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69F71410"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8B10FC">
        <w:rPr>
          <w:rFonts w:ascii="Arial" w:hAnsi="Arial" w:cs="Arial"/>
          <w:b/>
          <w:bCs/>
          <w:sz w:val="28"/>
        </w:rPr>
        <w:t>024</w:t>
      </w:r>
      <w:r w:rsidR="00316B7C">
        <w:rPr>
          <w:rFonts w:ascii="Arial" w:hAnsi="Arial" w:cs="Arial" w:hint="eastAsia"/>
          <w:b/>
          <w:bCs/>
          <w:sz w:val="28"/>
        </w:rPr>
        <w:t>60</w:t>
      </w:r>
    </w:p>
    <w:p w14:paraId="0B31F29E" w14:textId="4A1B95EC"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ＭＳ ゴシック"/>
          <w:noProof w:val="0"/>
          <w:sz w:val="24"/>
          <w:lang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055DEDA5"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844FD7" w:rsidRPr="00844FD7">
        <w:rPr>
          <w:sz w:val="24"/>
          <w:lang w:val="en-US"/>
        </w:rPr>
        <w:t xml:space="preserve">UE features for </w:t>
      </w:r>
      <w:r w:rsidR="00316B7C">
        <w:rPr>
          <w:sz w:val="24"/>
          <w:lang w:val="en-US"/>
        </w:rPr>
        <w:t>NR Positioning</w:t>
      </w:r>
    </w:p>
    <w:p w14:paraId="33948831" w14:textId="176E31EC"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w:t>
      </w:r>
      <w:r w:rsidR="00316B7C">
        <w:rPr>
          <w:sz w:val="24"/>
          <w:lang w:val="en-US" w:eastAsia="ja-JP"/>
        </w:rPr>
        <w:t>8</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3D89A0F2" w14:textId="0F3B7D8A" w:rsidR="00014E28" w:rsidRDefault="0036642F" w:rsidP="00956F10">
      <w:pPr>
        <w:spacing w:afterLines="50" w:after="120"/>
        <w:jc w:val="both"/>
        <w:rPr>
          <w:rFonts w:eastAsia="ＭＳ 明朝"/>
          <w:sz w:val="22"/>
          <w:szCs w:val="22"/>
          <w:lang w:val="en-US"/>
        </w:rPr>
      </w:pPr>
      <w:r>
        <w:rPr>
          <w:rFonts w:eastAsia="ＭＳ 明朝" w:hint="eastAsia"/>
          <w:sz w:val="22"/>
          <w:szCs w:val="22"/>
          <w:lang w:val="en-US"/>
        </w:rPr>
        <w:t>This contribution summarizes the discussions and proposals in AI</w:t>
      </w:r>
      <w:r>
        <w:rPr>
          <w:rFonts w:eastAsia="ＭＳ 明朝"/>
          <w:sz w:val="22"/>
          <w:szCs w:val="22"/>
          <w:lang w:val="en-US"/>
        </w:rPr>
        <w:t xml:space="preserve"> </w:t>
      </w:r>
      <w:r>
        <w:rPr>
          <w:rFonts w:eastAsia="ＭＳ 明朝" w:hint="eastAsia"/>
          <w:sz w:val="22"/>
          <w:szCs w:val="22"/>
          <w:lang w:val="en-US"/>
        </w:rPr>
        <w:t>7.</w:t>
      </w:r>
      <w:r w:rsidR="00D85260">
        <w:rPr>
          <w:rFonts w:eastAsia="ＭＳ 明朝"/>
          <w:sz w:val="22"/>
          <w:szCs w:val="22"/>
          <w:lang w:val="en-US"/>
        </w:rPr>
        <w:t>2</w:t>
      </w:r>
      <w:r>
        <w:rPr>
          <w:rFonts w:eastAsia="ＭＳ 明朝"/>
          <w:sz w:val="22"/>
          <w:szCs w:val="22"/>
          <w:lang w:val="en-US"/>
        </w:rPr>
        <w:t>.</w:t>
      </w:r>
      <w:r w:rsidR="00292728">
        <w:rPr>
          <w:rFonts w:eastAsia="ＭＳ 明朝"/>
          <w:sz w:val="22"/>
          <w:szCs w:val="22"/>
          <w:lang w:val="en-US"/>
        </w:rPr>
        <w:t>1</w:t>
      </w:r>
      <w:r w:rsidR="00B04868">
        <w:rPr>
          <w:rFonts w:eastAsia="ＭＳ 明朝"/>
          <w:sz w:val="22"/>
          <w:szCs w:val="22"/>
          <w:lang w:val="en-US"/>
        </w:rPr>
        <w:t>1.</w:t>
      </w:r>
      <w:r w:rsidR="00316B7C">
        <w:rPr>
          <w:rFonts w:eastAsia="ＭＳ 明朝"/>
          <w:sz w:val="22"/>
          <w:szCs w:val="22"/>
          <w:lang w:val="en-US"/>
        </w:rPr>
        <w:t>8</w:t>
      </w:r>
      <w:r w:rsidR="00B04868">
        <w:rPr>
          <w:rFonts w:eastAsia="ＭＳ 明朝"/>
          <w:sz w:val="22"/>
          <w:szCs w:val="22"/>
          <w:lang w:val="en-US"/>
        </w:rPr>
        <w:t xml:space="preserve"> regarding UE features for NR </w:t>
      </w:r>
      <w:r w:rsidR="00316B7C">
        <w:rPr>
          <w:rFonts w:eastAsia="ＭＳ 明朝"/>
          <w:sz w:val="22"/>
          <w:szCs w:val="22"/>
          <w:lang w:val="en-US"/>
        </w:rPr>
        <w:t>Positioning</w:t>
      </w:r>
      <w:r w:rsidR="001012F3" w:rsidRPr="001012F3">
        <w:rPr>
          <w:rFonts w:eastAsia="ＭＳ 明朝" w:hint="eastAsia"/>
          <w:sz w:val="22"/>
          <w:szCs w:val="22"/>
          <w:lang w:val="en-US"/>
        </w:rPr>
        <w:t>.</w:t>
      </w:r>
      <w:r w:rsidR="00292728">
        <w:rPr>
          <w:rFonts w:eastAsia="ＭＳ 明朝"/>
          <w:sz w:val="22"/>
          <w:szCs w:val="22"/>
          <w:lang w:val="en-US"/>
        </w:rPr>
        <w:t xml:space="preserve"> </w:t>
      </w:r>
    </w:p>
    <w:p w14:paraId="101A121E" w14:textId="09906D41" w:rsidR="00B04868" w:rsidRDefault="00B04868" w:rsidP="00956F10">
      <w:pPr>
        <w:spacing w:afterLines="50" w:after="120"/>
        <w:jc w:val="both"/>
        <w:rPr>
          <w:rFonts w:eastAsia="ＭＳ 明朝"/>
          <w:sz w:val="22"/>
          <w:szCs w:val="22"/>
          <w:lang w:val="en-US"/>
        </w:rPr>
      </w:pPr>
      <w:r>
        <w:rPr>
          <w:rFonts w:eastAsia="ＭＳ 明朝" w:hint="eastAsia"/>
          <w:sz w:val="22"/>
          <w:szCs w:val="22"/>
          <w:lang w:val="en-US"/>
        </w:rPr>
        <w:t>I</w:t>
      </w:r>
      <w:r>
        <w:rPr>
          <w:rFonts w:eastAsia="ＭＳ 明朝"/>
          <w:sz w:val="22"/>
          <w:szCs w:val="22"/>
          <w:lang w:val="en-US"/>
        </w:rPr>
        <w:t>n R1-2001484</w:t>
      </w:r>
      <w:r w:rsidR="00F8330C">
        <w:rPr>
          <w:rFonts w:eastAsia="ＭＳ 明朝"/>
          <w:sz w:val="22"/>
          <w:szCs w:val="22"/>
          <w:lang w:val="en-US"/>
        </w:rPr>
        <w:t xml:space="preserve"> [1]</w:t>
      </w:r>
      <w:r>
        <w:rPr>
          <w:rFonts w:eastAsia="ＭＳ 明朝"/>
          <w:sz w:val="22"/>
          <w:szCs w:val="22"/>
          <w:lang w:val="en-US"/>
        </w:rPr>
        <w:t xml:space="preserve"> which is the version after </w:t>
      </w:r>
      <w:r w:rsidRPr="00B04868">
        <w:rPr>
          <w:rFonts w:eastAsia="ＭＳ 明朝"/>
          <w:sz w:val="22"/>
          <w:szCs w:val="22"/>
          <w:lang w:val="en-US"/>
        </w:rPr>
        <w:t>[100e-NR-Rel-16-UEFeatures]</w:t>
      </w:r>
      <w:r>
        <w:rPr>
          <w:rFonts w:eastAsia="ＭＳ 明朝"/>
          <w:sz w:val="22"/>
          <w:szCs w:val="22"/>
          <w:lang w:val="en-US"/>
        </w:rPr>
        <w:t xml:space="preserve"> email discussion, there are following feature groups for NR </w:t>
      </w:r>
      <w:r w:rsidR="00316B7C">
        <w:rPr>
          <w:rFonts w:eastAsia="ＭＳ 明朝"/>
          <w:sz w:val="22"/>
          <w:szCs w:val="22"/>
          <w:lang w:val="en-US"/>
        </w:rPr>
        <w:t>Positioning</w:t>
      </w:r>
      <w:r>
        <w:rPr>
          <w:rFonts w:eastAsia="ＭＳ 明朝"/>
          <w:sz w:val="22"/>
          <w:szCs w:val="22"/>
          <w:lang w:val="en-US"/>
        </w:rPr>
        <w:t>.</w:t>
      </w:r>
    </w:p>
    <w:p w14:paraId="44901BAF" w14:textId="33852D7D" w:rsidR="00B04868" w:rsidRPr="00B04868" w:rsidRDefault="00916BAB" w:rsidP="00886B10">
      <w:pPr>
        <w:pStyle w:val="aff"/>
        <w:numPr>
          <w:ilvl w:val="0"/>
          <w:numId w:val="9"/>
        </w:numPr>
        <w:spacing w:afterLines="50" w:after="120"/>
        <w:ind w:leftChars="0"/>
        <w:jc w:val="both"/>
        <w:rPr>
          <w:rFonts w:eastAsia="ＭＳ 明朝"/>
          <w:sz w:val="22"/>
          <w:szCs w:val="22"/>
          <w:lang w:val="en-US"/>
        </w:rPr>
      </w:pPr>
      <w:r w:rsidRPr="00916BAB">
        <w:rPr>
          <w:rFonts w:eastAsia="ＭＳ 明朝"/>
          <w:sz w:val="22"/>
          <w:szCs w:val="22"/>
          <w:lang w:val="en-US"/>
        </w:rPr>
        <w:t>13a-1</w:t>
      </w:r>
      <w:r w:rsidRPr="00916BAB">
        <w:rPr>
          <w:rFonts w:eastAsia="ＭＳ 明朝"/>
          <w:sz w:val="22"/>
          <w:szCs w:val="22"/>
          <w:lang w:val="en-US"/>
        </w:rPr>
        <w:tab/>
        <w:t>NR E-CID DL SSB RRM measurements for NR Positioning</w:t>
      </w:r>
    </w:p>
    <w:p w14:paraId="6782EB67" w14:textId="3F19D0CA" w:rsidR="00B04868" w:rsidRPr="00B04868" w:rsidRDefault="00916BAB" w:rsidP="00886B10">
      <w:pPr>
        <w:pStyle w:val="aff"/>
        <w:numPr>
          <w:ilvl w:val="0"/>
          <w:numId w:val="9"/>
        </w:numPr>
        <w:spacing w:afterLines="50" w:after="120"/>
        <w:ind w:leftChars="0"/>
        <w:jc w:val="both"/>
        <w:rPr>
          <w:rFonts w:eastAsia="ＭＳ 明朝"/>
          <w:sz w:val="22"/>
          <w:szCs w:val="22"/>
          <w:lang w:val="en-US"/>
        </w:rPr>
      </w:pPr>
      <w:r w:rsidRPr="00916BAB">
        <w:rPr>
          <w:rFonts w:eastAsia="ＭＳ 明朝"/>
          <w:sz w:val="22"/>
          <w:szCs w:val="22"/>
          <w:lang w:val="en-US"/>
        </w:rPr>
        <w:t>13a-2</w:t>
      </w:r>
      <w:r w:rsidRPr="00916BAB">
        <w:rPr>
          <w:rFonts w:eastAsia="ＭＳ 明朝"/>
          <w:sz w:val="22"/>
          <w:szCs w:val="22"/>
          <w:lang w:val="en-US"/>
        </w:rPr>
        <w:tab/>
        <w:t>NR E-CID DL CSI-RS RRM measurements for NR Positioning</w:t>
      </w:r>
    </w:p>
    <w:p w14:paraId="248DBEAA" w14:textId="1EB2312D" w:rsidR="00B04868" w:rsidRPr="00B04868" w:rsidRDefault="00916BAB" w:rsidP="00886B10">
      <w:pPr>
        <w:pStyle w:val="aff"/>
        <w:numPr>
          <w:ilvl w:val="0"/>
          <w:numId w:val="9"/>
        </w:numPr>
        <w:spacing w:afterLines="50" w:after="120"/>
        <w:ind w:leftChars="0"/>
        <w:jc w:val="both"/>
        <w:rPr>
          <w:rFonts w:eastAsia="ＭＳ 明朝"/>
          <w:sz w:val="22"/>
          <w:szCs w:val="22"/>
          <w:lang w:val="en-US"/>
        </w:rPr>
      </w:pPr>
      <w:r w:rsidRPr="00916BAB">
        <w:rPr>
          <w:rFonts w:eastAsia="ＭＳ 明朝"/>
          <w:sz w:val="22"/>
          <w:szCs w:val="22"/>
          <w:lang w:val="en-US"/>
        </w:rPr>
        <w:t>13b-1</w:t>
      </w:r>
      <w:r w:rsidRPr="00916BAB">
        <w:rPr>
          <w:rFonts w:eastAsia="ＭＳ 明朝"/>
          <w:sz w:val="22"/>
          <w:szCs w:val="22"/>
          <w:lang w:val="en-US"/>
        </w:rPr>
        <w:tab/>
        <w:t>Reception of DL PRS and UE measurement reporting to facilitate NR DL AoD support</w:t>
      </w:r>
    </w:p>
    <w:p w14:paraId="6CD836FA" w14:textId="1A7591D7" w:rsidR="00B04868" w:rsidRPr="00B04868" w:rsidRDefault="00916BAB" w:rsidP="00886B10">
      <w:pPr>
        <w:pStyle w:val="aff"/>
        <w:numPr>
          <w:ilvl w:val="0"/>
          <w:numId w:val="9"/>
        </w:numPr>
        <w:spacing w:afterLines="50" w:after="120"/>
        <w:ind w:leftChars="0"/>
        <w:jc w:val="both"/>
        <w:rPr>
          <w:rFonts w:eastAsia="ＭＳ 明朝"/>
          <w:sz w:val="22"/>
          <w:szCs w:val="22"/>
          <w:lang w:val="en-US"/>
        </w:rPr>
      </w:pPr>
      <w:r w:rsidRPr="00916BAB">
        <w:rPr>
          <w:rFonts w:eastAsia="ＭＳ 明朝"/>
          <w:sz w:val="22"/>
          <w:szCs w:val="22"/>
          <w:lang w:val="en-US"/>
        </w:rPr>
        <w:t>13c-1</w:t>
      </w:r>
      <w:r w:rsidRPr="00916BAB">
        <w:rPr>
          <w:rFonts w:eastAsia="ＭＳ 明朝"/>
          <w:sz w:val="22"/>
          <w:szCs w:val="22"/>
          <w:lang w:val="en-US"/>
        </w:rPr>
        <w:tab/>
        <w:t>Reception of DL PRS and UE measurement reporting to facilitate NR DL-TDOA support</w:t>
      </w:r>
    </w:p>
    <w:p w14:paraId="3DC21001" w14:textId="757D02CC" w:rsidR="00B04868" w:rsidRPr="00B04868" w:rsidRDefault="00916BAB" w:rsidP="00886B10">
      <w:pPr>
        <w:pStyle w:val="aff"/>
        <w:numPr>
          <w:ilvl w:val="0"/>
          <w:numId w:val="9"/>
        </w:numPr>
        <w:spacing w:afterLines="50" w:after="120"/>
        <w:ind w:leftChars="0"/>
        <w:jc w:val="both"/>
        <w:rPr>
          <w:rFonts w:eastAsia="ＭＳ 明朝"/>
          <w:sz w:val="22"/>
          <w:szCs w:val="22"/>
          <w:lang w:val="en-US"/>
        </w:rPr>
      </w:pPr>
      <w:r w:rsidRPr="00916BAB">
        <w:rPr>
          <w:rFonts w:eastAsia="ＭＳ 明朝"/>
          <w:sz w:val="22"/>
          <w:szCs w:val="22"/>
          <w:lang w:val="en-US"/>
        </w:rPr>
        <w:t>13d-1</w:t>
      </w:r>
      <w:r w:rsidRPr="00916BAB">
        <w:rPr>
          <w:rFonts w:eastAsia="ＭＳ 明朝"/>
          <w:sz w:val="22"/>
          <w:szCs w:val="22"/>
          <w:lang w:val="en-US"/>
        </w:rPr>
        <w:tab/>
        <w:t>Transmission of SRS for positioning</w:t>
      </w:r>
    </w:p>
    <w:p w14:paraId="58ECC184" w14:textId="02C16DC5" w:rsidR="00B04868" w:rsidRDefault="00916BAB" w:rsidP="00886B10">
      <w:pPr>
        <w:pStyle w:val="aff"/>
        <w:numPr>
          <w:ilvl w:val="0"/>
          <w:numId w:val="9"/>
        </w:numPr>
        <w:spacing w:afterLines="50" w:after="120"/>
        <w:ind w:leftChars="0"/>
        <w:jc w:val="both"/>
        <w:rPr>
          <w:rFonts w:eastAsia="ＭＳ 明朝"/>
          <w:sz w:val="22"/>
          <w:szCs w:val="22"/>
          <w:lang w:val="en-US"/>
        </w:rPr>
      </w:pPr>
      <w:r w:rsidRPr="00916BAB">
        <w:rPr>
          <w:rFonts w:eastAsia="ＭＳ 明朝"/>
          <w:sz w:val="22"/>
          <w:szCs w:val="22"/>
          <w:lang w:val="en-US"/>
        </w:rPr>
        <w:t>13e-1</w:t>
      </w:r>
      <w:r w:rsidRPr="00916BAB">
        <w:rPr>
          <w:rFonts w:eastAsia="ＭＳ 明朝"/>
          <w:sz w:val="22"/>
          <w:szCs w:val="22"/>
          <w:lang w:val="en-US"/>
        </w:rPr>
        <w:tab/>
        <w:t>Reception of DL PRS and transmission of SRS for positioning to facilitate NR Multi-RTT support</w:t>
      </w:r>
    </w:p>
    <w:p w14:paraId="519CC980" w14:textId="1743002E" w:rsidR="0075470E" w:rsidRDefault="0075470E" w:rsidP="0075470E">
      <w:pPr>
        <w:spacing w:afterLines="50" w:after="120"/>
        <w:jc w:val="both"/>
        <w:rPr>
          <w:rFonts w:eastAsia="ＭＳ 明朝"/>
          <w:sz w:val="22"/>
          <w:szCs w:val="22"/>
          <w:lang w:val="en-US"/>
        </w:rPr>
      </w:pPr>
    </w:p>
    <w:p w14:paraId="362F8699" w14:textId="2C4E963F" w:rsidR="0075470E" w:rsidRDefault="0075470E" w:rsidP="0075470E">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discussions summarized in Section 2-</w:t>
      </w:r>
      <w:r>
        <w:rPr>
          <w:rFonts w:eastAsia="ＭＳ 明朝" w:hint="eastAsia"/>
          <w:sz w:val="22"/>
          <w:szCs w:val="22"/>
          <w:lang w:val="en-US"/>
        </w:rPr>
        <w:t>6</w:t>
      </w:r>
      <w:r>
        <w:rPr>
          <w:rFonts w:eastAsia="ＭＳ 明朝"/>
          <w:sz w:val="22"/>
          <w:szCs w:val="22"/>
          <w:lang w:val="en-US"/>
        </w:rPr>
        <w:t>, f</w:t>
      </w:r>
      <w:r>
        <w:rPr>
          <w:sz w:val="22"/>
          <w:lang w:val="en-US"/>
        </w:rPr>
        <w:t>ollowing is the suggested list of issues to be discussed and priority order considering RAN2 impact especially for capability signaling design.</w:t>
      </w:r>
    </w:p>
    <w:p w14:paraId="67631DF7" w14:textId="77777777" w:rsidR="0075470E" w:rsidRPr="00E15D6E" w:rsidRDefault="0075470E" w:rsidP="0075470E">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list of issues/proposals and priority</w:t>
      </w:r>
      <w:r w:rsidRPr="00E15D6E">
        <w:rPr>
          <w:rFonts w:hint="eastAsia"/>
          <w:b/>
          <w:sz w:val="22"/>
          <w:u w:val="single"/>
          <w:lang w:val="en-US"/>
        </w:rPr>
        <w:t>:</w:t>
      </w:r>
    </w:p>
    <w:p w14:paraId="24AFCCA6" w14:textId="433E2B3E" w:rsidR="003D799B" w:rsidRPr="00C24CFE" w:rsidRDefault="0075470E" w:rsidP="0075470E">
      <w:pPr>
        <w:spacing w:afterLines="50" w:after="120"/>
        <w:jc w:val="both"/>
        <w:rPr>
          <w:b/>
          <w:sz w:val="22"/>
          <w:lang w:val="en-US"/>
        </w:rPr>
      </w:pPr>
      <w:r>
        <w:rPr>
          <w:rFonts w:hint="eastAsia"/>
          <w:b/>
          <w:sz w:val="22"/>
          <w:lang w:val="en-US"/>
        </w:rPr>
        <w:t>1</w:t>
      </w:r>
      <w:r w:rsidRPr="00C24CFE">
        <w:rPr>
          <w:b/>
          <w:sz w:val="22"/>
          <w:vertAlign w:val="superscript"/>
          <w:lang w:val="en-US"/>
        </w:rPr>
        <w:t>st</w:t>
      </w:r>
      <w:r w:rsidR="003D799B">
        <w:rPr>
          <w:b/>
          <w:sz w:val="22"/>
          <w:lang w:val="en-US"/>
        </w:rPr>
        <w:t xml:space="preserve"> priority issues</w:t>
      </w:r>
      <w:r w:rsidR="009F25F1">
        <w:rPr>
          <w:b/>
          <w:sz w:val="22"/>
          <w:lang w:val="en-US"/>
        </w:rPr>
        <w:t xml:space="preserve"> (high level direction on features list structure)</w:t>
      </w:r>
      <w:r>
        <w:rPr>
          <w:b/>
          <w:sz w:val="22"/>
          <w:lang w:val="en-US"/>
        </w:rPr>
        <w:t>:</w:t>
      </w:r>
    </w:p>
    <w:p w14:paraId="1A0FE8BE" w14:textId="27C2A50C" w:rsidR="003D799B" w:rsidRDefault="003D799B" w:rsidP="00A20861">
      <w:pPr>
        <w:pStyle w:val="aff"/>
        <w:numPr>
          <w:ilvl w:val="0"/>
          <w:numId w:val="75"/>
        </w:numPr>
        <w:spacing w:afterLines="50" w:after="120"/>
        <w:ind w:leftChars="0"/>
        <w:jc w:val="both"/>
        <w:rPr>
          <w:b/>
          <w:sz w:val="22"/>
          <w:lang w:val="en-US"/>
        </w:rPr>
      </w:pPr>
      <w:r>
        <w:rPr>
          <w:rFonts w:hint="eastAsia"/>
          <w:b/>
          <w:sz w:val="22"/>
          <w:lang w:val="en-US"/>
        </w:rPr>
        <w:t xml:space="preserve">UE feature table </w:t>
      </w:r>
      <w:r>
        <w:rPr>
          <w:b/>
          <w:sz w:val="22"/>
          <w:lang w:val="en-US"/>
        </w:rPr>
        <w:t>restructuring</w:t>
      </w:r>
    </w:p>
    <w:p w14:paraId="7142776D" w14:textId="598FA7D5" w:rsidR="003D799B" w:rsidRPr="00DA0C59" w:rsidRDefault="003D799B" w:rsidP="003D799B">
      <w:pPr>
        <w:pStyle w:val="aff"/>
        <w:numPr>
          <w:ilvl w:val="1"/>
          <w:numId w:val="75"/>
        </w:numPr>
        <w:spacing w:afterLines="50" w:after="120"/>
        <w:ind w:leftChars="0"/>
        <w:jc w:val="both"/>
        <w:rPr>
          <w:b/>
          <w:sz w:val="22"/>
          <w:lang w:val="en-US"/>
        </w:rPr>
      </w:pPr>
      <w:r w:rsidRPr="002C018C">
        <w:rPr>
          <w:b/>
          <w:bCs/>
          <w:sz w:val="22"/>
          <w:lang w:val="en-US"/>
        </w:rPr>
        <w:t>How to organize a restructured feature table. (i.e. How to align RAN1 feature table with the RAN2 agreements)</w:t>
      </w:r>
    </w:p>
    <w:p w14:paraId="4193F3EA" w14:textId="77777777" w:rsidR="00DA0C59" w:rsidRPr="00DA0C59" w:rsidRDefault="00DA0C59" w:rsidP="00DA0C59">
      <w:pPr>
        <w:spacing w:afterLines="50" w:after="120"/>
        <w:jc w:val="both"/>
        <w:rPr>
          <w:b/>
          <w:sz w:val="22"/>
          <w:lang w:val="en-US"/>
        </w:rPr>
      </w:pPr>
    </w:p>
    <w:p w14:paraId="5348A955" w14:textId="2E6F5984" w:rsidR="003D799B" w:rsidRPr="003D799B" w:rsidRDefault="003D799B" w:rsidP="003D799B">
      <w:pPr>
        <w:spacing w:afterLines="50" w:after="120"/>
        <w:jc w:val="both"/>
        <w:rPr>
          <w:b/>
          <w:sz w:val="22"/>
          <w:lang w:val="en-US"/>
        </w:rPr>
      </w:pPr>
      <w:r>
        <w:rPr>
          <w:b/>
          <w:sz w:val="22"/>
          <w:lang w:val="en-US"/>
        </w:rPr>
        <w:t>2</w:t>
      </w:r>
      <w:r w:rsidRPr="003D799B">
        <w:rPr>
          <w:b/>
          <w:sz w:val="22"/>
          <w:vertAlign w:val="superscript"/>
          <w:lang w:val="en-US"/>
        </w:rPr>
        <w:t>nd</w:t>
      </w:r>
      <w:r>
        <w:rPr>
          <w:b/>
          <w:sz w:val="22"/>
          <w:lang w:val="en-US"/>
        </w:rPr>
        <w:t xml:space="preserve"> priority issues (such as a certain FG is necessary or not):</w:t>
      </w:r>
    </w:p>
    <w:p w14:paraId="6EC5547B" w14:textId="2250C627" w:rsidR="00DA0C59" w:rsidRDefault="00DA0C59" w:rsidP="00DA0C59">
      <w:pPr>
        <w:pStyle w:val="aff"/>
        <w:numPr>
          <w:ilvl w:val="0"/>
          <w:numId w:val="75"/>
        </w:numPr>
        <w:spacing w:afterLines="50" w:after="120"/>
        <w:ind w:leftChars="0"/>
        <w:jc w:val="both"/>
        <w:rPr>
          <w:b/>
          <w:sz w:val="22"/>
          <w:lang w:val="en-US"/>
        </w:rPr>
      </w:pPr>
      <w:r>
        <w:rPr>
          <w:rFonts w:hint="eastAsia"/>
          <w:b/>
          <w:sz w:val="22"/>
          <w:lang w:val="en-US"/>
        </w:rPr>
        <w:t>13a-1</w:t>
      </w:r>
    </w:p>
    <w:p w14:paraId="64367596" w14:textId="6F78018D" w:rsidR="00DA0C59" w:rsidRPr="00DA0C59" w:rsidRDefault="00DA0C59" w:rsidP="00DA0C59">
      <w:pPr>
        <w:pStyle w:val="aff"/>
        <w:numPr>
          <w:ilvl w:val="1"/>
          <w:numId w:val="75"/>
        </w:numPr>
        <w:spacing w:afterLines="50" w:after="120"/>
        <w:ind w:leftChars="0"/>
        <w:jc w:val="both"/>
        <w:rPr>
          <w:b/>
          <w:sz w:val="22"/>
          <w:lang w:val="en-US"/>
        </w:rPr>
      </w:pPr>
      <w:r>
        <w:rPr>
          <w:b/>
          <w:bCs/>
          <w:sz w:val="22"/>
          <w:lang w:val="en-US"/>
        </w:rPr>
        <w:t>Clarify the motivation to introduce FG13a-1</w:t>
      </w:r>
    </w:p>
    <w:p w14:paraId="4AE27B2D" w14:textId="243D260C" w:rsidR="00DA0C59" w:rsidRDefault="00DA0C59" w:rsidP="00DA0C59">
      <w:pPr>
        <w:pStyle w:val="aff"/>
        <w:numPr>
          <w:ilvl w:val="0"/>
          <w:numId w:val="75"/>
        </w:numPr>
        <w:spacing w:afterLines="50" w:after="120"/>
        <w:ind w:leftChars="0"/>
        <w:jc w:val="both"/>
        <w:rPr>
          <w:b/>
          <w:sz w:val="22"/>
          <w:lang w:val="en-US"/>
        </w:rPr>
      </w:pPr>
      <w:r>
        <w:rPr>
          <w:rFonts w:hint="eastAsia"/>
          <w:b/>
          <w:sz w:val="22"/>
          <w:lang w:val="en-US"/>
        </w:rPr>
        <w:t>13a-2</w:t>
      </w:r>
    </w:p>
    <w:p w14:paraId="58E970FA" w14:textId="69E05EE1" w:rsidR="00DA0C59" w:rsidRDefault="00DA0C59" w:rsidP="00DA0C59">
      <w:pPr>
        <w:pStyle w:val="aff"/>
        <w:numPr>
          <w:ilvl w:val="1"/>
          <w:numId w:val="75"/>
        </w:numPr>
        <w:spacing w:afterLines="50" w:after="120"/>
        <w:ind w:leftChars="0"/>
        <w:jc w:val="both"/>
        <w:rPr>
          <w:b/>
          <w:sz w:val="22"/>
          <w:lang w:val="en-US"/>
        </w:rPr>
      </w:pPr>
      <w:r>
        <w:rPr>
          <w:b/>
          <w:bCs/>
          <w:sz w:val="22"/>
          <w:lang w:val="en-US"/>
        </w:rPr>
        <w:t>Clarify the motivation to introduce FG13a-2</w:t>
      </w:r>
    </w:p>
    <w:p w14:paraId="115D5BA6" w14:textId="23CBAAF0" w:rsidR="00DA0C59" w:rsidRDefault="00DA0C59" w:rsidP="00DA0C59">
      <w:pPr>
        <w:pStyle w:val="aff"/>
        <w:numPr>
          <w:ilvl w:val="0"/>
          <w:numId w:val="75"/>
        </w:numPr>
        <w:spacing w:afterLines="50" w:after="120"/>
        <w:ind w:leftChars="0"/>
        <w:jc w:val="both"/>
        <w:rPr>
          <w:b/>
          <w:sz w:val="22"/>
          <w:lang w:val="en-US"/>
        </w:rPr>
      </w:pPr>
      <w:r>
        <w:rPr>
          <w:b/>
          <w:sz w:val="22"/>
          <w:lang w:val="en-US"/>
        </w:rPr>
        <w:t>13e</w:t>
      </w:r>
      <w:r w:rsidR="000241C8">
        <w:rPr>
          <w:b/>
          <w:sz w:val="22"/>
          <w:lang w:val="en-US"/>
        </w:rPr>
        <w:t>-1</w:t>
      </w:r>
    </w:p>
    <w:p w14:paraId="7F861FAB" w14:textId="5FA4C3DD" w:rsidR="00DA0C59" w:rsidRPr="000275E0" w:rsidRDefault="00DA0C59" w:rsidP="00DA0C59">
      <w:pPr>
        <w:pStyle w:val="aff"/>
        <w:numPr>
          <w:ilvl w:val="1"/>
          <w:numId w:val="75"/>
        </w:numPr>
        <w:spacing w:afterLines="50" w:after="120"/>
        <w:ind w:leftChars="0"/>
        <w:jc w:val="both"/>
        <w:rPr>
          <w:b/>
          <w:sz w:val="22"/>
          <w:lang w:val="en-US"/>
        </w:rPr>
      </w:pPr>
      <w:r>
        <w:rPr>
          <w:b/>
          <w:sz w:val="22"/>
          <w:lang w:val="en-US"/>
        </w:rPr>
        <w:t>Whether t</w:t>
      </w:r>
      <w:r w:rsidRPr="00DA0C59">
        <w:rPr>
          <w:b/>
          <w:sz w:val="22"/>
          <w:lang w:val="en-US"/>
        </w:rPr>
        <w:t>he dedicated transmission of SRS for positioning is defined as a separate UE feature</w:t>
      </w:r>
      <w:r>
        <w:rPr>
          <w:b/>
          <w:sz w:val="22"/>
          <w:lang w:val="en-US"/>
        </w:rPr>
        <w:t xml:space="preserve"> or not</w:t>
      </w:r>
    </w:p>
    <w:p w14:paraId="2784D427" w14:textId="685182B3" w:rsidR="00A20861" w:rsidRDefault="000275E0" w:rsidP="00A20861">
      <w:pPr>
        <w:pStyle w:val="aff"/>
        <w:numPr>
          <w:ilvl w:val="0"/>
          <w:numId w:val="75"/>
        </w:numPr>
        <w:spacing w:afterLines="50" w:after="120"/>
        <w:ind w:leftChars="0"/>
        <w:jc w:val="both"/>
        <w:rPr>
          <w:b/>
          <w:sz w:val="22"/>
          <w:lang w:val="en-US"/>
        </w:rPr>
      </w:pPr>
      <w:r>
        <w:rPr>
          <w:b/>
          <w:sz w:val="22"/>
          <w:lang w:val="en-US"/>
        </w:rPr>
        <w:t>New [</w:t>
      </w:r>
      <w:r w:rsidR="00A20861">
        <w:rPr>
          <w:b/>
          <w:sz w:val="22"/>
          <w:lang w:val="en-US"/>
        </w:rPr>
        <w:t>1</w:t>
      </w:r>
      <w:r>
        <w:rPr>
          <w:b/>
          <w:sz w:val="22"/>
          <w:lang w:val="en-US"/>
        </w:rPr>
        <w:t>3f</w:t>
      </w:r>
      <w:r w:rsidR="00A20861">
        <w:rPr>
          <w:b/>
          <w:sz w:val="22"/>
          <w:lang w:val="en-US"/>
        </w:rPr>
        <w:t>-1</w:t>
      </w:r>
      <w:r>
        <w:rPr>
          <w:b/>
          <w:sz w:val="22"/>
          <w:lang w:val="en-US"/>
        </w:rPr>
        <w:t>]</w:t>
      </w:r>
    </w:p>
    <w:p w14:paraId="0AE05A4E" w14:textId="492B1FDF" w:rsidR="000275E0" w:rsidRDefault="003D799B" w:rsidP="000275E0">
      <w:pPr>
        <w:pStyle w:val="aff"/>
        <w:numPr>
          <w:ilvl w:val="1"/>
          <w:numId w:val="75"/>
        </w:numPr>
        <w:spacing w:afterLines="50" w:after="120"/>
        <w:ind w:leftChars="0"/>
        <w:jc w:val="both"/>
        <w:rPr>
          <w:b/>
          <w:bCs/>
          <w:sz w:val="22"/>
          <w:lang w:val="en-US"/>
        </w:rPr>
      </w:pPr>
      <w:r>
        <w:rPr>
          <w:b/>
          <w:bCs/>
          <w:sz w:val="22"/>
          <w:lang w:val="en-US"/>
        </w:rPr>
        <w:t xml:space="preserve">Whether the FG13f-1 for </w:t>
      </w:r>
      <w:r w:rsidR="000275E0" w:rsidRPr="000275E0">
        <w:rPr>
          <w:b/>
          <w:bCs/>
          <w:sz w:val="22"/>
          <w:lang w:val="en-US"/>
        </w:rPr>
        <w:t>Support of simultaneous pr</w:t>
      </w:r>
      <w:r>
        <w:rPr>
          <w:b/>
          <w:bCs/>
          <w:sz w:val="22"/>
          <w:lang w:val="en-US"/>
        </w:rPr>
        <w:t>ocessing of LTE PRS and NR PRS is introduced or not</w:t>
      </w:r>
    </w:p>
    <w:p w14:paraId="1D14A942" w14:textId="0EC5BF7D" w:rsidR="003D799B" w:rsidRDefault="003D799B" w:rsidP="000275E0">
      <w:pPr>
        <w:pStyle w:val="aff"/>
        <w:numPr>
          <w:ilvl w:val="0"/>
          <w:numId w:val="75"/>
        </w:numPr>
        <w:spacing w:afterLines="50" w:after="120"/>
        <w:ind w:leftChars="0"/>
        <w:jc w:val="both"/>
        <w:rPr>
          <w:b/>
          <w:bCs/>
          <w:sz w:val="22"/>
          <w:lang w:val="en-US"/>
        </w:rPr>
      </w:pPr>
      <w:r>
        <w:rPr>
          <w:rFonts w:hint="eastAsia"/>
          <w:b/>
          <w:bCs/>
          <w:sz w:val="22"/>
          <w:lang w:val="en-US"/>
        </w:rPr>
        <w:t>New [</w:t>
      </w:r>
      <w:r>
        <w:rPr>
          <w:b/>
          <w:bCs/>
          <w:sz w:val="22"/>
          <w:lang w:val="en-US"/>
        </w:rPr>
        <w:t>13g-1</w:t>
      </w:r>
      <w:r>
        <w:rPr>
          <w:rFonts w:hint="eastAsia"/>
          <w:b/>
          <w:bCs/>
          <w:sz w:val="22"/>
          <w:lang w:val="en-US"/>
        </w:rPr>
        <w:t>]</w:t>
      </w:r>
    </w:p>
    <w:p w14:paraId="534FD70E" w14:textId="4EFAE53A" w:rsidR="003D799B" w:rsidRDefault="003D799B" w:rsidP="003D799B">
      <w:pPr>
        <w:pStyle w:val="aff"/>
        <w:numPr>
          <w:ilvl w:val="1"/>
          <w:numId w:val="75"/>
        </w:numPr>
        <w:spacing w:afterLines="50" w:after="120"/>
        <w:ind w:leftChars="0"/>
        <w:jc w:val="both"/>
        <w:rPr>
          <w:b/>
          <w:bCs/>
          <w:sz w:val="22"/>
          <w:lang w:val="en-US"/>
        </w:rPr>
      </w:pPr>
      <w:r>
        <w:rPr>
          <w:rFonts w:hint="eastAsia"/>
          <w:b/>
          <w:bCs/>
          <w:sz w:val="22"/>
          <w:lang w:val="en-US"/>
        </w:rPr>
        <w:lastRenderedPageBreak/>
        <w:t xml:space="preserve">Whether </w:t>
      </w:r>
      <w:r>
        <w:rPr>
          <w:b/>
          <w:bCs/>
          <w:sz w:val="22"/>
          <w:lang w:val="en-US"/>
        </w:rPr>
        <w:t>the FG13g-1 for Support of s</w:t>
      </w:r>
      <w:r w:rsidRPr="003D799B">
        <w:rPr>
          <w:b/>
          <w:bCs/>
          <w:sz w:val="22"/>
          <w:lang w:val="en-US"/>
        </w:rPr>
        <w:t xml:space="preserve">imultaneous transmissions of SRS for </w:t>
      </w:r>
      <w:r w:rsidR="00F63716">
        <w:rPr>
          <w:b/>
          <w:bCs/>
          <w:sz w:val="22"/>
          <w:lang w:val="en-US"/>
        </w:rPr>
        <w:t>positioning on a symbol</w:t>
      </w:r>
      <w:r>
        <w:rPr>
          <w:b/>
          <w:bCs/>
          <w:sz w:val="22"/>
          <w:lang w:val="en-US"/>
        </w:rPr>
        <w:t xml:space="preserve"> is introduced or not</w:t>
      </w:r>
    </w:p>
    <w:p w14:paraId="2DCB9C75" w14:textId="08BF2ED2" w:rsidR="00A20861" w:rsidRDefault="003D799B" w:rsidP="000275E0">
      <w:pPr>
        <w:pStyle w:val="aff"/>
        <w:numPr>
          <w:ilvl w:val="0"/>
          <w:numId w:val="75"/>
        </w:numPr>
        <w:spacing w:afterLines="50" w:after="120"/>
        <w:ind w:leftChars="0"/>
        <w:jc w:val="both"/>
        <w:rPr>
          <w:b/>
          <w:bCs/>
          <w:sz w:val="22"/>
          <w:lang w:val="en-US"/>
        </w:rPr>
      </w:pPr>
      <w:r>
        <w:rPr>
          <w:rFonts w:hint="eastAsia"/>
          <w:b/>
          <w:bCs/>
          <w:sz w:val="22"/>
          <w:lang w:val="en-US"/>
        </w:rPr>
        <w:t>New [13h</w:t>
      </w:r>
      <w:r w:rsidR="000275E0">
        <w:rPr>
          <w:rFonts w:hint="eastAsia"/>
          <w:b/>
          <w:bCs/>
          <w:sz w:val="22"/>
          <w:lang w:val="en-US"/>
        </w:rPr>
        <w:t>-1]</w:t>
      </w:r>
    </w:p>
    <w:p w14:paraId="6A7A5E59" w14:textId="0A38CA26" w:rsidR="000275E0" w:rsidRDefault="000275E0" w:rsidP="000275E0">
      <w:pPr>
        <w:pStyle w:val="aff"/>
        <w:numPr>
          <w:ilvl w:val="1"/>
          <w:numId w:val="75"/>
        </w:numPr>
        <w:spacing w:afterLines="50" w:after="120"/>
        <w:ind w:leftChars="0"/>
        <w:jc w:val="both"/>
        <w:rPr>
          <w:b/>
          <w:bCs/>
          <w:sz w:val="22"/>
          <w:lang w:val="en-US"/>
        </w:rPr>
      </w:pPr>
      <w:r w:rsidRPr="000275E0">
        <w:rPr>
          <w:b/>
          <w:bCs/>
          <w:sz w:val="22"/>
          <w:lang w:val="en-US"/>
        </w:rPr>
        <w:t xml:space="preserve">Whether </w:t>
      </w:r>
      <w:r w:rsidR="003D799B">
        <w:rPr>
          <w:b/>
          <w:bCs/>
          <w:sz w:val="22"/>
          <w:lang w:val="en-US"/>
        </w:rPr>
        <w:t>the FG13h-1</w:t>
      </w:r>
      <w:r w:rsidRPr="000275E0">
        <w:rPr>
          <w:b/>
          <w:bCs/>
          <w:sz w:val="22"/>
          <w:lang w:val="en-US"/>
        </w:rPr>
        <w:t xml:space="preserve"> </w:t>
      </w:r>
      <w:r w:rsidR="003D799B">
        <w:rPr>
          <w:b/>
          <w:bCs/>
          <w:sz w:val="22"/>
          <w:lang w:val="en-US"/>
        </w:rPr>
        <w:t>for S</w:t>
      </w:r>
      <w:r w:rsidRPr="000275E0">
        <w:rPr>
          <w:b/>
          <w:bCs/>
          <w:sz w:val="22"/>
          <w:lang w:val="en-US"/>
        </w:rPr>
        <w:t>upport of concurrent measurements (DL RSRP, DL RSTD, UE Rx-</w:t>
      </w:r>
      <w:r w:rsidR="003D799B">
        <w:rPr>
          <w:b/>
          <w:bCs/>
          <w:sz w:val="22"/>
          <w:lang w:val="en-US"/>
        </w:rPr>
        <w:t>Tx Time Difference) is introduced or not</w:t>
      </w:r>
    </w:p>
    <w:p w14:paraId="155C62C5" w14:textId="6ED586DA" w:rsidR="00AD4BF2" w:rsidRDefault="00D4386F" w:rsidP="00AD4BF2">
      <w:pPr>
        <w:pStyle w:val="aff"/>
        <w:numPr>
          <w:ilvl w:val="0"/>
          <w:numId w:val="75"/>
        </w:numPr>
        <w:spacing w:afterLines="50" w:after="120"/>
        <w:ind w:leftChars="0"/>
        <w:jc w:val="both"/>
        <w:rPr>
          <w:b/>
          <w:bCs/>
          <w:sz w:val="22"/>
          <w:lang w:val="en-US"/>
        </w:rPr>
      </w:pPr>
      <w:r>
        <w:rPr>
          <w:b/>
          <w:bCs/>
          <w:sz w:val="22"/>
          <w:lang w:val="en-US"/>
        </w:rPr>
        <w:t>New [13h</w:t>
      </w:r>
      <w:r w:rsidR="00AD4BF2">
        <w:rPr>
          <w:b/>
          <w:bCs/>
          <w:sz w:val="22"/>
          <w:lang w:val="en-US"/>
        </w:rPr>
        <w:t>-2]</w:t>
      </w:r>
    </w:p>
    <w:p w14:paraId="484A7806" w14:textId="2D8F59E2" w:rsidR="009F25F1" w:rsidRPr="009F25F1" w:rsidRDefault="00AD4BF2" w:rsidP="009F25F1">
      <w:pPr>
        <w:pStyle w:val="aff"/>
        <w:numPr>
          <w:ilvl w:val="1"/>
          <w:numId w:val="75"/>
        </w:numPr>
        <w:spacing w:afterLines="50" w:after="120"/>
        <w:ind w:leftChars="0"/>
        <w:jc w:val="both"/>
        <w:rPr>
          <w:b/>
          <w:bCs/>
          <w:sz w:val="22"/>
          <w:lang w:val="en-US"/>
        </w:rPr>
      </w:pPr>
      <w:r w:rsidRPr="00AD4BF2">
        <w:rPr>
          <w:b/>
          <w:bCs/>
          <w:sz w:val="22"/>
          <w:lang w:val="en-US"/>
        </w:rPr>
        <w:t>Whether to define indication of concurrent configuration of list of measurements in supported CA Band Combination in the BandCombinationList</w:t>
      </w:r>
      <w:r w:rsidR="009F25F1">
        <w:rPr>
          <w:b/>
          <w:bCs/>
          <w:sz w:val="22"/>
          <w:lang w:val="en-US"/>
        </w:rPr>
        <w:t xml:space="preserve"> or not</w:t>
      </w:r>
    </w:p>
    <w:p w14:paraId="1B8588CC" w14:textId="77777777" w:rsidR="00DA0C59" w:rsidRPr="009F25F1" w:rsidRDefault="00DA0C59" w:rsidP="00DA0C59">
      <w:pPr>
        <w:spacing w:afterLines="50" w:after="120"/>
        <w:jc w:val="both"/>
        <w:rPr>
          <w:b/>
          <w:bCs/>
          <w:sz w:val="22"/>
          <w:lang w:val="en-US"/>
        </w:rPr>
      </w:pPr>
    </w:p>
    <w:p w14:paraId="03B1CD56" w14:textId="346493E5" w:rsidR="00A20861" w:rsidRPr="00A20861" w:rsidRDefault="003D799B" w:rsidP="00A20861">
      <w:pPr>
        <w:spacing w:afterLines="50" w:after="120"/>
        <w:jc w:val="both"/>
        <w:rPr>
          <w:b/>
          <w:sz w:val="22"/>
          <w:lang w:val="en-US"/>
        </w:rPr>
      </w:pPr>
      <w:r>
        <w:rPr>
          <w:b/>
          <w:sz w:val="22"/>
          <w:lang w:val="en-US"/>
        </w:rPr>
        <w:t>3</w:t>
      </w:r>
      <w:r w:rsidRPr="003D799B">
        <w:rPr>
          <w:b/>
          <w:sz w:val="22"/>
          <w:vertAlign w:val="superscript"/>
          <w:lang w:val="en-US"/>
        </w:rPr>
        <w:t>rd</w:t>
      </w:r>
      <w:r w:rsidR="00A20861" w:rsidRPr="00A20861">
        <w:rPr>
          <w:b/>
          <w:sz w:val="22"/>
          <w:lang w:val="en-US"/>
        </w:rPr>
        <w:t xml:space="preserve"> priority issues (such as components, type and xDD/FRx differentiation that have capability signaling impacts):</w:t>
      </w:r>
    </w:p>
    <w:p w14:paraId="27C48932" w14:textId="12C0BD75" w:rsidR="00F61A7B" w:rsidRDefault="00F61A7B" w:rsidP="000275E0">
      <w:pPr>
        <w:pStyle w:val="aff"/>
        <w:numPr>
          <w:ilvl w:val="0"/>
          <w:numId w:val="75"/>
        </w:numPr>
        <w:spacing w:afterLines="50" w:after="120"/>
        <w:ind w:leftChars="0"/>
        <w:jc w:val="both"/>
        <w:rPr>
          <w:b/>
          <w:sz w:val="22"/>
          <w:lang w:val="en-US"/>
        </w:rPr>
      </w:pPr>
      <w:r>
        <w:rPr>
          <w:rFonts w:hint="eastAsia"/>
          <w:b/>
          <w:sz w:val="22"/>
          <w:lang w:val="en-US"/>
        </w:rPr>
        <w:t>13b-1</w:t>
      </w:r>
    </w:p>
    <w:p w14:paraId="18558736" w14:textId="3FAFD2BF" w:rsidR="00F61A7B" w:rsidRDefault="00F61A7B" w:rsidP="00F61A7B">
      <w:pPr>
        <w:pStyle w:val="aff"/>
        <w:numPr>
          <w:ilvl w:val="1"/>
          <w:numId w:val="75"/>
        </w:numPr>
        <w:spacing w:afterLines="50" w:after="120"/>
        <w:ind w:leftChars="0"/>
        <w:jc w:val="both"/>
        <w:rPr>
          <w:b/>
          <w:bCs/>
          <w:sz w:val="22"/>
          <w:lang w:val="en-US"/>
        </w:rPr>
      </w:pPr>
      <w:r>
        <w:rPr>
          <w:b/>
          <w:bCs/>
          <w:sz w:val="22"/>
          <w:lang w:val="en-US"/>
        </w:rPr>
        <w:t>Confirm that FG 13b-1 is reported per band</w:t>
      </w:r>
    </w:p>
    <w:p w14:paraId="2430D63F" w14:textId="5734B30A" w:rsidR="00F61A7B" w:rsidRDefault="00F61A7B" w:rsidP="00F61A7B">
      <w:pPr>
        <w:pStyle w:val="aff"/>
        <w:numPr>
          <w:ilvl w:val="1"/>
          <w:numId w:val="75"/>
        </w:numPr>
        <w:spacing w:afterLines="50" w:after="120"/>
        <w:ind w:leftChars="0"/>
        <w:jc w:val="both"/>
        <w:rPr>
          <w:b/>
          <w:bCs/>
          <w:sz w:val="22"/>
          <w:lang w:val="en-US"/>
        </w:rPr>
      </w:pPr>
      <w:r w:rsidRPr="00994D36">
        <w:rPr>
          <w:b/>
          <w:bCs/>
          <w:sz w:val="22"/>
          <w:lang w:val="en-US"/>
        </w:rPr>
        <w:t xml:space="preserve">Whether </w:t>
      </w:r>
      <w:r>
        <w:rPr>
          <w:b/>
          <w:bCs/>
          <w:sz w:val="22"/>
          <w:lang w:val="en-US"/>
        </w:rPr>
        <w:t xml:space="preserve">component 1 includes 5MHz in addition to </w:t>
      </w:r>
      <w:r w:rsidRPr="009F3A67">
        <w:rPr>
          <w:b/>
          <w:bCs/>
          <w:sz w:val="22"/>
          <w:lang w:val="en-US"/>
        </w:rPr>
        <w:t>20, 50, 100, 200, 400</w:t>
      </w:r>
      <w:r>
        <w:rPr>
          <w:b/>
          <w:bCs/>
          <w:sz w:val="22"/>
          <w:lang w:val="en-US"/>
        </w:rPr>
        <w:t xml:space="preserve"> or not</w:t>
      </w:r>
    </w:p>
    <w:p w14:paraId="0730DBB1" w14:textId="01404F09" w:rsidR="00F61A7B" w:rsidRDefault="00F61A7B" w:rsidP="00F61A7B">
      <w:pPr>
        <w:pStyle w:val="aff"/>
        <w:numPr>
          <w:ilvl w:val="1"/>
          <w:numId w:val="75"/>
        </w:numPr>
        <w:spacing w:afterLines="50" w:after="120"/>
        <w:ind w:leftChars="0"/>
        <w:jc w:val="both"/>
        <w:rPr>
          <w:b/>
          <w:sz w:val="22"/>
          <w:lang w:val="en-US"/>
        </w:rPr>
      </w:pPr>
      <w:r>
        <w:rPr>
          <w:rFonts w:hint="eastAsia"/>
          <w:b/>
          <w:bCs/>
          <w:sz w:val="22"/>
          <w:lang w:val="en-US"/>
        </w:rPr>
        <w:t>W</w:t>
      </w:r>
      <w:r>
        <w:rPr>
          <w:b/>
          <w:bCs/>
          <w:sz w:val="22"/>
          <w:lang w:val="en-US"/>
        </w:rPr>
        <w:t>hether configurable values T for component 2 should be minimized or not</w:t>
      </w:r>
    </w:p>
    <w:p w14:paraId="78A7E6B8" w14:textId="35A8CCC6" w:rsidR="00AD4BF2" w:rsidRDefault="00AD4BF2" w:rsidP="000275E0">
      <w:pPr>
        <w:pStyle w:val="aff"/>
        <w:numPr>
          <w:ilvl w:val="0"/>
          <w:numId w:val="75"/>
        </w:numPr>
        <w:spacing w:afterLines="50" w:after="120"/>
        <w:ind w:leftChars="0"/>
        <w:jc w:val="both"/>
        <w:rPr>
          <w:b/>
          <w:sz w:val="22"/>
          <w:lang w:val="en-US"/>
        </w:rPr>
      </w:pPr>
      <w:r>
        <w:rPr>
          <w:rFonts w:hint="eastAsia"/>
          <w:b/>
          <w:sz w:val="22"/>
          <w:lang w:val="en-US"/>
        </w:rPr>
        <w:t>13c-1</w:t>
      </w:r>
    </w:p>
    <w:p w14:paraId="150874FF" w14:textId="1B24AFF0" w:rsidR="00F61A7B" w:rsidRPr="00F61A7B" w:rsidRDefault="00F61A7B" w:rsidP="00AD4BF2">
      <w:pPr>
        <w:pStyle w:val="aff"/>
        <w:numPr>
          <w:ilvl w:val="1"/>
          <w:numId w:val="75"/>
        </w:numPr>
        <w:spacing w:afterLines="50" w:after="120"/>
        <w:ind w:leftChars="0"/>
        <w:jc w:val="both"/>
        <w:rPr>
          <w:b/>
          <w:sz w:val="22"/>
          <w:lang w:val="en-US"/>
        </w:rPr>
      </w:pPr>
      <w:r>
        <w:rPr>
          <w:b/>
          <w:bCs/>
          <w:sz w:val="22"/>
          <w:lang w:val="en-US"/>
        </w:rPr>
        <w:t xml:space="preserve">Confirm that </w:t>
      </w:r>
      <w:r>
        <w:rPr>
          <w:rFonts w:hint="eastAsia"/>
          <w:b/>
          <w:bCs/>
          <w:sz w:val="22"/>
          <w:lang w:val="en-US"/>
        </w:rPr>
        <w:t>FG13c-1 is reported per band</w:t>
      </w:r>
    </w:p>
    <w:p w14:paraId="531B932B" w14:textId="697E4F58" w:rsidR="00F61A7B" w:rsidRPr="00F61A7B" w:rsidRDefault="00F61A7B" w:rsidP="00AD4BF2">
      <w:pPr>
        <w:pStyle w:val="aff"/>
        <w:numPr>
          <w:ilvl w:val="1"/>
          <w:numId w:val="75"/>
        </w:numPr>
        <w:spacing w:afterLines="50" w:after="120"/>
        <w:ind w:leftChars="0"/>
        <w:jc w:val="both"/>
        <w:rPr>
          <w:b/>
          <w:sz w:val="22"/>
          <w:lang w:val="en-US"/>
        </w:rPr>
      </w:pPr>
      <w:r w:rsidRPr="00281017">
        <w:rPr>
          <w:b/>
          <w:bCs/>
          <w:sz w:val="22"/>
          <w:lang w:val="en-US"/>
        </w:rPr>
        <w:t>Whether component 1 includes 5MHz in addition to 20, 50, 100, 200, 400 or not</w:t>
      </w:r>
    </w:p>
    <w:p w14:paraId="4E1D5271" w14:textId="2DB6E169" w:rsidR="00F61A7B" w:rsidRPr="000241C8" w:rsidRDefault="00F61A7B" w:rsidP="00AD4BF2">
      <w:pPr>
        <w:pStyle w:val="aff"/>
        <w:numPr>
          <w:ilvl w:val="1"/>
          <w:numId w:val="75"/>
        </w:numPr>
        <w:spacing w:afterLines="50" w:after="120"/>
        <w:ind w:leftChars="0"/>
        <w:jc w:val="both"/>
        <w:rPr>
          <w:b/>
          <w:sz w:val="22"/>
          <w:lang w:val="en-US"/>
        </w:rPr>
      </w:pPr>
      <w:r w:rsidRPr="00281017">
        <w:rPr>
          <w:rFonts w:hint="eastAsia"/>
          <w:b/>
          <w:bCs/>
          <w:sz w:val="22"/>
          <w:lang w:val="en-US"/>
        </w:rPr>
        <w:t>W</w:t>
      </w:r>
      <w:r>
        <w:rPr>
          <w:b/>
          <w:bCs/>
          <w:sz w:val="22"/>
          <w:lang w:val="en-US"/>
        </w:rPr>
        <w:t>hether configurable values T</w:t>
      </w:r>
      <w:r w:rsidRPr="00281017">
        <w:rPr>
          <w:b/>
          <w:bCs/>
          <w:sz w:val="22"/>
          <w:lang w:val="en-US"/>
        </w:rPr>
        <w:t xml:space="preserve"> for component 2 should be minimized or not</w:t>
      </w:r>
    </w:p>
    <w:p w14:paraId="659B6ED0" w14:textId="023B3F92" w:rsidR="000241C8" w:rsidRPr="000241C8" w:rsidRDefault="000241C8" w:rsidP="00211A5B">
      <w:pPr>
        <w:pStyle w:val="aff"/>
        <w:numPr>
          <w:ilvl w:val="1"/>
          <w:numId w:val="75"/>
        </w:numPr>
        <w:spacing w:afterLines="50" w:after="120"/>
        <w:ind w:leftChars="0"/>
        <w:jc w:val="both"/>
        <w:rPr>
          <w:b/>
          <w:sz w:val="22"/>
          <w:lang w:val="en-US"/>
        </w:rPr>
      </w:pPr>
      <w:r w:rsidRPr="000241C8">
        <w:rPr>
          <w:b/>
          <w:sz w:val="22"/>
          <w:lang w:val="en-US"/>
        </w:rPr>
        <w:t>How to signal duration of DL PRS symbol in units of ms a UE can process every T ms assuming maximum DL PRS bandwidth in MHz, which is supported by UE</w:t>
      </w:r>
    </w:p>
    <w:p w14:paraId="006AA8D3" w14:textId="463EF774" w:rsidR="0075470E" w:rsidRDefault="000275E0" w:rsidP="000275E0">
      <w:pPr>
        <w:pStyle w:val="aff"/>
        <w:numPr>
          <w:ilvl w:val="0"/>
          <w:numId w:val="75"/>
        </w:numPr>
        <w:spacing w:afterLines="50" w:after="120"/>
        <w:ind w:leftChars="0"/>
        <w:jc w:val="both"/>
        <w:rPr>
          <w:b/>
          <w:sz w:val="22"/>
          <w:lang w:val="en-US"/>
        </w:rPr>
      </w:pPr>
      <w:r w:rsidRPr="000275E0">
        <w:rPr>
          <w:rFonts w:hint="eastAsia"/>
          <w:b/>
          <w:sz w:val="22"/>
          <w:lang w:val="en-US"/>
        </w:rPr>
        <w:t>13d-1</w:t>
      </w:r>
    </w:p>
    <w:p w14:paraId="0F66C127" w14:textId="77777777" w:rsidR="00F61A7B" w:rsidRPr="00F61A7B" w:rsidRDefault="00F61A7B" w:rsidP="00F61A7B">
      <w:pPr>
        <w:pStyle w:val="aff"/>
        <w:numPr>
          <w:ilvl w:val="1"/>
          <w:numId w:val="75"/>
        </w:numPr>
        <w:spacing w:afterLines="50" w:after="120"/>
        <w:ind w:leftChars="0"/>
        <w:jc w:val="both"/>
        <w:rPr>
          <w:b/>
          <w:sz w:val="22"/>
          <w:lang w:val="en-US"/>
        </w:rPr>
      </w:pPr>
      <w:r w:rsidRPr="00F61A7B">
        <w:rPr>
          <w:b/>
          <w:sz w:val="22"/>
          <w:lang w:val="en-US"/>
        </w:rPr>
        <w:t>Whether the additional values should be included for each components listed below:</w:t>
      </w:r>
    </w:p>
    <w:p w14:paraId="740CBE72" w14:textId="77777777" w:rsidR="00F61A7B" w:rsidRPr="00F61A7B" w:rsidRDefault="00F61A7B" w:rsidP="00F61A7B">
      <w:pPr>
        <w:pStyle w:val="aff"/>
        <w:numPr>
          <w:ilvl w:val="2"/>
          <w:numId w:val="75"/>
        </w:numPr>
        <w:spacing w:afterLines="50" w:after="120"/>
        <w:ind w:leftChars="0"/>
        <w:jc w:val="both"/>
        <w:rPr>
          <w:b/>
          <w:sz w:val="22"/>
          <w:lang w:val="en-US"/>
        </w:rPr>
      </w:pPr>
      <w:r w:rsidRPr="00F61A7B">
        <w:rPr>
          <w:b/>
          <w:sz w:val="22"/>
          <w:lang w:val="en-US"/>
        </w:rPr>
        <w:t>Component 1: 4, 8, 12</w:t>
      </w:r>
    </w:p>
    <w:p w14:paraId="27F30DFB" w14:textId="77777777" w:rsidR="00F61A7B" w:rsidRPr="00F61A7B" w:rsidRDefault="00F61A7B" w:rsidP="00F61A7B">
      <w:pPr>
        <w:pStyle w:val="aff"/>
        <w:numPr>
          <w:ilvl w:val="2"/>
          <w:numId w:val="75"/>
        </w:numPr>
        <w:spacing w:afterLines="50" w:after="120"/>
        <w:ind w:leftChars="0"/>
        <w:jc w:val="both"/>
        <w:rPr>
          <w:b/>
          <w:sz w:val="22"/>
          <w:lang w:val="en-US"/>
        </w:rPr>
      </w:pPr>
      <w:r w:rsidRPr="00F61A7B">
        <w:rPr>
          <w:b/>
          <w:sz w:val="22"/>
          <w:lang w:val="en-US"/>
        </w:rPr>
        <w:t>Component 2: 1, 4, 8, 16, 32</w:t>
      </w:r>
    </w:p>
    <w:p w14:paraId="326C25AF" w14:textId="77777777" w:rsidR="00F61A7B" w:rsidRPr="00F61A7B" w:rsidRDefault="00F61A7B" w:rsidP="00F61A7B">
      <w:pPr>
        <w:pStyle w:val="aff"/>
        <w:numPr>
          <w:ilvl w:val="2"/>
          <w:numId w:val="75"/>
        </w:numPr>
        <w:spacing w:afterLines="50" w:after="120"/>
        <w:ind w:leftChars="0"/>
        <w:jc w:val="both"/>
        <w:rPr>
          <w:b/>
          <w:sz w:val="22"/>
          <w:lang w:val="en-US"/>
        </w:rPr>
      </w:pPr>
      <w:r w:rsidRPr="00F61A7B">
        <w:rPr>
          <w:b/>
          <w:sz w:val="22"/>
          <w:lang w:val="en-US"/>
        </w:rPr>
        <w:t>Component 3: 1, 4, 8, 16, 32</w:t>
      </w:r>
    </w:p>
    <w:p w14:paraId="79EE79B2" w14:textId="77777777" w:rsidR="00F61A7B" w:rsidRPr="00F61A7B" w:rsidRDefault="00F61A7B" w:rsidP="00F61A7B">
      <w:pPr>
        <w:pStyle w:val="aff"/>
        <w:numPr>
          <w:ilvl w:val="2"/>
          <w:numId w:val="75"/>
        </w:numPr>
        <w:spacing w:afterLines="50" w:after="120"/>
        <w:ind w:leftChars="0"/>
        <w:jc w:val="both"/>
        <w:rPr>
          <w:b/>
          <w:sz w:val="22"/>
          <w:lang w:val="en-US"/>
        </w:rPr>
      </w:pPr>
      <w:r w:rsidRPr="00F61A7B">
        <w:rPr>
          <w:b/>
          <w:sz w:val="22"/>
          <w:lang w:val="en-US"/>
        </w:rPr>
        <w:t>Component 4: 1, 4, 8, 16, 32</w:t>
      </w:r>
    </w:p>
    <w:p w14:paraId="58434BD7" w14:textId="5BF253A8" w:rsidR="00F61A7B" w:rsidRDefault="00F61A7B" w:rsidP="00F61A7B">
      <w:pPr>
        <w:pStyle w:val="aff"/>
        <w:numPr>
          <w:ilvl w:val="1"/>
          <w:numId w:val="75"/>
        </w:numPr>
        <w:spacing w:afterLines="50" w:after="120"/>
        <w:ind w:leftChars="0"/>
        <w:jc w:val="both"/>
        <w:rPr>
          <w:b/>
          <w:bCs/>
          <w:sz w:val="22"/>
          <w:lang w:val="en-US"/>
        </w:rPr>
      </w:pPr>
      <w:r>
        <w:rPr>
          <w:b/>
          <w:bCs/>
          <w:sz w:val="22"/>
          <w:lang w:val="en-US"/>
        </w:rPr>
        <w:t>Whether t</w:t>
      </w:r>
      <w:r w:rsidRPr="00994D36">
        <w:rPr>
          <w:b/>
          <w:bCs/>
          <w:sz w:val="22"/>
          <w:lang w:val="en-US"/>
        </w:rPr>
        <w:t xml:space="preserve">he bracket </w:t>
      </w:r>
      <w:r>
        <w:rPr>
          <w:rFonts w:hint="eastAsia"/>
          <w:b/>
          <w:bCs/>
          <w:sz w:val="22"/>
          <w:lang w:val="en-US"/>
        </w:rPr>
        <w:t xml:space="preserve">of value 1 </w:t>
      </w:r>
      <w:r w:rsidRPr="00994D36">
        <w:rPr>
          <w:b/>
          <w:bCs/>
          <w:sz w:val="22"/>
          <w:lang w:val="en-US"/>
        </w:rPr>
        <w:t xml:space="preserve">for component </w:t>
      </w:r>
      <w:r>
        <w:rPr>
          <w:b/>
          <w:bCs/>
          <w:sz w:val="22"/>
          <w:lang w:val="en-US"/>
        </w:rPr>
        <w:t>9</w:t>
      </w:r>
      <w:r w:rsidRPr="00994D36">
        <w:rPr>
          <w:b/>
          <w:bCs/>
          <w:sz w:val="22"/>
          <w:lang w:val="en-US"/>
        </w:rPr>
        <w:t xml:space="preserve"> is removed</w:t>
      </w:r>
      <w:r>
        <w:rPr>
          <w:b/>
          <w:bCs/>
          <w:sz w:val="22"/>
          <w:lang w:val="en-US"/>
        </w:rPr>
        <w:t xml:space="preserve"> or not</w:t>
      </w:r>
    </w:p>
    <w:p w14:paraId="73FE13C8" w14:textId="7A803E0D" w:rsidR="00F61A7B" w:rsidRPr="000241C8" w:rsidRDefault="00F61A7B" w:rsidP="00F61A7B">
      <w:pPr>
        <w:pStyle w:val="aff"/>
        <w:numPr>
          <w:ilvl w:val="1"/>
          <w:numId w:val="75"/>
        </w:numPr>
        <w:spacing w:afterLines="50" w:after="120"/>
        <w:ind w:leftChars="0"/>
        <w:jc w:val="both"/>
        <w:rPr>
          <w:b/>
          <w:sz w:val="22"/>
          <w:lang w:val="en-US"/>
        </w:rPr>
      </w:pPr>
      <w:r>
        <w:rPr>
          <w:b/>
          <w:bCs/>
          <w:sz w:val="22"/>
          <w:lang w:val="en-US"/>
        </w:rPr>
        <w:t>Whether t</w:t>
      </w:r>
      <w:r w:rsidRPr="00994D36">
        <w:rPr>
          <w:b/>
          <w:bCs/>
          <w:sz w:val="22"/>
          <w:lang w:val="en-US"/>
        </w:rPr>
        <w:t xml:space="preserve">he bracket for component </w:t>
      </w:r>
      <w:r>
        <w:rPr>
          <w:b/>
          <w:bCs/>
          <w:sz w:val="22"/>
          <w:lang w:val="en-US"/>
        </w:rPr>
        <w:t>15</w:t>
      </w:r>
      <w:r w:rsidRPr="00994D36">
        <w:rPr>
          <w:b/>
          <w:bCs/>
          <w:sz w:val="22"/>
          <w:lang w:val="en-US"/>
        </w:rPr>
        <w:t xml:space="preserve"> is removed</w:t>
      </w:r>
      <w:r>
        <w:rPr>
          <w:b/>
          <w:bCs/>
          <w:sz w:val="22"/>
          <w:lang w:val="en-US"/>
        </w:rPr>
        <w:t xml:space="preserve"> or not</w:t>
      </w:r>
    </w:p>
    <w:p w14:paraId="326F4084" w14:textId="24D979C0" w:rsidR="000241C8" w:rsidRPr="000241C8" w:rsidRDefault="000241C8" w:rsidP="000241C8">
      <w:pPr>
        <w:pStyle w:val="aff"/>
        <w:numPr>
          <w:ilvl w:val="1"/>
          <w:numId w:val="75"/>
        </w:numPr>
        <w:spacing w:afterLines="50" w:after="120"/>
        <w:ind w:leftChars="0"/>
        <w:jc w:val="both"/>
        <w:rPr>
          <w:b/>
          <w:sz w:val="22"/>
          <w:lang w:val="en-US"/>
        </w:rPr>
      </w:pPr>
      <w:r w:rsidRPr="003D799B">
        <w:rPr>
          <w:b/>
          <w:sz w:val="22"/>
          <w:lang w:val="en-US"/>
        </w:rPr>
        <w:t>Whether all Rel-16 UEs support any number of SRS resources for positioning per slot or not</w:t>
      </w:r>
    </w:p>
    <w:p w14:paraId="2441C747" w14:textId="75DE8392" w:rsidR="000275E0" w:rsidRDefault="000275E0" w:rsidP="0075470E">
      <w:pPr>
        <w:spacing w:afterLines="50" w:after="120"/>
        <w:jc w:val="both"/>
        <w:rPr>
          <w:rFonts w:eastAsia="ＭＳ 明朝"/>
          <w:sz w:val="22"/>
          <w:szCs w:val="22"/>
          <w:lang w:val="en-US"/>
        </w:rPr>
      </w:pPr>
    </w:p>
    <w:p w14:paraId="0887766F" w14:textId="061D76FA" w:rsidR="00DA0C59" w:rsidRPr="00A20861" w:rsidRDefault="00DA0C59" w:rsidP="00DA0C59">
      <w:pPr>
        <w:spacing w:afterLines="50" w:after="120"/>
        <w:jc w:val="both"/>
        <w:rPr>
          <w:b/>
          <w:sz w:val="22"/>
          <w:lang w:val="en-US"/>
        </w:rPr>
      </w:pPr>
      <w:r>
        <w:rPr>
          <w:b/>
          <w:sz w:val="22"/>
          <w:lang w:val="en-US"/>
        </w:rPr>
        <w:t>4</w:t>
      </w:r>
      <w:r w:rsidRPr="00DA0C59">
        <w:rPr>
          <w:b/>
          <w:sz w:val="22"/>
          <w:vertAlign w:val="superscript"/>
          <w:lang w:val="en-US"/>
        </w:rPr>
        <w:t>th</w:t>
      </w:r>
      <w:r>
        <w:rPr>
          <w:b/>
          <w:sz w:val="22"/>
          <w:lang w:val="en-US"/>
        </w:rPr>
        <w:t xml:space="preserve"> priority issues (</w:t>
      </w:r>
      <w:r w:rsidR="009F25F1">
        <w:rPr>
          <w:b/>
          <w:sz w:val="22"/>
          <w:lang w:val="en-US"/>
        </w:rPr>
        <w:t xml:space="preserve">such as issues with </w:t>
      </w:r>
      <w:r>
        <w:rPr>
          <w:b/>
          <w:sz w:val="22"/>
          <w:lang w:val="en-US"/>
        </w:rPr>
        <w:t xml:space="preserve">no </w:t>
      </w:r>
      <w:r w:rsidRPr="00A20861">
        <w:rPr>
          <w:b/>
          <w:sz w:val="22"/>
          <w:lang w:val="en-US"/>
        </w:rPr>
        <w:t>capability signaling impact</w:t>
      </w:r>
      <w:r w:rsidR="009F25F1">
        <w:rPr>
          <w:b/>
          <w:sz w:val="22"/>
          <w:lang w:val="en-US"/>
        </w:rPr>
        <w:t xml:space="preserve"> and hence can be postponed</w:t>
      </w:r>
      <w:r w:rsidRPr="00A20861">
        <w:rPr>
          <w:b/>
          <w:sz w:val="22"/>
          <w:lang w:val="en-US"/>
        </w:rPr>
        <w:t>):</w:t>
      </w:r>
    </w:p>
    <w:p w14:paraId="3778E430" w14:textId="03F24007" w:rsidR="00DA0C59" w:rsidRDefault="00F63716" w:rsidP="00DA0C59">
      <w:pPr>
        <w:pStyle w:val="aff"/>
        <w:numPr>
          <w:ilvl w:val="0"/>
          <w:numId w:val="75"/>
        </w:numPr>
        <w:spacing w:afterLines="50" w:after="120"/>
        <w:ind w:leftChars="0"/>
        <w:jc w:val="both"/>
        <w:rPr>
          <w:b/>
          <w:sz w:val="22"/>
          <w:lang w:val="en-US"/>
        </w:rPr>
      </w:pPr>
      <w:r>
        <w:rPr>
          <w:b/>
          <w:sz w:val="22"/>
          <w:lang w:val="en-US"/>
        </w:rPr>
        <w:t>FG common question</w:t>
      </w:r>
    </w:p>
    <w:p w14:paraId="2B71ED0B" w14:textId="46208C7F" w:rsidR="00DA0C59" w:rsidRDefault="00DA0C59" w:rsidP="00DA0C59">
      <w:pPr>
        <w:pStyle w:val="aff"/>
        <w:numPr>
          <w:ilvl w:val="1"/>
          <w:numId w:val="75"/>
        </w:numPr>
        <w:spacing w:afterLines="50" w:after="120"/>
        <w:ind w:leftChars="0"/>
        <w:jc w:val="both"/>
        <w:rPr>
          <w:b/>
          <w:sz w:val="22"/>
          <w:lang w:val="en-US"/>
        </w:rPr>
      </w:pPr>
      <w:r>
        <w:rPr>
          <w:b/>
          <w:bCs/>
          <w:sz w:val="22"/>
          <w:lang w:val="en-US"/>
        </w:rPr>
        <w:t>How to define the detail design of common components for UE DL PRS processing among f</w:t>
      </w:r>
      <w:r w:rsidRPr="0083670A">
        <w:rPr>
          <w:b/>
          <w:bCs/>
          <w:sz w:val="22"/>
          <w:lang w:val="en-US"/>
        </w:rPr>
        <w:t>eature groups DL AoD(13b)/DL-TDOA(13c)/Multi-RTT(13e)</w:t>
      </w:r>
    </w:p>
    <w:p w14:paraId="23E3E5B5" w14:textId="622949EA" w:rsidR="00DA0C59" w:rsidRDefault="00DA0C59" w:rsidP="00DA0C59">
      <w:pPr>
        <w:pStyle w:val="aff"/>
        <w:numPr>
          <w:ilvl w:val="0"/>
          <w:numId w:val="75"/>
        </w:numPr>
        <w:spacing w:afterLines="50" w:after="120"/>
        <w:ind w:leftChars="0"/>
        <w:jc w:val="both"/>
        <w:rPr>
          <w:b/>
          <w:sz w:val="22"/>
          <w:lang w:val="en-US"/>
        </w:rPr>
      </w:pPr>
      <w:r>
        <w:rPr>
          <w:rFonts w:hint="eastAsia"/>
          <w:b/>
          <w:sz w:val="22"/>
          <w:lang w:val="en-US"/>
        </w:rPr>
        <w:t>13a-1</w:t>
      </w:r>
    </w:p>
    <w:p w14:paraId="6505843A" w14:textId="69BAC47E" w:rsidR="00DA0C59" w:rsidRDefault="00DA0C59" w:rsidP="00DA0C59">
      <w:pPr>
        <w:pStyle w:val="aff"/>
        <w:numPr>
          <w:ilvl w:val="1"/>
          <w:numId w:val="75"/>
        </w:numPr>
        <w:spacing w:afterLines="50" w:after="120"/>
        <w:ind w:leftChars="0"/>
        <w:jc w:val="both"/>
        <w:rPr>
          <w:b/>
          <w:sz w:val="22"/>
          <w:lang w:val="en-US"/>
        </w:rPr>
      </w:pPr>
      <w:r w:rsidRPr="001B1B67">
        <w:rPr>
          <w:b/>
          <w:bCs/>
          <w:sz w:val="22"/>
          <w:lang w:val="en-US"/>
        </w:rPr>
        <w:t xml:space="preserve">Whether FG13a-1 </w:t>
      </w:r>
      <w:r>
        <w:rPr>
          <w:b/>
          <w:bCs/>
          <w:sz w:val="22"/>
          <w:lang w:val="en-US"/>
        </w:rPr>
        <w:t>is</w:t>
      </w:r>
      <w:r w:rsidRPr="001B1B67">
        <w:rPr>
          <w:b/>
          <w:bCs/>
          <w:sz w:val="22"/>
          <w:lang w:val="en-US"/>
        </w:rPr>
        <w:t xml:space="preserve"> mandatory or optional</w:t>
      </w:r>
    </w:p>
    <w:p w14:paraId="6EEBD68D" w14:textId="4F4B47B1" w:rsidR="00F61A7B" w:rsidRDefault="00F61A7B" w:rsidP="00DA0C59">
      <w:pPr>
        <w:pStyle w:val="aff"/>
        <w:numPr>
          <w:ilvl w:val="0"/>
          <w:numId w:val="75"/>
        </w:numPr>
        <w:spacing w:afterLines="50" w:after="120"/>
        <w:ind w:leftChars="0"/>
        <w:jc w:val="both"/>
        <w:rPr>
          <w:b/>
          <w:sz w:val="22"/>
          <w:lang w:val="en-US"/>
        </w:rPr>
      </w:pPr>
      <w:r>
        <w:rPr>
          <w:rFonts w:hint="eastAsia"/>
          <w:b/>
          <w:sz w:val="22"/>
          <w:lang w:val="en-US"/>
        </w:rPr>
        <w:t>13b-1</w:t>
      </w:r>
    </w:p>
    <w:p w14:paraId="160A3230" w14:textId="3D11063E" w:rsidR="00F61A7B" w:rsidRPr="00F61A7B" w:rsidRDefault="00F61A7B" w:rsidP="00F61A7B">
      <w:pPr>
        <w:pStyle w:val="aff"/>
        <w:numPr>
          <w:ilvl w:val="1"/>
          <w:numId w:val="75"/>
        </w:numPr>
        <w:spacing w:afterLines="50" w:after="120"/>
        <w:ind w:leftChars="0"/>
        <w:jc w:val="both"/>
        <w:rPr>
          <w:b/>
          <w:sz w:val="22"/>
          <w:lang w:val="en-US"/>
        </w:rPr>
      </w:pPr>
      <w:r>
        <w:rPr>
          <w:b/>
          <w:bCs/>
          <w:sz w:val="22"/>
          <w:lang w:val="en-US"/>
        </w:rPr>
        <w:t>Confirm that t</w:t>
      </w:r>
      <w:r w:rsidRPr="00994D36">
        <w:rPr>
          <w:b/>
          <w:bCs/>
          <w:sz w:val="22"/>
          <w:lang w:val="en-US"/>
        </w:rPr>
        <w:t>he bracket</w:t>
      </w:r>
      <w:r>
        <w:rPr>
          <w:b/>
          <w:bCs/>
          <w:sz w:val="22"/>
          <w:lang w:val="en-US"/>
        </w:rPr>
        <w:t>s</w:t>
      </w:r>
      <w:r w:rsidRPr="00994D36">
        <w:rPr>
          <w:b/>
          <w:bCs/>
          <w:sz w:val="22"/>
          <w:lang w:val="en-US"/>
        </w:rPr>
        <w:t xml:space="preserve"> for component </w:t>
      </w:r>
      <w:r>
        <w:rPr>
          <w:b/>
          <w:bCs/>
          <w:sz w:val="22"/>
          <w:lang w:val="en-US"/>
        </w:rPr>
        <w:t>14 to 17</w:t>
      </w:r>
      <w:r w:rsidRPr="00994D36">
        <w:rPr>
          <w:b/>
          <w:bCs/>
          <w:sz w:val="22"/>
          <w:lang w:val="en-US"/>
        </w:rPr>
        <w:t xml:space="preserve"> </w:t>
      </w:r>
      <w:r>
        <w:rPr>
          <w:b/>
          <w:bCs/>
          <w:sz w:val="22"/>
          <w:lang w:val="en-US"/>
        </w:rPr>
        <w:t>are</w:t>
      </w:r>
      <w:r w:rsidRPr="00994D36">
        <w:rPr>
          <w:b/>
          <w:bCs/>
          <w:sz w:val="22"/>
          <w:lang w:val="en-US"/>
        </w:rPr>
        <w:t xml:space="preserve"> removed</w:t>
      </w:r>
    </w:p>
    <w:p w14:paraId="64E1F23E" w14:textId="512944A6" w:rsidR="00F61A7B" w:rsidRDefault="00F61A7B" w:rsidP="00F61A7B">
      <w:pPr>
        <w:pStyle w:val="aff"/>
        <w:numPr>
          <w:ilvl w:val="1"/>
          <w:numId w:val="75"/>
        </w:numPr>
        <w:spacing w:afterLines="50" w:after="120"/>
        <w:ind w:leftChars="0"/>
        <w:jc w:val="both"/>
        <w:rPr>
          <w:b/>
          <w:bCs/>
          <w:sz w:val="22"/>
          <w:lang w:val="en-US"/>
        </w:rPr>
      </w:pPr>
      <w:r>
        <w:rPr>
          <w:rFonts w:hint="eastAsia"/>
          <w:b/>
          <w:bCs/>
          <w:sz w:val="22"/>
          <w:lang w:val="en-US"/>
        </w:rPr>
        <w:lastRenderedPageBreak/>
        <w:t>W</w:t>
      </w:r>
      <w:r>
        <w:rPr>
          <w:b/>
          <w:bCs/>
          <w:sz w:val="22"/>
          <w:lang w:val="en-US"/>
        </w:rPr>
        <w:t>hether some notes of component 2 are removed (if needed, merged with main description) or not</w:t>
      </w:r>
    </w:p>
    <w:p w14:paraId="62D4487A" w14:textId="373B8320" w:rsidR="00F61A7B" w:rsidRPr="00F61A7B" w:rsidRDefault="00F61A7B" w:rsidP="00F61A7B">
      <w:pPr>
        <w:pStyle w:val="aff"/>
        <w:numPr>
          <w:ilvl w:val="1"/>
          <w:numId w:val="75"/>
        </w:numPr>
        <w:spacing w:afterLines="50" w:after="120"/>
        <w:ind w:leftChars="0"/>
        <w:jc w:val="both"/>
        <w:rPr>
          <w:b/>
          <w:bCs/>
          <w:sz w:val="22"/>
          <w:lang w:val="en-US"/>
        </w:rPr>
      </w:pPr>
      <w:r>
        <w:rPr>
          <w:rFonts w:hint="eastAsia"/>
          <w:b/>
          <w:bCs/>
          <w:sz w:val="22"/>
          <w:lang w:val="en-US"/>
        </w:rPr>
        <w:t>W</w:t>
      </w:r>
      <w:r>
        <w:rPr>
          <w:b/>
          <w:bCs/>
          <w:sz w:val="22"/>
          <w:lang w:val="en-US"/>
        </w:rPr>
        <w:t>hether t</w:t>
      </w:r>
      <w:r w:rsidRPr="00994D36">
        <w:rPr>
          <w:b/>
          <w:bCs/>
          <w:sz w:val="22"/>
          <w:lang w:val="en-US"/>
        </w:rPr>
        <w:t>he bracket</w:t>
      </w:r>
      <w:r>
        <w:rPr>
          <w:b/>
          <w:bCs/>
          <w:sz w:val="22"/>
          <w:lang w:val="en-US"/>
        </w:rPr>
        <w:t>s</w:t>
      </w:r>
      <w:r w:rsidRPr="00994D36">
        <w:rPr>
          <w:b/>
          <w:bCs/>
          <w:sz w:val="22"/>
          <w:lang w:val="en-US"/>
        </w:rPr>
        <w:t xml:space="preserve"> for component </w:t>
      </w:r>
      <w:r>
        <w:rPr>
          <w:b/>
          <w:bCs/>
          <w:sz w:val="22"/>
          <w:lang w:val="en-US"/>
        </w:rPr>
        <w:t>12 and 13</w:t>
      </w:r>
      <w:r w:rsidRPr="00994D36">
        <w:rPr>
          <w:b/>
          <w:bCs/>
          <w:sz w:val="22"/>
          <w:lang w:val="en-US"/>
        </w:rPr>
        <w:t xml:space="preserve"> </w:t>
      </w:r>
      <w:r>
        <w:rPr>
          <w:b/>
          <w:bCs/>
          <w:sz w:val="22"/>
          <w:lang w:val="en-US"/>
        </w:rPr>
        <w:t>are</w:t>
      </w:r>
      <w:r w:rsidRPr="00994D36">
        <w:rPr>
          <w:b/>
          <w:bCs/>
          <w:sz w:val="22"/>
          <w:lang w:val="en-US"/>
        </w:rPr>
        <w:t xml:space="preserve"> removed</w:t>
      </w:r>
      <w:r>
        <w:rPr>
          <w:b/>
          <w:bCs/>
          <w:sz w:val="22"/>
          <w:lang w:val="en-US"/>
        </w:rPr>
        <w:t xml:space="preserve"> or not</w:t>
      </w:r>
    </w:p>
    <w:p w14:paraId="22C8D0A5" w14:textId="2213C567" w:rsidR="00DA0C59" w:rsidRDefault="00DA0C59" w:rsidP="00DA0C59">
      <w:pPr>
        <w:pStyle w:val="aff"/>
        <w:numPr>
          <w:ilvl w:val="0"/>
          <w:numId w:val="75"/>
        </w:numPr>
        <w:spacing w:afterLines="50" w:after="120"/>
        <w:ind w:leftChars="0"/>
        <w:jc w:val="both"/>
        <w:rPr>
          <w:b/>
          <w:sz w:val="22"/>
          <w:lang w:val="en-US"/>
        </w:rPr>
      </w:pPr>
      <w:r>
        <w:rPr>
          <w:rFonts w:hint="eastAsia"/>
          <w:b/>
          <w:sz w:val="22"/>
          <w:lang w:val="en-US"/>
        </w:rPr>
        <w:t>13c</w:t>
      </w:r>
      <w:r w:rsidR="00F61A7B">
        <w:rPr>
          <w:b/>
          <w:sz w:val="22"/>
          <w:lang w:val="en-US"/>
        </w:rPr>
        <w:t>-1</w:t>
      </w:r>
    </w:p>
    <w:p w14:paraId="668A1E20" w14:textId="01222EE8" w:rsidR="000241C8" w:rsidRPr="00F61A7B" w:rsidRDefault="000241C8" w:rsidP="000241C8">
      <w:pPr>
        <w:pStyle w:val="aff"/>
        <w:numPr>
          <w:ilvl w:val="1"/>
          <w:numId w:val="75"/>
        </w:numPr>
        <w:spacing w:afterLines="50" w:after="120"/>
        <w:ind w:leftChars="0"/>
        <w:jc w:val="both"/>
        <w:rPr>
          <w:b/>
          <w:sz w:val="22"/>
          <w:lang w:val="en-US"/>
        </w:rPr>
      </w:pPr>
      <w:r>
        <w:rPr>
          <w:b/>
          <w:bCs/>
          <w:sz w:val="22"/>
          <w:lang w:val="en-US"/>
        </w:rPr>
        <w:t>Confirm that t</w:t>
      </w:r>
      <w:r w:rsidRPr="00281017">
        <w:rPr>
          <w:b/>
          <w:bCs/>
          <w:sz w:val="22"/>
          <w:lang w:val="en-US"/>
        </w:rPr>
        <w:t>he brackets for component 14 to 18 are removed</w:t>
      </w:r>
    </w:p>
    <w:p w14:paraId="5BB29700" w14:textId="785A0318" w:rsidR="000241C8" w:rsidRPr="00281017" w:rsidRDefault="000241C8" w:rsidP="000241C8">
      <w:pPr>
        <w:pStyle w:val="aff"/>
        <w:numPr>
          <w:ilvl w:val="1"/>
          <w:numId w:val="75"/>
        </w:numPr>
        <w:spacing w:afterLines="50" w:after="120"/>
        <w:ind w:leftChars="0"/>
        <w:jc w:val="both"/>
        <w:rPr>
          <w:b/>
          <w:bCs/>
          <w:sz w:val="22"/>
          <w:lang w:val="en-US"/>
        </w:rPr>
      </w:pPr>
      <w:r w:rsidRPr="00281017">
        <w:rPr>
          <w:rFonts w:hint="eastAsia"/>
          <w:b/>
          <w:bCs/>
          <w:sz w:val="22"/>
          <w:lang w:val="en-US"/>
        </w:rPr>
        <w:t>W</w:t>
      </w:r>
      <w:r w:rsidRPr="00281017">
        <w:rPr>
          <w:b/>
          <w:bCs/>
          <w:sz w:val="22"/>
          <w:lang w:val="en-US"/>
        </w:rPr>
        <w:t>hether some notes of component 2 are removed (if needed, merged with main description) or not</w:t>
      </w:r>
    </w:p>
    <w:p w14:paraId="6D57D1FC" w14:textId="176E2A50" w:rsidR="000241C8" w:rsidRPr="00F61A7B" w:rsidRDefault="000241C8" w:rsidP="000241C8">
      <w:pPr>
        <w:pStyle w:val="aff"/>
        <w:numPr>
          <w:ilvl w:val="1"/>
          <w:numId w:val="75"/>
        </w:numPr>
        <w:spacing w:afterLines="50" w:after="120"/>
        <w:ind w:leftChars="0"/>
        <w:jc w:val="both"/>
        <w:rPr>
          <w:b/>
          <w:sz w:val="22"/>
          <w:lang w:val="en-US"/>
        </w:rPr>
      </w:pPr>
      <w:r w:rsidRPr="00281017">
        <w:rPr>
          <w:rFonts w:hint="eastAsia"/>
          <w:b/>
          <w:bCs/>
          <w:sz w:val="22"/>
          <w:lang w:val="en-US"/>
        </w:rPr>
        <w:t>W</w:t>
      </w:r>
      <w:r w:rsidRPr="00281017">
        <w:rPr>
          <w:b/>
          <w:bCs/>
          <w:sz w:val="22"/>
          <w:lang w:val="en-US"/>
        </w:rPr>
        <w:t>hether the brackets for component 12 and 13 are removed or not</w:t>
      </w:r>
    </w:p>
    <w:p w14:paraId="0CF91F4A" w14:textId="3035B8BA" w:rsidR="00DA0C59" w:rsidRDefault="00DA0C59" w:rsidP="00DA0C59">
      <w:pPr>
        <w:pStyle w:val="aff"/>
        <w:numPr>
          <w:ilvl w:val="1"/>
          <w:numId w:val="75"/>
        </w:numPr>
        <w:spacing w:afterLines="50" w:after="120"/>
        <w:ind w:leftChars="0"/>
        <w:jc w:val="both"/>
        <w:rPr>
          <w:b/>
          <w:sz w:val="22"/>
          <w:lang w:val="en-US"/>
        </w:rPr>
      </w:pPr>
      <w:r>
        <w:rPr>
          <w:b/>
          <w:sz w:val="22"/>
          <w:lang w:val="en-US"/>
        </w:rPr>
        <w:t>Confirm that</w:t>
      </w:r>
      <w:r w:rsidRPr="00AD4BF2">
        <w:rPr>
          <w:b/>
          <w:sz w:val="22"/>
          <w:lang w:val="en-US"/>
        </w:rPr>
        <w:t xml:space="preserve"> DL AoD(13b) feature group is</w:t>
      </w:r>
      <w:r>
        <w:rPr>
          <w:b/>
          <w:sz w:val="22"/>
          <w:lang w:val="en-US"/>
        </w:rPr>
        <w:t xml:space="preserve"> not</w:t>
      </w:r>
      <w:r w:rsidRPr="00AD4BF2">
        <w:rPr>
          <w:b/>
          <w:sz w:val="22"/>
          <w:lang w:val="en-US"/>
        </w:rPr>
        <w:t xml:space="preserve"> a pre-requisit</w:t>
      </w:r>
      <w:r>
        <w:rPr>
          <w:b/>
          <w:sz w:val="22"/>
          <w:lang w:val="en-US"/>
        </w:rPr>
        <w:t>e of DL-TDOA(13c) feature group</w:t>
      </w:r>
    </w:p>
    <w:p w14:paraId="655E1100" w14:textId="17FC8353" w:rsidR="00DA0C59" w:rsidRPr="00AD4BF2" w:rsidRDefault="00DA0C59" w:rsidP="00DA0C59">
      <w:pPr>
        <w:pStyle w:val="aff"/>
        <w:numPr>
          <w:ilvl w:val="1"/>
          <w:numId w:val="75"/>
        </w:numPr>
        <w:spacing w:afterLines="50" w:after="120"/>
        <w:ind w:leftChars="0"/>
        <w:jc w:val="both"/>
        <w:rPr>
          <w:b/>
          <w:sz w:val="22"/>
          <w:lang w:val="en-US"/>
        </w:rPr>
      </w:pPr>
      <w:r w:rsidRPr="00AD4BF2">
        <w:rPr>
          <w:b/>
          <w:sz w:val="22"/>
          <w:lang w:val="en-US"/>
        </w:rPr>
        <w:t>Whether to introduce different independent components for DL PRS RSRP and DL RSTD measurmeents in DL-TDOA(13c) feature group, considering that RAN2 agreed to include RSRP into NR-DL-TDOA-MeasElement</w:t>
      </w:r>
    </w:p>
    <w:p w14:paraId="64BF1526" w14:textId="77777777" w:rsidR="00DA0C59" w:rsidRPr="00AD4BF2" w:rsidRDefault="00DA0C59" w:rsidP="00DA0C59">
      <w:pPr>
        <w:pStyle w:val="aff"/>
        <w:numPr>
          <w:ilvl w:val="2"/>
          <w:numId w:val="75"/>
        </w:numPr>
        <w:spacing w:afterLines="50" w:after="120"/>
        <w:ind w:leftChars="0"/>
        <w:jc w:val="both"/>
        <w:rPr>
          <w:b/>
          <w:sz w:val="22"/>
          <w:lang w:val="en-US"/>
        </w:rPr>
      </w:pPr>
      <w:r w:rsidRPr="00AD4BF2">
        <w:rPr>
          <w:b/>
          <w:sz w:val="22"/>
          <w:lang w:val="en-US"/>
        </w:rPr>
        <w:t>Option A. In case of DL-TDOA, DL PRS RSRP components are assumed to be the same as for DL-RSTD</w:t>
      </w:r>
    </w:p>
    <w:p w14:paraId="119B3F14" w14:textId="77777777" w:rsidR="00DA0C59" w:rsidRPr="00AD4BF2" w:rsidRDefault="00DA0C59" w:rsidP="00DA0C59">
      <w:pPr>
        <w:pStyle w:val="aff"/>
        <w:numPr>
          <w:ilvl w:val="2"/>
          <w:numId w:val="75"/>
        </w:numPr>
        <w:spacing w:afterLines="50" w:after="120"/>
        <w:ind w:leftChars="0"/>
        <w:jc w:val="both"/>
        <w:rPr>
          <w:b/>
          <w:sz w:val="22"/>
          <w:lang w:val="en-US"/>
        </w:rPr>
      </w:pPr>
      <w:r w:rsidRPr="00AD4BF2">
        <w:rPr>
          <w:b/>
          <w:sz w:val="22"/>
          <w:lang w:val="en-US"/>
        </w:rPr>
        <w:t>Option B. In case of DL-TDOA, DL PRS RSRP components are inherited from DL-AoD</w:t>
      </w:r>
    </w:p>
    <w:p w14:paraId="59D74799" w14:textId="7F9139B3" w:rsidR="00F61A7B" w:rsidRDefault="00DA0C59" w:rsidP="00F61A7B">
      <w:pPr>
        <w:pStyle w:val="aff"/>
        <w:numPr>
          <w:ilvl w:val="2"/>
          <w:numId w:val="75"/>
        </w:numPr>
        <w:spacing w:afterLines="50" w:after="120"/>
        <w:ind w:leftChars="0"/>
        <w:jc w:val="both"/>
        <w:rPr>
          <w:b/>
          <w:sz w:val="22"/>
          <w:lang w:val="en-US"/>
        </w:rPr>
      </w:pPr>
      <w:r w:rsidRPr="00AD4BF2">
        <w:rPr>
          <w:b/>
          <w:sz w:val="22"/>
          <w:lang w:val="en-US"/>
        </w:rPr>
        <w:t>Option C. In case of DL-TDOA, DL PRS RSRP and DL-RSTD components are defined independently</w:t>
      </w:r>
    </w:p>
    <w:p w14:paraId="4190A8B9" w14:textId="77777777" w:rsidR="00F61A7B" w:rsidRDefault="00F61A7B" w:rsidP="00DA0C59">
      <w:pPr>
        <w:pStyle w:val="aff"/>
        <w:numPr>
          <w:ilvl w:val="0"/>
          <w:numId w:val="75"/>
        </w:numPr>
        <w:spacing w:afterLines="50" w:after="120"/>
        <w:ind w:leftChars="0"/>
        <w:jc w:val="both"/>
        <w:rPr>
          <w:b/>
          <w:sz w:val="22"/>
          <w:lang w:val="en-US"/>
        </w:rPr>
      </w:pPr>
      <w:r>
        <w:rPr>
          <w:b/>
          <w:sz w:val="22"/>
          <w:lang w:val="en-US"/>
        </w:rPr>
        <w:t>13d-1</w:t>
      </w:r>
    </w:p>
    <w:p w14:paraId="30746664" w14:textId="4D46D321" w:rsidR="00F61A7B" w:rsidRDefault="00F61A7B" w:rsidP="00F61A7B">
      <w:pPr>
        <w:pStyle w:val="aff"/>
        <w:numPr>
          <w:ilvl w:val="1"/>
          <w:numId w:val="75"/>
        </w:numPr>
        <w:spacing w:afterLines="50" w:after="120"/>
        <w:ind w:leftChars="0"/>
        <w:jc w:val="both"/>
        <w:rPr>
          <w:b/>
          <w:sz w:val="22"/>
          <w:lang w:val="en-US"/>
        </w:rPr>
      </w:pPr>
      <w:r w:rsidRPr="00994D36">
        <w:rPr>
          <w:b/>
          <w:bCs/>
          <w:sz w:val="22"/>
          <w:lang w:val="en-US"/>
        </w:rPr>
        <w:t>Whether the</w:t>
      </w:r>
      <w:r>
        <w:rPr>
          <w:b/>
          <w:bCs/>
          <w:sz w:val="22"/>
          <w:lang w:val="en-US"/>
        </w:rPr>
        <w:t xml:space="preserve"> new </w:t>
      </w:r>
      <w:r w:rsidRPr="00994D36">
        <w:rPr>
          <w:b/>
          <w:bCs/>
          <w:sz w:val="22"/>
          <w:lang w:val="en-US"/>
        </w:rPr>
        <w:t xml:space="preserve">component </w:t>
      </w:r>
      <w:r>
        <w:rPr>
          <w:b/>
          <w:bCs/>
          <w:sz w:val="22"/>
          <w:lang w:val="en-US"/>
        </w:rPr>
        <w:t>16 (</w:t>
      </w:r>
      <w:r w:rsidRPr="00E36760">
        <w:rPr>
          <w:b/>
          <w:bCs/>
          <w:sz w:val="22"/>
          <w:lang w:val="en-US"/>
        </w:rPr>
        <w:t>Spatial relation of SRS Resources for positioning with CSI-RS resources from serving cell</w:t>
      </w:r>
      <w:r>
        <w:rPr>
          <w:b/>
          <w:bCs/>
          <w:sz w:val="22"/>
          <w:lang w:val="en-US"/>
        </w:rPr>
        <w:t>)</w:t>
      </w:r>
      <w:r w:rsidRPr="00994D36">
        <w:rPr>
          <w:b/>
          <w:bCs/>
          <w:sz w:val="22"/>
          <w:lang w:val="en-US"/>
        </w:rPr>
        <w:t xml:space="preserve"> </w:t>
      </w:r>
      <w:r>
        <w:rPr>
          <w:b/>
          <w:bCs/>
          <w:sz w:val="22"/>
          <w:lang w:val="en-US"/>
        </w:rPr>
        <w:t>is added or not</w:t>
      </w:r>
    </w:p>
    <w:p w14:paraId="1E459D97" w14:textId="1FA24D18" w:rsidR="00DA0C59" w:rsidRDefault="00DA0C59" w:rsidP="00DA0C59">
      <w:pPr>
        <w:pStyle w:val="aff"/>
        <w:numPr>
          <w:ilvl w:val="0"/>
          <w:numId w:val="75"/>
        </w:numPr>
        <w:spacing w:afterLines="50" w:after="120"/>
        <w:ind w:leftChars="0"/>
        <w:jc w:val="both"/>
        <w:rPr>
          <w:b/>
          <w:sz w:val="22"/>
          <w:lang w:val="en-US"/>
        </w:rPr>
      </w:pPr>
      <w:r>
        <w:rPr>
          <w:b/>
          <w:sz w:val="22"/>
          <w:lang w:val="en-US"/>
        </w:rPr>
        <w:t>13e</w:t>
      </w:r>
      <w:r w:rsidR="00F61A7B">
        <w:rPr>
          <w:b/>
          <w:sz w:val="22"/>
          <w:lang w:val="en-US"/>
        </w:rPr>
        <w:t>-1</w:t>
      </w:r>
    </w:p>
    <w:p w14:paraId="709EA8EE" w14:textId="311E79DF" w:rsidR="000241C8" w:rsidRPr="00994D36" w:rsidRDefault="000241C8" w:rsidP="000241C8">
      <w:pPr>
        <w:pStyle w:val="aff"/>
        <w:numPr>
          <w:ilvl w:val="1"/>
          <w:numId w:val="75"/>
        </w:numPr>
        <w:spacing w:afterLines="50" w:after="120"/>
        <w:ind w:leftChars="0"/>
        <w:jc w:val="both"/>
        <w:rPr>
          <w:b/>
          <w:bCs/>
          <w:sz w:val="22"/>
          <w:lang w:val="en-US"/>
        </w:rPr>
      </w:pPr>
      <w:r>
        <w:rPr>
          <w:b/>
          <w:bCs/>
          <w:sz w:val="22"/>
          <w:lang w:val="en-US"/>
        </w:rPr>
        <w:t>Confirm that t</w:t>
      </w:r>
      <w:r w:rsidRPr="00994D36">
        <w:rPr>
          <w:b/>
          <w:bCs/>
          <w:sz w:val="22"/>
          <w:lang w:val="en-US"/>
        </w:rPr>
        <w:t>he bracket for component 5 is removed</w:t>
      </w:r>
    </w:p>
    <w:p w14:paraId="0D59B296" w14:textId="79363487" w:rsidR="000241C8" w:rsidRPr="000241C8" w:rsidRDefault="000241C8" w:rsidP="000241C8">
      <w:pPr>
        <w:pStyle w:val="aff"/>
        <w:numPr>
          <w:ilvl w:val="1"/>
          <w:numId w:val="75"/>
        </w:numPr>
        <w:spacing w:afterLines="50" w:after="120"/>
        <w:ind w:leftChars="0"/>
        <w:jc w:val="both"/>
        <w:rPr>
          <w:b/>
          <w:sz w:val="22"/>
          <w:lang w:val="en-US"/>
        </w:rPr>
      </w:pPr>
      <w:r w:rsidRPr="00994D36">
        <w:rPr>
          <w:b/>
          <w:bCs/>
          <w:sz w:val="22"/>
          <w:lang w:val="en-US"/>
        </w:rPr>
        <w:t>Whether the bracket for component 6 is removed or component 6 is removed</w:t>
      </w:r>
    </w:p>
    <w:p w14:paraId="1357C8EA" w14:textId="2F8A1B0D" w:rsidR="00DA0C59" w:rsidRPr="001B1B67" w:rsidRDefault="00DA0C59" w:rsidP="00DA0C59">
      <w:pPr>
        <w:pStyle w:val="aff"/>
        <w:numPr>
          <w:ilvl w:val="1"/>
          <w:numId w:val="75"/>
        </w:numPr>
        <w:spacing w:afterLines="50" w:after="120"/>
        <w:ind w:leftChars="0"/>
        <w:jc w:val="both"/>
        <w:rPr>
          <w:b/>
          <w:bCs/>
          <w:sz w:val="22"/>
          <w:szCs w:val="22"/>
          <w:lang w:val="en-US"/>
        </w:rPr>
      </w:pPr>
      <w:r>
        <w:rPr>
          <w:b/>
          <w:bCs/>
          <w:sz w:val="22"/>
          <w:szCs w:val="22"/>
          <w:lang w:val="en-US"/>
        </w:rPr>
        <w:t xml:space="preserve">Confirm that </w:t>
      </w:r>
      <w:r w:rsidRPr="001B1B67">
        <w:rPr>
          <w:b/>
          <w:bCs/>
          <w:sz w:val="22"/>
          <w:szCs w:val="22"/>
          <w:lang w:val="en-US"/>
        </w:rPr>
        <w:t>DL TDOA(13c) is not pre-requisites of Multi-RTT(13e)</w:t>
      </w:r>
      <w:r>
        <w:rPr>
          <w:b/>
          <w:bCs/>
          <w:sz w:val="22"/>
          <w:szCs w:val="22"/>
          <w:lang w:val="en-US"/>
        </w:rPr>
        <w:t xml:space="preserve"> feature group</w:t>
      </w:r>
    </w:p>
    <w:p w14:paraId="29C384FD" w14:textId="603C8CE0" w:rsidR="00DA0C59" w:rsidRDefault="00DA0C59" w:rsidP="00DA0C59">
      <w:pPr>
        <w:pStyle w:val="aff"/>
        <w:numPr>
          <w:ilvl w:val="1"/>
          <w:numId w:val="75"/>
        </w:numPr>
        <w:spacing w:afterLines="50" w:after="120"/>
        <w:ind w:leftChars="0"/>
        <w:jc w:val="both"/>
        <w:rPr>
          <w:b/>
          <w:bCs/>
          <w:sz w:val="22"/>
          <w:szCs w:val="22"/>
          <w:lang w:val="en-US"/>
        </w:rPr>
      </w:pPr>
      <w:r>
        <w:rPr>
          <w:b/>
          <w:bCs/>
          <w:sz w:val="22"/>
          <w:szCs w:val="22"/>
          <w:lang w:val="en-US"/>
        </w:rPr>
        <w:t>Confirm that t</w:t>
      </w:r>
      <w:r w:rsidRPr="001B1B67">
        <w:rPr>
          <w:b/>
          <w:bCs/>
          <w:sz w:val="22"/>
          <w:szCs w:val="22"/>
          <w:lang w:val="en-US"/>
        </w:rPr>
        <w:t>ransmission of SRS for positioning(13d) is pre-requisites of Multi-RTT(13e)</w:t>
      </w:r>
      <w:r>
        <w:rPr>
          <w:b/>
          <w:bCs/>
          <w:sz w:val="22"/>
          <w:szCs w:val="22"/>
          <w:lang w:val="en-US"/>
        </w:rPr>
        <w:t xml:space="preserve"> feature group</w:t>
      </w:r>
    </w:p>
    <w:p w14:paraId="2711311C" w14:textId="0DF54E56" w:rsidR="00DA0C59" w:rsidRPr="00AD4BF2" w:rsidRDefault="00DA0C59" w:rsidP="00DA0C59">
      <w:pPr>
        <w:pStyle w:val="aff"/>
        <w:numPr>
          <w:ilvl w:val="1"/>
          <w:numId w:val="75"/>
        </w:numPr>
        <w:spacing w:afterLines="50" w:after="120"/>
        <w:ind w:leftChars="0"/>
        <w:jc w:val="both"/>
        <w:rPr>
          <w:b/>
          <w:sz w:val="22"/>
          <w:lang w:val="en-US"/>
        </w:rPr>
      </w:pPr>
      <w:r w:rsidRPr="00AD4BF2">
        <w:rPr>
          <w:b/>
          <w:sz w:val="22"/>
          <w:lang w:val="en-US"/>
        </w:rPr>
        <w:t>Whether to introduce different components for DL PRS RSRP and DL PRS receive timing estimation for UE Rx-Tx measurments for Multi-RTT(13e) feature group, considering that RAN2 agreed to include RSRP into NR- NR-Multi-RTT-MeasElement and UE Rx-Tx time measurement require receive timing estimation similar to RSTD</w:t>
      </w:r>
    </w:p>
    <w:p w14:paraId="5995B6B1" w14:textId="16CAEE5F" w:rsidR="00DA0C59" w:rsidRPr="00AD4BF2" w:rsidRDefault="00DA0C59" w:rsidP="00DA0C59">
      <w:pPr>
        <w:pStyle w:val="aff"/>
        <w:numPr>
          <w:ilvl w:val="2"/>
          <w:numId w:val="75"/>
        </w:numPr>
        <w:spacing w:afterLines="50" w:after="120"/>
        <w:ind w:leftChars="0"/>
        <w:jc w:val="both"/>
        <w:rPr>
          <w:b/>
          <w:sz w:val="22"/>
          <w:lang w:val="en-US"/>
        </w:rPr>
      </w:pPr>
      <w:r w:rsidRPr="00AD4BF2">
        <w:rPr>
          <w:b/>
          <w:sz w:val="22"/>
          <w:lang w:val="en-US"/>
        </w:rPr>
        <w:t>Option B. In case of multi-RTT, DL PRS RSRP components and DL PRS receive timing estimation for UE Rx-Tx measurments are inherited from DL-TDOA components</w:t>
      </w:r>
    </w:p>
    <w:p w14:paraId="0935CC56" w14:textId="02275DAD" w:rsidR="00DA0C59" w:rsidRDefault="00DA0C59" w:rsidP="00DA0C59">
      <w:pPr>
        <w:pStyle w:val="aff"/>
        <w:numPr>
          <w:ilvl w:val="2"/>
          <w:numId w:val="75"/>
        </w:numPr>
        <w:spacing w:afterLines="50" w:after="120"/>
        <w:ind w:leftChars="0"/>
        <w:jc w:val="both"/>
        <w:rPr>
          <w:b/>
          <w:sz w:val="22"/>
          <w:lang w:val="en-US"/>
        </w:rPr>
      </w:pPr>
      <w:r w:rsidRPr="00AD4BF2">
        <w:rPr>
          <w:b/>
          <w:sz w:val="22"/>
          <w:lang w:val="en-US"/>
        </w:rPr>
        <w:t>Option C. In case of multi-RTT, DL PRS RSRP and DL PRS receive timing estimation are defined independently</w:t>
      </w:r>
    </w:p>
    <w:p w14:paraId="6E8EBFF5" w14:textId="77777777" w:rsidR="00DA0C59" w:rsidRPr="00DA0C59" w:rsidRDefault="00DA0C59" w:rsidP="0075470E">
      <w:pPr>
        <w:spacing w:afterLines="50" w:after="120"/>
        <w:jc w:val="both"/>
        <w:rPr>
          <w:rFonts w:eastAsia="ＭＳ 明朝"/>
          <w:sz w:val="22"/>
          <w:szCs w:val="22"/>
          <w:lang w:val="en-US"/>
        </w:rPr>
      </w:pPr>
    </w:p>
    <w:p w14:paraId="28A398FD" w14:textId="77777777" w:rsidR="00A20861" w:rsidRDefault="00A20861" w:rsidP="00A2086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afd"/>
        <w:tblW w:w="0" w:type="auto"/>
        <w:tblLayout w:type="fixed"/>
        <w:tblLook w:val="04A0" w:firstRow="1" w:lastRow="0" w:firstColumn="1" w:lastColumn="0" w:noHBand="0" w:noVBand="1"/>
      </w:tblPr>
      <w:tblGrid>
        <w:gridCol w:w="1615"/>
        <w:gridCol w:w="8347"/>
      </w:tblGrid>
      <w:tr w:rsidR="00A20861" w14:paraId="32451F63" w14:textId="77777777" w:rsidTr="0011037E">
        <w:tc>
          <w:tcPr>
            <w:tcW w:w="1615" w:type="dxa"/>
            <w:shd w:val="clear" w:color="auto" w:fill="F2F2F2" w:themeFill="background1" w:themeFillShade="F2"/>
          </w:tcPr>
          <w:p w14:paraId="2730F1A3" w14:textId="77777777" w:rsidR="00A20861" w:rsidRDefault="00A20861" w:rsidP="00DC1500">
            <w:pPr>
              <w:spacing w:afterLines="50" w:after="120"/>
              <w:jc w:val="both"/>
              <w:rPr>
                <w:sz w:val="22"/>
                <w:lang w:val="en-US"/>
              </w:rPr>
            </w:pPr>
            <w:r>
              <w:rPr>
                <w:rFonts w:hint="eastAsia"/>
                <w:sz w:val="22"/>
                <w:lang w:val="en-US"/>
              </w:rPr>
              <w:t>C</w:t>
            </w:r>
            <w:r>
              <w:rPr>
                <w:sz w:val="22"/>
                <w:lang w:val="en-US"/>
              </w:rPr>
              <w:t>ompany</w:t>
            </w:r>
          </w:p>
        </w:tc>
        <w:tc>
          <w:tcPr>
            <w:tcW w:w="8347" w:type="dxa"/>
            <w:shd w:val="clear" w:color="auto" w:fill="F2F2F2" w:themeFill="background1" w:themeFillShade="F2"/>
          </w:tcPr>
          <w:p w14:paraId="1BB2B7E2" w14:textId="77777777" w:rsidR="00A20861" w:rsidRDefault="00A20861" w:rsidP="00DC1500">
            <w:pPr>
              <w:spacing w:afterLines="50" w:after="120"/>
              <w:jc w:val="both"/>
              <w:rPr>
                <w:sz w:val="22"/>
                <w:lang w:val="en-US"/>
              </w:rPr>
            </w:pPr>
            <w:r>
              <w:rPr>
                <w:rFonts w:hint="eastAsia"/>
                <w:sz w:val="22"/>
                <w:lang w:val="en-US"/>
              </w:rPr>
              <w:t>C</w:t>
            </w:r>
            <w:r>
              <w:rPr>
                <w:sz w:val="22"/>
                <w:lang w:val="en-US"/>
              </w:rPr>
              <w:t>omment</w:t>
            </w:r>
          </w:p>
        </w:tc>
      </w:tr>
      <w:tr w:rsidR="00A20861" w14:paraId="4D28BD62" w14:textId="77777777" w:rsidTr="0011037E">
        <w:tc>
          <w:tcPr>
            <w:tcW w:w="1615" w:type="dxa"/>
          </w:tcPr>
          <w:p w14:paraId="20D1DAFB" w14:textId="048B6D86" w:rsidR="00A20861" w:rsidRDefault="00211A5B" w:rsidP="00DC1500">
            <w:pPr>
              <w:spacing w:afterLines="50" w:after="120"/>
              <w:jc w:val="both"/>
              <w:rPr>
                <w:sz w:val="22"/>
                <w:lang w:val="en-US"/>
              </w:rPr>
            </w:pPr>
            <w:r>
              <w:rPr>
                <w:sz w:val="22"/>
                <w:lang w:val="en-US"/>
              </w:rPr>
              <w:t>Qualcomm</w:t>
            </w:r>
          </w:p>
        </w:tc>
        <w:tc>
          <w:tcPr>
            <w:tcW w:w="8347" w:type="dxa"/>
          </w:tcPr>
          <w:p w14:paraId="0D64A16D" w14:textId="77777777" w:rsidR="00485721" w:rsidRDefault="00485721" w:rsidP="00DC1500">
            <w:pPr>
              <w:spacing w:afterLines="50" w:after="120"/>
              <w:jc w:val="both"/>
              <w:rPr>
                <w:sz w:val="22"/>
                <w:lang w:val="en-US"/>
              </w:rPr>
            </w:pPr>
            <w:r w:rsidRPr="00485721">
              <w:rPr>
                <w:b/>
                <w:bCs/>
                <w:sz w:val="22"/>
                <w:lang w:val="en-US"/>
              </w:rPr>
              <w:t>Regarding 1</w:t>
            </w:r>
            <w:r w:rsidRPr="00485721">
              <w:rPr>
                <w:b/>
                <w:bCs/>
                <w:sz w:val="22"/>
                <w:vertAlign w:val="superscript"/>
                <w:lang w:val="en-US"/>
              </w:rPr>
              <w:t>st</w:t>
            </w:r>
            <w:r w:rsidRPr="00485721">
              <w:rPr>
                <w:b/>
                <w:bCs/>
                <w:sz w:val="22"/>
                <w:lang w:val="en-US"/>
              </w:rPr>
              <w:t xml:space="preserve"> Priority</w:t>
            </w:r>
            <w:r>
              <w:rPr>
                <w:sz w:val="22"/>
                <w:lang w:val="en-US"/>
              </w:rPr>
              <w:t>, which should involve the restructuring and “number of rows”, we would like to point out the following:</w:t>
            </w:r>
          </w:p>
          <w:p w14:paraId="209AB672" w14:textId="65DB9C5E" w:rsidR="00485721" w:rsidRPr="0011037E" w:rsidRDefault="00485721" w:rsidP="0011037E">
            <w:pPr>
              <w:pStyle w:val="aff"/>
              <w:numPr>
                <w:ilvl w:val="0"/>
                <w:numId w:val="80"/>
              </w:numPr>
              <w:spacing w:afterLines="50" w:after="120"/>
              <w:ind w:leftChars="0"/>
              <w:jc w:val="both"/>
              <w:rPr>
                <w:sz w:val="22"/>
                <w:lang w:val="en-US"/>
              </w:rPr>
            </w:pPr>
            <w:r>
              <w:rPr>
                <w:sz w:val="22"/>
                <w:lang w:val="en-US"/>
              </w:rPr>
              <w:t>T</w:t>
            </w:r>
            <w:r w:rsidRPr="00485721">
              <w:rPr>
                <w:sz w:val="22"/>
                <w:lang w:val="en-US"/>
              </w:rPr>
              <w:t xml:space="preserve">here are many rows that have </w:t>
            </w:r>
            <w:r>
              <w:rPr>
                <w:sz w:val="22"/>
                <w:lang w:val="en-US"/>
              </w:rPr>
              <w:t>multiple components</w:t>
            </w:r>
            <w:r w:rsidR="0011037E">
              <w:rPr>
                <w:sz w:val="22"/>
                <w:lang w:val="en-US"/>
              </w:rPr>
              <w:t xml:space="preserve"> in them</w:t>
            </w:r>
            <w:r>
              <w:rPr>
                <w:sz w:val="22"/>
                <w:lang w:val="en-US"/>
              </w:rPr>
              <w:t xml:space="preserve"> that are “Support of X</w:t>
            </w:r>
            <w:r w:rsidR="0011037E">
              <w:rPr>
                <w:sz w:val="22"/>
                <w:lang w:val="en-US"/>
              </w:rPr>
              <w:t>/Y/Z</w:t>
            </w:r>
            <w:r>
              <w:rPr>
                <w:sz w:val="22"/>
                <w:lang w:val="en-US"/>
              </w:rPr>
              <w:t xml:space="preserve"> sub-feature”. </w:t>
            </w:r>
            <w:r w:rsidRPr="0011037E">
              <w:rPr>
                <w:sz w:val="22"/>
                <w:lang w:val="en-US"/>
              </w:rPr>
              <w:t>Example: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21044"/>
            </w:tblGrid>
            <w:tr w:rsidR="00485721" w:rsidRPr="00233404" w14:paraId="59585EB2" w14:textId="77777777" w:rsidTr="0011037E">
              <w:trPr>
                <w:trHeight w:val="180"/>
              </w:trPr>
              <w:tc>
                <w:tcPr>
                  <w:tcW w:w="1351" w:type="dxa"/>
                  <w:tcBorders>
                    <w:top w:val="single" w:sz="4" w:space="0" w:color="auto"/>
                    <w:left w:val="single" w:sz="4" w:space="0" w:color="auto"/>
                    <w:bottom w:val="single" w:sz="4" w:space="0" w:color="auto"/>
                    <w:right w:val="single" w:sz="4" w:space="0" w:color="auto"/>
                  </w:tcBorders>
                </w:tcPr>
                <w:p w14:paraId="341752B3" w14:textId="77777777" w:rsidR="00485721" w:rsidRPr="00485721" w:rsidRDefault="00485721" w:rsidP="00485721">
                  <w:pPr>
                    <w:pStyle w:val="TAH"/>
                    <w:rPr>
                      <w:b w:val="0"/>
                      <w:bCs/>
                      <w:sz w:val="16"/>
                      <w:szCs w:val="18"/>
                    </w:rPr>
                  </w:pPr>
                  <w:r w:rsidRPr="00485721">
                    <w:rPr>
                      <w:b w:val="0"/>
                      <w:bCs/>
                      <w:sz w:val="16"/>
                      <w:szCs w:val="18"/>
                    </w:rPr>
                    <w:lastRenderedPageBreak/>
                    <w:t>DL PRS QCL Processing Capability</w:t>
                  </w:r>
                </w:p>
              </w:tc>
              <w:tc>
                <w:tcPr>
                  <w:tcW w:w="21044" w:type="dxa"/>
                  <w:tcBorders>
                    <w:top w:val="single" w:sz="4" w:space="0" w:color="auto"/>
                    <w:left w:val="single" w:sz="4" w:space="0" w:color="auto"/>
                    <w:bottom w:val="single" w:sz="4" w:space="0" w:color="auto"/>
                    <w:right w:val="single" w:sz="4" w:space="0" w:color="auto"/>
                  </w:tcBorders>
                </w:tcPr>
                <w:p w14:paraId="7DCC7F41" w14:textId="77777777" w:rsidR="00485721" w:rsidRPr="00485721" w:rsidRDefault="00485721" w:rsidP="00485721">
                  <w:pPr>
                    <w:pStyle w:val="TAL"/>
                    <w:numPr>
                      <w:ilvl w:val="0"/>
                      <w:numId w:val="46"/>
                    </w:numPr>
                    <w:rPr>
                      <w:sz w:val="16"/>
                      <w:szCs w:val="18"/>
                    </w:rPr>
                  </w:pPr>
                  <w:r w:rsidRPr="00485721">
                    <w:rPr>
                      <w:sz w:val="16"/>
                      <w:szCs w:val="18"/>
                    </w:rPr>
                    <w:t>Support of SSB from serving cell as QCL Type C source of a DL PRS resource from serving cell</w:t>
                  </w:r>
                </w:p>
                <w:p w14:paraId="293AE5D6" w14:textId="77777777" w:rsidR="00485721" w:rsidRPr="00485721" w:rsidRDefault="00485721" w:rsidP="00485721">
                  <w:pPr>
                    <w:pStyle w:val="TAL"/>
                    <w:rPr>
                      <w:sz w:val="16"/>
                      <w:szCs w:val="18"/>
                    </w:rPr>
                  </w:pPr>
                </w:p>
                <w:p w14:paraId="53901B15" w14:textId="77777777" w:rsidR="00485721" w:rsidRPr="00485721" w:rsidRDefault="00485721" w:rsidP="00485721">
                  <w:pPr>
                    <w:pStyle w:val="TAL"/>
                    <w:numPr>
                      <w:ilvl w:val="0"/>
                      <w:numId w:val="46"/>
                    </w:numPr>
                    <w:rPr>
                      <w:sz w:val="16"/>
                      <w:szCs w:val="18"/>
                    </w:rPr>
                  </w:pPr>
                  <w:r w:rsidRPr="00485721">
                    <w:rPr>
                      <w:sz w:val="16"/>
                      <w:szCs w:val="18"/>
                    </w:rPr>
                    <w:t>Support of SSB from neighbor cells as QCL Type C source of a DL PRS resource from neighbor cells</w:t>
                  </w:r>
                </w:p>
                <w:p w14:paraId="5A6BD463" w14:textId="77777777" w:rsidR="00485721" w:rsidRPr="00485721" w:rsidRDefault="00485721" w:rsidP="00485721">
                  <w:pPr>
                    <w:pStyle w:val="TAL"/>
                    <w:rPr>
                      <w:sz w:val="16"/>
                      <w:szCs w:val="18"/>
                    </w:rPr>
                  </w:pPr>
                </w:p>
                <w:p w14:paraId="75BFB90C" w14:textId="77777777" w:rsidR="00485721" w:rsidRPr="00485721" w:rsidRDefault="00485721" w:rsidP="00485721">
                  <w:pPr>
                    <w:pStyle w:val="TAL"/>
                    <w:numPr>
                      <w:ilvl w:val="0"/>
                      <w:numId w:val="46"/>
                    </w:numPr>
                    <w:rPr>
                      <w:sz w:val="16"/>
                      <w:szCs w:val="18"/>
                    </w:rPr>
                  </w:pPr>
                  <w:r w:rsidRPr="00485721">
                    <w:rPr>
                      <w:sz w:val="16"/>
                      <w:szCs w:val="18"/>
                    </w:rPr>
                    <w:t>Support of SSB from serving cell as QCL Type D source of a DL PRS resource from serving cell</w:t>
                  </w:r>
                </w:p>
                <w:p w14:paraId="572AEE74" w14:textId="77777777" w:rsidR="00485721" w:rsidRPr="00485721" w:rsidRDefault="00485721" w:rsidP="00485721">
                  <w:pPr>
                    <w:pStyle w:val="TAL"/>
                    <w:rPr>
                      <w:sz w:val="16"/>
                      <w:szCs w:val="18"/>
                    </w:rPr>
                  </w:pPr>
                </w:p>
                <w:p w14:paraId="250AC3F7" w14:textId="77777777" w:rsidR="00485721" w:rsidRPr="00485721" w:rsidRDefault="00485721" w:rsidP="00485721">
                  <w:pPr>
                    <w:pStyle w:val="TAL"/>
                    <w:numPr>
                      <w:ilvl w:val="0"/>
                      <w:numId w:val="46"/>
                    </w:numPr>
                    <w:rPr>
                      <w:sz w:val="16"/>
                      <w:szCs w:val="18"/>
                    </w:rPr>
                  </w:pPr>
                  <w:r w:rsidRPr="00485721">
                    <w:rPr>
                      <w:sz w:val="16"/>
                      <w:szCs w:val="18"/>
                    </w:rPr>
                    <w:t>Support of SSB from neighbor cells as QCL Type D source of a DL PRS resource from neighbour cells</w:t>
                  </w:r>
                </w:p>
                <w:p w14:paraId="290C9CD2" w14:textId="77777777" w:rsidR="00485721" w:rsidRPr="00485721" w:rsidRDefault="00485721" w:rsidP="00485721">
                  <w:pPr>
                    <w:pStyle w:val="TAL"/>
                    <w:rPr>
                      <w:sz w:val="16"/>
                      <w:szCs w:val="18"/>
                    </w:rPr>
                  </w:pPr>
                </w:p>
                <w:p w14:paraId="63E8DFB5" w14:textId="77777777" w:rsidR="00485721" w:rsidRPr="00485721" w:rsidRDefault="00485721" w:rsidP="00485721">
                  <w:pPr>
                    <w:pStyle w:val="TAL"/>
                    <w:numPr>
                      <w:ilvl w:val="0"/>
                      <w:numId w:val="46"/>
                    </w:numPr>
                    <w:rPr>
                      <w:sz w:val="16"/>
                      <w:szCs w:val="18"/>
                    </w:rPr>
                  </w:pPr>
                  <w:r w:rsidRPr="00485721">
                    <w:rPr>
                      <w:sz w:val="16"/>
                      <w:szCs w:val="18"/>
                    </w:rPr>
                    <w:t>Support of a DL PRS resource from serving cell as QCL Type D source of another DL PRS resource from serving cell</w:t>
                  </w:r>
                </w:p>
                <w:p w14:paraId="77DAFE2A" w14:textId="77777777" w:rsidR="00485721" w:rsidRPr="00485721" w:rsidRDefault="00485721" w:rsidP="00485721">
                  <w:pPr>
                    <w:pStyle w:val="TAL"/>
                    <w:rPr>
                      <w:sz w:val="16"/>
                      <w:szCs w:val="18"/>
                    </w:rPr>
                  </w:pPr>
                </w:p>
                <w:p w14:paraId="2755822D" w14:textId="77777777" w:rsidR="00485721" w:rsidRPr="00485721" w:rsidRDefault="00485721" w:rsidP="00485721">
                  <w:pPr>
                    <w:pStyle w:val="TAL"/>
                    <w:numPr>
                      <w:ilvl w:val="0"/>
                      <w:numId w:val="46"/>
                    </w:numPr>
                    <w:rPr>
                      <w:sz w:val="16"/>
                      <w:szCs w:val="18"/>
                    </w:rPr>
                  </w:pPr>
                  <w:r w:rsidRPr="00485721">
                    <w:rPr>
                      <w:sz w:val="16"/>
                      <w:szCs w:val="18"/>
                    </w:rPr>
                    <w:t>Support of a DL PRS resource from neighbour cells as QCL Type D source of another DL PRS resource from neighbour cells</w:t>
                  </w:r>
                </w:p>
                <w:p w14:paraId="166FC800" w14:textId="77777777" w:rsidR="00485721" w:rsidRPr="00485721" w:rsidRDefault="00485721" w:rsidP="00485721">
                  <w:pPr>
                    <w:pStyle w:val="3GPPText"/>
                    <w:adjustRightInd/>
                    <w:spacing w:before="0" w:after="0"/>
                    <w:jc w:val="left"/>
                    <w:textAlignment w:val="auto"/>
                    <w:rPr>
                      <w:rFonts w:asciiTheme="majorHAnsi" w:hAnsiTheme="majorHAnsi" w:cstheme="majorHAnsi"/>
                      <w:sz w:val="16"/>
                      <w:szCs w:val="18"/>
                      <w:lang w:val="en-GB"/>
                    </w:rPr>
                  </w:pPr>
                </w:p>
              </w:tc>
            </w:tr>
          </w:tbl>
          <w:p w14:paraId="76D4DF20" w14:textId="77777777" w:rsidR="0011037E" w:rsidRDefault="0011037E" w:rsidP="00485721">
            <w:pPr>
              <w:spacing w:afterLines="50" w:after="120"/>
              <w:jc w:val="both"/>
              <w:rPr>
                <w:sz w:val="22"/>
              </w:rPr>
            </w:pPr>
          </w:p>
          <w:p w14:paraId="5753BF3D" w14:textId="643E6D95" w:rsidR="00485721" w:rsidRPr="00485721" w:rsidRDefault="00485721" w:rsidP="00485721">
            <w:pPr>
              <w:spacing w:afterLines="50" w:after="120"/>
              <w:jc w:val="both"/>
              <w:rPr>
                <w:sz w:val="22"/>
              </w:rPr>
            </w:pPr>
            <w:r w:rsidRPr="00485721">
              <w:rPr>
                <w:sz w:val="22"/>
              </w:rPr>
              <w:t>Question</w:t>
            </w:r>
            <w:r w:rsidR="001C3B8F">
              <w:rPr>
                <w:sz w:val="22"/>
              </w:rPr>
              <w:t xml:space="preserve"> 1</w:t>
            </w:r>
            <w:r w:rsidRPr="00485721">
              <w:rPr>
                <w:sz w:val="22"/>
              </w:rPr>
              <w:t>: I</w:t>
            </w:r>
            <w:r>
              <w:rPr>
                <w:sz w:val="22"/>
              </w:rPr>
              <w:t>s there a need according to the RAN2 guidelines (</w:t>
            </w:r>
            <w:hyperlink r:id="rId11" w:tgtFrame="_parent" w:history="1">
              <w:r w:rsidRPr="00485721">
                <w:rPr>
                  <w:rFonts w:ascii="Arial" w:eastAsia="Times New Roman" w:hAnsi="Arial" w:cs="Arial"/>
                  <w:color w:val="0000FF"/>
                  <w:sz w:val="16"/>
                  <w:szCs w:val="16"/>
                  <w:u w:val="single"/>
                  <w:lang w:val="en-US" w:eastAsia="en-US"/>
                </w:rPr>
                <w:t>R1-2001513</w:t>
              </w:r>
            </w:hyperlink>
            <w:r>
              <w:rPr>
                <w:rFonts w:ascii="Arial" w:eastAsia="Times New Roman" w:hAnsi="Arial" w:cs="Arial"/>
                <w:color w:val="0000FF"/>
                <w:sz w:val="16"/>
                <w:szCs w:val="16"/>
                <w:u w:val="single"/>
                <w:lang w:val="en-US" w:eastAsia="en-US"/>
              </w:rPr>
              <w:t>)</w:t>
            </w:r>
            <w:r>
              <w:rPr>
                <w:sz w:val="22"/>
              </w:rPr>
              <w:t xml:space="preserve"> to try to split such a row into multiple rows? </w:t>
            </w:r>
          </w:p>
          <w:p w14:paraId="53B59C08" w14:textId="01B11CCD" w:rsidR="00485721" w:rsidRPr="005C518E" w:rsidRDefault="005C518E" w:rsidP="00485721">
            <w:pPr>
              <w:spacing w:afterLines="50" w:after="120"/>
              <w:jc w:val="both"/>
              <w:rPr>
                <w:color w:val="FF0000"/>
                <w:sz w:val="22"/>
              </w:rPr>
            </w:pPr>
            <w:r w:rsidRPr="005C518E">
              <w:rPr>
                <w:rFonts w:hint="eastAsia"/>
                <w:color w:val="FF0000"/>
                <w:sz w:val="22"/>
              </w:rPr>
              <w:t>[</w:t>
            </w:r>
            <w:r w:rsidRPr="005C518E">
              <w:rPr>
                <w:color w:val="FF0000"/>
                <w:sz w:val="22"/>
              </w:rPr>
              <w:t>Moderator] Yes, if support of X/Y/Z sub-feature needs to have separate capability indication, it should be split into multiple FGs</w:t>
            </w:r>
            <w:r>
              <w:rPr>
                <w:color w:val="FF0000"/>
                <w:sz w:val="22"/>
              </w:rPr>
              <w:t>.</w:t>
            </w:r>
            <w:r w:rsidR="000D4C68">
              <w:rPr>
                <w:color w:val="FF0000"/>
                <w:sz w:val="22"/>
              </w:rPr>
              <w:t xml:space="preserve"> But I would suggest to discuss it separately from the reconstructing the features list to align with RAN2 agreed capability signaling.</w:t>
            </w:r>
          </w:p>
          <w:p w14:paraId="4F9A13F0" w14:textId="3257BBE8" w:rsidR="001C3B8F" w:rsidRDefault="001C3B8F" w:rsidP="00485721">
            <w:pPr>
              <w:spacing w:afterLines="50" w:after="120"/>
              <w:jc w:val="both"/>
              <w:rPr>
                <w:sz w:val="22"/>
              </w:rPr>
            </w:pPr>
            <w:r>
              <w:rPr>
                <w:sz w:val="22"/>
              </w:rPr>
              <w:t xml:space="preserve">Question 2: It is not clear which list should now be the starting point of the restructuring. Should it be the one proposed in </w:t>
            </w:r>
            <w:r>
              <w:rPr>
                <w:rFonts w:eastAsia="ＭＳ 明朝"/>
                <w:sz w:val="22"/>
                <w:szCs w:val="22"/>
                <w:lang w:val="en-US"/>
              </w:rPr>
              <w:t>R1-2001484  or are we expecting a revision before the ED starts?</w:t>
            </w:r>
            <w:r>
              <w:rPr>
                <w:sz w:val="22"/>
              </w:rPr>
              <w:t xml:space="preserve"> </w:t>
            </w:r>
          </w:p>
          <w:p w14:paraId="4A9988F1" w14:textId="02E003EF" w:rsidR="005C518E" w:rsidRPr="005C518E" w:rsidRDefault="005C518E" w:rsidP="005C518E">
            <w:pPr>
              <w:spacing w:afterLines="50" w:after="120"/>
              <w:jc w:val="both"/>
              <w:rPr>
                <w:color w:val="FF0000"/>
                <w:sz w:val="22"/>
              </w:rPr>
            </w:pPr>
            <w:r w:rsidRPr="005C518E">
              <w:rPr>
                <w:rFonts w:hint="eastAsia"/>
                <w:color w:val="FF0000"/>
                <w:sz w:val="22"/>
              </w:rPr>
              <w:t>[</w:t>
            </w:r>
            <w:r w:rsidRPr="005C518E">
              <w:rPr>
                <w:color w:val="FF0000"/>
                <w:sz w:val="22"/>
              </w:rPr>
              <w:t xml:space="preserve">Moderator] </w:t>
            </w:r>
            <w:r>
              <w:rPr>
                <w:color w:val="FF0000"/>
                <w:sz w:val="22"/>
              </w:rPr>
              <w:t xml:space="preserve">I’m considering to </w:t>
            </w:r>
            <w:r w:rsidR="000D4C68">
              <w:rPr>
                <w:color w:val="FF0000"/>
                <w:sz w:val="22"/>
              </w:rPr>
              <w:t>use</w:t>
            </w:r>
            <w:r>
              <w:rPr>
                <w:color w:val="FF0000"/>
                <w:sz w:val="22"/>
              </w:rPr>
              <w:t xml:space="preserve"> rapporteur</w:t>
            </w:r>
            <w:r w:rsidR="000D4C68">
              <w:rPr>
                <w:color w:val="FF0000"/>
                <w:sz w:val="22"/>
              </w:rPr>
              <w:t>’s</w:t>
            </w:r>
            <w:r>
              <w:rPr>
                <w:color w:val="FF0000"/>
                <w:sz w:val="22"/>
              </w:rPr>
              <w:t xml:space="preserve"> </w:t>
            </w:r>
            <w:r w:rsidR="007F02D0">
              <w:rPr>
                <w:color w:val="FF0000"/>
                <w:sz w:val="22"/>
              </w:rPr>
              <w:t xml:space="preserve">(i.e., Intel’s) </w:t>
            </w:r>
            <w:r w:rsidR="000D4C68">
              <w:rPr>
                <w:color w:val="FF0000"/>
                <w:sz w:val="22"/>
              </w:rPr>
              <w:t>updated features list</w:t>
            </w:r>
            <w:r>
              <w:rPr>
                <w:color w:val="FF0000"/>
                <w:sz w:val="22"/>
              </w:rPr>
              <w:t xml:space="preserve"> </w:t>
            </w:r>
            <w:r w:rsidR="000D4C68">
              <w:rPr>
                <w:color w:val="FF0000"/>
                <w:sz w:val="22"/>
              </w:rPr>
              <w:t xml:space="preserve">as </w:t>
            </w:r>
            <w:r>
              <w:rPr>
                <w:color w:val="FF0000"/>
                <w:sz w:val="22"/>
              </w:rPr>
              <w:t>the starting point.</w:t>
            </w:r>
            <w:r w:rsidR="000D4C68">
              <w:rPr>
                <w:color w:val="FF0000"/>
                <w:sz w:val="22"/>
              </w:rPr>
              <w:t xml:space="preserve"> </w:t>
            </w:r>
          </w:p>
          <w:p w14:paraId="4F549C0E" w14:textId="77777777" w:rsidR="001C3B8F" w:rsidRPr="005C518E" w:rsidRDefault="001C3B8F" w:rsidP="00485721">
            <w:pPr>
              <w:spacing w:afterLines="50" w:after="120"/>
              <w:jc w:val="both"/>
              <w:rPr>
                <w:sz w:val="22"/>
              </w:rPr>
            </w:pPr>
          </w:p>
          <w:p w14:paraId="03EADBD9" w14:textId="4E134B18" w:rsidR="00A20861" w:rsidRDefault="00211A5B" w:rsidP="00DC1500">
            <w:pPr>
              <w:spacing w:afterLines="50" w:after="120"/>
              <w:jc w:val="both"/>
              <w:rPr>
                <w:sz w:val="22"/>
                <w:lang w:val="en-US"/>
              </w:rPr>
            </w:pPr>
            <w:r w:rsidRPr="00485721">
              <w:rPr>
                <w:b/>
                <w:bCs/>
                <w:sz w:val="22"/>
                <w:lang w:val="en-US"/>
              </w:rPr>
              <w:t>Regarding the 2</w:t>
            </w:r>
            <w:r w:rsidRPr="00485721">
              <w:rPr>
                <w:b/>
                <w:bCs/>
                <w:sz w:val="22"/>
                <w:vertAlign w:val="superscript"/>
                <w:lang w:val="en-US"/>
              </w:rPr>
              <w:t>nd</w:t>
            </w:r>
            <w:r w:rsidRPr="00485721">
              <w:rPr>
                <w:b/>
                <w:bCs/>
                <w:sz w:val="22"/>
                <w:lang w:val="en-US"/>
              </w:rPr>
              <w:t xml:space="preserve"> priority issues</w:t>
            </w:r>
            <w:r w:rsidR="001C3B8F">
              <w:rPr>
                <w:b/>
                <w:bCs/>
                <w:sz w:val="22"/>
                <w:lang w:val="en-US"/>
              </w:rPr>
              <w:t xml:space="preserve"> proposed above</w:t>
            </w:r>
            <w:r>
              <w:rPr>
                <w:sz w:val="22"/>
                <w:lang w:val="en-US"/>
              </w:rPr>
              <w:t>:</w:t>
            </w:r>
          </w:p>
          <w:p w14:paraId="46F51BC4" w14:textId="167EE7D3" w:rsidR="00485721" w:rsidRPr="0011037E" w:rsidRDefault="00211A5B" w:rsidP="0011037E">
            <w:pPr>
              <w:pStyle w:val="aff"/>
              <w:numPr>
                <w:ilvl w:val="0"/>
                <w:numId w:val="79"/>
              </w:numPr>
              <w:spacing w:afterLines="50" w:after="120"/>
              <w:ind w:leftChars="0"/>
              <w:jc w:val="both"/>
              <w:rPr>
                <w:sz w:val="22"/>
                <w:lang w:val="en-US"/>
              </w:rPr>
            </w:pPr>
            <w:r>
              <w:rPr>
                <w:sz w:val="22"/>
                <w:lang w:val="en-US"/>
              </w:rPr>
              <w:t>With regards to the [13h-1] and [13h-2],</w:t>
            </w:r>
            <w:r w:rsidR="00485721">
              <w:rPr>
                <w:sz w:val="22"/>
                <w:lang w:val="en-US"/>
              </w:rPr>
              <w:t xml:space="preserve"> we would like to be updated as:</w:t>
            </w:r>
          </w:p>
          <w:p w14:paraId="58C42690" w14:textId="77777777" w:rsidR="00211A5B" w:rsidRDefault="00211A5B" w:rsidP="0011037E">
            <w:pPr>
              <w:pStyle w:val="aff"/>
              <w:numPr>
                <w:ilvl w:val="0"/>
                <w:numId w:val="75"/>
              </w:numPr>
              <w:spacing w:afterLines="50" w:after="120"/>
              <w:ind w:leftChars="0" w:left="1140"/>
              <w:jc w:val="both"/>
              <w:rPr>
                <w:b/>
                <w:bCs/>
                <w:sz w:val="22"/>
                <w:lang w:val="en-US"/>
              </w:rPr>
            </w:pPr>
            <w:r>
              <w:rPr>
                <w:rFonts w:hint="eastAsia"/>
                <w:b/>
                <w:bCs/>
                <w:sz w:val="22"/>
                <w:lang w:val="en-US"/>
              </w:rPr>
              <w:t>New [13h-1]</w:t>
            </w:r>
          </w:p>
          <w:p w14:paraId="7808546D" w14:textId="6FB3E7FB" w:rsidR="00211A5B" w:rsidRDefault="00211A5B" w:rsidP="0011037E">
            <w:pPr>
              <w:pStyle w:val="aff"/>
              <w:numPr>
                <w:ilvl w:val="1"/>
                <w:numId w:val="75"/>
              </w:numPr>
              <w:spacing w:afterLines="50" w:after="120"/>
              <w:ind w:leftChars="0" w:left="1560"/>
              <w:jc w:val="both"/>
              <w:rPr>
                <w:b/>
                <w:bCs/>
                <w:sz w:val="22"/>
                <w:lang w:val="en-US"/>
              </w:rPr>
            </w:pPr>
            <w:r w:rsidRPr="000275E0">
              <w:rPr>
                <w:b/>
                <w:bCs/>
                <w:sz w:val="22"/>
                <w:lang w:val="en-US"/>
              </w:rPr>
              <w:t xml:space="preserve">Whether </w:t>
            </w:r>
            <w:r>
              <w:rPr>
                <w:b/>
                <w:bCs/>
                <w:sz w:val="22"/>
                <w:lang w:val="en-US"/>
              </w:rPr>
              <w:t>the FG13h-1</w:t>
            </w:r>
            <w:r w:rsidRPr="000275E0">
              <w:rPr>
                <w:b/>
                <w:bCs/>
                <w:sz w:val="22"/>
                <w:lang w:val="en-US"/>
              </w:rPr>
              <w:t xml:space="preserve"> </w:t>
            </w:r>
            <w:r>
              <w:rPr>
                <w:b/>
                <w:bCs/>
                <w:sz w:val="22"/>
                <w:lang w:val="en-US"/>
              </w:rPr>
              <w:t>for S</w:t>
            </w:r>
            <w:r w:rsidRPr="000275E0">
              <w:rPr>
                <w:b/>
                <w:bCs/>
                <w:sz w:val="22"/>
                <w:lang w:val="en-US"/>
              </w:rPr>
              <w:t>upport of concurrent measurements (DL RSRP, DL RSTD, UE Rx-</w:t>
            </w:r>
            <w:r>
              <w:rPr>
                <w:b/>
                <w:bCs/>
                <w:sz w:val="22"/>
                <w:lang w:val="en-US"/>
              </w:rPr>
              <w:t>Tx Time Difference)</w:t>
            </w:r>
            <w:r w:rsidR="0011037E">
              <w:rPr>
                <w:b/>
                <w:bCs/>
                <w:sz w:val="22"/>
                <w:lang w:val="en-US"/>
              </w:rPr>
              <w:t xml:space="preserve"> </w:t>
            </w:r>
            <w:r w:rsidR="0011037E" w:rsidRPr="0011037E">
              <w:rPr>
                <w:b/>
                <w:bCs/>
                <w:color w:val="00B050"/>
                <w:sz w:val="22"/>
                <w:lang w:val="en-US"/>
              </w:rPr>
              <w:t>or concurrent positioning methods (NR-OTDOA, NR-AoD, Multi-RTT)</w:t>
            </w:r>
            <w:r w:rsidRPr="0011037E">
              <w:rPr>
                <w:b/>
                <w:bCs/>
                <w:color w:val="00B050"/>
                <w:sz w:val="22"/>
                <w:lang w:val="en-US"/>
              </w:rPr>
              <w:t xml:space="preserve"> </w:t>
            </w:r>
            <w:r>
              <w:rPr>
                <w:b/>
                <w:bCs/>
                <w:sz w:val="22"/>
                <w:lang w:val="en-US"/>
              </w:rPr>
              <w:t>is introduced or not</w:t>
            </w:r>
          </w:p>
          <w:p w14:paraId="729BCBEF" w14:textId="77777777" w:rsidR="00211A5B" w:rsidRDefault="00211A5B" w:rsidP="0011037E">
            <w:pPr>
              <w:pStyle w:val="aff"/>
              <w:numPr>
                <w:ilvl w:val="0"/>
                <w:numId w:val="75"/>
              </w:numPr>
              <w:spacing w:afterLines="50" w:after="120"/>
              <w:ind w:leftChars="0" w:left="1140"/>
              <w:jc w:val="both"/>
              <w:rPr>
                <w:b/>
                <w:bCs/>
                <w:sz w:val="22"/>
                <w:lang w:val="en-US"/>
              </w:rPr>
            </w:pPr>
            <w:r>
              <w:rPr>
                <w:b/>
                <w:bCs/>
                <w:sz w:val="22"/>
                <w:lang w:val="en-US"/>
              </w:rPr>
              <w:t>New [13h-2]</w:t>
            </w:r>
          </w:p>
          <w:p w14:paraId="5243453B" w14:textId="77777777" w:rsidR="00211A5B" w:rsidRDefault="00211A5B" w:rsidP="00211A5B">
            <w:pPr>
              <w:pStyle w:val="aff"/>
              <w:numPr>
                <w:ilvl w:val="1"/>
                <w:numId w:val="75"/>
              </w:numPr>
              <w:spacing w:afterLines="50" w:after="120"/>
              <w:ind w:leftChars="0" w:left="1560"/>
              <w:jc w:val="both"/>
              <w:rPr>
                <w:b/>
                <w:bCs/>
                <w:sz w:val="22"/>
                <w:lang w:val="en-US"/>
              </w:rPr>
            </w:pPr>
            <w:r w:rsidRPr="00AD4BF2">
              <w:rPr>
                <w:b/>
                <w:bCs/>
                <w:sz w:val="22"/>
                <w:lang w:val="en-US"/>
              </w:rPr>
              <w:t>Whether to define indication of concurrent configuration of list of measurements</w:t>
            </w:r>
            <w:r w:rsidR="0011037E">
              <w:rPr>
                <w:b/>
                <w:bCs/>
                <w:sz w:val="22"/>
                <w:lang w:val="en-US"/>
              </w:rPr>
              <w:t xml:space="preserve"> </w:t>
            </w:r>
            <w:r w:rsidR="0011037E" w:rsidRPr="0011037E">
              <w:rPr>
                <w:b/>
                <w:bCs/>
                <w:color w:val="00B050"/>
                <w:sz w:val="22"/>
                <w:lang w:val="en-US"/>
              </w:rPr>
              <w:t>or positioning methods</w:t>
            </w:r>
            <w:r w:rsidRPr="0011037E">
              <w:rPr>
                <w:b/>
                <w:bCs/>
                <w:color w:val="00B050"/>
                <w:sz w:val="22"/>
                <w:lang w:val="en-US"/>
              </w:rPr>
              <w:t xml:space="preserve"> </w:t>
            </w:r>
            <w:r w:rsidRPr="00AD4BF2">
              <w:rPr>
                <w:b/>
                <w:bCs/>
                <w:sz w:val="22"/>
                <w:lang w:val="en-US"/>
              </w:rPr>
              <w:t>in supported CA Band Combination in the BandCombinationList</w:t>
            </w:r>
            <w:r>
              <w:rPr>
                <w:b/>
                <w:bCs/>
                <w:sz w:val="22"/>
                <w:lang w:val="en-US"/>
              </w:rPr>
              <w:t xml:space="preserve"> or not</w:t>
            </w:r>
          </w:p>
          <w:p w14:paraId="561480A3" w14:textId="77777777" w:rsidR="00122969" w:rsidRDefault="00122969" w:rsidP="00122969">
            <w:pPr>
              <w:spacing w:afterLines="50" w:after="120"/>
              <w:jc w:val="both"/>
              <w:rPr>
                <w:b/>
                <w:bCs/>
                <w:sz w:val="22"/>
                <w:lang w:val="en-US"/>
              </w:rPr>
            </w:pPr>
          </w:p>
          <w:p w14:paraId="00FA7BBE" w14:textId="77777777" w:rsidR="00122969" w:rsidRDefault="00122969" w:rsidP="00122969">
            <w:pPr>
              <w:spacing w:afterLines="50" w:after="120"/>
              <w:jc w:val="both"/>
              <w:rPr>
                <w:sz w:val="22"/>
                <w:lang w:val="en-US"/>
              </w:rPr>
            </w:pPr>
            <w:r w:rsidRPr="00122969">
              <w:rPr>
                <w:sz w:val="22"/>
                <w:lang w:val="en-US"/>
              </w:rPr>
              <w:t>With regards to the detailed 3</w:t>
            </w:r>
            <w:r w:rsidRPr="00122969">
              <w:rPr>
                <w:sz w:val="22"/>
                <w:vertAlign w:val="superscript"/>
                <w:lang w:val="en-US"/>
              </w:rPr>
              <w:t>rd</w:t>
            </w:r>
            <w:r w:rsidRPr="00122969">
              <w:rPr>
                <w:sz w:val="22"/>
                <w:lang w:val="en-US"/>
              </w:rPr>
              <w:t xml:space="preserve"> and 4</w:t>
            </w:r>
            <w:r w:rsidRPr="00122969">
              <w:rPr>
                <w:sz w:val="22"/>
                <w:vertAlign w:val="superscript"/>
                <w:lang w:val="en-US"/>
              </w:rPr>
              <w:t>th</w:t>
            </w:r>
            <w:r w:rsidRPr="00122969">
              <w:rPr>
                <w:sz w:val="22"/>
                <w:lang w:val="en-US"/>
              </w:rPr>
              <w:t xml:space="preserve"> priority issues that are shown above, </w:t>
            </w:r>
            <w:r>
              <w:rPr>
                <w:sz w:val="22"/>
                <w:lang w:val="en-US"/>
              </w:rPr>
              <w:t>since it is expected that there will be restructuring and changes based on the agreements, is it fair to assume that these lists would be updated according to the progress being made? In other words, the 3</w:t>
            </w:r>
            <w:r w:rsidRPr="00122969">
              <w:rPr>
                <w:sz w:val="22"/>
                <w:vertAlign w:val="superscript"/>
                <w:lang w:val="en-US"/>
              </w:rPr>
              <w:t>rd</w:t>
            </w:r>
            <w:r>
              <w:rPr>
                <w:sz w:val="22"/>
                <w:lang w:val="en-US"/>
              </w:rPr>
              <w:t xml:space="preserve"> and 4</w:t>
            </w:r>
            <w:r w:rsidRPr="00122969">
              <w:rPr>
                <w:sz w:val="22"/>
                <w:vertAlign w:val="superscript"/>
                <w:lang w:val="en-US"/>
              </w:rPr>
              <w:t>th</w:t>
            </w:r>
            <w:r>
              <w:rPr>
                <w:sz w:val="22"/>
                <w:lang w:val="en-US"/>
              </w:rPr>
              <w:t xml:space="preserve"> priority issues shown above are not expected to be complete list of issues, correct?</w:t>
            </w:r>
          </w:p>
          <w:p w14:paraId="2DCA83A3" w14:textId="1E4DC63F" w:rsidR="005C518E" w:rsidRPr="00122969" w:rsidRDefault="005C518E" w:rsidP="00122969">
            <w:pPr>
              <w:spacing w:afterLines="50" w:after="120"/>
              <w:jc w:val="both"/>
              <w:rPr>
                <w:sz w:val="22"/>
                <w:lang w:val="en-US"/>
              </w:rPr>
            </w:pPr>
            <w:r w:rsidRPr="005C518E">
              <w:rPr>
                <w:rFonts w:hint="eastAsia"/>
                <w:color w:val="FF0000"/>
                <w:sz w:val="22"/>
                <w:lang w:val="en-US"/>
              </w:rPr>
              <w:t>[</w:t>
            </w:r>
            <w:r w:rsidRPr="005C518E">
              <w:rPr>
                <w:color w:val="FF0000"/>
                <w:sz w:val="22"/>
                <w:lang w:val="en-US"/>
              </w:rPr>
              <w:t xml:space="preserve">Moderator] </w:t>
            </w:r>
            <w:r>
              <w:rPr>
                <w:color w:val="FF0000"/>
                <w:sz w:val="22"/>
                <w:lang w:val="en-US"/>
              </w:rPr>
              <w:t>Yes, above issues list is based on the current features list in R1-2001484 and contributions discussing based on the current features list. So depending on restructuring result</w:t>
            </w:r>
            <w:r w:rsidR="0047196E">
              <w:rPr>
                <w:color w:val="FF0000"/>
                <w:sz w:val="22"/>
                <w:lang w:val="en-US"/>
              </w:rPr>
              <w:t>, we would have more or less issues for lower priorities.</w:t>
            </w:r>
            <w:r>
              <w:rPr>
                <w:color w:val="FF0000"/>
                <w:sz w:val="22"/>
                <w:lang w:val="en-US"/>
              </w:rPr>
              <w:t xml:space="preserve"> </w:t>
            </w:r>
          </w:p>
        </w:tc>
      </w:tr>
      <w:tr w:rsidR="00A20861" w14:paraId="5505E977" w14:textId="77777777" w:rsidTr="0011037E">
        <w:tc>
          <w:tcPr>
            <w:tcW w:w="1615" w:type="dxa"/>
          </w:tcPr>
          <w:p w14:paraId="2EF64925" w14:textId="37780255" w:rsidR="00A20861" w:rsidRDefault="002F7164" w:rsidP="00DC1500">
            <w:pPr>
              <w:spacing w:afterLines="50" w:after="120"/>
              <w:jc w:val="both"/>
              <w:rPr>
                <w:sz w:val="22"/>
                <w:lang w:val="en-US"/>
              </w:rPr>
            </w:pPr>
            <w:r>
              <w:rPr>
                <w:sz w:val="22"/>
                <w:lang w:val="en-US"/>
              </w:rPr>
              <w:lastRenderedPageBreak/>
              <w:t>Huawei/HiSilicon</w:t>
            </w:r>
          </w:p>
        </w:tc>
        <w:tc>
          <w:tcPr>
            <w:tcW w:w="8347" w:type="dxa"/>
          </w:tcPr>
          <w:p w14:paraId="5C4646F9" w14:textId="77777777" w:rsidR="005453C5" w:rsidRDefault="002F7164" w:rsidP="00DC1500">
            <w:pPr>
              <w:spacing w:afterLines="50" w:after="120"/>
              <w:jc w:val="both"/>
              <w:rPr>
                <w:rFonts w:eastAsia="SimSun"/>
                <w:sz w:val="22"/>
                <w:lang w:val="en-US" w:eastAsia="zh-CN"/>
              </w:rPr>
            </w:pPr>
            <w:r>
              <w:rPr>
                <w:rFonts w:eastAsia="SimSun"/>
                <w:sz w:val="22"/>
                <w:lang w:val="en-US" w:eastAsia="zh-CN"/>
              </w:rPr>
              <w:t>Regarding 1</w:t>
            </w:r>
            <w:r w:rsidRPr="002F7164">
              <w:rPr>
                <w:rFonts w:eastAsia="SimSun"/>
                <w:sz w:val="22"/>
                <w:vertAlign w:val="superscript"/>
                <w:lang w:val="en-US" w:eastAsia="zh-CN"/>
              </w:rPr>
              <w:t>st</w:t>
            </w:r>
            <w:r>
              <w:rPr>
                <w:rFonts w:eastAsia="SimSun"/>
                <w:sz w:val="22"/>
                <w:lang w:val="en-US" w:eastAsia="zh-CN"/>
              </w:rPr>
              <w:t xml:space="preserve"> priority, </w:t>
            </w:r>
            <w:r w:rsidR="005453C5">
              <w:rPr>
                <w:rFonts w:eastAsia="SimSun"/>
                <w:sz w:val="22"/>
                <w:lang w:val="en-US" w:eastAsia="zh-CN"/>
              </w:rPr>
              <w:t>we have the following questions for clarification.</w:t>
            </w:r>
          </w:p>
          <w:p w14:paraId="7457DBDF" w14:textId="28BB2BC4" w:rsidR="00A20861" w:rsidRDefault="005453C5" w:rsidP="005453C5">
            <w:pPr>
              <w:pStyle w:val="aff"/>
              <w:numPr>
                <w:ilvl w:val="0"/>
                <w:numId w:val="81"/>
              </w:numPr>
              <w:spacing w:afterLines="50" w:after="120"/>
              <w:ind w:leftChars="0"/>
              <w:jc w:val="both"/>
              <w:rPr>
                <w:rFonts w:eastAsia="SimSun"/>
                <w:sz w:val="22"/>
                <w:lang w:val="en-US" w:eastAsia="zh-CN"/>
              </w:rPr>
            </w:pPr>
            <w:r w:rsidRPr="005453C5">
              <w:rPr>
                <w:rFonts w:eastAsia="SimSun"/>
                <w:sz w:val="22"/>
                <w:lang w:val="en-US" w:eastAsia="zh-CN"/>
              </w:rPr>
              <w:t>A</w:t>
            </w:r>
            <w:r w:rsidR="002F7164" w:rsidRPr="005453C5">
              <w:rPr>
                <w:rFonts w:eastAsia="SimSun"/>
                <w:sz w:val="22"/>
                <w:lang w:val="en-US" w:eastAsia="zh-CN"/>
              </w:rPr>
              <w:t xml:space="preserve">re we going to address the issue such like grouping a common PRS capability among </w:t>
            </w:r>
            <w:r w:rsidR="003A23B4">
              <w:rPr>
                <w:rFonts w:eastAsia="SimSun"/>
                <w:sz w:val="22"/>
                <w:lang w:val="en-US" w:eastAsia="zh-CN"/>
              </w:rPr>
              <w:t>positioning methods (sub-features)</w:t>
            </w:r>
            <w:r w:rsidR="002F7164" w:rsidRPr="005453C5">
              <w:rPr>
                <w:rFonts w:eastAsia="SimSun"/>
                <w:sz w:val="22"/>
                <w:lang w:val="en-US" w:eastAsia="zh-CN"/>
              </w:rPr>
              <w:t xml:space="preserve"> into a new sub-feature? By the way, our understanding of </w:t>
            </w:r>
            <w:r w:rsidR="003A23B4">
              <w:rPr>
                <w:rFonts w:eastAsia="SimSun"/>
                <w:sz w:val="22"/>
                <w:lang w:val="en-US" w:eastAsia="zh-CN"/>
              </w:rPr>
              <w:t xml:space="preserve">a </w:t>
            </w:r>
            <w:r w:rsidR="002F7164" w:rsidRPr="005453C5">
              <w:rPr>
                <w:rFonts w:eastAsia="SimSun"/>
                <w:sz w:val="22"/>
                <w:lang w:val="en-US" w:eastAsia="zh-CN"/>
              </w:rPr>
              <w:t>su</w:t>
            </w:r>
            <w:r>
              <w:rPr>
                <w:rFonts w:eastAsia="SimSun"/>
                <w:sz w:val="22"/>
                <w:lang w:val="en-US" w:eastAsia="zh-CN"/>
              </w:rPr>
              <w:t xml:space="preserve">b-feature is something like </w:t>
            </w:r>
            <w:r w:rsidR="002F7164" w:rsidRPr="005453C5">
              <w:rPr>
                <w:rFonts w:eastAsia="SimSun"/>
                <w:sz w:val="22"/>
                <w:lang w:val="en-US" w:eastAsia="zh-CN"/>
              </w:rPr>
              <w:t xml:space="preserve">13a, 13b,…, where each sub-feature </w:t>
            </w:r>
            <w:r>
              <w:rPr>
                <w:rFonts w:eastAsia="SimSun"/>
                <w:sz w:val="22"/>
                <w:lang w:val="en-US" w:eastAsia="zh-CN"/>
              </w:rPr>
              <w:t>may</w:t>
            </w:r>
            <w:r w:rsidR="002F7164" w:rsidRPr="005453C5">
              <w:rPr>
                <w:rFonts w:eastAsia="SimSun"/>
                <w:sz w:val="22"/>
                <w:lang w:val="en-US" w:eastAsia="zh-CN"/>
              </w:rPr>
              <w:t xml:space="preserve"> have one or multiple FGs.</w:t>
            </w:r>
          </w:p>
          <w:p w14:paraId="2F8ABF9E" w14:textId="2A6F90EA" w:rsidR="0047196E" w:rsidRPr="0047196E" w:rsidRDefault="0047196E" w:rsidP="0047196E">
            <w:pPr>
              <w:spacing w:afterLines="50" w:after="120"/>
              <w:jc w:val="both"/>
              <w:rPr>
                <w:rFonts w:eastAsiaTheme="minorEastAsia" w:hint="eastAsia"/>
                <w:color w:val="FF0000"/>
                <w:sz w:val="22"/>
                <w:lang w:val="en-US"/>
              </w:rPr>
            </w:pPr>
            <w:r w:rsidRPr="0047196E">
              <w:rPr>
                <w:rFonts w:eastAsiaTheme="minorEastAsia" w:hint="eastAsia"/>
                <w:color w:val="FF0000"/>
                <w:sz w:val="22"/>
                <w:lang w:val="en-US"/>
              </w:rPr>
              <w:lastRenderedPageBreak/>
              <w:t>[</w:t>
            </w:r>
            <w:r w:rsidRPr="0047196E">
              <w:rPr>
                <w:rFonts w:eastAsiaTheme="minorEastAsia"/>
                <w:color w:val="FF0000"/>
                <w:sz w:val="22"/>
                <w:lang w:val="en-US"/>
              </w:rPr>
              <w:t xml:space="preserve">Moderator] </w:t>
            </w:r>
            <w:r>
              <w:rPr>
                <w:rFonts w:eastAsiaTheme="minorEastAsia"/>
                <w:color w:val="FF0000"/>
                <w:sz w:val="22"/>
                <w:lang w:val="en-US"/>
              </w:rPr>
              <w:t>1</w:t>
            </w:r>
            <w:r w:rsidRPr="0047196E">
              <w:rPr>
                <w:rFonts w:eastAsiaTheme="minorEastAsia"/>
                <w:color w:val="FF0000"/>
                <w:sz w:val="22"/>
                <w:vertAlign w:val="superscript"/>
                <w:lang w:val="en-US"/>
              </w:rPr>
              <w:t>st</w:t>
            </w:r>
            <w:r>
              <w:rPr>
                <w:rFonts w:eastAsiaTheme="minorEastAsia"/>
                <w:color w:val="FF0000"/>
                <w:sz w:val="22"/>
                <w:lang w:val="en-US"/>
              </w:rPr>
              <w:t xml:space="preserve"> priority issue above is to reconstruct the features list according to RAN2 agreements. Discussion on whether a certain new FG is necessary or not is next level discussion although it is also high priority.</w:t>
            </w:r>
          </w:p>
          <w:p w14:paraId="43EEC01B" w14:textId="15173BD3" w:rsidR="002F7164" w:rsidRDefault="005453C5" w:rsidP="005453C5">
            <w:pPr>
              <w:pStyle w:val="aff"/>
              <w:numPr>
                <w:ilvl w:val="0"/>
                <w:numId w:val="81"/>
              </w:numPr>
              <w:spacing w:afterLines="50" w:after="120"/>
              <w:ind w:leftChars="0"/>
              <w:jc w:val="both"/>
              <w:rPr>
                <w:rFonts w:eastAsia="SimSun"/>
                <w:sz w:val="22"/>
                <w:lang w:val="en-US" w:eastAsia="zh-CN"/>
              </w:rPr>
            </w:pPr>
            <w:r>
              <w:rPr>
                <w:rFonts w:eastAsia="SimSun"/>
                <w:sz w:val="22"/>
                <w:lang w:val="en-US" w:eastAsia="zh-CN"/>
              </w:rPr>
              <w:t>W</w:t>
            </w:r>
            <w:r w:rsidR="002F7164" w:rsidRPr="005453C5">
              <w:rPr>
                <w:rFonts w:eastAsia="SimSun"/>
                <w:sz w:val="22"/>
                <w:lang w:val="en-US" w:eastAsia="zh-CN"/>
              </w:rPr>
              <w:t>hen we restructure a FG, is it common understanding that components-wise switch should be avoided. For example, should it be avoided that UE reports supporting one components and not supporting the other components under the same FG?</w:t>
            </w:r>
          </w:p>
          <w:p w14:paraId="375EC6D3" w14:textId="716F1245" w:rsidR="0047196E" w:rsidRPr="0047196E" w:rsidRDefault="0047196E" w:rsidP="0047196E">
            <w:pPr>
              <w:spacing w:afterLines="50" w:after="120"/>
              <w:jc w:val="both"/>
              <w:rPr>
                <w:rFonts w:hint="eastAsia"/>
                <w:color w:val="FF0000"/>
                <w:sz w:val="22"/>
              </w:rPr>
            </w:pPr>
            <w:r w:rsidRPr="005C518E">
              <w:rPr>
                <w:rFonts w:hint="eastAsia"/>
                <w:color w:val="FF0000"/>
                <w:sz w:val="22"/>
              </w:rPr>
              <w:t>[</w:t>
            </w:r>
            <w:r w:rsidRPr="005C518E">
              <w:rPr>
                <w:color w:val="FF0000"/>
                <w:sz w:val="22"/>
              </w:rPr>
              <w:t xml:space="preserve">Moderator] Yes, if support of </w:t>
            </w:r>
            <w:r>
              <w:rPr>
                <w:color w:val="FF0000"/>
                <w:sz w:val="22"/>
              </w:rPr>
              <w:t>each component</w:t>
            </w:r>
            <w:r w:rsidRPr="005C518E">
              <w:rPr>
                <w:color w:val="FF0000"/>
                <w:sz w:val="22"/>
              </w:rPr>
              <w:t xml:space="preserve"> needs to have separate capability indication, it should be split into multiple FGs</w:t>
            </w:r>
            <w:r>
              <w:rPr>
                <w:color w:val="FF0000"/>
                <w:sz w:val="22"/>
              </w:rPr>
              <w:t>.</w:t>
            </w:r>
          </w:p>
          <w:p w14:paraId="25C440D7" w14:textId="4D1CC2EC" w:rsidR="002F7164" w:rsidRDefault="005453C5" w:rsidP="005453C5">
            <w:pPr>
              <w:pStyle w:val="aff"/>
              <w:numPr>
                <w:ilvl w:val="0"/>
                <w:numId w:val="81"/>
              </w:numPr>
              <w:spacing w:afterLines="50" w:after="120"/>
              <w:ind w:leftChars="0"/>
              <w:jc w:val="both"/>
              <w:rPr>
                <w:rFonts w:eastAsia="SimSun"/>
                <w:sz w:val="22"/>
                <w:lang w:val="en-US" w:eastAsia="zh-CN"/>
              </w:rPr>
            </w:pPr>
            <w:r>
              <w:rPr>
                <w:rFonts w:eastAsia="SimSun"/>
                <w:sz w:val="22"/>
                <w:lang w:val="en-US" w:eastAsia="zh-CN"/>
              </w:rPr>
              <w:t>D</w:t>
            </w:r>
            <w:r w:rsidR="002F7164" w:rsidRPr="005453C5">
              <w:rPr>
                <w:rFonts w:eastAsia="SimSun"/>
                <w:sz w:val="22"/>
                <w:lang w:val="en-US" w:eastAsia="zh-CN"/>
              </w:rPr>
              <w:t xml:space="preserve">o we need to </w:t>
            </w:r>
            <w:r>
              <w:rPr>
                <w:rFonts w:eastAsia="SimSun"/>
                <w:sz w:val="22"/>
                <w:lang w:val="en-US" w:eastAsia="zh-CN"/>
              </w:rPr>
              <w:t>allow for</w:t>
            </w:r>
            <w:r w:rsidR="002F7164" w:rsidRPr="005453C5">
              <w:rPr>
                <w:rFonts w:eastAsia="SimSun"/>
                <w:sz w:val="22"/>
                <w:lang w:val="en-US" w:eastAsia="zh-CN"/>
              </w:rPr>
              <w:t xml:space="preserve"> the protocol to convey the </w:t>
            </w:r>
            <w:r>
              <w:rPr>
                <w:rFonts w:eastAsia="SimSun"/>
                <w:sz w:val="22"/>
                <w:lang w:val="en-US" w:eastAsia="zh-CN"/>
              </w:rPr>
              <w:t>capability, as it is special for positioning since capability may be transferred by either LPP or RRC? It may require special attention when it comes to multi-RTT.</w:t>
            </w:r>
          </w:p>
          <w:p w14:paraId="636EBA43" w14:textId="4EB5988A" w:rsidR="0047196E" w:rsidRPr="0047196E" w:rsidRDefault="0047196E" w:rsidP="0047196E">
            <w:pPr>
              <w:spacing w:afterLines="50" w:after="120"/>
              <w:jc w:val="both"/>
              <w:rPr>
                <w:rFonts w:eastAsiaTheme="minorEastAsia" w:hint="eastAsia"/>
                <w:color w:val="FF0000"/>
                <w:sz w:val="22"/>
                <w:lang w:val="en-US"/>
              </w:rPr>
            </w:pPr>
            <w:r w:rsidRPr="0047196E">
              <w:rPr>
                <w:rFonts w:eastAsiaTheme="minorEastAsia" w:hint="eastAsia"/>
                <w:color w:val="FF0000"/>
                <w:sz w:val="22"/>
                <w:lang w:val="en-US"/>
              </w:rPr>
              <w:t>[</w:t>
            </w:r>
            <w:r w:rsidRPr="0047196E">
              <w:rPr>
                <w:rFonts w:eastAsiaTheme="minorEastAsia"/>
                <w:color w:val="FF0000"/>
                <w:sz w:val="22"/>
                <w:lang w:val="en-US"/>
              </w:rPr>
              <w:t xml:space="preserve">Moderator] </w:t>
            </w:r>
            <w:r>
              <w:rPr>
                <w:rFonts w:eastAsiaTheme="minorEastAsia"/>
                <w:color w:val="FF0000"/>
                <w:sz w:val="22"/>
                <w:lang w:val="en-US"/>
              </w:rPr>
              <w:t>Sorry, but I could not get your point. Do you want to discuss a certain capability reporting regarding the support of protocol (i.e., propose to add more rows)? Or do you want to discuss on the protocol to be used to convey the capability?</w:t>
            </w:r>
          </w:p>
          <w:p w14:paraId="5215A35B" w14:textId="20EDD006" w:rsidR="005453C5" w:rsidRDefault="005453C5" w:rsidP="005453C5">
            <w:pPr>
              <w:spacing w:afterLines="50" w:after="120"/>
              <w:jc w:val="both"/>
              <w:rPr>
                <w:rFonts w:eastAsia="SimSun"/>
                <w:sz w:val="22"/>
                <w:lang w:val="en-US" w:eastAsia="zh-CN"/>
              </w:rPr>
            </w:pPr>
            <w:r>
              <w:rPr>
                <w:rFonts w:eastAsia="SimSun" w:hint="eastAsia"/>
                <w:sz w:val="22"/>
                <w:lang w:val="en-US" w:eastAsia="zh-CN"/>
              </w:rPr>
              <w:t>R</w:t>
            </w:r>
            <w:r>
              <w:rPr>
                <w:rFonts w:eastAsia="SimSun"/>
                <w:sz w:val="22"/>
                <w:lang w:val="en-US" w:eastAsia="zh-CN"/>
              </w:rPr>
              <w:t>egarding other priorities, similar to QC’s comments, we have to make sure that the list may be subject to further update.</w:t>
            </w:r>
          </w:p>
          <w:p w14:paraId="72D26BAA" w14:textId="27A9C465" w:rsidR="005453C5" w:rsidRDefault="005453C5" w:rsidP="005453C5">
            <w:pPr>
              <w:spacing w:afterLines="50" w:after="120"/>
              <w:jc w:val="both"/>
              <w:rPr>
                <w:rFonts w:eastAsia="SimSun"/>
                <w:sz w:val="22"/>
                <w:lang w:val="en-US" w:eastAsia="zh-CN"/>
              </w:rPr>
            </w:pPr>
            <w:r>
              <w:rPr>
                <w:rFonts w:eastAsia="SimSun" w:hint="eastAsia"/>
                <w:sz w:val="22"/>
                <w:lang w:val="en-US" w:eastAsia="zh-CN"/>
              </w:rPr>
              <w:t>F</w:t>
            </w:r>
            <w:r>
              <w:rPr>
                <w:rFonts w:eastAsia="SimSun"/>
                <w:sz w:val="22"/>
                <w:lang w:val="en-US" w:eastAsia="zh-CN"/>
              </w:rPr>
              <w:t xml:space="preserve">or the information from </w:t>
            </w:r>
            <w:r w:rsidRPr="005453C5">
              <w:rPr>
                <w:rFonts w:eastAsia="SimSun"/>
                <w:sz w:val="22"/>
                <w:lang w:val="en-US" w:eastAsia="zh-CN"/>
              </w:rPr>
              <w:t>RP-200502</w:t>
            </w:r>
            <w:r>
              <w:rPr>
                <w:rFonts w:eastAsia="SimSun"/>
                <w:sz w:val="22"/>
                <w:lang w:val="en-US" w:eastAsia="zh-CN"/>
              </w:rPr>
              <w:t>, should we discuss whether or not to define basic FG for NR positioning?</w:t>
            </w:r>
            <w:r w:rsidR="003A23B4">
              <w:rPr>
                <w:rFonts w:eastAsia="SimSun"/>
                <w:sz w:val="22"/>
                <w:lang w:val="en-US" w:eastAsia="zh-CN"/>
              </w:rPr>
              <w:t xml:space="preserve"> And if so, I guess it falls into low priority (3 or 4)?</w:t>
            </w:r>
          </w:p>
          <w:p w14:paraId="36E01D80" w14:textId="7EDEE730" w:rsidR="0047196E" w:rsidRPr="0047196E" w:rsidRDefault="0047196E" w:rsidP="005453C5">
            <w:pPr>
              <w:spacing w:afterLines="50" w:after="120"/>
              <w:jc w:val="both"/>
              <w:rPr>
                <w:rFonts w:eastAsiaTheme="minorEastAsia" w:hint="eastAsia"/>
                <w:color w:val="FF0000"/>
                <w:sz w:val="22"/>
                <w:lang w:val="en-US"/>
              </w:rPr>
            </w:pPr>
            <w:r w:rsidRPr="0047196E">
              <w:rPr>
                <w:rFonts w:eastAsiaTheme="minorEastAsia" w:hint="eastAsia"/>
                <w:color w:val="FF0000"/>
                <w:sz w:val="22"/>
                <w:lang w:val="en-US"/>
              </w:rPr>
              <w:t>[</w:t>
            </w:r>
            <w:r w:rsidRPr="0047196E">
              <w:rPr>
                <w:rFonts w:eastAsiaTheme="minorEastAsia"/>
                <w:color w:val="FF0000"/>
                <w:sz w:val="22"/>
                <w:lang w:val="en-US"/>
              </w:rPr>
              <w:t xml:space="preserve">Moderator] </w:t>
            </w:r>
            <w:r w:rsidR="004C7DF8">
              <w:rPr>
                <w:rFonts w:eastAsiaTheme="minorEastAsia"/>
                <w:color w:val="FF0000"/>
                <w:sz w:val="22"/>
                <w:lang w:val="en-US"/>
              </w:rPr>
              <w:t xml:space="preserve">If it is the discussion on features list structure (e.g., whether a certain FG (row) is necessary or not) according to approach 1 in RP-200502, it is high priority discussion. If it is the discussion whether/how to define basic FGs according to approach 2 in RP-200502, it is low priority. </w:t>
            </w:r>
          </w:p>
          <w:p w14:paraId="76699BAB" w14:textId="77777777" w:rsidR="003A23B4" w:rsidRDefault="003A23B4" w:rsidP="003A23B4">
            <w:pPr>
              <w:spacing w:afterLines="50" w:after="120"/>
              <w:jc w:val="both"/>
              <w:rPr>
                <w:rFonts w:eastAsia="SimSun"/>
                <w:sz w:val="22"/>
                <w:lang w:val="en-US" w:eastAsia="zh-CN"/>
              </w:rPr>
            </w:pPr>
            <w:r>
              <w:rPr>
                <w:rFonts w:eastAsia="SimSun"/>
                <w:sz w:val="22"/>
                <w:lang w:val="en-US" w:eastAsia="zh-CN"/>
              </w:rPr>
              <w:t xml:space="preserve">For the guideline from </w:t>
            </w:r>
            <w:r w:rsidRPr="003A23B4">
              <w:rPr>
                <w:rFonts w:eastAsia="SimSun"/>
                <w:sz w:val="22"/>
                <w:lang w:val="en-US" w:eastAsia="zh-CN"/>
              </w:rPr>
              <w:t>R2-2002378</w:t>
            </w:r>
            <w:r>
              <w:rPr>
                <w:rFonts w:eastAsia="SimSun"/>
                <w:sz w:val="22"/>
                <w:lang w:val="en-US" w:eastAsia="zh-CN"/>
              </w:rPr>
              <w:t>, should we target avoiding introducing per-BC and per-band-in-a-BC, or are we being flexible as well?</w:t>
            </w:r>
          </w:p>
          <w:p w14:paraId="3960E38A" w14:textId="4B834429" w:rsidR="004C7DF8" w:rsidRPr="004C7DF8" w:rsidRDefault="004C7DF8" w:rsidP="003A23B4">
            <w:pPr>
              <w:spacing w:afterLines="50" w:after="120"/>
              <w:jc w:val="both"/>
              <w:rPr>
                <w:rFonts w:eastAsiaTheme="minorEastAsia" w:hint="eastAsia"/>
                <w:sz w:val="22"/>
                <w:lang w:val="en-US"/>
              </w:rPr>
            </w:pPr>
            <w:r w:rsidRPr="004C7DF8">
              <w:rPr>
                <w:rFonts w:eastAsiaTheme="minorEastAsia" w:hint="eastAsia"/>
                <w:color w:val="FF0000"/>
                <w:sz w:val="22"/>
                <w:lang w:val="en-US"/>
              </w:rPr>
              <w:t>[</w:t>
            </w:r>
            <w:r w:rsidRPr="004C7DF8">
              <w:rPr>
                <w:rFonts w:eastAsiaTheme="minorEastAsia"/>
                <w:color w:val="FF0000"/>
                <w:sz w:val="22"/>
                <w:lang w:val="en-US"/>
              </w:rPr>
              <w:t xml:space="preserve">Moderator] </w:t>
            </w:r>
            <w:r>
              <w:rPr>
                <w:rFonts w:eastAsiaTheme="minorEastAsia"/>
                <w:color w:val="FF0000"/>
                <w:sz w:val="22"/>
                <w:lang w:val="en-US"/>
              </w:rPr>
              <w:t xml:space="preserve">We should keep RAN2 guidance in mind. But I think we should not cause an issue in real due to unnecessarily strictly following the guidance. </w:t>
            </w:r>
          </w:p>
        </w:tc>
      </w:tr>
      <w:tr w:rsidR="007F02D0" w14:paraId="4F2AD445" w14:textId="77777777" w:rsidTr="0011037E">
        <w:tc>
          <w:tcPr>
            <w:tcW w:w="1615" w:type="dxa"/>
          </w:tcPr>
          <w:p w14:paraId="5EDA6D3E" w14:textId="6A2C5759" w:rsidR="007F02D0" w:rsidRDefault="007F02D0" w:rsidP="007F02D0">
            <w:pPr>
              <w:spacing w:afterLines="50" w:after="120"/>
              <w:jc w:val="both"/>
              <w:rPr>
                <w:sz w:val="22"/>
                <w:lang w:val="en-US"/>
              </w:rPr>
            </w:pPr>
            <w:r>
              <w:rPr>
                <w:sz w:val="22"/>
                <w:lang w:val="en-US"/>
              </w:rPr>
              <w:lastRenderedPageBreak/>
              <w:t>Intel</w:t>
            </w:r>
          </w:p>
        </w:tc>
        <w:tc>
          <w:tcPr>
            <w:tcW w:w="8347" w:type="dxa"/>
          </w:tcPr>
          <w:p w14:paraId="421FECF7" w14:textId="77777777" w:rsidR="007F02D0" w:rsidRDefault="007F02D0" w:rsidP="007F02D0">
            <w:pPr>
              <w:spacing w:afterLines="50" w:after="120"/>
              <w:jc w:val="both"/>
              <w:rPr>
                <w:sz w:val="22"/>
                <w:lang w:val="en-US"/>
              </w:rPr>
            </w:pPr>
            <w:r>
              <w:rPr>
                <w:sz w:val="22"/>
                <w:lang w:val="en-US"/>
              </w:rPr>
              <w:t xml:space="preserve">We overall agree with a list of issues and priorities to be addressed. </w:t>
            </w:r>
          </w:p>
          <w:p w14:paraId="5DD28E54" w14:textId="77777777" w:rsidR="007F02D0" w:rsidRDefault="007F02D0" w:rsidP="007F02D0">
            <w:pPr>
              <w:spacing w:afterLines="50" w:after="120"/>
              <w:jc w:val="both"/>
              <w:rPr>
                <w:sz w:val="22"/>
                <w:lang w:val="en-US"/>
              </w:rPr>
            </w:pPr>
            <w:r>
              <w:rPr>
                <w:sz w:val="22"/>
                <w:lang w:val="en-US"/>
              </w:rPr>
              <w:t>Regarding e-mail discussion, we also think that we need to have a starting point i.e. reference list to work with. It would be good to have a proposal on the revised reference list to be debated according to submitted contributions. For example, we can take a list from Intel contribution or prepare some merged list as a starting point for e-mail discussion and work further to modify it. We believe it can save some time of the WGs comparing to the previous version in the latest version of RAN1 UE feature list and facilitate faster progress.</w:t>
            </w:r>
          </w:p>
          <w:p w14:paraId="71AB1B1B" w14:textId="77777777" w:rsidR="007F02D0" w:rsidRDefault="007F02D0" w:rsidP="007F02D0">
            <w:pPr>
              <w:spacing w:afterLines="50" w:after="120"/>
              <w:jc w:val="both"/>
              <w:rPr>
                <w:sz w:val="22"/>
                <w:lang w:val="en-US"/>
              </w:rPr>
            </w:pPr>
            <w:r>
              <w:rPr>
                <w:sz w:val="22"/>
                <w:lang w:val="en-US"/>
              </w:rPr>
              <w:t>We agree that RAN1 need to fix first the list of all feature groups. i.e. have basic structure as for example shown in table below (probably with some controversial features added in brackets) and desirably with a list of components as a reference for discussion.</w:t>
            </w:r>
          </w:p>
          <w:tbl>
            <w:tblPr>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387"/>
            </w:tblGrid>
            <w:tr w:rsidR="007F02D0" w:rsidRPr="00C953E6" w14:paraId="3E121B6A" w14:textId="77777777" w:rsidTr="00E410B6">
              <w:trPr>
                <w:trHeight w:val="217"/>
              </w:trPr>
              <w:tc>
                <w:tcPr>
                  <w:tcW w:w="704" w:type="dxa"/>
                  <w:tcBorders>
                    <w:top w:val="single" w:sz="4" w:space="0" w:color="auto"/>
                    <w:left w:val="single" w:sz="4" w:space="0" w:color="auto"/>
                    <w:bottom w:val="single" w:sz="4" w:space="0" w:color="auto"/>
                    <w:right w:val="single" w:sz="4" w:space="0" w:color="auto"/>
                  </w:tcBorders>
                  <w:hideMark/>
                </w:tcPr>
                <w:p w14:paraId="4C3BDEE8" w14:textId="77777777" w:rsidR="007F02D0" w:rsidRPr="00233404" w:rsidRDefault="007F02D0" w:rsidP="007F02D0">
                  <w:pPr>
                    <w:pStyle w:val="TAH"/>
                    <w:rPr>
                      <w:b w:val="0"/>
                      <w:bCs/>
                    </w:rPr>
                  </w:pPr>
                  <w:r w:rsidRPr="00233404">
                    <w:rPr>
                      <w:b w:val="0"/>
                      <w:bCs/>
                    </w:rPr>
                    <w:t>13-1</w:t>
                  </w:r>
                </w:p>
              </w:tc>
              <w:tc>
                <w:tcPr>
                  <w:tcW w:w="5387" w:type="dxa"/>
                  <w:tcBorders>
                    <w:top w:val="single" w:sz="4" w:space="0" w:color="auto"/>
                    <w:left w:val="single" w:sz="4" w:space="0" w:color="auto"/>
                    <w:bottom w:val="single" w:sz="4" w:space="0" w:color="auto"/>
                    <w:right w:val="single" w:sz="4" w:space="0" w:color="auto"/>
                  </w:tcBorders>
                  <w:hideMark/>
                </w:tcPr>
                <w:p w14:paraId="2FE34D1D" w14:textId="77777777" w:rsidR="007F02D0" w:rsidRPr="00233404" w:rsidRDefault="007F02D0" w:rsidP="007F02D0">
                  <w:pPr>
                    <w:pStyle w:val="TAH"/>
                    <w:jc w:val="left"/>
                    <w:rPr>
                      <w:b w:val="0"/>
                      <w:bCs/>
                    </w:rPr>
                  </w:pPr>
                  <w:r w:rsidRPr="00233404">
                    <w:rPr>
                      <w:b w:val="0"/>
                      <w:bCs/>
                    </w:rPr>
                    <w:t>NR E-CID DL SSB RRM measurements for NR Positioning</w:t>
                  </w:r>
                </w:p>
              </w:tc>
            </w:tr>
            <w:tr w:rsidR="007F02D0" w:rsidRPr="00C953E6" w14:paraId="400C5949" w14:textId="77777777" w:rsidTr="00E410B6">
              <w:trPr>
                <w:trHeight w:val="180"/>
              </w:trPr>
              <w:tc>
                <w:tcPr>
                  <w:tcW w:w="704" w:type="dxa"/>
                  <w:tcBorders>
                    <w:top w:val="single" w:sz="4" w:space="0" w:color="auto"/>
                    <w:left w:val="single" w:sz="4" w:space="0" w:color="auto"/>
                    <w:bottom w:val="single" w:sz="4" w:space="0" w:color="auto"/>
                    <w:right w:val="single" w:sz="4" w:space="0" w:color="auto"/>
                  </w:tcBorders>
                  <w:hideMark/>
                </w:tcPr>
                <w:p w14:paraId="57B28F18" w14:textId="77777777" w:rsidR="007F02D0" w:rsidRPr="00233404" w:rsidRDefault="007F02D0" w:rsidP="007F02D0">
                  <w:pPr>
                    <w:pStyle w:val="TAH"/>
                    <w:rPr>
                      <w:b w:val="0"/>
                      <w:bCs/>
                    </w:rPr>
                  </w:pPr>
                  <w:r w:rsidRPr="00233404">
                    <w:rPr>
                      <w:b w:val="0"/>
                      <w:bCs/>
                    </w:rPr>
                    <w:t>13-2</w:t>
                  </w:r>
                </w:p>
              </w:tc>
              <w:tc>
                <w:tcPr>
                  <w:tcW w:w="5387" w:type="dxa"/>
                  <w:tcBorders>
                    <w:top w:val="single" w:sz="4" w:space="0" w:color="auto"/>
                    <w:left w:val="single" w:sz="4" w:space="0" w:color="auto"/>
                    <w:bottom w:val="single" w:sz="4" w:space="0" w:color="auto"/>
                    <w:right w:val="single" w:sz="4" w:space="0" w:color="auto"/>
                  </w:tcBorders>
                  <w:hideMark/>
                </w:tcPr>
                <w:p w14:paraId="78286089" w14:textId="77777777" w:rsidR="007F02D0" w:rsidRPr="00233404" w:rsidRDefault="007F02D0" w:rsidP="007F02D0">
                  <w:pPr>
                    <w:pStyle w:val="TAH"/>
                    <w:jc w:val="left"/>
                    <w:rPr>
                      <w:b w:val="0"/>
                      <w:bCs/>
                    </w:rPr>
                  </w:pPr>
                  <w:r w:rsidRPr="00233404">
                    <w:rPr>
                      <w:b w:val="0"/>
                      <w:bCs/>
                    </w:rPr>
                    <w:t>NR E-CID DL CSI-RS RRM measurements for NR Positioning</w:t>
                  </w:r>
                </w:p>
              </w:tc>
            </w:tr>
            <w:tr w:rsidR="007F02D0" w:rsidRPr="00C953E6" w14:paraId="0DB9CD9E" w14:textId="77777777" w:rsidTr="00E410B6">
              <w:trPr>
                <w:trHeight w:val="180"/>
              </w:trPr>
              <w:tc>
                <w:tcPr>
                  <w:tcW w:w="704" w:type="dxa"/>
                  <w:tcBorders>
                    <w:top w:val="single" w:sz="4" w:space="0" w:color="auto"/>
                    <w:left w:val="single" w:sz="4" w:space="0" w:color="auto"/>
                    <w:bottom w:val="single" w:sz="4" w:space="0" w:color="auto"/>
                    <w:right w:val="single" w:sz="4" w:space="0" w:color="auto"/>
                  </w:tcBorders>
                </w:tcPr>
                <w:p w14:paraId="34CA268D" w14:textId="77777777" w:rsidR="007F02D0" w:rsidRPr="00233404" w:rsidRDefault="007F02D0" w:rsidP="007F02D0">
                  <w:pPr>
                    <w:pStyle w:val="TAH"/>
                    <w:rPr>
                      <w:b w:val="0"/>
                      <w:bCs/>
                    </w:rPr>
                  </w:pPr>
                  <w:r w:rsidRPr="00233404">
                    <w:rPr>
                      <w:b w:val="0"/>
                      <w:bCs/>
                    </w:rPr>
                    <w:t>13-3</w:t>
                  </w:r>
                </w:p>
              </w:tc>
              <w:tc>
                <w:tcPr>
                  <w:tcW w:w="5387" w:type="dxa"/>
                  <w:tcBorders>
                    <w:top w:val="single" w:sz="4" w:space="0" w:color="auto"/>
                    <w:left w:val="single" w:sz="4" w:space="0" w:color="auto"/>
                    <w:bottom w:val="single" w:sz="4" w:space="0" w:color="auto"/>
                    <w:right w:val="single" w:sz="4" w:space="0" w:color="auto"/>
                  </w:tcBorders>
                </w:tcPr>
                <w:p w14:paraId="4A35D1AE" w14:textId="77777777" w:rsidR="007F02D0" w:rsidRPr="00233404" w:rsidRDefault="007F02D0" w:rsidP="007F02D0">
                  <w:pPr>
                    <w:pStyle w:val="TAH"/>
                    <w:jc w:val="left"/>
                    <w:rPr>
                      <w:b w:val="0"/>
                      <w:bCs/>
                    </w:rPr>
                  </w:pPr>
                  <w:r w:rsidRPr="00233404">
                    <w:rPr>
                      <w:b w:val="0"/>
                      <w:bCs/>
                    </w:rPr>
                    <w:t>Basic DL PRS Processing Capability</w:t>
                  </w:r>
                </w:p>
              </w:tc>
            </w:tr>
            <w:tr w:rsidR="007F02D0" w:rsidRPr="00233404" w14:paraId="7E63A431" w14:textId="77777777" w:rsidTr="00E410B6">
              <w:trPr>
                <w:trHeight w:val="180"/>
              </w:trPr>
              <w:tc>
                <w:tcPr>
                  <w:tcW w:w="704" w:type="dxa"/>
                  <w:tcBorders>
                    <w:top w:val="single" w:sz="4" w:space="0" w:color="auto"/>
                    <w:left w:val="single" w:sz="4" w:space="0" w:color="auto"/>
                    <w:bottom w:val="single" w:sz="4" w:space="0" w:color="auto"/>
                    <w:right w:val="single" w:sz="4" w:space="0" w:color="auto"/>
                  </w:tcBorders>
                </w:tcPr>
                <w:p w14:paraId="2C11CBDD" w14:textId="77777777" w:rsidR="007F02D0" w:rsidRPr="00233404" w:rsidRDefault="007F02D0" w:rsidP="007F02D0">
                  <w:pPr>
                    <w:pStyle w:val="TAH"/>
                    <w:rPr>
                      <w:b w:val="0"/>
                      <w:bCs/>
                    </w:rPr>
                  </w:pPr>
                  <w:r w:rsidRPr="00233404">
                    <w:rPr>
                      <w:b w:val="0"/>
                      <w:bCs/>
                    </w:rPr>
                    <w:t>13-4</w:t>
                  </w:r>
                </w:p>
              </w:tc>
              <w:tc>
                <w:tcPr>
                  <w:tcW w:w="5387" w:type="dxa"/>
                  <w:tcBorders>
                    <w:top w:val="single" w:sz="4" w:space="0" w:color="auto"/>
                    <w:left w:val="single" w:sz="4" w:space="0" w:color="auto"/>
                    <w:bottom w:val="single" w:sz="4" w:space="0" w:color="auto"/>
                    <w:right w:val="single" w:sz="4" w:space="0" w:color="auto"/>
                  </w:tcBorders>
                </w:tcPr>
                <w:p w14:paraId="41C6B03B" w14:textId="77777777" w:rsidR="007F02D0" w:rsidRPr="00233404" w:rsidRDefault="007F02D0" w:rsidP="007F02D0">
                  <w:pPr>
                    <w:pStyle w:val="TAH"/>
                    <w:jc w:val="left"/>
                    <w:rPr>
                      <w:b w:val="0"/>
                      <w:bCs/>
                    </w:rPr>
                  </w:pPr>
                  <w:r w:rsidRPr="00233404">
                    <w:rPr>
                      <w:b w:val="0"/>
                      <w:bCs/>
                    </w:rPr>
                    <w:t>DL PRS QCL Processing Capability</w:t>
                  </w:r>
                </w:p>
              </w:tc>
            </w:tr>
            <w:tr w:rsidR="007F02D0" w:rsidRPr="00C953E6" w14:paraId="597329BF" w14:textId="77777777" w:rsidTr="00E410B6">
              <w:trPr>
                <w:trHeight w:val="264"/>
              </w:trPr>
              <w:tc>
                <w:tcPr>
                  <w:tcW w:w="704" w:type="dxa"/>
                  <w:tcBorders>
                    <w:top w:val="single" w:sz="4" w:space="0" w:color="auto"/>
                    <w:left w:val="single" w:sz="4" w:space="0" w:color="auto"/>
                    <w:bottom w:val="single" w:sz="4" w:space="0" w:color="auto"/>
                    <w:right w:val="single" w:sz="4" w:space="0" w:color="auto"/>
                  </w:tcBorders>
                  <w:hideMark/>
                </w:tcPr>
                <w:p w14:paraId="4F9EE70F" w14:textId="77777777" w:rsidR="007F02D0" w:rsidRPr="00233404" w:rsidRDefault="007F02D0" w:rsidP="007F02D0">
                  <w:pPr>
                    <w:pStyle w:val="TAH"/>
                    <w:rPr>
                      <w:b w:val="0"/>
                      <w:bCs/>
                    </w:rPr>
                  </w:pPr>
                  <w:r w:rsidRPr="00233404">
                    <w:rPr>
                      <w:b w:val="0"/>
                      <w:bCs/>
                    </w:rPr>
                    <w:t>13-5</w:t>
                  </w:r>
                </w:p>
              </w:tc>
              <w:tc>
                <w:tcPr>
                  <w:tcW w:w="5387" w:type="dxa"/>
                  <w:tcBorders>
                    <w:top w:val="single" w:sz="4" w:space="0" w:color="auto"/>
                    <w:left w:val="single" w:sz="4" w:space="0" w:color="auto"/>
                    <w:bottom w:val="single" w:sz="4" w:space="0" w:color="auto"/>
                    <w:right w:val="single" w:sz="4" w:space="0" w:color="auto"/>
                  </w:tcBorders>
                  <w:hideMark/>
                </w:tcPr>
                <w:p w14:paraId="1E12FCA6" w14:textId="77777777" w:rsidR="007F02D0" w:rsidRPr="00233404" w:rsidRDefault="007F02D0" w:rsidP="007F02D0">
                  <w:pPr>
                    <w:pStyle w:val="TAH"/>
                    <w:jc w:val="left"/>
                    <w:rPr>
                      <w:b w:val="0"/>
                      <w:bCs/>
                    </w:rPr>
                  </w:pPr>
                  <w:r w:rsidRPr="00233404">
                    <w:rPr>
                      <w:b w:val="0"/>
                      <w:bCs/>
                    </w:rPr>
                    <w:t>DL PRS Resources for DL AoD</w:t>
                  </w:r>
                </w:p>
              </w:tc>
            </w:tr>
            <w:tr w:rsidR="007F02D0" w:rsidRPr="00C953E6" w14:paraId="4EBEC579" w14:textId="77777777" w:rsidTr="00E410B6">
              <w:trPr>
                <w:trHeight w:val="281"/>
              </w:trPr>
              <w:tc>
                <w:tcPr>
                  <w:tcW w:w="704" w:type="dxa"/>
                  <w:tcBorders>
                    <w:top w:val="single" w:sz="4" w:space="0" w:color="auto"/>
                    <w:left w:val="single" w:sz="4" w:space="0" w:color="auto"/>
                    <w:bottom w:val="single" w:sz="4" w:space="0" w:color="auto"/>
                    <w:right w:val="single" w:sz="4" w:space="0" w:color="auto"/>
                  </w:tcBorders>
                </w:tcPr>
                <w:p w14:paraId="32155C21" w14:textId="77777777" w:rsidR="007F02D0" w:rsidRPr="00233404" w:rsidDel="00CF4D95" w:rsidRDefault="007F02D0" w:rsidP="007F02D0">
                  <w:pPr>
                    <w:pStyle w:val="TAH"/>
                    <w:rPr>
                      <w:b w:val="0"/>
                      <w:bCs/>
                    </w:rPr>
                  </w:pPr>
                  <w:r w:rsidRPr="00233404">
                    <w:rPr>
                      <w:b w:val="0"/>
                      <w:bCs/>
                    </w:rPr>
                    <w:t>13-6</w:t>
                  </w:r>
                </w:p>
              </w:tc>
              <w:tc>
                <w:tcPr>
                  <w:tcW w:w="5387" w:type="dxa"/>
                  <w:tcBorders>
                    <w:top w:val="single" w:sz="4" w:space="0" w:color="auto"/>
                    <w:left w:val="single" w:sz="4" w:space="0" w:color="auto"/>
                    <w:bottom w:val="single" w:sz="4" w:space="0" w:color="auto"/>
                    <w:right w:val="single" w:sz="4" w:space="0" w:color="auto"/>
                  </w:tcBorders>
                </w:tcPr>
                <w:p w14:paraId="787C2C5C" w14:textId="77777777" w:rsidR="007F02D0" w:rsidRPr="00233404" w:rsidRDefault="007F02D0" w:rsidP="007F02D0">
                  <w:pPr>
                    <w:pStyle w:val="TAH"/>
                    <w:jc w:val="left"/>
                    <w:rPr>
                      <w:b w:val="0"/>
                      <w:bCs/>
                    </w:rPr>
                  </w:pPr>
                  <w:r w:rsidRPr="00233404">
                    <w:rPr>
                      <w:b w:val="0"/>
                      <w:bCs/>
                    </w:rPr>
                    <w:t>DL PRS Measurement Report for DL-AoD</w:t>
                  </w:r>
                </w:p>
              </w:tc>
            </w:tr>
            <w:tr w:rsidR="007F02D0" w:rsidRPr="00233404" w14:paraId="34D9E136" w14:textId="77777777" w:rsidTr="00E410B6">
              <w:trPr>
                <w:trHeight w:val="271"/>
              </w:trPr>
              <w:tc>
                <w:tcPr>
                  <w:tcW w:w="704" w:type="dxa"/>
                  <w:tcBorders>
                    <w:top w:val="single" w:sz="4" w:space="0" w:color="auto"/>
                    <w:left w:val="single" w:sz="4" w:space="0" w:color="auto"/>
                    <w:bottom w:val="single" w:sz="4" w:space="0" w:color="auto"/>
                    <w:right w:val="single" w:sz="4" w:space="0" w:color="auto"/>
                  </w:tcBorders>
                  <w:hideMark/>
                </w:tcPr>
                <w:p w14:paraId="07AA9D22" w14:textId="77777777" w:rsidR="007F02D0" w:rsidRPr="00233404" w:rsidRDefault="007F02D0" w:rsidP="007F02D0">
                  <w:pPr>
                    <w:pStyle w:val="TAH"/>
                    <w:rPr>
                      <w:b w:val="0"/>
                      <w:bCs/>
                    </w:rPr>
                  </w:pPr>
                  <w:r w:rsidRPr="00233404">
                    <w:rPr>
                      <w:b w:val="0"/>
                      <w:bCs/>
                    </w:rPr>
                    <w:t>13-7</w:t>
                  </w:r>
                </w:p>
              </w:tc>
              <w:tc>
                <w:tcPr>
                  <w:tcW w:w="5387" w:type="dxa"/>
                  <w:tcBorders>
                    <w:top w:val="single" w:sz="4" w:space="0" w:color="auto"/>
                    <w:left w:val="single" w:sz="4" w:space="0" w:color="auto"/>
                    <w:bottom w:val="single" w:sz="4" w:space="0" w:color="auto"/>
                    <w:right w:val="single" w:sz="4" w:space="0" w:color="auto"/>
                  </w:tcBorders>
                  <w:hideMark/>
                </w:tcPr>
                <w:p w14:paraId="375AE397" w14:textId="77777777" w:rsidR="007F02D0" w:rsidRPr="00233404" w:rsidRDefault="007F02D0" w:rsidP="007F02D0">
                  <w:pPr>
                    <w:pStyle w:val="TAH"/>
                    <w:jc w:val="left"/>
                    <w:rPr>
                      <w:b w:val="0"/>
                      <w:bCs/>
                    </w:rPr>
                  </w:pPr>
                  <w:r w:rsidRPr="00233404">
                    <w:rPr>
                      <w:b w:val="0"/>
                      <w:bCs/>
                    </w:rPr>
                    <w:t>DL PRS Resources for DL-TDOA</w:t>
                  </w:r>
                </w:p>
              </w:tc>
            </w:tr>
            <w:tr w:rsidR="007F02D0" w:rsidRPr="00C953E6" w14:paraId="5B631777" w14:textId="77777777" w:rsidTr="00E410B6">
              <w:trPr>
                <w:trHeight w:val="275"/>
              </w:trPr>
              <w:tc>
                <w:tcPr>
                  <w:tcW w:w="704" w:type="dxa"/>
                  <w:tcBorders>
                    <w:top w:val="single" w:sz="4" w:space="0" w:color="auto"/>
                    <w:left w:val="single" w:sz="4" w:space="0" w:color="auto"/>
                    <w:bottom w:val="single" w:sz="4" w:space="0" w:color="auto"/>
                    <w:right w:val="single" w:sz="4" w:space="0" w:color="auto"/>
                  </w:tcBorders>
                </w:tcPr>
                <w:p w14:paraId="25A1A7CA" w14:textId="77777777" w:rsidR="007F02D0" w:rsidRPr="00233404" w:rsidRDefault="007F02D0" w:rsidP="007F02D0">
                  <w:pPr>
                    <w:pStyle w:val="TAH"/>
                    <w:rPr>
                      <w:b w:val="0"/>
                      <w:bCs/>
                    </w:rPr>
                  </w:pPr>
                  <w:r w:rsidRPr="00233404">
                    <w:rPr>
                      <w:b w:val="0"/>
                      <w:bCs/>
                    </w:rPr>
                    <w:t>13-8</w:t>
                  </w:r>
                </w:p>
              </w:tc>
              <w:tc>
                <w:tcPr>
                  <w:tcW w:w="5387" w:type="dxa"/>
                  <w:tcBorders>
                    <w:top w:val="single" w:sz="4" w:space="0" w:color="auto"/>
                    <w:left w:val="single" w:sz="4" w:space="0" w:color="auto"/>
                    <w:bottom w:val="single" w:sz="4" w:space="0" w:color="auto"/>
                    <w:right w:val="single" w:sz="4" w:space="0" w:color="auto"/>
                  </w:tcBorders>
                </w:tcPr>
                <w:p w14:paraId="45AEBBB0" w14:textId="77777777" w:rsidR="007F02D0" w:rsidRPr="00233404" w:rsidRDefault="007F02D0" w:rsidP="007F02D0">
                  <w:pPr>
                    <w:pStyle w:val="TAH"/>
                    <w:jc w:val="left"/>
                    <w:rPr>
                      <w:b w:val="0"/>
                      <w:bCs/>
                    </w:rPr>
                  </w:pPr>
                  <w:r w:rsidRPr="00233404">
                    <w:rPr>
                      <w:b w:val="0"/>
                      <w:bCs/>
                    </w:rPr>
                    <w:t>DL PRS RSTD Measurement Report for DL-TDOA</w:t>
                  </w:r>
                </w:p>
              </w:tc>
            </w:tr>
            <w:tr w:rsidR="007F02D0" w:rsidRPr="00233404" w14:paraId="0D2120A7" w14:textId="77777777" w:rsidTr="00E410B6">
              <w:trPr>
                <w:trHeight w:val="281"/>
              </w:trPr>
              <w:tc>
                <w:tcPr>
                  <w:tcW w:w="704" w:type="dxa"/>
                  <w:tcBorders>
                    <w:top w:val="single" w:sz="4" w:space="0" w:color="auto"/>
                    <w:left w:val="single" w:sz="4" w:space="0" w:color="auto"/>
                    <w:bottom w:val="single" w:sz="4" w:space="0" w:color="auto"/>
                    <w:right w:val="single" w:sz="4" w:space="0" w:color="auto"/>
                  </w:tcBorders>
                  <w:hideMark/>
                </w:tcPr>
                <w:p w14:paraId="038829D8" w14:textId="77777777" w:rsidR="007F02D0" w:rsidRPr="00233404" w:rsidRDefault="007F02D0" w:rsidP="007F02D0">
                  <w:pPr>
                    <w:pStyle w:val="TAH"/>
                    <w:rPr>
                      <w:b w:val="0"/>
                      <w:bCs/>
                    </w:rPr>
                  </w:pPr>
                  <w:r w:rsidRPr="00233404">
                    <w:rPr>
                      <w:b w:val="0"/>
                      <w:bCs/>
                    </w:rPr>
                    <w:t>13-9</w:t>
                  </w:r>
                </w:p>
              </w:tc>
              <w:tc>
                <w:tcPr>
                  <w:tcW w:w="5387" w:type="dxa"/>
                  <w:tcBorders>
                    <w:top w:val="single" w:sz="4" w:space="0" w:color="auto"/>
                    <w:left w:val="single" w:sz="4" w:space="0" w:color="auto"/>
                    <w:bottom w:val="single" w:sz="4" w:space="0" w:color="auto"/>
                    <w:right w:val="single" w:sz="4" w:space="0" w:color="auto"/>
                  </w:tcBorders>
                  <w:hideMark/>
                </w:tcPr>
                <w:p w14:paraId="19B9EF61" w14:textId="77777777" w:rsidR="007F02D0" w:rsidRPr="00233404" w:rsidRDefault="007F02D0" w:rsidP="007F02D0">
                  <w:pPr>
                    <w:pStyle w:val="TAH"/>
                    <w:jc w:val="left"/>
                    <w:rPr>
                      <w:b w:val="0"/>
                      <w:bCs/>
                    </w:rPr>
                  </w:pPr>
                  <w:r w:rsidRPr="00233404">
                    <w:rPr>
                      <w:b w:val="0"/>
                      <w:bCs/>
                    </w:rPr>
                    <w:t>SRS Resources for Positioning</w:t>
                  </w:r>
                </w:p>
              </w:tc>
            </w:tr>
            <w:tr w:rsidR="007F02D0" w:rsidRPr="00C953E6" w14:paraId="5D4D5000" w14:textId="77777777" w:rsidTr="00E410B6">
              <w:trPr>
                <w:trHeight w:val="257"/>
              </w:trPr>
              <w:tc>
                <w:tcPr>
                  <w:tcW w:w="704" w:type="dxa"/>
                  <w:tcBorders>
                    <w:top w:val="single" w:sz="4" w:space="0" w:color="auto"/>
                    <w:left w:val="single" w:sz="4" w:space="0" w:color="auto"/>
                    <w:bottom w:val="single" w:sz="4" w:space="0" w:color="auto"/>
                    <w:right w:val="single" w:sz="4" w:space="0" w:color="auto"/>
                  </w:tcBorders>
                </w:tcPr>
                <w:p w14:paraId="4AEE53ED" w14:textId="77777777" w:rsidR="007F02D0" w:rsidRPr="00233404" w:rsidRDefault="007F02D0" w:rsidP="007F02D0">
                  <w:pPr>
                    <w:pStyle w:val="TAH"/>
                    <w:rPr>
                      <w:b w:val="0"/>
                      <w:bCs/>
                    </w:rPr>
                  </w:pPr>
                  <w:r w:rsidRPr="00233404">
                    <w:rPr>
                      <w:b w:val="0"/>
                      <w:bCs/>
                    </w:rPr>
                    <w:t>13-10</w:t>
                  </w:r>
                </w:p>
              </w:tc>
              <w:tc>
                <w:tcPr>
                  <w:tcW w:w="5387" w:type="dxa"/>
                  <w:tcBorders>
                    <w:top w:val="single" w:sz="4" w:space="0" w:color="auto"/>
                    <w:left w:val="single" w:sz="4" w:space="0" w:color="auto"/>
                    <w:bottom w:val="single" w:sz="4" w:space="0" w:color="auto"/>
                    <w:right w:val="single" w:sz="4" w:space="0" w:color="auto"/>
                  </w:tcBorders>
                </w:tcPr>
                <w:p w14:paraId="341679D9" w14:textId="77777777" w:rsidR="007F02D0" w:rsidRPr="00233404" w:rsidRDefault="007F02D0" w:rsidP="007F02D0">
                  <w:pPr>
                    <w:pStyle w:val="TAH"/>
                    <w:jc w:val="left"/>
                    <w:rPr>
                      <w:b w:val="0"/>
                      <w:bCs/>
                    </w:rPr>
                  </w:pPr>
                  <w:r w:rsidRPr="00233404">
                    <w:rPr>
                      <w:b w:val="0"/>
                      <w:bCs/>
                    </w:rPr>
                    <w:t>OLPC for SRS for Positioning</w:t>
                  </w:r>
                </w:p>
              </w:tc>
            </w:tr>
            <w:tr w:rsidR="007F02D0" w:rsidRPr="00C953E6" w14:paraId="7736E405" w14:textId="77777777" w:rsidTr="00E410B6">
              <w:trPr>
                <w:trHeight w:val="77"/>
              </w:trPr>
              <w:tc>
                <w:tcPr>
                  <w:tcW w:w="704" w:type="dxa"/>
                  <w:tcBorders>
                    <w:top w:val="single" w:sz="4" w:space="0" w:color="auto"/>
                    <w:left w:val="single" w:sz="4" w:space="0" w:color="auto"/>
                    <w:bottom w:val="single" w:sz="4" w:space="0" w:color="auto"/>
                    <w:right w:val="single" w:sz="4" w:space="0" w:color="auto"/>
                  </w:tcBorders>
                </w:tcPr>
                <w:p w14:paraId="7A02E57D" w14:textId="77777777" w:rsidR="007F02D0" w:rsidRPr="00233404" w:rsidRDefault="007F02D0" w:rsidP="007F02D0">
                  <w:pPr>
                    <w:pStyle w:val="TAH"/>
                    <w:rPr>
                      <w:b w:val="0"/>
                      <w:bCs/>
                    </w:rPr>
                  </w:pPr>
                  <w:r w:rsidRPr="00233404">
                    <w:rPr>
                      <w:b w:val="0"/>
                      <w:bCs/>
                    </w:rPr>
                    <w:t>13-11</w:t>
                  </w:r>
                </w:p>
              </w:tc>
              <w:tc>
                <w:tcPr>
                  <w:tcW w:w="5387" w:type="dxa"/>
                  <w:tcBorders>
                    <w:top w:val="single" w:sz="4" w:space="0" w:color="auto"/>
                    <w:left w:val="single" w:sz="4" w:space="0" w:color="auto"/>
                    <w:bottom w:val="single" w:sz="4" w:space="0" w:color="auto"/>
                    <w:right w:val="single" w:sz="4" w:space="0" w:color="auto"/>
                  </w:tcBorders>
                </w:tcPr>
                <w:p w14:paraId="5C2AF647" w14:textId="77777777" w:rsidR="007F02D0" w:rsidRPr="00233404" w:rsidRDefault="007F02D0" w:rsidP="007F02D0">
                  <w:pPr>
                    <w:pStyle w:val="TAH"/>
                    <w:jc w:val="left"/>
                    <w:rPr>
                      <w:b w:val="0"/>
                      <w:bCs/>
                    </w:rPr>
                  </w:pPr>
                  <w:r w:rsidRPr="00233404">
                    <w:rPr>
                      <w:b w:val="0"/>
                      <w:bCs/>
                    </w:rPr>
                    <w:t>Spatial Relation for SRS for Positioning</w:t>
                  </w:r>
                </w:p>
              </w:tc>
            </w:tr>
            <w:tr w:rsidR="007F02D0" w:rsidRPr="00C953E6" w14:paraId="15C4EC38" w14:textId="77777777" w:rsidTr="00E410B6">
              <w:trPr>
                <w:trHeight w:val="77"/>
              </w:trPr>
              <w:tc>
                <w:tcPr>
                  <w:tcW w:w="704" w:type="dxa"/>
                  <w:tcBorders>
                    <w:top w:val="single" w:sz="4" w:space="0" w:color="auto"/>
                    <w:left w:val="single" w:sz="4" w:space="0" w:color="auto"/>
                    <w:bottom w:val="single" w:sz="4" w:space="0" w:color="auto"/>
                    <w:right w:val="single" w:sz="4" w:space="0" w:color="auto"/>
                  </w:tcBorders>
                  <w:hideMark/>
                </w:tcPr>
                <w:p w14:paraId="0FD6990B" w14:textId="77777777" w:rsidR="007F02D0" w:rsidRPr="00233404" w:rsidRDefault="007F02D0" w:rsidP="007F02D0">
                  <w:pPr>
                    <w:pStyle w:val="TAH"/>
                  </w:pPr>
                  <w:r w:rsidRPr="00233404">
                    <w:rPr>
                      <w:b w:val="0"/>
                      <w:bCs/>
                    </w:rPr>
                    <w:t>13-12</w:t>
                  </w:r>
                </w:p>
              </w:tc>
              <w:tc>
                <w:tcPr>
                  <w:tcW w:w="5387" w:type="dxa"/>
                  <w:tcBorders>
                    <w:top w:val="single" w:sz="4" w:space="0" w:color="auto"/>
                    <w:left w:val="single" w:sz="4" w:space="0" w:color="auto"/>
                    <w:bottom w:val="single" w:sz="4" w:space="0" w:color="auto"/>
                    <w:right w:val="single" w:sz="4" w:space="0" w:color="auto"/>
                  </w:tcBorders>
                  <w:hideMark/>
                </w:tcPr>
                <w:p w14:paraId="36B9ECF9" w14:textId="77777777" w:rsidR="007F02D0" w:rsidRPr="00233404" w:rsidRDefault="007F02D0" w:rsidP="007F02D0">
                  <w:pPr>
                    <w:pStyle w:val="TAH"/>
                    <w:jc w:val="left"/>
                    <w:rPr>
                      <w:b w:val="0"/>
                      <w:bCs/>
                    </w:rPr>
                  </w:pPr>
                  <w:r w:rsidRPr="00233404">
                    <w:rPr>
                      <w:b w:val="0"/>
                      <w:bCs/>
                    </w:rPr>
                    <w:t>DL PRS Resources for Multi-RTT</w:t>
                  </w:r>
                </w:p>
              </w:tc>
            </w:tr>
            <w:tr w:rsidR="007F02D0" w:rsidRPr="00C953E6" w14:paraId="7C21DB1A" w14:textId="77777777" w:rsidTr="00E410B6">
              <w:trPr>
                <w:trHeight w:val="245"/>
              </w:trPr>
              <w:tc>
                <w:tcPr>
                  <w:tcW w:w="704" w:type="dxa"/>
                  <w:tcBorders>
                    <w:top w:val="single" w:sz="4" w:space="0" w:color="auto"/>
                    <w:left w:val="single" w:sz="4" w:space="0" w:color="auto"/>
                    <w:bottom w:val="single" w:sz="4" w:space="0" w:color="auto"/>
                    <w:right w:val="single" w:sz="4" w:space="0" w:color="auto"/>
                  </w:tcBorders>
                </w:tcPr>
                <w:p w14:paraId="3EA6D911" w14:textId="77777777" w:rsidR="007F02D0" w:rsidRPr="00233404" w:rsidDel="00E86A70" w:rsidRDefault="007F02D0" w:rsidP="007F02D0">
                  <w:pPr>
                    <w:pStyle w:val="TAH"/>
                    <w:rPr>
                      <w:b w:val="0"/>
                      <w:bCs/>
                    </w:rPr>
                  </w:pPr>
                  <w:r w:rsidRPr="00233404">
                    <w:rPr>
                      <w:b w:val="0"/>
                      <w:bCs/>
                    </w:rPr>
                    <w:lastRenderedPageBreak/>
                    <w:t>13-13</w:t>
                  </w:r>
                </w:p>
              </w:tc>
              <w:tc>
                <w:tcPr>
                  <w:tcW w:w="5387" w:type="dxa"/>
                  <w:tcBorders>
                    <w:top w:val="single" w:sz="4" w:space="0" w:color="auto"/>
                    <w:left w:val="single" w:sz="4" w:space="0" w:color="auto"/>
                    <w:bottom w:val="single" w:sz="4" w:space="0" w:color="auto"/>
                    <w:right w:val="single" w:sz="4" w:space="0" w:color="auto"/>
                  </w:tcBorders>
                </w:tcPr>
                <w:p w14:paraId="21E227E9" w14:textId="77777777" w:rsidR="007F02D0" w:rsidRPr="00233404" w:rsidRDefault="007F02D0" w:rsidP="007F02D0">
                  <w:pPr>
                    <w:pStyle w:val="TAH"/>
                    <w:jc w:val="left"/>
                    <w:rPr>
                      <w:b w:val="0"/>
                      <w:bCs/>
                    </w:rPr>
                  </w:pPr>
                  <w:r w:rsidRPr="00233404">
                    <w:rPr>
                      <w:b w:val="0"/>
                      <w:bCs/>
                    </w:rPr>
                    <w:t>UE Rx-Tx Me</w:t>
                  </w:r>
                  <w:r>
                    <w:rPr>
                      <w:b w:val="0"/>
                      <w:bCs/>
                    </w:rPr>
                    <w:t>a</w:t>
                  </w:r>
                  <w:r w:rsidRPr="00233404">
                    <w:rPr>
                      <w:b w:val="0"/>
                      <w:bCs/>
                    </w:rPr>
                    <w:t>surement Report for Multi-RTT</w:t>
                  </w:r>
                </w:p>
              </w:tc>
            </w:tr>
          </w:tbl>
          <w:p w14:paraId="39DF5CE5" w14:textId="77777777" w:rsidR="007F02D0" w:rsidRDefault="007F02D0" w:rsidP="007F02D0">
            <w:pPr>
              <w:spacing w:afterLines="50" w:after="120"/>
              <w:jc w:val="both"/>
              <w:rPr>
                <w:sz w:val="22"/>
                <w:lang w:val="en-US"/>
              </w:rPr>
            </w:pPr>
          </w:p>
          <w:p w14:paraId="48FB9F1F" w14:textId="77777777" w:rsidR="007F02D0" w:rsidRDefault="007F02D0" w:rsidP="007F02D0">
            <w:pPr>
              <w:spacing w:afterLines="50" w:after="120"/>
              <w:jc w:val="both"/>
              <w:rPr>
                <w:sz w:val="22"/>
                <w:lang w:val="en-US"/>
              </w:rPr>
            </w:pPr>
            <w:r>
              <w:rPr>
                <w:sz w:val="22"/>
                <w:lang w:val="en-US"/>
              </w:rPr>
              <w:t xml:space="preserve">In example above the FG - Basic DL PRS processing capability </w:t>
            </w:r>
            <w:r w:rsidRPr="002B0E05">
              <w:rPr>
                <w:sz w:val="22"/>
                <w:lang w:val="en-US"/>
              </w:rPr>
              <w:t xml:space="preserve">( </w:t>
            </w:r>
            <w:r>
              <w:rPr>
                <w:sz w:val="22"/>
                <w:lang w:val="en-US"/>
              </w:rPr>
              <w:t>If Intel tdoc is used as a reference) seems need further revision and may accommodate multiple components from other FGs.</w:t>
            </w:r>
          </w:p>
          <w:p w14:paraId="7814519C" w14:textId="77777777" w:rsidR="007F02D0" w:rsidRDefault="007F02D0" w:rsidP="007F02D0">
            <w:pPr>
              <w:spacing w:afterLines="50" w:after="120"/>
              <w:jc w:val="both"/>
              <w:rPr>
                <w:sz w:val="22"/>
                <w:lang w:val="en-US"/>
              </w:rPr>
            </w:pPr>
          </w:p>
          <w:p w14:paraId="3E8BB659" w14:textId="77777777" w:rsidR="007F02D0" w:rsidRDefault="007F02D0" w:rsidP="007F02D0">
            <w:pPr>
              <w:spacing w:afterLines="50" w:after="120"/>
              <w:jc w:val="both"/>
              <w:rPr>
                <w:sz w:val="22"/>
                <w:lang w:val="en-US"/>
              </w:rPr>
            </w:pPr>
            <w:r>
              <w:rPr>
                <w:sz w:val="22"/>
                <w:lang w:val="en-US"/>
              </w:rPr>
              <w:t>Additionally, let me note that it is planned to have an independent e-mail discussion (expected to be confirmed by chair) to address the following UE capability</w:t>
            </w:r>
          </w:p>
          <w:p w14:paraId="10DF44BC" w14:textId="77777777" w:rsidR="007F02D0" w:rsidRPr="00233404" w:rsidRDefault="007F02D0" w:rsidP="007F02D0">
            <w:pPr>
              <w:pStyle w:val="3GPPText"/>
              <w:adjustRightInd/>
              <w:spacing w:before="0" w:after="0"/>
              <w:ind w:left="720"/>
              <w:jc w:val="left"/>
              <w:textAlignment w:val="auto"/>
              <w:rPr>
                <w:rFonts w:asciiTheme="majorHAnsi" w:hAnsiTheme="majorHAnsi" w:cstheme="majorHAnsi"/>
                <w:sz w:val="18"/>
                <w:szCs w:val="18"/>
              </w:rPr>
            </w:pPr>
            <w:r w:rsidRPr="00233404">
              <w:rPr>
                <w:rFonts w:asciiTheme="majorHAnsi" w:hAnsiTheme="majorHAnsi" w:cstheme="majorHAnsi"/>
                <w:sz w:val="18"/>
                <w:szCs w:val="18"/>
              </w:rPr>
              <w:t>Duration of DL PRS symbol in units of ms a UE can process every T ms assuming maximum DL PRS bandwidth in MHz, which is supported and reported by UE. Values for T = [0.125, 0.25, 0.5, 1, 40, 80, 160, 320, 640, 1280] ms</w:t>
            </w:r>
          </w:p>
          <w:p w14:paraId="605C8FF3" w14:textId="77777777" w:rsidR="007F02D0" w:rsidRPr="00233404" w:rsidRDefault="007F02D0" w:rsidP="007F02D0">
            <w:pPr>
              <w:pStyle w:val="3GPPText"/>
              <w:adjustRightInd/>
              <w:spacing w:before="0" w:after="0"/>
              <w:ind w:left="742"/>
              <w:jc w:val="left"/>
              <w:rPr>
                <w:rFonts w:asciiTheme="majorHAnsi" w:hAnsiTheme="majorHAnsi" w:cstheme="majorHAnsi"/>
                <w:sz w:val="18"/>
                <w:szCs w:val="18"/>
                <w:u w:val="single"/>
              </w:rPr>
            </w:pPr>
            <w:r w:rsidRPr="00233404">
              <w:rPr>
                <w:rFonts w:asciiTheme="majorHAnsi" w:hAnsiTheme="majorHAnsi" w:cstheme="majorHAnsi"/>
                <w:sz w:val="18"/>
                <w:szCs w:val="18"/>
                <w:u w:val="single"/>
              </w:rPr>
              <w:t>Notes:</w:t>
            </w:r>
          </w:p>
          <w:p w14:paraId="5A0B4B32" w14:textId="77777777" w:rsidR="007F02D0" w:rsidRPr="00233404" w:rsidRDefault="007F02D0" w:rsidP="007F02D0">
            <w:pPr>
              <w:pStyle w:val="3GPPText"/>
              <w:numPr>
                <w:ilvl w:val="1"/>
                <w:numId w:val="43"/>
              </w:numPr>
              <w:adjustRightInd/>
              <w:spacing w:before="0" w:after="0"/>
              <w:jc w:val="left"/>
              <w:textAlignment w:val="auto"/>
              <w:rPr>
                <w:rFonts w:asciiTheme="majorHAnsi" w:hAnsiTheme="majorHAnsi" w:cstheme="majorHAnsi"/>
                <w:sz w:val="18"/>
                <w:szCs w:val="18"/>
              </w:rPr>
            </w:pPr>
            <w:r w:rsidRPr="00233404">
              <w:rPr>
                <w:rFonts w:asciiTheme="majorHAnsi" w:hAnsiTheme="majorHAnsi" w:cstheme="majorHAnsi"/>
                <w:sz w:val="18"/>
                <w:szCs w:val="18"/>
              </w:rPr>
              <w:t>UE is not expected to support DL PRS bandwidth that exceeds the reported DL PRS bandwidth value</w:t>
            </w:r>
          </w:p>
          <w:p w14:paraId="7E50A8E8" w14:textId="77777777" w:rsidR="007F02D0" w:rsidRPr="00233404" w:rsidRDefault="007F02D0" w:rsidP="007F02D0">
            <w:pPr>
              <w:pStyle w:val="3GPPText"/>
              <w:numPr>
                <w:ilvl w:val="1"/>
                <w:numId w:val="43"/>
              </w:numPr>
              <w:adjustRightInd/>
              <w:spacing w:before="0" w:after="0"/>
              <w:jc w:val="left"/>
              <w:textAlignment w:val="auto"/>
              <w:rPr>
                <w:rFonts w:asciiTheme="majorHAnsi" w:hAnsiTheme="majorHAnsi" w:cstheme="majorHAnsi"/>
                <w:sz w:val="18"/>
                <w:szCs w:val="18"/>
              </w:rPr>
            </w:pPr>
            <w:r w:rsidRPr="00233404">
              <w:rPr>
                <w:rFonts w:asciiTheme="majorHAnsi" w:hAnsiTheme="majorHAnsi" w:cstheme="majorHAnsi"/>
                <w:sz w:val="18"/>
                <w:szCs w:val="18"/>
              </w:rPr>
              <w:t>UE DL PRS processing capability is defined for a single positioning frequency layer</w:t>
            </w:r>
          </w:p>
          <w:p w14:paraId="776CD420" w14:textId="77777777" w:rsidR="007F02D0" w:rsidRPr="00233404" w:rsidRDefault="007F02D0" w:rsidP="007F02D0">
            <w:pPr>
              <w:pStyle w:val="3GPPText"/>
              <w:numPr>
                <w:ilvl w:val="1"/>
                <w:numId w:val="43"/>
              </w:numPr>
              <w:adjustRightInd/>
              <w:spacing w:before="0" w:after="0"/>
              <w:jc w:val="left"/>
              <w:textAlignment w:val="auto"/>
              <w:rPr>
                <w:rFonts w:asciiTheme="majorHAnsi" w:hAnsiTheme="majorHAnsi" w:cstheme="majorHAnsi"/>
                <w:sz w:val="18"/>
                <w:szCs w:val="18"/>
              </w:rPr>
            </w:pPr>
            <w:r w:rsidRPr="00233404">
              <w:rPr>
                <w:rFonts w:asciiTheme="majorHAnsi" w:hAnsiTheme="majorHAnsi" w:cstheme="majorHAnsi"/>
                <w:sz w:val="18"/>
                <w:szCs w:val="18"/>
              </w:rPr>
              <w:t>UE DL PRS processing capability is agnostic to DL PRS comb factor configuration</w:t>
            </w:r>
          </w:p>
          <w:p w14:paraId="2512B59B" w14:textId="77777777" w:rsidR="007F02D0" w:rsidRPr="00233404" w:rsidRDefault="007F02D0" w:rsidP="007F02D0">
            <w:pPr>
              <w:pStyle w:val="3GPPText"/>
              <w:numPr>
                <w:ilvl w:val="1"/>
                <w:numId w:val="43"/>
              </w:numPr>
              <w:adjustRightInd/>
              <w:spacing w:before="0" w:after="0"/>
              <w:jc w:val="left"/>
              <w:textAlignment w:val="auto"/>
              <w:rPr>
                <w:rFonts w:asciiTheme="majorHAnsi" w:hAnsiTheme="majorHAnsi" w:cstheme="majorHAnsi"/>
                <w:sz w:val="18"/>
                <w:szCs w:val="18"/>
              </w:rPr>
            </w:pPr>
            <w:r w:rsidRPr="00233404">
              <w:rPr>
                <w:rFonts w:asciiTheme="majorHAnsi" w:hAnsiTheme="majorHAnsi" w:cstheme="majorHAnsi"/>
                <w:sz w:val="18"/>
                <w:szCs w:val="18"/>
              </w:rPr>
              <w:t>FFS if UE DL PRS processing capability is agnostic to the configured SCS settings of DL PRS</w:t>
            </w:r>
          </w:p>
          <w:p w14:paraId="59CDB706" w14:textId="77777777" w:rsidR="007F02D0" w:rsidRPr="00233404" w:rsidRDefault="007F02D0" w:rsidP="007F02D0">
            <w:pPr>
              <w:pStyle w:val="TAL"/>
              <w:numPr>
                <w:ilvl w:val="1"/>
                <w:numId w:val="43"/>
              </w:numPr>
            </w:pPr>
            <w:r w:rsidRPr="00233404">
              <w:rPr>
                <w:rFonts w:asciiTheme="majorHAnsi" w:hAnsiTheme="majorHAnsi" w:cstheme="majorHAnsi"/>
                <w:szCs w:val="18"/>
              </w:rPr>
              <w:t>FFS if reported values of T are the same across bands within a FR or across FRs</w:t>
            </w:r>
          </w:p>
          <w:p w14:paraId="43F35877" w14:textId="77777777" w:rsidR="007F02D0" w:rsidRPr="00233404" w:rsidRDefault="007F02D0" w:rsidP="007F02D0">
            <w:pPr>
              <w:pStyle w:val="TAL"/>
              <w:numPr>
                <w:ilvl w:val="1"/>
                <w:numId w:val="43"/>
              </w:numPr>
            </w:pPr>
            <w:r w:rsidRPr="00233404">
              <w:rPr>
                <w:rFonts w:asciiTheme="majorHAnsi" w:hAnsiTheme="majorHAnsi" w:cstheme="majorHAnsi"/>
                <w:szCs w:val="18"/>
              </w:rPr>
              <w:t>FFS cases w/ and w/o configuration of measurement gap</w:t>
            </w:r>
          </w:p>
          <w:p w14:paraId="6995ADA9" w14:textId="77777777" w:rsidR="007F02D0" w:rsidRPr="002B0E05" w:rsidRDefault="007F02D0" w:rsidP="007F02D0">
            <w:pPr>
              <w:spacing w:afterLines="50" w:after="120"/>
              <w:jc w:val="both"/>
              <w:rPr>
                <w:sz w:val="22"/>
              </w:rPr>
            </w:pPr>
            <w:r>
              <w:rPr>
                <w:sz w:val="22"/>
              </w:rPr>
              <w:t>Therefore, it is recommended not to discuss issues related to this capability in e-mail thread on NR Positioning Feature List.</w:t>
            </w:r>
          </w:p>
          <w:p w14:paraId="7C9DDCC1" w14:textId="77777777" w:rsidR="007F02D0" w:rsidRDefault="007F02D0" w:rsidP="007F02D0">
            <w:pPr>
              <w:spacing w:afterLines="50" w:after="120"/>
              <w:jc w:val="both"/>
              <w:rPr>
                <w:sz w:val="22"/>
                <w:lang w:val="en-US"/>
              </w:rPr>
            </w:pPr>
          </w:p>
        </w:tc>
      </w:tr>
    </w:tbl>
    <w:p w14:paraId="30148CEE" w14:textId="77777777" w:rsidR="00A20861" w:rsidRPr="00A20861" w:rsidRDefault="00A20861" w:rsidP="0075470E">
      <w:pPr>
        <w:spacing w:afterLines="50" w:after="120"/>
        <w:jc w:val="both"/>
        <w:rPr>
          <w:rFonts w:eastAsia="ＭＳ 明朝"/>
          <w:sz w:val="22"/>
          <w:szCs w:val="22"/>
          <w:lang w:val="en-US"/>
        </w:rPr>
      </w:pPr>
    </w:p>
    <w:p w14:paraId="1D30450D" w14:textId="1B837FB6" w:rsidR="00B04868" w:rsidRDefault="00B04868" w:rsidP="00956F10">
      <w:pPr>
        <w:spacing w:afterLines="50" w:after="120"/>
        <w:jc w:val="both"/>
        <w:rPr>
          <w:rFonts w:eastAsia="ＭＳ 明朝"/>
          <w:sz w:val="22"/>
          <w:szCs w:val="22"/>
          <w:lang w:val="en-US"/>
        </w:rPr>
      </w:pPr>
    </w:p>
    <w:p w14:paraId="598F2EA5" w14:textId="77777777" w:rsidR="005C518E" w:rsidRPr="00EE092A" w:rsidRDefault="005C518E" w:rsidP="005C518E">
      <w:pPr>
        <w:pStyle w:val="1"/>
        <w:numPr>
          <w:ilvl w:val="1"/>
          <w:numId w:val="82"/>
        </w:numPr>
        <w:spacing w:before="180" w:after="120"/>
        <w:rPr>
          <w:rFonts w:eastAsia="ＭＳ 明朝"/>
          <w:b/>
          <w:bCs/>
          <w:szCs w:val="24"/>
          <w:lang w:val="en-US"/>
        </w:rPr>
      </w:pPr>
      <w:r>
        <w:rPr>
          <w:rFonts w:eastAsia="ＭＳ 明朝"/>
          <w:b/>
          <w:bCs/>
          <w:szCs w:val="24"/>
          <w:lang w:val="en-US"/>
        </w:rPr>
        <w:t>Updated FL Proposals</w:t>
      </w:r>
    </w:p>
    <w:p w14:paraId="64FD5D69" w14:textId="77777777" w:rsidR="005C518E" w:rsidRDefault="005C518E" w:rsidP="005C518E">
      <w:pPr>
        <w:spacing w:afterLines="50" w:after="120"/>
        <w:jc w:val="both"/>
        <w:rPr>
          <w:b/>
          <w:bCs/>
          <w:sz w:val="22"/>
          <w:lang w:val="en-US"/>
        </w:rPr>
      </w:pPr>
    </w:p>
    <w:p w14:paraId="66F56D71" w14:textId="4C679CAB" w:rsidR="005C518E" w:rsidRDefault="005C518E" w:rsidP="005C518E">
      <w:pPr>
        <w:spacing w:afterLines="50" w:after="120"/>
        <w:jc w:val="both"/>
        <w:rPr>
          <w:sz w:val="22"/>
        </w:rPr>
      </w:pPr>
      <w:r w:rsidRPr="007255F4">
        <w:rPr>
          <w:sz w:val="22"/>
        </w:rPr>
        <w:t>The moderator recommends f</w:t>
      </w:r>
      <w:r>
        <w:rPr>
          <w:sz w:val="22"/>
        </w:rPr>
        <w:t>ollowing</w:t>
      </w:r>
      <w:r w:rsidRPr="007255F4">
        <w:rPr>
          <w:sz w:val="22"/>
        </w:rPr>
        <w:t xml:space="preserve"> email discussions for FL Proposals</w:t>
      </w:r>
      <w:r w:rsidR="006F2E8C">
        <w:rPr>
          <w:sz w:val="22"/>
        </w:rPr>
        <w:t xml:space="preserve"> 1, 2, 3, 4 and 5</w:t>
      </w:r>
      <w:r>
        <w:rPr>
          <w:sz w:val="22"/>
        </w:rPr>
        <w:t xml:space="preserve">. </w:t>
      </w:r>
    </w:p>
    <w:p w14:paraId="70748242" w14:textId="77777777" w:rsidR="005C518E" w:rsidRDefault="005C518E" w:rsidP="005C518E">
      <w:pPr>
        <w:pStyle w:val="aff"/>
        <w:numPr>
          <w:ilvl w:val="0"/>
          <w:numId w:val="83"/>
        </w:numPr>
        <w:spacing w:afterLines="50" w:after="120"/>
        <w:ind w:leftChars="0"/>
        <w:jc w:val="both"/>
        <w:rPr>
          <w:sz w:val="22"/>
        </w:rPr>
      </w:pPr>
      <w:r w:rsidRPr="007255F4">
        <w:rPr>
          <w:sz w:val="22"/>
        </w:rPr>
        <w:t>High priority items are recommended for discussion starting Monday, April 20</w:t>
      </w:r>
      <w:r w:rsidRPr="007255F4">
        <w:rPr>
          <w:sz w:val="22"/>
          <w:vertAlign w:val="superscript"/>
        </w:rPr>
        <w:t>th</w:t>
      </w:r>
      <w:r w:rsidRPr="007255F4">
        <w:rPr>
          <w:sz w:val="22"/>
        </w:rPr>
        <w:t>, 2020. Ideally, discussions on high priority items can be concluded by Friday, April 24, 2020.</w:t>
      </w:r>
    </w:p>
    <w:p w14:paraId="40B601A2" w14:textId="77777777" w:rsidR="005C518E" w:rsidRDefault="005C518E" w:rsidP="005C518E">
      <w:pPr>
        <w:pStyle w:val="aff"/>
        <w:numPr>
          <w:ilvl w:val="0"/>
          <w:numId w:val="83"/>
        </w:numPr>
        <w:spacing w:afterLines="50" w:after="120"/>
        <w:ind w:leftChars="0"/>
        <w:jc w:val="both"/>
        <w:rPr>
          <w:sz w:val="22"/>
        </w:rPr>
      </w:pPr>
      <w:r>
        <w:rPr>
          <w:sz w:val="22"/>
        </w:rPr>
        <w:t>M</w:t>
      </w:r>
      <w:r w:rsidRPr="007255F4">
        <w:rPr>
          <w:sz w:val="22"/>
        </w:rPr>
        <w:t xml:space="preserve">edium priority items are recommended for discussion starting </w:t>
      </w:r>
      <w:r>
        <w:rPr>
          <w:sz w:val="22"/>
        </w:rPr>
        <w:t>at the time that high priority items are (almost) converged before Monday</w:t>
      </w:r>
      <w:r w:rsidRPr="007255F4">
        <w:rPr>
          <w:sz w:val="22"/>
        </w:rPr>
        <w:t>, April 27</w:t>
      </w:r>
      <w:r w:rsidRPr="007255F4">
        <w:rPr>
          <w:sz w:val="22"/>
          <w:vertAlign w:val="superscript"/>
        </w:rPr>
        <w:t>th</w:t>
      </w:r>
      <w:r w:rsidRPr="007255F4">
        <w:rPr>
          <w:sz w:val="22"/>
        </w:rPr>
        <w:t>, 2020</w:t>
      </w:r>
      <w:r>
        <w:rPr>
          <w:sz w:val="22"/>
        </w:rPr>
        <w:t>, otherwise starting at Monday</w:t>
      </w:r>
      <w:r w:rsidRPr="007255F4">
        <w:rPr>
          <w:sz w:val="22"/>
        </w:rPr>
        <w:t>, April 27</w:t>
      </w:r>
      <w:r w:rsidRPr="007255F4">
        <w:rPr>
          <w:sz w:val="22"/>
          <w:vertAlign w:val="superscript"/>
        </w:rPr>
        <w:t>th</w:t>
      </w:r>
      <w:r w:rsidRPr="007255F4">
        <w:rPr>
          <w:sz w:val="22"/>
        </w:rPr>
        <w:t xml:space="preserve">, 2020. </w:t>
      </w:r>
    </w:p>
    <w:p w14:paraId="21696DCF" w14:textId="77777777" w:rsidR="005C518E" w:rsidRPr="00340527" w:rsidRDefault="005C518E" w:rsidP="005C518E">
      <w:pPr>
        <w:pStyle w:val="aff"/>
        <w:numPr>
          <w:ilvl w:val="0"/>
          <w:numId w:val="83"/>
        </w:numPr>
        <w:spacing w:afterLines="50" w:after="120"/>
        <w:ind w:leftChars="0"/>
        <w:jc w:val="both"/>
        <w:rPr>
          <w:rFonts w:hint="eastAsia"/>
          <w:sz w:val="22"/>
        </w:rPr>
      </w:pPr>
      <w:r>
        <w:rPr>
          <w:sz w:val="22"/>
        </w:rPr>
        <w:t>Low</w:t>
      </w:r>
      <w:r w:rsidRPr="007255F4">
        <w:rPr>
          <w:sz w:val="22"/>
        </w:rPr>
        <w:t xml:space="preserve"> priority items are recommended for discussion </w:t>
      </w:r>
      <w:r>
        <w:rPr>
          <w:sz w:val="22"/>
        </w:rPr>
        <w:t>starting at Monday</w:t>
      </w:r>
      <w:r w:rsidRPr="007255F4">
        <w:rPr>
          <w:sz w:val="22"/>
        </w:rPr>
        <w:t>, April 27</w:t>
      </w:r>
      <w:r w:rsidRPr="007255F4">
        <w:rPr>
          <w:sz w:val="22"/>
          <w:vertAlign w:val="superscript"/>
        </w:rPr>
        <w:t>th</w:t>
      </w:r>
      <w:r w:rsidRPr="007255F4">
        <w:rPr>
          <w:sz w:val="22"/>
        </w:rPr>
        <w:t>, 2020</w:t>
      </w:r>
      <w:r>
        <w:rPr>
          <w:sz w:val="22"/>
        </w:rPr>
        <w:t xml:space="preserve"> only if high and medium priority items are converged before Monday, April 27</w:t>
      </w:r>
      <w:r w:rsidRPr="00340527">
        <w:rPr>
          <w:sz w:val="22"/>
          <w:vertAlign w:val="superscript"/>
        </w:rPr>
        <w:t>th</w:t>
      </w:r>
      <w:r>
        <w:rPr>
          <w:sz w:val="22"/>
        </w:rPr>
        <w:t>, 2020</w:t>
      </w:r>
      <w:r w:rsidRPr="007255F4">
        <w:rPr>
          <w:sz w:val="22"/>
        </w:rPr>
        <w:t xml:space="preserve">. </w:t>
      </w:r>
      <w:r>
        <w:rPr>
          <w:sz w:val="22"/>
        </w:rPr>
        <w:t>Otherwise, discussion on low priority items will be postponed to next RAN1 meeting.</w:t>
      </w:r>
    </w:p>
    <w:p w14:paraId="1EC7297C" w14:textId="05DAC5D8" w:rsidR="005C518E" w:rsidRDefault="005C518E" w:rsidP="00956F10">
      <w:pPr>
        <w:spacing w:afterLines="50" w:after="120"/>
        <w:jc w:val="both"/>
        <w:rPr>
          <w:rFonts w:eastAsia="ＭＳ 明朝"/>
          <w:sz w:val="22"/>
          <w:szCs w:val="22"/>
        </w:rPr>
      </w:pPr>
    </w:p>
    <w:p w14:paraId="55806546" w14:textId="22546DD8" w:rsidR="004C7DF8" w:rsidRPr="00706482" w:rsidRDefault="004C7DF8" w:rsidP="004C7DF8">
      <w:pPr>
        <w:spacing w:afterLines="50" w:after="120"/>
        <w:jc w:val="both"/>
        <w:rPr>
          <w:rFonts w:hint="eastAsia"/>
          <w:b/>
          <w:bCs/>
          <w:sz w:val="22"/>
          <w:lang w:val="en-US"/>
        </w:rPr>
      </w:pPr>
      <w:r w:rsidRPr="007255F4">
        <w:rPr>
          <w:b/>
          <w:bCs/>
          <w:sz w:val="22"/>
          <w:lang w:val="en-US"/>
        </w:rPr>
        <w:t xml:space="preserve">FL Proposal </w:t>
      </w:r>
      <w:r>
        <w:rPr>
          <w:b/>
          <w:bCs/>
          <w:sz w:val="22"/>
          <w:lang w:val="en-US"/>
        </w:rPr>
        <w:t>1</w:t>
      </w:r>
      <w:r w:rsidRPr="007255F4">
        <w:rPr>
          <w:b/>
          <w:bCs/>
          <w:sz w:val="22"/>
          <w:lang w:val="en-US"/>
        </w:rPr>
        <w:t xml:space="preserve"> (</w:t>
      </w:r>
      <w:r>
        <w:rPr>
          <w:b/>
          <w:bCs/>
          <w:sz w:val="22"/>
          <w:lang w:val="en-US"/>
        </w:rPr>
        <w:t>high</w:t>
      </w:r>
      <w:r w:rsidRPr="007255F4">
        <w:rPr>
          <w:b/>
          <w:bCs/>
          <w:sz w:val="22"/>
          <w:lang w:val="en-US"/>
        </w:rPr>
        <w:t xml:space="preserve"> priority): </w:t>
      </w:r>
      <w:r>
        <w:rPr>
          <w:b/>
          <w:bCs/>
          <w:sz w:val="22"/>
          <w:lang w:val="en-US"/>
        </w:rPr>
        <w:t xml:space="preserve">Email discussion/approval on </w:t>
      </w:r>
      <w:r w:rsidR="000D4C68">
        <w:rPr>
          <w:b/>
          <w:bCs/>
          <w:sz w:val="22"/>
          <w:lang w:val="en-US"/>
        </w:rPr>
        <w:t xml:space="preserve">reconstructing the </w:t>
      </w:r>
      <w:r>
        <w:rPr>
          <w:b/>
          <w:bCs/>
          <w:sz w:val="22"/>
          <w:lang w:val="en-US"/>
        </w:rPr>
        <w:t>feature group structure for NR positioning (20</w:t>
      </w:r>
      <w:r w:rsidRPr="007255F4">
        <w:rPr>
          <w:b/>
          <w:bCs/>
          <w:sz w:val="22"/>
          <w:vertAlign w:val="superscript"/>
          <w:lang w:val="en-US"/>
        </w:rPr>
        <w:t>th</w:t>
      </w:r>
      <w:r>
        <w:rPr>
          <w:b/>
          <w:bCs/>
          <w:sz w:val="22"/>
          <w:lang w:val="en-US"/>
        </w:rPr>
        <w:t>-24</w:t>
      </w:r>
      <w:r w:rsidRPr="007255F4">
        <w:rPr>
          <w:b/>
          <w:bCs/>
          <w:sz w:val="22"/>
          <w:vertAlign w:val="superscript"/>
          <w:lang w:val="en-US"/>
        </w:rPr>
        <w:t>th</w:t>
      </w:r>
      <w:r>
        <w:rPr>
          <w:b/>
          <w:bCs/>
          <w:sz w:val="22"/>
          <w:lang w:val="en-US"/>
        </w:rPr>
        <w:t xml:space="preserve"> April)</w:t>
      </w:r>
    </w:p>
    <w:p w14:paraId="39BA2232" w14:textId="161B9C51" w:rsidR="004C7DF8" w:rsidRDefault="004C7DF8" w:rsidP="004C7DF8">
      <w:pPr>
        <w:pStyle w:val="aff"/>
        <w:numPr>
          <w:ilvl w:val="0"/>
          <w:numId w:val="10"/>
        </w:numPr>
        <w:spacing w:afterLines="50" w:after="120"/>
        <w:ind w:leftChars="0"/>
        <w:jc w:val="both"/>
        <w:rPr>
          <w:b/>
          <w:bCs/>
          <w:sz w:val="22"/>
          <w:lang w:val="en-US"/>
        </w:rPr>
      </w:pPr>
      <w:r>
        <w:rPr>
          <w:b/>
          <w:bCs/>
          <w:sz w:val="22"/>
          <w:lang w:val="en-US"/>
        </w:rPr>
        <w:t>Re</w:t>
      </w:r>
      <w:r w:rsidR="00592900">
        <w:rPr>
          <w:b/>
          <w:bCs/>
          <w:sz w:val="22"/>
          <w:lang w:val="en-US"/>
        </w:rPr>
        <w:t>construct</w:t>
      </w:r>
      <w:r>
        <w:rPr>
          <w:b/>
          <w:bCs/>
          <w:sz w:val="22"/>
          <w:lang w:val="en-US"/>
        </w:rPr>
        <w:t xml:space="preserve"> the features list to align with agreed capability signaling in RAN2</w:t>
      </w:r>
    </w:p>
    <w:p w14:paraId="34D10B78" w14:textId="65EC71AD" w:rsidR="006F2E8C" w:rsidRPr="006F2E8C" w:rsidRDefault="000D4C68" w:rsidP="006F2E8C">
      <w:pPr>
        <w:pStyle w:val="aff"/>
        <w:numPr>
          <w:ilvl w:val="1"/>
          <w:numId w:val="10"/>
        </w:numPr>
        <w:spacing w:afterLines="50" w:after="120"/>
        <w:ind w:leftChars="0"/>
        <w:jc w:val="both"/>
        <w:rPr>
          <w:rFonts w:hint="eastAsia"/>
          <w:b/>
          <w:bCs/>
          <w:sz w:val="22"/>
          <w:lang w:val="en-US"/>
        </w:rPr>
      </w:pPr>
      <w:r>
        <w:rPr>
          <w:rFonts w:hint="eastAsia"/>
          <w:b/>
          <w:bCs/>
          <w:sz w:val="22"/>
          <w:lang w:val="en-US"/>
        </w:rPr>
        <w:t>S</w:t>
      </w:r>
      <w:r>
        <w:rPr>
          <w:b/>
          <w:bCs/>
          <w:sz w:val="22"/>
          <w:lang w:val="en-US"/>
        </w:rPr>
        <w:t>tarting from rapporteur’s updated features list</w:t>
      </w:r>
      <w:r w:rsidR="006F2E8C">
        <w:rPr>
          <w:b/>
          <w:bCs/>
          <w:sz w:val="22"/>
          <w:lang w:val="en-US"/>
        </w:rPr>
        <w:t xml:space="preserve"> below</w:t>
      </w:r>
    </w:p>
    <w:p w14:paraId="2959A172" w14:textId="14E42929" w:rsidR="00592900" w:rsidRDefault="00592900" w:rsidP="00592900">
      <w:pPr>
        <w:pStyle w:val="aff"/>
        <w:numPr>
          <w:ilvl w:val="1"/>
          <w:numId w:val="10"/>
        </w:numPr>
        <w:spacing w:afterLines="50" w:after="120"/>
        <w:ind w:leftChars="0"/>
        <w:jc w:val="both"/>
        <w:rPr>
          <w:b/>
          <w:bCs/>
          <w:sz w:val="22"/>
          <w:lang w:val="en-US"/>
        </w:rPr>
      </w:pPr>
      <w:r>
        <w:rPr>
          <w:rFonts w:hint="eastAsia"/>
          <w:b/>
          <w:bCs/>
          <w:sz w:val="22"/>
          <w:lang w:val="en-US"/>
        </w:rPr>
        <w:t>I</w:t>
      </w:r>
      <w:r>
        <w:rPr>
          <w:b/>
          <w:bCs/>
          <w:sz w:val="22"/>
          <w:lang w:val="en-US"/>
        </w:rPr>
        <w:t>n this email discussion, the target is to confirm reconstructed FGs that cover all the feature groups in R1-2001484</w:t>
      </w:r>
    </w:p>
    <w:tbl>
      <w:tblPr>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387"/>
      </w:tblGrid>
      <w:tr w:rsidR="006F2E8C" w:rsidRPr="00233404" w14:paraId="19A4BF33" w14:textId="77777777" w:rsidTr="00E410B6">
        <w:trPr>
          <w:trHeight w:val="217"/>
        </w:trPr>
        <w:tc>
          <w:tcPr>
            <w:tcW w:w="704" w:type="dxa"/>
            <w:tcBorders>
              <w:top w:val="single" w:sz="4" w:space="0" w:color="auto"/>
              <w:left w:val="single" w:sz="4" w:space="0" w:color="auto"/>
              <w:bottom w:val="single" w:sz="4" w:space="0" w:color="auto"/>
              <w:right w:val="single" w:sz="4" w:space="0" w:color="auto"/>
            </w:tcBorders>
            <w:hideMark/>
          </w:tcPr>
          <w:p w14:paraId="0D9F232C" w14:textId="77777777" w:rsidR="006F2E8C" w:rsidRPr="00233404" w:rsidRDefault="006F2E8C" w:rsidP="00E410B6">
            <w:pPr>
              <w:pStyle w:val="TAH"/>
              <w:rPr>
                <w:b w:val="0"/>
                <w:bCs/>
              </w:rPr>
            </w:pPr>
            <w:r w:rsidRPr="00233404">
              <w:rPr>
                <w:b w:val="0"/>
                <w:bCs/>
              </w:rPr>
              <w:lastRenderedPageBreak/>
              <w:t>13-1</w:t>
            </w:r>
          </w:p>
        </w:tc>
        <w:tc>
          <w:tcPr>
            <w:tcW w:w="5387" w:type="dxa"/>
            <w:tcBorders>
              <w:top w:val="single" w:sz="4" w:space="0" w:color="auto"/>
              <w:left w:val="single" w:sz="4" w:space="0" w:color="auto"/>
              <w:bottom w:val="single" w:sz="4" w:space="0" w:color="auto"/>
              <w:right w:val="single" w:sz="4" w:space="0" w:color="auto"/>
            </w:tcBorders>
            <w:hideMark/>
          </w:tcPr>
          <w:p w14:paraId="2D14FFC4" w14:textId="77777777" w:rsidR="006F2E8C" w:rsidRPr="00233404" w:rsidRDefault="006F2E8C" w:rsidP="00E410B6">
            <w:pPr>
              <w:pStyle w:val="TAH"/>
              <w:jc w:val="left"/>
              <w:rPr>
                <w:b w:val="0"/>
                <w:bCs/>
              </w:rPr>
            </w:pPr>
            <w:r w:rsidRPr="00233404">
              <w:rPr>
                <w:b w:val="0"/>
                <w:bCs/>
              </w:rPr>
              <w:t>NR E-CID DL SSB RRM measurements for NR Positioning</w:t>
            </w:r>
          </w:p>
        </w:tc>
      </w:tr>
      <w:tr w:rsidR="006F2E8C" w:rsidRPr="00233404" w14:paraId="0D9A81C1" w14:textId="77777777" w:rsidTr="00E410B6">
        <w:trPr>
          <w:trHeight w:val="180"/>
        </w:trPr>
        <w:tc>
          <w:tcPr>
            <w:tcW w:w="704" w:type="dxa"/>
            <w:tcBorders>
              <w:top w:val="single" w:sz="4" w:space="0" w:color="auto"/>
              <w:left w:val="single" w:sz="4" w:space="0" w:color="auto"/>
              <w:bottom w:val="single" w:sz="4" w:space="0" w:color="auto"/>
              <w:right w:val="single" w:sz="4" w:space="0" w:color="auto"/>
            </w:tcBorders>
            <w:hideMark/>
          </w:tcPr>
          <w:p w14:paraId="6047B575" w14:textId="77777777" w:rsidR="006F2E8C" w:rsidRPr="00233404" w:rsidRDefault="006F2E8C" w:rsidP="00E410B6">
            <w:pPr>
              <w:pStyle w:val="TAH"/>
              <w:rPr>
                <w:b w:val="0"/>
                <w:bCs/>
              </w:rPr>
            </w:pPr>
            <w:r w:rsidRPr="00233404">
              <w:rPr>
                <w:b w:val="0"/>
                <w:bCs/>
              </w:rPr>
              <w:t>13-2</w:t>
            </w:r>
          </w:p>
        </w:tc>
        <w:tc>
          <w:tcPr>
            <w:tcW w:w="5387" w:type="dxa"/>
            <w:tcBorders>
              <w:top w:val="single" w:sz="4" w:space="0" w:color="auto"/>
              <w:left w:val="single" w:sz="4" w:space="0" w:color="auto"/>
              <w:bottom w:val="single" w:sz="4" w:space="0" w:color="auto"/>
              <w:right w:val="single" w:sz="4" w:space="0" w:color="auto"/>
            </w:tcBorders>
            <w:hideMark/>
          </w:tcPr>
          <w:p w14:paraId="3A09309B" w14:textId="77777777" w:rsidR="006F2E8C" w:rsidRPr="00233404" w:rsidRDefault="006F2E8C" w:rsidP="00E410B6">
            <w:pPr>
              <w:pStyle w:val="TAH"/>
              <w:jc w:val="left"/>
              <w:rPr>
                <w:b w:val="0"/>
                <w:bCs/>
              </w:rPr>
            </w:pPr>
            <w:r w:rsidRPr="00233404">
              <w:rPr>
                <w:b w:val="0"/>
                <w:bCs/>
              </w:rPr>
              <w:t>NR E-CID DL CSI-RS RRM measurements for NR Positioning</w:t>
            </w:r>
          </w:p>
        </w:tc>
      </w:tr>
      <w:tr w:rsidR="006F2E8C" w:rsidRPr="00233404" w14:paraId="1B3779EE" w14:textId="77777777" w:rsidTr="00E410B6">
        <w:trPr>
          <w:trHeight w:val="180"/>
        </w:trPr>
        <w:tc>
          <w:tcPr>
            <w:tcW w:w="704" w:type="dxa"/>
            <w:tcBorders>
              <w:top w:val="single" w:sz="4" w:space="0" w:color="auto"/>
              <w:left w:val="single" w:sz="4" w:space="0" w:color="auto"/>
              <w:bottom w:val="single" w:sz="4" w:space="0" w:color="auto"/>
              <w:right w:val="single" w:sz="4" w:space="0" w:color="auto"/>
            </w:tcBorders>
          </w:tcPr>
          <w:p w14:paraId="7B707B9D" w14:textId="77777777" w:rsidR="006F2E8C" w:rsidRPr="00233404" w:rsidRDefault="006F2E8C" w:rsidP="00E410B6">
            <w:pPr>
              <w:pStyle w:val="TAH"/>
              <w:rPr>
                <w:b w:val="0"/>
                <w:bCs/>
              </w:rPr>
            </w:pPr>
            <w:r w:rsidRPr="00233404">
              <w:rPr>
                <w:b w:val="0"/>
                <w:bCs/>
              </w:rPr>
              <w:t>13-3</w:t>
            </w:r>
          </w:p>
        </w:tc>
        <w:tc>
          <w:tcPr>
            <w:tcW w:w="5387" w:type="dxa"/>
            <w:tcBorders>
              <w:top w:val="single" w:sz="4" w:space="0" w:color="auto"/>
              <w:left w:val="single" w:sz="4" w:space="0" w:color="auto"/>
              <w:bottom w:val="single" w:sz="4" w:space="0" w:color="auto"/>
              <w:right w:val="single" w:sz="4" w:space="0" w:color="auto"/>
            </w:tcBorders>
          </w:tcPr>
          <w:p w14:paraId="25432036" w14:textId="77777777" w:rsidR="006F2E8C" w:rsidRPr="00233404" w:rsidRDefault="006F2E8C" w:rsidP="00E410B6">
            <w:pPr>
              <w:pStyle w:val="TAH"/>
              <w:jc w:val="left"/>
              <w:rPr>
                <w:b w:val="0"/>
                <w:bCs/>
              </w:rPr>
            </w:pPr>
            <w:r w:rsidRPr="00233404">
              <w:rPr>
                <w:b w:val="0"/>
                <w:bCs/>
              </w:rPr>
              <w:t>Basic DL PRS Processing Capability</w:t>
            </w:r>
          </w:p>
        </w:tc>
      </w:tr>
      <w:tr w:rsidR="006F2E8C" w:rsidRPr="00233404" w14:paraId="1BBB1B38" w14:textId="77777777" w:rsidTr="00E410B6">
        <w:trPr>
          <w:trHeight w:val="180"/>
        </w:trPr>
        <w:tc>
          <w:tcPr>
            <w:tcW w:w="704" w:type="dxa"/>
            <w:tcBorders>
              <w:top w:val="single" w:sz="4" w:space="0" w:color="auto"/>
              <w:left w:val="single" w:sz="4" w:space="0" w:color="auto"/>
              <w:bottom w:val="single" w:sz="4" w:space="0" w:color="auto"/>
              <w:right w:val="single" w:sz="4" w:space="0" w:color="auto"/>
            </w:tcBorders>
          </w:tcPr>
          <w:p w14:paraId="3A4D6FC9" w14:textId="77777777" w:rsidR="006F2E8C" w:rsidRPr="00233404" w:rsidRDefault="006F2E8C" w:rsidP="00E410B6">
            <w:pPr>
              <w:pStyle w:val="TAH"/>
              <w:rPr>
                <w:b w:val="0"/>
                <w:bCs/>
              </w:rPr>
            </w:pPr>
            <w:r w:rsidRPr="00233404">
              <w:rPr>
                <w:b w:val="0"/>
                <w:bCs/>
              </w:rPr>
              <w:t>13-4</w:t>
            </w:r>
          </w:p>
        </w:tc>
        <w:tc>
          <w:tcPr>
            <w:tcW w:w="5387" w:type="dxa"/>
            <w:tcBorders>
              <w:top w:val="single" w:sz="4" w:space="0" w:color="auto"/>
              <w:left w:val="single" w:sz="4" w:space="0" w:color="auto"/>
              <w:bottom w:val="single" w:sz="4" w:space="0" w:color="auto"/>
              <w:right w:val="single" w:sz="4" w:space="0" w:color="auto"/>
            </w:tcBorders>
          </w:tcPr>
          <w:p w14:paraId="47C64112" w14:textId="77777777" w:rsidR="006F2E8C" w:rsidRPr="00233404" w:rsidRDefault="006F2E8C" w:rsidP="00E410B6">
            <w:pPr>
              <w:pStyle w:val="TAH"/>
              <w:jc w:val="left"/>
              <w:rPr>
                <w:b w:val="0"/>
                <w:bCs/>
              </w:rPr>
            </w:pPr>
            <w:r w:rsidRPr="00233404">
              <w:rPr>
                <w:b w:val="0"/>
                <w:bCs/>
              </w:rPr>
              <w:t>DL PRS QCL Processing Capability</w:t>
            </w:r>
          </w:p>
        </w:tc>
      </w:tr>
      <w:tr w:rsidR="006F2E8C" w:rsidRPr="00233404" w14:paraId="50C49C2C" w14:textId="77777777" w:rsidTr="00E410B6">
        <w:trPr>
          <w:trHeight w:val="264"/>
        </w:trPr>
        <w:tc>
          <w:tcPr>
            <w:tcW w:w="704" w:type="dxa"/>
            <w:tcBorders>
              <w:top w:val="single" w:sz="4" w:space="0" w:color="auto"/>
              <w:left w:val="single" w:sz="4" w:space="0" w:color="auto"/>
              <w:bottom w:val="single" w:sz="4" w:space="0" w:color="auto"/>
              <w:right w:val="single" w:sz="4" w:space="0" w:color="auto"/>
            </w:tcBorders>
            <w:hideMark/>
          </w:tcPr>
          <w:p w14:paraId="740FF85A" w14:textId="77777777" w:rsidR="006F2E8C" w:rsidRPr="00233404" w:rsidRDefault="006F2E8C" w:rsidP="00E410B6">
            <w:pPr>
              <w:pStyle w:val="TAH"/>
              <w:rPr>
                <w:b w:val="0"/>
                <w:bCs/>
              </w:rPr>
            </w:pPr>
            <w:r w:rsidRPr="00233404">
              <w:rPr>
                <w:b w:val="0"/>
                <w:bCs/>
              </w:rPr>
              <w:t>13-5</w:t>
            </w:r>
          </w:p>
        </w:tc>
        <w:tc>
          <w:tcPr>
            <w:tcW w:w="5387" w:type="dxa"/>
            <w:tcBorders>
              <w:top w:val="single" w:sz="4" w:space="0" w:color="auto"/>
              <w:left w:val="single" w:sz="4" w:space="0" w:color="auto"/>
              <w:bottom w:val="single" w:sz="4" w:space="0" w:color="auto"/>
              <w:right w:val="single" w:sz="4" w:space="0" w:color="auto"/>
            </w:tcBorders>
            <w:hideMark/>
          </w:tcPr>
          <w:p w14:paraId="23B779B3" w14:textId="77777777" w:rsidR="006F2E8C" w:rsidRPr="00233404" w:rsidRDefault="006F2E8C" w:rsidP="00E410B6">
            <w:pPr>
              <w:pStyle w:val="TAH"/>
              <w:jc w:val="left"/>
              <w:rPr>
                <w:b w:val="0"/>
                <w:bCs/>
              </w:rPr>
            </w:pPr>
            <w:r w:rsidRPr="00233404">
              <w:rPr>
                <w:b w:val="0"/>
                <w:bCs/>
              </w:rPr>
              <w:t>DL PRS Resources for DL AoD</w:t>
            </w:r>
          </w:p>
        </w:tc>
      </w:tr>
      <w:tr w:rsidR="006F2E8C" w:rsidRPr="00233404" w14:paraId="5FCC0586" w14:textId="77777777" w:rsidTr="00E410B6">
        <w:trPr>
          <w:trHeight w:val="281"/>
        </w:trPr>
        <w:tc>
          <w:tcPr>
            <w:tcW w:w="704" w:type="dxa"/>
            <w:tcBorders>
              <w:top w:val="single" w:sz="4" w:space="0" w:color="auto"/>
              <w:left w:val="single" w:sz="4" w:space="0" w:color="auto"/>
              <w:bottom w:val="single" w:sz="4" w:space="0" w:color="auto"/>
              <w:right w:val="single" w:sz="4" w:space="0" w:color="auto"/>
            </w:tcBorders>
          </w:tcPr>
          <w:p w14:paraId="21A81D27" w14:textId="77777777" w:rsidR="006F2E8C" w:rsidRPr="00233404" w:rsidDel="00CF4D95" w:rsidRDefault="006F2E8C" w:rsidP="00E410B6">
            <w:pPr>
              <w:pStyle w:val="TAH"/>
              <w:rPr>
                <w:b w:val="0"/>
                <w:bCs/>
              </w:rPr>
            </w:pPr>
            <w:r w:rsidRPr="00233404">
              <w:rPr>
                <w:b w:val="0"/>
                <w:bCs/>
              </w:rPr>
              <w:t>13-6</w:t>
            </w:r>
          </w:p>
        </w:tc>
        <w:tc>
          <w:tcPr>
            <w:tcW w:w="5387" w:type="dxa"/>
            <w:tcBorders>
              <w:top w:val="single" w:sz="4" w:space="0" w:color="auto"/>
              <w:left w:val="single" w:sz="4" w:space="0" w:color="auto"/>
              <w:bottom w:val="single" w:sz="4" w:space="0" w:color="auto"/>
              <w:right w:val="single" w:sz="4" w:space="0" w:color="auto"/>
            </w:tcBorders>
          </w:tcPr>
          <w:p w14:paraId="49731A7D" w14:textId="77777777" w:rsidR="006F2E8C" w:rsidRPr="00233404" w:rsidRDefault="006F2E8C" w:rsidP="00E410B6">
            <w:pPr>
              <w:pStyle w:val="TAH"/>
              <w:jc w:val="left"/>
              <w:rPr>
                <w:b w:val="0"/>
                <w:bCs/>
              </w:rPr>
            </w:pPr>
            <w:r w:rsidRPr="00233404">
              <w:rPr>
                <w:b w:val="0"/>
                <w:bCs/>
              </w:rPr>
              <w:t>DL PRS Measurement Report for DL-AoD</w:t>
            </w:r>
          </w:p>
        </w:tc>
      </w:tr>
      <w:tr w:rsidR="006F2E8C" w:rsidRPr="00233404" w14:paraId="48B82B30" w14:textId="77777777" w:rsidTr="00E410B6">
        <w:trPr>
          <w:trHeight w:val="271"/>
        </w:trPr>
        <w:tc>
          <w:tcPr>
            <w:tcW w:w="704" w:type="dxa"/>
            <w:tcBorders>
              <w:top w:val="single" w:sz="4" w:space="0" w:color="auto"/>
              <w:left w:val="single" w:sz="4" w:space="0" w:color="auto"/>
              <w:bottom w:val="single" w:sz="4" w:space="0" w:color="auto"/>
              <w:right w:val="single" w:sz="4" w:space="0" w:color="auto"/>
            </w:tcBorders>
            <w:hideMark/>
          </w:tcPr>
          <w:p w14:paraId="30FCD6E6" w14:textId="77777777" w:rsidR="006F2E8C" w:rsidRPr="00233404" w:rsidRDefault="006F2E8C" w:rsidP="00E410B6">
            <w:pPr>
              <w:pStyle w:val="TAH"/>
              <w:rPr>
                <w:b w:val="0"/>
                <w:bCs/>
              </w:rPr>
            </w:pPr>
            <w:r w:rsidRPr="00233404">
              <w:rPr>
                <w:b w:val="0"/>
                <w:bCs/>
              </w:rPr>
              <w:t>13-7</w:t>
            </w:r>
          </w:p>
        </w:tc>
        <w:tc>
          <w:tcPr>
            <w:tcW w:w="5387" w:type="dxa"/>
            <w:tcBorders>
              <w:top w:val="single" w:sz="4" w:space="0" w:color="auto"/>
              <w:left w:val="single" w:sz="4" w:space="0" w:color="auto"/>
              <w:bottom w:val="single" w:sz="4" w:space="0" w:color="auto"/>
              <w:right w:val="single" w:sz="4" w:space="0" w:color="auto"/>
            </w:tcBorders>
            <w:hideMark/>
          </w:tcPr>
          <w:p w14:paraId="6ECCFAA3" w14:textId="77777777" w:rsidR="006F2E8C" w:rsidRPr="00233404" w:rsidRDefault="006F2E8C" w:rsidP="00E410B6">
            <w:pPr>
              <w:pStyle w:val="TAH"/>
              <w:jc w:val="left"/>
              <w:rPr>
                <w:b w:val="0"/>
                <w:bCs/>
              </w:rPr>
            </w:pPr>
            <w:r w:rsidRPr="00233404">
              <w:rPr>
                <w:b w:val="0"/>
                <w:bCs/>
              </w:rPr>
              <w:t>DL PRS Resources for DL-TDOA</w:t>
            </w:r>
          </w:p>
        </w:tc>
      </w:tr>
      <w:tr w:rsidR="006F2E8C" w:rsidRPr="00233404" w14:paraId="704CE3D5" w14:textId="77777777" w:rsidTr="00E410B6">
        <w:trPr>
          <w:trHeight w:val="275"/>
        </w:trPr>
        <w:tc>
          <w:tcPr>
            <w:tcW w:w="704" w:type="dxa"/>
            <w:tcBorders>
              <w:top w:val="single" w:sz="4" w:space="0" w:color="auto"/>
              <w:left w:val="single" w:sz="4" w:space="0" w:color="auto"/>
              <w:bottom w:val="single" w:sz="4" w:space="0" w:color="auto"/>
              <w:right w:val="single" w:sz="4" w:space="0" w:color="auto"/>
            </w:tcBorders>
          </w:tcPr>
          <w:p w14:paraId="5C5DA089" w14:textId="77777777" w:rsidR="006F2E8C" w:rsidRPr="00233404" w:rsidRDefault="006F2E8C" w:rsidP="00E410B6">
            <w:pPr>
              <w:pStyle w:val="TAH"/>
              <w:rPr>
                <w:b w:val="0"/>
                <w:bCs/>
              </w:rPr>
            </w:pPr>
            <w:r w:rsidRPr="00233404">
              <w:rPr>
                <w:b w:val="0"/>
                <w:bCs/>
              </w:rPr>
              <w:t>13-8</w:t>
            </w:r>
          </w:p>
        </w:tc>
        <w:tc>
          <w:tcPr>
            <w:tcW w:w="5387" w:type="dxa"/>
            <w:tcBorders>
              <w:top w:val="single" w:sz="4" w:space="0" w:color="auto"/>
              <w:left w:val="single" w:sz="4" w:space="0" w:color="auto"/>
              <w:bottom w:val="single" w:sz="4" w:space="0" w:color="auto"/>
              <w:right w:val="single" w:sz="4" w:space="0" w:color="auto"/>
            </w:tcBorders>
          </w:tcPr>
          <w:p w14:paraId="0EE48848" w14:textId="77777777" w:rsidR="006F2E8C" w:rsidRPr="00233404" w:rsidRDefault="006F2E8C" w:rsidP="00E410B6">
            <w:pPr>
              <w:pStyle w:val="TAH"/>
              <w:jc w:val="left"/>
              <w:rPr>
                <w:b w:val="0"/>
                <w:bCs/>
              </w:rPr>
            </w:pPr>
            <w:r w:rsidRPr="00233404">
              <w:rPr>
                <w:b w:val="0"/>
                <w:bCs/>
              </w:rPr>
              <w:t>DL PRS RSTD Measurement Report for DL-TDOA</w:t>
            </w:r>
          </w:p>
        </w:tc>
      </w:tr>
      <w:tr w:rsidR="006F2E8C" w:rsidRPr="00233404" w14:paraId="287882A4" w14:textId="77777777" w:rsidTr="00E410B6">
        <w:trPr>
          <w:trHeight w:val="281"/>
        </w:trPr>
        <w:tc>
          <w:tcPr>
            <w:tcW w:w="704" w:type="dxa"/>
            <w:tcBorders>
              <w:top w:val="single" w:sz="4" w:space="0" w:color="auto"/>
              <w:left w:val="single" w:sz="4" w:space="0" w:color="auto"/>
              <w:bottom w:val="single" w:sz="4" w:space="0" w:color="auto"/>
              <w:right w:val="single" w:sz="4" w:space="0" w:color="auto"/>
            </w:tcBorders>
            <w:hideMark/>
          </w:tcPr>
          <w:p w14:paraId="50CD4CA0" w14:textId="77777777" w:rsidR="006F2E8C" w:rsidRPr="00233404" w:rsidRDefault="006F2E8C" w:rsidP="00E410B6">
            <w:pPr>
              <w:pStyle w:val="TAH"/>
              <w:rPr>
                <w:b w:val="0"/>
                <w:bCs/>
              </w:rPr>
            </w:pPr>
            <w:r w:rsidRPr="00233404">
              <w:rPr>
                <w:b w:val="0"/>
                <w:bCs/>
              </w:rPr>
              <w:t>13-9</w:t>
            </w:r>
          </w:p>
        </w:tc>
        <w:tc>
          <w:tcPr>
            <w:tcW w:w="5387" w:type="dxa"/>
            <w:tcBorders>
              <w:top w:val="single" w:sz="4" w:space="0" w:color="auto"/>
              <w:left w:val="single" w:sz="4" w:space="0" w:color="auto"/>
              <w:bottom w:val="single" w:sz="4" w:space="0" w:color="auto"/>
              <w:right w:val="single" w:sz="4" w:space="0" w:color="auto"/>
            </w:tcBorders>
            <w:hideMark/>
          </w:tcPr>
          <w:p w14:paraId="6F0185D7" w14:textId="77777777" w:rsidR="006F2E8C" w:rsidRPr="00233404" w:rsidRDefault="006F2E8C" w:rsidP="00E410B6">
            <w:pPr>
              <w:pStyle w:val="TAH"/>
              <w:jc w:val="left"/>
              <w:rPr>
                <w:b w:val="0"/>
                <w:bCs/>
              </w:rPr>
            </w:pPr>
            <w:r w:rsidRPr="00233404">
              <w:rPr>
                <w:b w:val="0"/>
                <w:bCs/>
              </w:rPr>
              <w:t>SRS Resources for Positioning</w:t>
            </w:r>
          </w:p>
        </w:tc>
      </w:tr>
      <w:tr w:rsidR="006F2E8C" w:rsidRPr="00233404" w14:paraId="62EF93E0" w14:textId="77777777" w:rsidTr="00E410B6">
        <w:trPr>
          <w:trHeight w:val="257"/>
        </w:trPr>
        <w:tc>
          <w:tcPr>
            <w:tcW w:w="704" w:type="dxa"/>
            <w:tcBorders>
              <w:top w:val="single" w:sz="4" w:space="0" w:color="auto"/>
              <w:left w:val="single" w:sz="4" w:space="0" w:color="auto"/>
              <w:bottom w:val="single" w:sz="4" w:space="0" w:color="auto"/>
              <w:right w:val="single" w:sz="4" w:space="0" w:color="auto"/>
            </w:tcBorders>
          </w:tcPr>
          <w:p w14:paraId="32389908" w14:textId="77777777" w:rsidR="006F2E8C" w:rsidRPr="00233404" w:rsidRDefault="006F2E8C" w:rsidP="00E410B6">
            <w:pPr>
              <w:pStyle w:val="TAH"/>
              <w:rPr>
                <w:b w:val="0"/>
                <w:bCs/>
              </w:rPr>
            </w:pPr>
            <w:r w:rsidRPr="00233404">
              <w:rPr>
                <w:b w:val="0"/>
                <w:bCs/>
              </w:rPr>
              <w:t>13-10</w:t>
            </w:r>
          </w:p>
        </w:tc>
        <w:tc>
          <w:tcPr>
            <w:tcW w:w="5387" w:type="dxa"/>
            <w:tcBorders>
              <w:top w:val="single" w:sz="4" w:space="0" w:color="auto"/>
              <w:left w:val="single" w:sz="4" w:space="0" w:color="auto"/>
              <w:bottom w:val="single" w:sz="4" w:space="0" w:color="auto"/>
              <w:right w:val="single" w:sz="4" w:space="0" w:color="auto"/>
            </w:tcBorders>
          </w:tcPr>
          <w:p w14:paraId="40539E60" w14:textId="77777777" w:rsidR="006F2E8C" w:rsidRPr="00233404" w:rsidRDefault="006F2E8C" w:rsidP="00E410B6">
            <w:pPr>
              <w:pStyle w:val="TAH"/>
              <w:jc w:val="left"/>
              <w:rPr>
                <w:b w:val="0"/>
                <w:bCs/>
              </w:rPr>
            </w:pPr>
            <w:r w:rsidRPr="00233404">
              <w:rPr>
                <w:b w:val="0"/>
                <w:bCs/>
              </w:rPr>
              <w:t>OLPC for SRS for Positioning</w:t>
            </w:r>
          </w:p>
        </w:tc>
      </w:tr>
      <w:tr w:rsidR="006F2E8C" w:rsidRPr="00233404" w14:paraId="1FC95907" w14:textId="77777777" w:rsidTr="00E410B6">
        <w:trPr>
          <w:trHeight w:val="77"/>
        </w:trPr>
        <w:tc>
          <w:tcPr>
            <w:tcW w:w="704" w:type="dxa"/>
            <w:tcBorders>
              <w:top w:val="single" w:sz="4" w:space="0" w:color="auto"/>
              <w:left w:val="single" w:sz="4" w:space="0" w:color="auto"/>
              <w:bottom w:val="single" w:sz="4" w:space="0" w:color="auto"/>
              <w:right w:val="single" w:sz="4" w:space="0" w:color="auto"/>
            </w:tcBorders>
          </w:tcPr>
          <w:p w14:paraId="1C08F1C3" w14:textId="77777777" w:rsidR="006F2E8C" w:rsidRPr="00233404" w:rsidRDefault="006F2E8C" w:rsidP="00E410B6">
            <w:pPr>
              <w:pStyle w:val="TAH"/>
              <w:rPr>
                <w:b w:val="0"/>
                <w:bCs/>
              </w:rPr>
            </w:pPr>
            <w:r w:rsidRPr="00233404">
              <w:rPr>
                <w:b w:val="0"/>
                <w:bCs/>
              </w:rPr>
              <w:t>13-11</w:t>
            </w:r>
          </w:p>
        </w:tc>
        <w:tc>
          <w:tcPr>
            <w:tcW w:w="5387" w:type="dxa"/>
            <w:tcBorders>
              <w:top w:val="single" w:sz="4" w:space="0" w:color="auto"/>
              <w:left w:val="single" w:sz="4" w:space="0" w:color="auto"/>
              <w:bottom w:val="single" w:sz="4" w:space="0" w:color="auto"/>
              <w:right w:val="single" w:sz="4" w:space="0" w:color="auto"/>
            </w:tcBorders>
          </w:tcPr>
          <w:p w14:paraId="1E2F8335" w14:textId="77777777" w:rsidR="006F2E8C" w:rsidRPr="00233404" w:rsidRDefault="006F2E8C" w:rsidP="00E410B6">
            <w:pPr>
              <w:pStyle w:val="TAH"/>
              <w:jc w:val="left"/>
              <w:rPr>
                <w:b w:val="0"/>
                <w:bCs/>
              </w:rPr>
            </w:pPr>
            <w:r w:rsidRPr="00233404">
              <w:rPr>
                <w:b w:val="0"/>
                <w:bCs/>
              </w:rPr>
              <w:t>Spatial Relation for SRS for Positioning</w:t>
            </w:r>
          </w:p>
        </w:tc>
      </w:tr>
      <w:tr w:rsidR="006F2E8C" w:rsidRPr="00233404" w14:paraId="3474FD89" w14:textId="77777777" w:rsidTr="00E410B6">
        <w:trPr>
          <w:trHeight w:val="77"/>
        </w:trPr>
        <w:tc>
          <w:tcPr>
            <w:tcW w:w="704" w:type="dxa"/>
            <w:tcBorders>
              <w:top w:val="single" w:sz="4" w:space="0" w:color="auto"/>
              <w:left w:val="single" w:sz="4" w:space="0" w:color="auto"/>
              <w:bottom w:val="single" w:sz="4" w:space="0" w:color="auto"/>
              <w:right w:val="single" w:sz="4" w:space="0" w:color="auto"/>
            </w:tcBorders>
            <w:hideMark/>
          </w:tcPr>
          <w:p w14:paraId="0A69340B" w14:textId="77777777" w:rsidR="006F2E8C" w:rsidRPr="00233404" w:rsidRDefault="006F2E8C" w:rsidP="00E410B6">
            <w:pPr>
              <w:pStyle w:val="TAH"/>
            </w:pPr>
            <w:r w:rsidRPr="00233404">
              <w:rPr>
                <w:b w:val="0"/>
                <w:bCs/>
              </w:rPr>
              <w:t>13-12</w:t>
            </w:r>
          </w:p>
        </w:tc>
        <w:tc>
          <w:tcPr>
            <w:tcW w:w="5387" w:type="dxa"/>
            <w:tcBorders>
              <w:top w:val="single" w:sz="4" w:space="0" w:color="auto"/>
              <w:left w:val="single" w:sz="4" w:space="0" w:color="auto"/>
              <w:bottom w:val="single" w:sz="4" w:space="0" w:color="auto"/>
              <w:right w:val="single" w:sz="4" w:space="0" w:color="auto"/>
            </w:tcBorders>
            <w:hideMark/>
          </w:tcPr>
          <w:p w14:paraId="00FE3CF4" w14:textId="77777777" w:rsidR="006F2E8C" w:rsidRPr="00233404" w:rsidRDefault="006F2E8C" w:rsidP="00E410B6">
            <w:pPr>
              <w:pStyle w:val="TAH"/>
              <w:jc w:val="left"/>
              <w:rPr>
                <w:b w:val="0"/>
                <w:bCs/>
              </w:rPr>
            </w:pPr>
            <w:r w:rsidRPr="00233404">
              <w:rPr>
                <w:b w:val="0"/>
                <w:bCs/>
              </w:rPr>
              <w:t>DL PRS Resources for Multi-RTT</w:t>
            </w:r>
          </w:p>
        </w:tc>
      </w:tr>
      <w:tr w:rsidR="006F2E8C" w:rsidRPr="00233404" w14:paraId="5193860C" w14:textId="77777777" w:rsidTr="00E410B6">
        <w:trPr>
          <w:trHeight w:val="245"/>
        </w:trPr>
        <w:tc>
          <w:tcPr>
            <w:tcW w:w="704" w:type="dxa"/>
            <w:tcBorders>
              <w:top w:val="single" w:sz="4" w:space="0" w:color="auto"/>
              <w:left w:val="single" w:sz="4" w:space="0" w:color="auto"/>
              <w:bottom w:val="single" w:sz="4" w:space="0" w:color="auto"/>
              <w:right w:val="single" w:sz="4" w:space="0" w:color="auto"/>
            </w:tcBorders>
          </w:tcPr>
          <w:p w14:paraId="072F40A6" w14:textId="77777777" w:rsidR="006F2E8C" w:rsidRPr="00233404" w:rsidDel="00E86A70" w:rsidRDefault="006F2E8C" w:rsidP="00E410B6">
            <w:pPr>
              <w:pStyle w:val="TAH"/>
              <w:rPr>
                <w:b w:val="0"/>
                <w:bCs/>
              </w:rPr>
            </w:pPr>
            <w:r w:rsidRPr="00233404">
              <w:rPr>
                <w:b w:val="0"/>
                <w:bCs/>
              </w:rPr>
              <w:t>13-13</w:t>
            </w:r>
          </w:p>
        </w:tc>
        <w:tc>
          <w:tcPr>
            <w:tcW w:w="5387" w:type="dxa"/>
            <w:tcBorders>
              <w:top w:val="single" w:sz="4" w:space="0" w:color="auto"/>
              <w:left w:val="single" w:sz="4" w:space="0" w:color="auto"/>
              <w:bottom w:val="single" w:sz="4" w:space="0" w:color="auto"/>
              <w:right w:val="single" w:sz="4" w:space="0" w:color="auto"/>
            </w:tcBorders>
          </w:tcPr>
          <w:p w14:paraId="3ACFD10C" w14:textId="77777777" w:rsidR="006F2E8C" w:rsidRPr="00233404" w:rsidRDefault="006F2E8C" w:rsidP="00E410B6">
            <w:pPr>
              <w:pStyle w:val="TAH"/>
              <w:jc w:val="left"/>
              <w:rPr>
                <w:b w:val="0"/>
                <w:bCs/>
              </w:rPr>
            </w:pPr>
            <w:r w:rsidRPr="00233404">
              <w:rPr>
                <w:b w:val="0"/>
                <w:bCs/>
              </w:rPr>
              <w:t>UE Rx-Tx Me</w:t>
            </w:r>
            <w:r>
              <w:rPr>
                <w:b w:val="0"/>
                <w:bCs/>
              </w:rPr>
              <w:t>a</w:t>
            </w:r>
            <w:r w:rsidRPr="00233404">
              <w:rPr>
                <w:b w:val="0"/>
                <w:bCs/>
              </w:rPr>
              <w:t>surement Report for Multi-RTT</w:t>
            </w:r>
          </w:p>
        </w:tc>
      </w:tr>
    </w:tbl>
    <w:p w14:paraId="374177ED" w14:textId="300F730F" w:rsidR="000D4C68" w:rsidRDefault="000D4C68" w:rsidP="000D4C68">
      <w:pPr>
        <w:spacing w:afterLines="50" w:after="120"/>
        <w:jc w:val="both"/>
        <w:rPr>
          <w:b/>
          <w:bCs/>
          <w:sz w:val="22"/>
          <w:lang w:val="en-US"/>
        </w:rPr>
      </w:pPr>
    </w:p>
    <w:p w14:paraId="0CEC898B" w14:textId="2A958ADB" w:rsidR="000D4C68" w:rsidRPr="00706482" w:rsidRDefault="000D4C68" w:rsidP="000D4C68">
      <w:pPr>
        <w:spacing w:afterLines="50" w:after="120"/>
        <w:jc w:val="both"/>
        <w:rPr>
          <w:rFonts w:hint="eastAsia"/>
          <w:b/>
          <w:bCs/>
          <w:sz w:val="22"/>
          <w:lang w:val="en-US"/>
        </w:rPr>
      </w:pPr>
      <w:r w:rsidRPr="007255F4">
        <w:rPr>
          <w:b/>
          <w:bCs/>
          <w:sz w:val="22"/>
          <w:lang w:val="en-US"/>
        </w:rPr>
        <w:t xml:space="preserve">FL Proposal </w:t>
      </w:r>
      <w:r>
        <w:rPr>
          <w:b/>
          <w:bCs/>
          <w:sz w:val="22"/>
          <w:lang w:val="en-US"/>
        </w:rPr>
        <w:t>2</w:t>
      </w:r>
      <w:r w:rsidRPr="007255F4">
        <w:rPr>
          <w:b/>
          <w:bCs/>
          <w:sz w:val="22"/>
          <w:lang w:val="en-US"/>
        </w:rPr>
        <w:t xml:space="preserve"> (</w:t>
      </w:r>
      <w:r>
        <w:rPr>
          <w:b/>
          <w:bCs/>
          <w:sz w:val="22"/>
          <w:lang w:val="en-US"/>
        </w:rPr>
        <w:t>high</w:t>
      </w:r>
      <w:r w:rsidRPr="007255F4">
        <w:rPr>
          <w:b/>
          <w:bCs/>
          <w:sz w:val="22"/>
          <w:lang w:val="en-US"/>
        </w:rPr>
        <w:t xml:space="preserve"> priority): </w:t>
      </w:r>
      <w:r>
        <w:rPr>
          <w:b/>
          <w:bCs/>
          <w:sz w:val="22"/>
          <w:lang w:val="en-US"/>
        </w:rPr>
        <w:t xml:space="preserve">Email discussion/approval on </w:t>
      </w:r>
      <w:r>
        <w:rPr>
          <w:b/>
          <w:bCs/>
          <w:sz w:val="22"/>
          <w:lang w:val="en-US"/>
        </w:rPr>
        <w:t>the need of possible new FGs</w:t>
      </w:r>
      <w:r>
        <w:rPr>
          <w:b/>
          <w:bCs/>
          <w:sz w:val="22"/>
          <w:lang w:val="en-US"/>
        </w:rPr>
        <w:t xml:space="preserve"> for NR positioning (20</w:t>
      </w:r>
      <w:r w:rsidRPr="007255F4">
        <w:rPr>
          <w:b/>
          <w:bCs/>
          <w:sz w:val="22"/>
          <w:vertAlign w:val="superscript"/>
          <w:lang w:val="en-US"/>
        </w:rPr>
        <w:t>th</w:t>
      </w:r>
      <w:r>
        <w:rPr>
          <w:b/>
          <w:bCs/>
          <w:sz w:val="22"/>
          <w:lang w:val="en-US"/>
        </w:rPr>
        <w:t>-24</w:t>
      </w:r>
      <w:r w:rsidRPr="007255F4">
        <w:rPr>
          <w:b/>
          <w:bCs/>
          <w:sz w:val="22"/>
          <w:vertAlign w:val="superscript"/>
          <w:lang w:val="en-US"/>
        </w:rPr>
        <w:t>th</w:t>
      </w:r>
      <w:r>
        <w:rPr>
          <w:b/>
          <w:bCs/>
          <w:sz w:val="22"/>
          <w:lang w:val="en-US"/>
        </w:rPr>
        <w:t xml:space="preserve"> April)</w:t>
      </w:r>
    </w:p>
    <w:p w14:paraId="2B54AB50" w14:textId="2FF1F118" w:rsidR="00A77E42" w:rsidRDefault="00592900" w:rsidP="00A77E42">
      <w:pPr>
        <w:pStyle w:val="aff"/>
        <w:numPr>
          <w:ilvl w:val="0"/>
          <w:numId w:val="84"/>
        </w:numPr>
        <w:spacing w:afterLines="50" w:after="120"/>
        <w:ind w:leftChars="0"/>
        <w:jc w:val="both"/>
        <w:rPr>
          <w:b/>
          <w:sz w:val="22"/>
          <w:lang w:val="en-US"/>
        </w:rPr>
      </w:pPr>
      <w:r>
        <w:rPr>
          <w:b/>
          <w:sz w:val="22"/>
          <w:lang w:val="en-US"/>
        </w:rPr>
        <w:t>Discuss w</w:t>
      </w:r>
      <w:r>
        <w:rPr>
          <w:b/>
          <w:sz w:val="22"/>
          <w:lang w:val="en-US"/>
        </w:rPr>
        <w:t xml:space="preserve">hether </w:t>
      </w:r>
      <w:r w:rsidR="00A77E42">
        <w:rPr>
          <w:b/>
          <w:sz w:val="22"/>
          <w:lang w:val="en-US"/>
        </w:rPr>
        <w:t xml:space="preserve">or not to introduce following new FGs. </w:t>
      </w:r>
      <w:r w:rsidR="00A77E42">
        <w:rPr>
          <w:b/>
          <w:bCs/>
          <w:sz w:val="22"/>
          <w:lang w:val="en-US"/>
        </w:rPr>
        <w:t>If there is no consensus to add a new feature group at the end of this email discussion, the new feature group is not introduced in Rel-16.</w:t>
      </w:r>
    </w:p>
    <w:p w14:paraId="37ECB32E" w14:textId="1B6B7C89" w:rsidR="00592900" w:rsidRPr="000275E0" w:rsidRDefault="00A77E42" w:rsidP="00A77E42">
      <w:pPr>
        <w:pStyle w:val="aff"/>
        <w:numPr>
          <w:ilvl w:val="1"/>
          <w:numId w:val="75"/>
        </w:numPr>
        <w:spacing w:afterLines="50" w:after="120"/>
        <w:ind w:leftChars="0"/>
        <w:jc w:val="both"/>
        <w:rPr>
          <w:b/>
          <w:sz w:val="22"/>
          <w:lang w:val="en-US"/>
        </w:rPr>
      </w:pPr>
      <w:r>
        <w:rPr>
          <w:b/>
          <w:sz w:val="22"/>
          <w:lang w:val="en-US"/>
        </w:rPr>
        <w:t>Support of t</w:t>
      </w:r>
      <w:r w:rsidR="00592900" w:rsidRPr="00DA0C59">
        <w:rPr>
          <w:b/>
          <w:sz w:val="22"/>
          <w:lang w:val="en-US"/>
        </w:rPr>
        <w:t>he dedicated transmission of SRS for positioning</w:t>
      </w:r>
    </w:p>
    <w:p w14:paraId="16A6B6B5" w14:textId="63F119B8" w:rsidR="00592900" w:rsidRPr="00592900" w:rsidRDefault="00592900" w:rsidP="00A77E42">
      <w:pPr>
        <w:pStyle w:val="aff"/>
        <w:numPr>
          <w:ilvl w:val="1"/>
          <w:numId w:val="75"/>
        </w:numPr>
        <w:spacing w:afterLines="50" w:after="120"/>
        <w:ind w:leftChars="0"/>
        <w:jc w:val="both"/>
        <w:rPr>
          <w:b/>
          <w:sz w:val="22"/>
          <w:lang w:val="en-US"/>
        </w:rPr>
      </w:pPr>
      <w:r w:rsidRPr="00592900">
        <w:rPr>
          <w:b/>
          <w:bCs/>
          <w:sz w:val="22"/>
          <w:lang w:val="en-US"/>
        </w:rPr>
        <w:t>Support of simultaneous processing of LTE PRS and NR PRS</w:t>
      </w:r>
    </w:p>
    <w:p w14:paraId="0950340A" w14:textId="7CD615B6" w:rsidR="00592900" w:rsidRPr="00592900" w:rsidRDefault="00592900" w:rsidP="00A77E42">
      <w:pPr>
        <w:pStyle w:val="aff"/>
        <w:numPr>
          <w:ilvl w:val="1"/>
          <w:numId w:val="75"/>
        </w:numPr>
        <w:spacing w:afterLines="50" w:after="120"/>
        <w:ind w:leftChars="0"/>
        <w:jc w:val="both"/>
        <w:rPr>
          <w:b/>
          <w:bCs/>
          <w:sz w:val="22"/>
          <w:lang w:val="en-US"/>
        </w:rPr>
      </w:pPr>
      <w:r w:rsidRPr="00592900">
        <w:rPr>
          <w:b/>
          <w:bCs/>
          <w:sz w:val="22"/>
          <w:lang w:val="en-US"/>
        </w:rPr>
        <w:t>Support of simultaneous transmissions of SRS for positioning on a symbol</w:t>
      </w:r>
    </w:p>
    <w:p w14:paraId="5EB50CFF" w14:textId="17C0059E" w:rsidR="00592900" w:rsidRPr="00592900" w:rsidRDefault="00592900" w:rsidP="00A77E42">
      <w:pPr>
        <w:pStyle w:val="aff"/>
        <w:numPr>
          <w:ilvl w:val="1"/>
          <w:numId w:val="75"/>
        </w:numPr>
        <w:spacing w:afterLines="50" w:after="120"/>
        <w:ind w:leftChars="0"/>
        <w:jc w:val="both"/>
        <w:rPr>
          <w:b/>
          <w:bCs/>
          <w:sz w:val="22"/>
          <w:lang w:val="en-US"/>
        </w:rPr>
      </w:pPr>
      <w:r w:rsidRPr="00592900">
        <w:rPr>
          <w:b/>
          <w:bCs/>
          <w:sz w:val="22"/>
          <w:lang w:val="en-US"/>
        </w:rPr>
        <w:t>Support of concurrent measurements (DL RSRP, DL RSTD, UE Rx-Tx Time Difference)</w:t>
      </w:r>
    </w:p>
    <w:p w14:paraId="0BFFCB22" w14:textId="3CE6A202" w:rsidR="00592900" w:rsidRPr="00592900" w:rsidRDefault="00A77E42" w:rsidP="00A77E42">
      <w:pPr>
        <w:pStyle w:val="aff"/>
        <w:numPr>
          <w:ilvl w:val="1"/>
          <w:numId w:val="75"/>
        </w:numPr>
        <w:spacing w:afterLines="50" w:after="120"/>
        <w:ind w:leftChars="0"/>
        <w:jc w:val="both"/>
        <w:rPr>
          <w:b/>
          <w:bCs/>
          <w:sz w:val="22"/>
          <w:lang w:val="en-US"/>
        </w:rPr>
      </w:pPr>
      <w:r>
        <w:rPr>
          <w:b/>
          <w:bCs/>
          <w:sz w:val="22"/>
          <w:lang w:val="en-US"/>
        </w:rPr>
        <w:t>I</w:t>
      </w:r>
      <w:r w:rsidR="00592900" w:rsidRPr="00592900">
        <w:rPr>
          <w:b/>
          <w:bCs/>
          <w:sz w:val="22"/>
          <w:lang w:val="en-US"/>
        </w:rPr>
        <w:t>ndication of concurrent configuration of list of measurements in supported CA Band Combination in the BandCombinationList</w:t>
      </w:r>
    </w:p>
    <w:p w14:paraId="5BBDDF50" w14:textId="77777777" w:rsidR="000D4C68" w:rsidRPr="00A77E42" w:rsidRDefault="000D4C68" w:rsidP="000D4C68">
      <w:pPr>
        <w:spacing w:afterLines="50" w:after="120"/>
        <w:jc w:val="both"/>
        <w:rPr>
          <w:rFonts w:hint="eastAsia"/>
          <w:b/>
          <w:bCs/>
          <w:sz w:val="22"/>
          <w:lang w:val="en-US"/>
        </w:rPr>
      </w:pPr>
    </w:p>
    <w:p w14:paraId="570B13FE" w14:textId="1FADC300" w:rsidR="00A77E42" w:rsidRPr="00706482" w:rsidRDefault="00A77E42" w:rsidP="00A77E42">
      <w:pPr>
        <w:spacing w:afterLines="50" w:after="120"/>
        <w:jc w:val="both"/>
        <w:rPr>
          <w:rFonts w:hint="eastAsia"/>
          <w:b/>
          <w:bCs/>
          <w:sz w:val="22"/>
          <w:lang w:val="en-US"/>
        </w:rPr>
      </w:pPr>
      <w:r w:rsidRPr="007255F4">
        <w:rPr>
          <w:b/>
          <w:bCs/>
          <w:sz w:val="22"/>
          <w:lang w:val="en-US"/>
        </w:rPr>
        <w:t xml:space="preserve">FL Proposal </w:t>
      </w:r>
      <w:r>
        <w:rPr>
          <w:b/>
          <w:bCs/>
          <w:sz w:val="22"/>
          <w:lang w:val="en-US"/>
        </w:rPr>
        <w:t>3</w:t>
      </w:r>
      <w:r w:rsidRPr="007255F4">
        <w:rPr>
          <w:b/>
          <w:bCs/>
          <w:sz w:val="22"/>
          <w:lang w:val="en-US"/>
        </w:rPr>
        <w:t xml:space="preserve"> (</w:t>
      </w:r>
      <w:r>
        <w:rPr>
          <w:b/>
          <w:bCs/>
          <w:sz w:val="22"/>
          <w:lang w:val="en-US"/>
        </w:rPr>
        <w:t>medium</w:t>
      </w:r>
      <w:r w:rsidRPr="007255F4">
        <w:rPr>
          <w:b/>
          <w:bCs/>
          <w:sz w:val="22"/>
          <w:lang w:val="en-US"/>
        </w:rPr>
        <w:t xml:space="preserve"> priority): </w:t>
      </w:r>
      <w:r>
        <w:rPr>
          <w:b/>
          <w:bCs/>
          <w:sz w:val="22"/>
          <w:lang w:val="en-US"/>
        </w:rPr>
        <w:t>Email discussion/approval o</w:t>
      </w:r>
      <w:r>
        <w:rPr>
          <w:b/>
          <w:bCs/>
          <w:sz w:val="22"/>
          <w:lang w:val="en-US"/>
        </w:rPr>
        <w:t xml:space="preserve">n </w:t>
      </w:r>
      <w:r>
        <w:rPr>
          <w:b/>
          <w:bCs/>
          <w:sz w:val="22"/>
          <w:lang w:val="en-US"/>
        </w:rPr>
        <w:t xml:space="preserve">issues with capability signaling impacts for NR positioning </w:t>
      </w:r>
      <w:r w:rsidR="006F2E8C">
        <w:rPr>
          <w:b/>
          <w:bCs/>
          <w:sz w:val="22"/>
          <w:lang w:val="en-US"/>
        </w:rPr>
        <w:t xml:space="preserve">based on DL PRS </w:t>
      </w:r>
      <w:r>
        <w:rPr>
          <w:b/>
          <w:bCs/>
          <w:sz w:val="22"/>
          <w:lang w:val="en-US"/>
        </w:rPr>
        <w:t>(</w:t>
      </w:r>
      <w:r>
        <w:rPr>
          <w:b/>
          <w:bCs/>
          <w:sz w:val="22"/>
          <w:lang w:val="en-US"/>
        </w:rPr>
        <w:t>TBD</w:t>
      </w:r>
      <w:r>
        <w:rPr>
          <w:b/>
          <w:bCs/>
          <w:sz w:val="22"/>
          <w:lang w:val="en-US"/>
        </w:rPr>
        <w:t>)</w:t>
      </w:r>
    </w:p>
    <w:p w14:paraId="0F7B59F4" w14:textId="7A2DB972" w:rsidR="00A77E42" w:rsidRDefault="00A77E42" w:rsidP="00A77E42">
      <w:pPr>
        <w:pStyle w:val="aff"/>
        <w:numPr>
          <w:ilvl w:val="0"/>
          <w:numId w:val="84"/>
        </w:numPr>
        <w:spacing w:afterLines="50" w:after="120"/>
        <w:ind w:leftChars="0"/>
        <w:jc w:val="both"/>
        <w:rPr>
          <w:b/>
          <w:sz w:val="22"/>
          <w:lang w:val="en-US"/>
        </w:rPr>
      </w:pPr>
      <w:r>
        <w:rPr>
          <w:b/>
          <w:sz w:val="22"/>
          <w:lang w:val="en-US"/>
        </w:rPr>
        <w:t xml:space="preserve">Discuss </w:t>
      </w:r>
      <w:r>
        <w:rPr>
          <w:b/>
          <w:sz w:val="22"/>
          <w:lang w:val="en-US"/>
        </w:rPr>
        <w:t>on component(s) of each FG tha</w:t>
      </w:r>
      <w:r w:rsidR="00535D16">
        <w:rPr>
          <w:b/>
          <w:sz w:val="22"/>
          <w:lang w:val="en-US"/>
        </w:rPr>
        <w:t>t need to be reported and candidate values for the component(s)</w:t>
      </w:r>
    </w:p>
    <w:p w14:paraId="4730370F" w14:textId="38D00105" w:rsidR="00535D16" w:rsidRDefault="00535D16" w:rsidP="00A77E42">
      <w:pPr>
        <w:pStyle w:val="aff"/>
        <w:numPr>
          <w:ilvl w:val="0"/>
          <w:numId w:val="84"/>
        </w:numPr>
        <w:spacing w:afterLines="50" w:after="120"/>
        <w:ind w:leftChars="0"/>
        <w:jc w:val="both"/>
        <w:rPr>
          <w:b/>
          <w:sz w:val="22"/>
          <w:lang w:val="en-US"/>
        </w:rPr>
      </w:pPr>
      <w:r>
        <w:rPr>
          <w:b/>
          <w:sz w:val="22"/>
          <w:lang w:val="en-US"/>
        </w:rPr>
        <w:t>Discuss on reporting type of each FG</w:t>
      </w:r>
    </w:p>
    <w:p w14:paraId="1EC3F89B" w14:textId="4DA6100A" w:rsidR="00535D16" w:rsidRDefault="00535D16" w:rsidP="00A77E42">
      <w:pPr>
        <w:pStyle w:val="aff"/>
        <w:numPr>
          <w:ilvl w:val="0"/>
          <w:numId w:val="84"/>
        </w:numPr>
        <w:spacing w:afterLines="50" w:after="120"/>
        <w:ind w:leftChars="0"/>
        <w:jc w:val="both"/>
        <w:rPr>
          <w:b/>
          <w:sz w:val="22"/>
          <w:lang w:val="en-US"/>
        </w:rPr>
      </w:pPr>
      <w:r>
        <w:rPr>
          <w:rFonts w:hint="eastAsia"/>
          <w:b/>
          <w:sz w:val="22"/>
          <w:lang w:val="en-US"/>
        </w:rPr>
        <w:t>D</w:t>
      </w:r>
      <w:r>
        <w:rPr>
          <w:b/>
          <w:sz w:val="22"/>
          <w:lang w:val="en-US"/>
        </w:rPr>
        <w:t>iscuss on the need of xDD and/or FRx differentiation for each FG of per-UE type</w:t>
      </w:r>
    </w:p>
    <w:p w14:paraId="76C22A5E" w14:textId="31CBB38E" w:rsidR="00535D16" w:rsidRDefault="00535D16" w:rsidP="00A77E42">
      <w:pPr>
        <w:pStyle w:val="aff"/>
        <w:numPr>
          <w:ilvl w:val="0"/>
          <w:numId w:val="84"/>
        </w:numPr>
        <w:spacing w:afterLines="50" w:after="120"/>
        <w:ind w:leftChars="0"/>
        <w:jc w:val="both"/>
        <w:rPr>
          <w:b/>
          <w:sz w:val="22"/>
          <w:lang w:val="en-US"/>
        </w:rPr>
      </w:pPr>
      <w:r>
        <w:rPr>
          <w:rFonts w:hint="eastAsia"/>
          <w:b/>
          <w:sz w:val="22"/>
          <w:lang w:val="en-US"/>
        </w:rPr>
        <w:t>N</w:t>
      </w:r>
      <w:r>
        <w:rPr>
          <w:b/>
          <w:sz w:val="22"/>
          <w:lang w:val="en-US"/>
        </w:rPr>
        <w:t>ote that discussed FGs in this email discussion are derived by outcome of high priority email discussions</w:t>
      </w:r>
      <w:r w:rsidR="006F2E8C">
        <w:rPr>
          <w:b/>
          <w:sz w:val="22"/>
          <w:lang w:val="en-US"/>
        </w:rPr>
        <w:t xml:space="preserve"> (e.g., FG13-3~8 in FL proposal 1)</w:t>
      </w:r>
    </w:p>
    <w:p w14:paraId="0753E900" w14:textId="189A1131" w:rsidR="00535D16" w:rsidRPr="00535D16" w:rsidRDefault="00535D16" w:rsidP="00535D16">
      <w:pPr>
        <w:spacing w:afterLines="50" w:after="120"/>
        <w:jc w:val="both"/>
        <w:rPr>
          <w:rFonts w:hint="eastAsia"/>
          <w:b/>
          <w:sz w:val="22"/>
          <w:lang w:val="en-US"/>
        </w:rPr>
      </w:pPr>
    </w:p>
    <w:p w14:paraId="65902D90" w14:textId="1AA214BD" w:rsidR="006F2E8C" w:rsidRPr="00706482" w:rsidRDefault="006F2E8C" w:rsidP="006F2E8C">
      <w:pPr>
        <w:spacing w:afterLines="50" w:after="120"/>
        <w:jc w:val="both"/>
        <w:rPr>
          <w:rFonts w:hint="eastAsia"/>
          <w:b/>
          <w:bCs/>
          <w:sz w:val="22"/>
          <w:lang w:val="en-US"/>
        </w:rPr>
      </w:pPr>
      <w:r w:rsidRPr="007255F4">
        <w:rPr>
          <w:b/>
          <w:bCs/>
          <w:sz w:val="22"/>
          <w:lang w:val="en-US"/>
        </w:rPr>
        <w:t xml:space="preserve">FL Proposal </w:t>
      </w:r>
      <w:r>
        <w:rPr>
          <w:b/>
          <w:bCs/>
          <w:sz w:val="22"/>
          <w:lang w:val="en-US"/>
        </w:rPr>
        <w:t>4</w:t>
      </w:r>
      <w:r w:rsidRPr="007255F4">
        <w:rPr>
          <w:b/>
          <w:bCs/>
          <w:sz w:val="22"/>
          <w:lang w:val="en-US"/>
        </w:rPr>
        <w:t xml:space="preserve"> (</w:t>
      </w:r>
      <w:r>
        <w:rPr>
          <w:b/>
          <w:bCs/>
          <w:sz w:val="22"/>
          <w:lang w:val="en-US"/>
        </w:rPr>
        <w:t>medium</w:t>
      </w:r>
      <w:r w:rsidRPr="007255F4">
        <w:rPr>
          <w:b/>
          <w:bCs/>
          <w:sz w:val="22"/>
          <w:lang w:val="en-US"/>
        </w:rPr>
        <w:t xml:space="preserve"> priority): </w:t>
      </w:r>
      <w:r>
        <w:rPr>
          <w:b/>
          <w:bCs/>
          <w:sz w:val="22"/>
          <w:lang w:val="en-US"/>
        </w:rPr>
        <w:t xml:space="preserve">Email discussion/approval on issues with capability signaling impacts for NR positioning </w:t>
      </w:r>
      <w:r>
        <w:rPr>
          <w:b/>
          <w:bCs/>
          <w:sz w:val="22"/>
          <w:lang w:val="en-US"/>
        </w:rPr>
        <w:t xml:space="preserve">based on SRS </w:t>
      </w:r>
      <w:r>
        <w:rPr>
          <w:b/>
          <w:bCs/>
          <w:sz w:val="22"/>
          <w:lang w:val="en-US"/>
        </w:rPr>
        <w:t>(TBD)</w:t>
      </w:r>
    </w:p>
    <w:p w14:paraId="6730E280" w14:textId="77777777" w:rsidR="006F2E8C" w:rsidRDefault="006F2E8C" w:rsidP="006F2E8C">
      <w:pPr>
        <w:pStyle w:val="aff"/>
        <w:numPr>
          <w:ilvl w:val="0"/>
          <w:numId w:val="84"/>
        </w:numPr>
        <w:spacing w:afterLines="50" w:after="120"/>
        <w:ind w:leftChars="0"/>
        <w:jc w:val="both"/>
        <w:rPr>
          <w:b/>
          <w:sz w:val="22"/>
          <w:lang w:val="en-US"/>
        </w:rPr>
      </w:pPr>
      <w:r>
        <w:rPr>
          <w:b/>
          <w:sz w:val="22"/>
          <w:lang w:val="en-US"/>
        </w:rPr>
        <w:t>Discuss on component(s) of each FG that need to be reported and candidate values for the component(s)</w:t>
      </w:r>
    </w:p>
    <w:p w14:paraId="596E25A2" w14:textId="77777777" w:rsidR="006F2E8C" w:rsidRDefault="006F2E8C" w:rsidP="006F2E8C">
      <w:pPr>
        <w:pStyle w:val="aff"/>
        <w:numPr>
          <w:ilvl w:val="0"/>
          <w:numId w:val="84"/>
        </w:numPr>
        <w:spacing w:afterLines="50" w:after="120"/>
        <w:ind w:leftChars="0"/>
        <w:jc w:val="both"/>
        <w:rPr>
          <w:b/>
          <w:sz w:val="22"/>
          <w:lang w:val="en-US"/>
        </w:rPr>
      </w:pPr>
      <w:r>
        <w:rPr>
          <w:b/>
          <w:sz w:val="22"/>
          <w:lang w:val="en-US"/>
        </w:rPr>
        <w:t>Discuss on reporting type of each FG</w:t>
      </w:r>
    </w:p>
    <w:p w14:paraId="71A6AF96" w14:textId="77777777" w:rsidR="006F2E8C" w:rsidRDefault="006F2E8C" w:rsidP="006F2E8C">
      <w:pPr>
        <w:pStyle w:val="aff"/>
        <w:numPr>
          <w:ilvl w:val="0"/>
          <w:numId w:val="84"/>
        </w:numPr>
        <w:spacing w:afterLines="50" w:after="120"/>
        <w:ind w:leftChars="0"/>
        <w:jc w:val="both"/>
        <w:rPr>
          <w:b/>
          <w:sz w:val="22"/>
          <w:lang w:val="en-US"/>
        </w:rPr>
      </w:pPr>
      <w:r>
        <w:rPr>
          <w:rFonts w:hint="eastAsia"/>
          <w:b/>
          <w:sz w:val="22"/>
          <w:lang w:val="en-US"/>
        </w:rPr>
        <w:t>D</w:t>
      </w:r>
      <w:r>
        <w:rPr>
          <w:b/>
          <w:sz w:val="22"/>
          <w:lang w:val="en-US"/>
        </w:rPr>
        <w:t>iscuss on the need of xDD and/or FRx differentiation for each FG of per-UE type</w:t>
      </w:r>
    </w:p>
    <w:p w14:paraId="22AAF160" w14:textId="52A00E73" w:rsidR="006F2E8C" w:rsidRDefault="006F2E8C" w:rsidP="006F2E8C">
      <w:pPr>
        <w:pStyle w:val="aff"/>
        <w:numPr>
          <w:ilvl w:val="0"/>
          <w:numId w:val="84"/>
        </w:numPr>
        <w:spacing w:afterLines="50" w:after="120"/>
        <w:ind w:leftChars="0"/>
        <w:jc w:val="both"/>
        <w:rPr>
          <w:b/>
          <w:sz w:val="22"/>
          <w:lang w:val="en-US"/>
        </w:rPr>
      </w:pPr>
      <w:r>
        <w:rPr>
          <w:rFonts w:hint="eastAsia"/>
          <w:b/>
          <w:sz w:val="22"/>
          <w:lang w:val="en-US"/>
        </w:rPr>
        <w:t>N</w:t>
      </w:r>
      <w:r>
        <w:rPr>
          <w:b/>
          <w:sz w:val="22"/>
          <w:lang w:val="en-US"/>
        </w:rPr>
        <w:t>ote that discussed FGs in this email discussion are derived by outcome of high priority email discussions (e.g., FG13-</w:t>
      </w:r>
      <w:r>
        <w:rPr>
          <w:b/>
          <w:sz w:val="22"/>
          <w:lang w:val="en-US"/>
        </w:rPr>
        <w:t>9</w:t>
      </w:r>
      <w:r>
        <w:rPr>
          <w:b/>
          <w:sz w:val="22"/>
          <w:lang w:val="en-US"/>
        </w:rPr>
        <w:t>~</w:t>
      </w:r>
      <w:r>
        <w:rPr>
          <w:b/>
          <w:sz w:val="22"/>
          <w:lang w:val="en-US"/>
        </w:rPr>
        <w:t>11</w:t>
      </w:r>
      <w:r>
        <w:rPr>
          <w:b/>
          <w:sz w:val="22"/>
          <w:lang w:val="en-US"/>
        </w:rPr>
        <w:t xml:space="preserve"> in FL proposal 1)</w:t>
      </w:r>
    </w:p>
    <w:p w14:paraId="34E4A6FE" w14:textId="77777777" w:rsidR="004C7DF8" w:rsidRPr="006F2E8C" w:rsidRDefault="004C7DF8" w:rsidP="00956F10">
      <w:pPr>
        <w:spacing w:afterLines="50" w:after="120"/>
        <w:jc w:val="both"/>
        <w:rPr>
          <w:rFonts w:eastAsia="ＭＳ 明朝" w:hint="eastAsia"/>
          <w:sz w:val="22"/>
          <w:szCs w:val="22"/>
          <w:lang w:val="en-US"/>
        </w:rPr>
      </w:pPr>
    </w:p>
    <w:p w14:paraId="1B3981A8" w14:textId="4B8C6D11" w:rsidR="006F2E8C" w:rsidRPr="00706482" w:rsidRDefault="006F2E8C" w:rsidP="006F2E8C">
      <w:pPr>
        <w:spacing w:afterLines="50" w:after="120"/>
        <w:jc w:val="both"/>
        <w:rPr>
          <w:rFonts w:hint="eastAsia"/>
          <w:b/>
          <w:bCs/>
          <w:sz w:val="22"/>
          <w:lang w:val="en-US"/>
        </w:rPr>
      </w:pPr>
      <w:r w:rsidRPr="007255F4">
        <w:rPr>
          <w:b/>
          <w:bCs/>
          <w:sz w:val="22"/>
          <w:lang w:val="en-US"/>
        </w:rPr>
        <w:t xml:space="preserve">FL Proposal </w:t>
      </w:r>
      <w:r>
        <w:rPr>
          <w:b/>
          <w:bCs/>
          <w:sz w:val="22"/>
          <w:lang w:val="en-US"/>
        </w:rPr>
        <w:t>5</w:t>
      </w:r>
      <w:r w:rsidRPr="007255F4">
        <w:rPr>
          <w:b/>
          <w:bCs/>
          <w:sz w:val="22"/>
          <w:lang w:val="en-US"/>
        </w:rPr>
        <w:t xml:space="preserve"> (</w:t>
      </w:r>
      <w:r>
        <w:rPr>
          <w:b/>
          <w:bCs/>
          <w:sz w:val="22"/>
          <w:lang w:val="en-US"/>
        </w:rPr>
        <w:t>medium</w:t>
      </w:r>
      <w:r w:rsidRPr="007255F4">
        <w:rPr>
          <w:b/>
          <w:bCs/>
          <w:sz w:val="22"/>
          <w:lang w:val="en-US"/>
        </w:rPr>
        <w:t xml:space="preserve"> priority): </w:t>
      </w:r>
      <w:r>
        <w:rPr>
          <w:b/>
          <w:bCs/>
          <w:sz w:val="22"/>
          <w:lang w:val="en-US"/>
        </w:rPr>
        <w:t>Email discussion/approval on issues with capability signaling impacts for NR positioning ba</w:t>
      </w:r>
      <w:r>
        <w:rPr>
          <w:b/>
          <w:bCs/>
          <w:sz w:val="22"/>
          <w:lang w:val="en-US"/>
        </w:rPr>
        <w:t>sed on ECID and for multi-RTT</w:t>
      </w:r>
      <w:r>
        <w:rPr>
          <w:b/>
          <w:bCs/>
          <w:sz w:val="22"/>
          <w:lang w:val="en-US"/>
        </w:rPr>
        <w:t xml:space="preserve"> (TBD)</w:t>
      </w:r>
    </w:p>
    <w:p w14:paraId="082FB8DD" w14:textId="77777777" w:rsidR="006F2E8C" w:rsidRDefault="006F2E8C" w:rsidP="006F2E8C">
      <w:pPr>
        <w:pStyle w:val="aff"/>
        <w:numPr>
          <w:ilvl w:val="0"/>
          <w:numId w:val="84"/>
        </w:numPr>
        <w:spacing w:afterLines="50" w:after="120"/>
        <w:ind w:leftChars="0"/>
        <w:jc w:val="both"/>
        <w:rPr>
          <w:b/>
          <w:sz w:val="22"/>
          <w:lang w:val="en-US"/>
        </w:rPr>
      </w:pPr>
      <w:r>
        <w:rPr>
          <w:b/>
          <w:sz w:val="22"/>
          <w:lang w:val="en-US"/>
        </w:rPr>
        <w:t>Discuss on component(s) of each FG that need to be reported and candidate values for the component(s)</w:t>
      </w:r>
    </w:p>
    <w:p w14:paraId="29D3BDEB" w14:textId="77777777" w:rsidR="006F2E8C" w:rsidRDefault="006F2E8C" w:rsidP="006F2E8C">
      <w:pPr>
        <w:pStyle w:val="aff"/>
        <w:numPr>
          <w:ilvl w:val="0"/>
          <w:numId w:val="84"/>
        </w:numPr>
        <w:spacing w:afterLines="50" w:after="120"/>
        <w:ind w:leftChars="0"/>
        <w:jc w:val="both"/>
        <w:rPr>
          <w:b/>
          <w:sz w:val="22"/>
          <w:lang w:val="en-US"/>
        </w:rPr>
      </w:pPr>
      <w:r>
        <w:rPr>
          <w:b/>
          <w:sz w:val="22"/>
          <w:lang w:val="en-US"/>
        </w:rPr>
        <w:lastRenderedPageBreak/>
        <w:t>Discuss on reporting type of each FG</w:t>
      </w:r>
    </w:p>
    <w:p w14:paraId="3B29ACB9" w14:textId="77777777" w:rsidR="006F2E8C" w:rsidRDefault="006F2E8C" w:rsidP="006F2E8C">
      <w:pPr>
        <w:pStyle w:val="aff"/>
        <w:numPr>
          <w:ilvl w:val="0"/>
          <w:numId w:val="84"/>
        </w:numPr>
        <w:spacing w:afterLines="50" w:after="120"/>
        <w:ind w:leftChars="0"/>
        <w:jc w:val="both"/>
        <w:rPr>
          <w:b/>
          <w:sz w:val="22"/>
          <w:lang w:val="en-US"/>
        </w:rPr>
      </w:pPr>
      <w:r>
        <w:rPr>
          <w:rFonts w:hint="eastAsia"/>
          <w:b/>
          <w:sz w:val="22"/>
          <w:lang w:val="en-US"/>
        </w:rPr>
        <w:t>D</w:t>
      </w:r>
      <w:r>
        <w:rPr>
          <w:b/>
          <w:sz w:val="22"/>
          <w:lang w:val="en-US"/>
        </w:rPr>
        <w:t>iscuss on the need of xDD and/or FRx differentiation for each FG of per-UE type</w:t>
      </w:r>
    </w:p>
    <w:p w14:paraId="48D41291" w14:textId="17CD8DFA" w:rsidR="006F2E8C" w:rsidRDefault="006F2E8C" w:rsidP="006F2E8C">
      <w:pPr>
        <w:pStyle w:val="aff"/>
        <w:numPr>
          <w:ilvl w:val="0"/>
          <w:numId w:val="84"/>
        </w:numPr>
        <w:spacing w:afterLines="50" w:after="120"/>
        <w:ind w:leftChars="0"/>
        <w:jc w:val="both"/>
        <w:rPr>
          <w:b/>
          <w:sz w:val="22"/>
          <w:lang w:val="en-US"/>
        </w:rPr>
      </w:pPr>
      <w:r>
        <w:rPr>
          <w:rFonts w:hint="eastAsia"/>
          <w:b/>
          <w:sz w:val="22"/>
          <w:lang w:val="en-US"/>
        </w:rPr>
        <w:t>N</w:t>
      </w:r>
      <w:r>
        <w:rPr>
          <w:b/>
          <w:sz w:val="22"/>
          <w:lang w:val="en-US"/>
        </w:rPr>
        <w:t>ote that discussed FGs in this email discussion are derived by outcome of high priority email discussions (e.g., FG13-</w:t>
      </w:r>
      <w:r>
        <w:rPr>
          <w:b/>
          <w:sz w:val="22"/>
          <w:lang w:val="en-US"/>
        </w:rPr>
        <w:t>1/2/12/13</w:t>
      </w:r>
      <w:r>
        <w:rPr>
          <w:b/>
          <w:sz w:val="22"/>
          <w:lang w:val="en-US"/>
        </w:rPr>
        <w:t xml:space="preserve"> in FL proposal 1)</w:t>
      </w:r>
    </w:p>
    <w:p w14:paraId="3D54828B" w14:textId="77777777" w:rsidR="005C518E" w:rsidRPr="006F2E8C" w:rsidRDefault="005C518E" w:rsidP="00956F10">
      <w:pPr>
        <w:spacing w:afterLines="50" w:after="120"/>
        <w:jc w:val="both"/>
        <w:rPr>
          <w:rFonts w:eastAsia="ＭＳ 明朝" w:hint="eastAsia"/>
          <w:sz w:val="22"/>
          <w:szCs w:val="22"/>
          <w:lang w:val="en-US"/>
        </w:rPr>
      </w:pPr>
    </w:p>
    <w:p w14:paraId="0F4AC1F7" w14:textId="77777777" w:rsidR="00F8330C" w:rsidRPr="00A75DCB" w:rsidRDefault="00F8330C">
      <w:pPr>
        <w:rPr>
          <w:sz w:val="22"/>
          <w:lang w:val="en-US"/>
        </w:rPr>
        <w:sectPr w:rsidR="00F8330C" w:rsidRPr="00A75DCB" w:rsidSect="00A01954">
          <w:footerReference w:type="default" r:id="rId12"/>
          <w:pgSz w:w="12240" w:h="15840" w:code="1"/>
          <w:pgMar w:top="851" w:right="1134" w:bottom="567" w:left="1134" w:header="720" w:footer="720" w:gutter="0"/>
          <w:cols w:space="720"/>
          <w:docGrid w:linePitch="326"/>
        </w:sectPr>
      </w:pPr>
    </w:p>
    <w:p w14:paraId="12B00A7A" w14:textId="5DFFC133" w:rsidR="000241C8" w:rsidRDefault="000241C8" w:rsidP="000241C8">
      <w:pPr>
        <w:pStyle w:val="1"/>
        <w:numPr>
          <w:ilvl w:val="0"/>
          <w:numId w:val="4"/>
        </w:numPr>
        <w:spacing w:before="180" w:after="120"/>
        <w:rPr>
          <w:rFonts w:eastAsia="ＭＳ 明朝"/>
          <w:b/>
          <w:bCs/>
          <w:szCs w:val="24"/>
          <w:lang w:val="en-US"/>
        </w:rPr>
      </w:pPr>
      <w:r w:rsidRPr="000241C8">
        <w:rPr>
          <w:rFonts w:eastAsia="ＭＳ 明朝"/>
          <w:b/>
          <w:bCs/>
          <w:szCs w:val="24"/>
          <w:lang w:val="en-US"/>
        </w:rPr>
        <w:lastRenderedPageBreak/>
        <w:t>UE feature table restructuring</w:t>
      </w:r>
    </w:p>
    <w:p w14:paraId="66198891" w14:textId="77777777" w:rsidR="000241C8" w:rsidRPr="00700856" w:rsidRDefault="000241C8" w:rsidP="000241C8">
      <w:pPr>
        <w:spacing w:afterLines="50" w:after="120"/>
        <w:jc w:val="both"/>
        <w:rPr>
          <w:sz w:val="22"/>
          <w:lang w:val="en-US"/>
        </w:rPr>
      </w:pPr>
      <w:r>
        <w:rPr>
          <w:sz w:val="22"/>
          <w:lang w:val="en-US"/>
        </w:rPr>
        <w:t>C</w:t>
      </w:r>
      <w:r w:rsidRPr="00700856">
        <w:rPr>
          <w:sz w:val="22"/>
          <w:lang w:val="en-US"/>
        </w:rPr>
        <w:t>onsidering that RAN2 agreed on the following signaling for UE capabilities,</w:t>
      </w:r>
    </w:p>
    <w:p w14:paraId="7C99129E" w14:textId="77777777" w:rsidR="000241C8" w:rsidRPr="00700856" w:rsidRDefault="000241C8" w:rsidP="000241C8">
      <w:pPr>
        <w:spacing w:afterLines="50" w:after="120"/>
        <w:jc w:val="both"/>
        <w:rPr>
          <w:rFonts w:ascii="Courier New" w:hAnsi="Courier New" w:cs="Courier New"/>
          <w:sz w:val="18"/>
          <w:szCs w:val="14"/>
          <w:lang w:val="en-US"/>
        </w:rPr>
      </w:pPr>
      <w:r w:rsidRPr="00700856">
        <w:rPr>
          <w:rFonts w:ascii="Courier New" w:hAnsi="Courier New" w:cs="Courier New"/>
          <w:sz w:val="18"/>
          <w:szCs w:val="14"/>
          <w:lang w:val="en-US"/>
        </w:rPr>
        <w:tab/>
        <w:t>[[</w:t>
      </w:r>
      <w:r w:rsidRPr="00700856">
        <w:rPr>
          <w:rFonts w:ascii="Courier New" w:hAnsi="Courier New" w:cs="Courier New"/>
          <w:sz w:val="18"/>
          <w:szCs w:val="14"/>
          <w:lang w:val="en-US"/>
        </w:rPr>
        <w:tab/>
        <w:t>nr-ECID-ProvideCapabilities-r16</w:t>
      </w:r>
      <w:r w:rsidRPr="00700856">
        <w:rPr>
          <w:rFonts w:ascii="Courier New" w:hAnsi="Courier New" w:cs="Courier New"/>
          <w:sz w:val="18"/>
          <w:szCs w:val="14"/>
          <w:lang w:val="en-US"/>
        </w:rPr>
        <w:tab/>
        <w:t>NR-ECID-ProvideCapabilities-r16</w:t>
      </w:r>
      <w:r w:rsidRPr="00700856">
        <w:rPr>
          <w:rFonts w:ascii="Courier New" w:hAnsi="Courier New" w:cs="Courier New"/>
          <w:sz w:val="18"/>
          <w:szCs w:val="14"/>
          <w:lang w:val="en-US"/>
        </w:rPr>
        <w:tab/>
      </w:r>
      <w:r w:rsidRPr="00700856">
        <w:rPr>
          <w:rFonts w:ascii="Courier New" w:hAnsi="Courier New" w:cs="Courier New"/>
          <w:sz w:val="18"/>
          <w:szCs w:val="14"/>
          <w:lang w:val="en-US"/>
        </w:rPr>
        <w:tab/>
        <w:t>OPTIONAL,</w:t>
      </w:r>
      <w:r w:rsidRPr="00700856">
        <w:rPr>
          <w:rFonts w:ascii="Courier New" w:hAnsi="Courier New" w:cs="Courier New"/>
          <w:sz w:val="18"/>
          <w:szCs w:val="14"/>
          <w:lang w:val="en-US"/>
        </w:rPr>
        <w:tab/>
      </w:r>
    </w:p>
    <w:p w14:paraId="176C1F7A" w14:textId="77777777" w:rsidR="000241C8" w:rsidRPr="00700856" w:rsidRDefault="000241C8" w:rsidP="000241C8">
      <w:pPr>
        <w:spacing w:afterLines="50" w:after="120"/>
        <w:jc w:val="both"/>
        <w:rPr>
          <w:rFonts w:ascii="Courier New" w:hAnsi="Courier New" w:cs="Courier New"/>
          <w:sz w:val="18"/>
          <w:szCs w:val="14"/>
          <w:lang w:val="en-US"/>
        </w:rPr>
      </w:pPr>
      <w:r w:rsidRPr="00700856">
        <w:rPr>
          <w:rFonts w:ascii="Courier New" w:hAnsi="Courier New" w:cs="Courier New"/>
          <w:sz w:val="18"/>
          <w:szCs w:val="14"/>
          <w:lang w:val="en-US"/>
        </w:rPr>
        <w:tab/>
      </w:r>
      <w:r w:rsidRPr="00700856">
        <w:rPr>
          <w:rFonts w:ascii="Courier New" w:hAnsi="Courier New" w:cs="Courier New"/>
          <w:sz w:val="18"/>
          <w:szCs w:val="14"/>
          <w:lang w:val="en-US"/>
        </w:rPr>
        <w:tab/>
        <w:t>nr-Multi-RTT-ProvideCapabilities-r16</w:t>
      </w:r>
      <w:r w:rsidRPr="00700856">
        <w:rPr>
          <w:rFonts w:ascii="Courier New" w:hAnsi="Courier New" w:cs="Courier New"/>
          <w:sz w:val="18"/>
          <w:szCs w:val="14"/>
          <w:lang w:val="en-US"/>
        </w:rPr>
        <w:tab/>
        <w:t>NR-Multi-RTT-ProvideCapabilities-r16</w:t>
      </w:r>
      <w:r w:rsidRPr="00700856">
        <w:rPr>
          <w:rFonts w:ascii="Courier New" w:hAnsi="Courier New" w:cs="Courier New"/>
          <w:sz w:val="18"/>
          <w:szCs w:val="14"/>
          <w:lang w:val="en-US"/>
        </w:rPr>
        <w:tab/>
        <w:t>OPTIONAL,</w:t>
      </w:r>
      <w:r w:rsidRPr="00700856">
        <w:rPr>
          <w:rFonts w:ascii="Courier New" w:hAnsi="Courier New" w:cs="Courier New"/>
          <w:sz w:val="18"/>
          <w:szCs w:val="14"/>
          <w:lang w:val="en-US"/>
        </w:rPr>
        <w:tab/>
      </w:r>
    </w:p>
    <w:p w14:paraId="2A004A56" w14:textId="77777777" w:rsidR="000241C8" w:rsidRPr="00700856" w:rsidRDefault="000241C8" w:rsidP="000241C8">
      <w:pPr>
        <w:spacing w:afterLines="50" w:after="120"/>
        <w:jc w:val="both"/>
        <w:rPr>
          <w:rFonts w:ascii="Courier New" w:hAnsi="Courier New" w:cs="Courier New"/>
          <w:sz w:val="18"/>
          <w:szCs w:val="14"/>
          <w:lang w:val="en-US"/>
        </w:rPr>
      </w:pPr>
      <w:r w:rsidRPr="00700856">
        <w:rPr>
          <w:rFonts w:ascii="Courier New" w:hAnsi="Courier New" w:cs="Courier New"/>
          <w:sz w:val="18"/>
          <w:szCs w:val="14"/>
          <w:lang w:val="en-US"/>
        </w:rPr>
        <w:tab/>
      </w:r>
      <w:r w:rsidRPr="00700856">
        <w:rPr>
          <w:rFonts w:ascii="Courier New" w:hAnsi="Courier New" w:cs="Courier New"/>
          <w:sz w:val="18"/>
          <w:szCs w:val="14"/>
          <w:lang w:val="en-US"/>
        </w:rPr>
        <w:tab/>
        <w:t>nr-DL-AoD-ProvideCapabilities-r16</w:t>
      </w:r>
      <w:r w:rsidRPr="00700856">
        <w:rPr>
          <w:rFonts w:ascii="Courier New" w:hAnsi="Courier New" w:cs="Courier New"/>
          <w:sz w:val="18"/>
          <w:szCs w:val="14"/>
          <w:lang w:val="en-US"/>
        </w:rPr>
        <w:tab/>
        <w:t>NR-DL-AoD-ProvideCapabilities-r16</w:t>
      </w:r>
      <w:r w:rsidRPr="00700856">
        <w:rPr>
          <w:rFonts w:ascii="Courier New" w:hAnsi="Courier New" w:cs="Courier New"/>
          <w:sz w:val="18"/>
          <w:szCs w:val="14"/>
          <w:lang w:val="en-US"/>
        </w:rPr>
        <w:tab/>
      </w:r>
      <w:r w:rsidRPr="00700856">
        <w:rPr>
          <w:rFonts w:ascii="Courier New" w:hAnsi="Courier New" w:cs="Courier New"/>
          <w:sz w:val="18"/>
          <w:szCs w:val="14"/>
          <w:lang w:val="en-US"/>
        </w:rPr>
        <w:tab/>
        <w:t>OPTIONAL,</w:t>
      </w:r>
      <w:r w:rsidRPr="00700856">
        <w:rPr>
          <w:rFonts w:ascii="Courier New" w:hAnsi="Courier New" w:cs="Courier New"/>
          <w:sz w:val="18"/>
          <w:szCs w:val="14"/>
          <w:lang w:val="en-US"/>
        </w:rPr>
        <w:tab/>
      </w:r>
    </w:p>
    <w:p w14:paraId="683095DD" w14:textId="77777777" w:rsidR="000241C8" w:rsidRPr="00700856" w:rsidRDefault="000241C8" w:rsidP="000241C8">
      <w:pPr>
        <w:spacing w:afterLines="50" w:after="120"/>
        <w:jc w:val="both"/>
        <w:rPr>
          <w:rFonts w:ascii="Courier New" w:hAnsi="Courier New" w:cs="Courier New"/>
          <w:sz w:val="18"/>
          <w:szCs w:val="14"/>
          <w:lang w:val="en-US"/>
        </w:rPr>
      </w:pPr>
      <w:r w:rsidRPr="00700856">
        <w:rPr>
          <w:rFonts w:ascii="Courier New" w:hAnsi="Courier New" w:cs="Courier New"/>
          <w:sz w:val="18"/>
          <w:szCs w:val="14"/>
          <w:lang w:val="en-US"/>
        </w:rPr>
        <w:tab/>
      </w:r>
      <w:r w:rsidRPr="00700856">
        <w:rPr>
          <w:rFonts w:ascii="Courier New" w:hAnsi="Courier New" w:cs="Courier New"/>
          <w:sz w:val="18"/>
          <w:szCs w:val="14"/>
          <w:lang w:val="en-US"/>
        </w:rPr>
        <w:tab/>
        <w:t>nr-DL-TDOA-ProvideCapabilities-r16</w:t>
      </w:r>
      <w:r w:rsidRPr="00700856">
        <w:rPr>
          <w:rFonts w:ascii="Courier New" w:hAnsi="Courier New" w:cs="Courier New"/>
          <w:sz w:val="18"/>
          <w:szCs w:val="14"/>
          <w:lang w:val="en-US"/>
        </w:rPr>
        <w:tab/>
        <w:t>NR-DL-TDOA-ProvideCapabilities-r16</w:t>
      </w:r>
      <w:r w:rsidRPr="00700856">
        <w:rPr>
          <w:rFonts w:ascii="Courier New" w:hAnsi="Courier New" w:cs="Courier New"/>
          <w:sz w:val="18"/>
          <w:szCs w:val="14"/>
          <w:lang w:val="en-US"/>
        </w:rPr>
        <w:tab/>
      </w:r>
      <w:r w:rsidRPr="00700856">
        <w:rPr>
          <w:rFonts w:ascii="Courier New" w:hAnsi="Courier New" w:cs="Courier New"/>
          <w:sz w:val="18"/>
          <w:szCs w:val="14"/>
          <w:lang w:val="en-US"/>
        </w:rPr>
        <w:tab/>
        <w:t>OPTIONAL,</w:t>
      </w:r>
      <w:r w:rsidRPr="00700856">
        <w:rPr>
          <w:rFonts w:ascii="Courier New" w:hAnsi="Courier New" w:cs="Courier New"/>
          <w:sz w:val="18"/>
          <w:szCs w:val="14"/>
          <w:lang w:val="en-US"/>
        </w:rPr>
        <w:tab/>
      </w:r>
    </w:p>
    <w:p w14:paraId="2AF22A36" w14:textId="77777777" w:rsidR="000241C8" w:rsidRPr="00700856" w:rsidRDefault="000241C8" w:rsidP="000241C8">
      <w:pPr>
        <w:spacing w:afterLines="50" w:after="120"/>
        <w:jc w:val="both"/>
        <w:rPr>
          <w:rFonts w:ascii="Courier New" w:hAnsi="Courier New" w:cs="Courier New"/>
          <w:sz w:val="18"/>
          <w:szCs w:val="14"/>
          <w:lang w:val="en-US"/>
        </w:rPr>
      </w:pPr>
      <w:r w:rsidRPr="00700856">
        <w:rPr>
          <w:rFonts w:ascii="Courier New" w:hAnsi="Courier New" w:cs="Courier New"/>
          <w:sz w:val="18"/>
          <w:szCs w:val="14"/>
          <w:lang w:val="en-US"/>
        </w:rPr>
        <w:tab/>
      </w:r>
      <w:r w:rsidRPr="00700856">
        <w:rPr>
          <w:rFonts w:ascii="Courier New" w:hAnsi="Courier New" w:cs="Courier New"/>
          <w:sz w:val="18"/>
          <w:szCs w:val="14"/>
          <w:lang w:val="en-US"/>
        </w:rPr>
        <w:tab/>
        <w:t>nr-UL-ProvideCapabilities-r16</w:t>
      </w:r>
      <w:r w:rsidRPr="00700856">
        <w:rPr>
          <w:rFonts w:ascii="Courier New" w:hAnsi="Courier New" w:cs="Courier New"/>
          <w:sz w:val="18"/>
          <w:szCs w:val="14"/>
          <w:lang w:val="en-US"/>
        </w:rPr>
        <w:tab/>
        <w:t>NR-UL-ProvideCapabilities-r16</w:t>
      </w:r>
      <w:r w:rsidRPr="00700856">
        <w:rPr>
          <w:rFonts w:ascii="Courier New" w:hAnsi="Courier New" w:cs="Courier New"/>
          <w:sz w:val="18"/>
          <w:szCs w:val="14"/>
          <w:lang w:val="en-US"/>
        </w:rPr>
        <w:tab/>
      </w:r>
      <w:r w:rsidRPr="00700856">
        <w:rPr>
          <w:rFonts w:ascii="Courier New" w:hAnsi="Courier New" w:cs="Courier New"/>
          <w:sz w:val="18"/>
          <w:szCs w:val="14"/>
          <w:lang w:val="en-US"/>
        </w:rPr>
        <w:tab/>
        <w:t>OPTIONAL</w:t>
      </w:r>
      <w:r w:rsidRPr="00700856">
        <w:rPr>
          <w:rFonts w:ascii="Courier New" w:hAnsi="Courier New" w:cs="Courier New"/>
          <w:sz w:val="18"/>
          <w:szCs w:val="14"/>
          <w:lang w:val="en-US"/>
        </w:rPr>
        <w:tab/>
      </w:r>
    </w:p>
    <w:p w14:paraId="274A14D0" w14:textId="77777777" w:rsidR="000241C8" w:rsidRPr="00700856" w:rsidRDefault="000241C8" w:rsidP="000241C8">
      <w:pPr>
        <w:spacing w:afterLines="50" w:after="120"/>
        <w:jc w:val="both"/>
        <w:rPr>
          <w:rFonts w:ascii="Courier New" w:hAnsi="Courier New" w:cs="Courier New"/>
          <w:sz w:val="18"/>
          <w:szCs w:val="14"/>
          <w:lang w:val="en-US"/>
        </w:rPr>
      </w:pPr>
      <w:r w:rsidRPr="00700856">
        <w:rPr>
          <w:rFonts w:ascii="Courier New" w:hAnsi="Courier New" w:cs="Courier New"/>
          <w:sz w:val="18"/>
          <w:szCs w:val="14"/>
          <w:lang w:val="en-US"/>
        </w:rPr>
        <w:tab/>
        <w:t>]]</w:t>
      </w:r>
    </w:p>
    <w:p w14:paraId="600D3612" w14:textId="77777777" w:rsidR="000241C8" w:rsidRPr="002C018C" w:rsidRDefault="000241C8" w:rsidP="000241C8">
      <w:pPr>
        <w:spacing w:afterLines="50" w:after="120"/>
        <w:jc w:val="both"/>
        <w:rPr>
          <w:sz w:val="22"/>
          <w:lang w:val="en-US"/>
        </w:rPr>
      </w:pPr>
      <w:r w:rsidRPr="002C018C">
        <w:rPr>
          <w:sz w:val="22"/>
          <w:lang w:val="en-US"/>
        </w:rPr>
        <w:t>it is proposed to align RAN1 feature table with the RAN2 WG agreements and continue discussion based on the restructured table provided.</w:t>
      </w:r>
    </w:p>
    <w:p w14:paraId="75E02774" w14:textId="77777777" w:rsidR="000241C8" w:rsidRPr="002C018C" w:rsidRDefault="000241C8" w:rsidP="000241C8">
      <w:pPr>
        <w:spacing w:afterLines="50" w:after="120"/>
        <w:jc w:val="both"/>
        <w:rPr>
          <w:sz w:val="22"/>
          <w:lang w:val="en-US"/>
        </w:rPr>
      </w:pPr>
    </w:p>
    <w:p w14:paraId="335681F4" w14:textId="77777777" w:rsidR="000241C8" w:rsidRDefault="000241C8" w:rsidP="000241C8">
      <w:pPr>
        <w:spacing w:afterLines="50" w:after="120"/>
        <w:jc w:val="both"/>
        <w:rPr>
          <w:sz w:val="22"/>
          <w:lang w:val="en-US"/>
        </w:rPr>
      </w:pPr>
      <w:r w:rsidRPr="002C018C">
        <w:rPr>
          <w:rFonts w:hint="eastAsia"/>
          <w:sz w:val="22"/>
          <w:lang w:val="en-US"/>
        </w:rPr>
        <w:t>F</w:t>
      </w:r>
      <w:r w:rsidRPr="002C018C">
        <w:rPr>
          <w:sz w:val="22"/>
          <w:lang w:val="en-US"/>
        </w:rPr>
        <w:t>ollowing feedbacks are provided in contributions for the R</w:t>
      </w:r>
      <w:r>
        <w:rPr>
          <w:sz w:val="22"/>
          <w:lang w:val="en-US"/>
        </w:rPr>
        <w:t>AN1#100bis-e meeting.</w:t>
      </w:r>
    </w:p>
    <w:tbl>
      <w:tblPr>
        <w:tblStyle w:val="afd"/>
        <w:tblW w:w="0" w:type="auto"/>
        <w:tblLook w:val="04A0" w:firstRow="1" w:lastRow="0" w:firstColumn="1" w:lastColumn="0" w:noHBand="0" w:noVBand="1"/>
      </w:tblPr>
      <w:tblGrid>
        <w:gridCol w:w="846"/>
        <w:gridCol w:w="2977"/>
        <w:gridCol w:w="18560"/>
      </w:tblGrid>
      <w:tr w:rsidR="000241C8" w14:paraId="07A88BA9" w14:textId="77777777" w:rsidTr="00211A5B">
        <w:tc>
          <w:tcPr>
            <w:tcW w:w="846" w:type="dxa"/>
          </w:tcPr>
          <w:p w14:paraId="18C44E60" w14:textId="77777777" w:rsidR="000241C8" w:rsidRPr="002C7D44" w:rsidRDefault="000241C8" w:rsidP="00211A5B">
            <w:pPr>
              <w:spacing w:afterLines="50" w:after="120"/>
              <w:jc w:val="both"/>
              <w:rPr>
                <w:sz w:val="22"/>
                <w:lang w:val="en-US"/>
              </w:rPr>
            </w:pPr>
            <w:r w:rsidRPr="002C7D44">
              <w:rPr>
                <w:rFonts w:eastAsia="ＭＳ 明朝"/>
                <w:sz w:val="22"/>
              </w:rPr>
              <w:t>[3]</w:t>
            </w:r>
          </w:p>
        </w:tc>
        <w:tc>
          <w:tcPr>
            <w:tcW w:w="2977" w:type="dxa"/>
          </w:tcPr>
          <w:p w14:paraId="3DFF7F75" w14:textId="77777777" w:rsidR="000241C8" w:rsidRPr="002C7D44" w:rsidRDefault="000241C8" w:rsidP="00211A5B">
            <w:pPr>
              <w:spacing w:afterLines="50" w:after="120"/>
              <w:jc w:val="both"/>
              <w:rPr>
                <w:sz w:val="22"/>
                <w:lang w:val="en-US"/>
              </w:rPr>
            </w:pPr>
            <w:r w:rsidRPr="002C7D44">
              <w:rPr>
                <w:sz w:val="22"/>
                <w:lang w:val="en-US"/>
              </w:rPr>
              <w:t>vivo</w:t>
            </w:r>
          </w:p>
        </w:tc>
        <w:tc>
          <w:tcPr>
            <w:tcW w:w="18560" w:type="dxa"/>
          </w:tcPr>
          <w:p w14:paraId="0DC98964" w14:textId="77777777" w:rsidR="000241C8" w:rsidRPr="002C7D44" w:rsidRDefault="000241C8" w:rsidP="00211A5B">
            <w:pPr>
              <w:spacing w:afterLines="50" w:after="120"/>
              <w:jc w:val="both"/>
              <w:rPr>
                <w:sz w:val="22"/>
              </w:rPr>
            </w:pPr>
            <w:r w:rsidRPr="00CF6613">
              <w:rPr>
                <w:sz w:val="22"/>
              </w:rPr>
              <w:t>We are fine to align RAN1 feature table with RAN2 UE capabilities signaling structure.</w:t>
            </w:r>
          </w:p>
        </w:tc>
      </w:tr>
      <w:tr w:rsidR="000241C8" w14:paraId="036B20C4" w14:textId="77777777" w:rsidTr="00211A5B">
        <w:tc>
          <w:tcPr>
            <w:tcW w:w="846" w:type="dxa"/>
          </w:tcPr>
          <w:p w14:paraId="68028D10" w14:textId="77777777" w:rsidR="000241C8" w:rsidRPr="002C7D44" w:rsidRDefault="000241C8" w:rsidP="00211A5B">
            <w:pPr>
              <w:spacing w:afterLines="50" w:after="120"/>
              <w:jc w:val="both"/>
              <w:rPr>
                <w:sz w:val="22"/>
                <w:lang w:val="en-US"/>
              </w:rPr>
            </w:pPr>
            <w:r w:rsidRPr="002C7D44">
              <w:rPr>
                <w:rFonts w:eastAsia="ＭＳ 明朝"/>
                <w:sz w:val="22"/>
              </w:rPr>
              <w:t>[4]</w:t>
            </w:r>
          </w:p>
        </w:tc>
        <w:tc>
          <w:tcPr>
            <w:tcW w:w="2977" w:type="dxa"/>
          </w:tcPr>
          <w:p w14:paraId="44EA8145" w14:textId="77777777" w:rsidR="000241C8" w:rsidRPr="002C7D44" w:rsidRDefault="000241C8" w:rsidP="00211A5B">
            <w:pPr>
              <w:spacing w:afterLines="50" w:after="120"/>
              <w:jc w:val="both"/>
              <w:rPr>
                <w:sz w:val="22"/>
                <w:lang w:val="en-US"/>
              </w:rPr>
            </w:pPr>
            <w:r w:rsidRPr="002C7D44">
              <w:rPr>
                <w:sz w:val="22"/>
                <w:lang w:val="en-US"/>
              </w:rPr>
              <w:t>OPPO</w:t>
            </w:r>
          </w:p>
        </w:tc>
        <w:tc>
          <w:tcPr>
            <w:tcW w:w="18560" w:type="dxa"/>
          </w:tcPr>
          <w:p w14:paraId="736E0177" w14:textId="77777777" w:rsidR="000241C8" w:rsidRPr="00700856" w:rsidRDefault="000241C8" w:rsidP="00211A5B">
            <w:pPr>
              <w:spacing w:afterLines="50" w:after="120"/>
              <w:jc w:val="both"/>
              <w:rPr>
                <w:sz w:val="22"/>
              </w:rPr>
            </w:pPr>
            <w:r w:rsidRPr="00700856">
              <w:rPr>
                <w:sz w:val="22"/>
              </w:rPr>
              <w:t>For UE feature of NR positioning, adopt the first alternative of table structure (previous formulation), i.e., table structure is formulated based on the UE functions:</w:t>
            </w:r>
          </w:p>
          <w:p w14:paraId="5E3B246B" w14:textId="77777777" w:rsidR="000241C8" w:rsidRDefault="000241C8" w:rsidP="00211A5B">
            <w:pPr>
              <w:pStyle w:val="aff"/>
              <w:numPr>
                <w:ilvl w:val="0"/>
                <w:numId w:val="69"/>
              </w:numPr>
              <w:spacing w:afterLines="50" w:after="120"/>
              <w:ind w:leftChars="0"/>
              <w:jc w:val="both"/>
              <w:rPr>
                <w:sz w:val="22"/>
              </w:rPr>
            </w:pPr>
            <w:r w:rsidRPr="00700856">
              <w:rPr>
                <w:sz w:val="22"/>
              </w:rPr>
              <w:t>UE DL PRS processing capability</w:t>
            </w:r>
          </w:p>
          <w:p w14:paraId="1DF1162F" w14:textId="77777777" w:rsidR="000241C8" w:rsidRDefault="000241C8" w:rsidP="00211A5B">
            <w:pPr>
              <w:pStyle w:val="aff"/>
              <w:numPr>
                <w:ilvl w:val="0"/>
                <w:numId w:val="69"/>
              </w:numPr>
              <w:spacing w:afterLines="50" w:after="120"/>
              <w:ind w:leftChars="0"/>
              <w:jc w:val="both"/>
              <w:rPr>
                <w:sz w:val="22"/>
              </w:rPr>
            </w:pPr>
            <w:r w:rsidRPr="00700856">
              <w:rPr>
                <w:sz w:val="22"/>
              </w:rPr>
              <w:t>Transmission of SRS for NR positioning</w:t>
            </w:r>
          </w:p>
          <w:p w14:paraId="44ECBF79" w14:textId="77777777" w:rsidR="000241C8" w:rsidRDefault="000241C8" w:rsidP="00211A5B">
            <w:pPr>
              <w:pStyle w:val="aff"/>
              <w:numPr>
                <w:ilvl w:val="0"/>
                <w:numId w:val="69"/>
              </w:numPr>
              <w:spacing w:afterLines="50" w:after="120"/>
              <w:ind w:leftChars="0"/>
              <w:jc w:val="both"/>
              <w:rPr>
                <w:sz w:val="22"/>
              </w:rPr>
            </w:pPr>
            <w:r w:rsidRPr="00700856">
              <w:rPr>
                <w:sz w:val="22"/>
              </w:rPr>
              <w:t>DL PRS RSRP measurement and reporting</w:t>
            </w:r>
          </w:p>
          <w:p w14:paraId="497A59DA" w14:textId="77777777" w:rsidR="000241C8" w:rsidRDefault="000241C8" w:rsidP="00211A5B">
            <w:pPr>
              <w:pStyle w:val="aff"/>
              <w:numPr>
                <w:ilvl w:val="0"/>
                <w:numId w:val="69"/>
              </w:numPr>
              <w:spacing w:afterLines="50" w:after="120"/>
              <w:ind w:leftChars="0"/>
              <w:jc w:val="both"/>
              <w:rPr>
                <w:sz w:val="22"/>
              </w:rPr>
            </w:pPr>
            <w:r w:rsidRPr="00700856">
              <w:rPr>
                <w:sz w:val="22"/>
              </w:rPr>
              <w:t>DL RSTD measurement and reporting</w:t>
            </w:r>
          </w:p>
          <w:p w14:paraId="75D5D250" w14:textId="77777777" w:rsidR="000241C8" w:rsidRDefault="000241C8" w:rsidP="00211A5B">
            <w:pPr>
              <w:pStyle w:val="aff"/>
              <w:numPr>
                <w:ilvl w:val="0"/>
                <w:numId w:val="69"/>
              </w:numPr>
              <w:spacing w:afterLines="50" w:after="120"/>
              <w:ind w:leftChars="0"/>
              <w:jc w:val="both"/>
              <w:rPr>
                <w:sz w:val="22"/>
              </w:rPr>
            </w:pPr>
            <w:r w:rsidRPr="00700856">
              <w:rPr>
                <w:sz w:val="22"/>
              </w:rPr>
              <w:t>UE Rx-Tx Time difference measurement and reporting</w:t>
            </w:r>
          </w:p>
          <w:p w14:paraId="26F24A44" w14:textId="77777777" w:rsidR="000241C8" w:rsidRDefault="000241C8" w:rsidP="00211A5B">
            <w:pPr>
              <w:pStyle w:val="aff"/>
              <w:numPr>
                <w:ilvl w:val="0"/>
                <w:numId w:val="69"/>
              </w:numPr>
              <w:spacing w:afterLines="50" w:after="120"/>
              <w:ind w:leftChars="0"/>
              <w:jc w:val="both"/>
              <w:rPr>
                <w:sz w:val="22"/>
              </w:rPr>
            </w:pPr>
            <w:r w:rsidRPr="00700856">
              <w:rPr>
                <w:sz w:val="22"/>
              </w:rPr>
              <w:t>DL SSB RRM measurements for NR positioning</w:t>
            </w:r>
          </w:p>
          <w:p w14:paraId="3817C847" w14:textId="77777777" w:rsidR="000241C8" w:rsidRPr="00700856" w:rsidRDefault="000241C8" w:rsidP="00211A5B">
            <w:pPr>
              <w:pStyle w:val="aff"/>
              <w:numPr>
                <w:ilvl w:val="0"/>
                <w:numId w:val="69"/>
              </w:numPr>
              <w:spacing w:afterLines="50" w:after="120"/>
              <w:ind w:leftChars="0"/>
              <w:jc w:val="both"/>
              <w:rPr>
                <w:sz w:val="22"/>
              </w:rPr>
            </w:pPr>
            <w:r w:rsidRPr="00700856">
              <w:rPr>
                <w:sz w:val="22"/>
              </w:rPr>
              <w:t>CSI-RS RRM measurements for NR positioning.</w:t>
            </w:r>
          </w:p>
        </w:tc>
      </w:tr>
      <w:tr w:rsidR="000241C8" w14:paraId="0D5B86F9" w14:textId="77777777" w:rsidTr="00211A5B">
        <w:tc>
          <w:tcPr>
            <w:tcW w:w="846" w:type="dxa"/>
          </w:tcPr>
          <w:p w14:paraId="3FD4B1EE" w14:textId="77777777" w:rsidR="000241C8" w:rsidRPr="002C7D44" w:rsidRDefault="000241C8" w:rsidP="00211A5B">
            <w:pPr>
              <w:spacing w:afterLines="50" w:after="120"/>
              <w:jc w:val="both"/>
              <w:rPr>
                <w:sz w:val="22"/>
                <w:lang w:val="en-US"/>
              </w:rPr>
            </w:pPr>
            <w:r w:rsidRPr="002C7D44">
              <w:rPr>
                <w:rFonts w:eastAsia="ＭＳ 明朝"/>
                <w:sz w:val="22"/>
              </w:rPr>
              <w:t>[6]</w:t>
            </w:r>
          </w:p>
        </w:tc>
        <w:tc>
          <w:tcPr>
            <w:tcW w:w="2977" w:type="dxa"/>
          </w:tcPr>
          <w:p w14:paraId="5DBAD02D" w14:textId="77777777" w:rsidR="000241C8" w:rsidRPr="002C7D44" w:rsidRDefault="000241C8" w:rsidP="00211A5B">
            <w:pPr>
              <w:spacing w:afterLines="50" w:after="120"/>
              <w:jc w:val="both"/>
              <w:rPr>
                <w:sz w:val="22"/>
                <w:lang w:val="en-US"/>
              </w:rPr>
            </w:pPr>
            <w:r w:rsidRPr="002C7D44">
              <w:rPr>
                <w:sz w:val="22"/>
                <w:lang w:val="en-US"/>
              </w:rPr>
              <w:t>LG Electronics</w:t>
            </w:r>
          </w:p>
        </w:tc>
        <w:tc>
          <w:tcPr>
            <w:tcW w:w="18560" w:type="dxa"/>
          </w:tcPr>
          <w:p w14:paraId="62D12A95" w14:textId="77777777" w:rsidR="000241C8" w:rsidRPr="002C7D44" w:rsidRDefault="000241C8" w:rsidP="00211A5B">
            <w:pPr>
              <w:spacing w:afterLines="50" w:after="120"/>
              <w:jc w:val="both"/>
              <w:rPr>
                <w:sz w:val="22"/>
              </w:rPr>
            </w:pPr>
            <w:r>
              <w:rPr>
                <w:sz w:val="22"/>
              </w:rPr>
              <w:t>W</w:t>
            </w:r>
            <w:r w:rsidRPr="00700856">
              <w:rPr>
                <w:sz w:val="22"/>
              </w:rPr>
              <w:t>e are generally fine with the updated table, which defines the UE features according to DL based positioning, UL based positioning, and DL and UL based positioning.</w:t>
            </w:r>
          </w:p>
        </w:tc>
      </w:tr>
      <w:tr w:rsidR="000241C8" w14:paraId="7FE9C685" w14:textId="77777777" w:rsidTr="00211A5B">
        <w:tc>
          <w:tcPr>
            <w:tcW w:w="846" w:type="dxa"/>
          </w:tcPr>
          <w:p w14:paraId="0B55C711" w14:textId="77777777" w:rsidR="000241C8" w:rsidRPr="002C7D44" w:rsidRDefault="000241C8" w:rsidP="00211A5B">
            <w:pPr>
              <w:spacing w:afterLines="50" w:after="120"/>
              <w:jc w:val="both"/>
              <w:rPr>
                <w:sz w:val="22"/>
                <w:lang w:val="en-US"/>
              </w:rPr>
            </w:pPr>
            <w:r w:rsidRPr="002C7D44">
              <w:rPr>
                <w:rFonts w:eastAsia="ＭＳ 明朝"/>
                <w:sz w:val="22"/>
              </w:rPr>
              <w:t>[7]</w:t>
            </w:r>
          </w:p>
        </w:tc>
        <w:tc>
          <w:tcPr>
            <w:tcW w:w="2977" w:type="dxa"/>
          </w:tcPr>
          <w:p w14:paraId="74C28B06" w14:textId="77777777" w:rsidR="000241C8" w:rsidRPr="002C7D44" w:rsidRDefault="000241C8" w:rsidP="00211A5B">
            <w:pPr>
              <w:spacing w:afterLines="50" w:after="120"/>
              <w:jc w:val="both"/>
              <w:rPr>
                <w:sz w:val="22"/>
                <w:lang w:val="en-US"/>
              </w:rPr>
            </w:pPr>
            <w:r w:rsidRPr="002C7D44">
              <w:rPr>
                <w:sz w:val="22"/>
                <w:lang w:val="en-US"/>
              </w:rPr>
              <w:t>Intel Corporation</w:t>
            </w:r>
          </w:p>
        </w:tc>
        <w:tc>
          <w:tcPr>
            <w:tcW w:w="18560" w:type="dxa"/>
          </w:tcPr>
          <w:p w14:paraId="665C59B1" w14:textId="77777777" w:rsidR="000241C8" w:rsidRPr="002C7D44" w:rsidRDefault="000241C8" w:rsidP="00211A5B">
            <w:pPr>
              <w:spacing w:afterLines="50" w:after="120"/>
              <w:jc w:val="both"/>
              <w:rPr>
                <w:sz w:val="22"/>
              </w:rPr>
            </w:pPr>
            <w:r>
              <w:rPr>
                <w:sz w:val="22"/>
                <w:lang w:val="en-US"/>
              </w:rPr>
              <w:t>Propose a revision of feature groups as below in this section.</w:t>
            </w:r>
          </w:p>
        </w:tc>
      </w:tr>
      <w:tr w:rsidR="000241C8" w14:paraId="1E367F01" w14:textId="77777777" w:rsidTr="00211A5B">
        <w:tc>
          <w:tcPr>
            <w:tcW w:w="846" w:type="dxa"/>
          </w:tcPr>
          <w:p w14:paraId="4671D9BF" w14:textId="77777777" w:rsidR="000241C8" w:rsidRPr="002C7D44" w:rsidRDefault="000241C8" w:rsidP="00211A5B">
            <w:pPr>
              <w:spacing w:afterLines="50" w:after="120"/>
              <w:jc w:val="both"/>
              <w:rPr>
                <w:sz w:val="22"/>
                <w:lang w:val="en-US"/>
              </w:rPr>
            </w:pPr>
            <w:r w:rsidRPr="002C7D44">
              <w:rPr>
                <w:rFonts w:eastAsia="ＭＳ 明朝"/>
                <w:sz w:val="22"/>
              </w:rPr>
              <w:t>[11]</w:t>
            </w:r>
          </w:p>
        </w:tc>
        <w:tc>
          <w:tcPr>
            <w:tcW w:w="2977" w:type="dxa"/>
          </w:tcPr>
          <w:p w14:paraId="18BB50ED" w14:textId="77777777" w:rsidR="000241C8" w:rsidRPr="002C7D44" w:rsidRDefault="000241C8" w:rsidP="00211A5B">
            <w:pPr>
              <w:spacing w:afterLines="50" w:after="120"/>
              <w:jc w:val="both"/>
              <w:rPr>
                <w:sz w:val="22"/>
                <w:lang w:val="en-US"/>
              </w:rPr>
            </w:pPr>
            <w:r w:rsidRPr="002C7D44">
              <w:rPr>
                <w:sz w:val="22"/>
                <w:lang w:val="en-US"/>
              </w:rPr>
              <w:t>Qualcomm Incorporated</w:t>
            </w:r>
          </w:p>
        </w:tc>
        <w:tc>
          <w:tcPr>
            <w:tcW w:w="18560" w:type="dxa"/>
          </w:tcPr>
          <w:p w14:paraId="651C5416" w14:textId="77777777" w:rsidR="000241C8" w:rsidRDefault="000241C8" w:rsidP="00211A5B">
            <w:pPr>
              <w:spacing w:afterLines="50" w:after="120"/>
              <w:jc w:val="both"/>
              <w:rPr>
                <w:sz w:val="22"/>
                <w:lang w:val="en-US"/>
              </w:rPr>
            </w:pPr>
            <w:r>
              <w:rPr>
                <w:sz w:val="22"/>
                <w:lang w:val="en-US"/>
              </w:rPr>
              <w:t>Propose a revision of feature groups as below in this section.</w:t>
            </w:r>
          </w:p>
          <w:p w14:paraId="0AD2AE7B" w14:textId="77777777" w:rsidR="000241C8" w:rsidRPr="005F4BB2" w:rsidRDefault="000241C8" w:rsidP="00211A5B">
            <w:pPr>
              <w:spacing w:afterLines="50" w:after="120"/>
              <w:jc w:val="both"/>
              <w:rPr>
                <w:sz w:val="22"/>
                <w:lang w:val="en-US"/>
              </w:rPr>
            </w:pPr>
          </w:p>
          <w:p w14:paraId="4F7C5A08" w14:textId="77777777" w:rsidR="000241C8" w:rsidRPr="005F4BB2" w:rsidRDefault="000241C8" w:rsidP="00211A5B">
            <w:pPr>
              <w:spacing w:afterLines="50" w:after="120"/>
              <w:jc w:val="both"/>
              <w:rPr>
                <w:sz w:val="22"/>
              </w:rPr>
            </w:pPr>
            <w:r w:rsidRPr="005F4BB2">
              <w:rPr>
                <w:sz w:val="22"/>
              </w:rPr>
              <w:t>Proposal 1: Inside the capability reporting of each positioning method that uses DL PRS (i.e., Multi-RTT, DL-AoD, DL-TDOA) the DL PRS capabilities need to be separated from any reporting capabilities. Similarly, the SRS transmission capabilities need to be separated from any Rx-Tx reporting capabilities.</w:t>
            </w:r>
          </w:p>
          <w:p w14:paraId="7096CB55" w14:textId="77777777" w:rsidR="000241C8" w:rsidRPr="005F4BB2" w:rsidRDefault="000241C8" w:rsidP="00211A5B">
            <w:pPr>
              <w:spacing w:afterLines="50" w:after="120"/>
              <w:jc w:val="both"/>
              <w:rPr>
                <w:sz w:val="22"/>
              </w:rPr>
            </w:pPr>
            <w:r w:rsidRPr="005F4BB2">
              <w:rPr>
                <w:sz w:val="22"/>
              </w:rPr>
              <w:t>a)</w:t>
            </w:r>
            <w:r w:rsidRPr="005F4BB2">
              <w:rPr>
                <w:sz w:val="22"/>
              </w:rPr>
              <w:tab/>
              <w:t>DL PRS Capabilities</w:t>
            </w:r>
          </w:p>
          <w:p w14:paraId="64036154" w14:textId="77777777" w:rsidR="000241C8" w:rsidRPr="005F4BB2" w:rsidRDefault="000241C8" w:rsidP="00211A5B">
            <w:pPr>
              <w:spacing w:afterLines="50" w:after="120"/>
              <w:jc w:val="both"/>
              <w:rPr>
                <w:sz w:val="22"/>
              </w:rPr>
            </w:pPr>
            <w:r w:rsidRPr="005F4BB2">
              <w:rPr>
                <w:sz w:val="22"/>
              </w:rPr>
              <w:t>b)</w:t>
            </w:r>
            <w:r w:rsidRPr="005F4BB2">
              <w:rPr>
                <w:sz w:val="22"/>
              </w:rPr>
              <w:tab/>
              <w:t>Transmission of SRS for positioning</w:t>
            </w:r>
          </w:p>
          <w:p w14:paraId="70B9D19E" w14:textId="77777777" w:rsidR="000241C8" w:rsidRPr="005F4BB2" w:rsidRDefault="000241C8" w:rsidP="00211A5B">
            <w:pPr>
              <w:spacing w:afterLines="50" w:after="120"/>
              <w:jc w:val="both"/>
              <w:rPr>
                <w:sz w:val="22"/>
              </w:rPr>
            </w:pPr>
            <w:r w:rsidRPr="005F4BB2">
              <w:rPr>
                <w:sz w:val="22"/>
              </w:rPr>
              <w:t>c)</w:t>
            </w:r>
            <w:r w:rsidRPr="005F4BB2">
              <w:rPr>
                <w:sz w:val="22"/>
              </w:rPr>
              <w:tab/>
              <w:t>DL PRS RSRP Measurement Reporting</w:t>
            </w:r>
          </w:p>
          <w:p w14:paraId="23AB8F24" w14:textId="77777777" w:rsidR="000241C8" w:rsidRPr="005F4BB2" w:rsidRDefault="000241C8" w:rsidP="00211A5B">
            <w:pPr>
              <w:spacing w:afterLines="50" w:after="120"/>
              <w:jc w:val="both"/>
              <w:rPr>
                <w:sz w:val="22"/>
              </w:rPr>
            </w:pPr>
            <w:r w:rsidRPr="005F4BB2">
              <w:rPr>
                <w:sz w:val="22"/>
              </w:rPr>
              <w:t>d)</w:t>
            </w:r>
            <w:r w:rsidRPr="005F4BB2">
              <w:rPr>
                <w:sz w:val="22"/>
              </w:rPr>
              <w:tab/>
              <w:t>UE Rx-Tx Measurement Reporting</w:t>
            </w:r>
          </w:p>
          <w:p w14:paraId="079F0B8F" w14:textId="77777777" w:rsidR="000241C8" w:rsidRPr="005F4BB2" w:rsidRDefault="000241C8" w:rsidP="00211A5B">
            <w:pPr>
              <w:spacing w:afterLines="50" w:after="120"/>
              <w:jc w:val="both"/>
              <w:rPr>
                <w:sz w:val="22"/>
              </w:rPr>
            </w:pPr>
            <w:r w:rsidRPr="005F4BB2">
              <w:rPr>
                <w:sz w:val="22"/>
              </w:rPr>
              <w:t>e)</w:t>
            </w:r>
            <w:r w:rsidRPr="005F4BB2">
              <w:rPr>
                <w:sz w:val="22"/>
              </w:rPr>
              <w:tab/>
              <w:t>DL PRS RSRP Measurement Reporting</w:t>
            </w:r>
          </w:p>
          <w:p w14:paraId="7B8B1841" w14:textId="77777777" w:rsidR="000241C8" w:rsidRPr="005F4BB2" w:rsidRDefault="000241C8" w:rsidP="00211A5B">
            <w:pPr>
              <w:spacing w:afterLines="50" w:after="120"/>
              <w:jc w:val="both"/>
              <w:rPr>
                <w:sz w:val="22"/>
              </w:rPr>
            </w:pPr>
          </w:p>
          <w:p w14:paraId="222E755E" w14:textId="77777777" w:rsidR="000241C8" w:rsidRPr="005F4BB2" w:rsidRDefault="000241C8" w:rsidP="00211A5B">
            <w:pPr>
              <w:spacing w:afterLines="50" w:after="120"/>
              <w:jc w:val="both"/>
              <w:rPr>
                <w:sz w:val="22"/>
              </w:rPr>
            </w:pPr>
            <w:r w:rsidRPr="005F4BB2">
              <w:rPr>
                <w:sz w:val="22"/>
              </w:rPr>
              <w:t>Proposal 2: Even if the DL PRS processing capabilities (N1,N2,T) are reported per positioning method, they correspond to a total PRS processing capabilities of the UE across all methods (assuming the UE supports multiple methods and a concurrent support of multiple methods).</w:t>
            </w:r>
          </w:p>
          <w:p w14:paraId="6B596572" w14:textId="77777777" w:rsidR="000241C8" w:rsidRPr="005F4BB2" w:rsidRDefault="000241C8" w:rsidP="00211A5B">
            <w:pPr>
              <w:spacing w:afterLines="50" w:after="120"/>
              <w:jc w:val="both"/>
              <w:rPr>
                <w:sz w:val="22"/>
              </w:rPr>
            </w:pPr>
          </w:p>
          <w:p w14:paraId="5F95BF7F" w14:textId="77777777" w:rsidR="000241C8" w:rsidRPr="005F4BB2" w:rsidRDefault="000241C8" w:rsidP="00211A5B">
            <w:pPr>
              <w:spacing w:afterLines="50" w:after="120"/>
              <w:jc w:val="both"/>
              <w:rPr>
                <w:sz w:val="22"/>
              </w:rPr>
            </w:pPr>
            <w:r w:rsidRPr="005F4BB2">
              <w:rPr>
                <w:sz w:val="22"/>
              </w:rPr>
              <w:t>Proposal 3: All the following sub-features are reported per band for all positioning methods that are applicable unless explicitly indicated otherwise</w:t>
            </w:r>
          </w:p>
          <w:p w14:paraId="0EE0595C" w14:textId="77777777" w:rsidR="000241C8" w:rsidRPr="005F4BB2" w:rsidRDefault="000241C8" w:rsidP="00211A5B">
            <w:pPr>
              <w:spacing w:afterLines="50" w:after="120"/>
              <w:jc w:val="both"/>
              <w:rPr>
                <w:sz w:val="22"/>
              </w:rPr>
            </w:pPr>
            <w:r w:rsidRPr="005F4BB2">
              <w:rPr>
                <w:rFonts w:hint="eastAsia"/>
                <w:sz w:val="22"/>
              </w:rPr>
              <w:t>•</w:t>
            </w:r>
            <w:r w:rsidRPr="005F4BB2">
              <w:rPr>
                <w:sz w:val="22"/>
              </w:rPr>
              <w:tab/>
              <w:t>DL PRS Capabilities</w:t>
            </w:r>
          </w:p>
          <w:p w14:paraId="4FD0D951" w14:textId="77777777" w:rsidR="000241C8" w:rsidRPr="005F4BB2" w:rsidRDefault="000241C8" w:rsidP="00211A5B">
            <w:pPr>
              <w:spacing w:afterLines="50" w:after="120"/>
              <w:jc w:val="both"/>
              <w:rPr>
                <w:sz w:val="22"/>
              </w:rPr>
            </w:pPr>
            <w:r w:rsidRPr="005F4BB2">
              <w:rPr>
                <w:rFonts w:hint="eastAsia"/>
                <w:sz w:val="22"/>
              </w:rPr>
              <w:t>•</w:t>
            </w:r>
            <w:r w:rsidRPr="005F4BB2">
              <w:rPr>
                <w:sz w:val="22"/>
              </w:rPr>
              <w:tab/>
              <w:t>Transmission of SRS for positioning</w:t>
            </w:r>
          </w:p>
          <w:p w14:paraId="1A2DC96D" w14:textId="77777777" w:rsidR="000241C8" w:rsidRPr="005F4BB2" w:rsidRDefault="000241C8" w:rsidP="00211A5B">
            <w:pPr>
              <w:spacing w:afterLines="50" w:after="120"/>
              <w:jc w:val="both"/>
              <w:rPr>
                <w:sz w:val="22"/>
              </w:rPr>
            </w:pPr>
            <w:r w:rsidRPr="005F4BB2">
              <w:rPr>
                <w:rFonts w:hint="eastAsia"/>
                <w:sz w:val="22"/>
              </w:rPr>
              <w:t>•</w:t>
            </w:r>
            <w:r w:rsidRPr="005F4BB2">
              <w:rPr>
                <w:sz w:val="22"/>
              </w:rPr>
              <w:tab/>
              <w:t>DL PRS RSRP Measurement Reporting</w:t>
            </w:r>
          </w:p>
          <w:p w14:paraId="69951BA2" w14:textId="77777777" w:rsidR="000241C8" w:rsidRPr="005F4BB2" w:rsidRDefault="000241C8" w:rsidP="00211A5B">
            <w:pPr>
              <w:spacing w:afterLines="50" w:after="120"/>
              <w:jc w:val="both"/>
              <w:rPr>
                <w:sz w:val="22"/>
              </w:rPr>
            </w:pPr>
            <w:r w:rsidRPr="005F4BB2">
              <w:rPr>
                <w:rFonts w:hint="eastAsia"/>
                <w:sz w:val="22"/>
              </w:rPr>
              <w:lastRenderedPageBreak/>
              <w:t>•</w:t>
            </w:r>
            <w:r w:rsidRPr="005F4BB2">
              <w:rPr>
                <w:sz w:val="22"/>
              </w:rPr>
              <w:tab/>
              <w:t>UE Rx-Tx Measurement Reporting</w:t>
            </w:r>
          </w:p>
          <w:p w14:paraId="1852092B" w14:textId="77777777" w:rsidR="000241C8" w:rsidRPr="002C7D44" w:rsidRDefault="000241C8" w:rsidP="00211A5B">
            <w:pPr>
              <w:spacing w:afterLines="50" w:after="120"/>
              <w:jc w:val="both"/>
              <w:rPr>
                <w:sz w:val="22"/>
              </w:rPr>
            </w:pPr>
            <w:r w:rsidRPr="005F4BB2">
              <w:rPr>
                <w:rFonts w:hint="eastAsia"/>
                <w:sz w:val="22"/>
              </w:rPr>
              <w:t>•</w:t>
            </w:r>
            <w:r w:rsidRPr="005F4BB2">
              <w:rPr>
                <w:sz w:val="22"/>
              </w:rPr>
              <w:tab/>
              <w:t>DL PRS RSRP Measurement Reporting</w:t>
            </w:r>
          </w:p>
        </w:tc>
      </w:tr>
      <w:tr w:rsidR="000241C8" w14:paraId="105BB410" w14:textId="77777777" w:rsidTr="00211A5B">
        <w:tc>
          <w:tcPr>
            <w:tcW w:w="846" w:type="dxa"/>
          </w:tcPr>
          <w:p w14:paraId="2BB30EAC" w14:textId="77777777" w:rsidR="000241C8" w:rsidRPr="002C7D44" w:rsidRDefault="000241C8" w:rsidP="00211A5B">
            <w:pPr>
              <w:spacing w:afterLines="50" w:after="120"/>
              <w:jc w:val="both"/>
              <w:rPr>
                <w:sz w:val="22"/>
                <w:lang w:val="en-US"/>
              </w:rPr>
            </w:pPr>
            <w:r w:rsidRPr="002C7D44">
              <w:rPr>
                <w:rFonts w:eastAsia="ＭＳ 明朝"/>
                <w:sz w:val="22"/>
              </w:rPr>
              <w:lastRenderedPageBreak/>
              <w:t>[12]</w:t>
            </w:r>
          </w:p>
        </w:tc>
        <w:tc>
          <w:tcPr>
            <w:tcW w:w="2977" w:type="dxa"/>
          </w:tcPr>
          <w:p w14:paraId="0F46B700" w14:textId="77777777" w:rsidR="000241C8" w:rsidRPr="002C7D44" w:rsidRDefault="000241C8" w:rsidP="00211A5B">
            <w:pPr>
              <w:spacing w:afterLines="50" w:after="120"/>
              <w:jc w:val="both"/>
              <w:rPr>
                <w:sz w:val="22"/>
                <w:lang w:val="en-US"/>
              </w:rPr>
            </w:pPr>
            <w:r w:rsidRPr="002C7D44">
              <w:rPr>
                <w:sz w:val="22"/>
                <w:lang w:val="en-US"/>
              </w:rPr>
              <w:t>Huawei, HiSilicon</w:t>
            </w:r>
          </w:p>
        </w:tc>
        <w:tc>
          <w:tcPr>
            <w:tcW w:w="18560" w:type="dxa"/>
          </w:tcPr>
          <w:p w14:paraId="26E73EA9" w14:textId="77777777" w:rsidR="000241C8" w:rsidRPr="002C7D44" w:rsidRDefault="000241C8" w:rsidP="00211A5B">
            <w:pPr>
              <w:spacing w:afterLines="50" w:after="120"/>
              <w:jc w:val="both"/>
              <w:rPr>
                <w:sz w:val="22"/>
              </w:rPr>
            </w:pPr>
            <w:r>
              <w:rPr>
                <w:sz w:val="22"/>
                <w:lang w:val="en-US"/>
              </w:rPr>
              <w:t>Propose a revision of feature groups as below in this section.</w:t>
            </w:r>
          </w:p>
        </w:tc>
      </w:tr>
      <w:tr w:rsidR="000241C8" w14:paraId="4EB807BE" w14:textId="77777777" w:rsidTr="00211A5B">
        <w:tc>
          <w:tcPr>
            <w:tcW w:w="846" w:type="dxa"/>
          </w:tcPr>
          <w:p w14:paraId="2917750C" w14:textId="77777777" w:rsidR="000241C8" w:rsidRPr="002C7D44" w:rsidRDefault="000241C8" w:rsidP="00211A5B">
            <w:pPr>
              <w:spacing w:afterLines="50" w:after="120"/>
              <w:jc w:val="both"/>
              <w:rPr>
                <w:sz w:val="22"/>
                <w:lang w:val="en-US"/>
              </w:rPr>
            </w:pPr>
            <w:r w:rsidRPr="002C7D44">
              <w:rPr>
                <w:rFonts w:eastAsia="ＭＳ 明朝"/>
                <w:sz w:val="22"/>
              </w:rPr>
              <w:t>[13]</w:t>
            </w:r>
          </w:p>
        </w:tc>
        <w:tc>
          <w:tcPr>
            <w:tcW w:w="2977" w:type="dxa"/>
          </w:tcPr>
          <w:p w14:paraId="03F21FC9" w14:textId="77777777" w:rsidR="000241C8" w:rsidRPr="002C7D44" w:rsidRDefault="000241C8" w:rsidP="00211A5B">
            <w:pPr>
              <w:spacing w:afterLines="50" w:after="120"/>
              <w:jc w:val="both"/>
              <w:rPr>
                <w:sz w:val="22"/>
                <w:lang w:val="en-US"/>
              </w:rPr>
            </w:pPr>
            <w:r w:rsidRPr="002C7D44">
              <w:rPr>
                <w:sz w:val="22"/>
                <w:lang w:val="en-US"/>
              </w:rPr>
              <w:t>Ericsson</w:t>
            </w:r>
          </w:p>
        </w:tc>
        <w:tc>
          <w:tcPr>
            <w:tcW w:w="18560" w:type="dxa"/>
          </w:tcPr>
          <w:p w14:paraId="7ABA0E00" w14:textId="77777777" w:rsidR="000241C8" w:rsidRPr="002C7D44" w:rsidRDefault="000241C8" w:rsidP="00211A5B">
            <w:pPr>
              <w:spacing w:afterLines="50" w:after="120"/>
              <w:jc w:val="both"/>
              <w:rPr>
                <w:sz w:val="22"/>
              </w:rPr>
            </w:pPr>
            <w:r w:rsidRPr="00AD128B">
              <w:rPr>
                <w:sz w:val="22"/>
              </w:rPr>
              <w:t>Components starting with “support” are either rephrased in an affirmative statement or moved to a separate feature group to become a capability.</w:t>
            </w:r>
          </w:p>
        </w:tc>
      </w:tr>
    </w:tbl>
    <w:p w14:paraId="050DD3AD" w14:textId="77777777" w:rsidR="000241C8" w:rsidRPr="002C018C" w:rsidRDefault="000241C8" w:rsidP="000241C8">
      <w:pPr>
        <w:spacing w:afterLines="50" w:after="120"/>
        <w:jc w:val="both"/>
        <w:rPr>
          <w:b/>
          <w:bCs/>
          <w:sz w:val="22"/>
          <w:lang w:val="en-US"/>
        </w:rPr>
      </w:pPr>
    </w:p>
    <w:p w14:paraId="7E7E4A8B" w14:textId="77777777" w:rsidR="000241C8" w:rsidRPr="002C018C" w:rsidRDefault="000241C8" w:rsidP="000241C8">
      <w:pPr>
        <w:spacing w:afterLines="50" w:after="120"/>
        <w:jc w:val="both"/>
        <w:rPr>
          <w:b/>
          <w:bCs/>
          <w:sz w:val="22"/>
          <w:lang w:val="en-US"/>
        </w:rPr>
      </w:pPr>
      <w:r w:rsidRPr="0083670A">
        <w:rPr>
          <w:b/>
          <w:bCs/>
          <w:sz w:val="22"/>
          <w:lang w:val="en-US"/>
        </w:rPr>
        <w:t>Based on above</w:t>
      </w:r>
      <w:r w:rsidRPr="002C018C">
        <w:rPr>
          <w:b/>
          <w:bCs/>
          <w:sz w:val="22"/>
          <w:lang w:val="en-US"/>
        </w:rPr>
        <w:t>, following point should be discussed.</w:t>
      </w:r>
    </w:p>
    <w:p w14:paraId="4DFEA743" w14:textId="77777777" w:rsidR="000241C8" w:rsidRDefault="000241C8" w:rsidP="000241C8">
      <w:pPr>
        <w:pStyle w:val="aff"/>
        <w:numPr>
          <w:ilvl w:val="0"/>
          <w:numId w:val="10"/>
        </w:numPr>
        <w:spacing w:afterLines="50" w:after="120"/>
        <w:ind w:leftChars="0"/>
        <w:jc w:val="both"/>
        <w:rPr>
          <w:b/>
          <w:bCs/>
          <w:sz w:val="22"/>
          <w:lang w:val="en-US"/>
        </w:rPr>
      </w:pPr>
      <w:r w:rsidRPr="002C018C">
        <w:rPr>
          <w:b/>
          <w:bCs/>
          <w:sz w:val="22"/>
          <w:lang w:val="en-US"/>
        </w:rPr>
        <w:t>How to organize a restructured feature table. (i.e. How to align RAN1 feature table with the RAN2 WG agreements)</w:t>
      </w:r>
    </w:p>
    <w:p w14:paraId="3D639D6A" w14:textId="77777777" w:rsidR="000241C8" w:rsidRPr="002C018C" w:rsidRDefault="000241C8" w:rsidP="000241C8">
      <w:pPr>
        <w:spacing w:afterLines="50" w:after="120"/>
        <w:jc w:val="both"/>
        <w:rPr>
          <w:b/>
          <w:bCs/>
          <w:sz w:val="22"/>
          <w:lang w:val="en-US"/>
        </w:rPr>
      </w:pPr>
    </w:p>
    <w:p w14:paraId="319AD0D0" w14:textId="77777777" w:rsidR="000241C8" w:rsidRDefault="000241C8" w:rsidP="000241C8">
      <w:pPr>
        <w:spacing w:afterLines="50" w:after="120"/>
        <w:jc w:val="both"/>
        <w:rPr>
          <w:sz w:val="22"/>
          <w:lang w:val="en-US"/>
        </w:rPr>
      </w:pPr>
      <w:r w:rsidRPr="003F3F92">
        <w:rPr>
          <w:rFonts w:hint="eastAsia"/>
          <w:sz w:val="22"/>
          <w:lang w:val="en-US"/>
        </w:rPr>
        <w:t>I</w:t>
      </w:r>
      <w:r w:rsidRPr="003F3F92">
        <w:rPr>
          <w:sz w:val="22"/>
          <w:lang w:val="en-US"/>
        </w:rPr>
        <w:t>n [</w:t>
      </w:r>
      <w:r>
        <w:rPr>
          <w:sz w:val="22"/>
          <w:lang w:val="en-US"/>
        </w:rPr>
        <w:t>7</w:t>
      </w:r>
      <w:r w:rsidRPr="003F3F92">
        <w:rPr>
          <w:sz w:val="22"/>
          <w:lang w:val="en-US"/>
        </w:rPr>
        <w:t xml:space="preserve">], </w:t>
      </w:r>
      <w:r>
        <w:rPr>
          <w:sz w:val="22"/>
          <w:lang w:val="en-US"/>
        </w:rPr>
        <w:t>revision of feature groups</w:t>
      </w:r>
      <w:r w:rsidRPr="003F3F92">
        <w:rPr>
          <w:sz w:val="22"/>
          <w:lang w:val="en-US"/>
        </w:rPr>
        <w:t xml:space="preserve"> </w:t>
      </w:r>
      <w:r>
        <w:rPr>
          <w:sz w:val="22"/>
          <w:lang w:val="en-US"/>
        </w:rPr>
        <w:t>is</w:t>
      </w:r>
      <w:r w:rsidRPr="003F3F92">
        <w:rPr>
          <w:sz w:val="22"/>
          <w:lang w:val="en-US"/>
        </w:rPr>
        <w:t xml:space="preserve"> proposed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241C8" w:rsidRPr="00233404" w14:paraId="24DD5812" w14:textId="77777777" w:rsidTr="00211A5B">
        <w:trPr>
          <w:trHeight w:val="2739"/>
        </w:trPr>
        <w:tc>
          <w:tcPr>
            <w:tcW w:w="1130" w:type="dxa"/>
            <w:tcBorders>
              <w:top w:val="single" w:sz="4" w:space="0" w:color="auto"/>
              <w:left w:val="single" w:sz="4" w:space="0" w:color="auto"/>
              <w:bottom w:val="single" w:sz="4" w:space="0" w:color="auto"/>
              <w:right w:val="single" w:sz="4" w:space="0" w:color="auto"/>
            </w:tcBorders>
            <w:hideMark/>
          </w:tcPr>
          <w:p w14:paraId="1B498538" w14:textId="77777777" w:rsidR="000241C8" w:rsidRPr="00233404" w:rsidRDefault="000241C8" w:rsidP="00211A5B">
            <w:pPr>
              <w:pStyle w:val="TAH"/>
            </w:pPr>
            <w:r w:rsidRPr="00233404">
              <w:t>Features</w:t>
            </w:r>
          </w:p>
        </w:tc>
        <w:tc>
          <w:tcPr>
            <w:tcW w:w="710" w:type="dxa"/>
            <w:tcBorders>
              <w:top w:val="single" w:sz="4" w:space="0" w:color="auto"/>
              <w:left w:val="single" w:sz="4" w:space="0" w:color="auto"/>
              <w:bottom w:val="single" w:sz="4" w:space="0" w:color="auto"/>
              <w:right w:val="single" w:sz="4" w:space="0" w:color="auto"/>
            </w:tcBorders>
            <w:hideMark/>
          </w:tcPr>
          <w:p w14:paraId="6E887E06" w14:textId="77777777" w:rsidR="000241C8" w:rsidRPr="00233404" w:rsidRDefault="000241C8" w:rsidP="00211A5B">
            <w:pPr>
              <w:pStyle w:val="TAH"/>
            </w:pPr>
            <w:r w:rsidRPr="00233404">
              <w:t>Index</w:t>
            </w:r>
          </w:p>
        </w:tc>
        <w:tc>
          <w:tcPr>
            <w:tcW w:w="1559" w:type="dxa"/>
            <w:tcBorders>
              <w:top w:val="single" w:sz="4" w:space="0" w:color="auto"/>
              <w:left w:val="single" w:sz="4" w:space="0" w:color="auto"/>
              <w:bottom w:val="single" w:sz="4" w:space="0" w:color="auto"/>
              <w:right w:val="single" w:sz="4" w:space="0" w:color="auto"/>
            </w:tcBorders>
            <w:hideMark/>
          </w:tcPr>
          <w:p w14:paraId="05578D5E" w14:textId="77777777" w:rsidR="000241C8" w:rsidRPr="00233404" w:rsidRDefault="000241C8" w:rsidP="00211A5B">
            <w:pPr>
              <w:pStyle w:val="TAH"/>
            </w:pPr>
            <w:r w:rsidRPr="00233404">
              <w:t>Feature group</w:t>
            </w:r>
          </w:p>
        </w:tc>
        <w:tc>
          <w:tcPr>
            <w:tcW w:w="6371" w:type="dxa"/>
            <w:tcBorders>
              <w:top w:val="single" w:sz="4" w:space="0" w:color="auto"/>
              <w:left w:val="single" w:sz="4" w:space="0" w:color="auto"/>
              <w:bottom w:val="single" w:sz="4" w:space="0" w:color="auto"/>
              <w:right w:val="single" w:sz="4" w:space="0" w:color="auto"/>
            </w:tcBorders>
            <w:hideMark/>
          </w:tcPr>
          <w:p w14:paraId="0AD6F2E5" w14:textId="77777777" w:rsidR="000241C8" w:rsidRPr="00233404" w:rsidRDefault="000241C8" w:rsidP="00211A5B">
            <w:pPr>
              <w:pStyle w:val="TAH"/>
            </w:pPr>
            <w:r w:rsidRPr="00233404">
              <w:t>Components</w:t>
            </w:r>
          </w:p>
        </w:tc>
        <w:tc>
          <w:tcPr>
            <w:tcW w:w="1277" w:type="dxa"/>
            <w:tcBorders>
              <w:top w:val="single" w:sz="4" w:space="0" w:color="auto"/>
              <w:left w:val="single" w:sz="4" w:space="0" w:color="auto"/>
              <w:bottom w:val="single" w:sz="4" w:space="0" w:color="auto"/>
              <w:right w:val="single" w:sz="4" w:space="0" w:color="auto"/>
            </w:tcBorders>
            <w:hideMark/>
          </w:tcPr>
          <w:p w14:paraId="7330E0F4" w14:textId="77777777" w:rsidR="000241C8" w:rsidRPr="00233404" w:rsidRDefault="000241C8" w:rsidP="00211A5B">
            <w:pPr>
              <w:pStyle w:val="TAH"/>
            </w:pPr>
            <w:r w:rsidRPr="00233404">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532DF76" w14:textId="77777777" w:rsidR="000241C8" w:rsidRPr="00233404" w:rsidRDefault="000241C8" w:rsidP="00211A5B">
            <w:pPr>
              <w:pStyle w:val="TAH"/>
            </w:pPr>
            <w:r w:rsidRPr="00233404">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BB37E37" w14:textId="77777777" w:rsidR="000241C8" w:rsidRPr="00233404" w:rsidRDefault="000241C8" w:rsidP="00211A5B">
            <w:pPr>
              <w:pStyle w:val="TAH"/>
            </w:pPr>
            <w:r w:rsidRPr="00233404">
              <w:rPr>
                <w:rFonts w:eastAsia="Gulim" w:cstheme="minorHAnsi"/>
              </w:rPr>
              <w:t xml:space="preserve">Applicable to </w:t>
            </w:r>
            <w:r w:rsidRPr="00233404">
              <w:rPr>
                <w:rFonts w:cstheme="minorHAnsi"/>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FFE07B5" w14:textId="77777777" w:rsidR="000241C8" w:rsidRPr="00233404" w:rsidRDefault="000241C8" w:rsidP="00211A5B">
            <w:pPr>
              <w:pStyle w:val="TAN"/>
              <w:ind w:left="0" w:firstLine="0"/>
              <w:rPr>
                <w:b/>
                <w:lang w:eastAsia="ja-JP"/>
              </w:rPr>
            </w:pPr>
            <w:r w:rsidRPr="00233404">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F7A6AD1" w14:textId="77777777" w:rsidR="000241C8" w:rsidRPr="00233404" w:rsidRDefault="000241C8" w:rsidP="00211A5B">
            <w:pPr>
              <w:pStyle w:val="TAN"/>
              <w:ind w:left="0" w:firstLine="0"/>
              <w:rPr>
                <w:b/>
                <w:lang w:eastAsia="ja-JP"/>
              </w:rPr>
            </w:pPr>
            <w:r w:rsidRPr="00233404">
              <w:rPr>
                <w:b/>
                <w:lang w:eastAsia="ja-JP"/>
              </w:rPr>
              <w:t>Type</w:t>
            </w:r>
          </w:p>
          <w:p w14:paraId="5660B961" w14:textId="77777777" w:rsidR="000241C8" w:rsidRPr="00233404" w:rsidRDefault="000241C8" w:rsidP="00211A5B">
            <w:pPr>
              <w:pStyle w:val="TAN"/>
              <w:ind w:left="0" w:firstLine="0"/>
              <w:rPr>
                <w:b/>
                <w:lang w:eastAsia="ja-JP"/>
              </w:rPr>
            </w:pPr>
            <w:r w:rsidRPr="00233404">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7B495D4" w14:textId="77777777" w:rsidR="000241C8" w:rsidRPr="00233404" w:rsidRDefault="000241C8" w:rsidP="00211A5B">
            <w:pPr>
              <w:pStyle w:val="TAH"/>
            </w:pPr>
            <w:r w:rsidRPr="00233404">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5E4CCD1" w14:textId="77777777" w:rsidR="000241C8" w:rsidRPr="00233404" w:rsidRDefault="000241C8" w:rsidP="00211A5B">
            <w:pPr>
              <w:pStyle w:val="TAH"/>
            </w:pPr>
            <w:r w:rsidRPr="00233404">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5924FDB" w14:textId="77777777" w:rsidR="000241C8" w:rsidRPr="00233404" w:rsidRDefault="000241C8" w:rsidP="00211A5B">
            <w:pPr>
              <w:pStyle w:val="TAH"/>
            </w:pPr>
            <w:r w:rsidRPr="00233404">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0E6DE9" w14:textId="77777777" w:rsidR="000241C8" w:rsidRPr="00233404" w:rsidRDefault="000241C8" w:rsidP="00211A5B">
            <w:pPr>
              <w:pStyle w:val="TAH"/>
            </w:pPr>
            <w:r w:rsidRPr="00233404">
              <w:t>Note</w:t>
            </w:r>
          </w:p>
        </w:tc>
        <w:tc>
          <w:tcPr>
            <w:tcW w:w="1276" w:type="dxa"/>
            <w:tcBorders>
              <w:top w:val="single" w:sz="4" w:space="0" w:color="auto"/>
              <w:left w:val="single" w:sz="4" w:space="0" w:color="auto"/>
              <w:bottom w:val="single" w:sz="4" w:space="0" w:color="auto"/>
              <w:right w:val="single" w:sz="4" w:space="0" w:color="auto"/>
            </w:tcBorders>
            <w:hideMark/>
          </w:tcPr>
          <w:p w14:paraId="099B461C" w14:textId="77777777" w:rsidR="000241C8" w:rsidRPr="00233404" w:rsidRDefault="000241C8" w:rsidP="00211A5B">
            <w:pPr>
              <w:pStyle w:val="TAH"/>
            </w:pPr>
            <w:r w:rsidRPr="00233404">
              <w:t>Mandatory/Optional</w:t>
            </w:r>
          </w:p>
        </w:tc>
      </w:tr>
      <w:tr w:rsidR="000241C8" w:rsidRPr="00233404" w14:paraId="0CD23F5F" w14:textId="77777777" w:rsidTr="00211A5B">
        <w:trPr>
          <w:trHeight w:val="217"/>
        </w:trPr>
        <w:tc>
          <w:tcPr>
            <w:tcW w:w="1130" w:type="dxa"/>
            <w:vMerge w:val="restart"/>
            <w:tcBorders>
              <w:top w:val="single" w:sz="4" w:space="0" w:color="auto"/>
              <w:left w:val="single" w:sz="4" w:space="0" w:color="auto"/>
              <w:bottom w:val="single" w:sz="4" w:space="0" w:color="auto"/>
              <w:right w:val="single" w:sz="4" w:space="0" w:color="auto"/>
            </w:tcBorders>
            <w:hideMark/>
          </w:tcPr>
          <w:p w14:paraId="5A887158" w14:textId="77777777" w:rsidR="000241C8" w:rsidRPr="00233404" w:rsidRDefault="000241C8" w:rsidP="00211A5B">
            <w:pPr>
              <w:pStyle w:val="TAL"/>
            </w:pPr>
            <w:bookmarkStart w:id="2" w:name="_Hlk37282125"/>
            <w:r w:rsidRPr="00233404">
              <w:t>13. NR Positioning</w:t>
            </w:r>
          </w:p>
        </w:tc>
        <w:tc>
          <w:tcPr>
            <w:tcW w:w="710" w:type="dxa"/>
            <w:tcBorders>
              <w:top w:val="single" w:sz="4" w:space="0" w:color="auto"/>
              <w:left w:val="single" w:sz="4" w:space="0" w:color="auto"/>
              <w:bottom w:val="single" w:sz="4" w:space="0" w:color="auto"/>
              <w:right w:val="single" w:sz="4" w:space="0" w:color="auto"/>
            </w:tcBorders>
            <w:hideMark/>
          </w:tcPr>
          <w:p w14:paraId="3F712FC2" w14:textId="77777777" w:rsidR="000241C8" w:rsidRPr="00233404" w:rsidRDefault="000241C8" w:rsidP="00211A5B">
            <w:pPr>
              <w:pStyle w:val="TAH"/>
              <w:rPr>
                <w:b w:val="0"/>
                <w:bCs/>
              </w:rPr>
            </w:pPr>
            <w:r w:rsidRPr="00233404">
              <w:rPr>
                <w:b w:val="0"/>
                <w:bCs/>
              </w:rPr>
              <w:t>13-1</w:t>
            </w:r>
          </w:p>
        </w:tc>
        <w:tc>
          <w:tcPr>
            <w:tcW w:w="1559" w:type="dxa"/>
            <w:tcBorders>
              <w:top w:val="single" w:sz="4" w:space="0" w:color="auto"/>
              <w:left w:val="single" w:sz="4" w:space="0" w:color="auto"/>
              <w:bottom w:val="single" w:sz="4" w:space="0" w:color="auto"/>
              <w:right w:val="single" w:sz="4" w:space="0" w:color="auto"/>
            </w:tcBorders>
            <w:hideMark/>
          </w:tcPr>
          <w:p w14:paraId="744209CD" w14:textId="77777777" w:rsidR="000241C8" w:rsidRPr="00233404" w:rsidRDefault="000241C8" w:rsidP="00211A5B">
            <w:pPr>
              <w:pStyle w:val="TAH"/>
              <w:rPr>
                <w:b w:val="0"/>
                <w:bCs/>
              </w:rPr>
            </w:pPr>
            <w:r w:rsidRPr="00233404">
              <w:rPr>
                <w:b w:val="0"/>
                <w:bCs/>
              </w:rPr>
              <w:t>NR E-CID DL SSB RRM measurements for NR Positioning</w:t>
            </w:r>
          </w:p>
        </w:tc>
        <w:tc>
          <w:tcPr>
            <w:tcW w:w="6371" w:type="dxa"/>
            <w:tcBorders>
              <w:top w:val="single" w:sz="4" w:space="0" w:color="auto"/>
              <w:left w:val="single" w:sz="4" w:space="0" w:color="auto"/>
              <w:bottom w:val="single" w:sz="4" w:space="0" w:color="auto"/>
              <w:right w:val="single" w:sz="4" w:space="0" w:color="auto"/>
            </w:tcBorders>
          </w:tcPr>
          <w:p w14:paraId="247F05FE" w14:textId="77777777" w:rsidR="000241C8" w:rsidRPr="00233404" w:rsidRDefault="000241C8" w:rsidP="00211A5B">
            <w:pPr>
              <w:pStyle w:val="TAL"/>
            </w:pPr>
            <w:r w:rsidRPr="00233404">
              <w:t>Prerequisite – support of SSB measurements for RRM (SS-RSRP, SS-RSRQ) based on Rel.15 for NR Positioning in Rel.16</w:t>
            </w:r>
          </w:p>
          <w:p w14:paraId="3815B951" w14:textId="77777777" w:rsidR="000241C8" w:rsidRPr="00233404" w:rsidRDefault="000241C8" w:rsidP="00211A5B">
            <w:pPr>
              <w:pStyle w:val="TAL"/>
            </w:pPr>
          </w:p>
          <w:p w14:paraId="34731C50" w14:textId="77777777" w:rsidR="000241C8" w:rsidRPr="00233404" w:rsidRDefault="000241C8" w:rsidP="00211A5B">
            <w:pPr>
              <w:pStyle w:val="TAL"/>
            </w:pPr>
            <w:r w:rsidRPr="00233404">
              <w:t>Configuration and reporting of SSB RRM measurements (SS-RSRP, SS-RSRQ) based on Rel.15 for NR Positioning in Rel.16</w:t>
            </w:r>
          </w:p>
          <w:p w14:paraId="3F11F245" w14:textId="77777777" w:rsidR="000241C8" w:rsidRPr="00233404" w:rsidRDefault="000241C8" w:rsidP="00211A5B">
            <w:pPr>
              <w:pStyle w:val="TAL"/>
            </w:pPr>
          </w:p>
          <w:p w14:paraId="2E88064D" w14:textId="77777777" w:rsidR="000241C8" w:rsidRPr="00233404" w:rsidRDefault="000241C8" w:rsidP="00211A5B">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3668B85" w14:textId="77777777" w:rsidR="000241C8" w:rsidRPr="00233404" w:rsidRDefault="000241C8" w:rsidP="00211A5B">
            <w:pPr>
              <w:pStyle w:val="TAH"/>
              <w:rPr>
                <w:b w:val="0"/>
                <w:bCs/>
              </w:rPr>
            </w:pPr>
            <w:r w:rsidRPr="00233404">
              <w:rPr>
                <w:b w:val="0"/>
                <w:bCs/>
              </w:rPr>
              <w:t>FG 1-1</w:t>
            </w:r>
          </w:p>
        </w:tc>
        <w:tc>
          <w:tcPr>
            <w:tcW w:w="858" w:type="dxa"/>
            <w:tcBorders>
              <w:top w:val="single" w:sz="4" w:space="0" w:color="auto"/>
              <w:left w:val="single" w:sz="4" w:space="0" w:color="auto"/>
              <w:bottom w:val="single" w:sz="4" w:space="0" w:color="auto"/>
              <w:right w:val="single" w:sz="4" w:space="0" w:color="auto"/>
            </w:tcBorders>
            <w:hideMark/>
          </w:tcPr>
          <w:p w14:paraId="0003351A" w14:textId="77777777" w:rsidR="000241C8" w:rsidRPr="00233404" w:rsidRDefault="000241C8" w:rsidP="00211A5B">
            <w:pPr>
              <w:pStyle w:val="TAH"/>
              <w:rPr>
                <w:b w:val="0"/>
                <w:bCs/>
              </w:rPr>
            </w:pPr>
            <w:r w:rsidRPr="00233404">
              <w:rPr>
                <w:b w:val="0"/>
                <w:bCs/>
              </w:rPr>
              <w:t>No</w:t>
            </w:r>
          </w:p>
        </w:tc>
        <w:tc>
          <w:tcPr>
            <w:tcW w:w="851" w:type="dxa"/>
            <w:tcBorders>
              <w:top w:val="single" w:sz="4" w:space="0" w:color="auto"/>
              <w:left w:val="single" w:sz="4" w:space="0" w:color="auto"/>
              <w:bottom w:val="single" w:sz="4" w:space="0" w:color="auto"/>
              <w:right w:val="single" w:sz="4" w:space="0" w:color="auto"/>
            </w:tcBorders>
            <w:hideMark/>
          </w:tcPr>
          <w:p w14:paraId="1618DA60" w14:textId="77777777" w:rsidR="000241C8" w:rsidRPr="00233404" w:rsidRDefault="000241C8" w:rsidP="00211A5B">
            <w:pPr>
              <w:pStyle w:val="TAH"/>
              <w:rPr>
                <w:rFonts w:eastAsia="Gulim" w:cstheme="minorHAnsi"/>
                <w:b w:val="0"/>
                <w:bCs/>
              </w:rPr>
            </w:pPr>
            <w:r w:rsidRPr="00233404">
              <w:rPr>
                <w:rFonts w:eastAsia="Gulim" w:cstheme="minorHAnsi"/>
                <w:b w:val="0"/>
                <w:bCs/>
              </w:rPr>
              <w:t>NA</w:t>
            </w:r>
          </w:p>
        </w:tc>
        <w:tc>
          <w:tcPr>
            <w:tcW w:w="1417" w:type="dxa"/>
            <w:tcBorders>
              <w:top w:val="single" w:sz="4" w:space="0" w:color="auto"/>
              <w:left w:val="single" w:sz="4" w:space="0" w:color="auto"/>
              <w:bottom w:val="single" w:sz="4" w:space="0" w:color="auto"/>
              <w:right w:val="single" w:sz="4" w:space="0" w:color="auto"/>
            </w:tcBorders>
            <w:hideMark/>
          </w:tcPr>
          <w:p w14:paraId="527E43A2" w14:textId="77777777" w:rsidR="000241C8" w:rsidRPr="00233404" w:rsidRDefault="000241C8" w:rsidP="00211A5B">
            <w:pPr>
              <w:pStyle w:val="TAN"/>
              <w:ind w:left="0" w:firstLine="0"/>
              <w:rPr>
                <w:bCs/>
                <w:lang w:eastAsia="ja-JP"/>
              </w:rPr>
            </w:pPr>
            <w:r w:rsidRPr="00233404">
              <w:rPr>
                <w:bCs/>
                <w:lang w:eastAsia="ja-JP"/>
              </w:rPr>
              <w:t>UE SSB for RRM measurement to facilitate E-CID NR Positining is not supported</w:t>
            </w:r>
          </w:p>
        </w:tc>
        <w:tc>
          <w:tcPr>
            <w:tcW w:w="1276" w:type="dxa"/>
            <w:tcBorders>
              <w:top w:val="single" w:sz="4" w:space="0" w:color="auto"/>
              <w:left w:val="single" w:sz="4" w:space="0" w:color="auto"/>
              <w:bottom w:val="single" w:sz="4" w:space="0" w:color="auto"/>
              <w:right w:val="single" w:sz="4" w:space="0" w:color="auto"/>
            </w:tcBorders>
          </w:tcPr>
          <w:p w14:paraId="50F56C57" w14:textId="77777777" w:rsidR="000241C8" w:rsidRPr="00856A89" w:rsidRDefault="000241C8" w:rsidP="00211A5B">
            <w:pPr>
              <w:pStyle w:val="TAN"/>
              <w:ind w:left="0" w:firstLine="0"/>
              <w:rPr>
                <w:bCs/>
                <w:lang w:eastAsia="ja-JP"/>
              </w:rPr>
            </w:pPr>
            <w:r w:rsidRPr="00856A89">
              <w:rPr>
                <w:bCs/>
                <w:lang w:eastAsia="ja-JP"/>
              </w:rPr>
              <w:t>Per UE or Per Band</w:t>
            </w:r>
          </w:p>
        </w:tc>
        <w:tc>
          <w:tcPr>
            <w:tcW w:w="992" w:type="dxa"/>
            <w:tcBorders>
              <w:top w:val="single" w:sz="4" w:space="0" w:color="auto"/>
              <w:left w:val="single" w:sz="4" w:space="0" w:color="auto"/>
              <w:bottom w:val="single" w:sz="4" w:space="0" w:color="auto"/>
              <w:right w:val="single" w:sz="4" w:space="0" w:color="auto"/>
            </w:tcBorders>
            <w:hideMark/>
          </w:tcPr>
          <w:p w14:paraId="724A1686" w14:textId="77777777" w:rsidR="000241C8" w:rsidRPr="00856A89" w:rsidRDefault="000241C8" w:rsidP="00211A5B">
            <w:pPr>
              <w:pStyle w:val="TAH"/>
              <w:rPr>
                <w:b w:val="0"/>
                <w:bCs/>
              </w:rPr>
            </w:pPr>
            <w:r w:rsidRPr="00856A89">
              <w:rPr>
                <w:b w:val="0"/>
                <w:bCs/>
                <w:lang w:val="en-US"/>
              </w:rPr>
              <w:t>NA</w:t>
            </w:r>
          </w:p>
        </w:tc>
        <w:tc>
          <w:tcPr>
            <w:tcW w:w="993" w:type="dxa"/>
            <w:tcBorders>
              <w:top w:val="single" w:sz="4" w:space="0" w:color="auto"/>
              <w:left w:val="single" w:sz="4" w:space="0" w:color="auto"/>
              <w:bottom w:val="single" w:sz="4" w:space="0" w:color="auto"/>
              <w:right w:val="single" w:sz="4" w:space="0" w:color="auto"/>
            </w:tcBorders>
          </w:tcPr>
          <w:p w14:paraId="1F4F197A" w14:textId="77777777" w:rsidR="000241C8" w:rsidRPr="00856A89" w:rsidRDefault="000241C8" w:rsidP="00211A5B">
            <w:pPr>
              <w:pStyle w:val="TAH"/>
              <w:rPr>
                <w:b w:val="0"/>
                <w:bCs/>
                <w:lang w:val="en-US"/>
              </w:rPr>
            </w:pPr>
            <w:r w:rsidRPr="00856A89">
              <w:rPr>
                <w:b w:val="0"/>
                <w:bCs/>
                <w:lang w:val="en-US"/>
              </w:rPr>
              <w:t>NA</w:t>
            </w:r>
          </w:p>
        </w:tc>
        <w:tc>
          <w:tcPr>
            <w:tcW w:w="1842" w:type="dxa"/>
            <w:tcBorders>
              <w:top w:val="single" w:sz="4" w:space="0" w:color="auto"/>
              <w:left w:val="single" w:sz="4" w:space="0" w:color="auto"/>
              <w:bottom w:val="single" w:sz="4" w:space="0" w:color="auto"/>
              <w:right w:val="single" w:sz="4" w:space="0" w:color="auto"/>
            </w:tcBorders>
          </w:tcPr>
          <w:p w14:paraId="38912E78" w14:textId="77777777" w:rsidR="000241C8" w:rsidRPr="00856A89" w:rsidRDefault="000241C8" w:rsidP="00211A5B">
            <w:pPr>
              <w:pStyle w:val="TAH"/>
              <w:rPr>
                <w:b w:val="0"/>
                <w:bCs/>
                <w:lang w:val="en-US"/>
              </w:rPr>
            </w:pPr>
            <w:r w:rsidRPr="00856A89">
              <w:rPr>
                <w:b w:val="0"/>
                <w:bCs/>
                <w:lang w:val="en-US"/>
              </w:rPr>
              <w:t>Yes if Per UE</w:t>
            </w:r>
          </w:p>
          <w:p w14:paraId="34B08092" w14:textId="77777777" w:rsidR="000241C8" w:rsidRPr="00856A89" w:rsidRDefault="000241C8" w:rsidP="00211A5B">
            <w:pPr>
              <w:pStyle w:val="TAH"/>
              <w:rPr>
                <w:b w:val="0"/>
                <w:bCs/>
              </w:rPr>
            </w:pPr>
            <w:r w:rsidRPr="00856A89">
              <w:rPr>
                <w:b w:val="0"/>
                <w:bCs/>
                <w:lang w:val="en-US"/>
              </w:rPr>
              <w:t>N/A if Per Band</w:t>
            </w:r>
          </w:p>
        </w:tc>
        <w:tc>
          <w:tcPr>
            <w:tcW w:w="1843" w:type="dxa"/>
            <w:tcBorders>
              <w:top w:val="single" w:sz="4" w:space="0" w:color="auto"/>
              <w:left w:val="single" w:sz="4" w:space="0" w:color="auto"/>
              <w:bottom w:val="single" w:sz="4" w:space="0" w:color="auto"/>
              <w:right w:val="single" w:sz="4" w:space="0" w:color="auto"/>
            </w:tcBorders>
          </w:tcPr>
          <w:p w14:paraId="724125BF" w14:textId="77777777" w:rsidR="000241C8" w:rsidRPr="00233404" w:rsidRDefault="000241C8" w:rsidP="00211A5B">
            <w:pPr>
              <w:pStyle w:val="TAH"/>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hideMark/>
          </w:tcPr>
          <w:p w14:paraId="4851FFE1" w14:textId="77777777" w:rsidR="000241C8" w:rsidRPr="00233404" w:rsidRDefault="000241C8" w:rsidP="00211A5B">
            <w:pPr>
              <w:pStyle w:val="TAH"/>
              <w:rPr>
                <w:b w:val="0"/>
                <w:bCs/>
              </w:rPr>
            </w:pPr>
            <w:r w:rsidRPr="00233404">
              <w:rPr>
                <w:b w:val="0"/>
                <w:bCs/>
              </w:rPr>
              <w:t>Optional with capability signaling</w:t>
            </w:r>
          </w:p>
        </w:tc>
      </w:tr>
      <w:tr w:rsidR="000241C8" w:rsidRPr="00233404" w14:paraId="6557232F" w14:textId="77777777" w:rsidTr="00211A5B">
        <w:trPr>
          <w:trHeight w:val="18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78D5D0D0" w14:textId="77777777" w:rsidR="000241C8" w:rsidRPr="00233404" w:rsidRDefault="000241C8" w:rsidP="00211A5B">
            <w:pPr>
              <w:rPr>
                <w:rFonts w:ascii="Arial" w:eastAsiaTheme="minorEastAsia" w:hAnsi="Arial"/>
                <w:sz w:val="18"/>
                <w:lang w:eastAsia="en-US"/>
              </w:rPr>
            </w:pPr>
          </w:p>
        </w:tc>
        <w:tc>
          <w:tcPr>
            <w:tcW w:w="710" w:type="dxa"/>
            <w:tcBorders>
              <w:top w:val="single" w:sz="4" w:space="0" w:color="auto"/>
              <w:left w:val="single" w:sz="4" w:space="0" w:color="auto"/>
              <w:bottom w:val="single" w:sz="4" w:space="0" w:color="auto"/>
              <w:right w:val="single" w:sz="4" w:space="0" w:color="auto"/>
            </w:tcBorders>
            <w:hideMark/>
          </w:tcPr>
          <w:p w14:paraId="3DB8A955" w14:textId="77777777" w:rsidR="000241C8" w:rsidRPr="00233404" w:rsidRDefault="000241C8" w:rsidP="00211A5B">
            <w:pPr>
              <w:pStyle w:val="TAH"/>
              <w:rPr>
                <w:b w:val="0"/>
                <w:bCs/>
              </w:rPr>
            </w:pPr>
            <w:r w:rsidRPr="00233404">
              <w:rPr>
                <w:b w:val="0"/>
                <w:bCs/>
              </w:rPr>
              <w:t>13-2</w:t>
            </w:r>
          </w:p>
        </w:tc>
        <w:tc>
          <w:tcPr>
            <w:tcW w:w="1559" w:type="dxa"/>
            <w:tcBorders>
              <w:top w:val="single" w:sz="4" w:space="0" w:color="auto"/>
              <w:left w:val="single" w:sz="4" w:space="0" w:color="auto"/>
              <w:bottom w:val="single" w:sz="4" w:space="0" w:color="auto"/>
              <w:right w:val="single" w:sz="4" w:space="0" w:color="auto"/>
            </w:tcBorders>
            <w:hideMark/>
          </w:tcPr>
          <w:p w14:paraId="7044FFC3" w14:textId="77777777" w:rsidR="000241C8" w:rsidRPr="00233404" w:rsidRDefault="000241C8" w:rsidP="00211A5B">
            <w:pPr>
              <w:pStyle w:val="TAH"/>
              <w:rPr>
                <w:b w:val="0"/>
                <w:bCs/>
              </w:rPr>
            </w:pPr>
            <w:r w:rsidRPr="00233404">
              <w:rPr>
                <w:b w:val="0"/>
                <w:bCs/>
              </w:rPr>
              <w:t>NR E-CID DL CSI-RS RRM measurements for NR Positioning</w:t>
            </w:r>
          </w:p>
        </w:tc>
        <w:tc>
          <w:tcPr>
            <w:tcW w:w="6371" w:type="dxa"/>
            <w:tcBorders>
              <w:top w:val="single" w:sz="4" w:space="0" w:color="auto"/>
              <w:left w:val="single" w:sz="4" w:space="0" w:color="auto"/>
              <w:bottom w:val="single" w:sz="4" w:space="0" w:color="auto"/>
              <w:right w:val="single" w:sz="4" w:space="0" w:color="auto"/>
            </w:tcBorders>
          </w:tcPr>
          <w:p w14:paraId="2214CC89" w14:textId="77777777" w:rsidR="000241C8" w:rsidRPr="00233404" w:rsidRDefault="000241C8" w:rsidP="00211A5B">
            <w:pPr>
              <w:pStyle w:val="TAL"/>
            </w:pPr>
            <w:r w:rsidRPr="00233404">
              <w:t>Prerequisite – support CSI-RS for RRM (CSI-RSRP, CSI-RSRQ) based on Rel.15 for NR Positioning in Rel.16</w:t>
            </w:r>
          </w:p>
          <w:p w14:paraId="12F75E71" w14:textId="77777777" w:rsidR="000241C8" w:rsidRPr="00233404" w:rsidRDefault="000241C8" w:rsidP="00211A5B">
            <w:pPr>
              <w:pStyle w:val="TAL"/>
            </w:pPr>
          </w:p>
          <w:p w14:paraId="36EED125" w14:textId="77777777" w:rsidR="000241C8" w:rsidRPr="00233404" w:rsidRDefault="000241C8" w:rsidP="00211A5B">
            <w:pPr>
              <w:pStyle w:val="TAL"/>
            </w:pPr>
            <w:r w:rsidRPr="00233404">
              <w:t>Configuration and reporting of CSI-RS for RRM (CSI-RSRP, CSI-RSRQ) for NR Positioning in Rel.16</w:t>
            </w:r>
          </w:p>
          <w:p w14:paraId="02DA45D9" w14:textId="77777777" w:rsidR="000241C8" w:rsidRPr="00233404" w:rsidRDefault="000241C8" w:rsidP="00211A5B">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0AB63B4D" w14:textId="77777777" w:rsidR="000241C8" w:rsidRPr="00233404" w:rsidRDefault="000241C8" w:rsidP="00211A5B">
            <w:pPr>
              <w:pStyle w:val="TAH"/>
              <w:rPr>
                <w:b w:val="0"/>
                <w:bCs/>
              </w:rPr>
            </w:pPr>
            <w:r w:rsidRPr="00233404">
              <w:rPr>
                <w:b w:val="0"/>
                <w:bCs/>
              </w:rPr>
              <w:t>FG 1-4</w:t>
            </w:r>
          </w:p>
        </w:tc>
        <w:tc>
          <w:tcPr>
            <w:tcW w:w="858" w:type="dxa"/>
            <w:tcBorders>
              <w:top w:val="single" w:sz="4" w:space="0" w:color="auto"/>
              <w:left w:val="single" w:sz="4" w:space="0" w:color="auto"/>
              <w:bottom w:val="single" w:sz="4" w:space="0" w:color="auto"/>
              <w:right w:val="single" w:sz="4" w:space="0" w:color="auto"/>
            </w:tcBorders>
            <w:hideMark/>
          </w:tcPr>
          <w:p w14:paraId="0C0DA590" w14:textId="77777777" w:rsidR="000241C8" w:rsidRPr="00233404" w:rsidRDefault="000241C8" w:rsidP="00211A5B">
            <w:pPr>
              <w:pStyle w:val="TAH"/>
              <w:rPr>
                <w:b w:val="0"/>
                <w:bCs/>
              </w:rPr>
            </w:pPr>
            <w:r w:rsidRPr="00233404">
              <w:rPr>
                <w:b w:val="0"/>
                <w:bCs/>
              </w:rPr>
              <w:t>No</w:t>
            </w:r>
          </w:p>
        </w:tc>
        <w:tc>
          <w:tcPr>
            <w:tcW w:w="851" w:type="dxa"/>
            <w:tcBorders>
              <w:top w:val="single" w:sz="4" w:space="0" w:color="auto"/>
              <w:left w:val="single" w:sz="4" w:space="0" w:color="auto"/>
              <w:bottom w:val="single" w:sz="4" w:space="0" w:color="auto"/>
              <w:right w:val="single" w:sz="4" w:space="0" w:color="auto"/>
            </w:tcBorders>
            <w:hideMark/>
          </w:tcPr>
          <w:p w14:paraId="02952C58" w14:textId="77777777" w:rsidR="000241C8" w:rsidRPr="00233404" w:rsidRDefault="000241C8" w:rsidP="00211A5B">
            <w:pPr>
              <w:pStyle w:val="TAH"/>
              <w:rPr>
                <w:rFonts w:eastAsia="Gulim" w:cstheme="minorHAnsi"/>
                <w:b w:val="0"/>
                <w:bCs/>
              </w:rPr>
            </w:pPr>
            <w:r w:rsidRPr="00233404">
              <w:rPr>
                <w:rFonts w:eastAsia="Gulim" w:cstheme="minorHAnsi"/>
                <w:b w:val="0"/>
                <w:bCs/>
              </w:rPr>
              <w:t>NA</w:t>
            </w:r>
          </w:p>
        </w:tc>
        <w:tc>
          <w:tcPr>
            <w:tcW w:w="1417" w:type="dxa"/>
            <w:tcBorders>
              <w:top w:val="single" w:sz="4" w:space="0" w:color="auto"/>
              <w:left w:val="single" w:sz="4" w:space="0" w:color="auto"/>
              <w:bottom w:val="single" w:sz="4" w:space="0" w:color="auto"/>
              <w:right w:val="single" w:sz="4" w:space="0" w:color="auto"/>
            </w:tcBorders>
            <w:hideMark/>
          </w:tcPr>
          <w:p w14:paraId="2FD2E88A" w14:textId="77777777" w:rsidR="000241C8" w:rsidRPr="00233404" w:rsidRDefault="000241C8" w:rsidP="00211A5B">
            <w:pPr>
              <w:pStyle w:val="TAN"/>
              <w:ind w:left="0" w:firstLine="0"/>
              <w:rPr>
                <w:bCs/>
                <w:lang w:eastAsia="ja-JP"/>
              </w:rPr>
            </w:pPr>
            <w:r w:rsidRPr="00233404">
              <w:rPr>
                <w:bCs/>
                <w:lang w:eastAsia="ja-JP"/>
              </w:rPr>
              <w:t>UE CSI-RS for RRM measurements and signalling to facilitate E-CID NR Positining are not supported</w:t>
            </w:r>
          </w:p>
        </w:tc>
        <w:tc>
          <w:tcPr>
            <w:tcW w:w="1276" w:type="dxa"/>
            <w:tcBorders>
              <w:top w:val="single" w:sz="4" w:space="0" w:color="auto"/>
              <w:left w:val="single" w:sz="4" w:space="0" w:color="auto"/>
              <w:bottom w:val="single" w:sz="4" w:space="0" w:color="auto"/>
              <w:right w:val="single" w:sz="4" w:space="0" w:color="auto"/>
            </w:tcBorders>
          </w:tcPr>
          <w:p w14:paraId="492FCE64" w14:textId="77777777" w:rsidR="000241C8" w:rsidRPr="00856A89" w:rsidRDefault="000241C8" w:rsidP="00211A5B">
            <w:pPr>
              <w:pStyle w:val="TAN"/>
              <w:ind w:left="0" w:firstLine="0"/>
              <w:rPr>
                <w:bCs/>
                <w:lang w:eastAsia="ja-JP"/>
              </w:rPr>
            </w:pPr>
            <w:r w:rsidRPr="00856A89">
              <w:rPr>
                <w:bCs/>
                <w:lang w:eastAsia="ja-JP"/>
              </w:rPr>
              <w:t>Per UE or Per Band</w:t>
            </w:r>
          </w:p>
        </w:tc>
        <w:tc>
          <w:tcPr>
            <w:tcW w:w="992" w:type="dxa"/>
            <w:tcBorders>
              <w:top w:val="single" w:sz="4" w:space="0" w:color="auto"/>
              <w:left w:val="single" w:sz="4" w:space="0" w:color="auto"/>
              <w:bottom w:val="single" w:sz="4" w:space="0" w:color="auto"/>
              <w:right w:val="single" w:sz="4" w:space="0" w:color="auto"/>
            </w:tcBorders>
            <w:hideMark/>
          </w:tcPr>
          <w:p w14:paraId="4A0DB2DF" w14:textId="77777777" w:rsidR="000241C8" w:rsidRPr="00856A89" w:rsidRDefault="000241C8" w:rsidP="00211A5B">
            <w:pPr>
              <w:pStyle w:val="TAH"/>
              <w:rPr>
                <w:b w:val="0"/>
                <w:bCs/>
              </w:rPr>
            </w:pPr>
            <w:r w:rsidRPr="00856A89">
              <w:rPr>
                <w:b w:val="0"/>
                <w:bCs/>
                <w:lang w:val="en-US"/>
              </w:rPr>
              <w:t>NA</w:t>
            </w:r>
          </w:p>
        </w:tc>
        <w:tc>
          <w:tcPr>
            <w:tcW w:w="993" w:type="dxa"/>
            <w:tcBorders>
              <w:top w:val="single" w:sz="4" w:space="0" w:color="auto"/>
              <w:left w:val="single" w:sz="4" w:space="0" w:color="auto"/>
              <w:bottom w:val="single" w:sz="4" w:space="0" w:color="auto"/>
              <w:right w:val="single" w:sz="4" w:space="0" w:color="auto"/>
            </w:tcBorders>
          </w:tcPr>
          <w:p w14:paraId="0A9403C2" w14:textId="77777777" w:rsidR="000241C8" w:rsidRPr="00856A89" w:rsidRDefault="000241C8" w:rsidP="00211A5B">
            <w:pPr>
              <w:pStyle w:val="TAH"/>
              <w:rPr>
                <w:b w:val="0"/>
                <w:bCs/>
              </w:rPr>
            </w:pPr>
            <w:r w:rsidRPr="00856A89">
              <w:rPr>
                <w:b w:val="0"/>
                <w:bCs/>
                <w:lang w:val="en-US"/>
              </w:rPr>
              <w:t>NA</w:t>
            </w:r>
          </w:p>
        </w:tc>
        <w:tc>
          <w:tcPr>
            <w:tcW w:w="1842" w:type="dxa"/>
            <w:tcBorders>
              <w:top w:val="single" w:sz="4" w:space="0" w:color="auto"/>
              <w:left w:val="single" w:sz="4" w:space="0" w:color="auto"/>
              <w:bottom w:val="single" w:sz="4" w:space="0" w:color="auto"/>
              <w:right w:val="single" w:sz="4" w:space="0" w:color="auto"/>
            </w:tcBorders>
          </w:tcPr>
          <w:p w14:paraId="6B60EEC8" w14:textId="77777777" w:rsidR="000241C8" w:rsidRPr="00856A89" w:rsidRDefault="000241C8" w:rsidP="00211A5B">
            <w:pPr>
              <w:pStyle w:val="TAH"/>
              <w:rPr>
                <w:b w:val="0"/>
                <w:bCs/>
                <w:lang w:val="en-US"/>
              </w:rPr>
            </w:pPr>
            <w:r w:rsidRPr="00856A89">
              <w:rPr>
                <w:b w:val="0"/>
                <w:bCs/>
                <w:lang w:val="en-US"/>
              </w:rPr>
              <w:t>Yes if Per UE</w:t>
            </w:r>
          </w:p>
          <w:p w14:paraId="00B56F89" w14:textId="77777777" w:rsidR="000241C8" w:rsidRPr="00856A89" w:rsidRDefault="000241C8" w:rsidP="00211A5B">
            <w:pPr>
              <w:pStyle w:val="TAH"/>
              <w:rPr>
                <w:b w:val="0"/>
                <w:bCs/>
              </w:rPr>
            </w:pPr>
            <w:r w:rsidRPr="00856A89">
              <w:rPr>
                <w:b w:val="0"/>
                <w:bCs/>
                <w:lang w:val="en-US"/>
              </w:rPr>
              <w:t>N/A if Per Band</w:t>
            </w:r>
          </w:p>
        </w:tc>
        <w:tc>
          <w:tcPr>
            <w:tcW w:w="1843" w:type="dxa"/>
            <w:tcBorders>
              <w:top w:val="single" w:sz="4" w:space="0" w:color="auto"/>
              <w:left w:val="single" w:sz="4" w:space="0" w:color="auto"/>
              <w:bottom w:val="single" w:sz="4" w:space="0" w:color="auto"/>
              <w:right w:val="single" w:sz="4" w:space="0" w:color="auto"/>
            </w:tcBorders>
          </w:tcPr>
          <w:p w14:paraId="4B849E6E" w14:textId="77777777" w:rsidR="000241C8" w:rsidRPr="00233404" w:rsidRDefault="000241C8" w:rsidP="00211A5B">
            <w:pPr>
              <w:pStyle w:val="TAH"/>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hideMark/>
          </w:tcPr>
          <w:p w14:paraId="39BEBCA0" w14:textId="77777777" w:rsidR="000241C8" w:rsidRPr="00233404" w:rsidRDefault="000241C8" w:rsidP="00211A5B">
            <w:pPr>
              <w:pStyle w:val="TAH"/>
              <w:rPr>
                <w:b w:val="0"/>
                <w:bCs/>
              </w:rPr>
            </w:pPr>
            <w:r w:rsidRPr="00233404">
              <w:rPr>
                <w:b w:val="0"/>
                <w:bCs/>
              </w:rPr>
              <w:t>Optional with capability signaling</w:t>
            </w:r>
          </w:p>
        </w:tc>
      </w:tr>
      <w:tr w:rsidR="000241C8" w:rsidRPr="00233404" w14:paraId="0933217B" w14:textId="77777777" w:rsidTr="00211A5B">
        <w:trPr>
          <w:trHeight w:val="180"/>
        </w:trPr>
        <w:tc>
          <w:tcPr>
            <w:tcW w:w="1130" w:type="dxa"/>
            <w:vMerge w:val="restart"/>
            <w:tcBorders>
              <w:top w:val="single" w:sz="4" w:space="0" w:color="auto"/>
              <w:left w:val="single" w:sz="4" w:space="0" w:color="auto"/>
              <w:right w:val="single" w:sz="4" w:space="0" w:color="auto"/>
            </w:tcBorders>
            <w:vAlign w:val="center"/>
          </w:tcPr>
          <w:p w14:paraId="5AEDB2D7" w14:textId="77777777" w:rsidR="000241C8" w:rsidRPr="00233404" w:rsidRDefault="000241C8" w:rsidP="00211A5B">
            <w:pPr>
              <w:pStyle w:val="TAH"/>
              <w:rPr>
                <w:rFonts w:eastAsiaTheme="minorEastAsia"/>
                <w:lang w:eastAsia="en-US"/>
              </w:rPr>
            </w:pPr>
          </w:p>
        </w:tc>
        <w:tc>
          <w:tcPr>
            <w:tcW w:w="710" w:type="dxa"/>
            <w:tcBorders>
              <w:top w:val="single" w:sz="4" w:space="0" w:color="auto"/>
              <w:left w:val="single" w:sz="4" w:space="0" w:color="auto"/>
              <w:bottom w:val="single" w:sz="4" w:space="0" w:color="auto"/>
              <w:right w:val="single" w:sz="4" w:space="0" w:color="auto"/>
            </w:tcBorders>
          </w:tcPr>
          <w:p w14:paraId="6BF2CA1B" w14:textId="77777777" w:rsidR="000241C8" w:rsidRPr="00233404" w:rsidRDefault="000241C8" w:rsidP="00211A5B">
            <w:pPr>
              <w:pStyle w:val="TAH"/>
              <w:rPr>
                <w:b w:val="0"/>
                <w:bCs/>
              </w:rPr>
            </w:pPr>
            <w:r w:rsidRPr="00233404">
              <w:rPr>
                <w:b w:val="0"/>
                <w:bCs/>
              </w:rPr>
              <w:t>13-3</w:t>
            </w:r>
          </w:p>
        </w:tc>
        <w:tc>
          <w:tcPr>
            <w:tcW w:w="1559" w:type="dxa"/>
            <w:tcBorders>
              <w:top w:val="single" w:sz="4" w:space="0" w:color="auto"/>
              <w:left w:val="single" w:sz="4" w:space="0" w:color="auto"/>
              <w:bottom w:val="single" w:sz="4" w:space="0" w:color="auto"/>
              <w:right w:val="single" w:sz="4" w:space="0" w:color="auto"/>
            </w:tcBorders>
          </w:tcPr>
          <w:p w14:paraId="5C404C24" w14:textId="77777777" w:rsidR="000241C8" w:rsidRPr="00233404" w:rsidRDefault="000241C8" w:rsidP="00211A5B">
            <w:pPr>
              <w:pStyle w:val="TAH"/>
              <w:rPr>
                <w:b w:val="0"/>
                <w:bCs/>
              </w:rPr>
            </w:pPr>
            <w:r w:rsidRPr="00233404">
              <w:rPr>
                <w:b w:val="0"/>
                <w:bCs/>
              </w:rPr>
              <w:t>Basic DL PRS Processing Capability</w:t>
            </w:r>
          </w:p>
        </w:tc>
        <w:tc>
          <w:tcPr>
            <w:tcW w:w="6371" w:type="dxa"/>
            <w:tcBorders>
              <w:top w:val="single" w:sz="4" w:space="0" w:color="auto"/>
              <w:left w:val="single" w:sz="4" w:space="0" w:color="auto"/>
              <w:bottom w:val="single" w:sz="4" w:space="0" w:color="auto"/>
              <w:right w:val="single" w:sz="4" w:space="0" w:color="auto"/>
            </w:tcBorders>
          </w:tcPr>
          <w:p w14:paraId="29B5F54B" w14:textId="77777777" w:rsidR="000241C8" w:rsidRPr="00233404" w:rsidRDefault="000241C8" w:rsidP="00211A5B">
            <w:pPr>
              <w:pStyle w:val="3GPPText"/>
              <w:numPr>
                <w:ilvl w:val="0"/>
                <w:numId w:val="43"/>
              </w:numPr>
              <w:adjustRightInd/>
              <w:spacing w:before="0" w:after="0"/>
              <w:jc w:val="left"/>
              <w:textAlignment w:val="auto"/>
              <w:rPr>
                <w:rFonts w:asciiTheme="majorHAnsi" w:hAnsiTheme="majorHAnsi" w:cstheme="majorHAnsi"/>
                <w:sz w:val="18"/>
                <w:szCs w:val="18"/>
              </w:rPr>
            </w:pPr>
            <w:r w:rsidRPr="00233404">
              <w:rPr>
                <w:rFonts w:asciiTheme="majorHAnsi" w:hAnsiTheme="majorHAnsi" w:cstheme="majorHAnsi"/>
                <w:sz w:val="18"/>
                <w:szCs w:val="18"/>
              </w:rPr>
              <w:t>Maximum DL PRS bandwidth in MHz, supported by UE. Values = [20, 50, 100, 200, 400] in MHz</w:t>
            </w:r>
          </w:p>
          <w:p w14:paraId="44900D85" w14:textId="77777777" w:rsidR="000241C8" w:rsidRPr="00233404" w:rsidRDefault="000241C8" w:rsidP="00211A5B">
            <w:pPr>
              <w:pStyle w:val="TAL"/>
              <w:rPr>
                <w:rFonts w:asciiTheme="majorHAnsi" w:hAnsiTheme="majorHAnsi" w:cstheme="majorHAnsi"/>
                <w:szCs w:val="18"/>
              </w:rPr>
            </w:pPr>
          </w:p>
          <w:p w14:paraId="656387E6" w14:textId="77777777" w:rsidR="000241C8" w:rsidRPr="00233404" w:rsidRDefault="000241C8" w:rsidP="00211A5B">
            <w:pPr>
              <w:pStyle w:val="3GPPText"/>
              <w:numPr>
                <w:ilvl w:val="0"/>
                <w:numId w:val="43"/>
              </w:numPr>
              <w:adjustRightInd/>
              <w:spacing w:before="0" w:after="0"/>
              <w:jc w:val="left"/>
              <w:textAlignment w:val="auto"/>
              <w:rPr>
                <w:rFonts w:asciiTheme="majorHAnsi" w:hAnsiTheme="majorHAnsi" w:cstheme="majorHAnsi"/>
                <w:sz w:val="18"/>
                <w:szCs w:val="18"/>
              </w:rPr>
            </w:pPr>
            <w:r w:rsidRPr="00233404">
              <w:rPr>
                <w:rFonts w:asciiTheme="majorHAnsi" w:hAnsiTheme="majorHAnsi" w:cstheme="majorHAnsi"/>
                <w:sz w:val="18"/>
                <w:szCs w:val="18"/>
              </w:rPr>
              <w:t>Duration of DL PRS symbol in units of ms a UE can process every T ms assuming maximum DL PRS bandwidth in MHz, which is supported and reported by UE. Values for T = [0.125, 0.25, 0.5, 1, 40, 80, 160, 320, 640, 1280] ms</w:t>
            </w:r>
          </w:p>
          <w:p w14:paraId="36616191" w14:textId="77777777" w:rsidR="000241C8" w:rsidRPr="00233404" w:rsidRDefault="000241C8" w:rsidP="00211A5B">
            <w:pPr>
              <w:pStyle w:val="3GPPText"/>
              <w:adjustRightInd/>
              <w:spacing w:before="0" w:after="0"/>
              <w:ind w:left="742"/>
              <w:jc w:val="left"/>
              <w:rPr>
                <w:rFonts w:asciiTheme="majorHAnsi" w:hAnsiTheme="majorHAnsi" w:cstheme="majorHAnsi"/>
                <w:sz w:val="18"/>
                <w:szCs w:val="18"/>
                <w:u w:val="single"/>
              </w:rPr>
            </w:pPr>
            <w:r w:rsidRPr="00233404">
              <w:rPr>
                <w:rFonts w:asciiTheme="majorHAnsi" w:hAnsiTheme="majorHAnsi" w:cstheme="majorHAnsi"/>
                <w:sz w:val="18"/>
                <w:szCs w:val="18"/>
                <w:u w:val="single"/>
              </w:rPr>
              <w:t>Notes:</w:t>
            </w:r>
          </w:p>
          <w:p w14:paraId="50E8B770" w14:textId="77777777" w:rsidR="000241C8" w:rsidRPr="00233404" w:rsidRDefault="000241C8" w:rsidP="00211A5B">
            <w:pPr>
              <w:pStyle w:val="3GPPText"/>
              <w:numPr>
                <w:ilvl w:val="1"/>
                <w:numId w:val="43"/>
              </w:numPr>
              <w:adjustRightInd/>
              <w:spacing w:before="0" w:after="0"/>
              <w:jc w:val="left"/>
              <w:textAlignment w:val="auto"/>
              <w:rPr>
                <w:rFonts w:asciiTheme="majorHAnsi" w:hAnsiTheme="majorHAnsi" w:cstheme="majorHAnsi"/>
                <w:sz w:val="18"/>
                <w:szCs w:val="18"/>
              </w:rPr>
            </w:pPr>
            <w:r w:rsidRPr="00233404">
              <w:rPr>
                <w:rFonts w:asciiTheme="majorHAnsi" w:hAnsiTheme="majorHAnsi" w:cstheme="majorHAnsi"/>
                <w:sz w:val="18"/>
                <w:szCs w:val="18"/>
              </w:rPr>
              <w:t>UE is not expected to support DL PRS bandwidth that exceeds the reported DL PRS bandwidth value</w:t>
            </w:r>
          </w:p>
          <w:p w14:paraId="0AD233A2" w14:textId="77777777" w:rsidR="000241C8" w:rsidRPr="00233404" w:rsidRDefault="000241C8" w:rsidP="00211A5B">
            <w:pPr>
              <w:pStyle w:val="3GPPText"/>
              <w:numPr>
                <w:ilvl w:val="1"/>
                <w:numId w:val="43"/>
              </w:numPr>
              <w:adjustRightInd/>
              <w:spacing w:before="0" w:after="0"/>
              <w:jc w:val="left"/>
              <w:textAlignment w:val="auto"/>
              <w:rPr>
                <w:rFonts w:asciiTheme="majorHAnsi" w:hAnsiTheme="majorHAnsi" w:cstheme="majorHAnsi"/>
                <w:sz w:val="18"/>
                <w:szCs w:val="18"/>
              </w:rPr>
            </w:pPr>
            <w:r w:rsidRPr="00233404">
              <w:rPr>
                <w:rFonts w:asciiTheme="majorHAnsi" w:hAnsiTheme="majorHAnsi" w:cstheme="majorHAnsi"/>
                <w:sz w:val="18"/>
                <w:szCs w:val="18"/>
              </w:rPr>
              <w:t>UE DL PRS processing capability is defined for a single positioning frequency layer</w:t>
            </w:r>
          </w:p>
          <w:p w14:paraId="3D138F90" w14:textId="77777777" w:rsidR="000241C8" w:rsidRPr="00233404" w:rsidRDefault="000241C8" w:rsidP="00211A5B">
            <w:pPr>
              <w:pStyle w:val="3GPPText"/>
              <w:numPr>
                <w:ilvl w:val="1"/>
                <w:numId w:val="43"/>
              </w:numPr>
              <w:adjustRightInd/>
              <w:spacing w:before="0" w:after="0"/>
              <w:jc w:val="left"/>
              <w:textAlignment w:val="auto"/>
              <w:rPr>
                <w:rFonts w:asciiTheme="majorHAnsi" w:hAnsiTheme="majorHAnsi" w:cstheme="majorHAnsi"/>
                <w:sz w:val="18"/>
                <w:szCs w:val="18"/>
              </w:rPr>
            </w:pPr>
            <w:r w:rsidRPr="00233404">
              <w:rPr>
                <w:rFonts w:asciiTheme="majorHAnsi" w:hAnsiTheme="majorHAnsi" w:cstheme="majorHAnsi"/>
                <w:sz w:val="18"/>
                <w:szCs w:val="18"/>
              </w:rPr>
              <w:t>UE DL PRS processing capability is agnostic to DL PRS comb factor configuration</w:t>
            </w:r>
          </w:p>
          <w:p w14:paraId="32776C9E" w14:textId="77777777" w:rsidR="000241C8" w:rsidRPr="00233404" w:rsidRDefault="000241C8" w:rsidP="00211A5B">
            <w:pPr>
              <w:pStyle w:val="3GPPText"/>
              <w:numPr>
                <w:ilvl w:val="1"/>
                <w:numId w:val="43"/>
              </w:numPr>
              <w:adjustRightInd/>
              <w:spacing w:before="0" w:after="0"/>
              <w:jc w:val="left"/>
              <w:textAlignment w:val="auto"/>
              <w:rPr>
                <w:rFonts w:asciiTheme="majorHAnsi" w:hAnsiTheme="majorHAnsi" w:cstheme="majorHAnsi"/>
                <w:sz w:val="18"/>
                <w:szCs w:val="18"/>
              </w:rPr>
            </w:pPr>
            <w:r w:rsidRPr="00233404">
              <w:rPr>
                <w:rFonts w:asciiTheme="majorHAnsi" w:hAnsiTheme="majorHAnsi" w:cstheme="majorHAnsi"/>
                <w:sz w:val="18"/>
                <w:szCs w:val="18"/>
              </w:rPr>
              <w:t>FFS if UE DL PRS processing capability is agnostic to the configured SCS settings of DL PRS</w:t>
            </w:r>
          </w:p>
          <w:p w14:paraId="2A8EB30E" w14:textId="77777777" w:rsidR="000241C8" w:rsidRPr="00233404" w:rsidRDefault="000241C8" w:rsidP="00211A5B">
            <w:pPr>
              <w:pStyle w:val="TAL"/>
              <w:numPr>
                <w:ilvl w:val="1"/>
                <w:numId w:val="43"/>
              </w:numPr>
            </w:pPr>
            <w:r w:rsidRPr="00233404">
              <w:rPr>
                <w:rFonts w:asciiTheme="majorHAnsi" w:hAnsiTheme="majorHAnsi" w:cstheme="majorHAnsi"/>
                <w:szCs w:val="18"/>
              </w:rPr>
              <w:t>FFS if reported values of T are the same across bands within a FR or across FRs</w:t>
            </w:r>
          </w:p>
          <w:p w14:paraId="3F77E8C4" w14:textId="77777777" w:rsidR="000241C8" w:rsidRPr="00233404" w:rsidRDefault="000241C8" w:rsidP="00211A5B">
            <w:pPr>
              <w:pStyle w:val="TAL"/>
              <w:numPr>
                <w:ilvl w:val="1"/>
                <w:numId w:val="43"/>
              </w:numPr>
            </w:pPr>
            <w:r w:rsidRPr="00233404">
              <w:rPr>
                <w:rFonts w:asciiTheme="majorHAnsi" w:hAnsiTheme="majorHAnsi" w:cstheme="majorHAnsi"/>
                <w:szCs w:val="18"/>
              </w:rPr>
              <w:t>FFS cases w/ and w/o configuration of measurement gap</w:t>
            </w:r>
          </w:p>
          <w:p w14:paraId="76298862" w14:textId="77777777" w:rsidR="000241C8" w:rsidRPr="00233404" w:rsidRDefault="000241C8" w:rsidP="00211A5B">
            <w:pPr>
              <w:pStyle w:val="TAL"/>
            </w:pPr>
          </w:p>
          <w:p w14:paraId="326207FF" w14:textId="77777777" w:rsidR="000241C8" w:rsidRPr="00233404" w:rsidRDefault="000241C8" w:rsidP="00211A5B">
            <w:pPr>
              <w:pStyle w:val="TAL"/>
              <w:numPr>
                <w:ilvl w:val="0"/>
                <w:numId w:val="43"/>
              </w:numPr>
            </w:pPr>
            <w:r w:rsidRPr="00233404">
              <w:t>Max number of positioning frequency layers supported by UE for DL PRS RSRP measurement report. Values = {1, [2, 3], 4}</w:t>
            </w:r>
          </w:p>
          <w:p w14:paraId="75D986CB" w14:textId="77777777" w:rsidR="000241C8" w:rsidRPr="00233404" w:rsidRDefault="000241C8" w:rsidP="00211A5B">
            <w:pPr>
              <w:pStyle w:val="TAL"/>
              <w:ind w:left="181" w:hanging="270"/>
            </w:pPr>
          </w:p>
        </w:tc>
        <w:tc>
          <w:tcPr>
            <w:tcW w:w="1277" w:type="dxa"/>
            <w:tcBorders>
              <w:top w:val="single" w:sz="4" w:space="0" w:color="auto"/>
              <w:left w:val="single" w:sz="4" w:space="0" w:color="auto"/>
              <w:bottom w:val="single" w:sz="4" w:space="0" w:color="auto"/>
              <w:right w:val="single" w:sz="4" w:space="0" w:color="auto"/>
            </w:tcBorders>
          </w:tcPr>
          <w:p w14:paraId="35150CB0" w14:textId="77777777" w:rsidR="000241C8" w:rsidRPr="00233404" w:rsidRDefault="000241C8" w:rsidP="00211A5B">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039487FE" w14:textId="77777777" w:rsidR="000241C8" w:rsidRPr="00233404" w:rsidRDefault="000241C8" w:rsidP="00211A5B">
            <w:pPr>
              <w:pStyle w:val="TAH"/>
              <w:rPr>
                <w:b w:val="0"/>
                <w:bCs/>
              </w:rPr>
            </w:pPr>
            <w:r w:rsidRPr="00233404">
              <w:rPr>
                <w:b w:val="0"/>
                <w:bCs/>
              </w:rPr>
              <w:t>No</w:t>
            </w:r>
          </w:p>
        </w:tc>
        <w:tc>
          <w:tcPr>
            <w:tcW w:w="851" w:type="dxa"/>
            <w:tcBorders>
              <w:top w:val="single" w:sz="4" w:space="0" w:color="auto"/>
              <w:left w:val="single" w:sz="4" w:space="0" w:color="auto"/>
              <w:bottom w:val="single" w:sz="4" w:space="0" w:color="auto"/>
              <w:right w:val="single" w:sz="4" w:space="0" w:color="auto"/>
            </w:tcBorders>
          </w:tcPr>
          <w:p w14:paraId="7431DCC2" w14:textId="77777777" w:rsidR="000241C8" w:rsidRPr="00233404" w:rsidRDefault="000241C8" w:rsidP="00211A5B">
            <w:pPr>
              <w:pStyle w:val="TAH"/>
              <w:rPr>
                <w:b w:val="0"/>
                <w:bCs/>
              </w:rPr>
            </w:pPr>
            <w:r w:rsidRPr="00233404">
              <w:rPr>
                <w:b w:val="0"/>
                <w:bCs/>
              </w:rPr>
              <w:t>NA</w:t>
            </w:r>
          </w:p>
        </w:tc>
        <w:tc>
          <w:tcPr>
            <w:tcW w:w="1417" w:type="dxa"/>
            <w:tcBorders>
              <w:top w:val="single" w:sz="4" w:space="0" w:color="auto"/>
              <w:left w:val="single" w:sz="4" w:space="0" w:color="auto"/>
              <w:bottom w:val="single" w:sz="4" w:space="0" w:color="auto"/>
              <w:right w:val="single" w:sz="4" w:space="0" w:color="auto"/>
            </w:tcBorders>
          </w:tcPr>
          <w:p w14:paraId="37EEF53D" w14:textId="77777777" w:rsidR="000241C8" w:rsidRPr="00233404" w:rsidRDefault="000241C8" w:rsidP="00211A5B">
            <w:pPr>
              <w:pStyle w:val="TAN"/>
              <w:ind w:left="0" w:firstLine="0"/>
              <w:rPr>
                <w:rFonts w:eastAsia="Times New Roman"/>
                <w:bCs/>
                <w:lang w:eastAsia="ja-JP"/>
              </w:rPr>
            </w:pPr>
            <w:r w:rsidRPr="00233404">
              <w:rPr>
                <w:rFonts w:eastAsia="Times New Roman"/>
                <w:bCs/>
                <w:lang w:eastAsia="ja-JP"/>
              </w:rPr>
              <w:t>UE does not support any of DL PRS measurements</w:t>
            </w:r>
          </w:p>
        </w:tc>
        <w:tc>
          <w:tcPr>
            <w:tcW w:w="1276" w:type="dxa"/>
            <w:tcBorders>
              <w:top w:val="single" w:sz="4" w:space="0" w:color="auto"/>
              <w:left w:val="single" w:sz="4" w:space="0" w:color="auto"/>
              <w:bottom w:val="single" w:sz="4" w:space="0" w:color="auto"/>
              <w:right w:val="single" w:sz="4" w:space="0" w:color="auto"/>
            </w:tcBorders>
          </w:tcPr>
          <w:p w14:paraId="6542FB40" w14:textId="77777777" w:rsidR="000241C8" w:rsidRPr="00233404" w:rsidRDefault="000241C8" w:rsidP="00211A5B">
            <w:pPr>
              <w:pStyle w:val="TAN"/>
              <w:ind w:left="0" w:firstLine="0"/>
              <w:rPr>
                <w:rFonts w:eastAsia="Times New Roman"/>
                <w:bCs/>
                <w:lang w:eastAsia="ja-JP"/>
              </w:rPr>
            </w:pPr>
            <w:r w:rsidRPr="00233404">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5ADBB23" w14:textId="77777777" w:rsidR="000241C8" w:rsidRPr="00233404" w:rsidRDefault="000241C8" w:rsidP="00211A5B">
            <w:pPr>
              <w:pStyle w:val="TAH"/>
              <w:rPr>
                <w:b w:val="0"/>
                <w:bCs/>
              </w:rPr>
            </w:pPr>
            <w:r w:rsidRPr="00233404">
              <w:rPr>
                <w:b w:val="0"/>
                <w:bCs/>
              </w:rPr>
              <w:t>NA</w:t>
            </w:r>
          </w:p>
        </w:tc>
        <w:tc>
          <w:tcPr>
            <w:tcW w:w="993" w:type="dxa"/>
            <w:tcBorders>
              <w:top w:val="single" w:sz="4" w:space="0" w:color="auto"/>
              <w:left w:val="single" w:sz="4" w:space="0" w:color="auto"/>
              <w:bottom w:val="single" w:sz="4" w:space="0" w:color="auto"/>
              <w:right w:val="single" w:sz="4" w:space="0" w:color="auto"/>
            </w:tcBorders>
          </w:tcPr>
          <w:p w14:paraId="04F11558" w14:textId="77777777" w:rsidR="000241C8" w:rsidRPr="00233404" w:rsidRDefault="000241C8" w:rsidP="00211A5B">
            <w:pPr>
              <w:pStyle w:val="TAH"/>
              <w:rPr>
                <w:b w:val="0"/>
                <w:bCs/>
              </w:rPr>
            </w:pPr>
            <w:r w:rsidRPr="00233404">
              <w:rPr>
                <w:b w:val="0"/>
                <w:bCs/>
              </w:rPr>
              <w:t>N/A</w:t>
            </w:r>
          </w:p>
        </w:tc>
        <w:tc>
          <w:tcPr>
            <w:tcW w:w="1842" w:type="dxa"/>
            <w:tcBorders>
              <w:top w:val="single" w:sz="4" w:space="0" w:color="auto"/>
              <w:left w:val="single" w:sz="4" w:space="0" w:color="auto"/>
              <w:bottom w:val="single" w:sz="4" w:space="0" w:color="auto"/>
              <w:right w:val="single" w:sz="4" w:space="0" w:color="auto"/>
            </w:tcBorders>
          </w:tcPr>
          <w:p w14:paraId="2FCC8C77" w14:textId="77777777" w:rsidR="000241C8" w:rsidRPr="00233404" w:rsidRDefault="000241C8" w:rsidP="00211A5B">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55356D3F" w14:textId="77777777" w:rsidR="000241C8" w:rsidRPr="00233404" w:rsidRDefault="000241C8" w:rsidP="00211A5B">
            <w:pPr>
              <w:pStyle w:val="TAH"/>
              <w:jc w:val="left"/>
              <w:rPr>
                <w:b w:val="0"/>
                <w:bCs/>
              </w:rPr>
            </w:pPr>
            <w:r w:rsidRPr="00233404">
              <w:rPr>
                <w:b w:val="0"/>
                <w:bCs/>
              </w:rPr>
              <w:t>Need for location server to know if the feature is supported.</w:t>
            </w:r>
          </w:p>
          <w:p w14:paraId="7DACF6AE" w14:textId="77777777" w:rsidR="000241C8" w:rsidRPr="00233404" w:rsidRDefault="000241C8" w:rsidP="00211A5B">
            <w:pPr>
              <w:pStyle w:val="TAH"/>
              <w:jc w:val="left"/>
              <w:rPr>
                <w:b w:val="0"/>
                <w:bCs/>
              </w:rPr>
            </w:pPr>
          </w:p>
          <w:p w14:paraId="6F806785" w14:textId="77777777" w:rsidR="000241C8" w:rsidRPr="00233404" w:rsidRDefault="000241C8" w:rsidP="00211A5B">
            <w:pPr>
              <w:pStyle w:val="TAH"/>
              <w:jc w:val="left"/>
              <w:rPr>
                <w:b w:val="0"/>
                <w:bCs/>
              </w:rPr>
            </w:pPr>
            <w:r w:rsidRPr="00233404">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tcPr>
          <w:p w14:paraId="2C105254" w14:textId="77777777" w:rsidR="000241C8" w:rsidRPr="00233404" w:rsidRDefault="000241C8" w:rsidP="00211A5B">
            <w:pPr>
              <w:pStyle w:val="TAH"/>
              <w:rPr>
                <w:b w:val="0"/>
                <w:bCs/>
              </w:rPr>
            </w:pPr>
            <w:r w:rsidRPr="00233404">
              <w:rPr>
                <w:b w:val="0"/>
                <w:bCs/>
              </w:rPr>
              <w:t>Optional with capability signaling</w:t>
            </w:r>
          </w:p>
        </w:tc>
      </w:tr>
      <w:tr w:rsidR="000241C8" w:rsidRPr="00233404" w14:paraId="5CC82321" w14:textId="77777777" w:rsidTr="00211A5B">
        <w:trPr>
          <w:trHeight w:val="180"/>
        </w:trPr>
        <w:tc>
          <w:tcPr>
            <w:tcW w:w="1130" w:type="dxa"/>
            <w:vMerge/>
            <w:tcBorders>
              <w:left w:val="single" w:sz="4" w:space="0" w:color="auto"/>
              <w:bottom w:val="single" w:sz="4" w:space="0" w:color="auto"/>
              <w:right w:val="single" w:sz="4" w:space="0" w:color="auto"/>
            </w:tcBorders>
            <w:vAlign w:val="center"/>
          </w:tcPr>
          <w:p w14:paraId="099831AC" w14:textId="77777777" w:rsidR="000241C8" w:rsidRPr="00233404" w:rsidRDefault="000241C8" w:rsidP="00211A5B">
            <w:pPr>
              <w:rPr>
                <w:rFonts w:ascii="Arial" w:eastAsiaTheme="minorEastAsia" w:hAnsi="Arial"/>
                <w:sz w:val="18"/>
                <w:lang w:eastAsia="en-US"/>
              </w:rPr>
            </w:pPr>
          </w:p>
        </w:tc>
        <w:tc>
          <w:tcPr>
            <w:tcW w:w="710" w:type="dxa"/>
            <w:tcBorders>
              <w:top w:val="single" w:sz="4" w:space="0" w:color="auto"/>
              <w:left w:val="single" w:sz="4" w:space="0" w:color="auto"/>
              <w:bottom w:val="single" w:sz="4" w:space="0" w:color="auto"/>
              <w:right w:val="single" w:sz="4" w:space="0" w:color="auto"/>
            </w:tcBorders>
          </w:tcPr>
          <w:p w14:paraId="2EB639A0" w14:textId="77777777" w:rsidR="000241C8" w:rsidRPr="00233404" w:rsidRDefault="000241C8" w:rsidP="00211A5B">
            <w:pPr>
              <w:pStyle w:val="TAH"/>
              <w:rPr>
                <w:b w:val="0"/>
                <w:bCs/>
              </w:rPr>
            </w:pPr>
            <w:r w:rsidRPr="00233404">
              <w:rPr>
                <w:b w:val="0"/>
                <w:bCs/>
              </w:rPr>
              <w:t>13-4</w:t>
            </w:r>
          </w:p>
        </w:tc>
        <w:tc>
          <w:tcPr>
            <w:tcW w:w="1559" w:type="dxa"/>
            <w:tcBorders>
              <w:top w:val="single" w:sz="4" w:space="0" w:color="auto"/>
              <w:left w:val="single" w:sz="4" w:space="0" w:color="auto"/>
              <w:bottom w:val="single" w:sz="4" w:space="0" w:color="auto"/>
              <w:right w:val="single" w:sz="4" w:space="0" w:color="auto"/>
            </w:tcBorders>
          </w:tcPr>
          <w:p w14:paraId="1FCD7410" w14:textId="77777777" w:rsidR="000241C8" w:rsidRPr="00233404" w:rsidRDefault="000241C8" w:rsidP="00211A5B">
            <w:pPr>
              <w:pStyle w:val="TAH"/>
              <w:rPr>
                <w:b w:val="0"/>
                <w:bCs/>
              </w:rPr>
            </w:pPr>
            <w:r w:rsidRPr="00233404">
              <w:rPr>
                <w:b w:val="0"/>
                <w:bCs/>
              </w:rPr>
              <w:t>DL PRS QCL Processing Capability</w:t>
            </w:r>
          </w:p>
        </w:tc>
        <w:tc>
          <w:tcPr>
            <w:tcW w:w="6371" w:type="dxa"/>
            <w:tcBorders>
              <w:top w:val="single" w:sz="4" w:space="0" w:color="auto"/>
              <w:left w:val="single" w:sz="4" w:space="0" w:color="auto"/>
              <w:bottom w:val="single" w:sz="4" w:space="0" w:color="auto"/>
              <w:right w:val="single" w:sz="4" w:space="0" w:color="auto"/>
            </w:tcBorders>
          </w:tcPr>
          <w:p w14:paraId="27EA417C" w14:textId="77777777" w:rsidR="000241C8" w:rsidRPr="00233404" w:rsidRDefault="000241C8" w:rsidP="00211A5B">
            <w:pPr>
              <w:pStyle w:val="TAL"/>
              <w:numPr>
                <w:ilvl w:val="0"/>
                <w:numId w:val="46"/>
              </w:numPr>
            </w:pPr>
            <w:r w:rsidRPr="00233404">
              <w:t>Support of SSB from serving cell as QCL Type C source of a DL PRS resource from serving cell</w:t>
            </w:r>
          </w:p>
          <w:p w14:paraId="60DF0A50" w14:textId="77777777" w:rsidR="000241C8" w:rsidRPr="00233404" w:rsidRDefault="000241C8" w:rsidP="00211A5B">
            <w:pPr>
              <w:pStyle w:val="TAL"/>
            </w:pPr>
          </w:p>
          <w:p w14:paraId="679B77DA" w14:textId="77777777" w:rsidR="000241C8" w:rsidRPr="00233404" w:rsidRDefault="000241C8" w:rsidP="00211A5B">
            <w:pPr>
              <w:pStyle w:val="TAL"/>
              <w:numPr>
                <w:ilvl w:val="0"/>
                <w:numId w:val="46"/>
              </w:numPr>
            </w:pPr>
            <w:r w:rsidRPr="00233404">
              <w:t>Support of SSB from neighbor cells as QCL Type C source of a DL PRS resource from neighbor cells</w:t>
            </w:r>
          </w:p>
          <w:p w14:paraId="5251C966" w14:textId="77777777" w:rsidR="000241C8" w:rsidRPr="00233404" w:rsidRDefault="000241C8" w:rsidP="00211A5B">
            <w:pPr>
              <w:pStyle w:val="TAL"/>
            </w:pPr>
          </w:p>
          <w:p w14:paraId="26A83AC7" w14:textId="77777777" w:rsidR="000241C8" w:rsidRPr="00233404" w:rsidRDefault="000241C8" w:rsidP="00211A5B">
            <w:pPr>
              <w:pStyle w:val="TAL"/>
              <w:numPr>
                <w:ilvl w:val="0"/>
                <w:numId w:val="46"/>
              </w:numPr>
            </w:pPr>
            <w:r w:rsidRPr="00233404">
              <w:t>Support of SSB from serving cell as QCL Type D source of a DL PRS resource from serving cell</w:t>
            </w:r>
          </w:p>
          <w:p w14:paraId="1EE3AD47" w14:textId="77777777" w:rsidR="000241C8" w:rsidRPr="00233404" w:rsidRDefault="000241C8" w:rsidP="00211A5B">
            <w:pPr>
              <w:pStyle w:val="TAL"/>
            </w:pPr>
          </w:p>
          <w:p w14:paraId="1F7B2D20" w14:textId="77777777" w:rsidR="000241C8" w:rsidRPr="00233404" w:rsidRDefault="000241C8" w:rsidP="00211A5B">
            <w:pPr>
              <w:pStyle w:val="TAL"/>
              <w:numPr>
                <w:ilvl w:val="0"/>
                <w:numId w:val="46"/>
              </w:numPr>
            </w:pPr>
            <w:r w:rsidRPr="00233404">
              <w:t>Support of SSB from neighbor cells as QCL Type D source of a DL PRS resource from neighbour cells</w:t>
            </w:r>
          </w:p>
          <w:p w14:paraId="537EDE2B" w14:textId="77777777" w:rsidR="000241C8" w:rsidRPr="00233404" w:rsidRDefault="000241C8" w:rsidP="00211A5B">
            <w:pPr>
              <w:pStyle w:val="TAL"/>
            </w:pPr>
          </w:p>
          <w:p w14:paraId="451E04A4" w14:textId="77777777" w:rsidR="000241C8" w:rsidRPr="00233404" w:rsidRDefault="000241C8" w:rsidP="00211A5B">
            <w:pPr>
              <w:pStyle w:val="TAL"/>
              <w:numPr>
                <w:ilvl w:val="0"/>
                <w:numId w:val="46"/>
              </w:numPr>
            </w:pPr>
            <w:r w:rsidRPr="00233404">
              <w:t>Support of a DL PRS resource from serving cell as QCL Type D source of another DL PRS resource from serving cell</w:t>
            </w:r>
          </w:p>
          <w:p w14:paraId="2BA4EC6F" w14:textId="77777777" w:rsidR="000241C8" w:rsidRPr="00233404" w:rsidRDefault="000241C8" w:rsidP="00211A5B">
            <w:pPr>
              <w:pStyle w:val="TAL"/>
            </w:pPr>
          </w:p>
          <w:p w14:paraId="710F2488" w14:textId="77777777" w:rsidR="000241C8" w:rsidRPr="00233404" w:rsidRDefault="000241C8" w:rsidP="00211A5B">
            <w:pPr>
              <w:pStyle w:val="TAL"/>
              <w:numPr>
                <w:ilvl w:val="0"/>
                <w:numId w:val="46"/>
              </w:numPr>
            </w:pPr>
            <w:r w:rsidRPr="00233404">
              <w:t>Support of a DL PRS resource from neighbour cells as QCL Type D source of another DL PRS resource from neighbour cells</w:t>
            </w:r>
          </w:p>
          <w:p w14:paraId="6CF956D0" w14:textId="77777777" w:rsidR="000241C8" w:rsidRPr="00233404" w:rsidRDefault="000241C8" w:rsidP="00211A5B">
            <w:pPr>
              <w:pStyle w:val="3GPPText"/>
              <w:adjustRightInd/>
              <w:spacing w:before="0" w:after="0"/>
              <w:jc w:val="left"/>
              <w:textAlignment w:val="auto"/>
              <w:rPr>
                <w:rFonts w:asciiTheme="majorHAnsi" w:hAnsiTheme="majorHAnsi" w:cstheme="majorHAnsi"/>
                <w:sz w:val="18"/>
                <w:szCs w:val="18"/>
                <w:lang w:val="en-GB"/>
              </w:rPr>
            </w:pPr>
          </w:p>
        </w:tc>
        <w:tc>
          <w:tcPr>
            <w:tcW w:w="1277" w:type="dxa"/>
            <w:tcBorders>
              <w:top w:val="single" w:sz="4" w:space="0" w:color="auto"/>
              <w:left w:val="single" w:sz="4" w:space="0" w:color="auto"/>
              <w:bottom w:val="single" w:sz="4" w:space="0" w:color="auto"/>
              <w:right w:val="single" w:sz="4" w:space="0" w:color="auto"/>
            </w:tcBorders>
          </w:tcPr>
          <w:p w14:paraId="3484487F" w14:textId="77777777" w:rsidR="000241C8" w:rsidRPr="00233404" w:rsidRDefault="000241C8" w:rsidP="00211A5B">
            <w:pPr>
              <w:pStyle w:val="TAH"/>
              <w:rPr>
                <w:b w:val="0"/>
                <w:bCs/>
              </w:rPr>
            </w:pPr>
            <w:r w:rsidRPr="00233404">
              <w:rPr>
                <w:b w:val="0"/>
                <w:bCs/>
              </w:rPr>
              <w:t>13-3</w:t>
            </w:r>
          </w:p>
        </w:tc>
        <w:tc>
          <w:tcPr>
            <w:tcW w:w="858" w:type="dxa"/>
            <w:tcBorders>
              <w:top w:val="single" w:sz="4" w:space="0" w:color="auto"/>
              <w:left w:val="single" w:sz="4" w:space="0" w:color="auto"/>
              <w:bottom w:val="single" w:sz="4" w:space="0" w:color="auto"/>
              <w:right w:val="single" w:sz="4" w:space="0" w:color="auto"/>
            </w:tcBorders>
          </w:tcPr>
          <w:p w14:paraId="51DE0F5F" w14:textId="77777777" w:rsidR="000241C8" w:rsidRPr="00233404" w:rsidRDefault="000241C8" w:rsidP="00211A5B">
            <w:pPr>
              <w:pStyle w:val="TAH"/>
              <w:rPr>
                <w:b w:val="0"/>
                <w:bCs/>
              </w:rPr>
            </w:pPr>
            <w:r w:rsidRPr="00233404">
              <w:rPr>
                <w:b w:val="0"/>
                <w:bCs/>
              </w:rPr>
              <w:t>No</w:t>
            </w:r>
          </w:p>
        </w:tc>
        <w:tc>
          <w:tcPr>
            <w:tcW w:w="851" w:type="dxa"/>
            <w:tcBorders>
              <w:top w:val="single" w:sz="4" w:space="0" w:color="auto"/>
              <w:left w:val="single" w:sz="4" w:space="0" w:color="auto"/>
              <w:bottom w:val="single" w:sz="4" w:space="0" w:color="auto"/>
              <w:right w:val="single" w:sz="4" w:space="0" w:color="auto"/>
            </w:tcBorders>
          </w:tcPr>
          <w:p w14:paraId="4F00842E" w14:textId="77777777" w:rsidR="000241C8" w:rsidRPr="00233404" w:rsidRDefault="000241C8" w:rsidP="00211A5B">
            <w:pPr>
              <w:pStyle w:val="TAH"/>
              <w:rPr>
                <w:b w:val="0"/>
                <w:bCs/>
              </w:rPr>
            </w:pPr>
            <w:r w:rsidRPr="00233404">
              <w:rPr>
                <w:b w:val="0"/>
                <w:bCs/>
              </w:rPr>
              <w:t>NA</w:t>
            </w:r>
          </w:p>
        </w:tc>
        <w:tc>
          <w:tcPr>
            <w:tcW w:w="1417" w:type="dxa"/>
            <w:tcBorders>
              <w:top w:val="single" w:sz="4" w:space="0" w:color="auto"/>
              <w:left w:val="single" w:sz="4" w:space="0" w:color="auto"/>
              <w:bottom w:val="single" w:sz="4" w:space="0" w:color="auto"/>
              <w:right w:val="single" w:sz="4" w:space="0" w:color="auto"/>
            </w:tcBorders>
          </w:tcPr>
          <w:p w14:paraId="61DBBC4A" w14:textId="77777777" w:rsidR="000241C8" w:rsidRPr="00233404" w:rsidRDefault="000241C8" w:rsidP="00211A5B">
            <w:pPr>
              <w:pStyle w:val="TAN"/>
              <w:ind w:left="0" w:firstLine="0"/>
              <w:jc w:val="center"/>
              <w:rPr>
                <w:rFonts w:eastAsia="Times New Roman"/>
                <w:bCs/>
                <w:lang w:eastAsia="ja-JP"/>
              </w:rPr>
            </w:pPr>
            <w:r w:rsidRPr="00233404">
              <w:rPr>
                <w:rFonts w:eastAsia="Times New Roman"/>
                <w:bCs/>
                <w:lang w:eastAsia="ja-JP"/>
              </w:rPr>
              <w:t>QCL framework for DL PRS is not supported by UE for a given component</w:t>
            </w:r>
          </w:p>
        </w:tc>
        <w:tc>
          <w:tcPr>
            <w:tcW w:w="1276" w:type="dxa"/>
            <w:tcBorders>
              <w:top w:val="single" w:sz="4" w:space="0" w:color="auto"/>
              <w:left w:val="single" w:sz="4" w:space="0" w:color="auto"/>
              <w:bottom w:val="single" w:sz="4" w:space="0" w:color="auto"/>
              <w:right w:val="single" w:sz="4" w:space="0" w:color="auto"/>
            </w:tcBorders>
          </w:tcPr>
          <w:p w14:paraId="45D34C15" w14:textId="77777777" w:rsidR="000241C8" w:rsidRPr="00233404" w:rsidRDefault="000241C8" w:rsidP="00211A5B">
            <w:pPr>
              <w:pStyle w:val="TAN"/>
              <w:ind w:left="0" w:firstLine="0"/>
              <w:rPr>
                <w:rFonts w:eastAsia="Times New Roman"/>
                <w:bCs/>
                <w:lang w:eastAsia="ja-JP"/>
              </w:rPr>
            </w:pPr>
            <w:r w:rsidRPr="00233404">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61A9C5E" w14:textId="77777777" w:rsidR="000241C8" w:rsidRPr="00233404" w:rsidRDefault="000241C8" w:rsidP="00211A5B">
            <w:pPr>
              <w:pStyle w:val="TAH"/>
              <w:rPr>
                <w:b w:val="0"/>
                <w:bCs/>
              </w:rPr>
            </w:pPr>
            <w:r w:rsidRPr="00233404">
              <w:rPr>
                <w:b w:val="0"/>
                <w:bCs/>
              </w:rPr>
              <w:t>NA</w:t>
            </w:r>
          </w:p>
        </w:tc>
        <w:tc>
          <w:tcPr>
            <w:tcW w:w="993" w:type="dxa"/>
            <w:tcBorders>
              <w:top w:val="single" w:sz="4" w:space="0" w:color="auto"/>
              <w:left w:val="single" w:sz="4" w:space="0" w:color="auto"/>
              <w:bottom w:val="single" w:sz="4" w:space="0" w:color="auto"/>
              <w:right w:val="single" w:sz="4" w:space="0" w:color="auto"/>
            </w:tcBorders>
          </w:tcPr>
          <w:p w14:paraId="55ED9AB6" w14:textId="77777777" w:rsidR="000241C8" w:rsidRPr="00233404" w:rsidRDefault="000241C8" w:rsidP="00211A5B">
            <w:pPr>
              <w:pStyle w:val="TAH"/>
              <w:rPr>
                <w:b w:val="0"/>
                <w:bCs/>
              </w:rPr>
            </w:pPr>
            <w:r w:rsidRPr="00233404">
              <w:rPr>
                <w:b w:val="0"/>
                <w:bCs/>
              </w:rPr>
              <w:t>N/A</w:t>
            </w:r>
          </w:p>
        </w:tc>
        <w:tc>
          <w:tcPr>
            <w:tcW w:w="1842" w:type="dxa"/>
            <w:tcBorders>
              <w:top w:val="single" w:sz="4" w:space="0" w:color="auto"/>
              <w:left w:val="single" w:sz="4" w:space="0" w:color="auto"/>
              <w:bottom w:val="single" w:sz="4" w:space="0" w:color="auto"/>
              <w:right w:val="single" w:sz="4" w:space="0" w:color="auto"/>
            </w:tcBorders>
          </w:tcPr>
          <w:p w14:paraId="17552CC9" w14:textId="77777777" w:rsidR="000241C8" w:rsidRPr="00233404" w:rsidRDefault="000241C8" w:rsidP="00211A5B">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39A3C761" w14:textId="77777777" w:rsidR="000241C8" w:rsidRPr="00233404" w:rsidRDefault="000241C8" w:rsidP="00211A5B">
            <w:pPr>
              <w:pStyle w:val="TAH"/>
              <w:jc w:val="left"/>
              <w:rPr>
                <w:b w:val="0"/>
                <w:bCs/>
              </w:rPr>
            </w:pPr>
          </w:p>
          <w:p w14:paraId="5B249C18" w14:textId="77777777" w:rsidR="000241C8" w:rsidRPr="00233404" w:rsidRDefault="000241C8" w:rsidP="00211A5B">
            <w:pPr>
              <w:pStyle w:val="TAH"/>
              <w:jc w:val="left"/>
              <w:rPr>
                <w:b w:val="0"/>
                <w:bCs/>
              </w:rPr>
            </w:pPr>
            <w:r w:rsidRPr="00233404">
              <w:rPr>
                <w:b w:val="0"/>
                <w:bCs/>
              </w:rPr>
              <w:t>Need for location server to know if the feature is supported.</w:t>
            </w:r>
          </w:p>
          <w:p w14:paraId="268525FA" w14:textId="77777777" w:rsidR="000241C8" w:rsidRPr="00233404" w:rsidRDefault="000241C8" w:rsidP="00211A5B">
            <w:pPr>
              <w:pStyle w:val="TAH"/>
              <w:jc w:val="left"/>
              <w:rPr>
                <w:b w:val="0"/>
                <w:bCs/>
              </w:rPr>
            </w:pPr>
          </w:p>
          <w:p w14:paraId="5D0EB8D1" w14:textId="77777777" w:rsidR="000241C8" w:rsidRPr="00233404" w:rsidRDefault="000241C8" w:rsidP="00211A5B">
            <w:pPr>
              <w:pStyle w:val="TAH"/>
              <w:jc w:val="left"/>
              <w:rPr>
                <w:b w:val="0"/>
                <w:bCs/>
              </w:rPr>
            </w:pPr>
            <w:r w:rsidRPr="00233404">
              <w:rPr>
                <w:b w:val="0"/>
                <w:bCs/>
              </w:rPr>
              <w:t>Separate indication of capability signaling for each component</w:t>
            </w:r>
          </w:p>
          <w:p w14:paraId="18D51154" w14:textId="77777777" w:rsidR="000241C8" w:rsidRPr="00233404" w:rsidRDefault="000241C8" w:rsidP="00211A5B">
            <w:pPr>
              <w:pStyle w:val="TAH"/>
              <w:jc w:val="left"/>
              <w:rPr>
                <w:b w:val="0"/>
                <w:bCs/>
              </w:rPr>
            </w:pPr>
          </w:p>
          <w:p w14:paraId="41069078" w14:textId="77777777" w:rsidR="000241C8" w:rsidRPr="00233404" w:rsidRDefault="000241C8" w:rsidP="00211A5B">
            <w:pPr>
              <w:pStyle w:val="TAH"/>
              <w:jc w:val="left"/>
              <w:rPr>
                <w:b w:val="0"/>
                <w:bCs/>
              </w:rPr>
            </w:pPr>
            <w:r w:rsidRPr="00233404">
              <w:rPr>
                <w:b w:val="0"/>
                <w:bCs/>
              </w:rPr>
              <w:t>#3, #4, #5, #6 are not supported for FR1 (i.e. only for FR2)</w:t>
            </w:r>
          </w:p>
        </w:tc>
        <w:tc>
          <w:tcPr>
            <w:tcW w:w="1276" w:type="dxa"/>
            <w:tcBorders>
              <w:top w:val="single" w:sz="4" w:space="0" w:color="auto"/>
              <w:left w:val="single" w:sz="4" w:space="0" w:color="auto"/>
              <w:bottom w:val="single" w:sz="4" w:space="0" w:color="auto"/>
              <w:right w:val="single" w:sz="4" w:space="0" w:color="auto"/>
            </w:tcBorders>
          </w:tcPr>
          <w:p w14:paraId="33E113FA" w14:textId="77777777" w:rsidR="000241C8" w:rsidRPr="00233404" w:rsidRDefault="000241C8" w:rsidP="00211A5B">
            <w:pPr>
              <w:pStyle w:val="TAH"/>
              <w:rPr>
                <w:b w:val="0"/>
                <w:bCs/>
              </w:rPr>
            </w:pPr>
            <w:r w:rsidRPr="00233404">
              <w:rPr>
                <w:b w:val="0"/>
                <w:bCs/>
              </w:rPr>
              <w:t>Optional with capability signaling</w:t>
            </w:r>
          </w:p>
        </w:tc>
      </w:tr>
      <w:tr w:rsidR="000241C8" w:rsidRPr="00233404" w14:paraId="1ECC306A" w14:textId="77777777" w:rsidTr="00211A5B">
        <w:trPr>
          <w:trHeight w:val="4242"/>
        </w:trPr>
        <w:tc>
          <w:tcPr>
            <w:tcW w:w="1130" w:type="dxa"/>
            <w:vMerge w:val="restart"/>
            <w:tcBorders>
              <w:top w:val="single" w:sz="4" w:space="0" w:color="auto"/>
              <w:left w:val="single" w:sz="4" w:space="0" w:color="auto"/>
              <w:right w:val="single" w:sz="4" w:space="0" w:color="auto"/>
            </w:tcBorders>
            <w:hideMark/>
          </w:tcPr>
          <w:p w14:paraId="04F88381" w14:textId="77777777" w:rsidR="000241C8" w:rsidRPr="00233404" w:rsidRDefault="000241C8" w:rsidP="00211A5B">
            <w:pPr>
              <w:pStyle w:val="TAL"/>
            </w:pPr>
          </w:p>
        </w:tc>
        <w:tc>
          <w:tcPr>
            <w:tcW w:w="710" w:type="dxa"/>
            <w:tcBorders>
              <w:top w:val="single" w:sz="4" w:space="0" w:color="auto"/>
              <w:left w:val="single" w:sz="4" w:space="0" w:color="auto"/>
              <w:bottom w:val="single" w:sz="4" w:space="0" w:color="auto"/>
              <w:right w:val="single" w:sz="4" w:space="0" w:color="auto"/>
            </w:tcBorders>
            <w:hideMark/>
          </w:tcPr>
          <w:p w14:paraId="4CD9AF86" w14:textId="77777777" w:rsidR="000241C8" w:rsidRPr="00233404" w:rsidRDefault="000241C8" w:rsidP="00211A5B">
            <w:pPr>
              <w:pStyle w:val="TAH"/>
              <w:jc w:val="left"/>
              <w:rPr>
                <w:b w:val="0"/>
                <w:bCs/>
              </w:rPr>
            </w:pPr>
            <w:r w:rsidRPr="00233404">
              <w:rPr>
                <w:b w:val="0"/>
                <w:bCs/>
              </w:rPr>
              <w:t>13-5</w:t>
            </w:r>
          </w:p>
        </w:tc>
        <w:tc>
          <w:tcPr>
            <w:tcW w:w="1559" w:type="dxa"/>
            <w:tcBorders>
              <w:top w:val="single" w:sz="4" w:space="0" w:color="auto"/>
              <w:left w:val="single" w:sz="4" w:space="0" w:color="auto"/>
              <w:bottom w:val="single" w:sz="4" w:space="0" w:color="auto"/>
              <w:right w:val="single" w:sz="4" w:space="0" w:color="auto"/>
            </w:tcBorders>
            <w:hideMark/>
          </w:tcPr>
          <w:p w14:paraId="562F8258" w14:textId="77777777" w:rsidR="000241C8" w:rsidRPr="00233404" w:rsidRDefault="000241C8" w:rsidP="00211A5B">
            <w:pPr>
              <w:pStyle w:val="TAH"/>
              <w:rPr>
                <w:b w:val="0"/>
                <w:bCs/>
              </w:rPr>
            </w:pPr>
            <w:r w:rsidRPr="00233404">
              <w:rPr>
                <w:b w:val="0"/>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77A83B90" w14:textId="77777777" w:rsidR="000241C8" w:rsidRPr="00233404" w:rsidRDefault="000241C8" w:rsidP="00211A5B">
            <w:pPr>
              <w:pStyle w:val="TAL"/>
              <w:rPr>
                <w:rFonts w:asciiTheme="majorHAnsi" w:hAnsiTheme="majorHAnsi" w:cstheme="majorHAnsi"/>
                <w:szCs w:val="18"/>
              </w:rPr>
            </w:pPr>
            <w:r w:rsidRPr="00233404">
              <w:rPr>
                <w:rFonts w:asciiTheme="majorHAnsi" w:hAnsiTheme="majorHAnsi" w:cstheme="majorHAnsi"/>
                <w:szCs w:val="18"/>
                <w:highlight w:val="cyan"/>
              </w:rPr>
              <w:t>DL PRS Resources for DL PRS RSRP Measurement for DL-AoD</w:t>
            </w:r>
          </w:p>
          <w:p w14:paraId="0C01FC1A" w14:textId="77777777" w:rsidR="000241C8" w:rsidRPr="00233404" w:rsidRDefault="000241C8" w:rsidP="00211A5B">
            <w:pPr>
              <w:pStyle w:val="TAL"/>
              <w:rPr>
                <w:lang w:val="en-US"/>
              </w:rPr>
            </w:pPr>
          </w:p>
          <w:p w14:paraId="43311D6E" w14:textId="77777777" w:rsidR="000241C8" w:rsidRPr="00233404" w:rsidRDefault="000241C8" w:rsidP="00211A5B">
            <w:pPr>
              <w:pStyle w:val="TAL"/>
              <w:numPr>
                <w:ilvl w:val="0"/>
                <w:numId w:val="47"/>
              </w:numPr>
            </w:pPr>
            <w:r w:rsidRPr="00233404">
              <w:t>Max number of DL PRS Resource Sets per TRP per frequency layer supported by UE. Values = {1,2}</w:t>
            </w:r>
          </w:p>
          <w:p w14:paraId="4E42D057" w14:textId="77777777" w:rsidR="000241C8" w:rsidRPr="00233404" w:rsidRDefault="000241C8" w:rsidP="00211A5B">
            <w:pPr>
              <w:pStyle w:val="TAL"/>
            </w:pPr>
          </w:p>
          <w:p w14:paraId="743F691A" w14:textId="77777777" w:rsidR="000241C8" w:rsidRPr="00233404" w:rsidRDefault="000241C8" w:rsidP="00211A5B">
            <w:pPr>
              <w:pStyle w:val="TAL"/>
              <w:numPr>
                <w:ilvl w:val="0"/>
                <w:numId w:val="47"/>
              </w:numPr>
            </w:pPr>
            <w:r w:rsidRPr="00233404">
              <w:t xml:space="preserve">Max number of DL PRS Resources per DL PRS Resource Set </w:t>
            </w:r>
          </w:p>
          <w:p w14:paraId="3FAFFFEF" w14:textId="77777777" w:rsidR="000241C8" w:rsidRPr="00233404" w:rsidRDefault="000241C8" w:rsidP="00211A5B">
            <w:pPr>
              <w:pStyle w:val="TAL"/>
              <w:ind w:left="720"/>
            </w:pPr>
            <w:r w:rsidRPr="00233404">
              <w:t>Values = [1, 4, 8, 16, 32, 64]</w:t>
            </w:r>
          </w:p>
          <w:p w14:paraId="5DFA4678" w14:textId="77777777" w:rsidR="000241C8" w:rsidRPr="00233404" w:rsidRDefault="000241C8" w:rsidP="00211A5B">
            <w:pPr>
              <w:pStyle w:val="TAL"/>
            </w:pPr>
          </w:p>
          <w:p w14:paraId="656E50D8" w14:textId="77777777" w:rsidR="000241C8" w:rsidRPr="00233404" w:rsidRDefault="000241C8" w:rsidP="00211A5B">
            <w:pPr>
              <w:pStyle w:val="TAL"/>
              <w:numPr>
                <w:ilvl w:val="0"/>
                <w:numId w:val="47"/>
              </w:numPr>
              <w:rPr>
                <w:lang w:val="en-US"/>
              </w:rPr>
            </w:pPr>
            <w:r w:rsidRPr="00233404">
              <w:t>Max number of DL PRS Resources supported by UE across all frequency layers, TRPs and DL PRS Resource Sets. Values = [64, 128, 192, 256, 512, 1024, 2048]</w:t>
            </w:r>
          </w:p>
          <w:p w14:paraId="542053D9" w14:textId="77777777" w:rsidR="000241C8" w:rsidRPr="00233404" w:rsidRDefault="000241C8" w:rsidP="00211A5B">
            <w:pPr>
              <w:pStyle w:val="TAL"/>
            </w:pPr>
          </w:p>
          <w:p w14:paraId="773D7C74" w14:textId="77777777" w:rsidR="000241C8" w:rsidRPr="00233404" w:rsidRDefault="000241C8" w:rsidP="00211A5B">
            <w:pPr>
              <w:pStyle w:val="TAL"/>
              <w:numPr>
                <w:ilvl w:val="0"/>
                <w:numId w:val="47"/>
              </w:numPr>
            </w:pPr>
            <w:r w:rsidRPr="00233404">
              <w:rPr>
                <w:lang w:val="en-US"/>
              </w:rPr>
              <w:t>Max number of TRPs across all positioning frequency layers per UE. Values = [16, 32, 64, 128, 256]</w:t>
            </w:r>
          </w:p>
          <w:p w14:paraId="0CDC5911" w14:textId="77777777" w:rsidR="000241C8" w:rsidRPr="00233404" w:rsidRDefault="000241C8" w:rsidP="00211A5B">
            <w:pPr>
              <w:pStyle w:val="TAL"/>
            </w:pPr>
          </w:p>
          <w:p w14:paraId="7C519C71" w14:textId="77777777" w:rsidR="000241C8" w:rsidRPr="00233404" w:rsidRDefault="000241C8" w:rsidP="00211A5B">
            <w:pPr>
              <w:pStyle w:val="TAL"/>
              <w:numPr>
                <w:ilvl w:val="0"/>
                <w:numId w:val="47"/>
              </w:numPr>
            </w:pPr>
            <w:r w:rsidRPr="00233404">
              <w:rPr>
                <w:lang w:val="en-US"/>
              </w:rPr>
              <w:t>Max number of DL PRS Resources per positioning frequency layer. Values = [32, 64, 128, 256, 512, 1024]</w:t>
            </w:r>
          </w:p>
          <w:p w14:paraId="61EB8EE3" w14:textId="77777777" w:rsidR="000241C8" w:rsidRPr="00233404" w:rsidRDefault="000241C8" w:rsidP="00211A5B">
            <w:pPr>
              <w:pStyle w:val="TAL"/>
            </w:pPr>
          </w:p>
          <w:p w14:paraId="24D593C7" w14:textId="77777777" w:rsidR="000241C8" w:rsidRPr="00233404" w:rsidRDefault="000241C8" w:rsidP="00211A5B">
            <w:pPr>
              <w:pStyle w:val="TAL"/>
              <w:numPr>
                <w:ilvl w:val="0"/>
                <w:numId w:val="47"/>
              </w:numPr>
              <w:rPr>
                <w:lang w:val="en-US"/>
              </w:rPr>
            </w:pPr>
            <w:r w:rsidRPr="00233404">
              <w:rPr>
                <w:lang w:val="en-US"/>
              </w:rPr>
              <w:t>[Max number of DL PRS resources per TRP across all frequency layers. Value set: {4,8,16,32,64,128}]</w:t>
            </w:r>
          </w:p>
          <w:p w14:paraId="3092EFB1" w14:textId="77777777" w:rsidR="000241C8" w:rsidRPr="00233404" w:rsidRDefault="000241C8" w:rsidP="00211A5B">
            <w:pPr>
              <w:pStyle w:val="TAL"/>
            </w:pPr>
          </w:p>
        </w:tc>
        <w:tc>
          <w:tcPr>
            <w:tcW w:w="1277" w:type="dxa"/>
            <w:tcBorders>
              <w:top w:val="single" w:sz="4" w:space="0" w:color="auto"/>
              <w:left w:val="single" w:sz="4" w:space="0" w:color="auto"/>
              <w:bottom w:val="single" w:sz="4" w:space="0" w:color="auto"/>
              <w:right w:val="single" w:sz="4" w:space="0" w:color="auto"/>
            </w:tcBorders>
          </w:tcPr>
          <w:p w14:paraId="10022E33" w14:textId="77777777" w:rsidR="000241C8" w:rsidRPr="00233404" w:rsidRDefault="000241C8" w:rsidP="00211A5B">
            <w:pPr>
              <w:pStyle w:val="TAH"/>
              <w:rPr>
                <w:b w:val="0"/>
                <w:bCs/>
              </w:rPr>
            </w:pPr>
            <w:r w:rsidRPr="00233404">
              <w:rPr>
                <w:b w:val="0"/>
                <w:bCs/>
              </w:rPr>
              <w:t>13-3</w:t>
            </w:r>
          </w:p>
        </w:tc>
        <w:tc>
          <w:tcPr>
            <w:tcW w:w="858" w:type="dxa"/>
            <w:tcBorders>
              <w:top w:val="single" w:sz="4" w:space="0" w:color="auto"/>
              <w:left w:val="single" w:sz="4" w:space="0" w:color="auto"/>
              <w:bottom w:val="single" w:sz="4" w:space="0" w:color="auto"/>
              <w:right w:val="single" w:sz="4" w:space="0" w:color="auto"/>
            </w:tcBorders>
            <w:hideMark/>
          </w:tcPr>
          <w:p w14:paraId="3EB30649" w14:textId="77777777" w:rsidR="000241C8" w:rsidRPr="00233404" w:rsidRDefault="000241C8" w:rsidP="00211A5B">
            <w:pPr>
              <w:pStyle w:val="TAH"/>
              <w:rPr>
                <w:b w:val="0"/>
                <w:bCs/>
              </w:rPr>
            </w:pPr>
            <w:r w:rsidRPr="00233404">
              <w:rPr>
                <w:b w:val="0"/>
                <w:bCs/>
              </w:rPr>
              <w:t>No</w:t>
            </w:r>
          </w:p>
        </w:tc>
        <w:tc>
          <w:tcPr>
            <w:tcW w:w="851" w:type="dxa"/>
            <w:tcBorders>
              <w:top w:val="single" w:sz="4" w:space="0" w:color="auto"/>
              <w:left w:val="single" w:sz="4" w:space="0" w:color="auto"/>
              <w:bottom w:val="single" w:sz="4" w:space="0" w:color="auto"/>
              <w:right w:val="single" w:sz="4" w:space="0" w:color="auto"/>
            </w:tcBorders>
            <w:hideMark/>
          </w:tcPr>
          <w:p w14:paraId="7504FB5A" w14:textId="77777777" w:rsidR="000241C8" w:rsidRPr="00233404" w:rsidRDefault="000241C8" w:rsidP="00211A5B">
            <w:pPr>
              <w:pStyle w:val="TAH"/>
              <w:rPr>
                <w:b w:val="0"/>
                <w:bCs/>
              </w:rPr>
            </w:pPr>
            <w:r w:rsidRPr="00233404">
              <w:rPr>
                <w:b w:val="0"/>
                <w:bCs/>
              </w:rPr>
              <w:t>NA</w:t>
            </w:r>
          </w:p>
        </w:tc>
        <w:tc>
          <w:tcPr>
            <w:tcW w:w="1417" w:type="dxa"/>
            <w:tcBorders>
              <w:top w:val="single" w:sz="4" w:space="0" w:color="auto"/>
              <w:left w:val="single" w:sz="4" w:space="0" w:color="auto"/>
              <w:bottom w:val="single" w:sz="4" w:space="0" w:color="auto"/>
              <w:right w:val="single" w:sz="4" w:space="0" w:color="auto"/>
            </w:tcBorders>
            <w:hideMark/>
          </w:tcPr>
          <w:p w14:paraId="5B2BADEB" w14:textId="77777777" w:rsidR="000241C8" w:rsidRPr="00233404" w:rsidRDefault="000241C8" w:rsidP="00211A5B">
            <w:pPr>
              <w:pStyle w:val="TAN"/>
              <w:ind w:left="0" w:firstLine="0"/>
              <w:jc w:val="center"/>
              <w:rPr>
                <w:rFonts w:eastAsia="Times New Roman"/>
                <w:bCs/>
                <w:lang w:eastAsia="ja-JP"/>
              </w:rPr>
            </w:pPr>
            <w:r w:rsidRPr="00233404">
              <w:rPr>
                <w:rFonts w:eastAsia="Times New Roman"/>
                <w:bCs/>
                <w:lang w:eastAsia="ja-JP"/>
              </w:rPr>
              <w:t>UE measurements and signalling to facilitate DL-AoD NR Positining are not supported</w:t>
            </w:r>
          </w:p>
        </w:tc>
        <w:tc>
          <w:tcPr>
            <w:tcW w:w="1276" w:type="dxa"/>
            <w:tcBorders>
              <w:top w:val="single" w:sz="4" w:space="0" w:color="auto"/>
              <w:left w:val="single" w:sz="4" w:space="0" w:color="auto"/>
              <w:bottom w:val="single" w:sz="4" w:space="0" w:color="auto"/>
              <w:right w:val="single" w:sz="4" w:space="0" w:color="auto"/>
            </w:tcBorders>
          </w:tcPr>
          <w:p w14:paraId="35BC04E3" w14:textId="77777777" w:rsidR="000241C8" w:rsidRPr="00233404" w:rsidRDefault="000241C8" w:rsidP="00211A5B">
            <w:pPr>
              <w:pStyle w:val="TAN"/>
              <w:ind w:left="0" w:firstLine="0"/>
              <w:rPr>
                <w:rFonts w:eastAsia="Times New Roman"/>
                <w:bCs/>
                <w:lang w:eastAsia="ja-JP"/>
              </w:rPr>
            </w:pPr>
            <w:r w:rsidRPr="00233404">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143D41" w14:textId="77777777" w:rsidR="000241C8" w:rsidRPr="00233404" w:rsidRDefault="000241C8" w:rsidP="00211A5B">
            <w:pPr>
              <w:pStyle w:val="TAH"/>
              <w:rPr>
                <w:b w:val="0"/>
                <w:bCs/>
              </w:rPr>
            </w:pPr>
            <w:r w:rsidRPr="00233404">
              <w:rPr>
                <w:b w:val="0"/>
                <w:bCs/>
              </w:rPr>
              <w:t>NA</w:t>
            </w:r>
          </w:p>
        </w:tc>
        <w:tc>
          <w:tcPr>
            <w:tcW w:w="993" w:type="dxa"/>
            <w:tcBorders>
              <w:top w:val="single" w:sz="4" w:space="0" w:color="auto"/>
              <w:left w:val="single" w:sz="4" w:space="0" w:color="auto"/>
              <w:bottom w:val="single" w:sz="4" w:space="0" w:color="auto"/>
              <w:right w:val="single" w:sz="4" w:space="0" w:color="auto"/>
            </w:tcBorders>
          </w:tcPr>
          <w:p w14:paraId="687E9059" w14:textId="77777777" w:rsidR="000241C8" w:rsidRPr="00233404" w:rsidRDefault="000241C8" w:rsidP="00211A5B">
            <w:pPr>
              <w:pStyle w:val="TAH"/>
              <w:rPr>
                <w:b w:val="0"/>
                <w:bCs/>
              </w:rPr>
            </w:pPr>
            <w:r w:rsidRPr="00233404">
              <w:rPr>
                <w:b w:val="0"/>
                <w:bCs/>
              </w:rPr>
              <w:t>NA</w:t>
            </w:r>
          </w:p>
        </w:tc>
        <w:tc>
          <w:tcPr>
            <w:tcW w:w="1842" w:type="dxa"/>
            <w:tcBorders>
              <w:top w:val="single" w:sz="4" w:space="0" w:color="auto"/>
              <w:left w:val="single" w:sz="4" w:space="0" w:color="auto"/>
              <w:bottom w:val="single" w:sz="4" w:space="0" w:color="auto"/>
              <w:right w:val="single" w:sz="4" w:space="0" w:color="auto"/>
            </w:tcBorders>
          </w:tcPr>
          <w:p w14:paraId="5A7486D7" w14:textId="77777777" w:rsidR="000241C8" w:rsidRPr="00233404" w:rsidRDefault="000241C8" w:rsidP="00211A5B">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4365BE25" w14:textId="77777777" w:rsidR="000241C8" w:rsidRPr="00233404" w:rsidRDefault="000241C8" w:rsidP="00211A5B">
            <w:pPr>
              <w:pStyle w:val="TAH"/>
              <w:jc w:val="left"/>
              <w:rPr>
                <w:b w:val="0"/>
                <w:bCs/>
              </w:rPr>
            </w:pPr>
            <w:r w:rsidRPr="00233404">
              <w:rPr>
                <w:b w:val="0"/>
                <w:bCs/>
              </w:rPr>
              <w:t>Need for location server to know if the feature is supported.</w:t>
            </w:r>
          </w:p>
          <w:p w14:paraId="313C7BB1" w14:textId="77777777" w:rsidR="000241C8" w:rsidRPr="00233404" w:rsidRDefault="000241C8" w:rsidP="00211A5B">
            <w:pPr>
              <w:pStyle w:val="TAH"/>
              <w:jc w:val="left"/>
              <w:rPr>
                <w:b w:val="0"/>
                <w:bCs/>
              </w:rPr>
            </w:pPr>
          </w:p>
          <w:p w14:paraId="7861FE81" w14:textId="77777777" w:rsidR="000241C8" w:rsidRPr="00233404" w:rsidRDefault="000241C8" w:rsidP="00211A5B">
            <w:pPr>
              <w:pStyle w:val="TAH"/>
              <w:jc w:val="left"/>
              <w:rPr>
                <w:b w:val="0"/>
                <w:bCs/>
              </w:rPr>
            </w:pPr>
            <w:r w:rsidRPr="00233404">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hideMark/>
          </w:tcPr>
          <w:p w14:paraId="626D8675" w14:textId="77777777" w:rsidR="000241C8" w:rsidRPr="00233404" w:rsidRDefault="000241C8" w:rsidP="00211A5B">
            <w:pPr>
              <w:pStyle w:val="TAH"/>
              <w:rPr>
                <w:b w:val="0"/>
                <w:bCs/>
              </w:rPr>
            </w:pPr>
            <w:r w:rsidRPr="00233404">
              <w:rPr>
                <w:b w:val="0"/>
                <w:bCs/>
              </w:rPr>
              <w:t>Optional with capability signaling</w:t>
            </w:r>
          </w:p>
        </w:tc>
      </w:tr>
      <w:tr w:rsidR="000241C8" w:rsidRPr="00233404" w14:paraId="02BE51DD" w14:textId="77777777" w:rsidTr="00211A5B">
        <w:trPr>
          <w:trHeight w:val="2082"/>
        </w:trPr>
        <w:tc>
          <w:tcPr>
            <w:tcW w:w="1130" w:type="dxa"/>
            <w:vMerge/>
            <w:tcBorders>
              <w:left w:val="single" w:sz="4" w:space="0" w:color="auto"/>
              <w:right w:val="single" w:sz="4" w:space="0" w:color="auto"/>
            </w:tcBorders>
          </w:tcPr>
          <w:p w14:paraId="1A6A1A4B" w14:textId="77777777" w:rsidR="000241C8" w:rsidRPr="00233404" w:rsidDel="00CF4D95" w:rsidRDefault="000241C8" w:rsidP="00211A5B">
            <w:pPr>
              <w:pStyle w:val="TAL"/>
            </w:pPr>
          </w:p>
        </w:tc>
        <w:tc>
          <w:tcPr>
            <w:tcW w:w="710" w:type="dxa"/>
            <w:tcBorders>
              <w:top w:val="single" w:sz="4" w:space="0" w:color="auto"/>
              <w:left w:val="single" w:sz="4" w:space="0" w:color="auto"/>
              <w:bottom w:val="single" w:sz="4" w:space="0" w:color="auto"/>
              <w:right w:val="single" w:sz="4" w:space="0" w:color="auto"/>
            </w:tcBorders>
          </w:tcPr>
          <w:p w14:paraId="737F632B" w14:textId="77777777" w:rsidR="000241C8" w:rsidRPr="00233404" w:rsidDel="00CF4D95" w:rsidRDefault="000241C8" w:rsidP="00211A5B">
            <w:pPr>
              <w:pStyle w:val="TAH"/>
              <w:jc w:val="left"/>
              <w:rPr>
                <w:b w:val="0"/>
                <w:bCs/>
              </w:rPr>
            </w:pPr>
            <w:r w:rsidRPr="00233404">
              <w:rPr>
                <w:b w:val="0"/>
                <w:bCs/>
              </w:rPr>
              <w:t>13-6</w:t>
            </w:r>
          </w:p>
        </w:tc>
        <w:tc>
          <w:tcPr>
            <w:tcW w:w="1559" w:type="dxa"/>
            <w:tcBorders>
              <w:top w:val="single" w:sz="4" w:space="0" w:color="auto"/>
              <w:left w:val="single" w:sz="4" w:space="0" w:color="auto"/>
              <w:bottom w:val="single" w:sz="4" w:space="0" w:color="auto"/>
              <w:right w:val="single" w:sz="4" w:space="0" w:color="auto"/>
            </w:tcBorders>
          </w:tcPr>
          <w:p w14:paraId="790C641A" w14:textId="77777777" w:rsidR="000241C8" w:rsidRPr="00233404" w:rsidRDefault="000241C8" w:rsidP="00211A5B">
            <w:pPr>
              <w:pStyle w:val="TAH"/>
              <w:rPr>
                <w:b w:val="0"/>
                <w:bCs/>
              </w:rPr>
            </w:pPr>
            <w:r w:rsidRPr="00233404">
              <w:rPr>
                <w:b w:val="0"/>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6B692078" w14:textId="77777777" w:rsidR="000241C8" w:rsidRPr="00233404" w:rsidRDefault="000241C8" w:rsidP="00211A5B">
            <w:pPr>
              <w:pStyle w:val="TAL"/>
              <w:rPr>
                <w:rFonts w:asciiTheme="majorHAnsi" w:hAnsiTheme="majorHAnsi" w:cstheme="majorHAnsi"/>
                <w:szCs w:val="18"/>
              </w:rPr>
            </w:pPr>
            <w:r w:rsidRPr="00233404">
              <w:rPr>
                <w:rFonts w:asciiTheme="majorHAnsi" w:hAnsiTheme="majorHAnsi" w:cstheme="majorHAnsi"/>
                <w:szCs w:val="18"/>
                <w:highlight w:val="cyan"/>
              </w:rPr>
              <w:t>UE DL PRS RSRP Measurement Report for DL-AoD</w:t>
            </w:r>
          </w:p>
          <w:p w14:paraId="3B0F9281" w14:textId="77777777" w:rsidR="000241C8" w:rsidRPr="00233404" w:rsidRDefault="000241C8" w:rsidP="00211A5B">
            <w:pPr>
              <w:pStyle w:val="TAL"/>
            </w:pPr>
          </w:p>
          <w:p w14:paraId="5F7442E4" w14:textId="77777777" w:rsidR="000241C8" w:rsidRPr="00233404" w:rsidRDefault="000241C8" w:rsidP="00211A5B">
            <w:pPr>
              <w:pStyle w:val="TAL"/>
              <w:numPr>
                <w:ilvl w:val="0"/>
                <w:numId w:val="48"/>
              </w:numPr>
            </w:pPr>
            <w:r w:rsidRPr="00233404">
              <w:t>Max number of DL PRS RSRP measurements on different PRS resources from the same TRP supported by the UE Values = {1, 2, 3, 4, 5, 6, 7, 8}</w:t>
            </w:r>
          </w:p>
          <w:p w14:paraId="0A37117A" w14:textId="77777777" w:rsidR="000241C8" w:rsidRPr="00233404" w:rsidRDefault="000241C8" w:rsidP="00211A5B">
            <w:pPr>
              <w:pStyle w:val="TAL"/>
            </w:pPr>
          </w:p>
          <w:p w14:paraId="7DA63754" w14:textId="77777777" w:rsidR="000241C8" w:rsidRPr="00233404" w:rsidRDefault="000241C8" w:rsidP="00211A5B">
            <w:pPr>
              <w:pStyle w:val="TAL"/>
              <w:numPr>
                <w:ilvl w:val="0"/>
                <w:numId w:val="48"/>
              </w:numPr>
            </w:pPr>
            <w:r w:rsidRPr="00233404">
              <w:rPr>
                <w:lang w:val="en-US"/>
              </w:rPr>
              <w:t>Support of inter-frequency DL PRS RSRP measurement report in RRC_CONNECTED state</w:t>
            </w:r>
          </w:p>
          <w:p w14:paraId="6CA592B1" w14:textId="77777777" w:rsidR="000241C8" w:rsidRPr="00233404" w:rsidRDefault="000241C8" w:rsidP="00211A5B">
            <w:pPr>
              <w:pStyle w:val="TAL"/>
              <w:rPr>
                <w:rFonts w:asciiTheme="majorHAnsi" w:hAnsiTheme="majorHAnsi" w:cstheme="majorHAnsi"/>
                <w:szCs w:val="18"/>
                <w:highlight w:val="cyan"/>
              </w:rPr>
            </w:pPr>
          </w:p>
        </w:tc>
        <w:tc>
          <w:tcPr>
            <w:tcW w:w="1277" w:type="dxa"/>
            <w:tcBorders>
              <w:top w:val="single" w:sz="4" w:space="0" w:color="auto"/>
              <w:left w:val="single" w:sz="4" w:space="0" w:color="auto"/>
              <w:bottom w:val="single" w:sz="4" w:space="0" w:color="auto"/>
              <w:right w:val="single" w:sz="4" w:space="0" w:color="auto"/>
            </w:tcBorders>
          </w:tcPr>
          <w:p w14:paraId="26F96FD6" w14:textId="77777777" w:rsidR="000241C8" w:rsidRPr="00233404" w:rsidRDefault="000241C8" w:rsidP="00211A5B">
            <w:pPr>
              <w:pStyle w:val="TAH"/>
              <w:rPr>
                <w:b w:val="0"/>
                <w:bCs/>
              </w:rPr>
            </w:pPr>
            <w:r w:rsidRPr="00233404">
              <w:rPr>
                <w:b w:val="0"/>
                <w:bCs/>
              </w:rPr>
              <w:t xml:space="preserve">13-3, </w:t>
            </w:r>
          </w:p>
          <w:p w14:paraId="4A442EFF" w14:textId="77777777" w:rsidR="000241C8" w:rsidRPr="00233404" w:rsidRDefault="000241C8" w:rsidP="00211A5B">
            <w:pPr>
              <w:pStyle w:val="TAH"/>
              <w:rPr>
                <w:b w:val="0"/>
                <w:bCs/>
              </w:rPr>
            </w:pPr>
            <w:r w:rsidRPr="00233404">
              <w:rPr>
                <w:b w:val="0"/>
                <w:bCs/>
              </w:rPr>
              <w:t>13-5</w:t>
            </w:r>
          </w:p>
        </w:tc>
        <w:tc>
          <w:tcPr>
            <w:tcW w:w="858" w:type="dxa"/>
            <w:tcBorders>
              <w:top w:val="single" w:sz="4" w:space="0" w:color="auto"/>
              <w:left w:val="single" w:sz="4" w:space="0" w:color="auto"/>
              <w:bottom w:val="single" w:sz="4" w:space="0" w:color="auto"/>
              <w:right w:val="single" w:sz="4" w:space="0" w:color="auto"/>
            </w:tcBorders>
          </w:tcPr>
          <w:p w14:paraId="34CBC6B4" w14:textId="77777777" w:rsidR="000241C8" w:rsidRPr="00233404" w:rsidRDefault="000241C8" w:rsidP="00211A5B">
            <w:pPr>
              <w:pStyle w:val="TAH"/>
              <w:rPr>
                <w:b w:val="0"/>
                <w:bCs/>
              </w:rPr>
            </w:pPr>
            <w:r w:rsidRPr="00233404">
              <w:rPr>
                <w:b w:val="0"/>
                <w:bCs/>
              </w:rPr>
              <w:t>No</w:t>
            </w:r>
          </w:p>
        </w:tc>
        <w:tc>
          <w:tcPr>
            <w:tcW w:w="851" w:type="dxa"/>
            <w:tcBorders>
              <w:top w:val="single" w:sz="4" w:space="0" w:color="auto"/>
              <w:left w:val="single" w:sz="4" w:space="0" w:color="auto"/>
              <w:bottom w:val="single" w:sz="4" w:space="0" w:color="auto"/>
              <w:right w:val="single" w:sz="4" w:space="0" w:color="auto"/>
            </w:tcBorders>
          </w:tcPr>
          <w:p w14:paraId="0892A79C" w14:textId="77777777" w:rsidR="000241C8" w:rsidRPr="00233404" w:rsidRDefault="000241C8" w:rsidP="00211A5B">
            <w:pPr>
              <w:pStyle w:val="TAH"/>
              <w:rPr>
                <w:b w:val="0"/>
                <w:bCs/>
              </w:rPr>
            </w:pPr>
            <w:r w:rsidRPr="00233404">
              <w:rPr>
                <w:b w:val="0"/>
                <w:bCs/>
              </w:rPr>
              <w:t>NA</w:t>
            </w:r>
          </w:p>
        </w:tc>
        <w:tc>
          <w:tcPr>
            <w:tcW w:w="1417" w:type="dxa"/>
            <w:tcBorders>
              <w:top w:val="single" w:sz="4" w:space="0" w:color="auto"/>
              <w:left w:val="single" w:sz="4" w:space="0" w:color="auto"/>
              <w:bottom w:val="single" w:sz="4" w:space="0" w:color="auto"/>
              <w:right w:val="single" w:sz="4" w:space="0" w:color="auto"/>
            </w:tcBorders>
          </w:tcPr>
          <w:p w14:paraId="7D34B255" w14:textId="77777777" w:rsidR="000241C8" w:rsidRPr="00233404" w:rsidRDefault="000241C8" w:rsidP="00211A5B">
            <w:pPr>
              <w:pStyle w:val="TAN"/>
              <w:ind w:left="0" w:firstLine="0"/>
              <w:jc w:val="center"/>
              <w:rPr>
                <w:rFonts w:eastAsia="Times New Roman"/>
                <w:bCs/>
                <w:lang w:eastAsia="ja-JP"/>
              </w:rPr>
            </w:pPr>
            <w:r w:rsidRPr="00233404">
              <w:rPr>
                <w:rFonts w:eastAsia="Times New Roman"/>
                <w:bCs/>
                <w:lang w:eastAsia="ja-JP"/>
              </w:rPr>
              <w:t>UE measurements and signalling to facilitate DL-AoD NR Positining are not supported</w:t>
            </w:r>
          </w:p>
        </w:tc>
        <w:tc>
          <w:tcPr>
            <w:tcW w:w="1276" w:type="dxa"/>
            <w:tcBorders>
              <w:top w:val="single" w:sz="4" w:space="0" w:color="auto"/>
              <w:left w:val="single" w:sz="4" w:space="0" w:color="auto"/>
              <w:bottom w:val="single" w:sz="4" w:space="0" w:color="auto"/>
              <w:right w:val="single" w:sz="4" w:space="0" w:color="auto"/>
            </w:tcBorders>
          </w:tcPr>
          <w:p w14:paraId="69AA5C97" w14:textId="77777777" w:rsidR="000241C8" w:rsidRPr="00233404" w:rsidRDefault="000241C8" w:rsidP="00211A5B">
            <w:pPr>
              <w:pStyle w:val="TAN"/>
              <w:ind w:left="0" w:firstLine="0"/>
              <w:rPr>
                <w:rFonts w:eastAsia="Times New Roman"/>
                <w:bCs/>
                <w:lang w:eastAsia="ja-JP"/>
              </w:rPr>
            </w:pPr>
            <w:r w:rsidRPr="00233404">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7AEF47B" w14:textId="77777777" w:rsidR="000241C8" w:rsidRPr="00233404" w:rsidRDefault="000241C8" w:rsidP="00211A5B">
            <w:pPr>
              <w:pStyle w:val="TAH"/>
              <w:rPr>
                <w:b w:val="0"/>
                <w:bCs/>
              </w:rPr>
            </w:pPr>
            <w:r w:rsidRPr="00233404">
              <w:rPr>
                <w:b w:val="0"/>
                <w:bCs/>
              </w:rPr>
              <w:t>NA</w:t>
            </w:r>
          </w:p>
        </w:tc>
        <w:tc>
          <w:tcPr>
            <w:tcW w:w="993" w:type="dxa"/>
            <w:tcBorders>
              <w:top w:val="single" w:sz="4" w:space="0" w:color="auto"/>
              <w:left w:val="single" w:sz="4" w:space="0" w:color="auto"/>
              <w:bottom w:val="single" w:sz="4" w:space="0" w:color="auto"/>
              <w:right w:val="single" w:sz="4" w:space="0" w:color="auto"/>
            </w:tcBorders>
          </w:tcPr>
          <w:p w14:paraId="1DE5F48B" w14:textId="77777777" w:rsidR="000241C8" w:rsidRPr="00233404" w:rsidRDefault="000241C8" w:rsidP="00211A5B">
            <w:pPr>
              <w:pStyle w:val="TAH"/>
              <w:rPr>
                <w:b w:val="0"/>
                <w:bCs/>
              </w:rPr>
            </w:pPr>
            <w:r w:rsidRPr="00233404">
              <w:rPr>
                <w:b w:val="0"/>
                <w:bCs/>
              </w:rPr>
              <w:t>NA</w:t>
            </w:r>
          </w:p>
        </w:tc>
        <w:tc>
          <w:tcPr>
            <w:tcW w:w="1842" w:type="dxa"/>
            <w:tcBorders>
              <w:top w:val="single" w:sz="4" w:space="0" w:color="auto"/>
              <w:left w:val="single" w:sz="4" w:space="0" w:color="auto"/>
              <w:bottom w:val="single" w:sz="4" w:space="0" w:color="auto"/>
              <w:right w:val="single" w:sz="4" w:space="0" w:color="auto"/>
            </w:tcBorders>
          </w:tcPr>
          <w:p w14:paraId="19E33484" w14:textId="77777777" w:rsidR="000241C8" w:rsidRPr="00233404" w:rsidRDefault="000241C8" w:rsidP="00211A5B">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3C627263" w14:textId="77777777" w:rsidR="000241C8" w:rsidRPr="00233404" w:rsidRDefault="000241C8" w:rsidP="00211A5B">
            <w:pPr>
              <w:pStyle w:val="TAH"/>
              <w:jc w:val="left"/>
              <w:rPr>
                <w:b w:val="0"/>
                <w:bCs/>
              </w:rPr>
            </w:pPr>
            <w:r w:rsidRPr="00233404">
              <w:rPr>
                <w:b w:val="0"/>
                <w:bCs/>
              </w:rPr>
              <w:t>Need for location server to know if the feature is supported.</w:t>
            </w:r>
          </w:p>
          <w:p w14:paraId="27CB0FEA" w14:textId="77777777" w:rsidR="000241C8" w:rsidRPr="00233404" w:rsidRDefault="000241C8" w:rsidP="00211A5B">
            <w:pPr>
              <w:pStyle w:val="TAH"/>
              <w:jc w:val="left"/>
              <w:rPr>
                <w:b w:val="0"/>
                <w:bCs/>
              </w:rPr>
            </w:pPr>
          </w:p>
          <w:p w14:paraId="342E5694" w14:textId="77777777" w:rsidR="000241C8" w:rsidRPr="00233404" w:rsidRDefault="000241C8" w:rsidP="00211A5B">
            <w:pPr>
              <w:pStyle w:val="TAH"/>
              <w:jc w:val="left"/>
              <w:rPr>
                <w:b w:val="0"/>
                <w:bCs/>
              </w:rPr>
            </w:pPr>
            <w:r w:rsidRPr="00233404">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tcPr>
          <w:p w14:paraId="70BC4C0C" w14:textId="77777777" w:rsidR="000241C8" w:rsidRPr="00233404" w:rsidRDefault="000241C8" w:rsidP="00211A5B">
            <w:pPr>
              <w:pStyle w:val="TAH"/>
              <w:rPr>
                <w:b w:val="0"/>
                <w:bCs/>
              </w:rPr>
            </w:pPr>
            <w:r w:rsidRPr="00233404">
              <w:rPr>
                <w:b w:val="0"/>
                <w:bCs/>
              </w:rPr>
              <w:t>Optional with capability signaling</w:t>
            </w:r>
          </w:p>
        </w:tc>
      </w:tr>
      <w:tr w:rsidR="000241C8" w:rsidRPr="00233404" w14:paraId="05A16BB4" w14:textId="77777777" w:rsidTr="00211A5B">
        <w:trPr>
          <w:trHeight w:val="4163"/>
        </w:trPr>
        <w:tc>
          <w:tcPr>
            <w:tcW w:w="1130" w:type="dxa"/>
            <w:vMerge/>
            <w:tcBorders>
              <w:left w:val="single" w:sz="4" w:space="0" w:color="auto"/>
              <w:right w:val="single" w:sz="4" w:space="0" w:color="auto"/>
            </w:tcBorders>
            <w:hideMark/>
          </w:tcPr>
          <w:p w14:paraId="5A57352B" w14:textId="77777777" w:rsidR="000241C8" w:rsidRPr="00233404" w:rsidRDefault="000241C8" w:rsidP="00211A5B">
            <w:pPr>
              <w:pStyle w:val="TAL"/>
            </w:pPr>
          </w:p>
        </w:tc>
        <w:tc>
          <w:tcPr>
            <w:tcW w:w="710" w:type="dxa"/>
            <w:tcBorders>
              <w:top w:val="single" w:sz="4" w:space="0" w:color="auto"/>
              <w:left w:val="single" w:sz="4" w:space="0" w:color="auto"/>
              <w:bottom w:val="single" w:sz="4" w:space="0" w:color="auto"/>
              <w:right w:val="single" w:sz="4" w:space="0" w:color="auto"/>
            </w:tcBorders>
            <w:hideMark/>
          </w:tcPr>
          <w:p w14:paraId="5E9FA111" w14:textId="77777777" w:rsidR="000241C8" w:rsidRPr="00233404" w:rsidRDefault="000241C8" w:rsidP="00211A5B">
            <w:pPr>
              <w:pStyle w:val="TAH"/>
              <w:jc w:val="left"/>
              <w:rPr>
                <w:b w:val="0"/>
                <w:bCs/>
              </w:rPr>
            </w:pPr>
            <w:r w:rsidRPr="00233404">
              <w:rPr>
                <w:b w:val="0"/>
                <w:bCs/>
              </w:rPr>
              <w:t>13-7</w:t>
            </w:r>
          </w:p>
        </w:tc>
        <w:tc>
          <w:tcPr>
            <w:tcW w:w="1559" w:type="dxa"/>
            <w:tcBorders>
              <w:top w:val="single" w:sz="4" w:space="0" w:color="auto"/>
              <w:left w:val="single" w:sz="4" w:space="0" w:color="auto"/>
              <w:bottom w:val="single" w:sz="4" w:space="0" w:color="auto"/>
              <w:right w:val="single" w:sz="4" w:space="0" w:color="auto"/>
            </w:tcBorders>
            <w:hideMark/>
          </w:tcPr>
          <w:p w14:paraId="2CF2EFFB" w14:textId="77777777" w:rsidR="000241C8" w:rsidRPr="00233404" w:rsidRDefault="000241C8" w:rsidP="00211A5B">
            <w:pPr>
              <w:pStyle w:val="TAH"/>
              <w:rPr>
                <w:b w:val="0"/>
                <w:bCs/>
              </w:rPr>
            </w:pPr>
            <w:r w:rsidRPr="00233404">
              <w:rPr>
                <w:b w:val="0"/>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7EED2BC0" w14:textId="77777777" w:rsidR="000241C8" w:rsidRPr="00233404" w:rsidRDefault="000241C8" w:rsidP="00211A5B">
            <w:pPr>
              <w:pStyle w:val="3GPPText"/>
              <w:adjustRightInd/>
              <w:spacing w:before="0" w:after="0"/>
              <w:jc w:val="left"/>
              <w:rPr>
                <w:rFonts w:asciiTheme="majorHAnsi" w:hAnsiTheme="majorHAnsi" w:cstheme="majorHAnsi"/>
                <w:sz w:val="18"/>
                <w:szCs w:val="18"/>
              </w:rPr>
            </w:pPr>
            <w:r w:rsidRPr="00233404">
              <w:rPr>
                <w:rFonts w:asciiTheme="majorHAnsi" w:hAnsiTheme="majorHAnsi" w:cstheme="majorHAnsi"/>
                <w:sz w:val="18"/>
                <w:szCs w:val="18"/>
                <w:highlight w:val="cyan"/>
              </w:rPr>
              <w:t>DL PRS Resources for DL PRS</w:t>
            </w:r>
            <w:r w:rsidRPr="00233404" w:rsidDel="00CF4D95">
              <w:rPr>
                <w:rFonts w:asciiTheme="majorHAnsi" w:hAnsiTheme="majorHAnsi" w:cstheme="majorHAnsi"/>
                <w:sz w:val="18"/>
                <w:szCs w:val="18"/>
                <w:highlight w:val="cyan"/>
              </w:rPr>
              <w:t xml:space="preserve"> </w:t>
            </w:r>
            <w:r w:rsidRPr="00233404">
              <w:rPr>
                <w:rFonts w:asciiTheme="majorHAnsi" w:hAnsiTheme="majorHAnsi" w:cstheme="majorHAnsi"/>
                <w:sz w:val="18"/>
                <w:szCs w:val="18"/>
                <w:highlight w:val="cyan"/>
              </w:rPr>
              <w:t>RSRP &amp; RSTD measurement for DL-TDOA</w:t>
            </w:r>
          </w:p>
          <w:p w14:paraId="6BB44E19" w14:textId="77777777" w:rsidR="000241C8" w:rsidRPr="00233404" w:rsidRDefault="000241C8" w:rsidP="00211A5B">
            <w:pPr>
              <w:pStyle w:val="TAL"/>
              <w:rPr>
                <w:lang w:val="en-US"/>
              </w:rPr>
            </w:pPr>
          </w:p>
          <w:p w14:paraId="7F24FDE7" w14:textId="77777777" w:rsidR="000241C8" w:rsidRPr="00233404" w:rsidRDefault="000241C8" w:rsidP="00211A5B">
            <w:pPr>
              <w:pStyle w:val="TAL"/>
              <w:numPr>
                <w:ilvl w:val="0"/>
                <w:numId w:val="44"/>
              </w:numPr>
            </w:pPr>
            <w:r w:rsidRPr="00233404">
              <w:t>Max number of DL PRS Resource Sets per TRP per frequency layer. Values = {1, 2}</w:t>
            </w:r>
          </w:p>
          <w:p w14:paraId="492D8B9E" w14:textId="77777777" w:rsidR="000241C8" w:rsidRPr="00233404" w:rsidRDefault="000241C8" w:rsidP="00211A5B">
            <w:pPr>
              <w:pStyle w:val="TAL"/>
            </w:pPr>
          </w:p>
          <w:p w14:paraId="7351FA3F" w14:textId="77777777" w:rsidR="000241C8" w:rsidRPr="00233404" w:rsidRDefault="000241C8" w:rsidP="00211A5B">
            <w:pPr>
              <w:pStyle w:val="TAL"/>
              <w:numPr>
                <w:ilvl w:val="0"/>
                <w:numId w:val="44"/>
              </w:numPr>
            </w:pPr>
            <w:r w:rsidRPr="00233404">
              <w:t>Max number of DL PRS Resources per DL PRS Resource Set. Values = [1, 4, 8, 16, 32, 64]</w:t>
            </w:r>
          </w:p>
          <w:p w14:paraId="2AFA3887" w14:textId="77777777" w:rsidR="000241C8" w:rsidRPr="00233404" w:rsidRDefault="000241C8" w:rsidP="00211A5B">
            <w:pPr>
              <w:pStyle w:val="TAL"/>
            </w:pPr>
          </w:p>
          <w:p w14:paraId="5C574D69" w14:textId="77777777" w:rsidR="000241C8" w:rsidRPr="00233404" w:rsidRDefault="000241C8" w:rsidP="00211A5B">
            <w:pPr>
              <w:pStyle w:val="TAL"/>
              <w:numPr>
                <w:ilvl w:val="0"/>
                <w:numId w:val="44"/>
              </w:numPr>
            </w:pPr>
            <w:r w:rsidRPr="00233404">
              <w:t>Max number of DL PRS Resources across all frequency layers, TRPs and DL PRS Resource Sets. Values = [64, 128, 192, 256, 512, 1024, 2048]</w:t>
            </w:r>
          </w:p>
          <w:p w14:paraId="1C41A218" w14:textId="77777777" w:rsidR="000241C8" w:rsidRPr="00233404" w:rsidRDefault="000241C8" w:rsidP="00211A5B">
            <w:pPr>
              <w:pStyle w:val="TAL"/>
            </w:pPr>
          </w:p>
          <w:p w14:paraId="1CF42A3E" w14:textId="77777777" w:rsidR="000241C8" w:rsidRPr="00233404" w:rsidRDefault="000241C8" w:rsidP="00211A5B">
            <w:pPr>
              <w:pStyle w:val="TAL"/>
              <w:numPr>
                <w:ilvl w:val="0"/>
                <w:numId w:val="44"/>
              </w:numPr>
            </w:pPr>
            <w:r w:rsidRPr="00233404">
              <w:rPr>
                <w:lang w:val="en-US"/>
              </w:rPr>
              <w:t>Max number of TRPs across all positioning frequency layers per UE. Values = [16, 32, 64, 96, 128, 256]</w:t>
            </w:r>
          </w:p>
          <w:p w14:paraId="5E0556DA" w14:textId="77777777" w:rsidR="000241C8" w:rsidRPr="00233404" w:rsidRDefault="000241C8" w:rsidP="00211A5B">
            <w:pPr>
              <w:pStyle w:val="TAL"/>
            </w:pPr>
          </w:p>
          <w:p w14:paraId="0DE1CA3B" w14:textId="77777777" w:rsidR="000241C8" w:rsidRPr="00233404" w:rsidRDefault="000241C8" w:rsidP="00211A5B">
            <w:pPr>
              <w:pStyle w:val="TAL"/>
              <w:numPr>
                <w:ilvl w:val="0"/>
                <w:numId w:val="44"/>
              </w:numPr>
            </w:pPr>
            <w:r w:rsidRPr="00233404">
              <w:rPr>
                <w:lang w:val="en-US"/>
              </w:rPr>
              <w:t>Max number of DL PRS Resources per positioning frequency layer. Values = [32, 64, 128, 256, 512, 1024]</w:t>
            </w:r>
          </w:p>
          <w:p w14:paraId="2A17F587" w14:textId="77777777" w:rsidR="000241C8" w:rsidRPr="00233404" w:rsidRDefault="000241C8" w:rsidP="00211A5B">
            <w:pPr>
              <w:pStyle w:val="TAL"/>
            </w:pPr>
          </w:p>
          <w:p w14:paraId="74330971" w14:textId="77777777" w:rsidR="000241C8" w:rsidRPr="00233404" w:rsidRDefault="000241C8" w:rsidP="00211A5B">
            <w:pPr>
              <w:pStyle w:val="TAL"/>
              <w:numPr>
                <w:ilvl w:val="0"/>
                <w:numId w:val="44"/>
              </w:numPr>
              <w:rPr>
                <w:lang w:val="en-US"/>
              </w:rPr>
            </w:pPr>
            <w:r w:rsidRPr="00233404">
              <w:rPr>
                <w:lang w:val="en-US"/>
              </w:rPr>
              <w:t>[Max number of DL PRS resources per TRP across all frequency layers. Value set: {4,8,16,32,64,128}]</w:t>
            </w:r>
          </w:p>
          <w:p w14:paraId="64FE263D" w14:textId="77777777" w:rsidR="000241C8" w:rsidRPr="00233404" w:rsidRDefault="000241C8" w:rsidP="00211A5B">
            <w:pPr>
              <w:pStyle w:val="TAL"/>
              <w:ind w:left="181" w:hanging="270"/>
              <w:rPr>
                <w:lang w:val="en-US"/>
              </w:rPr>
            </w:pPr>
          </w:p>
        </w:tc>
        <w:tc>
          <w:tcPr>
            <w:tcW w:w="1277" w:type="dxa"/>
            <w:tcBorders>
              <w:top w:val="single" w:sz="4" w:space="0" w:color="auto"/>
              <w:left w:val="single" w:sz="4" w:space="0" w:color="auto"/>
              <w:bottom w:val="single" w:sz="4" w:space="0" w:color="auto"/>
              <w:right w:val="single" w:sz="4" w:space="0" w:color="auto"/>
            </w:tcBorders>
            <w:hideMark/>
          </w:tcPr>
          <w:p w14:paraId="050DEB79" w14:textId="77777777" w:rsidR="000241C8" w:rsidRPr="00233404" w:rsidRDefault="000241C8" w:rsidP="00211A5B">
            <w:pPr>
              <w:pStyle w:val="TAH"/>
              <w:rPr>
                <w:b w:val="0"/>
                <w:bCs/>
              </w:rPr>
            </w:pPr>
            <w:r w:rsidRPr="00233404">
              <w:rPr>
                <w:b w:val="0"/>
                <w:bCs/>
              </w:rPr>
              <w:t>13-3</w:t>
            </w:r>
          </w:p>
        </w:tc>
        <w:tc>
          <w:tcPr>
            <w:tcW w:w="858" w:type="dxa"/>
            <w:tcBorders>
              <w:top w:val="single" w:sz="4" w:space="0" w:color="auto"/>
              <w:left w:val="single" w:sz="4" w:space="0" w:color="auto"/>
              <w:bottom w:val="single" w:sz="4" w:space="0" w:color="auto"/>
              <w:right w:val="single" w:sz="4" w:space="0" w:color="auto"/>
            </w:tcBorders>
            <w:hideMark/>
          </w:tcPr>
          <w:p w14:paraId="020F375C" w14:textId="77777777" w:rsidR="000241C8" w:rsidRPr="00233404" w:rsidRDefault="000241C8" w:rsidP="00211A5B">
            <w:pPr>
              <w:pStyle w:val="TAH"/>
              <w:rPr>
                <w:b w:val="0"/>
                <w:bCs/>
              </w:rPr>
            </w:pPr>
            <w:r w:rsidRPr="00233404">
              <w:rPr>
                <w:b w:val="0"/>
                <w:bCs/>
              </w:rPr>
              <w:t>No</w:t>
            </w:r>
          </w:p>
        </w:tc>
        <w:tc>
          <w:tcPr>
            <w:tcW w:w="851" w:type="dxa"/>
            <w:tcBorders>
              <w:top w:val="single" w:sz="4" w:space="0" w:color="auto"/>
              <w:left w:val="single" w:sz="4" w:space="0" w:color="auto"/>
              <w:bottom w:val="single" w:sz="4" w:space="0" w:color="auto"/>
              <w:right w:val="single" w:sz="4" w:space="0" w:color="auto"/>
            </w:tcBorders>
            <w:hideMark/>
          </w:tcPr>
          <w:p w14:paraId="1CCB72F4" w14:textId="77777777" w:rsidR="000241C8" w:rsidRPr="00233404" w:rsidRDefault="000241C8" w:rsidP="00211A5B">
            <w:pPr>
              <w:pStyle w:val="TAH"/>
              <w:rPr>
                <w:b w:val="0"/>
                <w:bCs/>
              </w:rPr>
            </w:pPr>
            <w:r w:rsidRPr="00233404">
              <w:rPr>
                <w:b w:val="0"/>
                <w:bCs/>
              </w:rPr>
              <w:t>NA</w:t>
            </w:r>
          </w:p>
        </w:tc>
        <w:tc>
          <w:tcPr>
            <w:tcW w:w="1417" w:type="dxa"/>
            <w:tcBorders>
              <w:top w:val="single" w:sz="4" w:space="0" w:color="auto"/>
              <w:left w:val="single" w:sz="4" w:space="0" w:color="auto"/>
              <w:bottom w:val="single" w:sz="4" w:space="0" w:color="auto"/>
              <w:right w:val="single" w:sz="4" w:space="0" w:color="auto"/>
            </w:tcBorders>
            <w:hideMark/>
          </w:tcPr>
          <w:p w14:paraId="4405CCC4" w14:textId="77777777" w:rsidR="000241C8" w:rsidRPr="00233404" w:rsidRDefault="000241C8" w:rsidP="00211A5B">
            <w:pPr>
              <w:pStyle w:val="TAN"/>
              <w:ind w:left="0" w:firstLine="0"/>
              <w:jc w:val="center"/>
              <w:rPr>
                <w:rFonts w:eastAsia="Times New Roman"/>
                <w:bCs/>
                <w:lang w:eastAsia="ja-JP"/>
              </w:rPr>
            </w:pPr>
            <w:r w:rsidRPr="00233404">
              <w:rPr>
                <w:rFonts w:eastAsia="Times New Roman"/>
                <w:bCs/>
                <w:lang w:eastAsia="ja-JP"/>
              </w:rPr>
              <w:t>UE measurements and signalling to facilitate DL-TDOA NR Positionign are not supported</w:t>
            </w:r>
          </w:p>
        </w:tc>
        <w:tc>
          <w:tcPr>
            <w:tcW w:w="1276" w:type="dxa"/>
            <w:tcBorders>
              <w:top w:val="single" w:sz="4" w:space="0" w:color="auto"/>
              <w:left w:val="single" w:sz="4" w:space="0" w:color="auto"/>
              <w:bottom w:val="single" w:sz="4" w:space="0" w:color="auto"/>
              <w:right w:val="single" w:sz="4" w:space="0" w:color="auto"/>
            </w:tcBorders>
          </w:tcPr>
          <w:p w14:paraId="2D8D48AE" w14:textId="77777777" w:rsidR="000241C8" w:rsidRPr="00233404" w:rsidRDefault="000241C8" w:rsidP="00211A5B">
            <w:pPr>
              <w:pStyle w:val="TAN"/>
              <w:ind w:left="0" w:firstLine="0"/>
              <w:rPr>
                <w:rFonts w:eastAsia="Times New Roman"/>
                <w:bCs/>
                <w:lang w:eastAsia="ja-JP"/>
              </w:rPr>
            </w:pPr>
            <w:r w:rsidRPr="00233404">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02A0E02" w14:textId="77777777" w:rsidR="000241C8" w:rsidRPr="00233404" w:rsidRDefault="000241C8" w:rsidP="00211A5B">
            <w:pPr>
              <w:pStyle w:val="TAH"/>
              <w:rPr>
                <w:b w:val="0"/>
                <w:bCs/>
              </w:rPr>
            </w:pPr>
            <w:r w:rsidRPr="00233404">
              <w:rPr>
                <w:b w:val="0"/>
                <w:bCs/>
              </w:rPr>
              <w:t>NA</w:t>
            </w:r>
          </w:p>
        </w:tc>
        <w:tc>
          <w:tcPr>
            <w:tcW w:w="993" w:type="dxa"/>
            <w:tcBorders>
              <w:top w:val="single" w:sz="4" w:space="0" w:color="auto"/>
              <w:left w:val="single" w:sz="4" w:space="0" w:color="auto"/>
              <w:bottom w:val="single" w:sz="4" w:space="0" w:color="auto"/>
              <w:right w:val="single" w:sz="4" w:space="0" w:color="auto"/>
            </w:tcBorders>
          </w:tcPr>
          <w:p w14:paraId="0868318E" w14:textId="77777777" w:rsidR="000241C8" w:rsidRPr="00233404" w:rsidRDefault="000241C8" w:rsidP="00211A5B">
            <w:pPr>
              <w:pStyle w:val="TAH"/>
              <w:rPr>
                <w:b w:val="0"/>
                <w:bCs/>
              </w:rPr>
            </w:pPr>
            <w:r w:rsidRPr="00233404">
              <w:rPr>
                <w:b w:val="0"/>
                <w:bCs/>
              </w:rPr>
              <w:t>NA</w:t>
            </w:r>
          </w:p>
        </w:tc>
        <w:tc>
          <w:tcPr>
            <w:tcW w:w="1842" w:type="dxa"/>
            <w:tcBorders>
              <w:top w:val="single" w:sz="4" w:space="0" w:color="auto"/>
              <w:left w:val="single" w:sz="4" w:space="0" w:color="auto"/>
              <w:bottom w:val="single" w:sz="4" w:space="0" w:color="auto"/>
              <w:right w:val="single" w:sz="4" w:space="0" w:color="auto"/>
            </w:tcBorders>
          </w:tcPr>
          <w:p w14:paraId="2041CB5C" w14:textId="77777777" w:rsidR="000241C8" w:rsidRPr="00233404" w:rsidRDefault="000241C8" w:rsidP="00211A5B">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172359CC" w14:textId="77777777" w:rsidR="000241C8" w:rsidRPr="00233404" w:rsidRDefault="000241C8" w:rsidP="00211A5B">
            <w:pPr>
              <w:pStyle w:val="TAH"/>
              <w:jc w:val="left"/>
              <w:rPr>
                <w:b w:val="0"/>
                <w:bCs/>
              </w:rPr>
            </w:pPr>
            <w:r w:rsidRPr="00233404">
              <w:rPr>
                <w:b w:val="0"/>
                <w:bCs/>
              </w:rPr>
              <w:t>Need for location server to know if the feature is supported.</w:t>
            </w:r>
          </w:p>
          <w:p w14:paraId="4238A4A0" w14:textId="77777777" w:rsidR="000241C8" w:rsidRPr="00233404" w:rsidRDefault="000241C8" w:rsidP="00211A5B">
            <w:pPr>
              <w:pStyle w:val="TAH"/>
              <w:jc w:val="left"/>
              <w:rPr>
                <w:b w:val="0"/>
                <w:bCs/>
              </w:rPr>
            </w:pPr>
          </w:p>
          <w:p w14:paraId="12106CD6" w14:textId="77777777" w:rsidR="000241C8" w:rsidRPr="00233404" w:rsidRDefault="000241C8" w:rsidP="00211A5B">
            <w:pPr>
              <w:pStyle w:val="TAH"/>
              <w:jc w:val="left"/>
              <w:rPr>
                <w:b w:val="0"/>
                <w:bCs/>
              </w:rPr>
            </w:pPr>
            <w:r w:rsidRPr="00233404">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hideMark/>
          </w:tcPr>
          <w:p w14:paraId="1B2C1800" w14:textId="77777777" w:rsidR="000241C8" w:rsidRPr="00233404" w:rsidRDefault="000241C8" w:rsidP="00211A5B">
            <w:pPr>
              <w:pStyle w:val="TAH"/>
              <w:rPr>
                <w:b w:val="0"/>
                <w:bCs/>
              </w:rPr>
            </w:pPr>
            <w:r w:rsidRPr="00233404">
              <w:rPr>
                <w:b w:val="0"/>
                <w:bCs/>
              </w:rPr>
              <w:t>Optional with capability signaling</w:t>
            </w:r>
          </w:p>
        </w:tc>
      </w:tr>
      <w:tr w:rsidR="000241C8" w:rsidRPr="00233404" w14:paraId="0076EF36" w14:textId="77777777" w:rsidTr="00211A5B">
        <w:trPr>
          <w:trHeight w:val="3108"/>
        </w:trPr>
        <w:tc>
          <w:tcPr>
            <w:tcW w:w="1130" w:type="dxa"/>
            <w:vMerge/>
            <w:tcBorders>
              <w:left w:val="single" w:sz="4" w:space="0" w:color="auto"/>
              <w:right w:val="single" w:sz="4" w:space="0" w:color="auto"/>
            </w:tcBorders>
          </w:tcPr>
          <w:p w14:paraId="1CAD989B" w14:textId="77777777" w:rsidR="000241C8" w:rsidRPr="00233404" w:rsidRDefault="000241C8" w:rsidP="00211A5B">
            <w:pPr>
              <w:pStyle w:val="TAL"/>
            </w:pPr>
          </w:p>
        </w:tc>
        <w:tc>
          <w:tcPr>
            <w:tcW w:w="710" w:type="dxa"/>
            <w:tcBorders>
              <w:top w:val="single" w:sz="4" w:space="0" w:color="auto"/>
              <w:left w:val="single" w:sz="4" w:space="0" w:color="auto"/>
              <w:bottom w:val="single" w:sz="4" w:space="0" w:color="auto"/>
              <w:right w:val="single" w:sz="4" w:space="0" w:color="auto"/>
            </w:tcBorders>
          </w:tcPr>
          <w:p w14:paraId="4AC43F56" w14:textId="77777777" w:rsidR="000241C8" w:rsidRPr="00233404" w:rsidRDefault="000241C8" w:rsidP="00211A5B">
            <w:pPr>
              <w:pStyle w:val="TAH"/>
              <w:jc w:val="left"/>
              <w:rPr>
                <w:b w:val="0"/>
                <w:bCs/>
              </w:rPr>
            </w:pPr>
            <w:r w:rsidRPr="00233404">
              <w:rPr>
                <w:b w:val="0"/>
                <w:bCs/>
              </w:rPr>
              <w:t>13-8</w:t>
            </w:r>
          </w:p>
        </w:tc>
        <w:tc>
          <w:tcPr>
            <w:tcW w:w="1559" w:type="dxa"/>
            <w:tcBorders>
              <w:top w:val="single" w:sz="4" w:space="0" w:color="auto"/>
              <w:left w:val="single" w:sz="4" w:space="0" w:color="auto"/>
              <w:bottom w:val="single" w:sz="4" w:space="0" w:color="auto"/>
              <w:right w:val="single" w:sz="4" w:space="0" w:color="auto"/>
            </w:tcBorders>
          </w:tcPr>
          <w:p w14:paraId="65BE9597" w14:textId="77777777" w:rsidR="000241C8" w:rsidRPr="00233404" w:rsidRDefault="000241C8" w:rsidP="00211A5B">
            <w:pPr>
              <w:pStyle w:val="TAH"/>
              <w:rPr>
                <w:b w:val="0"/>
                <w:bCs/>
              </w:rPr>
            </w:pPr>
            <w:r w:rsidRPr="00233404">
              <w:rPr>
                <w:b w:val="0"/>
                <w:bCs/>
              </w:rPr>
              <w:t>DL PRS RSTD Measurement Report for DL-TDOA</w:t>
            </w:r>
          </w:p>
        </w:tc>
        <w:tc>
          <w:tcPr>
            <w:tcW w:w="6371" w:type="dxa"/>
            <w:tcBorders>
              <w:top w:val="single" w:sz="4" w:space="0" w:color="auto"/>
              <w:left w:val="single" w:sz="4" w:space="0" w:color="auto"/>
              <w:bottom w:val="single" w:sz="4" w:space="0" w:color="auto"/>
              <w:right w:val="single" w:sz="4" w:space="0" w:color="auto"/>
            </w:tcBorders>
          </w:tcPr>
          <w:p w14:paraId="5B7DA968" w14:textId="77777777" w:rsidR="000241C8" w:rsidRPr="00233404" w:rsidRDefault="000241C8" w:rsidP="00211A5B">
            <w:pPr>
              <w:pStyle w:val="3GPPText"/>
              <w:adjustRightInd/>
              <w:spacing w:before="0" w:after="0"/>
              <w:jc w:val="left"/>
            </w:pPr>
            <w:r w:rsidRPr="00233404">
              <w:rPr>
                <w:rFonts w:asciiTheme="majorHAnsi" w:hAnsiTheme="majorHAnsi" w:cstheme="majorHAnsi"/>
                <w:sz w:val="18"/>
                <w:szCs w:val="18"/>
                <w:highlight w:val="cyan"/>
              </w:rPr>
              <w:t>DL PRS RSRP and RSTD Measurement Report for DL-TDOA</w:t>
            </w:r>
          </w:p>
          <w:p w14:paraId="7ED8D5AA" w14:textId="77777777" w:rsidR="000241C8" w:rsidRPr="00233404" w:rsidRDefault="000241C8" w:rsidP="00211A5B">
            <w:pPr>
              <w:pStyle w:val="TAL"/>
              <w:rPr>
                <w:lang w:val="en-US"/>
              </w:rPr>
            </w:pPr>
          </w:p>
          <w:p w14:paraId="5F89E79F" w14:textId="77777777" w:rsidR="000241C8" w:rsidRPr="00233404" w:rsidRDefault="000241C8" w:rsidP="00211A5B">
            <w:pPr>
              <w:pStyle w:val="TAL"/>
              <w:numPr>
                <w:ilvl w:val="0"/>
                <w:numId w:val="49"/>
              </w:numPr>
              <w:rPr>
                <w:lang w:val="en-US"/>
              </w:rPr>
            </w:pPr>
            <w:r w:rsidRPr="00233404">
              <w:rPr>
                <w:lang w:val="en-US"/>
              </w:rPr>
              <w:t xml:space="preserve">Max number of DL RSTD measurements per pair of TRPs. Values = {1, 2, 3, 4}. </w:t>
            </w:r>
          </w:p>
          <w:p w14:paraId="4887AB2F" w14:textId="77777777" w:rsidR="000241C8" w:rsidRPr="00233404" w:rsidRDefault="000241C8" w:rsidP="00211A5B">
            <w:pPr>
              <w:pStyle w:val="TAL"/>
              <w:ind w:left="720"/>
              <w:rPr>
                <w:lang w:val="en-US"/>
              </w:rPr>
            </w:pPr>
            <w:r w:rsidRPr="00233404">
              <w:rPr>
                <w:u w:val="single"/>
                <w:lang w:val="en-US"/>
              </w:rPr>
              <w:t>Note</w:t>
            </w:r>
            <w:r w:rsidRPr="00233404">
              <w:rPr>
                <w:lang w:val="en-US"/>
              </w:rPr>
              <w:t>: This is a max number of DL RSTD measurements per pair of TRPs with each measurement between a different pair of DL PRS resources or DL PRS resource sets. All the RSTD measurements in a single report should have a single reference timing.</w:t>
            </w:r>
          </w:p>
          <w:p w14:paraId="17BEFD8C" w14:textId="77777777" w:rsidR="000241C8" w:rsidRPr="00233404" w:rsidRDefault="000241C8" w:rsidP="00211A5B">
            <w:pPr>
              <w:pStyle w:val="TAL"/>
              <w:rPr>
                <w:lang w:val="en-US"/>
              </w:rPr>
            </w:pPr>
          </w:p>
          <w:p w14:paraId="1511A4AD" w14:textId="77777777" w:rsidR="000241C8" w:rsidRPr="00233404" w:rsidRDefault="000241C8" w:rsidP="00211A5B">
            <w:pPr>
              <w:pStyle w:val="TAL"/>
              <w:numPr>
                <w:ilvl w:val="0"/>
                <w:numId w:val="49"/>
              </w:numPr>
            </w:pPr>
            <w:r w:rsidRPr="00233404">
              <w:t xml:space="preserve">Support of inter-frequency DL RSTD measurement report </w:t>
            </w:r>
            <w:r w:rsidRPr="00233404">
              <w:rPr>
                <w:u w:val="single"/>
              </w:rPr>
              <w:t>in RRC_CONNECTED state</w:t>
            </w:r>
          </w:p>
          <w:p w14:paraId="60E738E4" w14:textId="77777777" w:rsidR="000241C8" w:rsidRPr="00233404" w:rsidRDefault="000241C8" w:rsidP="00211A5B">
            <w:pPr>
              <w:pStyle w:val="TAL"/>
            </w:pPr>
          </w:p>
          <w:p w14:paraId="217E7DF0" w14:textId="77777777" w:rsidR="000241C8" w:rsidRPr="00233404" w:rsidRDefault="000241C8" w:rsidP="00211A5B">
            <w:pPr>
              <w:pStyle w:val="TAL"/>
              <w:numPr>
                <w:ilvl w:val="0"/>
                <w:numId w:val="49"/>
              </w:numPr>
            </w:pPr>
            <w:r w:rsidRPr="00233404">
              <w:t>Support of DL RSTD measurement quality metric</w:t>
            </w:r>
          </w:p>
          <w:p w14:paraId="0CB22460" w14:textId="77777777" w:rsidR="000241C8" w:rsidRPr="00233404" w:rsidRDefault="000241C8" w:rsidP="00211A5B">
            <w:pPr>
              <w:pStyle w:val="TAL"/>
              <w:rPr>
                <w:rFonts w:asciiTheme="majorHAnsi" w:hAnsiTheme="majorHAnsi" w:cstheme="majorHAnsi"/>
                <w:szCs w:val="18"/>
                <w:highlight w:val="cyan"/>
              </w:rPr>
            </w:pPr>
          </w:p>
          <w:p w14:paraId="292A3597" w14:textId="77777777" w:rsidR="000241C8" w:rsidRPr="00233404" w:rsidRDefault="000241C8" w:rsidP="00211A5B">
            <w:pPr>
              <w:pStyle w:val="TAL"/>
              <w:ind w:left="181" w:hanging="270"/>
              <w:rPr>
                <w:rFonts w:asciiTheme="majorHAnsi" w:hAnsiTheme="majorHAnsi" w:cstheme="majorHAnsi"/>
                <w:szCs w:val="18"/>
                <w:highlight w:val="cyan"/>
              </w:rPr>
            </w:pPr>
          </w:p>
        </w:tc>
        <w:tc>
          <w:tcPr>
            <w:tcW w:w="1277" w:type="dxa"/>
            <w:tcBorders>
              <w:top w:val="single" w:sz="4" w:space="0" w:color="auto"/>
              <w:left w:val="single" w:sz="4" w:space="0" w:color="auto"/>
              <w:bottom w:val="single" w:sz="4" w:space="0" w:color="auto"/>
              <w:right w:val="single" w:sz="4" w:space="0" w:color="auto"/>
            </w:tcBorders>
          </w:tcPr>
          <w:p w14:paraId="5356BCF8" w14:textId="77777777" w:rsidR="000241C8" w:rsidRPr="00233404" w:rsidRDefault="000241C8" w:rsidP="00211A5B">
            <w:pPr>
              <w:pStyle w:val="TAH"/>
              <w:rPr>
                <w:b w:val="0"/>
                <w:bCs/>
              </w:rPr>
            </w:pPr>
            <w:r w:rsidRPr="00233404">
              <w:rPr>
                <w:b w:val="0"/>
                <w:bCs/>
              </w:rPr>
              <w:t>13-3,</w:t>
            </w:r>
          </w:p>
          <w:p w14:paraId="419C4B23" w14:textId="77777777" w:rsidR="000241C8" w:rsidRPr="00233404" w:rsidRDefault="000241C8" w:rsidP="00211A5B">
            <w:pPr>
              <w:pStyle w:val="TAH"/>
              <w:rPr>
                <w:b w:val="0"/>
                <w:bCs/>
              </w:rPr>
            </w:pPr>
            <w:r w:rsidRPr="00233404">
              <w:rPr>
                <w:b w:val="0"/>
                <w:bCs/>
              </w:rPr>
              <w:t>13-7</w:t>
            </w:r>
          </w:p>
        </w:tc>
        <w:tc>
          <w:tcPr>
            <w:tcW w:w="858" w:type="dxa"/>
            <w:tcBorders>
              <w:top w:val="single" w:sz="4" w:space="0" w:color="auto"/>
              <w:left w:val="single" w:sz="4" w:space="0" w:color="auto"/>
              <w:bottom w:val="single" w:sz="4" w:space="0" w:color="auto"/>
              <w:right w:val="single" w:sz="4" w:space="0" w:color="auto"/>
            </w:tcBorders>
          </w:tcPr>
          <w:p w14:paraId="23FB5DC6" w14:textId="77777777" w:rsidR="000241C8" w:rsidRPr="00233404" w:rsidRDefault="000241C8" w:rsidP="00211A5B">
            <w:pPr>
              <w:pStyle w:val="TAH"/>
              <w:rPr>
                <w:b w:val="0"/>
                <w:bCs/>
              </w:rPr>
            </w:pPr>
            <w:r w:rsidRPr="00233404">
              <w:rPr>
                <w:b w:val="0"/>
                <w:bCs/>
              </w:rPr>
              <w:t>No</w:t>
            </w:r>
          </w:p>
        </w:tc>
        <w:tc>
          <w:tcPr>
            <w:tcW w:w="851" w:type="dxa"/>
            <w:tcBorders>
              <w:top w:val="single" w:sz="4" w:space="0" w:color="auto"/>
              <w:left w:val="single" w:sz="4" w:space="0" w:color="auto"/>
              <w:bottom w:val="single" w:sz="4" w:space="0" w:color="auto"/>
              <w:right w:val="single" w:sz="4" w:space="0" w:color="auto"/>
            </w:tcBorders>
          </w:tcPr>
          <w:p w14:paraId="7D494985" w14:textId="77777777" w:rsidR="000241C8" w:rsidRPr="00233404" w:rsidRDefault="000241C8" w:rsidP="00211A5B">
            <w:pPr>
              <w:pStyle w:val="TAH"/>
              <w:rPr>
                <w:b w:val="0"/>
                <w:bCs/>
              </w:rPr>
            </w:pPr>
            <w:r w:rsidRPr="00233404">
              <w:rPr>
                <w:b w:val="0"/>
                <w:bCs/>
              </w:rPr>
              <w:t>NA</w:t>
            </w:r>
          </w:p>
        </w:tc>
        <w:tc>
          <w:tcPr>
            <w:tcW w:w="1417" w:type="dxa"/>
            <w:tcBorders>
              <w:top w:val="single" w:sz="4" w:space="0" w:color="auto"/>
              <w:left w:val="single" w:sz="4" w:space="0" w:color="auto"/>
              <w:bottom w:val="single" w:sz="4" w:space="0" w:color="auto"/>
              <w:right w:val="single" w:sz="4" w:space="0" w:color="auto"/>
            </w:tcBorders>
          </w:tcPr>
          <w:p w14:paraId="7F96764A" w14:textId="77777777" w:rsidR="000241C8" w:rsidRPr="00233404" w:rsidRDefault="000241C8" w:rsidP="00211A5B">
            <w:pPr>
              <w:pStyle w:val="TAN"/>
              <w:ind w:left="0" w:firstLine="0"/>
              <w:jc w:val="center"/>
              <w:rPr>
                <w:rFonts w:eastAsia="Times New Roman"/>
                <w:bCs/>
                <w:lang w:eastAsia="ja-JP"/>
              </w:rPr>
            </w:pPr>
            <w:r w:rsidRPr="00233404">
              <w:rPr>
                <w:rFonts w:eastAsia="Times New Roman"/>
                <w:bCs/>
                <w:lang w:eastAsia="ja-JP"/>
              </w:rPr>
              <w:t>UE measurements and signalling to facilitate DL-TDOA NR Positionign are not supported</w:t>
            </w:r>
          </w:p>
        </w:tc>
        <w:tc>
          <w:tcPr>
            <w:tcW w:w="1276" w:type="dxa"/>
            <w:tcBorders>
              <w:top w:val="single" w:sz="4" w:space="0" w:color="auto"/>
              <w:left w:val="single" w:sz="4" w:space="0" w:color="auto"/>
              <w:bottom w:val="single" w:sz="4" w:space="0" w:color="auto"/>
              <w:right w:val="single" w:sz="4" w:space="0" w:color="auto"/>
            </w:tcBorders>
          </w:tcPr>
          <w:p w14:paraId="4A44E234" w14:textId="77777777" w:rsidR="000241C8" w:rsidRPr="00233404" w:rsidRDefault="000241C8" w:rsidP="00211A5B">
            <w:pPr>
              <w:pStyle w:val="TAN"/>
              <w:ind w:left="0" w:firstLine="0"/>
              <w:rPr>
                <w:rFonts w:eastAsia="Times New Roman"/>
                <w:bCs/>
                <w:lang w:eastAsia="ja-JP"/>
              </w:rPr>
            </w:pPr>
            <w:r w:rsidRPr="00233404">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FA6BF54" w14:textId="77777777" w:rsidR="000241C8" w:rsidRPr="00233404" w:rsidRDefault="000241C8" w:rsidP="00211A5B">
            <w:pPr>
              <w:pStyle w:val="TAH"/>
              <w:rPr>
                <w:b w:val="0"/>
                <w:bCs/>
              </w:rPr>
            </w:pPr>
            <w:r w:rsidRPr="00233404">
              <w:rPr>
                <w:b w:val="0"/>
                <w:bCs/>
              </w:rPr>
              <w:t>NA</w:t>
            </w:r>
          </w:p>
        </w:tc>
        <w:tc>
          <w:tcPr>
            <w:tcW w:w="993" w:type="dxa"/>
            <w:tcBorders>
              <w:top w:val="single" w:sz="4" w:space="0" w:color="auto"/>
              <w:left w:val="single" w:sz="4" w:space="0" w:color="auto"/>
              <w:bottom w:val="single" w:sz="4" w:space="0" w:color="auto"/>
              <w:right w:val="single" w:sz="4" w:space="0" w:color="auto"/>
            </w:tcBorders>
          </w:tcPr>
          <w:p w14:paraId="4B06DC92" w14:textId="77777777" w:rsidR="000241C8" w:rsidRPr="00233404" w:rsidRDefault="000241C8" w:rsidP="00211A5B">
            <w:pPr>
              <w:pStyle w:val="TAH"/>
              <w:rPr>
                <w:b w:val="0"/>
                <w:bCs/>
              </w:rPr>
            </w:pPr>
            <w:r w:rsidRPr="00233404">
              <w:rPr>
                <w:b w:val="0"/>
                <w:bCs/>
              </w:rPr>
              <w:t>NA</w:t>
            </w:r>
          </w:p>
        </w:tc>
        <w:tc>
          <w:tcPr>
            <w:tcW w:w="1842" w:type="dxa"/>
            <w:tcBorders>
              <w:top w:val="single" w:sz="4" w:space="0" w:color="auto"/>
              <w:left w:val="single" w:sz="4" w:space="0" w:color="auto"/>
              <w:bottom w:val="single" w:sz="4" w:space="0" w:color="auto"/>
              <w:right w:val="single" w:sz="4" w:space="0" w:color="auto"/>
            </w:tcBorders>
          </w:tcPr>
          <w:p w14:paraId="6148ABD2" w14:textId="77777777" w:rsidR="000241C8" w:rsidRPr="00233404" w:rsidRDefault="000241C8" w:rsidP="00211A5B">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3BF48EE0" w14:textId="77777777" w:rsidR="000241C8" w:rsidRPr="00233404" w:rsidRDefault="000241C8" w:rsidP="00211A5B">
            <w:pPr>
              <w:pStyle w:val="TAH"/>
              <w:jc w:val="left"/>
              <w:rPr>
                <w:b w:val="0"/>
                <w:bCs/>
              </w:rPr>
            </w:pPr>
            <w:r w:rsidRPr="00233404">
              <w:rPr>
                <w:b w:val="0"/>
                <w:bCs/>
              </w:rPr>
              <w:t>Need for location server to know if the feature is supported.</w:t>
            </w:r>
          </w:p>
          <w:p w14:paraId="3019FD52" w14:textId="77777777" w:rsidR="000241C8" w:rsidRPr="00233404" w:rsidRDefault="000241C8" w:rsidP="00211A5B">
            <w:pPr>
              <w:pStyle w:val="TAH"/>
              <w:jc w:val="left"/>
              <w:rPr>
                <w:b w:val="0"/>
                <w:bCs/>
              </w:rPr>
            </w:pPr>
          </w:p>
          <w:p w14:paraId="7017F360" w14:textId="77777777" w:rsidR="000241C8" w:rsidRPr="00233404" w:rsidRDefault="000241C8" w:rsidP="00211A5B">
            <w:pPr>
              <w:pStyle w:val="TAH"/>
              <w:jc w:val="left"/>
              <w:rPr>
                <w:b w:val="0"/>
                <w:bCs/>
              </w:rPr>
            </w:pPr>
            <w:r w:rsidRPr="00233404">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tcPr>
          <w:p w14:paraId="61E099BE" w14:textId="77777777" w:rsidR="000241C8" w:rsidRPr="00233404" w:rsidRDefault="000241C8" w:rsidP="00211A5B">
            <w:pPr>
              <w:pStyle w:val="TAH"/>
              <w:rPr>
                <w:b w:val="0"/>
                <w:bCs/>
              </w:rPr>
            </w:pPr>
            <w:r w:rsidRPr="00233404">
              <w:rPr>
                <w:b w:val="0"/>
                <w:bCs/>
              </w:rPr>
              <w:t>Optional with capability signaling</w:t>
            </w:r>
          </w:p>
        </w:tc>
      </w:tr>
      <w:tr w:rsidR="000241C8" w:rsidRPr="00233404" w14:paraId="17917790" w14:textId="77777777" w:rsidTr="00211A5B">
        <w:trPr>
          <w:trHeight w:val="2980"/>
        </w:trPr>
        <w:tc>
          <w:tcPr>
            <w:tcW w:w="1130" w:type="dxa"/>
            <w:vMerge/>
            <w:tcBorders>
              <w:left w:val="single" w:sz="4" w:space="0" w:color="auto"/>
              <w:right w:val="single" w:sz="4" w:space="0" w:color="auto"/>
            </w:tcBorders>
            <w:hideMark/>
          </w:tcPr>
          <w:p w14:paraId="6DC38E48" w14:textId="77777777" w:rsidR="000241C8" w:rsidRPr="00233404" w:rsidRDefault="000241C8" w:rsidP="00211A5B">
            <w:pPr>
              <w:pStyle w:val="TAL"/>
            </w:pPr>
          </w:p>
        </w:tc>
        <w:tc>
          <w:tcPr>
            <w:tcW w:w="710" w:type="dxa"/>
            <w:tcBorders>
              <w:top w:val="single" w:sz="4" w:space="0" w:color="auto"/>
              <w:left w:val="single" w:sz="4" w:space="0" w:color="auto"/>
              <w:bottom w:val="single" w:sz="4" w:space="0" w:color="auto"/>
              <w:right w:val="single" w:sz="4" w:space="0" w:color="auto"/>
            </w:tcBorders>
            <w:hideMark/>
          </w:tcPr>
          <w:p w14:paraId="02364BAF" w14:textId="77777777" w:rsidR="000241C8" w:rsidRPr="00233404" w:rsidRDefault="000241C8" w:rsidP="00211A5B">
            <w:pPr>
              <w:pStyle w:val="TAH"/>
              <w:rPr>
                <w:b w:val="0"/>
                <w:bCs/>
              </w:rPr>
            </w:pPr>
            <w:r w:rsidRPr="00233404">
              <w:rPr>
                <w:b w:val="0"/>
                <w:bCs/>
              </w:rPr>
              <w:t>13-9</w:t>
            </w:r>
          </w:p>
        </w:tc>
        <w:tc>
          <w:tcPr>
            <w:tcW w:w="1559" w:type="dxa"/>
            <w:tcBorders>
              <w:top w:val="single" w:sz="4" w:space="0" w:color="auto"/>
              <w:left w:val="single" w:sz="4" w:space="0" w:color="auto"/>
              <w:bottom w:val="single" w:sz="4" w:space="0" w:color="auto"/>
              <w:right w:val="single" w:sz="4" w:space="0" w:color="auto"/>
            </w:tcBorders>
            <w:hideMark/>
          </w:tcPr>
          <w:p w14:paraId="78022A66" w14:textId="77777777" w:rsidR="000241C8" w:rsidRPr="00233404" w:rsidRDefault="000241C8" w:rsidP="00211A5B">
            <w:pPr>
              <w:pStyle w:val="TAH"/>
              <w:rPr>
                <w:b w:val="0"/>
                <w:bCs/>
              </w:rPr>
            </w:pPr>
            <w:r w:rsidRPr="00233404">
              <w:rPr>
                <w:b w:val="0"/>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621833F" w14:textId="77777777" w:rsidR="000241C8" w:rsidRPr="00233404" w:rsidRDefault="000241C8" w:rsidP="00211A5B">
            <w:pPr>
              <w:pStyle w:val="3GPPText"/>
              <w:adjustRightInd/>
              <w:spacing w:before="0" w:after="0"/>
              <w:jc w:val="left"/>
            </w:pPr>
            <w:r w:rsidRPr="00233404">
              <w:rPr>
                <w:rFonts w:asciiTheme="majorHAnsi" w:hAnsiTheme="majorHAnsi" w:cstheme="majorHAnsi"/>
                <w:sz w:val="18"/>
                <w:szCs w:val="18"/>
                <w:highlight w:val="cyan"/>
              </w:rPr>
              <w:t>SRS resources for positioning based on UTDOA, AoA and Multi-RTT</w:t>
            </w:r>
          </w:p>
          <w:p w14:paraId="4EB4B990" w14:textId="77777777" w:rsidR="000241C8" w:rsidRPr="00233404" w:rsidRDefault="000241C8" w:rsidP="00211A5B">
            <w:pPr>
              <w:pStyle w:val="TAL"/>
              <w:rPr>
                <w:lang w:val="en-US"/>
              </w:rPr>
            </w:pPr>
          </w:p>
          <w:p w14:paraId="063FB391" w14:textId="77777777" w:rsidR="000241C8" w:rsidRPr="00233404" w:rsidRDefault="000241C8" w:rsidP="00211A5B">
            <w:pPr>
              <w:pStyle w:val="TAL"/>
              <w:numPr>
                <w:ilvl w:val="0"/>
                <w:numId w:val="45"/>
              </w:numPr>
            </w:pPr>
            <w:r w:rsidRPr="00233404">
              <w:t xml:space="preserve">Max number of SRS Resource Sets for positioning supported by UE </w:t>
            </w:r>
            <w:r w:rsidRPr="00233404">
              <w:rPr>
                <w:rFonts w:eastAsia="SimSun"/>
                <w:szCs w:val="18"/>
                <w:lang w:val="en-US" w:eastAsia="zh-CN"/>
              </w:rPr>
              <w:t xml:space="preserve">per BWP. </w:t>
            </w:r>
            <w:r w:rsidRPr="00233404">
              <w:t>Values = {1, 16}. Other values FFS</w:t>
            </w:r>
          </w:p>
          <w:p w14:paraId="54D86484" w14:textId="77777777" w:rsidR="000241C8" w:rsidRPr="00233404" w:rsidRDefault="000241C8" w:rsidP="00211A5B">
            <w:pPr>
              <w:pStyle w:val="TAL"/>
            </w:pPr>
          </w:p>
          <w:p w14:paraId="0C95078E" w14:textId="77777777" w:rsidR="000241C8" w:rsidRPr="00233404" w:rsidRDefault="000241C8" w:rsidP="00211A5B">
            <w:pPr>
              <w:pStyle w:val="TAL"/>
              <w:numPr>
                <w:ilvl w:val="0"/>
                <w:numId w:val="45"/>
              </w:numPr>
            </w:pPr>
            <w:r w:rsidRPr="00233404">
              <w:t>Max number of aperiodic SRS Resources for positioning supported by UE across all SRS Resource Sets per BWP. Values = {64}, Other values FFS.</w:t>
            </w:r>
          </w:p>
          <w:p w14:paraId="4C4F7FC4" w14:textId="77777777" w:rsidR="000241C8" w:rsidRPr="00233404" w:rsidRDefault="000241C8" w:rsidP="00211A5B">
            <w:pPr>
              <w:pStyle w:val="TAL"/>
              <w:rPr>
                <w:lang w:val="ru-RU"/>
              </w:rPr>
            </w:pPr>
          </w:p>
          <w:p w14:paraId="20E5705A" w14:textId="77777777" w:rsidR="000241C8" w:rsidRPr="00233404" w:rsidRDefault="000241C8" w:rsidP="00211A5B">
            <w:pPr>
              <w:pStyle w:val="TAL"/>
              <w:numPr>
                <w:ilvl w:val="0"/>
                <w:numId w:val="45"/>
              </w:numPr>
            </w:pPr>
            <w:r w:rsidRPr="00233404">
              <w:t>Max number of semi-persistent SRS Resources for positioning supported by UE across all SRS Resource Sets per BWP. Values = {64}, Other values FFS.</w:t>
            </w:r>
          </w:p>
          <w:p w14:paraId="1D13E0A0" w14:textId="77777777" w:rsidR="000241C8" w:rsidRPr="00233404" w:rsidRDefault="000241C8" w:rsidP="00211A5B">
            <w:pPr>
              <w:pStyle w:val="TAL"/>
            </w:pPr>
          </w:p>
          <w:p w14:paraId="1E9D08E2" w14:textId="77777777" w:rsidR="000241C8" w:rsidRPr="00233404" w:rsidRDefault="000241C8" w:rsidP="00211A5B">
            <w:pPr>
              <w:pStyle w:val="TAL"/>
              <w:numPr>
                <w:ilvl w:val="0"/>
                <w:numId w:val="45"/>
              </w:numPr>
            </w:pPr>
            <w:r w:rsidRPr="00233404">
              <w:t xml:space="preserve">Max number of periodic SRS Resources for positioning supported by UE across all SRS Resource Sets per BWP. Values = {64}, Other values FFS. </w:t>
            </w:r>
          </w:p>
        </w:tc>
        <w:tc>
          <w:tcPr>
            <w:tcW w:w="1277" w:type="dxa"/>
            <w:tcBorders>
              <w:top w:val="single" w:sz="4" w:space="0" w:color="auto"/>
              <w:left w:val="single" w:sz="4" w:space="0" w:color="auto"/>
              <w:bottom w:val="single" w:sz="4" w:space="0" w:color="auto"/>
              <w:right w:val="single" w:sz="4" w:space="0" w:color="auto"/>
            </w:tcBorders>
          </w:tcPr>
          <w:p w14:paraId="096A86C5" w14:textId="77777777" w:rsidR="000241C8" w:rsidRPr="00233404" w:rsidRDefault="000241C8" w:rsidP="00211A5B">
            <w:pPr>
              <w:pStyle w:val="TAH"/>
              <w:rPr>
                <w:b w:val="0"/>
                <w:bCs/>
              </w:rPr>
            </w:pPr>
          </w:p>
        </w:tc>
        <w:tc>
          <w:tcPr>
            <w:tcW w:w="858" w:type="dxa"/>
            <w:tcBorders>
              <w:top w:val="single" w:sz="4" w:space="0" w:color="auto"/>
              <w:left w:val="single" w:sz="4" w:space="0" w:color="auto"/>
              <w:bottom w:val="single" w:sz="4" w:space="0" w:color="auto"/>
              <w:right w:val="single" w:sz="4" w:space="0" w:color="auto"/>
            </w:tcBorders>
            <w:hideMark/>
          </w:tcPr>
          <w:p w14:paraId="56C0DDAD" w14:textId="77777777" w:rsidR="000241C8" w:rsidRPr="00233404" w:rsidRDefault="000241C8" w:rsidP="00211A5B">
            <w:pPr>
              <w:pStyle w:val="TAH"/>
              <w:rPr>
                <w:b w:val="0"/>
                <w:bCs/>
              </w:rPr>
            </w:pPr>
            <w:r w:rsidRPr="00233404">
              <w:rPr>
                <w:b w:val="0"/>
                <w:bCs/>
              </w:rPr>
              <w:t>Yes,</w:t>
            </w:r>
          </w:p>
          <w:p w14:paraId="400512D6" w14:textId="77777777" w:rsidR="000241C8" w:rsidRPr="00233404" w:rsidRDefault="000241C8" w:rsidP="00211A5B">
            <w:pPr>
              <w:pStyle w:val="TAH"/>
              <w:rPr>
                <w:b w:val="0"/>
                <w:bCs/>
              </w:rPr>
            </w:pPr>
            <w:r w:rsidRPr="00233404">
              <w:rPr>
                <w:b w:val="0"/>
                <w:bCs/>
              </w:rPr>
              <w:t>(SRS for positioning is configured by RRC)</w:t>
            </w:r>
          </w:p>
        </w:tc>
        <w:tc>
          <w:tcPr>
            <w:tcW w:w="851" w:type="dxa"/>
            <w:tcBorders>
              <w:top w:val="single" w:sz="4" w:space="0" w:color="auto"/>
              <w:left w:val="single" w:sz="4" w:space="0" w:color="auto"/>
              <w:bottom w:val="single" w:sz="4" w:space="0" w:color="auto"/>
              <w:right w:val="single" w:sz="4" w:space="0" w:color="auto"/>
            </w:tcBorders>
            <w:hideMark/>
          </w:tcPr>
          <w:p w14:paraId="1DB05F2E" w14:textId="77777777" w:rsidR="000241C8" w:rsidRPr="00233404" w:rsidRDefault="000241C8" w:rsidP="00211A5B">
            <w:pPr>
              <w:pStyle w:val="TAH"/>
              <w:rPr>
                <w:b w:val="0"/>
                <w:bCs/>
              </w:rPr>
            </w:pPr>
            <w:r w:rsidRPr="00233404">
              <w:rPr>
                <w:b w:val="0"/>
                <w:bCs/>
              </w:rPr>
              <w:t>NA</w:t>
            </w:r>
          </w:p>
        </w:tc>
        <w:tc>
          <w:tcPr>
            <w:tcW w:w="1417" w:type="dxa"/>
            <w:tcBorders>
              <w:top w:val="single" w:sz="4" w:space="0" w:color="auto"/>
              <w:left w:val="single" w:sz="4" w:space="0" w:color="auto"/>
              <w:bottom w:val="single" w:sz="4" w:space="0" w:color="auto"/>
              <w:right w:val="single" w:sz="4" w:space="0" w:color="auto"/>
            </w:tcBorders>
            <w:hideMark/>
          </w:tcPr>
          <w:p w14:paraId="12402D79" w14:textId="77777777" w:rsidR="000241C8" w:rsidRPr="00233404" w:rsidRDefault="000241C8" w:rsidP="00211A5B">
            <w:pPr>
              <w:pStyle w:val="TAN"/>
              <w:ind w:left="0" w:firstLine="0"/>
              <w:jc w:val="center"/>
              <w:rPr>
                <w:rFonts w:eastAsia="Times New Roman"/>
                <w:bCs/>
                <w:lang w:eastAsia="ja-JP"/>
              </w:rPr>
            </w:pPr>
            <w:r w:rsidRPr="00233404">
              <w:rPr>
                <w:rFonts w:eastAsia="Times New Roman"/>
                <w:bCs/>
                <w:lang w:eastAsia="ja-JP"/>
              </w:rPr>
              <w:t>UE signaling to facilitate UL-TDOA, UL-AoA and Multi-RTT NR positioning is not supported</w:t>
            </w:r>
          </w:p>
        </w:tc>
        <w:tc>
          <w:tcPr>
            <w:tcW w:w="1276" w:type="dxa"/>
            <w:tcBorders>
              <w:top w:val="single" w:sz="4" w:space="0" w:color="auto"/>
              <w:left w:val="single" w:sz="4" w:space="0" w:color="auto"/>
              <w:bottom w:val="single" w:sz="4" w:space="0" w:color="auto"/>
              <w:right w:val="single" w:sz="4" w:space="0" w:color="auto"/>
            </w:tcBorders>
          </w:tcPr>
          <w:p w14:paraId="431D328E" w14:textId="77777777" w:rsidR="000241C8" w:rsidRPr="00233404" w:rsidRDefault="000241C8" w:rsidP="00211A5B">
            <w:pPr>
              <w:pStyle w:val="TAN"/>
              <w:ind w:left="0" w:firstLine="0"/>
              <w:rPr>
                <w:rFonts w:eastAsia="Times New Roman"/>
                <w:bCs/>
                <w:lang w:eastAsia="ja-JP"/>
              </w:rPr>
            </w:pPr>
            <w:r w:rsidRPr="00233404">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22942E2" w14:textId="77777777" w:rsidR="000241C8" w:rsidRPr="00233404" w:rsidRDefault="000241C8" w:rsidP="00211A5B">
            <w:pPr>
              <w:pStyle w:val="TAH"/>
              <w:rPr>
                <w:b w:val="0"/>
                <w:bCs/>
              </w:rPr>
            </w:pPr>
            <w:r w:rsidRPr="00233404">
              <w:rPr>
                <w:b w:val="0"/>
                <w:bCs/>
              </w:rPr>
              <w:t>NA</w:t>
            </w:r>
          </w:p>
        </w:tc>
        <w:tc>
          <w:tcPr>
            <w:tcW w:w="993" w:type="dxa"/>
            <w:tcBorders>
              <w:top w:val="single" w:sz="4" w:space="0" w:color="auto"/>
              <w:left w:val="single" w:sz="4" w:space="0" w:color="auto"/>
              <w:bottom w:val="single" w:sz="4" w:space="0" w:color="auto"/>
              <w:right w:val="single" w:sz="4" w:space="0" w:color="auto"/>
            </w:tcBorders>
          </w:tcPr>
          <w:p w14:paraId="13F7B504" w14:textId="77777777" w:rsidR="000241C8" w:rsidRPr="00233404" w:rsidRDefault="000241C8" w:rsidP="00211A5B">
            <w:pPr>
              <w:pStyle w:val="TAH"/>
              <w:rPr>
                <w:b w:val="0"/>
                <w:bCs/>
              </w:rPr>
            </w:pPr>
            <w:r w:rsidRPr="00233404">
              <w:rPr>
                <w:b w:val="0"/>
                <w:bCs/>
              </w:rPr>
              <w:t>NA</w:t>
            </w:r>
          </w:p>
        </w:tc>
        <w:tc>
          <w:tcPr>
            <w:tcW w:w="1842" w:type="dxa"/>
            <w:tcBorders>
              <w:top w:val="single" w:sz="4" w:space="0" w:color="auto"/>
              <w:left w:val="single" w:sz="4" w:space="0" w:color="auto"/>
              <w:bottom w:val="single" w:sz="4" w:space="0" w:color="auto"/>
              <w:right w:val="single" w:sz="4" w:space="0" w:color="auto"/>
            </w:tcBorders>
          </w:tcPr>
          <w:p w14:paraId="20E816EC" w14:textId="77777777" w:rsidR="000241C8" w:rsidRPr="00233404" w:rsidRDefault="000241C8" w:rsidP="00211A5B">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02C4259E" w14:textId="77777777" w:rsidR="000241C8" w:rsidRPr="00233404" w:rsidRDefault="000241C8" w:rsidP="00211A5B">
            <w:pPr>
              <w:pStyle w:val="TAH"/>
              <w:jc w:val="left"/>
              <w:rPr>
                <w:b w:val="0"/>
                <w:bCs/>
              </w:rPr>
            </w:pPr>
            <w:r w:rsidRPr="00233404">
              <w:rPr>
                <w:b w:val="0"/>
                <w:bCs/>
              </w:rPr>
              <w:t>Need for location server to know if the feature is supported.</w:t>
            </w:r>
          </w:p>
          <w:p w14:paraId="39E3D59F" w14:textId="77777777" w:rsidR="000241C8" w:rsidRPr="00233404" w:rsidRDefault="000241C8" w:rsidP="00211A5B">
            <w:pPr>
              <w:pStyle w:val="TAH"/>
              <w:jc w:val="left"/>
              <w:rPr>
                <w:b w:val="0"/>
                <w:bCs/>
              </w:rPr>
            </w:pPr>
          </w:p>
          <w:p w14:paraId="74870994" w14:textId="77777777" w:rsidR="000241C8" w:rsidRPr="00233404" w:rsidRDefault="000241C8" w:rsidP="00211A5B">
            <w:pPr>
              <w:pStyle w:val="TAH"/>
              <w:jc w:val="left"/>
              <w:rPr>
                <w:b w:val="0"/>
                <w:bCs/>
              </w:rPr>
            </w:pPr>
            <w:r w:rsidRPr="00233404">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hideMark/>
          </w:tcPr>
          <w:p w14:paraId="7B877B48" w14:textId="77777777" w:rsidR="000241C8" w:rsidRPr="00233404" w:rsidRDefault="000241C8" w:rsidP="00211A5B">
            <w:pPr>
              <w:pStyle w:val="TAH"/>
              <w:rPr>
                <w:b w:val="0"/>
                <w:bCs/>
              </w:rPr>
            </w:pPr>
            <w:r w:rsidRPr="00233404">
              <w:rPr>
                <w:b w:val="0"/>
                <w:bCs/>
              </w:rPr>
              <w:t>Optional with capability signaling</w:t>
            </w:r>
          </w:p>
        </w:tc>
      </w:tr>
      <w:tr w:rsidR="000241C8" w:rsidRPr="00233404" w14:paraId="33BC27DA" w14:textId="77777777" w:rsidTr="00211A5B">
        <w:trPr>
          <w:trHeight w:val="3337"/>
        </w:trPr>
        <w:tc>
          <w:tcPr>
            <w:tcW w:w="1130" w:type="dxa"/>
            <w:vMerge/>
            <w:tcBorders>
              <w:left w:val="single" w:sz="4" w:space="0" w:color="auto"/>
              <w:right w:val="single" w:sz="4" w:space="0" w:color="auto"/>
            </w:tcBorders>
          </w:tcPr>
          <w:p w14:paraId="42A49346" w14:textId="77777777" w:rsidR="000241C8" w:rsidRPr="00233404" w:rsidRDefault="000241C8" w:rsidP="00211A5B">
            <w:pPr>
              <w:pStyle w:val="TAL"/>
            </w:pPr>
          </w:p>
        </w:tc>
        <w:tc>
          <w:tcPr>
            <w:tcW w:w="710" w:type="dxa"/>
            <w:tcBorders>
              <w:top w:val="single" w:sz="4" w:space="0" w:color="auto"/>
              <w:left w:val="single" w:sz="4" w:space="0" w:color="auto"/>
              <w:bottom w:val="single" w:sz="4" w:space="0" w:color="auto"/>
              <w:right w:val="single" w:sz="4" w:space="0" w:color="auto"/>
            </w:tcBorders>
          </w:tcPr>
          <w:p w14:paraId="3EB2B49A" w14:textId="77777777" w:rsidR="000241C8" w:rsidRPr="00233404" w:rsidRDefault="000241C8" w:rsidP="00211A5B">
            <w:pPr>
              <w:pStyle w:val="TAH"/>
              <w:rPr>
                <w:b w:val="0"/>
                <w:bCs/>
              </w:rPr>
            </w:pPr>
            <w:r w:rsidRPr="00233404">
              <w:rPr>
                <w:b w:val="0"/>
                <w:bCs/>
              </w:rPr>
              <w:t>13-10</w:t>
            </w:r>
          </w:p>
        </w:tc>
        <w:tc>
          <w:tcPr>
            <w:tcW w:w="1559" w:type="dxa"/>
            <w:tcBorders>
              <w:top w:val="single" w:sz="4" w:space="0" w:color="auto"/>
              <w:left w:val="single" w:sz="4" w:space="0" w:color="auto"/>
              <w:bottom w:val="single" w:sz="4" w:space="0" w:color="auto"/>
              <w:right w:val="single" w:sz="4" w:space="0" w:color="auto"/>
            </w:tcBorders>
          </w:tcPr>
          <w:p w14:paraId="68C75F6B" w14:textId="77777777" w:rsidR="000241C8" w:rsidRPr="00233404" w:rsidRDefault="000241C8" w:rsidP="00211A5B">
            <w:pPr>
              <w:pStyle w:val="TAH"/>
              <w:rPr>
                <w:b w:val="0"/>
                <w:bCs/>
              </w:rPr>
            </w:pPr>
            <w:r w:rsidRPr="00233404">
              <w:rPr>
                <w:b w:val="0"/>
                <w:bCs/>
              </w:rPr>
              <w:t>OLPC for SRS for Positioning</w:t>
            </w:r>
          </w:p>
        </w:tc>
        <w:tc>
          <w:tcPr>
            <w:tcW w:w="6371" w:type="dxa"/>
            <w:tcBorders>
              <w:top w:val="single" w:sz="4" w:space="0" w:color="auto"/>
              <w:left w:val="single" w:sz="4" w:space="0" w:color="auto"/>
              <w:bottom w:val="single" w:sz="4" w:space="0" w:color="auto"/>
              <w:right w:val="single" w:sz="4" w:space="0" w:color="auto"/>
            </w:tcBorders>
          </w:tcPr>
          <w:p w14:paraId="43A48627" w14:textId="77777777" w:rsidR="000241C8" w:rsidRPr="00233404" w:rsidRDefault="000241C8" w:rsidP="00211A5B">
            <w:pPr>
              <w:pStyle w:val="TAL"/>
              <w:numPr>
                <w:ilvl w:val="0"/>
                <w:numId w:val="50"/>
              </w:numPr>
            </w:pPr>
            <w:r w:rsidRPr="00233404">
              <w:t xml:space="preserve">Support of SSB for serving cell DL pathloss estimation and OLPC </w:t>
            </w:r>
            <w:r w:rsidRPr="00233404">
              <w:rPr>
                <w:lang w:val="en-US"/>
              </w:rPr>
              <w:t xml:space="preserve">for </w:t>
            </w:r>
            <w:r w:rsidRPr="00233404">
              <w:t>SRS for positioning</w:t>
            </w:r>
          </w:p>
          <w:p w14:paraId="19BB70CB" w14:textId="77777777" w:rsidR="000241C8" w:rsidRPr="00233404" w:rsidRDefault="000241C8" w:rsidP="00211A5B">
            <w:pPr>
              <w:pStyle w:val="TAL"/>
            </w:pPr>
          </w:p>
          <w:p w14:paraId="46E2E16E" w14:textId="77777777" w:rsidR="000241C8" w:rsidRPr="00233404" w:rsidRDefault="000241C8" w:rsidP="00211A5B">
            <w:pPr>
              <w:pStyle w:val="TAL"/>
              <w:numPr>
                <w:ilvl w:val="0"/>
                <w:numId w:val="50"/>
              </w:numPr>
            </w:pPr>
            <w:r w:rsidRPr="00233404">
              <w:t xml:space="preserve">Support of SSB for neighbour cell(s) DL pathloss estimation and OLPC </w:t>
            </w:r>
            <w:r w:rsidRPr="00233404">
              <w:rPr>
                <w:lang w:val="en-US"/>
              </w:rPr>
              <w:t xml:space="preserve">for </w:t>
            </w:r>
            <w:r w:rsidRPr="00233404">
              <w:t>SRS for positioning.</w:t>
            </w:r>
          </w:p>
          <w:p w14:paraId="08EF0FF5" w14:textId="77777777" w:rsidR="000241C8" w:rsidRPr="00233404" w:rsidRDefault="000241C8" w:rsidP="00211A5B">
            <w:pPr>
              <w:pStyle w:val="TAL"/>
            </w:pPr>
          </w:p>
          <w:p w14:paraId="5643D90F" w14:textId="77777777" w:rsidR="000241C8" w:rsidRPr="00233404" w:rsidRDefault="000241C8" w:rsidP="00211A5B">
            <w:pPr>
              <w:pStyle w:val="TAL"/>
              <w:numPr>
                <w:ilvl w:val="0"/>
                <w:numId w:val="50"/>
              </w:numPr>
            </w:pPr>
            <w:r w:rsidRPr="00233404">
              <w:t xml:space="preserve">Support of DL PRS for serving cell DL pathloss estimation and OLPC </w:t>
            </w:r>
            <w:r w:rsidRPr="00233404">
              <w:rPr>
                <w:lang w:val="en-US"/>
              </w:rPr>
              <w:t xml:space="preserve">for </w:t>
            </w:r>
            <w:r w:rsidRPr="00233404">
              <w:t xml:space="preserve">SRS for positioning. </w:t>
            </w:r>
          </w:p>
          <w:p w14:paraId="03EAF0FD" w14:textId="77777777" w:rsidR="000241C8" w:rsidRPr="00233404" w:rsidRDefault="000241C8" w:rsidP="00211A5B">
            <w:pPr>
              <w:pStyle w:val="TAL"/>
            </w:pPr>
          </w:p>
          <w:p w14:paraId="672BD9E6" w14:textId="77777777" w:rsidR="000241C8" w:rsidRPr="00233404" w:rsidRDefault="000241C8" w:rsidP="00211A5B">
            <w:pPr>
              <w:pStyle w:val="TAL"/>
              <w:numPr>
                <w:ilvl w:val="0"/>
                <w:numId w:val="50"/>
              </w:numPr>
            </w:pPr>
            <w:r w:rsidRPr="00233404">
              <w:t xml:space="preserve">Support of DL PRS for neighbour cell(s) DL pathloss estimation and OLPC </w:t>
            </w:r>
            <w:r w:rsidRPr="00233404">
              <w:rPr>
                <w:lang w:val="en-US"/>
              </w:rPr>
              <w:t xml:space="preserve">for </w:t>
            </w:r>
            <w:r w:rsidRPr="00233404">
              <w:t>SRS for positioning.</w:t>
            </w:r>
          </w:p>
          <w:p w14:paraId="18532B0B" w14:textId="77777777" w:rsidR="000241C8" w:rsidRPr="00233404" w:rsidRDefault="000241C8" w:rsidP="00211A5B">
            <w:pPr>
              <w:pStyle w:val="TAL"/>
            </w:pPr>
          </w:p>
          <w:p w14:paraId="49A6FA58" w14:textId="77777777" w:rsidR="000241C8" w:rsidRPr="00233404" w:rsidRDefault="000241C8" w:rsidP="00211A5B">
            <w:pPr>
              <w:pStyle w:val="TAL"/>
              <w:numPr>
                <w:ilvl w:val="0"/>
                <w:numId w:val="50"/>
              </w:numPr>
            </w:pPr>
            <w:r w:rsidRPr="00233404">
              <w:t xml:space="preserve">Max number of pathloss estimates across all SRS resource sets for positioning in addition to the up to four pathloss estimates per serving cell specified for PUSCH/PUCCH/SRS transmission. It is indicated from the following set of values {0, [1], 4, 8, 16} </w:t>
            </w:r>
          </w:p>
        </w:tc>
        <w:tc>
          <w:tcPr>
            <w:tcW w:w="1277" w:type="dxa"/>
            <w:tcBorders>
              <w:top w:val="single" w:sz="4" w:space="0" w:color="auto"/>
              <w:left w:val="single" w:sz="4" w:space="0" w:color="auto"/>
              <w:bottom w:val="single" w:sz="4" w:space="0" w:color="auto"/>
              <w:right w:val="single" w:sz="4" w:space="0" w:color="auto"/>
            </w:tcBorders>
          </w:tcPr>
          <w:p w14:paraId="25DEE866" w14:textId="77777777" w:rsidR="000241C8" w:rsidRPr="00233404" w:rsidRDefault="000241C8" w:rsidP="00211A5B">
            <w:pPr>
              <w:pStyle w:val="TAH"/>
              <w:rPr>
                <w:b w:val="0"/>
                <w:bCs/>
              </w:rPr>
            </w:pPr>
            <w:r w:rsidRPr="00233404">
              <w:rPr>
                <w:b w:val="0"/>
                <w:bCs/>
              </w:rPr>
              <w:t>13-9</w:t>
            </w:r>
          </w:p>
        </w:tc>
        <w:tc>
          <w:tcPr>
            <w:tcW w:w="858" w:type="dxa"/>
            <w:tcBorders>
              <w:top w:val="single" w:sz="4" w:space="0" w:color="auto"/>
              <w:left w:val="single" w:sz="4" w:space="0" w:color="auto"/>
              <w:bottom w:val="single" w:sz="4" w:space="0" w:color="auto"/>
              <w:right w:val="single" w:sz="4" w:space="0" w:color="auto"/>
            </w:tcBorders>
          </w:tcPr>
          <w:p w14:paraId="73865024" w14:textId="77777777" w:rsidR="000241C8" w:rsidRPr="00233404" w:rsidRDefault="000241C8" w:rsidP="00211A5B">
            <w:pPr>
              <w:pStyle w:val="TAH"/>
              <w:rPr>
                <w:b w:val="0"/>
                <w:bCs/>
              </w:rPr>
            </w:pPr>
            <w:r w:rsidRPr="00233404">
              <w:rPr>
                <w:b w:val="0"/>
                <w:bCs/>
              </w:rPr>
              <w:t>Yes, (SRS for positioning is configured by RRC)</w:t>
            </w:r>
          </w:p>
        </w:tc>
        <w:tc>
          <w:tcPr>
            <w:tcW w:w="851" w:type="dxa"/>
            <w:tcBorders>
              <w:top w:val="single" w:sz="4" w:space="0" w:color="auto"/>
              <w:left w:val="single" w:sz="4" w:space="0" w:color="auto"/>
              <w:bottom w:val="single" w:sz="4" w:space="0" w:color="auto"/>
              <w:right w:val="single" w:sz="4" w:space="0" w:color="auto"/>
            </w:tcBorders>
          </w:tcPr>
          <w:p w14:paraId="02BD7309" w14:textId="77777777" w:rsidR="000241C8" w:rsidRPr="00233404" w:rsidRDefault="000241C8" w:rsidP="00211A5B">
            <w:pPr>
              <w:pStyle w:val="TAH"/>
              <w:rPr>
                <w:b w:val="0"/>
                <w:bCs/>
              </w:rPr>
            </w:pPr>
            <w:r w:rsidRPr="00233404">
              <w:rPr>
                <w:b w:val="0"/>
                <w:bCs/>
              </w:rPr>
              <w:t>NA</w:t>
            </w:r>
          </w:p>
        </w:tc>
        <w:tc>
          <w:tcPr>
            <w:tcW w:w="1417" w:type="dxa"/>
            <w:tcBorders>
              <w:top w:val="single" w:sz="4" w:space="0" w:color="auto"/>
              <w:left w:val="single" w:sz="4" w:space="0" w:color="auto"/>
              <w:bottom w:val="single" w:sz="4" w:space="0" w:color="auto"/>
              <w:right w:val="single" w:sz="4" w:space="0" w:color="auto"/>
            </w:tcBorders>
          </w:tcPr>
          <w:p w14:paraId="38F2E0C9" w14:textId="77777777" w:rsidR="000241C8" w:rsidRPr="00233404" w:rsidRDefault="000241C8" w:rsidP="00211A5B">
            <w:pPr>
              <w:pStyle w:val="TAN"/>
              <w:ind w:left="0"/>
              <w:rPr>
                <w:rFonts w:eastAsia="Times New Roman"/>
                <w:bCs/>
                <w:lang w:eastAsia="ja-JP"/>
              </w:rPr>
            </w:pPr>
          </w:p>
        </w:tc>
        <w:tc>
          <w:tcPr>
            <w:tcW w:w="1276" w:type="dxa"/>
            <w:tcBorders>
              <w:top w:val="single" w:sz="4" w:space="0" w:color="auto"/>
              <w:left w:val="single" w:sz="4" w:space="0" w:color="auto"/>
              <w:bottom w:val="single" w:sz="4" w:space="0" w:color="auto"/>
              <w:right w:val="single" w:sz="4" w:space="0" w:color="auto"/>
            </w:tcBorders>
          </w:tcPr>
          <w:p w14:paraId="58A6418F" w14:textId="77777777" w:rsidR="000241C8" w:rsidRPr="00233404" w:rsidRDefault="000241C8" w:rsidP="00211A5B">
            <w:pPr>
              <w:pStyle w:val="TAN"/>
              <w:ind w:left="0" w:firstLine="0"/>
              <w:rPr>
                <w:rFonts w:eastAsia="Times New Roman"/>
                <w:bCs/>
                <w:lang w:eastAsia="ja-JP"/>
              </w:rPr>
            </w:pPr>
            <w:r w:rsidRPr="00233404">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D2DE0D0" w14:textId="77777777" w:rsidR="000241C8" w:rsidRPr="00233404" w:rsidRDefault="000241C8" w:rsidP="00211A5B">
            <w:pPr>
              <w:pStyle w:val="TAH"/>
              <w:rPr>
                <w:b w:val="0"/>
                <w:bCs/>
              </w:rPr>
            </w:pPr>
            <w:r w:rsidRPr="00233404">
              <w:rPr>
                <w:b w:val="0"/>
                <w:bCs/>
              </w:rPr>
              <w:t>NA</w:t>
            </w:r>
          </w:p>
        </w:tc>
        <w:tc>
          <w:tcPr>
            <w:tcW w:w="993" w:type="dxa"/>
            <w:tcBorders>
              <w:top w:val="single" w:sz="4" w:space="0" w:color="auto"/>
              <w:left w:val="single" w:sz="4" w:space="0" w:color="auto"/>
              <w:bottom w:val="single" w:sz="4" w:space="0" w:color="auto"/>
              <w:right w:val="single" w:sz="4" w:space="0" w:color="auto"/>
            </w:tcBorders>
          </w:tcPr>
          <w:p w14:paraId="641691E8" w14:textId="77777777" w:rsidR="000241C8" w:rsidRPr="00233404" w:rsidRDefault="000241C8" w:rsidP="00211A5B">
            <w:pPr>
              <w:pStyle w:val="TAH"/>
              <w:rPr>
                <w:b w:val="0"/>
                <w:bCs/>
              </w:rPr>
            </w:pPr>
            <w:r w:rsidRPr="00233404">
              <w:rPr>
                <w:b w:val="0"/>
                <w:bCs/>
              </w:rPr>
              <w:t>NA</w:t>
            </w:r>
          </w:p>
        </w:tc>
        <w:tc>
          <w:tcPr>
            <w:tcW w:w="1842" w:type="dxa"/>
            <w:tcBorders>
              <w:top w:val="single" w:sz="4" w:space="0" w:color="auto"/>
              <w:left w:val="single" w:sz="4" w:space="0" w:color="auto"/>
              <w:bottom w:val="single" w:sz="4" w:space="0" w:color="auto"/>
              <w:right w:val="single" w:sz="4" w:space="0" w:color="auto"/>
            </w:tcBorders>
          </w:tcPr>
          <w:p w14:paraId="50E86558" w14:textId="77777777" w:rsidR="000241C8" w:rsidRPr="00233404" w:rsidRDefault="000241C8" w:rsidP="00211A5B">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7E84C8AA" w14:textId="77777777" w:rsidR="000241C8" w:rsidRPr="00233404" w:rsidRDefault="000241C8" w:rsidP="00211A5B">
            <w:pPr>
              <w:pStyle w:val="TAH"/>
              <w:jc w:val="left"/>
              <w:rPr>
                <w:b w:val="0"/>
                <w:bCs/>
              </w:rPr>
            </w:pPr>
            <w:r w:rsidRPr="00233404">
              <w:rPr>
                <w:b w:val="0"/>
                <w:bCs/>
              </w:rPr>
              <w:t>Need for location server to know if the feature is supported.</w:t>
            </w:r>
          </w:p>
          <w:p w14:paraId="471330F2" w14:textId="77777777" w:rsidR="000241C8" w:rsidRPr="00233404" w:rsidRDefault="000241C8" w:rsidP="00211A5B">
            <w:pPr>
              <w:pStyle w:val="TAH"/>
              <w:jc w:val="left"/>
              <w:rPr>
                <w:b w:val="0"/>
                <w:bCs/>
              </w:rPr>
            </w:pPr>
          </w:p>
          <w:p w14:paraId="46499240" w14:textId="77777777" w:rsidR="000241C8" w:rsidRPr="00233404" w:rsidRDefault="000241C8" w:rsidP="00211A5B">
            <w:pPr>
              <w:pStyle w:val="TAH"/>
              <w:jc w:val="left"/>
              <w:rPr>
                <w:b w:val="0"/>
                <w:bCs/>
              </w:rPr>
            </w:pPr>
            <w:r w:rsidRPr="00233404">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tcPr>
          <w:p w14:paraId="0F7C6F07" w14:textId="77777777" w:rsidR="000241C8" w:rsidRPr="00233404" w:rsidRDefault="000241C8" w:rsidP="00211A5B">
            <w:pPr>
              <w:pStyle w:val="TAH"/>
              <w:rPr>
                <w:b w:val="0"/>
                <w:bCs/>
              </w:rPr>
            </w:pPr>
            <w:r w:rsidRPr="00233404">
              <w:rPr>
                <w:b w:val="0"/>
                <w:bCs/>
              </w:rPr>
              <w:t>Optional with capability signaling</w:t>
            </w:r>
          </w:p>
        </w:tc>
      </w:tr>
      <w:tr w:rsidR="000241C8" w:rsidRPr="00233404" w14:paraId="5CDECA62" w14:textId="77777777" w:rsidTr="00211A5B">
        <w:trPr>
          <w:trHeight w:val="4006"/>
        </w:trPr>
        <w:tc>
          <w:tcPr>
            <w:tcW w:w="1130" w:type="dxa"/>
            <w:vMerge/>
            <w:tcBorders>
              <w:left w:val="single" w:sz="4" w:space="0" w:color="auto"/>
              <w:right w:val="single" w:sz="4" w:space="0" w:color="auto"/>
            </w:tcBorders>
          </w:tcPr>
          <w:p w14:paraId="54519489" w14:textId="77777777" w:rsidR="000241C8" w:rsidRPr="00233404" w:rsidRDefault="000241C8" w:rsidP="00211A5B">
            <w:pPr>
              <w:pStyle w:val="TAL"/>
            </w:pPr>
          </w:p>
        </w:tc>
        <w:tc>
          <w:tcPr>
            <w:tcW w:w="710" w:type="dxa"/>
            <w:tcBorders>
              <w:top w:val="single" w:sz="4" w:space="0" w:color="auto"/>
              <w:left w:val="single" w:sz="4" w:space="0" w:color="auto"/>
              <w:bottom w:val="single" w:sz="4" w:space="0" w:color="auto"/>
              <w:right w:val="single" w:sz="4" w:space="0" w:color="auto"/>
            </w:tcBorders>
          </w:tcPr>
          <w:p w14:paraId="58BC2A67" w14:textId="77777777" w:rsidR="000241C8" w:rsidRPr="00233404" w:rsidRDefault="000241C8" w:rsidP="00211A5B">
            <w:pPr>
              <w:pStyle w:val="TAH"/>
              <w:rPr>
                <w:b w:val="0"/>
                <w:bCs/>
              </w:rPr>
            </w:pPr>
            <w:r w:rsidRPr="00233404">
              <w:rPr>
                <w:b w:val="0"/>
                <w:bCs/>
              </w:rPr>
              <w:t>13-11</w:t>
            </w:r>
          </w:p>
        </w:tc>
        <w:tc>
          <w:tcPr>
            <w:tcW w:w="1559" w:type="dxa"/>
            <w:tcBorders>
              <w:top w:val="single" w:sz="4" w:space="0" w:color="auto"/>
              <w:left w:val="single" w:sz="4" w:space="0" w:color="auto"/>
              <w:bottom w:val="single" w:sz="4" w:space="0" w:color="auto"/>
              <w:right w:val="single" w:sz="4" w:space="0" w:color="auto"/>
            </w:tcBorders>
          </w:tcPr>
          <w:p w14:paraId="45B39B11" w14:textId="77777777" w:rsidR="000241C8" w:rsidRPr="00233404" w:rsidRDefault="000241C8" w:rsidP="00211A5B">
            <w:pPr>
              <w:pStyle w:val="TAH"/>
              <w:rPr>
                <w:b w:val="0"/>
                <w:bCs/>
              </w:rPr>
            </w:pPr>
            <w:r w:rsidRPr="00233404">
              <w:rPr>
                <w:b w:val="0"/>
                <w:bCs/>
              </w:rPr>
              <w:t>Spatial Relation for SRS for Positioning</w:t>
            </w:r>
          </w:p>
        </w:tc>
        <w:tc>
          <w:tcPr>
            <w:tcW w:w="6371" w:type="dxa"/>
            <w:tcBorders>
              <w:top w:val="single" w:sz="4" w:space="0" w:color="auto"/>
              <w:left w:val="single" w:sz="4" w:space="0" w:color="auto"/>
              <w:bottom w:val="single" w:sz="4" w:space="0" w:color="auto"/>
              <w:right w:val="single" w:sz="4" w:space="0" w:color="auto"/>
            </w:tcBorders>
          </w:tcPr>
          <w:p w14:paraId="1650B95D" w14:textId="77777777" w:rsidR="000241C8" w:rsidRPr="00233404" w:rsidRDefault="000241C8" w:rsidP="00211A5B">
            <w:pPr>
              <w:pStyle w:val="TAL"/>
              <w:numPr>
                <w:ilvl w:val="0"/>
                <w:numId w:val="51"/>
              </w:numPr>
            </w:pPr>
            <w:r w:rsidRPr="00233404">
              <w:t>Support of spatial relation of SRS Resources for positioning with DL PRS Resources from serving cell</w:t>
            </w:r>
          </w:p>
          <w:p w14:paraId="31E3E4A0" w14:textId="77777777" w:rsidR="000241C8" w:rsidRPr="00233404" w:rsidRDefault="000241C8" w:rsidP="00211A5B">
            <w:pPr>
              <w:pStyle w:val="TAL"/>
            </w:pPr>
          </w:p>
          <w:p w14:paraId="0EC69EAD" w14:textId="77777777" w:rsidR="000241C8" w:rsidRPr="00233404" w:rsidRDefault="000241C8" w:rsidP="00211A5B">
            <w:pPr>
              <w:pStyle w:val="TAL"/>
              <w:numPr>
                <w:ilvl w:val="0"/>
                <w:numId w:val="51"/>
              </w:numPr>
            </w:pPr>
            <w:r w:rsidRPr="00233404">
              <w:t>Support of spatial relation of SRS Resources for positioning with DL PRS Resources from neighbour cells</w:t>
            </w:r>
          </w:p>
          <w:p w14:paraId="74C21070" w14:textId="77777777" w:rsidR="000241C8" w:rsidRPr="00233404" w:rsidRDefault="000241C8" w:rsidP="00211A5B">
            <w:pPr>
              <w:pStyle w:val="TAL"/>
            </w:pPr>
          </w:p>
          <w:p w14:paraId="53FD7E5D" w14:textId="77777777" w:rsidR="000241C8" w:rsidRPr="00233404" w:rsidRDefault="000241C8" w:rsidP="00211A5B">
            <w:pPr>
              <w:pStyle w:val="TAL"/>
              <w:numPr>
                <w:ilvl w:val="0"/>
                <w:numId w:val="51"/>
              </w:numPr>
            </w:pPr>
            <w:r w:rsidRPr="00233404">
              <w:t>Support of spatial relation of SRS Resources for positioning with SSB from serving cell</w:t>
            </w:r>
          </w:p>
          <w:p w14:paraId="3EE5A25B" w14:textId="77777777" w:rsidR="000241C8" w:rsidRPr="00233404" w:rsidRDefault="000241C8" w:rsidP="00211A5B">
            <w:pPr>
              <w:pStyle w:val="TAL"/>
            </w:pPr>
          </w:p>
          <w:p w14:paraId="0A925E78" w14:textId="77777777" w:rsidR="000241C8" w:rsidRPr="00233404" w:rsidRDefault="000241C8" w:rsidP="00211A5B">
            <w:pPr>
              <w:pStyle w:val="TAL"/>
              <w:numPr>
                <w:ilvl w:val="0"/>
                <w:numId w:val="51"/>
              </w:numPr>
            </w:pPr>
            <w:r w:rsidRPr="00233404">
              <w:t xml:space="preserve">Support of spatial relation of SRS Resources for positioning with SSB from neighbour cells </w:t>
            </w:r>
          </w:p>
          <w:p w14:paraId="2C3EDA2B" w14:textId="77777777" w:rsidR="000241C8" w:rsidRPr="00233404" w:rsidRDefault="000241C8" w:rsidP="00211A5B">
            <w:pPr>
              <w:pStyle w:val="TAL"/>
            </w:pPr>
          </w:p>
          <w:p w14:paraId="02445C6C" w14:textId="77777777" w:rsidR="000241C8" w:rsidRPr="00233404" w:rsidRDefault="000241C8" w:rsidP="00211A5B">
            <w:pPr>
              <w:pStyle w:val="TAL"/>
              <w:numPr>
                <w:ilvl w:val="0"/>
                <w:numId w:val="51"/>
              </w:numPr>
            </w:pPr>
            <w:r w:rsidRPr="00233404">
              <w:t xml:space="preserve">Support of spatial Relation of SRS Resources for positioning with other SRS resources </w:t>
            </w:r>
          </w:p>
          <w:p w14:paraId="139A4293" w14:textId="77777777" w:rsidR="000241C8" w:rsidRPr="00233404" w:rsidRDefault="000241C8" w:rsidP="00211A5B">
            <w:pPr>
              <w:pStyle w:val="TAL"/>
            </w:pPr>
          </w:p>
          <w:p w14:paraId="1FF8C2BF" w14:textId="77777777" w:rsidR="000241C8" w:rsidRPr="00233404" w:rsidRDefault="000241C8" w:rsidP="00211A5B">
            <w:pPr>
              <w:pStyle w:val="TAL"/>
              <w:numPr>
                <w:ilvl w:val="0"/>
                <w:numId w:val="51"/>
              </w:numPr>
            </w:pPr>
            <w:r w:rsidRPr="00233404">
              <w:t>Max number of active spatial relations including both DL PRS Resources and SSB. Values = [FFS]</w:t>
            </w:r>
          </w:p>
          <w:p w14:paraId="2553CC7D" w14:textId="77777777" w:rsidR="000241C8" w:rsidRPr="00233404" w:rsidRDefault="000241C8" w:rsidP="00211A5B">
            <w:pPr>
              <w:pStyle w:val="TAL"/>
            </w:pPr>
          </w:p>
        </w:tc>
        <w:tc>
          <w:tcPr>
            <w:tcW w:w="1277" w:type="dxa"/>
            <w:tcBorders>
              <w:top w:val="single" w:sz="4" w:space="0" w:color="auto"/>
              <w:left w:val="single" w:sz="4" w:space="0" w:color="auto"/>
              <w:bottom w:val="single" w:sz="4" w:space="0" w:color="auto"/>
              <w:right w:val="single" w:sz="4" w:space="0" w:color="auto"/>
            </w:tcBorders>
          </w:tcPr>
          <w:p w14:paraId="1AD8AC9B" w14:textId="77777777" w:rsidR="000241C8" w:rsidRPr="00233404" w:rsidRDefault="000241C8" w:rsidP="00211A5B">
            <w:pPr>
              <w:pStyle w:val="TAH"/>
              <w:rPr>
                <w:b w:val="0"/>
                <w:bCs/>
              </w:rPr>
            </w:pPr>
            <w:r w:rsidRPr="00233404">
              <w:rPr>
                <w:b w:val="0"/>
                <w:bCs/>
              </w:rPr>
              <w:t>13-3,</w:t>
            </w:r>
          </w:p>
          <w:p w14:paraId="05627DF2" w14:textId="77777777" w:rsidR="000241C8" w:rsidRPr="00233404" w:rsidRDefault="000241C8" w:rsidP="00211A5B">
            <w:pPr>
              <w:pStyle w:val="TAH"/>
              <w:rPr>
                <w:b w:val="0"/>
                <w:bCs/>
              </w:rPr>
            </w:pPr>
            <w:r w:rsidRPr="00233404">
              <w:rPr>
                <w:b w:val="0"/>
                <w:bCs/>
              </w:rPr>
              <w:t>13-9</w:t>
            </w:r>
          </w:p>
        </w:tc>
        <w:tc>
          <w:tcPr>
            <w:tcW w:w="858" w:type="dxa"/>
            <w:tcBorders>
              <w:top w:val="single" w:sz="4" w:space="0" w:color="auto"/>
              <w:left w:val="single" w:sz="4" w:space="0" w:color="auto"/>
              <w:bottom w:val="single" w:sz="4" w:space="0" w:color="auto"/>
              <w:right w:val="single" w:sz="4" w:space="0" w:color="auto"/>
            </w:tcBorders>
          </w:tcPr>
          <w:p w14:paraId="2E8652E7" w14:textId="77777777" w:rsidR="000241C8" w:rsidRPr="00233404" w:rsidRDefault="000241C8" w:rsidP="00211A5B">
            <w:pPr>
              <w:pStyle w:val="TAH"/>
              <w:rPr>
                <w:b w:val="0"/>
                <w:bCs/>
              </w:rPr>
            </w:pPr>
            <w:r w:rsidRPr="00233404">
              <w:rPr>
                <w:b w:val="0"/>
                <w:bCs/>
              </w:rPr>
              <w:t>Yes, (SRS for positioning is configured by RRC)</w:t>
            </w:r>
          </w:p>
        </w:tc>
        <w:tc>
          <w:tcPr>
            <w:tcW w:w="851" w:type="dxa"/>
            <w:tcBorders>
              <w:top w:val="single" w:sz="4" w:space="0" w:color="auto"/>
              <w:left w:val="single" w:sz="4" w:space="0" w:color="auto"/>
              <w:bottom w:val="single" w:sz="4" w:space="0" w:color="auto"/>
              <w:right w:val="single" w:sz="4" w:space="0" w:color="auto"/>
            </w:tcBorders>
          </w:tcPr>
          <w:p w14:paraId="72274547" w14:textId="77777777" w:rsidR="000241C8" w:rsidRPr="00233404" w:rsidRDefault="000241C8" w:rsidP="00211A5B">
            <w:pPr>
              <w:pStyle w:val="TAH"/>
              <w:rPr>
                <w:b w:val="0"/>
                <w:bCs/>
              </w:rPr>
            </w:pPr>
            <w:r w:rsidRPr="00233404">
              <w:rPr>
                <w:b w:val="0"/>
                <w:bCs/>
              </w:rPr>
              <w:t>NA</w:t>
            </w:r>
          </w:p>
        </w:tc>
        <w:tc>
          <w:tcPr>
            <w:tcW w:w="1417" w:type="dxa"/>
            <w:tcBorders>
              <w:top w:val="single" w:sz="4" w:space="0" w:color="auto"/>
              <w:left w:val="single" w:sz="4" w:space="0" w:color="auto"/>
              <w:bottom w:val="single" w:sz="4" w:space="0" w:color="auto"/>
              <w:right w:val="single" w:sz="4" w:space="0" w:color="auto"/>
            </w:tcBorders>
          </w:tcPr>
          <w:p w14:paraId="67999B11" w14:textId="77777777" w:rsidR="000241C8" w:rsidRPr="00233404" w:rsidRDefault="000241C8" w:rsidP="00211A5B">
            <w:pPr>
              <w:pStyle w:val="TAN"/>
              <w:ind w:left="0"/>
              <w:rPr>
                <w:rFonts w:eastAsia="Times New Roman"/>
                <w:bCs/>
                <w:lang w:eastAsia="ja-JP"/>
              </w:rPr>
            </w:pPr>
          </w:p>
        </w:tc>
        <w:tc>
          <w:tcPr>
            <w:tcW w:w="1276" w:type="dxa"/>
            <w:tcBorders>
              <w:top w:val="single" w:sz="4" w:space="0" w:color="auto"/>
              <w:left w:val="single" w:sz="4" w:space="0" w:color="auto"/>
              <w:bottom w:val="single" w:sz="4" w:space="0" w:color="auto"/>
              <w:right w:val="single" w:sz="4" w:space="0" w:color="auto"/>
            </w:tcBorders>
          </w:tcPr>
          <w:p w14:paraId="0ADED922" w14:textId="77777777" w:rsidR="000241C8" w:rsidRPr="00233404" w:rsidRDefault="000241C8" w:rsidP="00211A5B">
            <w:pPr>
              <w:pStyle w:val="TAN"/>
              <w:ind w:left="0" w:firstLine="0"/>
              <w:rPr>
                <w:rFonts w:eastAsia="Times New Roman"/>
                <w:bCs/>
                <w:lang w:eastAsia="ja-JP"/>
              </w:rPr>
            </w:pPr>
            <w:r w:rsidRPr="00233404">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23CADCB" w14:textId="77777777" w:rsidR="000241C8" w:rsidRPr="00233404" w:rsidRDefault="000241C8" w:rsidP="00211A5B">
            <w:pPr>
              <w:pStyle w:val="TAH"/>
              <w:rPr>
                <w:b w:val="0"/>
                <w:bCs/>
              </w:rPr>
            </w:pPr>
            <w:r w:rsidRPr="00233404">
              <w:rPr>
                <w:b w:val="0"/>
                <w:bCs/>
              </w:rPr>
              <w:t>NA</w:t>
            </w:r>
          </w:p>
        </w:tc>
        <w:tc>
          <w:tcPr>
            <w:tcW w:w="993" w:type="dxa"/>
            <w:tcBorders>
              <w:top w:val="single" w:sz="4" w:space="0" w:color="auto"/>
              <w:left w:val="single" w:sz="4" w:space="0" w:color="auto"/>
              <w:bottom w:val="single" w:sz="4" w:space="0" w:color="auto"/>
              <w:right w:val="single" w:sz="4" w:space="0" w:color="auto"/>
            </w:tcBorders>
          </w:tcPr>
          <w:p w14:paraId="0CE40051" w14:textId="77777777" w:rsidR="000241C8" w:rsidRPr="00233404" w:rsidRDefault="000241C8" w:rsidP="00211A5B">
            <w:pPr>
              <w:pStyle w:val="TAH"/>
              <w:rPr>
                <w:b w:val="0"/>
                <w:bCs/>
              </w:rPr>
            </w:pPr>
            <w:r w:rsidRPr="00233404">
              <w:rPr>
                <w:b w:val="0"/>
                <w:bCs/>
              </w:rPr>
              <w:t>NA</w:t>
            </w:r>
          </w:p>
        </w:tc>
        <w:tc>
          <w:tcPr>
            <w:tcW w:w="1842" w:type="dxa"/>
            <w:tcBorders>
              <w:top w:val="single" w:sz="4" w:space="0" w:color="auto"/>
              <w:left w:val="single" w:sz="4" w:space="0" w:color="auto"/>
              <w:bottom w:val="single" w:sz="4" w:space="0" w:color="auto"/>
              <w:right w:val="single" w:sz="4" w:space="0" w:color="auto"/>
            </w:tcBorders>
          </w:tcPr>
          <w:p w14:paraId="21ECE66A" w14:textId="77777777" w:rsidR="000241C8" w:rsidRPr="00233404" w:rsidRDefault="000241C8" w:rsidP="00211A5B">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185032D2" w14:textId="77777777" w:rsidR="000241C8" w:rsidRPr="00233404" w:rsidRDefault="000241C8" w:rsidP="00211A5B">
            <w:pPr>
              <w:pStyle w:val="TAH"/>
              <w:jc w:val="left"/>
              <w:rPr>
                <w:b w:val="0"/>
                <w:bCs/>
              </w:rPr>
            </w:pPr>
            <w:r w:rsidRPr="00233404">
              <w:rPr>
                <w:b w:val="0"/>
                <w:bCs/>
              </w:rPr>
              <w:t>Need for location server to know if the feature is supported.</w:t>
            </w:r>
          </w:p>
          <w:p w14:paraId="57BA729C" w14:textId="77777777" w:rsidR="000241C8" w:rsidRPr="00233404" w:rsidRDefault="000241C8" w:rsidP="00211A5B">
            <w:pPr>
              <w:pStyle w:val="TAH"/>
              <w:jc w:val="left"/>
              <w:rPr>
                <w:b w:val="0"/>
                <w:bCs/>
              </w:rPr>
            </w:pPr>
          </w:p>
          <w:p w14:paraId="26CBC016" w14:textId="77777777" w:rsidR="000241C8" w:rsidRPr="00233404" w:rsidRDefault="000241C8" w:rsidP="00211A5B">
            <w:pPr>
              <w:pStyle w:val="TAH"/>
              <w:jc w:val="left"/>
              <w:rPr>
                <w:b w:val="0"/>
                <w:bCs/>
              </w:rPr>
            </w:pPr>
            <w:r w:rsidRPr="00233404">
              <w:rPr>
                <w:b w:val="0"/>
                <w:bCs/>
              </w:rPr>
              <w:t>Separate indication of capability signaling for each component</w:t>
            </w:r>
          </w:p>
          <w:p w14:paraId="7194D7AB" w14:textId="77777777" w:rsidR="000241C8" w:rsidRPr="00233404" w:rsidRDefault="000241C8" w:rsidP="00211A5B">
            <w:pPr>
              <w:pStyle w:val="TAH"/>
              <w:jc w:val="left"/>
              <w:rPr>
                <w:b w:val="0"/>
                <w:bCs/>
              </w:rPr>
            </w:pPr>
          </w:p>
          <w:p w14:paraId="7622A67E" w14:textId="77777777" w:rsidR="000241C8" w:rsidRPr="00233404" w:rsidRDefault="000241C8" w:rsidP="00211A5B">
            <w:pPr>
              <w:pStyle w:val="TAH"/>
              <w:jc w:val="left"/>
              <w:rPr>
                <w:b w:val="0"/>
                <w:bCs/>
              </w:rPr>
            </w:pPr>
            <w:r w:rsidRPr="00233404">
              <w:rPr>
                <w:b w:val="0"/>
                <w:bCs/>
              </w:rPr>
              <w:t>This feature is not supported for FR1 (i.e. only for FR2)</w:t>
            </w:r>
          </w:p>
        </w:tc>
        <w:tc>
          <w:tcPr>
            <w:tcW w:w="1276" w:type="dxa"/>
            <w:tcBorders>
              <w:top w:val="single" w:sz="4" w:space="0" w:color="auto"/>
              <w:left w:val="single" w:sz="4" w:space="0" w:color="auto"/>
              <w:bottom w:val="single" w:sz="4" w:space="0" w:color="auto"/>
              <w:right w:val="single" w:sz="4" w:space="0" w:color="auto"/>
            </w:tcBorders>
          </w:tcPr>
          <w:p w14:paraId="2A5A14DA" w14:textId="77777777" w:rsidR="000241C8" w:rsidRPr="00233404" w:rsidRDefault="000241C8" w:rsidP="00211A5B">
            <w:pPr>
              <w:pStyle w:val="TAH"/>
              <w:rPr>
                <w:b w:val="0"/>
                <w:bCs/>
              </w:rPr>
            </w:pPr>
            <w:r w:rsidRPr="00233404">
              <w:rPr>
                <w:b w:val="0"/>
                <w:bCs/>
              </w:rPr>
              <w:t>Optional with capability signaling</w:t>
            </w:r>
          </w:p>
        </w:tc>
      </w:tr>
      <w:tr w:rsidR="000241C8" w:rsidRPr="00233404" w14:paraId="5EA19479" w14:textId="77777777" w:rsidTr="00211A5B">
        <w:trPr>
          <w:trHeight w:val="826"/>
        </w:trPr>
        <w:tc>
          <w:tcPr>
            <w:tcW w:w="1130" w:type="dxa"/>
            <w:vMerge/>
            <w:tcBorders>
              <w:left w:val="single" w:sz="4" w:space="0" w:color="auto"/>
              <w:right w:val="single" w:sz="4" w:space="0" w:color="auto"/>
            </w:tcBorders>
            <w:hideMark/>
          </w:tcPr>
          <w:p w14:paraId="6A06ED9C" w14:textId="77777777" w:rsidR="000241C8" w:rsidRPr="00233404" w:rsidRDefault="000241C8" w:rsidP="00211A5B">
            <w:pPr>
              <w:pStyle w:val="TAL"/>
            </w:pPr>
          </w:p>
        </w:tc>
        <w:tc>
          <w:tcPr>
            <w:tcW w:w="710" w:type="dxa"/>
            <w:tcBorders>
              <w:top w:val="single" w:sz="4" w:space="0" w:color="auto"/>
              <w:left w:val="single" w:sz="4" w:space="0" w:color="auto"/>
              <w:bottom w:val="single" w:sz="4" w:space="0" w:color="auto"/>
              <w:right w:val="single" w:sz="4" w:space="0" w:color="auto"/>
            </w:tcBorders>
            <w:hideMark/>
          </w:tcPr>
          <w:p w14:paraId="26D67BF9" w14:textId="77777777" w:rsidR="000241C8" w:rsidRPr="00233404" w:rsidRDefault="000241C8" w:rsidP="00211A5B">
            <w:pPr>
              <w:pStyle w:val="TAH"/>
            </w:pPr>
            <w:r w:rsidRPr="00233404">
              <w:rPr>
                <w:b w:val="0"/>
                <w:bCs/>
              </w:rPr>
              <w:t>13-12</w:t>
            </w:r>
          </w:p>
        </w:tc>
        <w:tc>
          <w:tcPr>
            <w:tcW w:w="1559" w:type="dxa"/>
            <w:tcBorders>
              <w:top w:val="single" w:sz="4" w:space="0" w:color="auto"/>
              <w:left w:val="single" w:sz="4" w:space="0" w:color="auto"/>
              <w:bottom w:val="single" w:sz="4" w:space="0" w:color="auto"/>
              <w:right w:val="single" w:sz="4" w:space="0" w:color="auto"/>
            </w:tcBorders>
            <w:hideMark/>
          </w:tcPr>
          <w:p w14:paraId="0D5ED46E" w14:textId="77777777" w:rsidR="000241C8" w:rsidRPr="00233404" w:rsidRDefault="000241C8" w:rsidP="00211A5B">
            <w:pPr>
              <w:pStyle w:val="TAH"/>
              <w:rPr>
                <w:b w:val="0"/>
                <w:bCs/>
              </w:rPr>
            </w:pPr>
            <w:r w:rsidRPr="00233404">
              <w:rPr>
                <w:b w:val="0"/>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0A0832B1" w14:textId="77777777" w:rsidR="000241C8" w:rsidRPr="00233404" w:rsidRDefault="000241C8" w:rsidP="00211A5B">
            <w:pPr>
              <w:pStyle w:val="3GPPText"/>
              <w:adjustRightInd/>
              <w:spacing w:before="0" w:after="0"/>
              <w:jc w:val="left"/>
              <w:rPr>
                <w:rFonts w:asciiTheme="majorHAnsi" w:hAnsiTheme="majorHAnsi" w:cstheme="majorHAnsi"/>
                <w:sz w:val="18"/>
                <w:szCs w:val="18"/>
              </w:rPr>
            </w:pPr>
            <w:r w:rsidRPr="00233404">
              <w:rPr>
                <w:rFonts w:asciiTheme="majorHAnsi" w:hAnsiTheme="majorHAnsi" w:cstheme="majorHAnsi"/>
                <w:sz w:val="18"/>
                <w:szCs w:val="18"/>
                <w:highlight w:val="cyan"/>
              </w:rPr>
              <w:t>DL PRS Resources for DL PRS</w:t>
            </w:r>
            <w:r w:rsidRPr="00233404" w:rsidDel="00CF4D95">
              <w:rPr>
                <w:rFonts w:asciiTheme="majorHAnsi" w:hAnsiTheme="majorHAnsi" w:cstheme="majorHAnsi"/>
                <w:sz w:val="18"/>
                <w:szCs w:val="18"/>
                <w:highlight w:val="cyan"/>
              </w:rPr>
              <w:t xml:space="preserve"> </w:t>
            </w:r>
            <w:r w:rsidRPr="00233404">
              <w:rPr>
                <w:rFonts w:asciiTheme="majorHAnsi" w:hAnsiTheme="majorHAnsi" w:cstheme="majorHAnsi"/>
                <w:sz w:val="18"/>
                <w:szCs w:val="18"/>
                <w:highlight w:val="cyan"/>
              </w:rPr>
              <w:t>RSRP &amp; UE Rx-Tx measurement for Multi-RTT</w:t>
            </w:r>
          </w:p>
          <w:p w14:paraId="778D62A6" w14:textId="77777777" w:rsidR="000241C8" w:rsidRPr="00233404" w:rsidRDefault="000241C8" w:rsidP="00211A5B">
            <w:pPr>
              <w:pStyle w:val="TAL"/>
              <w:rPr>
                <w:lang w:val="en-US"/>
              </w:rPr>
            </w:pPr>
          </w:p>
          <w:p w14:paraId="060E7CE9" w14:textId="77777777" w:rsidR="000241C8" w:rsidRPr="00233404" w:rsidRDefault="000241C8" w:rsidP="00211A5B">
            <w:pPr>
              <w:pStyle w:val="TAL"/>
              <w:numPr>
                <w:ilvl w:val="0"/>
                <w:numId w:val="53"/>
              </w:numPr>
            </w:pPr>
            <w:r w:rsidRPr="00233404">
              <w:t>Max number of DL PRS Resource Sets per TRP per frequency layer. Values = {1, 2}</w:t>
            </w:r>
          </w:p>
          <w:p w14:paraId="74DA9AD5" w14:textId="77777777" w:rsidR="000241C8" w:rsidRPr="00233404" w:rsidRDefault="000241C8" w:rsidP="00211A5B">
            <w:pPr>
              <w:pStyle w:val="TAL"/>
            </w:pPr>
          </w:p>
          <w:p w14:paraId="0172D352" w14:textId="77777777" w:rsidR="000241C8" w:rsidRPr="00233404" w:rsidRDefault="000241C8" w:rsidP="00211A5B">
            <w:pPr>
              <w:pStyle w:val="TAL"/>
              <w:numPr>
                <w:ilvl w:val="0"/>
                <w:numId w:val="53"/>
              </w:numPr>
            </w:pPr>
            <w:r w:rsidRPr="00233404">
              <w:t>Max number of DL PRS Resources per DL PRS Resource Set. Values = [1, 4, 8, 16, 32, 64]</w:t>
            </w:r>
          </w:p>
          <w:p w14:paraId="2D21A0AB" w14:textId="77777777" w:rsidR="000241C8" w:rsidRPr="00233404" w:rsidRDefault="000241C8" w:rsidP="00211A5B">
            <w:pPr>
              <w:pStyle w:val="TAL"/>
            </w:pPr>
          </w:p>
          <w:p w14:paraId="7E1D9C95" w14:textId="77777777" w:rsidR="000241C8" w:rsidRPr="00233404" w:rsidRDefault="000241C8" w:rsidP="00211A5B">
            <w:pPr>
              <w:pStyle w:val="TAL"/>
              <w:numPr>
                <w:ilvl w:val="0"/>
                <w:numId w:val="53"/>
              </w:numPr>
            </w:pPr>
            <w:r w:rsidRPr="00233404">
              <w:t>Max number of DL PRS Resources across all frequency layers, TRPs and DL PRS Resource Sets. Values = [64, 128, 192, 256, 512, 1024, 2048]</w:t>
            </w:r>
          </w:p>
          <w:p w14:paraId="510CEB03" w14:textId="77777777" w:rsidR="000241C8" w:rsidRPr="00233404" w:rsidRDefault="000241C8" w:rsidP="00211A5B">
            <w:pPr>
              <w:pStyle w:val="TAL"/>
            </w:pPr>
          </w:p>
          <w:p w14:paraId="77A0C374" w14:textId="77777777" w:rsidR="000241C8" w:rsidRPr="00233404" w:rsidRDefault="000241C8" w:rsidP="00211A5B">
            <w:pPr>
              <w:pStyle w:val="TAL"/>
              <w:numPr>
                <w:ilvl w:val="0"/>
                <w:numId w:val="53"/>
              </w:numPr>
            </w:pPr>
            <w:r w:rsidRPr="00233404">
              <w:rPr>
                <w:lang w:val="en-US"/>
              </w:rPr>
              <w:t>Max number of TRPs across all positioning frequency layers per UE. Values = [16, 32, 64, 96, 128, 256]</w:t>
            </w:r>
          </w:p>
          <w:p w14:paraId="6D773286" w14:textId="77777777" w:rsidR="000241C8" w:rsidRPr="00233404" w:rsidRDefault="000241C8" w:rsidP="00211A5B">
            <w:pPr>
              <w:pStyle w:val="TAL"/>
            </w:pPr>
          </w:p>
          <w:p w14:paraId="10DA226A" w14:textId="77777777" w:rsidR="000241C8" w:rsidRPr="00233404" w:rsidRDefault="000241C8" w:rsidP="00211A5B">
            <w:pPr>
              <w:pStyle w:val="TAL"/>
              <w:numPr>
                <w:ilvl w:val="0"/>
                <w:numId w:val="53"/>
              </w:numPr>
            </w:pPr>
            <w:r w:rsidRPr="00233404">
              <w:rPr>
                <w:lang w:val="en-US"/>
              </w:rPr>
              <w:t>Max number of DL PRS Resources per positioning frequency layer. Values = [32, 64, 128, 256, 512, 1024]</w:t>
            </w:r>
          </w:p>
          <w:p w14:paraId="1B66E6FF" w14:textId="77777777" w:rsidR="000241C8" w:rsidRPr="00233404" w:rsidRDefault="000241C8" w:rsidP="00211A5B">
            <w:pPr>
              <w:pStyle w:val="TAL"/>
            </w:pPr>
          </w:p>
          <w:p w14:paraId="55B877BD" w14:textId="77777777" w:rsidR="000241C8" w:rsidRPr="00233404" w:rsidRDefault="000241C8" w:rsidP="00211A5B">
            <w:pPr>
              <w:pStyle w:val="TAL"/>
              <w:numPr>
                <w:ilvl w:val="0"/>
                <w:numId w:val="53"/>
              </w:numPr>
              <w:rPr>
                <w:lang w:val="en-US"/>
              </w:rPr>
            </w:pPr>
            <w:r w:rsidRPr="00233404">
              <w:rPr>
                <w:lang w:val="en-US"/>
              </w:rPr>
              <w:t>[Max number of DL PRS resources per TRP across all frequency layers. Value set: {4,8,16,32,64,128}]</w:t>
            </w:r>
          </w:p>
          <w:p w14:paraId="20D662DB" w14:textId="77777777" w:rsidR="000241C8" w:rsidRPr="00233404" w:rsidRDefault="000241C8" w:rsidP="00211A5B">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5B9B3330" w14:textId="77777777" w:rsidR="000241C8" w:rsidRPr="00233404" w:rsidRDefault="000241C8" w:rsidP="00211A5B">
            <w:pPr>
              <w:pStyle w:val="TAH"/>
              <w:rPr>
                <w:b w:val="0"/>
                <w:bCs/>
              </w:rPr>
            </w:pPr>
            <w:r>
              <w:rPr>
                <w:b w:val="0"/>
                <w:bCs/>
              </w:rPr>
              <w:t>13-3</w:t>
            </w:r>
          </w:p>
        </w:tc>
        <w:tc>
          <w:tcPr>
            <w:tcW w:w="858" w:type="dxa"/>
            <w:tcBorders>
              <w:top w:val="single" w:sz="4" w:space="0" w:color="auto"/>
              <w:left w:val="single" w:sz="4" w:space="0" w:color="auto"/>
              <w:bottom w:val="single" w:sz="4" w:space="0" w:color="auto"/>
              <w:right w:val="single" w:sz="4" w:space="0" w:color="auto"/>
            </w:tcBorders>
            <w:hideMark/>
          </w:tcPr>
          <w:p w14:paraId="6C07AB26" w14:textId="77777777" w:rsidR="000241C8" w:rsidRPr="00233404" w:rsidRDefault="000241C8" w:rsidP="00211A5B">
            <w:pPr>
              <w:pStyle w:val="TAH"/>
              <w:rPr>
                <w:b w:val="0"/>
                <w:bCs/>
              </w:rPr>
            </w:pPr>
            <w:r w:rsidRPr="00233404">
              <w:rPr>
                <w:b w:val="0"/>
                <w:bCs/>
              </w:rPr>
              <w:t>Yes</w:t>
            </w:r>
          </w:p>
        </w:tc>
        <w:tc>
          <w:tcPr>
            <w:tcW w:w="851" w:type="dxa"/>
            <w:tcBorders>
              <w:top w:val="single" w:sz="4" w:space="0" w:color="auto"/>
              <w:left w:val="single" w:sz="4" w:space="0" w:color="auto"/>
              <w:bottom w:val="single" w:sz="4" w:space="0" w:color="auto"/>
              <w:right w:val="single" w:sz="4" w:space="0" w:color="auto"/>
            </w:tcBorders>
            <w:hideMark/>
          </w:tcPr>
          <w:p w14:paraId="7D3DD486" w14:textId="77777777" w:rsidR="000241C8" w:rsidRPr="00233404" w:rsidRDefault="000241C8" w:rsidP="00211A5B">
            <w:pPr>
              <w:pStyle w:val="TAH"/>
              <w:rPr>
                <w:b w:val="0"/>
                <w:bCs/>
              </w:rPr>
            </w:pPr>
            <w:r w:rsidRPr="00233404">
              <w:rPr>
                <w:b w:val="0"/>
                <w:bCs/>
              </w:rPr>
              <w:t>NA</w:t>
            </w:r>
          </w:p>
        </w:tc>
        <w:tc>
          <w:tcPr>
            <w:tcW w:w="1417" w:type="dxa"/>
            <w:tcBorders>
              <w:top w:val="single" w:sz="4" w:space="0" w:color="auto"/>
              <w:left w:val="single" w:sz="4" w:space="0" w:color="auto"/>
              <w:bottom w:val="single" w:sz="4" w:space="0" w:color="auto"/>
              <w:right w:val="single" w:sz="4" w:space="0" w:color="auto"/>
            </w:tcBorders>
            <w:hideMark/>
          </w:tcPr>
          <w:p w14:paraId="480F2578" w14:textId="77777777" w:rsidR="000241C8" w:rsidRPr="00233404" w:rsidRDefault="000241C8" w:rsidP="00211A5B">
            <w:pPr>
              <w:pStyle w:val="TAN"/>
              <w:ind w:left="0" w:firstLine="0"/>
              <w:jc w:val="center"/>
              <w:rPr>
                <w:rFonts w:eastAsia="Times New Roman"/>
                <w:bCs/>
                <w:lang w:eastAsia="ja-JP"/>
              </w:rPr>
            </w:pPr>
            <w:r w:rsidRPr="00233404">
              <w:rPr>
                <w:rFonts w:eastAsia="Times New Roman"/>
                <w:bCs/>
                <w:lang w:eastAsia="ja-JP"/>
              </w:rPr>
              <w:t>UE measurements and signalling to facilitate Multi-RTT NR Positioning are not supported</w:t>
            </w:r>
          </w:p>
        </w:tc>
        <w:tc>
          <w:tcPr>
            <w:tcW w:w="1276" w:type="dxa"/>
            <w:tcBorders>
              <w:top w:val="single" w:sz="4" w:space="0" w:color="auto"/>
              <w:left w:val="single" w:sz="4" w:space="0" w:color="auto"/>
              <w:bottom w:val="single" w:sz="4" w:space="0" w:color="auto"/>
              <w:right w:val="single" w:sz="4" w:space="0" w:color="auto"/>
            </w:tcBorders>
          </w:tcPr>
          <w:p w14:paraId="081D5220" w14:textId="77777777" w:rsidR="000241C8" w:rsidRPr="00233404" w:rsidRDefault="000241C8" w:rsidP="00211A5B">
            <w:pPr>
              <w:pStyle w:val="TAN"/>
              <w:ind w:left="0" w:firstLine="0"/>
              <w:rPr>
                <w:rFonts w:eastAsia="Times New Roman"/>
                <w:bCs/>
                <w:lang w:eastAsia="ja-JP"/>
              </w:rPr>
            </w:pPr>
            <w:r w:rsidRPr="00233404">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7E44DD2" w14:textId="77777777" w:rsidR="000241C8" w:rsidRPr="00233404" w:rsidRDefault="000241C8" w:rsidP="00211A5B">
            <w:pPr>
              <w:pStyle w:val="TAH"/>
              <w:rPr>
                <w:b w:val="0"/>
                <w:bCs/>
              </w:rPr>
            </w:pPr>
            <w:r w:rsidRPr="00233404">
              <w:rPr>
                <w:b w:val="0"/>
                <w:bCs/>
              </w:rPr>
              <w:t>NA</w:t>
            </w:r>
          </w:p>
        </w:tc>
        <w:tc>
          <w:tcPr>
            <w:tcW w:w="993" w:type="dxa"/>
            <w:tcBorders>
              <w:top w:val="single" w:sz="4" w:space="0" w:color="auto"/>
              <w:left w:val="single" w:sz="4" w:space="0" w:color="auto"/>
              <w:bottom w:val="single" w:sz="4" w:space="0" w:color="auto"/>
              <w:right w:val="single" w:sz="4" w:space="0" w:color="auto"/>
            </w:tcBorders>
          </w:tcPr>
          <w:p w14:paraId="3C8A53F8" w14:textId="77777777" w:rsidR="000241C8" w:rsidRPr="00233404" w:rsidRDefault="000241C8" w:rsidP="00211A5B">
            <w:pPr>
              <w:pStyle w:val="TAH"/>
              <w:rPr>
                <w:b w:val="0"/>
                <w:bCs/>
              </w:rPr>
            </w:pPr>
            <w:r w:rsidRPr="00233404">
              <w:rPr>
                <w:b w:val="0"/>
                <w:bCs/>
              </w:rPr>
              <w:t>NA</w:t>
            </w:r>
          </w:p>
        </w:tc>
        <w:tc>
          <w:tcPr>
            <w:tcW w:w="1842" w:type="dxa"/>
            <w:tcBorders>
              <w:top w:val="single" w:sz="4" w:space="0" w:color="auto"/>
              <w:left w:val="single" w:sz="4" w:space="0" w:color="auto"/>
              <w:bottom w:val="single" w:sz="4" w:space="0" w:color="auto"/>
              <w:right w:val="single" w:sz="4" w:space="0" w:color="auto"/>
            </w:tcBorders>
          </w:tcPr>
          <w:p w14:paraId="21C43367" w14:textId="77777777" w:rsidR="000241C8" w:rsidRPr="00233404" w:rsidRDefault="000241C8" w:rsidP="00211A5B">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7EF4B5E1" w14:textId="77777777" w:rsidR="000241C8" w:rsidRPr="00233404" w:rsidRDefault="000241C8" w:rsidP="00211A5B">
            <w:pPr>
              <w:pStyle w:val="TAH"/>
              <w:jc w:val="left"/>
              <w:rPr>
                <w:b w:val="0"/>
                <w:bCs/>
              </w:rPr>
            </w:pPr>
            <w:r w:rsidRPr="00233404">
              <w:rPr>
                <w:b w:val="0"/>
                <w:bCs/>
              </w:rPr>
              <w:t>Need for location server to know if the feature is supported.</w:t>
            </w:r>
          </w:p>
          <w:p w14:paraId="0CF2732D" w14:textId="77777777" w:rsidR="000241C8" w:rsidRPr="00233404" w:rsidRDefault="000241C8" w:rsidP="00211A5B">
            <w:pPr>
              <w:pStyle w:val="TAH"/>
              <w:jc w:val="left"/>
              <w:rPr>
                <w:b w:val="0"/>
                <w:bCs/>
              </w:rPr>
            </w:pPr>
          </w:p>
          <w:p w14:paraId="4C393155" w14:textId="77777777" w:rsidR="000241C8" w:rsidRPr="00233404" w:rsidRDefault="000241C8" w:rsidP="00211A5B">
            <w:pPr>
              <w:pStyle w:val="TAH"/>
              <w:jc w:val="left"/>
              <w:rPr>
                <w:b w:val="0"/>
                <w:bCs/>
              </w:rPr>
            </w:pPr>
            <w:r w:rsidRPr="00233404">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hideMark/>
          </w:tcPr>
          <w:p w14:paraId="49265542" w14:textId="77777777" w:rsidR="000241C8" w:rsidRPr="00233404" w:rsidRDefault="000241C8" w:rsidP="00211A5B">
            <w:pPr>
              <w:pStyle w:val="TAH"/>
              <w:rPr>
                <w:b w:val="0"/>
                <w:bCs/>
              </w:rPr>
            </w:pPr>
            <w:r w:rsidRPr="00233404">
              <w:rPr>
                <w:b w:val="0"/>
                <w:bCs/>
              </w:rPr>
              <w:t>Optional with capability signaling</w:t>
            </w:r>
          </w:p>
        </w:tc>
      </w:tr>
      <w:tr w:rsidR="000241C8" w:rsidRPr="00233404" w14:paraId="229EB285" w14:textId="77777777" w:rsidTr="00211A5B">
        <w:trPr>
          <w:trHeight w:val="5785"/>
        </w:trPr>
        <w:tc>
          <w:tcPr>
            <w:tcW w:w="1130" w:type="dxa"/>
            <w:vMerge/>
            <w:tcBorders>
              <w:left w:val="single" w:sz="4" w:space="0" w:color="auto"/>
              <w:bottom w:val="single" w:sz="4" w:space="0" w:color="auto"/>
              <w:right w:val="single" w:sz="4" w:space="0" w:color="auto"/>
            </w:tcBorders>
          </w:tcPr>
          <w:p w14:paraId="77C9DB71" w14:textId="77777777" w:rsidR="000241C8" w:rsidRPr="00233404" w:rsidRDefault="000241C8" w:rsidP="00211A5B">
            <w:pPr>
              <w:pStyle w:val="TAL"/>
            </w:pPr>
          </w:p>
        </w:tc>
        <w:tc>
          <w:tcPr>
            <w:tcW w:w="710" w:type="dxa"/>
            <w:tcBorders>
              <w:top w:val="single" w:sz="4" w:space="0" w:color="auto"/>
              <w:left w:val="single" w:sz="4" w:space="0" w:color="auto"/>
              <w:bottom w:val="single" w:sz="4" w:space="0" w:color="auto"/>
              <w:right w:val="single" w:sz="4" w:space="0" w:color="auto"/>
            </w:tcBorders>
          </w:tcPr>
          <w:p w14:paraId="15F47710" w14:textId="77777777" w:rsidR="000241C8" w:rsidRPr="00233404" w:rsidDel="00E86A70" w:rsidRDefault="000241C8" w:rsidP="00211A5B">
            <w:pPr>
              <w:pStyle w:val="TAH"/>
              <w:rPr>
                <w:b w:val="0"/>
                <w:bCs/>
              </w:rPr>
            </w:pPr>
            <w:r w:rsidRPr="00233404">
              <w:rPr>
                <w:b w:val="0"/>
                <w:bCs/>
              </w:rPr>
              <w:t>13-13</w:t>
            </w:r>
          </w:p>
        </w:tc>
        <w:tc>
          <w:tcPr>
            <w:tcW w:w="1559" w:type="dxa"/>
            <w:tcBorders>
              <w:top w:val="single" w:sz="4" w:space="0" w:color="auto"/>
              <w:left w:val="single" w:sz="4" w:space="0" w:color="auto"/>
              <w:bottom w:val="single" w:sz="4" w:space="0" w:color="auto"/>
              <w:right w:val="single" w:sz="4" w:space="0" w:color="auto"/>
            </w:tcBorders>
          </w:tcPr>
          <w:p w14:paraId="5E8861C6" w14:textId="77777777" w:rsidR="000241C8" w:rsidRPr="00233404" w:rsidRDefault="000241C8" w:rsidP="00211A5B">
            <w:pPr>
              <w:pStyle w:val="TAH"/>
              <w:rPr>
                <w:b w:val="0"/>
                <w:bCs/>
              </w:rPr>
            </w:pPr>
            <w:r w:rsidRPr="00233404">
              <w:rPr>
                <w:b w:val="0"/>
                <w:bCs/>
              </w:rPr>
              <w:t>UE Rx-Tx Mesurement Report for Multi-RTT</w:t>
            </w:r>
          </w:p>
        </w:tc>
        <w:tc>
          <w:tcPr>
            <w:tcW w:w="6371" w:type="dxa"/>
            <w:tcBorders>
              <w:top w:val="single" w:sz="4" w:space="0" w:color="auto"/>
              <w:left w:val="single" w:sz="4" w:space="0" w:color="auto"/>
              <w:bottom w:val="single" w:sz="4" w:space="0" w:color="auto"/>
              <w:right w:val="single" w:sz="4" w:space="0" w:color="auto"/>
            </w:tcBorders>
          </w:tcPr>
          <w:p w14:paraId="311BD547" w14:textId="77777777" w:rsidR="000241C8" w:rsidRPr="00233404" w:rsidRDefault="000241C8" w:rsidP="00211A5B">
            <w:pPr>
              <w:pStyle w:val="3GPPText"/>
              <w:adjustRightInd/>
              <w:spacing w:before="0" w:after="0"/>
              <w:jc w:val="left"/>
              <w:rPr>
                <w:rFonts w:asciiTheme="majorHAnsi" w:hAnsiTheme="majorHAnsi" w:cstheme="majorHAnsi"/>
                <w:sz w:val="18"/>
                <w:szCs w:val="18"/>
                <w:highlight w:val="cyan"/>
              </w:rPr>
            </w:pPr>
            <w:r w:rsidRPr="00233404">
              <w:rPr>
                <w:rFonts w:asciiTheme="majorHAnsi" w:hAnsiTheme="majorHAnsi" w:cstheme="majorHAnsi"/>
                <w:sz w:val="18"/>
                <w:szCs w:val="18"/>
                <w:highlight w:val="cyan"/>
              </w:rPr>
              <w:t>UE Rx-Tx and RSRP Measurement Report for Multi-RTT</w:t>
            </w:r>
          </w:p>
          <w:p w14:paraId="13D1D14C" w14:textId="77777777" w:rsidR="000241C8" w:rsidRPr="00233404" w:rsidRDefault="000241C8" w:rsidP="00211A5B">
            <w:pPr>
              <w:pStyle w:val="TAL"/>
              <w:rPr>
                <w:lang w:val="en-US"/>
              </w:rPr>
            </w:pPr>
          </w:p>
          <w:p w14:paraId="7357158A" w14:textId="77777777" w:rsidR="000241C8" w:rsidRPr="00233404" w:rsidRDefault="000241C8" w:rsidP="00211A5B">
            <w:pPr>
              <w:pStyle w:val="TAL"/>
              <w:numPr>
                <w:ilvl w:val="0"/>
                <w:numId w:val="52"/>
              </w:numPr>
            </w:pPr>
            <w:r w:rsidRPr="00233404">
              <w:t>Support of UE Rx-Tx time difference measurement with serving cell</w:t>
            </w:r>
          </w:p>
          <w:p w14:paraId="6EE25387" w14:textId="77777777" w:rsidR="000241C8" w:rsidRPr="00233404" w:rsidRDefault="000241C8" w:rsidP="00211A5B">
            <w:pPr>
              <w:pStyle w:val="TAL"/>
            </w:pPr>
          </w:p>
          <w:p w14:paraId="7BAB60BE" w14:textId="77777777" w:rsidR="000241C8" w:rsidRPr="00233404" w:rsidRDefault="000241C8" w:rsidP="00211A5B">
            <w:pPr>
              <w:pStyle w:val="TAL"/>
              <w:numPr>
                <w:ilvl w:val="0"/>
                <w:numId w:val="52"/>
              </w:numPr>
            </w:pPr>
            <w:r w:rsidRPr="00233404">
              <w:t>Support of UE Rx-Tx time difference measurement with neighbouring cells</w:t>
            </w:r>
          </w:p>
          <w:p w14:paraId="78AB5F38" w14:textId="77777777" w:rsidR="000241C8" w:rsidRPr="00233404" w:rsidRDefault="000241C8" w:rsidP="00211A5B">
            <w:pPr>
              <w:pStyle w:val="TAL"/>
            </w:pPr>
          </w:p>
          <w:p w14:paraId="6170CD78" w14:textId="77777777" w:rsidR="000241C8" w:rsidRPr="00233404" w:rsidRDefault="000241C8" w:rsidP="00211A5B">
            <w:pPr>
              <w:pStyle w:val="TAL"/>
              <w:numPr>
                <w:ilvl w:val="0"/>
                <w:numId w:val="52"/>
              </w:numPr>
            </w:pPr>
            <w:r w:rsidRPr="00233404">
              <w:t>Support of UE Rx-Tx time difference measurements across different positioning frequency layers for DL PRS processing</w:t>
            </w:r>
          </w:p>
          <w:p w14:paraId="3F87649D" w14:textId="77777777" w:rsidR="000241C8" w:rsidRPr="00233404" w:rsidRDefault="000241C8" w:rsidP="00211A5B">
            <w:pPr>
              <w:pStyle w:val="TAL"/>
              <w:ind w:left="748"/>
              <w:rPr>
                <w:lang w:val="en-US"/>
              </w:rPr>
            </w:pPr>
            <w:r w:rsidRPr="00233404">
              <w:rPr>
                <w:u w:val="single"/>
                <w:lang w:val="en-US"/>
              </w:rPr>
              <w:t>Note</w:t>
            </w:r>
            <w:r w:rsidRPr="00233404">
              <w:rPr>
                <w:lang w:val="en-US"/>
              </w:rPr>
              <w:t>: Covers scenario when DL PRS are processed across different DL PRS frequency layers associated with a given component carrier used for SRS for positioning</w:t>
            </w:r>
          </w:p>
          <w:p w14:paraId="482BA3B7" w14:textId="77777777" w:rsidR="000241C8" w:rsidRPr="00233404" w:rsidRDefault="000241C8" w:rsidP="00211A5B">
            <w:pPr>
              <w:pStyle w:val="TAL"/>
            </w:pPr>
          </w:p>
          <w:p w14:paraId="4D3484A9" w14:textId="77777777" w:rsidR="000241C8" w:rsidRPr="00233404" w:rsidRDefault="000241C8" w:rsidP="00211A5B">
            <w:pPr>
              <w:pStyle w:val="TAL"/>
              <w:numPr>
                <w:ilvl w:val="0"/>
                <w:numId w:val="52"/>
              </w:numPr>
            </w:pPr>
            <w:r w:rsidRPr="00233404">
              <w:t>Max number of UE Rx – Tx time difference measurements per TRP DL PRS Resource Set/Resource</w:t>
            </w:r>
          </w:p>
          <w:p w14:paraId="72D237C9" w14:textId="77777777" w:rsidR="000241C8" w:rsidRPr="00233404" w:rsidRDefault="000241C8" w:rsidP="00211A5B">
            <w:pPr>
              <w:pStyle w:val="TAL"/>
              <w:ind w:left="738"/>
            </w:pPr>
            <w:r w:rsidRPr="00233404">
              <w:rPr>
                <w:u w:val="single"/>
              </w:rPr>
              <w:t>Note</w:t>
            </w:r>
            <w:r w:rsidRPr="00233404">
              <w:t>: 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05B3058C" w14:textId="77777777" w:rsidR="000241C8" w:rsidRPr="00233404" w:rsidRDefault="000241C8" w:rsidP="00211A5B">
            <w:pPr>
              <w:pStyle w:val="TAL"/>
            </w:pPr>
          </w:p>
          <w:p w14:paraId="3FE87226" w14:textId="77777777" w:rsidR="000241C8" w:rsidRPr="00233404" w:rsidRDefault="000241C8" w:rsidP="00211A5B">
            <w:pPr>
              <w:pStyle w:val="TAL"/>
              <w:numPr>
                <w:ilvl w:val="0"/>
                <w:numId w:val="52"/>
              </w:numPr>
            </w:pPr>
            <w:r w:rsidRPr="00233404">
              <w:t>Support of UE Rx-Tx time difference measurement quality metric</w:t>
            </w:r>
          </w:p>
          <w:p w14:paraId="536FEEAD" w14:textId="77777777" w:rsidR="000241C8" w:rsidRPr="00233404" w:rsidRDefault="000241C8" w:rsidP="00211A5B">
            <w:pPr>
              <w:pStyle w:val="TAL"/>
            </w:pPr>
          </w:p>
          <w:p w14:paraId="082438A5" w14:textId="77777777" w:rsidR="000241C8" w:rsidRPr="00233404" w:rsidRDefault="000241C8" w:rsidP="00211A5B">
            <w:pPr>
              <w:pStyle w:val="TAL"/>
              <w:numPr>
                <w:ilvl w:val="0"/>
                <w:numId w:val="52"/>
              </w:numPr>
            </w:pPr>
            <w:r w:rsidRPr="00233404">
              <w:t>Support of UE Rx-Tx time difference measurements across different component carriers for SRS for positioning.</w:t>
            </w:r>
          </w:p>
          <w:p w14:paraId="709DC497" w14:textId="77777777" w:rsidR="000241C8" w:rsidRPr="00233404" w:rsidRDefault="000241C8" w:rsidP="00211A5B">
            <w:pPr>
              <w:pStyle w:val="TAL"/>
              <w:ind w:left="738"/>
            </w:pPr>
            <w:r w:rsidRPr="00233404">
              <w:rPr>
                <w:u w:val="single"/>
              </w:rPr>
              <w:t>Note</w:t>
            </w:r>
            <w:r w:rsidRPr="00233404">
              <w:t>: Covers scenario when SRS for positioning is transmitted in different component carriers than the component carrier to which DL PRS is configured]</w:t>
            </w:r>
          </w:p>
          <w:p w14:paraId="6F8BCCF7" w14:textId="77777777" w:rsidR="000241C8" w:rsidRPr="00233404" w:rsidRDefault="000241C8" w:rsidP="00211A5B">
            <w:pPr>
              <w:pStyle w:val="TAL"/>
              <w:ind w:left="181" w:hanging="270"/>
              <w:rPr>
                <w:rFonts w:asciiTheme="majorHAnsi" w:hAnsiTheme="majorHAnsi" w:cstheme="majorHAnsi"/>
                <w:szCs w:val="18"/>
                <w:highlight w:val="cyan"/>
              </w:rPr>
            </w:pPr>
          </w:p>
        </w:tc>
        <w:tc>
          <w:tcPr>
            <w:tcW w:w="1277" w:type="dxa"/>
            <w:tcBorders>
              <w:top w:val="single" w:sz="4" w:space="0" w:color="auto"/>
              <w:left w:val="single" w:sz="4" w:space="0" w:color="auto"/>
              <w:bottom w:val="single" w:sz="4" w:space="0" w:color="auto"/>
              <w:right w:val="single" w:sz="4" w:space="0" w:color="auto"/>
            </w:tcBorders>
          </w:tcPr>
          <w:p w14:paraId="61430029" w14:textId="77777777" w:rsidR="000241C8" w:rsidRPr="00233404" w:rsidRDefault="000241C8" w:rsidP="00211A5B">
            <w:pPr>
              <w:pStyle w:val="TAH"/>
              <w:rPr>
                <w:b w:val="0"/>
                <w:bCs/>
              </w:rPr>
            </w:pPr>
            <w:r w:rsidRPr="00233404">
              <w:rPr>
                <w:b w:val="0"/>
                <w:bCs/>
              </w:rPr>
              <w:t>13-9</w:t>
            </w:r>
          </w:p>
        </w:tc>
        <w:tc>
          <w:tcPr>
            <w:tcW w:w="858" w:type="dxa"/>
            <w:tcBorders>
              <w:top w:val="single" w:sz="4" w:space="0" w:color="auto"/>
              <w:left w:val="single" w:sz="4" w:space="0" w:color="auto"/>
              <w:bottom w:val="single" w:sz="4" w:space="0" w:color="auto"/>
              <w:right w:val="single" w:sz="4" w:space="0" w:color="auto"/>
            </w:tcBorders>
          </w:tcPr>
          <w:p w14:paraId="626A1C67" w14:textId="77777777" w:rsidR="000241C8" w:rsidRPr="00233404" w:rsidDel="00E80476" w:rsidRDefault="000241C8" w:rsidP="00211A5B">
            <w:pPr>
              <w:pStyle w:val="TAH"/>
              <w:rPr>
                <w:b w:val="0"/>
                <w:bCs/>
              </w:rPr>
            </w:pPr>
            <w:r w:rsidRPr="00233404">
              <w:rPr>
                <w:b w:val="0"/>
                <w:bCs/>
              </w:rPr>
              <w:t>Yes</w:t>
            </w:r>
          </w:p>
        </w:tc>
        <w:tc>
          <w:tcPr>
            <w:tcW w:w="851" w:type="dxa"/>
            <w:tcBorders>
              <w:top w:val="single" w:sz="4" w:space="0" w:color="auto"/>
              <w:left w:val="single" w:sz="4" w:space="0" w:color="auto"/>
              <w:bottom w:val="single" w:sz="4" w:space="0" w:color="auto"/>
              <w:right w:val="single" w:sz="4" w:space="0" w:color="auto"/>
            </w:tcBorders>
          </w:tcPr>
          <w:p w14:paraId="1BD090C2" w14:textId="77777777" w:rsidR="000241C8" w:rsidRPr="00233404" w:rsidRDefault="000241C8" w:rsidP="00211A5B">
            <w:pPr>
              <w:pStyle w:val="TAH"/>
              <w:rPr>
                <w:b w:val="0"/>
                <w:bCs/>
              </w:rPr>
            </w:pPr>
            <w:r w:rsidRPr="00233404">
              <w:rPr>
                <w:b w:val="0"/>
                <w:bCs/>
              </w:rPr>
              <w:t>NA</w:t>
            </w:r>
          </w:p>
        </w:tc>
        <w:tc>
          <w:tcPr>
            <w:tcW w:w="1417" w:type="dxa"/>
            <w:tcBorders>
              <w:top w:val="single" w:sz="4" w:space="0" w:color="auto"/>
              <w:left w:val="single" w:sz="4" w:space="0" w:color="auto"/>
              <w:bottom w:val="single" w:sz="4" w:space="0" w:color="auto"/>
              <w:right w:val="single" w:sz="4" w:space="0" w:color="auto"/>
            </w:tcBorders>
          </w:tcPr>
          <w:p w14:paraId="2B4E2730" w14:textId="77777777" w:rsidR="000241C8" w:rsidRPr="00233404" w:rsidRDefault="000241C8" w:rsidP="00211A5B">
            <w:pPr>
              <w:pStyle w:val="TAN"/>
              <w:ind w:left="0" w:firstLine="0"/>
              <w:jc w:val="center"/>
              <w:rPr>
                <w:rFonts w:eastAsia="Times New Roman"/>
                <w:bCs/>
                <w:lang w:eastAsia="ja-JP"/>
              </w:rPr>
            </w:pPr>
            <w:r w:rsidRPr="00233404">
              <w:rPr>
                <w:rFonts w:eastAsia="Times New Roman"/>
                <w:bCs/>
                <w:lang w:eastAsia="ja-JP"/>
              </w:rPr>
              <w:t>UE measurements and signalling to facilitate Multi-RTT NR Positioning are not supported</w:t>
            </w:r>
          </w:p>
        </w:tc>
        <w:tc>
          <w:tcPr>
            <w:tcW w:w="1276" w:type="dxa"/>
            <w:tcBorders>
              <w:top w:val="single" w:sz="4" w:space="0" w:color="auto"/>
              <w:left w:val="single" w:sz="4" w:space="0" w:color="auto"/>
              <w:bottom w:val="single" w:sz="4" w:space="0" w:color="auto"/>
              <w:right w:val="single" w:sz="4" w:space="0" w:color="auto"/>
            </w:tcBorders>
          </w:tcPr>
          <w:p w14:paraId="70422591" w14:textId="77777777" w:rsidR="000241C8" w:rsidRPr="00233404" w:rsidRDefault="000241C8" w:rsidP="00211A5B">
            <w:pPr>
              <w:pStyle w:val="TAN"/>
              <w:ind w:left="0" w:firstLine="0"/>
              <w:rPr>
                <w:rFonts w:eastAsia="Times New Roman"/>
                <w:bCs/>
                <w:lang w:eastAsia="ja-JP"/>
              </w:rPr>
            </w:pPr>
            <w:r w:rsidRPr="00233404">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4A8104E" w14:textId="77777777" w:rsidR="000241C8" w:rsidRPr="00233404" w:rsidRDefault="000241C8" w:rsidP="00211A5B">
            <w:pPr>
              <w:pStyle w:val="TAH"/>
              <w:rPr>
                <w:b w:val="0"/>
                <w:bCs/>
              </w:rPr>
            </w:pPr>
            <w:r w:rsidRPr="00233404">
              <w:rPr>
                <w:b w:val="0"/>
                <w:bCs/>
              </w:rPr>
              <w:t>NA</w:t>
            </w:r>
          </w:p>
        </w:tc>
        <w:tc>
          <w:tcPr>
            <w:tcW w:w="993" w:type="dxa"/>
            <w:tcBorders>
              <w:top w:val="single" w:sz="4" w:space="0" w:color="auto"/>
              <w:left w:val="single" w:sz="4" w:space="0" w:color="auto"/>
              <w:bottom w:val="single" w:sz="4" w:space="0" w:color="auto"/>
              <w:right w:val="single" w:sz="4" w:space="0" w:color="auto"/>
            </w:tcBorders>
          </w:tcPr>
          <w:p w14:paraId="2E865814" w14:textId="77777777" w:rsidR="000241C8" w:rsidRPr="00233404" w:rsidRDefault="000241C8" w:rsidP="00211A5B">
            <w:pPr>
              <w:pStyle w:val="TAH"/>
              <w:rPr>
                <w:b w:val="0"/>
                <w:bCs/>
              </w:rPr>
            </w:pPr>
            <w:r w:rsidRPr="00233404">
              <w:rPr>
                <w:b w:val="0"/>
                <w:bCs/>
              </w:rPr>
              <w:t>NA</w:t>
            </w:r>
          </w:p>
        </w:tc>
        <w:tc>
          <w:tcPr>
            <w:tcW w:w="1842" w:type="dxa"/>
            <w:tcBorders>
              <w:top w:val="single" w:sz="4" w:space="0" w:color="auto"/>
              <w:left w:val="single" w:sz="4" w:space="0" w:color="auto"/>
              <w:bottom w:val="single" w:sz="4" w:space="0" w:color="auto"/>
              <w:right w:val="single" w:sz="4" w:space="0" w:color="auto"/>
            </w:tcBorders>
          </w:tcPr>
          <w:p w14:paraId="72EDC5A3" w14:textId="77777777" w:rsidR="000241C8" w:rsidRPr="00233404" w:rsidRDefault="000241C8" w:rsidP="00211A5B">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26C3FE45" w14:textId="77777777" w:rsidR="000241C8" w:rsidRPr="00233404" w:rsidRDefault="000241C8" w:rsidP="00211A5B">
            <w:pPr>
              <w:pStyle w:val="TAH"/>
              <w:jc w:val="left"/>
              <w:rPr>
                <w:b w:val="0"/>
                <w:bCs/>
              </w:rPr>
            </w:pPr>
            <w:r w:rsidRPr="00233404">
              <w:rPr>
                <w:b w:val="0"/>
                <w:bCs/>
              </w:rPr>
              <w:t>Need for location server to know if the feature is supported.</w:t>
            </w:r>
          </w:p>
          <w:p w14:paraId="47FE60E0" w14:textId="77777777" w:rsidR="000241C8" w:rsidRPr="00233404" w:rsidRDefault="000241C8" w:rsidP="00211A5B">
            <w:pPr>
              <w:pStyle w:val="TAH"/>
              <w:jc w:val="left"/>
              <w:rPr>
                <w:b w:val="0"/>
                <w:bCs/>
              </w:rPr>
            </w:pPr>
          </w:p>
          <w:p w14:paraId="04D759FB" w14:textId="77777777" w:rsidR="000241C8" w:rsidRPr="00233404" w:rsidRDefault="000241C8" w:rsidP="00211A5B">
            <w:pPr>
              <w:pStyle w:val="TAH"/>
              <w:jc w:val="left"/>
              <w:rPr>
                <w:b w:val="0"/>
                <w:bCs/>
              </w:rPr>
            </w:pPr>
            <w:r w:rsidRPr="00233404">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tcPr>
          <w:p w14:paraId="54A3952D" w14:textId="77777777" w:rsidR="000241C8" w:rsidRPr="00233404" w:rsidRDefault="000241C8" w:rsidP="00211A5B">
            <w:pPr>
              <w:pStyle w:val="TAH"/>
              <w:rPr>
                <w:b w:val="0"/>
                <w:bCs/>
              </w:rPr>
            </w:pPr>
            <w:r w:rsidRPr="00233404">
              <w:rPr>
                <w:b w:val="0"/>
                <w:bCs/>
              </w:rPr>
              <w:t>Optional with capability signaling</w:t>
            </w:r>
          </w:p>
        </w:tc>
      </w:tr>
      <w:bookmarkEnd w:id="2"/>
    </w:tbl>
    <w:p w14:paraId="3D33639F" w14:textId="77777777" w:rsidR="000241C8" w:rsidRDefault="000241C8" w:rsidP="000241C8">
      <w:pPr>
        <w:spacing w:afterLines="50" w:after="120"/>
        <w:jc w:val="both"/>
        <w:rPr>
          <w:rFonts w:eastAsia="ＭＳ 明朝"/>
          <w:sz w:val="22"/>
        </w:rPr>
      </w:pPr>
    </w:p>
    <w:p w14:paraId="7781934A" w14:textId="77777777" w:rsidR="000241C8" w:rsidRDefault="000241C8" w:rsidP="000241C8">
      <w:pPr>
        <w:spacing w:afterLines="50" w:after="120"/>
        <w:jc w:val="both"/>
        <w:rPr>
          <w:sz w:val="22"/>
          <w:lang w:val="en-US"/>
        </w:rPr>
      </w:pPr>
      <w:r w:rsidRPr="003F3F92">
        <w:rPr>
          <w:rFonts w:hint="eastAsia"/>
          <w:sz w:val="22"/>
          <w:lang w:val="en-US"/>
        </w:rPr>
        <w:t>I</w:t>
      </w:r>
      <w:r w:rsidRPr="003F3F92">
        <w:rPr>
          <w:sz w:val="22"/>
          <w:lang w:val="en-US"/>
        </w:rPr>
        <w:t>n [</w:t>
      </w:r>
      <w:r>
        <w:rPr>
          <w:sz w:val="22"/>
          <w:lang w:val="en-US"/>
        </w:rPr>
        <w:t>11</w:t>
      </w:r>
      <w:r w:rsidRPr="003F3F92">
        <w:rPr>
          <w:sz w:val="22"/>
          <w:lang w:val="en-US"/>
        </w:rPr>
        <w:t xml:space="preserve">], </w:t>
      </w:r>
      <w:r>
        <w:rPr>
          <w:sz w:val="22"/>
          <w:lang w:val="en-US"/>
        </w:rPr>
        <w:t>revision of feature groups</w:t>
      </w:r>
      <w:r w:rsidRPr="003F3F92">
        <w:rPr>
          <w:sz w:val="22"/>
          <w:lang w:val="en-US"/>
        </w:rPr>
        <w:t xml:space="preserve"> </w:t>
      </w:r>
      <w:r>
        <w:rPr>
          <w:sz w:val="22"/>
          <w:lang w:val="en-US"/>
        </w:rPr>
        <w:t>is</w:t>
      </w:r>
      <w:r w:rsidRPr="003F3F92">
        <w:rPr>
          <w:sz w:val="22"/>
          <w:lang w:val="en-US"/>
        </w:rPr>
        <w:t xml:space="preserve"> proposed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999"/>
        <w:gridCol w:w="1350"/>
        <w:gridCol w:w="1170"/>
        <w:gridCol w:w="1170"/>
        <w:gridCol w:w="831"/>
        <w:gridCol w:w="1843"/>
        <w:gridCol w:w="1276"/>
      </w:tblGrid>
      <w:tr w:rsidR="000241C8" w14:paraId="019F71E7" w14:textId="77777777" w:rsidTr="00211A5B">
        <w:trPr>
          <w:trHeight w:val="2739"/>
        </w:trPr>
        <w:tc>
          <w:tcPr>
            <w:tcW w:w="1130" w:type="dxa"/>
            <w:tcBorders>
              <w:top w:val="single" w:sz="4" w:space="0" w:color="auto"/>
              <w:left w:val="single" w:sz="4" w:space="0" w:color="auto"/>
              <w:bottom w:val="single" w:sz="4" w:space="0" w:color="auto"/>
              <w:right w:val="single" w:sz="4" w:space="0" w:color="auto"/>
            </w:tcBorders>
            <w:hideMark/>
          </w:tcPr>
          <w:p w14:paraId="40FC777E" w14:textId="77777777" w:rsidR="000241C8" w:rsidRPr="00034E9D" w:rsidRDefault="000241C8" w:rsidP="00211A5B">
            <w:pPr>
              <w:pStyle w:val="TAH"/>
            </w:pPr>
            <w:r w:rsidRPr="00034E9D">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080EF1F" w14:textId="77777777" w:rsidR="000241C8" w:rsidRPr="00034E9D" w:rsidRDefault="000241C8" w:rsidP="00211A5B">
            <w:pPr>
              <w:pStyle w:val="TAH"/>
            </w:pPr>
            <w:r w:rsidRPr="00034E9D">
              <w:t>Index</w:t>
            </w:r>
          </w:p>
        </w:tc>
        <w:tc>
          <w:tcPr>
            <w:tcW w:w="1559" w:type="dxa"/>
            <w:tcBorders>
              <w:top w:val="single" w:sz="4" w:space="0" w:color="auto"/>
              <w:left w:val="single" w:sz="4" w:space="0" w:color="auto"/>
              <w:bottom w:val="single" w:sz="4" w:space="0" w:color="auto"/>
              <w:right w:val="single" w:sz="4" w:space="0" w:color="auto"/>
            </w:tcBorders>
            <w:hideMark/>
          </w:tcPr>
          <w:p w14:paraId="5D6243A3" w14:textId="77777777" w:rsidR="000241C8" w:rsidRPr="00034E9D" w:rsidRDefault="000241C8" w:rsidP="00211A5B">
            <w:pPr>
              <w:pStyle w:val="TAH"/>
            </w:pPr>
            <w:r w:rsidRPr="00034E9D">
              <w:t>Feature group</w:t>
            </w:r>
          </w:p>
        </w:tc>
        <w:tc>
          <w:tcPr>
            <w:tcW w:w="6371" w:type="dxa"/>
            <w:tcBorders>
              <w:top w:val="single" w:sz="4" w:space="0" w:color="auto"/>
              <w:left w:val="single" w:sz="4" w:space="0" w:color="auto"/>
              <w:bottom w:val="single" w:sz="4" w:space="0" w:color="auto"/>
              <w:right w:val="single" w:sz="4" w:space="0" w:color="auto"/>
            </w:tcBorders>
            <w:hideMark/>
          </w:tcPr>
          <w:p w14:paraId="1DC9BA14" w14:textId="77777777" w:rsidR="000241C8" w:rsidRPr="00034E9D" w:rsidRDefault="000241C8" w:rsidP="00211A5B">
            <w:pPr>
              <w:pStyle w:val="TAH"/>
            </w:pPr>
            <w:r w:rsidRPr="00034E9D">
              <w:t>Components</w:t>
            </w:r>
          </w:p>
        </w:tc>
        <w:tc>
          <w:tcPr>
            <w:tcW w:w="1277" w:type="dxa"/>
            <w:tcBorders>
              <w:top w:val="single" w:sz="4" w:space="0" w:color="auto"/>
              <w:left w:val="single" w:sz="4" w:space="0" w:color="auto"/>
              <w:bottom w:val="single" w:sz="4" w:space="0" w:color="auto"/>
              <w:right w:val="single" w:sz="4" w:space="0" w:color="auto"/>
            </w:tcBorders>
            <w:hideMark/>
          </w:tcPr>
          <w:p w14:paraId="5EF46063" w14:textId="77777777" w:rsidR="000241C8" w:rsidRPr="00034E9D" w:rsidRDefault="000241C8" w:rsidP="00211A5B">
            <w:pPr>
              <w:pStyle w:val="TAH"/>
            </w:pPr>
            <w:r w:rsidRPr="00034E9D">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22AEF9" w14:textId="77777777" w:rsidR="000241C8" w:rsidRPr="00034E9D" w:rsidRDefault="000241C8" w:rsidP="00211A5B">
            <w:pPr>
              <w:pStyle w:val="TAH"/>
            </w:pPr>
            <w:r w:rsidRPr="00034E9D">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D9F6DB6" w14:textId="77777777" w:rsidR="000241C8" w:rsidRPr="00034E9D" w:rsidRDefault="000241C8" w:rsidP="00211A5B">
            <w:pPr>
              <w:pStyle w:val="TAH"/>
            </w:pPr>
            <w:r w:rsidRPr="00034E9D">
              <w:rPr>
                <w:rFonts w:eastAsia="Gulim" w:cstheme="minorHAnsi"/>
                <w:color w:val="000000" w:themeColor="text1"/>
              </w:rPr>
              <w:t xml:space="preserve">Applicable to </w:t>
            </w:r>
            <w:r w:rsidRPr="00034E9D">
              <w:rPr>
                <w:rFonts w:cstheme="minorHAnsi"/>
                <w:color w:val="000000" w:themeColor="text1"/>
              </w:rPr>
              <w:t>the capability signalling exchange between UEs (V2X WI only)”.</w:t>
            </w:r>
          </w:p>
        </w:tc>
        <w:tc>
          <w:tcPr>
            <w:tcW w:w="1999" w:type="dxa"/>
            <w:tcBorders>
              <w:top w:val="single" w:sz="4" w:space="0" w:color="auto"/>
              <w:left w:val="single" w:sz="4" w:space="0" w:color="auto"/>
              <w:bottom w:val="single" w:sz="4" w:space="0" w:color="auto"/>
              <w:right w:val="single" w:sz="4" w:space="0" w:color="auto"/>
            </w:tcBorders>
            <w:hideMark/>
          </w:tcPr>
          <w:p w14:paraId="58409E21" w14:textId="77777777" w:rsidR="000241C8" w:rsidRPr="00034E9D" w:rsidRDefault="000241C8" w:rsidP="00211A5B">
            <w:pPr>
              <w:pStyle w:val="TAN"/>
              <w:ind w:left="0" w:firstLine="0"/>
              <w:rPr>
                <w:b/>
                <w:lang w:eastAsia="ja-JP"/>
              </w:rPr>
            </w:pPr>
            <w:r w:rsidRPr="00034E9D">
              <w:rPr>
                <w:b/>
                <w:lang w:eastAsia="ja-JP"/>
              </w:rPr>
              <w:t>Consequence if the feature is not supported by the UE</w:t>
            </w:r>
          </w:p>
        </w:tc>
        <w:tc>
          <w:tcPr>
            <w:tcW w:w="1350" w:type="dxa"/>
            <w:tcBorders>
              <w:top w:val="single" w:sz="4" w:space="0" w:color="auto"/>
              <w:left w:val="single" w:sz="4" w:space="0" w:color="auto"/>
              <w:bottom w:val="single" w:sz="4" w:space="0" w:color="auto"/>
              <w:right w:val="single" w:sz="4" w:space="0" w:color="auto"/>
            </w:tcBorders>
            <w:hideMark/>
          </w:tcPr>
          <w:p w14:paraId="41FF4EFA" w14:textId="77777777" w:rsidR="000241C8" w:rsidRPr="00034E9D" w:rsidRDefault="000241C8" w:rsidP="00211A5B">
            <w:pPr>
              <w:pStyle w:val="TAN"/>
              <w:ind w:left="0" w:firstLine="0"/>
              <w:rPr>
                <w:b/>
                <w:lang w:eastAsia="ja-JP"/>
              </w:rPr>
            </w:pPr>
            <w:r w:rsidRPr="00034E9D">
              <w:rPr>
                <w:b/>
                <w:lang w:eastAsia="ja-JP"/>
              </w:rPr>
              <w:t>Type</w:t>
            </w:r>
          </w:p>
          <w:p w14:paraId="7A859160" w14:textId="77777777" w:rsidR="000241C8" w:rsidRPr="00034E9D" w:rsidRDefault="000241C8" w:rsidP="00211A5B">
            <w:pPr>
              <w:pStyle w:val="TAN"/>
              <w:ind w:left="0" w:firstLine="0"/>
              <w:rPr>
                <w:b/>
                <w:lang w:eastAsia="ja-JP"/>
              </w:rPr>
            </w:pPr>
            <w:r w:rsidRPr="00034E9D">
              <w:rPr>
                <w:b/>
                <w:lang w:eastAsia="ja-JP"/>
              </w:rPr>
              <w:t>(the ‘type’ definition from UE features should be based on the granularity of 1) Per UE or 2) Per Band or 3) Per BC or 4) Per FS or 5) Per FSPC)</w:t>
            </w:r>
          </w:p>
        </w:tc>
        <w:tc>
          <w:tcPr>
            <w:tcW w:w="1170" w:type="dxa"/>
            <w:tcBorders>
              <w:top w:val="single" w:sz="4" w:space="0" w:color="auto"/>
              <w:left w:val="single" w:sz="4" w:space="0" w:color="auto"/>
              <w:bottom w:val="single" w:sz="4" w:space="0" w:color="auto"/>
              <w:right w:val="single" w:sz="4" w:space="0" w:color="auto"/>
            </w:tcBorders>
            <w:hideMark/>
          </w:tcPr>
          <w:p w14:paraId="712717CB" w14:textId="77777777" w:rsidR="000241C8" w:rsidRPr="00034E9D" w:rsidRDefault="000241C8" w:rsidP="00211A5B">
            <w:pPr>
              <w:pStyle w:val="TAH"/>
            </w:pPr>
            <w:r w:rsidRPr="00034E9D">
              <w:t>Need of FDD/TDD differentiation</w:t>
            </w:r>
          </w:p>
        </w:tc>
        <w:tc>
          <w:tcPr>
            <w:tcW w:w="1170" w:type="dxa"/>
            <w:tcBorders>
              <w:top w:val="single" w:sz="4" w:space="0" w:color="auto"/>
              <w:left w:val="single" w:sz="4" w:space="0" w:color="auto"/>
              <w:bottom w:val="single" w:sz="4" w:space="0" w:color="auto"/>
              <w:right w:val="single" w:sz="4" w:space="0" w:color="auto"/>
            </w:tcBorders>
            <w:hideMark/>
          </w:tcPr>
          <w:p w14:paraId="03C8B3C5" w14:textId="77777777" w:rsidR="000241C8" w:rsidRPr="00034E9D" w:rsidRDefault="000241C8" w:rsidP="00211A5B">
            <w:pPr>
              <w:pStyle w:val="TAH"/>
            </w:pPr>
            <w:r w:rsidRPr="00034E9D">
              <w:t>Need of FR1/FR2 differentiation</w:t>
            </w:r>
          </w:p>
        </w:tc>
        <w:tc>
          <w:tcPr>
            <w:tcW w:w="831" w:type="dxa"/>
            <w:tcBorders>
              <w:top w:val="single" w:sz="4" w:space="0" w:color="auto"/>
              <w:left w:val="single" w:sz="4" w:space="0" w:color="auto"/>
              <w:bottom w:val="single" w:sz="4" w:space="0" w:color="auto"/>
              <w:right w:val="single" w:sz="4" w:space="0" w:color="auto"/>
            </w:tcBorders>
            <w:hideMark/>
          </w:tcPr>
          <w:p w14:paraId="45A54B22" w14:textId="77777777" w:rsidR="000241C8" w:rsidRPr="00034E9D" w:rsidRDefault="000241C8" w:rsidP="00211A5B">
            <w:pPr>
              <w:pStyle w:val="TAH"/>
            </w:pPr>
            <w:r w:rsidRPr="00034E9D">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1402486" w14:textId="77777777" w:rsidR="000241C8" w:rsidRPr="00034E9D" w:rsidRDefault="000241C8" w:rsidP="00211A5B">
            <w:pPr>
              <w:pStyle w:val="TAH"/>
            </w:pPr>
            <w:r w:rsidRPr="00034E9D">
              <w:t>Note</w:t>
            </w:r>
          </w:p>
        </w:tc>
        <w:tc>
          <w:tcPr>
            <w:tcW w:w="1276" w:type="dxa"/>
            <w:tcBorders>
              <w:top w:val="single" w:sz="4" w:space="0" w:color="auto"/>
              <w:left w:val="single" w:sz="4" w:space="0" w:color="auto"/>
              <w:bottom w:val="single" w:sz="4" w:space="0" w:color="auto"/>
              <w:right w:val="single" w:sz="4" w:space="0" w:color="auto"/>
            </w:tcBorders>
            <w:hideMark/>
          </w:tcPr>
          <w:p w14:paraId="44C62C54" w14:textId="77777777" w:rsidR="000241C8" w:rsidRPr="00034E9D" w:rsidRDefault="000241C8" w:rsidP="00211A5B">
            <w:pPr>
              <w:pStyle w:val="TAH"/>
            </w:pPr>
            <w:r w:rsidRPr="00034E9D">
              <w:t>Mandatory/Optional</w:t>
            </w:r>
          </w:p>
        </w:tc>
      </w:tr>
      <w:tr w:rsidR="000241C8" w14:paraId="0CDD180F" w14:textId="77777777" w:rsidTr="00211A5B">
        <w:trPr>
          <w:trHeight w:val="217"/>
        </w:trPr>
        <w:tc>
          <w:tcPr>
            <w:tcW w:w="1130" w:type="dxa"/>
            <w:vMerge w:val="restart"/>
            <w:tcBorders>
              <w:top w:val="single" w:sz="4" w:space="0" w:color="auto"/>
              <w:left w:val="single" w:sz="4" w:space="0" w:color="auto"/>
              <w:bottom w:val="single" w:sz="4" w:space="0" w:color="auto"/>
              <w:right w:val="single" w:sz="4" w:space="0" w:color="auto"/>
            </w:tcBorders>
            <w:hideMark/>
          </w:tcPr>
          <w:p w14:paraId="5CE16729" w14:textId="77777777" w:rsidR="000241C8" w:rsidRDefault="000241C8" w:rsidP="00211A5B">
            <w:pPr>
              <w:pStyle w:val="TAL"/>
            </w:pPr>
            <w:r>
              <w:t>13a. NR E-CID</w:t>
            </w:r>
          </w:p>
        </w:tc>
        <w:tc>
          <w:tcPr>
            <w:tcW w:w="710" w:type="dxa"/>
            <w:tcBorders>
              <w:top w:val="single" w:sz="4" w:space="0" w:color="auto"/>
              <w:left w:val="single" w:sz="4" w:space="0" w:color="auto"/>
              <w:bottom w:val="single" w:sz="4" w:space="0" w:color="auto"/>
              <w:right w:val="single" w:sz="4" w:space="0" w:color="auto"/>
            </w:tcBorders>
            <w:hideMark/>
          </w:tcPr>
          <w:p w14:paraId="4E3F6B3C" w14:textId="77777777" w:rsidR="000241C8" w:rsidRDefault="000241C8" w:rsidP="00211A5B">
            <w:pPr>
              <w:pStyle w:val="TAH"/>
              <w:rPr>
                <w:b w:val="0"/>
                <w:bCs/>
              </w:rPr>
            </w:pPr>
            <w:r>
              <w:rPr>
                <w:b w:val="0"/>
                <w:bCs/>
              </w:rPr>
              <w:t>13a-1</w:t>
            </w:r>
          </w:p>
        </w:tc>
        <w:tc>
          <w:tcPr>
            <w:tcW w:w="1559" w:type="dxa"/>
            <w:tcBorders>
              <w:top w:val="single" w:sz="4" w:space="0" w:color="auto"/>
              <w:left w:val="single" w:sz="4" w:space="0" w:color="auto"/>
              <w:bottom w:val="single" w:sz="4" w:space="0" w:color="auto"/>
              <w:right w:val="single" w:sz="4" w:space="0" w:color="auto"/>
            </w:tcBorders>
            <w:hideMark/>
          </w:tcPr>
          <w:p w14:paraId="7201ABD8" w14:textId="77777777" w:rsidR="000241C8" w:rsidRDefault="000241C8" w:rsidP="00211A5B">
            <w:pPr>
              <w:pStyle w:val="TAH"/>
              <w:rPr>
                <w:b w:val="0"/>
                <w:bCs/>
              </w:rPr>
            </w:pPr>
            <w:r>
              <w:rPr>
                <w:b w:val="0"/>
                <w:bCs/>
              </w:rPr>
              <w:t>NR E-CID DL SSB RRM measurements for NR Positioning</w:t>
            </w:r>
          </w:p>
        </w:tc>
        <w:tc>
          <w:tcPr>
            <w:tcW w:w="6371" w:type="dxa"/>
            <w:tcBorders>
              <w:top w:val="single" w:sz="4" w:space="0" w:color="auto"/>
              <w:left w:val="single" w:sz="4" w:space="0" w:color="auto"/>
              <w:bottom w:val="single" w:sz="4" w:space="0" w:color="auto"/>
              <w:right w:val="single" w:sz="4" w:space="0" w:color="auto"/>
            </w:tcBorders>
          </w:tcPr>
          <w:p w14:paraId="452A6F82" w14:textId="77777777" w:rsidR="000241C8" w:rsidRDefault="000241C8" w:rsidP="00211A5B">
            <w:pPr>
              <w:pStyle w:val="TAL"/>
              <w:ind w:left="181" w:hanging="270"/>
            </w:pPr>
            <w:r>
              <w:t>Prerequisite – support of SSB measurements for RRM (SS-RSRP, SS-RSRQ) based on Rel.15 for NR Positioning in Rel.16</w:t>
            </w:r>
          </w:p>
          <w:p w14:paraId="0804B9C1" w14:textId="77777777" w:rsidR="000241C8" w:rsidRDefault="000241C8" w:rsidP="00211A5B">
            <w:pPr>
              <w:pStyle w:val="TAL"/>
              <w:ind w:left="181" w:hanging="270"/>
            </w:pPr>
          </w:p>
          <w:p w14:paraId="3856C754" w14:textId="77777777" w:rsidR="000241C8" w:rsidRDefault="000241C8" w:rsidP="00211A5B">
            <w:pPr>
              <w:pStyle w:val="TAL"/>
              <w:ind w:left="181" w:hanging="270"/>
            </w:pPr>
            <w:r>
              <w:t>Configuration and reporting of SSB RRM measurements (SS-RSRP, SS-RSRQ) based on Rel.15 for NR Positioning in Rel.16</w:t>
            </w:r>
          </w:p>
          <w:p w14:paraId="7429AD6A" w14:textId="77777777" w:rsidR="000241C8" w:rsidRDefault="000241C8" w:rsidP="00211A5B">
            <w:pPr>
              <w:pStyle w:val="TAL"/>
              <w:ind w:left="181" w:hanging="270"/>
            </w:pPr>
          </w:p>
          <w:p w14:paraId="7DEEBBC8" w14:textId="77777777" w:rsidR="000241C8" w:rsidRDefault="000241C8" w:rsidP="00211A5B">
            <w:pPr>
              <w:pStyle w:val="TAH"/>
              <w:rPr>
                <w:b w:val="0"/>
                <w:bCs/>
              </w:rPr>
            </w:pPr>
            <w:r>
              <w:rPr>
                <w:b w:val="0"/>
                <w:bCs/>
              </w:rPr>
              <w:t>Note: No new UE capability is assumed on top of the R15 capabilities.</w:t>
            </w:r>
          </w:p>
        </w:tc>
        <w:tc>
          <w:tcPr>
            <w:tcW w:w="1277" w:type="dxa"/>
            <w:tcBorders>
              <w:top w:val="single" w:sz="4" w:space="0" w:color="auto"/>
              <w:left w:val="single" w:sz="4" w:space="0" w:color="auto"/>
              <w:bottom w:val="single" w:sz="4" w:space="0" w:color="auto"/>
              <w:right w:val="single" w:sz="4" w:space="0" w:color="auto"/>
            </w:tcBorders>
            <w:hideMark/>
          </w:tcPr>
          <w:p w14:paraId="4AA6E6A9" w14:textId="77777777" w:rsidR="000241C8" w:rsidRDefault="000241C8" w:rsidP="00211A5B">
            <w:pPr>
              <w:pStyle w:val="TAH"/>
            </w:pPr>
            <w:r>
              <w:rPr>
                <w:rFonts w:ascii="Calibri Light" w:hAnsi="Calibri Light" w:cs="Calibri Light"/>
                <w:color w:val="00B050"/>
              </w:rPr>
              <w:t>[FG 1-1]</w:t>
            </w:r>
          </w:p>
        </w:tc>
        <w:tc>
          <w:tcPr>
            <w:tcW w:w="858" w:type="dxa"/>
            <w:tcBorders>
              <w:top w:val="single" w:sz="4" w:space="0" w:color="auto"/>
              <w:left w:val="single" w:sz="4" w:space="0" w:color="auto"/>
              <w:bottom w:val="single" w:sz="4" w:space="0" w:color="auto"/>
              <w:right w:val="single" w:sz="4" w:space="0" w:color="auto"/>
            </w:tcBorders>
            <w:hideMark/>
          </w:tcPr>
          <w:p w14:paraId="7FEBB6BC" w14:textId="77777777" w:rsidR="000241C8" w:rsidRDefault="000241C8" w:rsidP="00211A5B">
            <w:pPr>
              <w:pStyle w:val="TAH"/>
            </w:pPr>
            <w:r>
              <w:t>[No]</w:t>
            </w:r>
          </w:p>
        </w:tc>
        <w:tc>
          <w:tcPr>
            <w:tcW w:w="851" w:type="dxa"/>
            <w:tcBorders>
              <w:top w:val="single" w:sz="4" w:space="0" w:color="auto"/>
              <w:left w:val="single" w:sz="4" w:space="0" w:color="auto"/>
              <w:bottom w:val="single" w:sz="4" w:space="0" w:color="auto"/>
              <w:right w:val="single" w:sz="4" w:space="0" w:color="auto"/>
            </w:tcBorders>
            <w:hideMark/>
          </w:tcPr>
          <w:p w14:paraId="10CE463B" w14:textId="77777777" w:rsidR="000241C8" w:rsidRDefault="000241C8" w:rsidP="00211A5B">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hideMark/>
          </w:tcPr>
          <w:p w14:paraId="546909B1" w14:textId="77777777" w:rsidR="000241C8" w:rsidRDefault="000241C8" w:rsidP="00211A5B">
            <w:pPr>
              <w:pStyle w:val="TAN"/>
              <w:ind w:left="0" w:firstLine="0"/>
              <w:rPr>
                <w:b/>
                <w:lang w:eastAsia="ja-JP"/>
              </w:rPr>
            </w:pPr>
            <w:r>
              <w:rPr>
                <w:b/>
                <w:lang w:eastAsia="ja-JP"/>
              </w:rPr>
              <w:t>UE signalling to facilitate E-CID NR Positining is not supported</w:t>
            </w:r>
          </w:p>
        </w:tc>
        <w:tc>
          <w:tcPr>
            <w:tcW w:w="1350" w:type="dxa"/>
            <w:tcBorders>
              <w:top w:val="single" w:sz="4" w:space="0" w:color="auto"/>
              <w:left w:val="single" w:sz="4" w:space="0" w:color="auto"/>
              <w:bottom w:val="single" w:sz="4" w:space="0" w:color="auto"/>
              <w:right w:val="single" w:sz="4" w:space="0" w:color="auto"/>
            </w:tcBorders>
          </w:tcPr>
          <w:p w14:paraId="5CA5B759" w14:textId="77777777" w:rsidR="000241C8" w:rsidRDefault="000241C8" w:rsidP="00211A5B">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hideMark/>
          </w:tcPr>
          <w:p w14:paraId="5C77A853" w14:textId="77777777" w:rsidR="000241C8" w:rsidRDefault="000241C8" w:rsidP="00211A5B">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75814D91" w14:textId="77777777" w:rsidR="000241C8" w:rsidRDefault="000241C8" w:rsidP="00211A5B">
            <w:pPr>
              <w:pStyle w:val="TAH"/>
            </w:pPr>
          </w:p>
        </w:tc>
        <w:tc>
          <w:tcPr>
            <w:tcW w:w="831" w:type="dxa"/>
            <w:tcBorders>
              <w:top w:val="single" w:sz="4" w:space="0" w:color="auto"/>
              <w:left w:val="single" w:sz="4" w:space="0" w:color="auto"/>
              <w:bottom w:val="single" w:sz="4" w:space="0" w:color="auto"/>
              <w:right w:val="single" w:sz="4" w:space="0" w:color="auto"/>
            </w:tcBorders>
          </w:tcPr>
          <w:p w14:paraId="7C89B692" w14:textId="77777777" w:rsidR="000241C8" w:rsidRDefault="000241C8" w:rsidP="00211A5B">
            <w:pPr>
              <w:pStyle w:val="TAH"/>
            </w:pPr>
          </w:p>
        </w:tc>
        <w:tc>
          <w:tcPr>
            <w:tcW w:w="1843" w:type="dxa"/>
            <w:tcBorders>
              <w:top w:val="single" w:sz="4" w:space="0" w:color="auto"/>
              <w:left w:val="single" w:sz="4" w:space="0" w:color="auto"/>
              <w:bottom w:val="single" w:sz="4" w:space="0" w:color="auto"/>
              <w:right w:val="single" w:sz="4" w:space="0" w:color="auto"/>
            </w:tcBorders>
          </w:tcPr>
          <w:p w14:paraId="4A2E0BD4" w14:textId="77777777" w:rsidR="000241C8" w:rsidRDefault="000241C8" w:rsidP="00211A5B">
            <w:pPr>
              <w:pStyle w:val="TAH"/>
            </w:pPr>
          </w:p>
        </w:tc>
        <w:tc>
          <w:tcPr>
            <w:tcW w:w="1276" w:type="dxa"/>
            <w:tcBorders>
              <w:top w:val="single" w:sz="4" w:space="0" w:color="auto"/>
              <w:left w:val="single" w:sz="4" w:space="0" w:color="auto"/>
              <w:bottom w:val="single" w:sz="4" w:space="0" w:color="auto"/>
              <w:right w:val="single" w:sz="4" w:space="0" w:color="auto"/>
            </w:tcBorders>
            <w:hideMark/>
          </w:tcPr>
          <w:p w14:paraId="6388A98B" w14:textId="77777777" w:rsidR="000241C8" w:rsidRDefault="000241C8" w:rsidP="00211A5B">
            <w:pPr>
              <w:pStyle w:val="TAH"/>
            </w:pPr>
            <w:r>
              <w:t>Optional with capability signaling</w:t>
            </w:r>
          </w:p>
        </w:tc>
      </w:tr>
      <w:tr w:rsidR="000241C8" w14:paraId="2C0F9815" w14:textId="77777777" w:rsidTr="00211A5B">
        <w:trPr>
          <w:trHeight w:val="18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18F0B3C5" w14:textId="77777777" w:rsidR="000241C8" w:rsidRDefault="000241C8" w:rsidP="00211A5B">
            <w:pPr>
              <w:rPr>
                <w:rFonts w:ascii="Arial" w:eastAsiaTheme="minorEastAsia" w:hAnsi="Arial"/>
                <w:sz w:val="18"/>
                <w:lang w:eastAsia="en-US"/>
              </w:rPr>
            </w:pPr>
          </w:p>
        </w:tc>
        <w:tc>
          <w:tcPr>
            <w:tcW w:w="710" w:type="dxa"/>
            <w:tcBorders>
              <w:top w:val="single" w:sz="4" w:space="0" w:color="auto"/>
              <w:left w:val="single" w:sz="4" w:space="0" w:color="auto"/>
              <w:bottom w:val="single" w:sz="4" w:space="0" w:color="auto"/>
              <w:right w:val="single" w:sz="4" w:space="0" w:color="auto"/>
            </w:tcBorders>
            <w:hideMark/>
          </w:tcPr>
          <w:p w14:paraId="652D4882" w14:textId="77777777" w:rsidR="000241C8" w:rsidRDefault="000241C8" w:rsidP="00211A5B">
            <w:pPr>
              <w:pStyle w:val="TAH"/>
              <w:rPr>
                <w:b w:val="0"/>
                <w:bCs/>
              </w:rPr>
            </w:pPr>
            <w:r>
              <w:rPr>
                <w:b w:val="0"/>
                <w:bCs/>
              </w:rPr>
              <w:t>13a-2</w:t>
            </w:r>
          </w:p>
        </w:tc>
        <w:tc>
          <w:tcPr>
            <w:tcW w:w="1559" w:type="dxa"/>
            <w:tcBorders>
              <w:top w:val="single" w:sz="4" w:space="0" w:color="auto"/>
              <w:left w:val="single" w:sz="4" w:space="0" w:color="auto"/>
              <w:bottom w:val="single" w:sz="4" w:space="0" w:color="auto"/>
              <w:right w:val="single" w:sz="4" w:space="0" w:color="auto"/>
            </w:tcBorders>
            <w:hideMark/>
          </w:tcPr>
          <w:p w14:paraId="1543890F" w14:textId="77777777" w:rsidR="000241C8" w:rsidRDefault="000241C8" w:rsidP="00211A5B">
            <w:pPr>
              <w:pStyle w:val="TAH"/>
              <w:rPr>
                <w:b w:val="0"/>
                <w:bCs/>
              </w:rPr>
            </w:pPr>
            <w:r>
              <w:rPr>
                <w:b w:val="0"/>
                <w:bCs/>
              </w:rPr>
              <w:t>NR E-CID DL CSI-RS RRM measurements for NR Positioning</w:t>
            </w:r>
          </w:p>
        </w:tc>
        <w:tc>
          <w:tcPr>
            <w:tcW w:w="6371" w:type="dxa"/>
            <w:tcBorders>
              <w:top w:val="single" w:sz="4" w:space="0" w:color="auto"/>
              <w:left w:val="single" w:sz="4" w:space="0" w:color="auto"/>
              <w:bottom w:val="single" w:sz="4" w:space="0" w:color="auto"/>
              <w:right w:val="single" w:sz="4" w:space="0" w:color="auto"/>
            </w:tcBorders>
          </w:tcPr>
          <w:p w14:paraId="5AEDB227" w14:textId="77777777" w:rsidR="000241C8" w:rsidRDefault="000241C8" w:rsidP="00211A5B">
            <w:pPr>
              <w:pStyle w:val="TAL"/>
              <w:ind w:left="181" w:hanging="270"/>
            </w:pPr>
            <w:r>
              <w:t>Prerequisite – support CSI-RS for RRM (CSI-RSRP, CSI-RSRQ) based on Rel.15 for NR Positioning in Rel.16</w:t>
            </w:r>
          </w:p>
          <w:p w14:paraId="6BD87ABA" w14:textId="77777777" w:rsidR="000241C8" w:rsidRDefault="000241C8" w:rsidP="00211A5B">
            <w:pPr>
              <w:pStyle w:val="TAL"/>
              <w:ind w:left="181" w:hanging="270"/>
            </w:pPr>
          </w:p>
          <w:p w14:paraId="6AE9155F" w14:textId="77777777" w:rsidR="000241C8" w:rsidRDefault="000241C8" w:rsidP="00211A5B">
            <w:pPr>
              <w:pStyle w:val="TAL"/>
              <w:ind w:left="181" w:hanging="270"/>
            </w:pPr>
            <w:r>
              <w:t>Configuration and reporting of CSI-RS for RRM (CSI-RSRP, CSI-RSRQ) for NR Positioning in Rel.16</w:t>
            </w:r>
          </w:p>
          <w:p w14:paraId="0AE5DB9F" w14:textId="77777777" w:rsidR="000241C8" w:rsidRDefault="000241C8" w:rsidP="00211A5B">
            <w:pPr>
              <w:pStyle w:val="TAL"/>
              <w:ind w:left="181" w:hanging="270"/>
            </w:pPr>
          </w:p>
          <w:p w14:paraId="2F270ADA" w14:textId="77777777" w:rsidR="000241C8" w:rsidRDefault="000241C8" w:rsidP="00211A5B">
            <w:pPr>
              <w:pStyle w:val="TAH"/>
              <w:rPr>
                <w:b w:val="0"/>
                <w:bCs/>
              </w:rPr>
            </w:pPr>
            <w:r>
              <w:rPr>
                <w:b w:val="0"/>
                <w:bCs/>
              </w:rPr>
              <w:t>Note: No new UE capability is assumed on top of the R15 capabilities.</w:t>
            </w:r>
          </w:p>
        </w:tc>
        <w:tc>
          <w:tcPr>
            <w:tcW w:w="1277" w:type="dxa"/>
            <w:tcBorders>
              <w:top w:val="single" w:sz="4" w:space="0" w:color="auto"/>
              <w:left w:val="single" w:sz="4" w:space="0" w:color="auto"/>
              <w:bottom w:val="single" w:sz="4" w:space="0" w:color="auto"/>
              <w:right w:val="single" w:sz="4" w:space="0" w:color="auto"/>
            </w:tcBorders>
            <w:hideMark/>
          </w:tcPr>
          <w:p w14:paraId="07D8077E" w14:textId="77777777" w:rsidR="000241C8" w:rsidRDefault="000241C8" w:rsidP="00211A5B">
            <w:pPr>
              <w:pStyle w:val="TAH"/>
              <w:rPr>
                <w:rFonts w:ascii="Calibri Light" w:hAnsi="Calibri Light" w:cs="Calibri Light"/>
                <w:color w:val="00B050"/>
              </w:rPr>
            </w:pPr>
            <w:r>
              <w:rPr>
                <w:rFonts w:ascii="Calibri Light" w:hAnsi="Calibri Light" w:cs="Calibri Light"/>
                <w:color w:val="00B050"/>
              </w:rPr>
              <w:t>[FG 1-4</w:t>
            </w:r>
          </w:p>
          <w:p w14:paraId="05A42C64" w14:textId="77777777" w:rsidR="000241C8" w:rsidRDefault="000241C8" w:rsidP="00211A5B">
            <w:pPr>
              <w:pStyle w:val="TAH"/>
            </w:pPr>
            <w:r>
              <w:rPr>
                <w:rFonts w:ascii="Calibri Light" w:hAnsi="Calibri Light" w:cs="Calibri Light"/>
                <w:color w:val="00B050"/>
              </w:rPr>
              <w:t>FG1-5]</w:t>
            </w:r>
          </w:p>
        </w:tc>
        <w:tc>
          <w:tcPr>
            <w:tcW w:w="858" w:type="dxa"/>
            <w:tcBorders>
              <w:top w:val="single" w:sz="4" w:space="0" w:color="auto"/>
              <w:left w:val="single" w:sz="4" w:space="0" w:color="auto"/>
              <w:bottom w:val="single" w:sz="4" w:space="0" w:color="auto"/>
              <w:right w:val="single" w:sz="4" w:space="0" w:color="auto"/>
            </w:tcBorders>
            <w:hideMark/>
          </w:tcPr>
          <w:p w14:paraId="0647B3FA" w14:textId="77777777" w:rsidR="000241C8" w:rsidRDefault="000241C8" w:rsidP="00211A5B">
            <w:pPr>
              <w:pStyle w:val="TAH"/>
            </w:pPr>
            <w:r>
              <w:t>[No]</w:t>
            </w:r>
          </w:p>
        </w:tc>
        <w:tc>
          <w:tcPr>
            <w:tcW w:w="851" w:type="dxa"/>
            <w:tcBorders>
              <w:top w:val="single" w:sz="4" w:space="0" w:color="auto"/>
              <w:left w:val="single" w:sz="4" w:space="0" w:color="auto"/>
              <w:bottom w:val="single" w:sz="4" w:space="0" w:color="auto"/>
              <w:right w:val="single" w:sz="4" w:space="0" w:color="auto"/>
            </w:tcBorders>
            <w:hideMark/>
          </w:tcPr>
          <w:p w14:paraId="07D0216A" w14:textId="77777777" w:rsidR="000241C8" w:rsidRDefault="000241C8" w:rsidP="00211A5B">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hideMark/>
          </w:tcPr>
          <w:p w14:paraId="569E9DB2" w14:textId="77777777" w:rsidR="000241C8" w:rsidRDefault="000241C8" w:rsidP="00211A5B">
            <w:pPr>
              <w:pStyle w:val="TAN"/>
              <w:ind w:left="0" w:firstLine="0"/>
              <w:rPr>
                <w:b/>
                <w:lang w:eastAsia="ja-JP"/>
              </w:rPr>
            </w:pPr>
            <w:r>
              <w:rPr>
                <w:b/>
                <w:lang w:eastAsia="ja-JP"/>
              </w:rPr>
              <w:t>UE CSI-RS for RRM measurements and signalling to facilitate E-CID NR Positining are not supported</w:t>
            </w:r>
          </w:p>
        </w:tc>
        <w:tc>
          <w:tcPr>
            <w:tcW w:w="1350" w:type="dxa"/>
            <w:tcBorders>
              <w:top w:val="single" w:sz="4" w:space="0" w:color="auto"/>
              <w:left w:val="single" w:sz="4" w:space="0" w:color="auto"/>
              <w:bottom w:val="single" w:sz="4" w:space="0" w:color="auto"/>
              <w:right w:val="single" w:sz="4" w:space="0" w:color="auto"/>
            </w:tcBorders>
          </w:tcPr>
          <w:p w14:paraId="1E14ACBA" w14:textId="77777777" w:rsidR="000241C8" w:rsidRDefault="000241C8" w:rsidP="00211A5B">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hideMark/>
          </w:tcPr>
          <w:p w14:paraId="1A33271A" w14:textId="77777777" w:rsidR="000241C8" w:rsidRDefault="000241C8" w:rsidP="00211A5B">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376FC785" w14:textId="77777777" w:rsidR="000241C8" w:rsidRDefault="000241C8" w:rsidP="00211A5B">
            <w:pPr>
              <w:pStyle w:val="TAH"/>
            </w:pPr>
          </w:p>
        </w:tc>
        <w:tc>
          <w:tcPr>
            <w:tcW w:w="831" w:type="dxa"/>
            <w:tcBorders>
              <w:top w:val="single" w:sz="4" w:space="0" w:color="auto"/>
              <w:left w:val="single" w:sz="4" w:space="0" w:color="auto"/>
              <w:bottom w:val="single" w:sz="4" w:space="0" w:color="auto"/>
              <w:right w:val="single" w:sz="4" w:space="0" w:color="auto"/>
            </w:tcBorders>
          </w:tcPr>
          <w:p w14:paraId="56460033" w14:textId="77777777" w:rsidR="000241C8" w:rsidRDefault="000241C8" w:rsidP="00211A5B">
            <w:pPr>
              <w:pStyle w:val="TAH"/>
            </w:pPr>
          </w:p>
        </w:tc>
        <w:tc>
          <w:tcPr>
            <w:tcW w:w="1843" w:type="dxa"/>
            <w:tcBorders>
              <w:top w:val="single" w:sz="4" w:space="0" w:color="auto"/>
              <w:left w:val="single" w:sz="4" w:space="0" w:color="auto"/>
              <w:bottom w:val="single" w:sz="4" w:space="0" w:color="auto"/>
              <w:right w:val="single" w:sz="4" w:space="0" w:color="auto"/>
            </w:tcBorders>
          </w:tcPr>
          <w:p w14:paraId="568277EC" w14:textId="77777777" w:rsidR="000241C8" w:rsidRDefault="000241C8" w:rsidP="00211A5B">
            <w:pPr>
              <w:pStyle w:val="TAH"/>
            </w:pPr>
          </w:p>
        </w:tc>
        <w:tc>
          <w:tcPr>
            <w:tcW w:w="1276" w:type="dxa"/>
            <w:tcBorders>
              <w:top w:val="single" w:sz="4" w:space="0" w:color="auto"/>
              <w:left w:val="single" w:sz="4" w:space="0" w:color="auto"/>
              <w:bottom w:val="single" w:sz="4" w:space="0" w:color="auto"/>
              <w:right w:val="single" w:sz="4" w:space="0" w:color="auto"/>
            </w:tcBorders>
            <w:hideMark/>
          </w:tcPr>
          <w:p w14:paraId="663F78F1" w14:textId="77777777" w:rsidR="000241C8" w:rsidRDefault="000241C8" w:rsidP="00211A5B">
            <w:pPr>
              <w:pStyle w:val="TAH"/>
            </w:pPr>
            <w:r>
              <w:t>Optional with capability signaling</w:t>
            </w:r>
          </w:p>
        </w:tc>
      </w:tr>
      <w:tr w:rsidR="000241C8" w14:paraId="61218D8F" w14:textId="77777777" w:rsidTr="00211A5B">
        <w:trPr>
          <w:trHeight w:val="20"/>
        </w:trPr>
        <w:tc>
          <w:tcPr>
            <w:tcW w:w="1130" w:type="dxa"/>
            <w:tcBorders>
              <w:top w:val="single" w:sz="4" w:space="0" w:color="auto"/>
              <w:left w:val="single" w:sz="4" w:space="0" w:color="auto"/>
              <w:bottom w:val="single" w:sz="4" w:space="0" w:color="auto"/>
              <w:right w:val="single" w:sz="4" w:space="0" w:color="auto"/>
            </w:tcBorders>
            <w:hideMark/>
          </w:tcPr>
          <w:p w14:paraId="6D4A31FF" w14:textId="77777777" w:rsidR="000241C8" w:rsidRDefault="000241C8" w:rsidP="00211A5B">
            <w:pPr>
              <w:pStyle w:val="TAL"/>
            </w:pPr>
            <w:r>
              <w:lastRenderedPageBreak/>
              <w:t>13b. NR DL AoD</w:t>
            </w:r>
          </w:p>
        </w:tc>
        <w:tc>
          <w:tcPr>
            <w:tcW w:w="710" w:type="dxa"/>
            <w:tcBorders>
              <w:top w:val="single" w:sz="4" w:space="0" w:color="auto"/>
              <w:left w:val="single" w:sz="4" w:space="0" w:color="auto"/>
              <w:bottom w:val="single" w:sz="4" w:space="0" w:color="auto"/>
              <w:right w:val="single" w:sz="4" w:space="0" w:color="auto"/>
            </w:tcBorders>
            <w:hideMark/>
          </w:tcPr>
          <w:p w14:paraId="526CF1B5" w14:textId="77777777" w:rsidR="000241C8" w:rsidRDefault="000241C8" w:rsidP="00211A5B">
            <w:pPr>
              <w:pStyle w:val="TAH"/>
              <w:jc w:val="left"/>
              <w:rPr>
                <w:b w:val="0"/>
                <w:bCs/>
              </w:rPr>
            </w:pPr>
            <w:r>
              <w:rPr>
                <w:b w:val="0"/>
                <w:bCs/>
              </w:rPr>
              <w:t>13b-1</w:t>
            </w:r>
          </w:p>
        </w:tc>
        <w:tc>
          <w:tcPr>
            <w:tcW w:w="1559" w:type="dxa"/>
            <w:tcBorders>
              <w:top w:val="single" w:sz="4" w:space="0" w:color="auto"/>
              <w:left w:val="single" w:sz="4" w:space="0" w:color="auto"/>
              <w:bottom w:val="single" w:sz="4" w:space="0" w:color="auto"/>
              <w:right w:val="single" w:sz="4" w:space="0" w:color="auto"/>
            </w:tcBorders>
            <w:hideMark/>
          </w:tcPr>
          <w:p w14:paraId="38818026" w14:textId="77777777" w:rsidR="000241C8" w:rsidRDefault="000241C8" w:rsidP="00211A5B">
            <w:pPr>
              <w:pStyle w:val="TAH"/>
              <w:rPr>
                <w:b w:val="0"/>
                <w:bCs/>
              </w:rPr>
            </w:pPr>
            <w:r>
              <w:rPr>
                <w:b w:val="0"/>
                <w:bCs/>
              </w:rPr>
              <w:t xml:space="preserve">DL PRS Capabilities </w:t>
            </w:r>
          </w:p>
        </w:tc>
        <w:tc>
          <w:tcPr>
            <w:tcW w:w="6371" w:type="dxa"/>
            <w:tcBorders>
              <w:top w:val="single" w:sz="4" w:space="0" w:color="auto"/>
              <w:left w:val="single" w:sz="4" w:space="0" w:color="auto"/>
              <w:bottom w:val="single" w:sz="4" w:space="0" w:color="auto"/>
              <w:right w:val="single" w:sz="4" w:space="0" w:color="auto"/>
            </w:tcBorders>
          </w:tcPr>
          <w:p w14:paraId="5B1E1203" w14:textId="77777777" w:rsidR="000241C8" w:rsidRPr="00BA398C" w:rsidRDefault="000241C8" w:rsidP="00211A5B">
            <w:pPr>
              <w:pStyle w:val="aff"/>
              <w:numPr>
                <w:ilvl w:val="0"/>
                <w:numId w:val="25"/>
              </w:numPr>
              <w:overflowPunct w:val="0"/>
              <w:autoSpaceDE w:val="0"/>
              <w:autoSpaceDN w:val="0"/>
              <w:spacing w:line="259" w:lineRule="auto"/>
              <w:ind w:leftChars="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Duration of DL PRS symbol in units of ms (N1) and number of PRS resources (N2) across all TRPs a UE can process every T ms assuming a maximum DL PRS bandwidth in MHz (Bmax) for a reported SCS, which is supported when measurement gaps are configured. </w:t>
            </w:r>
          </w:p>
          <w:p w14:paraId="2BA5DF9F" w14:textId="77777777" w:rsidR="000241C8" w:rsidRPr="00BA398C" w:rsidRDefault="000241C8" w:rsidP="00211A5B">
            <w:pPr>
              <w:numPr>
                <w:ilvl w:val="1"/>
                <w:numId w:val="24"/>
              </w:numPr>
              <w:overflowPunct w:val="0"/>
              <w:autoSpaceDE w:val="0"/>
              <w:autoSpaceDN w:val="0"/>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T = {0.125, 0.25, 0.5, 1, 2, 4, 8, 16, 20, 30, 40, 80, 160, 320, 640, 1280} ms</w:t>
            </w:r>
          </w:p>
          <w:p w14:paraId="1580AB22" w14:textId="77777777" w:rsidR="000241C8" w:rsidRPr="00BA398C" w:rsidRDefault="000241C8" w:rsidP="00211A5B">
            <w:pPr>
              <w:numPr>
                <w:ilvl w:val="1"/>
                <w:numId w:val="24"/>
              </w:numPr>
              <w:overflowPunct w:val="0"/>
              <w:autoSpaceDE w:val="0"/>
              <w:autoSpaceDN w:val="0"/>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N1 = {0.125, 0.25, 0.5, 1, 2, 4, 8, 12, 16, 20, 25, 30, 35, 40, 45, 50} ms</w:t>
            </w:r>
          </w:p>
          <w:p w14:paraId="0431FF10" w14:textId="77777777" w:rsidR="000241C8" w:rsidRPr="00BA398C" w:rsidRDefault="000241C8" w:rsidP="00211A5B">
            <w:pPr>
              <w:numPr>
                <w:ilvl w:val="1"/>
                <w:numId w:val="24"/>
              </w:numPr>
              <w:overflowPunct w:val="0"/>
              <w:autoSpaceDE w:val="0"/>
              <w:autoSpaceDN w:val="0"/>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N2 = {1, 2, 4, 6, 8, 12, 16, 24, 32, 48, 64, 96, 128, 256, 512, 1024} resources</w:t>
            </w:r>
          </w:p>
          <w:p w14:paraId="0D12B5C6" w14:textId="77777777" w:rsidR="000241C8" w:rsidRPr="00BA398C" w:rsidRDefault="000241C8" w:rsidP="00211A5B">
            <w:pPr>
              <w:numPr>
                <w:ilvl w:val="1"/>
                <w:numId w:val="24"/>
              </w:numPr>
              <w:overflowPunct w:val="0"/>
              <w:autoSpaceDE w:val="0"/>
              <w:autoSpaceDN w:val="0"/>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Bmax = {10, 20, 40, 50, 80, 100, 200, 400} MHz</w:t>
            </w:r>
          </w:p>
          <w:p w14:paraId="21D41FCF" w14:textId="77777777" w:rsidR="000241C8" w:rsidRPr="00BA398C" w:rsidRDefault="000241C8" w:rsidP="00211A5B">
            <w:pPr>
              <w:keepNext/>
              <w:keepLines/>
              <w:numPr>
                <w:ilvl w:val="1"/>
                <w:numId w:val="24"/>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For each SCS, the UE reports </w:t>
            </w:r>
          </w:p>
          <w:p w14:paraId="61D5087C" w14:textId="77777777" w:rsidR="000241C8" w:rsidRPr="00BA398C" w:rsidRDefault="000241C8" w:rsidP="00211A5B">
            <w:pPr>
              <w:keepNext/>
              <w:keepLines/>
              <w:numPr>
                <w:ilvl w:val="2"/>
                <w:numId w:val="24"/>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a single Bmax </w:t>
            </w:r>
          </w:p>
          <w:p w14:paraId="44B37768" w14:textId="77777777" w:rsidR="000241C8" w:rsidRPr="00BA398C" w:rsidRDefault="000241C8" w:rsidP="00211A5B">
            <w:pPr>
              <w:keepNext/>
              <w:keepLines/>
              <w:numPr>
                <w:ilvl w:val="2"/>
                <w:numId w:val="24"/>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One or both of the following two:</w:t>
            </w:r>
          </w:p>
          <w:p w14:paraId="33F89C03" w14:textId="77777777" w:rsidR="000241C8" w:rsidRPr="00BA398C" w:rsidRDefault="000241C8" w:rsidP="00211A5B">
            <w:pPr>
              <w:keepNext/>
              <w:keepLines/>
              <w:numPr>
                <w:ilvl w:val="3"/>
                <w:numId w:val="24"/>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one (N1,N2,T)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6385E0A6" w14:textId="77777777" w:rsidR="000241C8" w:rsidRPr="00BA398C" w:rsidRDefault="000241C8" w:rsidP="00211A5B">
            <w:pPr>
              <w:keepNext/>
              <w:keepLines/>
              <w:numPr>
                <w:ilvl w:val="3"/>
                <w:numId w:val="24"/>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one (N1,N2,T)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22083E09" w14:textId="77777777" w:rsidR="000241C8" w:rsidRPr="00BA398C" w:rsidRDefault="000241C8" w:rsidP="00211A5B">
            <w:pPr>
              <w:rPr>
                <w:rFonts w:ascii="Arial" w:eastAsiaTheme="minorEastAsia" w:hAnsi="Arial"/>
                <w:color w:val="000000" w:themeColor="text1"/>
                <w:sz w:val="18"/>
                <w:lang w:eastAsia="en-US"/>
              </w:rPr>
            </w:pPr>
          </w:p>
          <w:p w14:paraId="3140B12B" w14:textId="77777777" w:rsidR="000241C8" w:rsidRPr="00BA398C" w:rsidRDefault="000241C8" w:rsidP="00211A5B">
            <w:pPr>
              <w:pStyle w:val="aff"/>
              <w:numPr>
                <w:ilvl w:val="0"/>
                <w:numId w:val="25"/>
              </w:numPr>
              <w:overflowPunct w:val="0"/>
              <w:autoSpaceDE w:val="0"/>
              <w:autoSpaceDN w:val="0"/>
              <w:spacing w:line="259" w:lineRule="auto"/>
              <w:ind w:leftChars="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Duration of DL PRS symbol in units of ms (N1) and number of PRS resources (N2) across all TRPs a UE can process every T ms assuming a maximum DL PRS bandwidth in MHz (Bmax) for a reported SCS, which is supported when measurement gaps are not configured. </w:t>
            </w:r>
          </w:p>
          <w:p w14:paraId="19D9868E" w14:textId="77777777" w:rsidR="000241C8" w:rsidRPr="00BA398C" w:rsidRDefault="000241C8" w:rsidP="00211A5B">
            <w:pPr>
              <w:numPr>
                <w:ilvl w:val="1"/>
                <w:numId w:val="24"/>
              </w:numPr>
              <w:overflowPunct w:val="0"/>
              <w:autoSpaceDE w:val="0"/>
              <w:autoSpaceDN w:val="0"/>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T={0.125, 0.25, 0.5, 1, 2, 4, 8, 16, 20, 30, 40, 80, 160, 320, 640, 1280} ms</w:t>
            </w:r>
          </w:p>
          <w:p w14:paraId="490BB773" w14:textId="77777777" w:rsidR="000241C8" w:rsidRPr="00BA398C" w:rsidRDefault="000241C8" w:rsidP="00211A5B">
            <w:pPr>
              <w:numPr>
                <w:ilvl w:val="1"/>
                <w:numId w:val="24"/>
              </w:numPr>
              <w:overflowPunct w:val="0"/>
              <w:autoSpaceDE w:val="0"/>
              <w:autoSpaceDN w:val="0"/>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N1 = {0.125, 0.25, 0.5, 1, 2, 4, 8, 12, 16, 20, 25, 30, 35, 40, 45, 50} ms</w:t>
            </w:r>
          </w:p>
          <w:p w14:paraId="618983A7" w14:textId="77777777" w:rsidR="000241C8" w:rsidRPr="00BA398C" w:rsidRDefault="000241C8" w:rsidP="00211A5B">
            <w:pPr>
              <w:numPr>
                <w:ilvl w:val="1"/>
                <w:numId w:val="24"/>
              </w:numPr>
              <w:overflowPunct w:val="0"/>
              <w:autoSpaceDE w:val="0"/>
              <w:autoSpaceDN w:val="0"/>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N2 = {1, 2, 4, 6, 8, 12, 16, 24, 32, 48, 64, 96, 128, 256, 512, 1024} resources</w:t>
            </w:r>
          </w:p>
          <w:p w14:paraId="738C8571" w14:textId="77777777" w:rsidR="000241C8" w:rsidRPr="00BA398C" w:rsidRDefault="000241C8" w:rsidP="00211A5B">
            <w:pPr>
              <w:numPr>
                <w:ilvl w:val="1"/>
                <w:numId w:val="24"/>
              </w:numPr>
              <w:overflowPunct w:val="0"/>
              <w:autoSpaceDE w:val="0"/>
              <w:autoSpaceDN w:val="0"/>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Bmax = {10, 20, 40, 50, 80, 100, 200, 400} MHz</w:t>
            </w:r>
          </w:p>
          <w:p w14:paraId="70E82FD7" w14:textId="77777777" w:rsidR="000241C8" w:rsidRPr="00BA398C" w:rsidRDefault="000241C8" w:rsidP="00211A5B">
            <w:pPr>
              <w:keepNext/>
              <w:keepLines/>
              <w:numPr>
                <w:ilvl w:val="1"/>
                <w:numId w:val="24"/>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For each SCS, the UE reports </w:t>
            </w:r>
          </w:p>
          <w:p w14:paraId="16804B9C" w14:textId="77777777" w:rsidR="000241C8" w:rsidRPr="00BA398C" w:rsidRDefault="000241C8" w:rsidP="00211A5B">
            <w:pPr>
              <w:keepNext/>
              <w:keepLines/>
              <w:numPr>
                <w:ilvl w:val="2"/>
                <w:numId w:val="24"/>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a single Bmax </w:t>
            </w:r>
          </w:p>
          <w:p w14:paraId="52E166EE" w14:textId="77777777" w:rsidR="000241C8" w:rsidRPr="00BA398C" w:rsidRDefault="000241C8" w:rsidP="00211A5B">
            <w:pPr>
              <w:keepNext/>
              <w:keepLines/>
              <w:numPr>
                <w:ilvl w:val="2"/>
                <w:numId w:val="24"/>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One or both of the following two:</w:t>
            </w:r>
          </w:p>
          <w:p w14:paraId="2C368856" w14:textId="77777777" w:rsidR="000241C8" w:rsidRPr="00BA398C" w:rsidRDefault="000241C8" w:rsidP="00211A5B">
            <w:pPr>
              <w:keepNext/>
              <w:keepLines/>
              <w:numPr>
                <w:ilvl w:val="3"/>
                <w:numId w:val="24"/>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one (N1,N2,T)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431916D8" w14:textId="77777777" w:rsidR="000241C8" w:rsidRPr="00BA398C" w:rsidRDefault="000241C8" w:rsidP="00211A5B">
            <w:pPr>
              <w:keepNext/>
              <w:keepLines/>
              <w:numPr>
                <w:ilvl w:val="3"/>
                <w:numId w:val="24"/>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one (N1,N2,T)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348E40E0" w14:textId="77777777" w:rsidR="000241C8" w:rsidRPr="00BA398C" w:rsidRDefault="000241C8" w:rsidP="00211A5B">
            <w:pPr>
              <w:keepNext/>
              <w:keepLines/>
              <w:numPr>
                <w:ilvl w:val="1"/>
                <w:numId w:val="24"/>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When a UE does not report this UE DL PRS processing capability, the UE does not support DL PRS processing without measurement gaps</w:t>
            </w:r>
          </w:p>
          <w:p w14:paraId="505B9423" w14:textId="77777777" w:rsidR="000241C8" w:rsidRDefault="000241C8" w:rsidP="00211A5B">
            <w:pPr>
              <w:pStyle w:val="TAL"/>
              <w:rPr>
                <w:color w:val="000000" w:themeColor="text1"/>
              </w:rPr>
            </w:pPr>
          </w:p>
          <w:p w14:paraId="644ED67C" w14:textId="77777777" w:rsidR="000241C8" w:rsidRDefault="000241C8" w:rsidP="00211A5B">
            <w:pPr>
              <w:pStyle w:val="TAL"/>
              <w:numPr>
                <w:ilvl w:val="0"/>
                <w:numId w:val="25"/>
              </w:numPr>
              <w:rPr>
                <w:color w:val="000000" w:themeColor="text1"/>
              </w:rPr>
            </w:pPr>
            <w:r>
              <w:rPr>
                <w:color w:val="000000" w:themeColor="text1"/>
              </w:rPr>
              <w:t>Max number of positioning frequency layers supported by UE. Values = {1, 2, 3, 4}</w:t>
            </w:r>
          </w:p>
          <w:p w14:paraId="3F872FBC" w14:textId="77777777" w:rsidR="000241C8" w:rsidRDefault="000241C8" w:rsidP="00211A5B">
            <w:pPr>
              <w:pStyle w:val="TAL"/>
              <w:ind w:left="181" w:hanging="270"/>
              <w:rPr>
                <w:color w:val="000000" w:themeColor="text1"/>
              </w:rPr>
            </w:pPr>
          </w:p>
          <w:p w14:paraId="403F0D39" w14:textId="77777777" w:rsidR="000241C8" w:rsidRDefault="000241C8" w:rsidP="00211A5B">
            <w:pPr>
              <w:pStyle w:val="TAL"/>
              <w:numPr>
                <w:ilvl w:val="0"/>
                <w:numId w:val="25"/>
              </w:numPr>
              <w:rPr>
                <w:color w:val="000000" w:themeColor="text1"/>
              </w:rPr>
            </w:pPr>
            <w:r>
              <w:rPr>
                <w:color w:val="000000" w:themeColor="text1"/>
              </w:rPr>
              <w:t>Max number of DL PRS Resource Sets per TRP per frequency layer supported by UE. Values = {1,2}</w:t>
            </w:r>
          </w:p>
          <w:p w14:paraId="4DEB19F3" w14:textId="77777777" w:rsidR="000241C8" w:rsidRDefault="000241C8" w:rsidP="00211A5B">
            <w:pPr>
              <w:pStyle w:val="TAL"/>
              <w:ind w:left="181" w:hanging="270"/>
              <w:rPr>
                <w:color w:val="000000" w:themeColor="text1"/>
              </w:rPr>
            </w:pPr>
          </w:p>
          <w:p w14:paraId="4F4F5BBD" w14:textId="77777777" w:rsidR="000241C8" w:rsidRPr="008E18A2" w:rsidRDefault="000241C8" w:rsidP="00211A5B">
            <w:pPr>
              <w:pStyle w:val="TAL"/>
              <w:numPr>
                <w:ilvl w:val="0"/>
                <w:numId w:val="25"/>
              </w:numPr>
              <w:rPr>
                <w:color w:val="000000" w:themeColor="text1"/>
              </w:rPr>
            </w:pPr>
            <w:r>
              <w:rPr>
                <w:color w:val="000000" w:themeColor="text1"/>
              </w:rPr>
              <w:t xml:space="preserve">Max number of DL PRS Resources per DL PRS Resource Set a UE can be configured . </w:t>
            </w:r>
            <w:r w:rsidRPr="008E18A2">
              <w:rPr>
                <w:color w:val="000000" w:themeColor="text1"/>
              </w:rPr>
              <w:t>Values = [1, 4, 8, 16, 32, 64]</w:t>
            </w:r>
          </w:p>
          <w:p w14:paraId="327F410C" w14:textId="77777777" w:rsidR="000241C8" w:rsidRDefault="000241C8" w:rsidP="00211A5B">
            <w:pPr>
              <w:pStyle w:val="TAL"/>
              <w:ind w:left="181" w:hanging="270"/>
              <w:rPr>
                <w:color w:val="000000" w:themeColor="text1"/>
              </w:rPr>
            </w:pPr>
          </w:p>
          <w:p w14:paraId="56EF259A" w14:textId="77777777" w:rsidR="000241C8" w:rsidRPr="00BA398C" w:rsidRDefault="000241C8" w:rsidP="00211A5B">
            <w:pPr>
              <w:pStyle w:val="TAL"/>
              <w:numPr>
                <w:ilvl w:val="0"/>
                <w:numId w:val="25"/>
              </w:numPr>
              <w:rPr>
                <w:color w:val="000000" w:themeColor="text1"/>
              </w:rPr>
            </w:pPr>
            <w:r>
              <w:rPr>
                <w:color w:val="000000" w:themeColor="text1"/>
              </w:rPr>
              <w:t>Max number of DL PRS Resources supported by UE across all frequency layers, TRPs and DL PRS Resource Sets. Values = [64, 128, 192, 256, 512, 1024, 2048]</w:t>
            </w:r>
          </w:p>
          <w:p w14:paraId="2F826049" w14:textId="77777777" w:rsidR="000241C8" w:rsidRDefault="000241C8" w:rsidP="00211A5B">
            <w:pPr>
              <w:pStyle w:val="TAL"/>
              <w:ind w:left="181" w:hanging="270"/>
              <w:rPr>
                <w:color w:val="000000" w:themeColor="text1"/>
              </w:rPr>
            </w:pPr>
          </w:p>
          <w:p w14:paraId="37B4941B" w14:textId="77777777" w:rsidR="000241C8" w:rsidRDefault="000241C8" w:rsidP="00211A5B">
            <w:pPr>
              <w:pStyle w:val="TAL"/>
              <w:numPr>
                <w:ilvl w:val="0"/>
                <w:numId w:val="25"/>
              </w:numPr>
              <w:rPr>
                <w:color w:val="000000" w:themeColor="text1"/>
              </w:rPr>
            </w:pPr>
            <w:r w:rsidRPr="00BA398C">
              <w:rPr>
                <w:color w:val="000000" w:themeColor="text1"/>
              </w:rPr>
              <w:t>Max number of TRPs across all positioning frequency layers per UE. Values = [16, 32, 64, 128, 256]</w:t>
            </w:r>
          </w:p>
          <w:p w14:paraId="25A2A381" w14:textId="77777777" w:rsidR="000241C8" w:rsidRDefault="000241C8" w:rsidP="00211A5B">
            <w:pPr>
              <w:pStyle w:val="TAL"/>
              <w:ind w:left="181" w:hanging="270"/>
              <w:rPr>
                <w:color w:val="000000" w:themeColor="text1"/>
              </w:rPr>
            </w:pPr>
          </w:p>
          <w:p w14:paraId="6B676194" w14:textId="77777777" w:rsidR="000241C8" w:rsidRDefault="000241C8" w:rsidP="00211A5B">
            <w:pPr>
              <w:pStyle w:val="TAL"/>
              <w:numPr>
                <w:ilvl w:val="0"/>
                <w:numId w:val="25"/>
              </w:numPr>
              <w:rPr>
                <w:color w:val="000000" w:themeColor="text1"/>
              </w:rPr>
            </w:pPr>
            <w:r w:rsidRPr="00BA398C">
              <w:rPr>
                <w:color w:val="000000" w:themeColor="text1"/>
              </w:rPr>
              <w:t>Max number of DL PRS Resources per positioning frequency layer. Values = [32, 64, 128, 256, 512, 1024]</w:t>
            </w:r>
          </w:p>
          <w:p w14:paraId="7817632C" w14:textId="77777777" w:rsidR="000241C8" w:rsidRDefault="000241C8" w:rsidP="00211A5B">
            <w:pPr>
              <w:pStyle w:val="TAL"/>
              <w:ind w:left="181" w:hanging="270"/>
              <w:rPr>
                <w:color w:val="000000" w:themeColor="text1"/>
              </w:rPr>
            </w:pPr>
          </w:p>
          <w:p w14:paraId="34448B4B" w14:textId="77777777" w:rsidR="000241C8" w:rsidRPr="00BA398C" w:rsidRDefault="000241C8" w:rsidP="00211A5B">
            <w:pPr>
              <w:pStyle w:val="TAL"/>
              <w:numPr>
                <w:ilvl w:val="0"/>
                <w:numId w:val="25"/>
              </w:numPr>
              <w:rPr>
                <w:color w:val="000000" w:themeColor="text1"/>
              </w:rPr>
            </w:pPr>
            <w:r w:rsidRPr="00BA398C">
              <w:rPr>
                <w:color w:val="000000" w:themeColor="text1"/>
              </w:rPr>
              <w:t>Max number of DL PRS resources per TRP across all frequency layers. Value set: {4,8,16,32,64,128}</w:t>
            </w:r>
          </w:p>
          <w:p w14:paraId="44A07CE9" w14:textId="77777777" w:rsidR="000241C8" w:rsidRPr="00BA398C" w:rsidRDefault="000241C8" w:rsidP="00211A5B">
            <w:pPr>
              <w:pStyle w:val="aff"/>
              <w:ind w:left="960"/>
              <w:rPr>
                <w:rFonts w:ascii="Arial" w:eastAsiaTheme="minorEastAsia" w:hAnsi="Arial"/>
                <w:color w:val="000000" w:themeColor="text1"/>
                <w:sz w:val="18"/>
                <w:lang w:eastAsia="en-US"/>
              </w:rPr>
            </w:pPr>
          </w:p>
          <w:p w14:paraId="5BE4C71E" w14:textId="77777777" w:rsidR="000241C8" w:rsidRPr="00BA398C" w:rsidRDefault="000241C8" w:rsidP="00211A5B">
            <w:pPr>
              <w:pStyle w:val="TAL"/>
              <w:numPr>
                <w:ilvl w:val="0"/>
                <w:numId w:val="25"/>
              </w:numPr>
              <w:rPr>
                <w:color w:val="000000" w:themeColor="text1"/>
              </w:rPr>
            </w:pPr>
            <w:r w:rsidRPr="00BA398C">
              <w:rPr>
                <w:color w:val="000000" w:themeColor="text1"/>
              </w:rPr>
              <w:t>Support of inter-frequency DL PRS measurement in RRC_CONNECTED state</w:t>
            </w:r>
          </w:p>
          <w:p w14:paraId="72B7A6E2" w14:textId="77777777" w:rsidR="000241C8" w:rsidRDefault="000241C8" w:rsidP="00211A5B">
            <w:pPr>
              <w:pStyle w:val="TAL"/>
              <w:rPr>
                <w:color w:val="000000" w:themeColor="text1"/>
              </w:rPr>
            </w:pPr>
          </w:p>
          <w:p w14:paraId="0A8A15E7" w14:textId="77777777" w:rsidR="000241C8" w:rsidRDefault="000241C8" w:rsidP="00211A5B">
            <w:pPr>
              <w:pStyle w:val="TAL"/>
              <w:numPr>
                <w:ilvl w:val="0"/>
                <w:numId w:val="25"/>
              </w:numPr>
              <w:rPr>
                <w:color w:val="000000" w:themeColor="text1"/>
              </w:rPr>
            </w:pPr>
            <w:r>
              <w:rPr>
                <w:color w:val="000000" w:themeColor="text1"/>
              </w:rPr>
              <w:lastRenderedPageBreak/>
              <w:t xml:space="preserve">Support of SSB from </w:t>
            </w:r>
            <w:r w:rsidRPr="00BA398C">
              <w:rPr>
                <w:color w:val="000000" w:themeColor="text1"/>
              </w:rPr>
              <w:t>serving</w:t>
            </w:r>
            <w:r>
              <w:rPr>
                <w:color w:val="000000" w:themeColor="text1"/>
              </w:rPr>
              <w:t xml:space="preserve"> cell as QCL Type C source of a DL PRS resource from serving cell</w:t>
            </w:r>
          </w:p>
          <w:p w14:paraId="6E7704AC" w14:textId="77777777" w:rsidR="000241C8" w:rsidRDefault="000241C8" w:rsidP="00211A5B">
            <w:pPr>
              <w:pStyle w:val="TAL"/>
              <w:ind w:left="181" w:hanging="270"/>
              <w:rPr>
                <w:color w:val="000000" w:themeColor="text1"/>
              </w:rPr>
            </w:pPr>
          </w:p>
          <w:p w14:paraId="66FB3ECE" w14:textId="77777777" w:rsidR="000241C8" w:rsidRDefault="000241C8" w:rsidP="00211A5B">
            <w:pPr>
              <w:pStyle w:val="TAL"/>
              <w:numPr>
                <w:ilvl w:val="0"/>
                <w:numId w:val="25"/>
              </w:numPr>
              <w:rPr>
                <w:color w:val="000000" w:themeColor="text1"/>
              </w:rPr>
            </w:pPr>
            <w:r>
              <w:rPr>
                <w:color w:val="000000" w:themeColor="text1"/>
              </w:rPr>
              <w:t>Support of SSB from neighbor cells as QCL Type C source of a DL PRS resource from neighbor cells</w:t>
            </w:r>
          </w:p>
          <w:p w14:paraId="4FA55CA5" w14:textId="77777777" w:rsidR="000241C8" w:rsidRDefault="000241C8" w:rsidP="00211A5B">
            <w:pPr>
              <w:pStyle w:val="TAL"/>
              <w:ind w:left="181" w:hanging="270"/>
              <w:rPr>
                <w:color w:val="000000" w:themeColor="text1"/>
              </w:rPr>
            </w:pPr>
          </w:p>
          <w:p w14:paraId="15E010CB" w14:textId="77777777" w:rsidR="000241C8" w:rsidRDefault="000241C8" w:rsidP="00211A5B">
            <w:pPr>
              <w:pStyle w:val="TAL"/>
              <w:numPr>
                <w:ilvl w:val="0"/>
                <w:numId w:val="25"/>
              </w:numPr>
              <w:rPr>
                <w:color w:val="000000" w:themeColor="text1"/>
              </w:rPr>
            </w:pPr>
            <w:r>
              <w:rPr>
                <w:color w:val="000000" w:themeColor="text1"/>
              </w:rPr>
              <w:t xml:space="preserve">Support of SSB from </w:t>
            </w:r>
            <w:r w:rsidRPr="00BA398C">
              <w:rPr>
                <w:color w:val="000000" w:themeColor="text1"/>
              </w:rPr>
              <w:t xml:space="preserve">serving cell </w:t>
            </w:r>
            <w:r>
              <w:rPr>
                <w:color w:val="000000" w:themeColor="text1"/>
              </w:rPr>
              <w:t>as QCL Type D source of a DL PRS resource from serving cell</w:t>
            </w:r>
          </w:p>
          <w:p w14:paraId="4FF0EFF8" w14:textId="77777777" w:rsidR="000241C8" w:rsidRDefault="000241C8" w:rsidP="00211A5B">
            <w:pPr>
              <w:pStyle w:val="TAL"/>
              <w:ind w:left="181" w:hanging="270"/>
              <w:rPr>
                <w:color w:val="000000" w:themeColor="text1"/>
              </w:rPr>
            </w:pPr>
          </w:p>
          <w:p w14:paraId="6932EE15" w14:textId="77777777" w:rsidR="000241C8" w:rsidRDefault="000241C8" w:rsidP="00211A5B">
            <w:pPr>
              <w:pStyle w:val="TAL"/>
              <w:numPr>
                <w:ilvl w:val="0"/>
                <w:numId w:val="25"/>
              </w:numPr>
              <w:rPr>
                <w:color w:val="000000" w:themeColor="text1"/>
              </w:rPr>
            </w:pPr>
            <w:r>
              <w:rPr>
                <w:color w:val="000000" w:themeColor="text1"/>
              </w:rPr>
              <w:t>Support of SSB from neighbor cells as QCL Type D source of a DL PRS resource from neighbour cells</w:t>
            </w:r>
          </w:p>
          <w:p w14:paraId="61E49888" w14:textId="77777777" w:rsidR="000241C8" w:rsidRDefault="000241C8" w:rsidP="00211A5B">
            <w:pPr>
              <w:pStyle w:val="TAL"/>
              <w:ind w:left="181" w:hanging="270"/>
              <w:rPr>
                <w:color w:val="000000" w:themeColor="text1"/>
              </w:rPr>
            </w:pPr>
          </w:p>
          <w:p w14:paraId="19BC91BE" w14:textId="77777777" w:rsidR="000241C8" w:rsidRDefault="000241C8" w:rsidP="00211A5B">
            <w:pPr>
              <w:pStyle w:val="TAL"/>
              <w:numPr>
                <w:ilvl w:val="0"/>
                <w:numId w:val="25"/>
              </w:numPr>
              <w:rPr>
                <w:color w:val="000000" w:themeColor="text1"/>
              </w:rPr>
            </w:pPr>
            <w:r>
              <w:rPr>
                <w:color w:val="000000" w:themeColor="text1"/>
              </w:rPr>
              <w:t>Support of a DL PRS resource from serving cell as QCL Type D source of another DL PRS resource from serving cell</w:t>
            </w:r>
          </w:p>
          <w:p w14:paraId="722FF4EC" w14:textId="77777777" w:rsidR="000241C8" w:rsidRDefault="000241C8" w:rsidP="00211A5B">
            <w:pPr>
              <w:pStyle w:val="TAL"/>
              <w:ind w:left="181" w:hanging="270"/>
              <w:rPr>
                <w:color w:val="000000" w:themeColor="text1"/>
              </w:rPr>
            </w:pPr>
          </w:p>
          <w:p w14:paraId="34D3E5D7" w14:textId="77777777" w:rsidR="000241C8" w:rsidRDefault="000241C8" w:rsidP="00211A5B">
            <w:pPr>
              <w:pStyle w:val="TAL"/>
              <w:numPr>
                <w:ilvl w:val="0"/>
                <w:numId w:val="25"/>
              </w:numPr>
              <w:rPr>
                <w:color w:val="000000" w:themeColor="text1"/>
              </w:rPr>
            </w:pPr>
            <w:r>
              <w:rPr>
                <w:color w:val="000000" w:themeColor="text1"/>
              </w:rPr>
              <w:t>Support of a DL PRS resource from neighbour cells as QCL Type D source of another DL PRS resource from neighbour cells</w:t>
            </w:r>
          </w:p>
          <w:p w14:paraId="4025365B" w14:textId="77777777" w:rsidR="000241C8" w:rsidRPr="00BA398C" w:rsidRDefault="000241C8" w:rsidP="00211A5B">
            <w:pPr>
              <w:pStyle w:val="TAL"/>
              <w:ind w:left="181" w:hanging="270"/>
              <w:rPr>
                <w:color w:val="000000" w:themeColor="text1"/>
              </w:rPr>
            </w:pPr>
          </w:p>
        </w:tc>
        <w:tc>
          <w:tcPr>
            <w:tcW w:w="1277" w:type="dxa"/>
            <w:tcBorders>
              <w:top w:val="single" w:sz="4" w:space="0" w:color="auto"/>
              <w:left w:val="single" w:sz="4" w:space="0" w:color="auto"/>
              <w:bottom w:val="single" w:sz="4" w:space="0" w:color="auto"/>
              <w:right w:val="single" w:sz="4" w:space="0" w:color="auto"/>
            </w:tcBorders>
          </w:tcPr>
          <w:p w14:paraId="6EA3254F" w14:textId="77777777" w:rsidR="000241C8" w:rsidRDefault="000241C8" w:rsidP="00211A5B">
            <w:pPr>
              <w:pStyle w:val="TAH"/>
            </w:pPr>
          </w:p>
        </w:tc>
        <w:tc>
          <w:tcPr>
            <w:tcW w:w="858" w:type="dxa"/>
            <w:tcBorders>
              <w:top w:val="single" w:sz="4" w:space="0" w:color="auto"/>
              <w:left w:val="single" w:sz="4" w:space="0" w:color="auto"/>
              <w:bottom w:val="single" w:sz="4" w:space="0" w:color="auto"/>
              <w:right w:val="single" w:sz="4" w:space="0" w:color="auto"/>
            </w:tcBorders>
            <w:hideMark/>
          </w:tcPr>
          <w:p w14:paraId="03DB4941" w14:textId="77777777" w:rsidR="000241C8" w:rsidRDefault="000241C8" w:rsidP="00211A5B">
            <w:pPr>
              <w:pStyle w:val="TAH"/>
            </w:pPr>
            <w:r>
              <w:t>[No]</w:t>
            </w:r>
          </w:p>
        </w:tc>
        <w:tc>
          <w:tcPr>
            <w:tcW w:w="851" w:type="dxa"/>
            <w:tcBorders>
              <w:top w:val="single" w:sz="4" w:space="0" w:color="auto"/>
              <w:left w:val="single" w:sz="4" w:space="0" w:color="auto"/>
              <w:bottom w:val="single" w:sz="4" w:space="0" w:color="auto"/>
              <w:right w:val="single" w:sz="4" w:space="0" w:color="auto"/>
            </w:tcBorders>
            <w:hideMark/>
          </w:tcPr>
          <w:p w14:paraId="0E95F857" w14:textId="77777777" w:rsidR="000241C8" w:rsidRDefault="000241C8" w:rsidP="00211A5B">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hideMark/>
          </w:tcPr>
          <w:p w14:paraId="2A64DE26" w14:textId="77777777" w:rsidR="000241C8" w:rsidRDefault="000241C8" w:rsidP="00211A5B">
            <w:pPr>
              <w:pStyle w:val="TAN"/>
              <w:ind w:left="0" w:firstLine="0"/>
              <w:rPr>
                <w:b/>
                <w:lang w:eastAsia="ja-JP"/>
              </w:rPr>
            </w:pPr>
            <w:r>
              <w:rPr>
                <w:b/>
                <w:lang w:eastAsia="ja-JP"/>
              </w:rPr>
              <w:t>UE measurements to facilitate DL-AoD NR Positioning is not supported</w:t>
            </w:r>
          </w:p>
        </w:tc>
        <w:tc>
          <w:tcPr>
            <w:tcW w:w="1350" w:type="dxa"/>
            <w:tcBorders>
              <w:top w:val="single" w:sz="4" w:space="0" w:color="auto"/>
              <w:left w:val="single" w:sz="4" w:space="0" w:color="auto"/>
              <w:bottom w:val="single" w:sz="4" w:space="0" w:color="auto"/>
              <w:right w:val="single" w:sz="4" w:space="0" w:color="auto"/>
            </w:tcBorders>
          </w:tcPr>
          <w:p w14:paraId="7AAB28A6" w14:textId="77777777" w:rsidR="000241C8" w:rsidRDefault="000241C8" w:rsidP="00211A5B">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13436823" w14:textId="77777777" w:rsidR="000241C8" w:rsidRDefault="000241C8" w:rsidP="00211A5B">
            <w:pPr>
              <w:pStyle w:val="TAH"/>
            </w:pPr>
          </w:p>
        </w:tc>
        <w:tc>
          <w:tcPr>
            <w:tcW w:w="1170" w:type="dxa"/>
            <w:tcBorders>
              <w:top w:val="single" w:sz="4" w:space="0" w:color="auto"/>
              <w:left w:val="single" w:sz="4" w:space="0" w:color="auto"/>
              <w:bottom w:val="single" w:sz="4" w:space="0" w:color="auto"/>
              <w:right w:val="single" w:sz="4" w:space="0" w:color="auto"/>
            </w:tcBorders>
          </w:tcPr>
          <w:p w14:paraId="1BFEB5B3" w14:textId="77777777" w:rsidR="000241C8" w:rsidRDefault="000241C8" w:rsidP="00211A5B">
            <w:pPr>
              <w:pStyle w:val="TAH"/>
            </w:pPr>
          </w:p>
        </w:tc>
        <w:tc>
          <w:tcPr>
            <w:tcW w:w="831" w:type="dxa"/>
            <w:tcBorders>
              <w:top w:val="single" w:sz="4" w:space="0" w:color="auto"/>
              <w:left w:val="single" w:sz="4" w:space="0" w:color="auto"/>
              <w:bottom w:val="single" w:sz="4" w:space="0" w:color="auto"/>
              <w:right w:val="single" w:sz="4" w:space="0" w:color="auto"/>
            </w:tcBorders>
          </w:tcPr>
          <w:p w14:paraId="158D433C" w14:textId="77777777" w:rsidR="000241C8" w:rsidRDefault="000241C8" w:rsidP="00211A5B">
            <w:pPr>
              <w:pStyle w:val="TAH"/>
            </w:pPr>
          </w:p>
        </w:tc>
        <w:tc>
          <w:tcPr>
            <w:tcW w:w="1843" w:type="dxa"/>
            <w:tcBorders>
              <w:top w:val="single" w:sz="4" w:space="0" w:color="auto"/>
              <w:left w:val="single" w:sz="4" w:space="0" w:color="auto"/>
              <w:bottom w:val="single" w:sz="4" w:space="0" w:color="auto"/>
              <w:right w:val="single" w:sz="4" w:space="0" w:color="auto"/>
            </w:tcBorders>
          </w:tcPr>
          <w:p w14:paraId="675918E8" w14:textId="77777777" w:rsidR="000241C8" w:rsidRDefault="000241C8" w:rsidP="00211A5B">
            <w:pPr>
              <w:pStyle w:val="TAH"/>
            </w:pPr>
          </w:p>
        </w:tc>
        <w:tc>
          <w:tcPr>
            <w:tcW w:w="1276" w:type="dxa"/>
            <w:tcBorders>
              <w:top w:val="single" w:sz="4" w:space="0" w:color="auto"/>
              <w:left w:val="single" w:sz="4" w:space="0" w:color="auto"/>
              <w:bottom w:val="single" w:sz="4" w:space="0" w:color="auto"/>
              <w:right w:val="single" w:sz="4" w:space="0" w:color="auto"/>
            </w:tcBorders>
            <w:hideMark/>
          </w:tcPr>
          <w:p w14:paraId="601D5A64" w14:textId="77777777" w:rsidR="000241C8" w:rsidRDefault="000241C8" w:rsidP="00211A5B">
            <w:pPr>
              <w:pStyle w:val="TAH"/>
            </w:pPr>
            <w:r>
              <w:t>Optional with capability signaling</w:t>
            </w:r>
          </w:p>
        </w:tc>
      </w:tr>
      <w:tr w:rsidR="000241C8" w14:paraId="78C2E464" w14:textId="77777777" w:rsidTr="00211A5B">
        <w:trPr>
          <w:trHeight w:val="20"/>
        </w:trPr>
        <w:tc>
          <w:tcPr>
            <w:tcW w:w="1130" w:type="dxa"/>
            <w:tcBorders>
              <w:top w:val="single" w:sz="4" w:space="0" w:color="auto"/>
              <w:left w:val="single" w:sz="4" w:space="0" w:color="auto"/>
              <w:bottom w:val="single" w:sz="4" w:space="0" w:color="auto"/>
              <w:right w:val="single" w:sz="4" w:space="0" w:color="auto"/>
            </w:tcBorders>
            <w:hideMark/>
          </w:tcPr>
          <w:p w14:paraId="5F40A1FB" w14:textId="77777777" w:rsidR="000241C8" w:rsidRDefault="000241C8" w:rsidP="00211A5B">
            <w:pPr>
              <w:pStyle w:val="TAL"/>
            </w:pPr>
          </w:p>
        </w:tc>
        <w:tc>
          <w:tcPr>
            <w:tcW w:w="710" w:type="dxa"/>
            <w:tcBorders>
              <w:top w:val="single" w:sz="4" w:space="0" w:color="auto"/>
              <w:left w:val="single" w:sz="4" w:space="0" w:color="auto"/>
              <w:bottom w:val="single" w:sz="4" w:space="0" w:color="auto"/>
              <w:right w:val="single" w:sz="4" w:space="0" w:color="auto"/>
            </w:tcBorders>
            <w:hideMark/>
          </w:tcPr>
          <w:p w14:paraId="4D92FDC3" w14:textId="77777777" w:rsidR="000241C8" w:rsidRDefault="000241C8" w:rsidP="00211A5B">
            <w:pPr>
              <w:pStyle w:val="TAH"/>
              <w:jc w:val="left"/>
              <w:rPr>
                <w:b w:val="0"/>
                <w:bCs/>
              </w:rPr>
            </w:pPr>
            <w:r>
              <w:rPr>
                <w:b w:val="0"/>
                <w:bCs/>
              </w:rPr>
              <w:t>13b-2</w:t>
            </w:r>
          </w:p>
        </w:tc>
        <w:tc>
          <w:tcPr>
            <w:tcW w:w="1559" w:type="dxa"/>
            <w:tcBorders>
              <w:top w:val="single" w:sz="4" w:space="0" w:color="auto"/>
              <w:left w:val="single" w:sz="4" w:space="0" w:color="auto"/>
              <w:bottom w:val="single" w:sz="4" w:space="0" w:color="auto"/>
              <w:right w:val="single" w:sz="4" w:space="0" w:color="auto"/>
            </w:tcBorders>
            <w:hideMark/>
          </w:tcPr>
          <w:p w14:paraId="1B1E0B0B" w14:textId="77777777" w:rsidR="000241C8" w:rsidRDefault="000241C8" w:rsidP="00211A5B">
            <w:pPr>
              <w:pStyle w:val="TAH"/>
              <w:rPr>
                <w:b w:val="0"/>
                <w:bCs/>
              </w:rPr>
            </w:pPr>
            <w:r>
              <w:rPr>
                <w:b w:val="0"/>
                <w:bCs/>
              </w:rPr>
              <w:t xml:space="preserve">DL PRS RSRP Measurement Reporting </w:t>
            </w:r>
          </w:p>
        </w:tc>
        <w:tc>
          <w:tcPr>
            <w:tcW w:w="6371" w:type="dxa"/>
            <w:tcBorders>
              <w:top w:val="single" w:sz="4" w:space="0" w:color="auto"/>
              <w:left w:val="single" w:sz="4" w:space="0" w:color="auto"/>
              <w:bottom w:val="single" w:sz="4" w:space="0" w:color="auto"/>
              <w:right w:val="single" w:sz="4" w:space="0" w:color="auto"/>
            </w:tcBorders>
          </w:tcPr>
          <w:p w14:paraId="6A9A595E" w14:textId="77777777" w:rsidR="000241C8" w:rsidRDefault="000241C8" w:rsidP="00211A5B">
            <w:pPr>
              <w:pStyle w:val="TAL"/>
              <w:numPr>
                <w:ilvl w:val="0"/>
                <w:numId w:val="26"/>
              </w:numPr>
              <w:ind w:left="360"/>
              <w:rPr>
                <w:color w:val="000000" w:themeColor="text1"/>
              </w:rPr>
            </w:pPr>
            <w:r>
              <w:rPr>
                <w:color w:val="000000" w:themeColor="text1"/>
              </w:rPr>
              <w:t xml:space="preserve">Max number of DL PRS RSRP measurements on different PRS </w:t>
            </w:r>
            <w:r>
              <w:t>resources</w:t>
            </w:r>
            <w:r>
              <w:rPr>
                <w:color w:val="000000" w:themeColor="text1"/>
              </w:rPr>
              <w:t xml:space="preserve"> from the same TRP supported by the UE Values = {1, 2, 3, 4, 5, 6, 7, 8}</w:t>
            </w:r>
          </w:p>
          <w:p w14:paraId="3E636A14" w14:textId="77777777" w:rsidR="000241C8" w:rsidRDefault="000241C8" w:rsidP="00211A5B">
            <w:pPr>
              <w:pStyle w:val="TAL"/>
              <w:ind w:hanging="270"/>
              <w:rPr>
                <w:color w:val="000000" w:themeColor="text1"/>
              </w:rPr>
            </w:pPr>
          </w:p>
          <w:p w14:paraId="06E94F92" w14:textId="77777777" w:rsidR="000241C8" w:rsidRPr="00DE6898" w:rsidRDefault="000241C8" w:rsidP="00211A5B">
            <w:pPr>
              <w:pStyle w:val="TAL"/>
              <w:numPr>
                <w:ilvl w:val="0"/>
                <w:numId w:val="26"/>
              </w:numPr>
              <w:ind w:left="360"/>
              <w:rPr>
                <w:color w:val="000000" w:themeColor="text1"/>
              </w:rPr>
            </w:pPr>
            <w:r>
              <w:rPr>
                <w:color w:val="000000" w:themeColor="text1"/>
                <w:lang w:val="en-US"/>
              </w:rPr>
              <w:t>Support of inter-frequency DL PRS RSRP measurement report in RRC_CONNECTED state</w:t>
            </w:r>
          </w:p>
        </w:tc>
        <w:tc>
          <w:tcPr>
            <w:tcW w:w="1277" w:type="dxa"/>
            <w:tcBorders>
              <w:top w:val="single" w:sz="4" w:space="0" w:color="auto"/>
              <w:left w:val="single" w:sz="4" w:space="0" w:color="auto"/>
              <w:bottom w:val="single" w:sz="4" w:space="0" w:color="auto"/>
              <w:right w:val="single" w:sz="4" w:space="0" w:color="auto"/>
            </w:tcBorders>
          </w:tcPr>
          <w:p w14:paraId="3F9E4066" w14:textId="77777777" w:rsidR="000241C8" w:rsidRDefault="000241C8" w:rsidP="00211A5B">
            <w:pPr>
              <w:pStyle w:val="TAH"/>
            </w:pPr>
            <w:r>
              <w:rPr>
                <w:b w:val="0"/>
                <w:bCs/>
              </w:rPr>
              <w:t>13b-1</w:t>
            </w:r>
          </w:p>
        </w:tc>
        <w:tc>
          <w:tcPr>
            <w:tcW w:w="858" w:type="dxa"/>
            <w:tcBorders>
              <w:top w:val="single" w:sz="4" w:space="0" w:color="auto"/>
              <w:left w:val="single" w:sz="4" w:space="0" w:color="auto"/>
              <w:bottom w:val="single" w:sz="4" w:space="0" w:color="auto"/>
              <w:right w:val="single" w:sz="4" w:space="0" w:color="auto"/>
            </w:tcBorders>
            <w:hideMark/>
          </w:tcPr>
          <w:p w14:paraId="351950E9" w14:textId="77777777" w:rsidR="000241C8" w:rsidRDefault="000241C8" w:rsidP="00211A5B">
            <w:pPr>
              <w:pStyle w:val="TAH"/>
            </w:pPr>
          </w:p>
        </w:tc>
        <w:tc>
          <w:tcPr>
            <w:tcW w:w="851" w:type="dxa"/>
            <w:tcBorders>
              <w:top w:val="single" w:sz="4" w:space="0" w:color="auto"/>
              <w:left w:val="single" w:sz="4" w:space="0" w:color="auto"/>
              <w:bottom w:val="single" w:sz="4" w:space="0" w:color="auto"/>
              <w:right w:val="single" w:sz="4" w:space="0" w:color="auto"/>
            </w:tcBorders>
            <w:hideMark/>
          </w:tcPr>
          <w:p w14:paraId="2741DBE7" w14:textId="77777777" w:rsidR="000241C8" w:rsidRDefault="000241C8" w:rsidP="00211A5B">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hideMark/>
          </w:tcPr>
          <w:p w14:paraId="249DFDEB" w14:textId="77777777" w:rsidR="000241C8" w:rsidRDefault="000241C8" w:rsidP="00211A5B">
            <w:pPr>
              <w:pStyle w:val="TAN"/>
              <w:ind w:left="0" w:firstLine="0"/>
              <w:rPr>
                <w:b/>
                <w:lang w:eastAsia="ja-JP"/>
              </w:rPr>
            </w:pPr>
            <w:r>
              <w:rPr>
                <w:b/>
                <w:lang w:eastAsia="ja-JP"/>
              </w:rPr>
              <w:t>UE reporting to facilitate DL-AoD NR Positioning is not supported</w:t>
            </w:r>
          </w:p>
        </w:tc>
        <w:tc>
          <w:tcPr>
            <w:tcW w:w="1350" w:type="dxa"/>
            <w:tcBorders>
              <w:top w:val="single" w:sz="4" w:space="0" w:color="auto"/>
              <w:left w:val="single" w:sz="4" w:space="0" w:color="auto"/>
              <w:bottom w:val="single" w:sz="4" w:space="0" w:color="auto"/>
              <w:right w:val="single" w:sz="4" w:space="0" w:color="auto"/>
            </w:tcBorders>
          </w:tcPr>
          <w:p w14:paraId="5C22E168" w14:textId="77777777" w:rsidR="000241C8" w:rsidRDefault="000241C8" w:rsidP="00211A5B">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412E4619" w14:textId="77777777" w:rsidR="000241C8" w:rsidRDefault="000241C8" w:rsidP="00211A5B">
            <w:pPr>
              <w:pStyle w:val="TAH"/>
            </w:pPr>
          </w:p>
        </w:tc>
        <w:tc>
          <w:tcPr>
            <w:tcW w:w="1170" w:type="dxa"/>
            <w:tcBorders>
              <w:top w:val="single" w:sz="4" w:space="0" w:color="auto"/>
              <w:left w:val="single" w:sz="4" w:space="0" w:color="auto"/>
              <w:bottom w:val="single" w:sz="4" w:space="0" w:color="auto"/>
              <w:right w:val="single" w:sz="4" w:space="0" w:color="auto"/>
            </w:tcBorders>
          </w:tcPr>
          <w:p w14:paraId="2743F577" w14:textId="77777777" w:rsidR="000241C8" w:rsidRDefault="000241C8" w:rsidP="00211A5B">
            <w:pPr>
              <w:pStyle w:val="TAH"/>
            </w:pPr>
          </w:p>
        </w:tc>
        <w:tc>
          <w:tcPr>
            <w:tcW w:w="831" w:type="dxa"/>
            <w:tcBorders>
              <w:top w:val="single" w:sz="4" w:space="0" w:color="auto"/>
              <w:left w:val="single" w:sz="4" w:space="0" w:color="auto"/>
              <w:bottom w:val="single" w:sz="4" w:space="0" w:color="auto"/>
              <w:right w:val="single" w:sz="4" w:space="0" w:color="auto"/>
            </w:tcBorders>
          </w:tcPr>
          <w:p w14:paraId="752C9B89" w14:textId="77777777" w:rsidR="000241C8" w:rsidRDefault="000241C8" w:rsidP="00211A5B">
            <w:pPr>
              <w:pStyle w:val="TAH"/>
            </w:pPr>
          </w:p>
        </w:tc>
        <w:tc>
          <w:tcPr>
            <w:tcW w:w="1843" w:type="dxa"/>
            <w:tcBorders>
              <w:top w:val="single" w:sz="4" w:space="0" w:color="auto"/>
              <w:left w:val="single" w:sz="4" w:space="0" w:color="auto"/>
              <w:bottom w:val="single" w:sz="4" w:space="0" w:color="auto"/>
              <w:right w:val="single" w:sz="4" w:space="0" w:color="auto"/>
            </w:tcBorders>
          </w:tcPr>
          <w:p w14:paraId="4B57D7A5" w14:textId="77777777" w:rsidR="000241C8" w:rsidRDefault="000241C8" w:rsidP="00211A5B">
            <w:pPr>
              <w:pStyle w:val="TAH"/>
            </w:pPr>
          </w:p>
        </w:tc>
        <w:tc>
          <w:tcPr>
            <w:tcW w:w="1276" w:type="dxa"/>
            <w:tcBorders>
              <w:top w:val="single" w:sz="4" w:space="0" w:color="auto"/>
              <w:left w:val="single" w:sz="4" w:space="0" w:color="auto"/>
              <w:bottom w:val="single" w:sz="4" w:space="0" w:color="auto"/>
              <w:right w:val="single" w:sz="4" w:space="0" w:color="auto"/>
            </w:tcBorders>
            <w:hideMark/>
          </w:tcPr>
          <w:p w14:paraId="03F8BEF8" w14:textId="77777777" w:rsidR="000241C8" w:rsidRDefault="000241C8" w:rsidP="00211A5B">
            <w:pPr>
              <w:pStyle w:val="TAH"/>
            </w:pPr>
            <w:r>
              <w:t>Optional with capability signaling</w:t>
            </w:r>
          </w:p>
        </w:tc>
      </w:tr>
      <w:tr w:rsidR="000241C8" w14:paraId="63FF1D97" w14:textId="77777777" w:rsidTr="00211A5B">
        <w:trPr>
          <w:trHeight w:val="1214"/>
        </w:trPr>
        <w:tc>
          <w:tcPr>
            <w:tcW w:w="1130" w:type="dxa"/>
            <w:tcBorders>
              <w:top w:val="single" w:sz="4" w:space="0" w:color="auto"/>
              <w:left w:val="single" w:sz="4" w:space="0" w:color="auto"/>
              <w:bottom w:val="single" w:sz="4" w:space="0" w:color="auto"/>
              <w:right w:val="single" w:sz="4" w:space="0" w:color="auto"/>
            </w:tcBorders>
          </w:tcPr>
          <w:p w14:paraId="67C0C849" w14:textId="77777777" w:rsidR="000241C8" w:rsidRDefault="000241C8" w:rsidP="00211A5B">
            <w:pPr>
              <w:pStyle w:val="TAH"/>
            </w:pPr>
          </w:p>
        </w:tc>
        <w:tc>
          <w:tcPr>
            <w:tcW w:w="710" w:type="dxa"/>
            <w:tcBorders>
              <w:top w:val="single" w:sz="4" w:space="0" w:color="auto"/>
              <w:left w:val="single" w:sz="4" w:space="0" w:color="auto"/>
              <w:bottom w:val="single" w:sz="4" w:space="0" w:color="auto"/>
              <w:right w:val="single" w:sz="4" w:space="0" w:color="auto"/>
            </w:tcBorders>
          </w:tcPr>
          <w:p w14:paraId="69D09160" w14:textId="77777777" w:rsidR="000241C8" w:rsidRDefault="000241C8" w:rsidP="00211A5B">
            <w:pPr>
              <w:pStyle w:val="TAH"/>
              <w:rPr>
                <w:b w:val="0"/>
                <w:bCs/>
              </w:rPr>
            </w:pPr>
            <w:r>
              <w:rPr>
                <w:b w:val="0"/>
                <w:bCs/>
              </w:rPr>
              <w:t>13b-3</w:t>
            </w:r>
          </w:p>
        </w:tc>
        <w:tc>
          <w:tcPr>
            <w:tcW w:w="1559" w:type="dxa"/>
            <w:tcBorders>
              <w:top w:val="single" w:sz="4" w:space="0" w:color="auto"/>
              <w:left w:val="single" w:sz="4" w:space="0" w:color="auto"/>
              <w:bottom w:val="single" w:sz="4" w:space="0" w:color="auto"/>
              <w:right w:val="single" w:sz="4" w:space="0" w:color="auto"/>
            </w:tcBorders>
          </w:tcPr>
          <w:p w14:paraId="01660F8F" w14:textId="77777777" w:rsidR="000241C8" w:rsidRPr="00510F87" w:rsidRDefault="000241C8" w:rsidP="00211A5B">
            <w:pPr>
              <w:pStyle w:val="TAH"/>
              <w:rPr>
                <w:b w:val="0"/>
                <w:bCs/>
              </w:rPr>
            </w:pPr>
            <w:r w:rsidRPr="002A3804">
              <w:rPr>
                <w:b w:val="0"/>
                <w:bCs/>
              </w:rPr>
              <w:t xml:space="preserve">Concurrent support of DL-TDOA, AoD, multi-RTT Positioning Methods </w:t>
            </w:r>
          </w:p>
        </w:tc>
        <w:tc>
          <w:tcPr>
            <w:tcW w:w="6371" w:type="dxa"/>
            <w:tcBorders>
              <w:top w:val="single" w:sz="4" w:space="0" w:color="auto"/>
              <w:left w:val="single" w:sz="4" w:space="0" w:color="auto"/>
              <w:bottom w:val="single" w:sz="4" w:space="0" w:color="auto"/>
              <w:right w:val="single" w:sz="4" w:space="0" w:color="auto"/>
            </w:tcBorders>
          </w:tcPr>
          <w:p w14:paraId="436F81D8" w14:textId="77777777" w:rsidR="000241C8" w:rsidRPr="002A3804" w:rsidRDefault="000241C8" w:rsidP="00211A5B">
            <w:pPr>
              <w:pStyle w:val="TAH"/>
              <w:jc w:val="left"/>
              <w:rPr>
                <w:b w:val="0"/>
                <w:bCs/>
              </w:rPr>
            </w:pPr>
            <w:r>
              <w:rPr>
                <w:b w:val="0"/>
                <w:bCs/>
              </w:rPr>
              <w:t>I</w:t>
            </w:r>
            <w:r w:rsidRPr="002A3804">
              <w:rPr>
                <w:b w:val="0"/>
                <w:bCs/>
              </w:rPr>
              <w:t>ndication of concurrent configuration of a list of the DL-TDOA, AoD, multi-RTT Positioning methods</w:t>
            </w:r>
          </w:p>
          <w:p w14:paraId="27D50B58" w14:textId="77777777" w:rsidR="000241C8" w:rsidRPr="002A3804" w:rsidRDefault="000241C8" w:rsidP="00211A5B">
            <w:pPr>
              <w:pStyle w:val="TAL"/>
              <w:numPr>
                <w:ilvl w:val="0"/>
                <w:numId w:val="35"/>
              </w:numPr>
              <w:rPr>
                <w:rFonts w:eastAsia="Times New Roman"/>
                <w:bCs/>
                <w:lang w:eastAsia="ja-JP"/>
              </w:rPr>
            </w:pPr>
            <w:r w:rsidRPr="002A3804">
              <w:rPr>
                <w:rFonts w:eastAsia="Times New Roman"/>
                <w:bCs/>
                <w:lang w:eastAsia="ja-JP"/>
              </w:rPr>
              <w:t>Up to 8 strings with values {000, …, 111}</w:t>
            </w:r>
          </w:p>
          <w:p w14:paraId="33210609" w14:textId="77777777" w:rsidR="000241C8" w:rsidRPr="00510F87" w:rsidRDefault="000241C8" w:rsidP="00211A5B">
            <w:pPr>
              <w:pStyle w:val="TAL"/>
              <w:numPr>
                <w:ilvl w:val="0"/>
                <w:numId w:val="35"/>
              </w:numPr>
              <w:rPr>
                <w:rFonts w:asciiTheme="majorHAnsi" w:hAnsiTheme="majorHAnsi" w:cstheme="majorHAnsi"/>
                <w:szCs w:val="18"/>
                <w:lang w:eastAsia="ja-JP"/>
              </w:rPr>
            </w:pPr>
            <w:r w:rsidRPr="002A3804">
              <w:rPr>
                <w:rFonts w:eastAsia="Times New Roman"/>
                <w:bCs/>
                <w:lang w:eastAsia="ja-JP"/>
              </w:rPr>
              <w:t>Note: A 3-bit string in which each bit corresponds to the concurrent support of the DL-TDOA, AoD,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14F163A9" w14:textId="77777777" w:rsidR="000241C8" w:rsidRPr="00034E9D" w:rsidRDefault="000241C8" w:rsidP="00211A5B">
            <w:pPr>
              <w:pStyle w:val="TAH"/>
            </w:pPr>
          </w:p>
        </w:tc>
        <w:tc>
          <w:tcPr>
            <w:tcW w:w="858" w:type="dxa"/>
            <w:tcBorders>
              <w:top w:val="single" w:sz="4" w:space="0" w:color="auto"/>
              <w:left w:val="single" w:sz="4" w:space="0" w:color="auto"/>
              <w:bottom w:val="single" w:sz="4" w:space="0" w:color="auto"/>
              <w:right w:val="single" w:sz="4" w:space="0" w:color="auto"/>
            </w:tcBorders>
          </w:tcPr>
          <w:p w14:paraId="0B88FC73" w14:textId="77777777" w:rsidR="000241C8" w:rsidRPr="00034E9D" w:rsidRDefault="000241C8" w:rsidP="00211A5B">
            <w:pPr>
              <w:pStyle w:val="TAH"/>
            </w:pPr>
          </w:p>
        </w:tc>
        <w:tc>
          <w:tcPr>
            <w:tcW w:w="851" w:type="dxa"/>
            <w:tcBorders>
              <w:top w:val="single" w:sz="4" w:space="0" w:color="auto"/>
              <w:left w:val="single" w:sz="4" w:space="0" w:color="auto"/>
              <w:bottom w:val="single" w:sz="4" w:space="0" w:color="auto"/>
              <w:right w:val="single" w:sz="4" w:space="0" w:color="auto"/>
            </w:tcBorders>
          </w:tcPr>
          <w:p w14:paraId="21498825" w14:textId="77777777" w:rsidR="000241C8" w:rsidRPr="00034E9D" w:rsidRDefault="000241C8" w:rsidP="00211A5B">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1CF8A80B" w14:textId="77777777" w:rsidR="000241C8" w:rsidRPr="00034E9D" w:rsidRDefault="000241C8" w:rsidP="00211A5B">
            <w:pPr>
              <w:pStyle w:val="TAN"/>
              <w:ind w:left="0" w:firstLine="0"/>
              <w:rPr>
                <w:b/>
                <w:lang w:eastAsia="ja-JP"/>
              </w:rPr>
            </w:pPr>
            <w:r>
              <w:rPr>
                <w:b/>
                <w:lang w:eastAsia="ja-JP"/>
              </w:rPr>
              <w:t>The UE does not support concurrent configuration of the corresponding method</w:t>
            </w:r>
          </w:p>
        </w:tc>
        <w:tc>
          <w:tcPr>
            <w:tcW w:w="1350" w:type="dxa"/>
            <w:tcBorders>
              <w:top w:val="single" w:sz="4" w:space="0" w:color="auto"/>
              <w:left w:val="single" w:sz="4" w:space="0" w:color="auto"/>
              <w:bottom w:val="single" w:sz="4" w:space="0" w:color="auto"/>
              <w:right w:val="single" w:sz="4" w:space="0" w:color="auto"/>
            </w:tcBorders>
          </w:tcPr>
          <w:p w14:paraId="0A53751B" w14:textId="77777777" w:rsidR="000241C8" w:rsidRPr="00DE3234" w:rsidRDefault="000241C8" w:rsidP="00211A5B">
            <w:pPr>
              <w:pStyle w:val="TAL"/>
              <w:rPr>
                <w:rFonts w:asciiTheme="majorHAnsi" w:hAnsiTheme="majorHAnsi" w:cstheme="majorHAnsi"/>
                <w:b/>
                <w:bCs/>
                <w:szCs w:val="18"/>
                <w:lang w:eastAsia="ja-JP"/>
              </w:rPr>
            </w:pPr>
            <w:r>
              <w:rPr>
                <w:rFonts w:asciiTheme="majorHAnsi" w:hAnsiTheme="majorHAnsi" w:cstheme="majorHAnsi"/>
                <w:b/>
                <w:bCs/>
                <w:szCs w:val="18"/>
                <w:lang w:eastAsia="ja-JP"/>
              </w:rPr>
              <w:t>Per UE</w:t>
            </w:r>
          </w:p>
          <w:p w14:paraId="3EC04EBF" w14:textId="77777777" w:rsidR="000241C8" w:rsidRDefault="000241C8" w:rsidP="00211A5B">
            <w:pPr>
              <w:pStyle w:val="TAL"/>
              <w:rPr>
                <w:rFonts w:asciiTheme="majorHAnsi" w:hAnsiTheme="majorHAnsi" w:cstheme="majorHAnsi"/>
                <w:szCs w:val="18"/>
                <w:lang w:eastAsia="ja-JP"/>
              </w:rPr>
            </w:pPr>
          </w:p>
        </w:tc>
        <w:tc>
          <w:tcPr>
            <w:tcW w:w="1170" w:type="dxa"/>
            <w:tcBorders>
              <w:top w:val="single" w:sz="4" w:space="0" w:color="auto"/>
              <w:left w:val="single" w:sz="4" w:space="0" w:color="auto"/>
              <w:bottom w:val="single" w:sz="4" w:space="0" w:color="auto"/>
              <w:right w:val="single" w:sz="4" w:space="0" w:color="auto"/>
            </w:tcBorders>
          </w:tcPr>
          <w:p w14:paraId="7299C93B" w14:textId="77777777" w:rsidR="000241C8" w:rsidRPr="00034E9D" w:rsidRDefault="000241C8" w:rsidP="00211A5B">
            <w:pPr>
              <w:pStyle w:val="TAH"/>
            </w:pPr>
          </w:p>
        </w:tc>
        <w:tc>
          <w:tcPr>
            <w:tcW w:w="1170" w:type="dxa"/>
            <w:tcBorders>
              <w:top w:val="single" w:sz="4" w:space="0" w:color="auto"/>
              <w:left w:val="single" w:sz="4" w:space="0" w:color="auto"/>
              <w:bottom w:val="single" w:sz="4" w:space="0" w:color="auto"/>
              <w:right w:val="single" w:sz="4" w:space="0" w:color="auto"/>
            </w:tcBorders>
          </w:tcPr>
          <w:p w14:paraId="10C9C017" w14:textId="77777777" w:rsidR="000241C8" w:rsidRPr="00034E9D" w:rsidRDefault="000241C8" w:rsidP="00211A5B">
            <w:pPr>
              <w:pStyle w:val="TAH"/>
            </w:pPr>
          </w:p>
        </w:tc>
        <w:tc>
          <w:tcPr>
            <w:tcW w:w="831" w:type="dxa"/>
            <w:tcBorders>
              <w:top w:val="single" w:sz="4" w:space="0" w:color="auto"/>
              <w:left w:val="single" w:sz="4" w:space="0" w:color="auto"/>
              <w:bottom w:val="single" w:sz="4" w:space="0" w:color="auto"/>
              <w:right w:val="single" w:sz="4" w:space="0" w:color="auto"/>
            </w:tcBorders>
          </w:tcPr>
          <w:p w14:paraId="26DAFC50" w14:textId="77777777" w:rsidR="000241C8" w:rsidRPr="00034E9D" w:rsidRDefault="000241C8" w:rsidP="00211A5B">
            <w:pPr>
              <w:pStyle w:val="TAH"/>
            </w:pPr>
          </w:p>
        </w:tc>
        <w:tc>
          <w:tcPr>
            <w:tcW w:w="1843" w:type="dxa"/>
            <w:tcBorders>
              <w:top w:val="single" w:sz="4" w:space="0" w:color="auto"/>
              <w:left w:val="single" w:sz="4" w:space="0" w:color="auto"/>
              <w:bottom w:val="single" w:sz="4" w:space="0" w:color="auto"/>
              <w:right w:val="single" w:sz="4" w:space="0" w:color="auto"/>
            </w:tcBorders>
          </w:tcPr>
          <w:p w14:paraId="3A0E4741" w14:textId="77777777" w:rsidR="000241C8" w:rsidRPr="00034E9D" w:rsidRDefault="000241C8" w:rsidP="00211A5B">
            <w:pPr>
              <w:pStyle w:val="TAH"/>
            </w:pPr>
          </w:p>
        </w:tc>
        <w:tc>
          <w:tcPr>
            <w:tcW w:w="1276" w:type="dxa"/>
            <w:tcBorders>
              <w:top w:val="single" w:sz="4" w:space="0" w:color="auto"/>
              <w:left w:val="single" w:sz="4" w:space="0" w:color="auto"/>
              <w:bottom w:val="single" w:sz="4" w:space="0" w:color="auto"/>
              <w:right w:val="single" w:sz="4" w:space="0" w:color="auto"/>
            </w:tcBorders>
          </w:tcPr>
          <w:p w14:paraId="50D0594F" w14:textId="77777777" w:rsidR="000241C8" w:rsidRDefault="000241C8" w:rsidP="00211A5B">
            <w:pPr>
              <w:pStyle w:val="TAH"/>
            </w:pPr>
            <w:r>
              <w:rPr>
                <w:rFonts w:asciiTheme="majorHAnsi" w:hAnsiTheme="majorHAnsi" w:cstheme="majorHAnsi"/>
                <w:szCs w:val="18"/>
              </w:rPr>
              <w:t>Optional with capability signalling</w:t>
            </w:r>
          </w:p>
        </w:tc>
      </w:tr>
      <w:tr w:rsidR="000241C8" w14:paraId="1846D663" w14:textId="77777777" w:rsidTr="00211A5B">
        <w:trPr>
          <w:trHeight w:val="20"/>
        </w:trPr>
        <w:tc>
          <w:tcPr>
            <w:tcW w:w="1130" w:type="dxa"/>
            <w:tcBorders>
              <w:top w:val="single" w:sz="4" w:space="0" w:color="auto"/>
              <w:left w:val="single" w:sz="4" w:space="0" w:color="auto"/>
              <w:bottom w:val="single" w:sz="4" w:space="0" w:color="auto"/>
              <w:right w:val="single" w:sz="4" w:space="0" w:color="auto"/>
            </w:tcBorders>
          </w:tcPr>
          <w:p w14:paraId="4D1F074A" w14:textId="77777777" w:rsidR="000241C8" w:rsidRDefault="000241C8" w:rsidP="00211A5B">
            <w:pPr>
              <w:pStyle w:val="TAL"/>
            </w:pPr>
          </w:p>
        </w:tc>
        <w:tc>
          <w:tcPr>
            <w:tcW w:w="710" w:type="dxa"/>
            <w:tcBorders>
              <w:top w:val="single" w:sz="4" w:space="0" w:color="auto"/>
              <w:left w:val="single" w:sz="4" w:space="0" w:color="auto"/>
              <w:bottom w:val="single" w:sz="4" w:space="0" w:color="auto"/>
              <w:right w:val="single" w:sz="4" w:space="0" w:color="auto"/>
            </w:tcBorders>
          </w:tcPr>
          <w:p w14:paraId="3A678F21" w14:textId="77777777" w:rsidR="000241C8" w:rsidRDefault="000241C8" w:rsidP="00211A5B">
            <w:pPr>
              <w:pStyle w:val="TAH"/>
              <w:jc w:val="left"/>
              <w:rPr>
                <w:b w:val="0"/>
                <w:bCs/>
              </w:rPr>
            </w:pPr>
            <w:r>
              <w:rPr>
                <w:b w:val="0"/>
                <w:bCs/>
              </w:rPr>
              <w:t>13b-4</w:t>
            </w:r>
          </w:p>
        </w:tc>
        <w:tc>
          <w:tcPr>
            <w:tcW w:w="1559" w:type="dxa"/>
            <w:tcBorders>
              <w:top w:val="single" w:sz="4" w:space="0" w:color="auto"/>
              <w:left w:val="single" w:sz="4" w:space="0" w:color="auto"/>
              <w:bottom w:val="single" w:sz="4" w:space="0" w:color="auto"/>
              <w:right w:val="single" w:sz="4" w:space="0" w:color="auto"/>
            </w:tcBorders>
          </w:tcPr>
          <w:p w14:paraId="31EAB862" w14:textId="77777777" w:rsidR="000241C8" w:rsidRDefault="000241C8" w:rsidP="00211A5B">
            <w:pPr>
              <w:pStyle w:val="TAH"/>
              <w:rPr>
                <w:b w:val="0"/>
                <w:bCs/>
              </w:rPr>
            </w:pPr>
            <w:r w:rsidRPr="002A3804">
              <w:rPr>
                <w:b w:val="0"/>
                <w:bCs/>
              </w:rPr>
              <w:t>Concurrent support of DL-TDOA, AoD, multi-RTT Positioning Methods per supported CA Band Combination</w:t>
            </w:r>
          </w:p>
        </w:tc>
        <w:tc>
          <w:tcPr>
            <w:tcW w:w="6371" w:type="dxa"/>
            <w:tcBorders>
              <w:top w:val="single" w:sz="4" w:space="0" w:color="auto"/>
              <w:left w:val="single" w:sz="4" w:space="0" w:color="auto"/>
              <w:bottom w:val="single" w:sz="4" w:space="0" w:color="auto"/>
              <w:right w:val="single" w:sz="4" w:space="0" w:color="auto"/>
            </w:tcBorders>
          </w:tcPr>
          <w:p w14:paraId="14B067D0" w14:textId="77777777" w:rsidR="000241C8" w:rsidRPr="002A3804" w:rsidRDefault="000241C8" w:rsidP="00211A5B">
            <w:pPr>
              <w:pStyle w:val="TAH"/>
              <w:jc w:val="left"/>
              <w:rPr>
                <w:b w:val="0"/>
                <w:bCs/>
              </w:rPr>
            </w:pPr>
            <w:r w:rsidRPr="002A3804">
              <w:rPr>
                <w:b w:val="0"/>
                <w:bCs/>
              </w:rPr>
              <w:t>For each supported CA Band Combination in the BandCombinationList, indication of concurrent configuration of a list of the DL-TDOA, AoD, multi-RTT Positioning methods</w:t>
            </w:r>
          </w:p>
          <w:p w14:paraId="4E8B52BB" w14:textId="77777777" w:rsidR="000241C8" w:rsidRPr="002A3804" w:rsidRDefault="000241C8" w:rsidP="00211A5B">
            <w:pPr>
              <w:pStyle w:val="TAL"/>
              <w:numPr>
                <w:ilvl w:val="0"/>
                <w:numId w:val="35"/>
              </w:numPr>
              <w:rPr>
                <w:rFonts w:eastAsia="Times New Roman"/>
                <w:bCs/>
                <w:lang w:eastAsia="ja-JP"/>
              </w:rPr>
            </w:pPr>
            <w:r w:rsidRPr="002A3804">
              <w:rPr>
                <w:rFonts w:eastAsia="Times New Roman"/>
                <w:bCs/>
                <w:lang w:eastAsia="ja-JP"/>
              </w:rPr>
              <w:t>Up to 8 strings with values {000, …, 111}</w:t>
            </w:r>
          </w:p>
          <w:p w14:paraId="51F1A44D" w14:textId="77777777" w:rsidR="000241C8" w:rsidRPr="00510F87" w:rsidRDefault="000241C8" w:rsidP="00211A5B">
            <w:pPr>
              <w:pStyle w:val="TAL"/>
              <w:numPr>
                <w:ilvl w:val="0"/>
                <w:numId w:val="35"/>
              </w:numPr>
              <w:rPr>
                <w:rFonts w:asciiTheme="majorHAnsi" w:hAnsiTheme="majorHAnsi" w:cstheme="majorHAnsi"/>
                <w:szCs w:val="18"/>
                <w:lang w:eastAsia="ja-JP"/>
              </w:rPr>
            </w:pPr>
            <w:r w:rsidRPr="002A3804">
              <w:rPr>
                <w:rFonts w:eastAsia="Times New Roman"/>
                <w:bCs/>
                <w:lang w:eastAsia="ja-JP"/>
              </w:rPr>
              <w:t>Note: A 3-bit string in which each bit corresponds to the concurrent support of the DL-TDOA, AoD,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3E390C0B" w14:textId="77777777" w:rsidR="000241C8" w:rsidRDefault="000241C8" w:rsidP="00211A5B">
            <w:pPr>
              <w:pStyle w:val="TAH"/>
            </w:pPr>
            <w:r>
              <w:t>13b-3</w:t>
            </w:r>
          </w:p>
        </w:tc>
        <w:tc>
          <w:tcPr>
            <w:tcW w:w="858" w:type="dxa"/>
            <w:tcBorders>
              <w:top w:val="single" w:sz="4" w:space="0" w:color="auto"/>
              <w:left w:val="single" w:sz="4" w:space="0" w:color="auto"/>
              <w:bottom w:val="single" w:sz="4" w:space="0" w:color="auto"/>
              <w:right w:val="single" w:sz="4" w:space="0" w:color="auto"/>
            </w:tcBorders>
          </w:tcPr>
          <w:p w14:paraId="2D8FD551" w14:textId="77777777" w:rsidR="000241C8" w:rsidRDefault="000241C8" w:rsidP="00211A5B">
            <w:pPr>
              <w:pStyle w:val="TAH"/>
            </w:pPr>
          </w:p>
        </w:tc>
        <w:tc>
          <w:tcPr>
            <w:tcW w:w="851" w:type="dxa"/>
            <w:tcBorders>
              <w:top w:val="single" w:sz="4" w:space="0" w:color="auto"/>
              <w:left w:val="single" w:sz="4" w:space="0" w:color="auto"/>
              <w:bottom w:val="single" w:sz="4" w:space="0" w:color="auto"/>
              <w:right w:val="single" w:sz="4" w:space="0" w:color="auto"/>
            </w:tcBorders>
          </w:tcPr>
          <w:p w14:paraId="01F75DAB" w14:textId="77777777" w:rsidR="000241C8" w:rsidRDefault="000241C8" w:rsidP="00211A5B">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09D1296A" w14:textId="77777777" w:rsidR="000241C8" w:rsidRDefault="000241C8" w:rsidP="00211A5B">
            <w:pPr>
              <w:pStyle w:val="TAN"/>
              <w:ind w:left="0" w:firstLine="0"/>
              <w:rPr>
                <w:b/>
                <w:lang w:eastAsia="ja-JP"/>
              </w:rPr>
            </w:pPr>
            <w:r w:rsidRPr="00C73924">
              <w:rPr>
                <w:b/>
                <w:bCs/>
                <w:lang w:eastAsia="ja-JP"/>
              </w:rPr>
              <w:t>The UE does not support concurrent configuration of the corresponding method</w:t>
            </w:r>
            <w:r w:rsidRPr="00C73924">
              <w:rPr>
                <w:b/>
                <w:bCs/>
              </w:rPr>
              <w:t xml:space="preserve"> for the configured CA band configuration </w:t>
            </w:r>
          </w:p>
        </w:tc>
        <w:tc>
          <w:tcPr>
            <w:tcW w:w="1350" w:type="dxa"/>
            <w:tcBorders>
              <w:top w:val="single" w:sz="4" w:space="0" w:color="auto"/>
              <w:left w:val="single" w:sz="4" w:space="0" w:color="auto"/>
              <w:bottom w:val="single" w:sz="4" w:space="0" w:color="auto"/>
              <w:right w:val="single" w:sz="4" w:space="0" w:color="auto"/>
            </w:tcBorders>
          </w:tcPr>
          <w:p w14:paraId="382E7524" w14:textId="77777777" w:rsidR="000241C8" w:rsidRPr="00DE3234" w:rsidRDefault="000241C8" w:rsidP="00211A5B">
            <w:pPr>
              <w:pStyle w:val="TAL"/>
              <w:rPr>
                <w:rFonts w:asciiTheme="majorHAnsi" w:hAnsiTheme="majorHAnsi" w:cstheme="majorHAnsi"/>
                <w:b/>
                <w:bCs/>
                <w:szCs w:val="18"/>
                <w:lang w:eastAsia="ja-JP"/>
              </w:rPr>
            </w:pPr>
            <w:r w:rsidRPr="00DE3234">
              <w:rPr>
                <w:rFonts w:asciiTheme="majorHAnsi" w:hAnsiTheme="majorHAnsi" w:cstheme="majorHAnsi"/>
                <w:b/>
                <w:bCs/>
                <w:szCs w:val="18"/>
                <w:lang w:eastAsia="ja-JP"/>
              </w:rPr>
              <w:t>Per band combo</w:t>
            </w:r>
          </w:p>
          <w:p w14:paraId="6950C84C" w14:textId="77777777" w:rsidR="000241C8" w:rsidRDefault="000241C8" w:rsidP="00211A5B">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5B21018C" w14:textId="77777777" w:rsidR="000241C8" w:rsidRDefault="000241C8" w:rsidP="00211A5B">
            <w:pPr>
              <w:pStyle w:val="TAH"/>
            </w:pPr>
          </w:p>
        </w:tc>
        <w:tc>
          <w:tcPr>
            <w:tcW w:w="1170" w:type="dxa"/>
            <w:tcBorders>
              <w:top w:val="single" w:sz="4" w:space="0" w:color="auto"/>
              <w:left w:val="single" w:sz="4" w:space="0" w:color="auto"/>
              <w:bottom w:val="single" w:sz="4" w:space="0" w:color="auto"/>
              <w:right w:val="single" w:sz="4" w:space="0" w:color="auto"/>
            </w:tcBorders>
          </w:tcPr>
          <w:p w14:paraId="1C452DF4" w14:textId="77777777" w:rsidR="000241C8" w:rsidRDefault="000241C8" w:rsidP="00211A5B">
            <w:pPr>
              <w:pStyle w:val="TAH"/>
            </w:pPr>
          </w:p>
        </w:tc>
        <w:tc>
          <w:tcPr>
            <w:tcW w:w="831" w:type="dxa"/>
            <w:tcBorders>
              <w:top w:val="single" w:sz="4" w:space="0" w:color="auto"/>
              <w:left w:val="single" w:sz="4" w:space="0" w:color="auto"/>
              <w:bottom w:val="single" w:sz="4" w:space="0" w:color="auto"/>
              <w:right w:val="single" w:sz="4" w:space="0" w:color="auto"/>
            </w:tcBorders>
          </w:tcPr>
          <w:p w14:paraId="2500B82B" w14:textId="77777777" w:rsidR="000241C8" w:rsidRDefault="000241C8" w:rsidP="00211A5B">
            <w:pPr>
              <w:pStyle w:val="TAH"/>
            </w:pPr>
          </w:p>
        </w:tc>
        <w:tc>
          <w:tcPr>
            <w:tcW w:w="1843" w:type="dxa"/>
            <w:tcBorders>
              <w:top w:val="single" w:sz="4" w:space="0" w:color="auto"/>
              <w:left w:val="single" w:sz="4" w:space="0" w:color="auto"/>
              <w:bottom w:val="single" w:sz="4" w:space="0" w:color="auto"/>
              <w:right w:val="single" w:sz="4" w:space="0" w:color="auto"/>
            </w:tcBorders>
          </w:tcPr>
          <w:p w14:paraId="27A60AE3" w14:textId="77777777" w:rsidR="000241C8" w:rsidRDefault="000241C8" w:rsidP="00211A5B">
            <w:pPr>
              <w:pStyle w:val="TAH"/>
            </w:pPr>
          </w:p>
        </w:tc>
        <w:tc>
          <w:tcPr>
            <w:tcW w:w="1276" w:type="dxa"/>
            <w:tcBorders>
              <w:top w:val="single" w:sz="4" w:space="0" w:color="auto"/>
              <w:left w:val="single" w:sz="4" w:space="0" w:color="auto"/>
              <w:bottom w:val="single" w:sz="4" w:space="0" w:color="auto"/>
              <w:right w:val="single" w:sz="4" w:space="0" w:color="auto"/>
            </w:tcBorders>
          </w:tcPr>
          <w:p w14:paraId="27FC61F6" w14:textId="77777777" w:rsidR="000241C8" w:rsidRDefault="000241C8" w:rsidP="00211A5B">
            <w:pPr>
              <w:pStyle w:val="TAH"/>
            </w:pPr>
            <w:r>
              <w:rPr>
                <w:rFonts w:asciiTheme="majorHAnsi" w:hAnsiTheme="majorHAnsi" w:cstheme="majorHAnsi"/>
                <w:szCs w:val="18"/>
              </w:rPr>
              <w:t>Optional with capability signalling</w:t>
            </w:r>
          </w:p>
        </w:tc>
      </w:tr>
      <w:tr w:rsidR="000241C8" w14:paraId="565E03E9" w14:textId="77777777" w:rsidTr="00211A5B">
        <w:trPr>
          <w:trHeight w:val="20"/>
        </w:trPr>
        <w:tc>
          <w:tcPr>
            <w:tcW w:w="1130" w:type="dxa"/>
            <w:tcBorders>
              <w:top w:val="single" w:sz="4" w:space="0" w:color="auto"/>
              <w:left w:val="single" w:sz="4" w:space="0" w:color="auto"/>
              <w:bottom w:val="single" w:sz="4" w:space="0" w:color="auto"/>
              <w:right w:val="single" w:sz="4" w:space="0" w:color="auto"/>
            </w:tcBorders>
          </w:tcPr>
          <w:p w14:paraId="709B5A65" w14:textId="77777777" w:rsidR="000241C8" w:rsidRDefault="000241C8" w:rsidP="00211A5B">
            <w:pPr>
              <w:pStyle w:val="TAL"/>
            </w:pPr>
          </w:p>
        </w:tc>
        <w:tc>
          <w:tcPr>
            <w:tcW w:w="710" w:type="dxa"/>
            <w:tcBorders>
              <w:top w:val="single" w:sz="4" w:space="0" w:color="auto"/>
              <w:left w:val="single" w:sz="4" w:space="0" w:color="auto"/>
              <w:bottom w:val="single" w:sz="4" w:space="0" w:color="auto"/>
              <w:right w:val="single" w:sz="4" w:space="0" w:color="auto"/>
            </w:tcBorders>
          </w:tcPr>
          <w:p w14:paraId="12E7CB02" w14:textId="77777777" w:rsidR="000241C8" w:rsidRDefault="000241C8" w:rsidP="00211A5B">
            <w:pPr>
              <w:pStyle w:val="TAH"/>
              <w:jc w:val="left"/>
              <w:rPr>
                <w:b w:val="0"/>
                <w:bCs/>
              </w:rPr>
            </w:pPr>
          </w:p>
        </w:tc>
        <w:tc>
          <w:tcPr>
            <w:tcW w:w="1559" w:type="dxa"/>
            <w:tcBorders>
              <w:top w:val="single" w:sz="4" w:space="0" w:color="auto"/>
              <w:left w:val="single" w:sz="4" w:space="0" w:color="auto"/>
              <w:bottom w:val="single" w:sz="4" w:space="0" w:color="auto"/>
              <w:right w:val="single" w:sz="4" w:space="0" w:color="auto"/>
            </w:tcBorders>
          </w:tcPr>
          <w:p w14:paraId="6163B802" w14:textId="77777777" w:rsidR="000241C8" w:rsidRDefault="000241C8" w:rsidP="00211A5B">
            <w:pPr>
              <w:pStyle w:val="TAH"/>
              <w:rPr>
                <w:b w:val="0"/>
                <w:bCs/>
              </w:rPr>
            </w:pPr>
          </w:p>
        </w:tc>
        <w:tc>
          <w:tcPr>
            <w:tcW w:w="6371" w:type="dxa"/>
            <w:tcBorders>
              <w:top w:val="single" w:sz="4" w:space="0" w:color="auto"/>
              <w:left w:val="single" w:sz="4" w:space="0" w:color="auto"/>
              <w:bottom w:val="single" w:sz="4" w:space="0" w:color="auto"/>
              <w:right w:val="single" w:sz="4" w:space="0" w:color="auto"/>
            </w:tcBorders>
          </w:tcPr>
          <w:p w14:paraId="49970BFA" w14:textId="77777777" w:rsidR="000241C8" w:rsidRPr="00510F87" w:rsidRDefault="000241C8" w:rsidP="00211A5B">
            <w:pPr>
              <w:pStyle w:val="TAL"/>
              <w:ind w:left="720"/>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42B35B33" w14:textId="77777777" w:rsidR="000241C8" w:rsidRDefault="000241C8" w:rsidP="00211A5B">
            <w:pPr>
              <w:pStyle w:val="TAH"/>
            </w:pPr>
          </w:p>
        </w:tc>
        <w:tc>
          <w:tcPr>
            <w:tcW w:w="858" w:type="dxa"/>
            <w:tcBorders>
              <w:top w:val="single" w:sz="4" w:space="0" w:color="auto"/>
              <w:left w:val="single" w:sz="4" w:space="0" w:color="auto"/>
              <w:bottom w:val="single" w:sz="4" w:space="0" w:color="auto"/>
              <w:right w:val="single" w:sz="4" w:space="0" w:color="auto"/>
            </w:tcBorders>
          </w:tcPr>
          <w:p w14:paraId="75BE8426" w14:textId="77777777" w:rsidR="000241C8" w:rsidRDefault="000241C8" w:rsidP="00211A5B">
            <w:pPr>
              <w:pStyle w:val="TAH"/>
            </w:pPr>
          </w:p>
        </w:tc>
        <w:tc>
          <w:tcPr>
            <w:tcW w:w="851" w:type="dxa"/>
            <w:tcBorders>
              <w:top w:val="single" w:sz="4" w:space="0" w:color="auto"/>
              <w:left w:val="single" w:sz="4" w:space="0" w:color="auto"/>
              <w:bottom w:val="single" w:sz="4" w:space="0" w:color="auto"/>
              <w:right w:val="single" w:sz="4" w:space="0" w:color="auto"/>
            </w:tcBorders>
          </w:tcPr>
          <w:p w14:paraId="28E090BB" w14:textId="77777777" w:rsidR="000241C8" w:rsidRDefault="000241C8" w:rsidP="00211A5B">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4A1D1134" w14:textId="77777777" w:rsidR="000241C8" w:rsidRDefault="000241C8" w:rsidP="00211A5B">
            <w:pPr>
              <w:pStyle w:val="TAN"/>
              <w:ind w:left="0" w:firstLine="0"/>
              <w:rPr>
                <w:b/>
                <w:lang w:eastAsia="ja-JP"/>
              </w:rPr>
            </w:pPr>
          </w:p>
        </w:tc>
        <w:tc>
          <w:tcPr>
            <w:tcW w:w="1350" w:type="dxa"/>
            <w:tcBorders>
              <w:top w:val="single" w:sz="4" w:space="0" w:color="auto"/>
              <w:left w:val="single" w:sz="4" w:space="0" w:color="auto"/>
              <w:bottom w:val="single" w:sz="4" w:space="0" w:color="auto"/>
              <w:right w:val="single" w:sz="4" w:space="0" w:color="auto"/>
            </w:tcBorders>
          </w:tcPr>
          <w:p w14:paraId="5829C55E" w14:textId="77777777" w:rsidR="000241C8" w:rsidRDefault="000241C8" w:rsidP="00211A5B">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558579F1" w14:textId="77777777" w:rsidR="000241C8" w:rsidRDefault="000241C8" w:rsidP="00211A5B">
            <w:pPr>
              <w:pStyle w:val="TAH"/>
            </w:pPr>
          </w:p>
        </w:tc>
        <w:tc>
          <w:tcPr>
            <w:tcW w:w="1170" w:type="dxa"/>
            <w:tcBorders>
              <w:top w:val="single" w:sz="4" w:space="0" w:color="auto"/>
              <w:left w:val="single" w:sz="4" w:space="0" w:color="auto"/>
              <w:bottom w:val="single" w:sz="4" w:space="0" w:color="auto"/>
              <w:right w:val="single" w:sz="4" w:space="0" w:color="auto"/>
            </w:tcBorders>
          </w:tcPr>
          <w:p w14:paraId="7CA407BC" w14:textId="77777777" w:rsidR="000241C8" w:rsidRDefault="000241C8" w:rsidP="00211A5B">
            <w:pPr>
              <w:pStyle w:val="TAH"/>
            </w:pPr>
          </w:p>
        </w:tc>
        <w:tc>
          <w:tcPr>
            <w:tcW w:w="831" w:type="dxa"/>
            <w:tcBorders>
              <w:top w:val="single" w:sz="4" w:space="0" w:color="auto"/>
              <w:left w:val="single" w:sz="4" w:space="0" w:color="auto"/>
              <w:bottom w:val="single" w:sz="4" w:space="0" w:color="auto"/>
              <w:right w:val="single" w:sz="4" w:space="0" w:color="auto"/>
            </w:tcBorders>
          </w:tcPr>
          <w:p w14:paraId="3BC9BACC" w14:textId="77777777" w:rsidR="000241C8" w:rsidRDefault="000241C8" w:rsidP="00211A5B">
            <w:pPr>
              <w:pStyle w:val="TAH"/>
            </w:pPr>
          </w:p>
        </w:tc>
        <w:tc>
          <w:tcPr>
            <w:tcW w:w="1843" w:type="dxa"/>
            <w:tcBorders>
              <w:top w:val="single" w:sz="4" w:space="0" w:color="auto"/>
              <w:left w:val="single" w:sz="4" w:space="0" w:color="auto"/>
              <w:bottom w:val="single" w:sz="4" w:space="0" w:color="auto"/>
              <w:right w:val="single" w:sz="4" w:space="0" w:color="auto"/>
            </w:tcBorders>
          </w:tcPr>
          <w:p w14:paraId="450FF58E" w14:textId="77777777" w:rsidR="000241C8" w:rsidRDefault="000241C8" w:rsidP="00211A5B">
            <w:pPr>
              <w:pStyle w:val="TAH"/>
            </w:pPr>
          </w:p>
        </w:tc>
        <w:tc>
          <w:tcPr>
            <w:tcW w:w="1276" w:type="dxa"/>
            <w:tcBorders>
              <w:top w:val="single" w:sz="4" w:space="0" w:color="auto"/>
              <w:left w:val="single" w:sz="4" w:space="0" w:color="auto"/>
              <w:bottom w:val="single" w:sz="4" w:space="0" w:color="auto"/>
              <w:right w:val="single" w:sz="4" w:space="0" w:color="auto"/>
            </w:tcBorders>
          </w:tcPr>
          <w:p w14:paraId="104C3370" w14:textId="77777777" w:rsidR="000241C8" w:rsidRDefault="000241C8" w:rsidP="00211A5B">
            <w:pPr>
              <w:pStyle w:val="TAH"/>
            </w:pPr>
          </w:p>
        </w:tc>
      </w:tr>
      <w:tr w:rsidR="000241C8" w14:paraId="735170BE" w14:textId="77777777" w:rsidTr="00211A5B">
        <w:trPr>
          <w:trHeight w:val="828"/>
        </w:trPr>
        <w:tc>
          <w:tcPr>
            <w:tcW w:w="1130" w:type="dxa"/>
            <w:tcBorders>
              <w:top w:val="single" w:sz="4" w:space="0" w:color="auto"/>
              <w:left w:val="single" w:sz="4" w:space="0" w:color="auto"/>
              <w:bottom w:val="single" w:sz="4" w:space="0" w:color="auto"/>
              <w:right w:val="single" w:sz="4" w:space="0" w:color="auto"/>
            </w:tcBorders>
            <w:hideMark/>
          </w:tcPr>
          <w:p w14:paraId="6FC8F2A2" w14:textId="77777777" w:rsidR="000241C8" w:rsidRDefault="000241C8" w:rsidP="00211A5B">
            <w:pPr>
              <w:pStyle w:val="TAL"/>
            </w:pPr>
            <w:r>
              <w:lastRenderedPageBreak/>
              <w:t>13c. NR DL-TDOA</w:t>
            </w:r>
          </w:p>
        </w:tc>
        <w:tc>
          <w:tcPr>
            <w:tcW w:w="710" w:type="dxa"/>
            <w:tcBorders>
              <w:top w:val="single" w:sz="4" w:space="0" w:color="auto"/>
              <w:left w:val="single" w:sz="4" w:space="0" w:color="auto"/>
              <w:bottom w:val="single" w:sz="4" w:space="0" w:color="auto"/>
              <w:right w:val="single" w:sz="4" w:space="0" w:color="auto"/>
            </w:tcBorders>
            <w:hideMark/>
          </w:tcPr>
          <w:p w14:paraId="0B112DC3" w14:textId="77777777" w:rsidR="000241C8" w:rsidRDefault="000241C8" w:rsidP="00211A5B">
            <w:pPr>
              <w:pStyle w:val="TAH"/>
              <w:jc w:val="left"/>
              <w:rPr>
                <w:b w:val="0"/>
                <w:bCs/>
              </w:rPr>
            </w:pPr>
            <w:r>
              <w:rPr>
                <w:b w:val="0"/>
                <w:bCs/>
              </w:rPr>
              <w:t>13c-1</w:t>
            </w:r>
          </w:p>
        </w:tc>
        <w:tc>
          <w:tcPr>
            <w:tcW w:w="1559" w:type="dxa"/>
            <w:tcBorders>
              <w:top w:val="single" w:sz="4" w:space="0" w:color="auto"/>
              <w:left w:val="single" w:sz="4" w:space="0" w:color="auto"/>
              <w:bottom w:val="single" w:sz="4" w:space="0" w:color="auto"/>
              <w:right w:val="single" w:sz="4" w:space="0" w:color="auto"/>
            </w:tcBorders>
            <w:hideMark/>
          </w:tcPr>
          <w:p w14:paraId="2D153D86" w14:textId="77777777" w:rsidR="000241C8" w:rsidRDefault="000241C8" w:rsidP="00211A5B">
            <w:pPr>
              <w:pStyle w:val="TAH"/>
              <w:rPr>
                <w:b w:val="0"/>
                <w:bCs/>
              </w:rPr>
            </w:pPr>
            <w:r>
              <w:rPr>
                <w:b w:val="0"/>
                <w:bCs/>
              </w:rPr>
              <w:t>DL PRS Capabilities</w:t>
            </w:r>
          </w:p>
        </w:tc>
        <w:tc>
          <w:tcPr>
            <w:tcW w:w="6371" w:type="dxa"/>
            <w:tcBorders>
              <w:top w:val="single" w:sz="4" w:space="0" w:color="auto"/>
              <w:left w:val="single" w:sz="4" w:space="0" w:color="auto"/>
              <w:bottom w:val="single" w:sz="4" w:space="0" w:color="auto"/>
              <w:right w:val="single" w:sz="4" w:space="0" w:color="auto"/>
            </w:tcBorders>
          </w:tcPr>
          <w:p w14:paraId="22E6138D" w14:textId="77777777" w:rsidR="000241C8" w:rsidRPr="00BA398C" w:rsidRDefault="000241C8" w:rsidP="00211A5B">
            <w:pPr>
              <w:pStyle w:val="aff"/>
              <w:numPr>
                <w:ilvl w:val="0"/>
                <w:numId w:val="31"/>
              </w:numPr>
              <w:overflowPunct w:val="0"/>
              <w:autoSpaceDE w:val="0"/>
              <w:autoSpaceDN w:val="0"/>
              <w:spacing w:line="259" w:lineRule="auto"/>
              <w:ind w:leftChars="0" w:left="36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Duration of DL PRS symbol in units of ms (N1) and number of PRS resources (N2) across all TRPs a UE can process every T ms assuming a maximum DL PRS bandwidth in MHz (Bmax) for a reported SCS, which is supported when measurement gaps are configured. </w:t>
            </w:r>
          </w:p>
          <w:p w14:paraId="6F88C1D7" w14:textId="77777777" w:rsidR="000241C8" w:rsidRPr="00BA398C" w:rsidRDefault="000241C8" w:rsidP="00211A5B">
            <w:pPr>
              <w:numPr>
                <w:ilvl w:val="1"/>
                <w:numId w:val="24"/>
              </w:numPr>
              <w:overflowPunct w:val="0"/>
              <w:autoSpaceDE w:val="0"/>
              <w:autoSpaceDN w:val="0"/>
              <w:spacing w:line="259" w:lineRule="auto"/>
              <w:ind w:left="108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T = {0.125, 0.25, 0.5, 1, 2, 4, 8, 16, 20, 30, 40, 80, 160, 320, 640, 1280} ms</w:t>
            </w:r>
          </w:p>
          <w:p w14:paraId="6C814918" w14:textId="77777777" w:rsidR="000241C8" w:rsidRPr="00BA398C" w:rsidRDefault="000241C8" w:rsidP="00211A5B">
            <w:pPr>
              <w:numPr>
                <w:ilvl w:val="1"/>
                <w:numId w:val="24"/>
              </w:numPr>
              <w:overflowPunct w:val="0"/>
              <w:autoSpaceDE w:val="0"/>
              <w:autoSpaceDN w:val="0"/>
              <w:spacing w:line="259" w:lineRule="auto"/>
              <w:ind w:left="108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N1 = {0.125, 0.25, 0.5, 1, 2, 4, 8, 12, 16, 20, 25, 30, 35, 40, 45, 50} ms</w:t>
            </w:r>
          </w:p>
          <w:p w14:paraId="36DDFE74" w14:textId="77777777" w:rsidR="000241C8" w:rsidRPr="00BA398C" w:rsidRDefault="000241C8" w:rsidP="00211A5B">
            <w:pPr>
              <w:numPr>
                <w:ilvl w:val="1"/>
                <w:numId w:val="24"/>
              </w:numPr>
              <w:overflowPunct w:val="0"/>
              <w:autoSpaceDE w:val="0"/>
              <w:autoSpaceDN w:val="0"/>
              <w:spacing w:line="259" w:lineRule="auto"/>
              <w:ind w:left="108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N2 = {1, 2, 4, 6, 8, 12, 16, 24, 32, 48, 64, 96, 128, 256, 512, 1024} resources</w:t>
            </w:r>
          </w:p>
          <w:p w14:paraId="7D776ECB" w14:textId="77777777" w:rsidR="000241C8" w:rsidRPr="00BA398C" w:rsidRDefault="000241C8" w:rsidP="00211A5B">
            <w:pPr>
              <w:numPr>
                <w:ilvl w:val="1"/>
                <w:numId w:val="24"/>
              </w:numPr>
              <w:overflowPunct w:val="0"/>
              <w:autoSpaceDE w:val="0"/>
              <w:autoSpaceDN w:val="0"/>
              <w:spacing w:line="259" w:lineRule="auto"/>
              <w:ind w:left="108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Bmax = {10, 20, 40, 50, 80, 100, 200, 400} MHz</w:t>
            </w:r>
          </w:p>
          <w:p w14:paraId="69E26CF6" w14:textId="77777777" w:rsidR="000241C8" w:rsidRPr="00BA398C" w:rsidRDefault="000241C8" w:rsidP="00211A5B">
            <w:pPr>
              <w:keepNext/>
              <w:keepLines/>
              <w:numPr>
                <w:ilvl w:val="1"/>
                <w:numId w:val="24"/>
              </w:numPr>
              <w:spacing w:line="259" w:lineRule="auto"/>
              <w:ind w:left="108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For each SCS, the UE reports </w:t>
            </w:r>
          </w:p>
          <w:p w14:paraId="2E7B0617" w14:textId="77777777" w:rsidR="000241C8" w:rsidRPr="00BA398C" w:rsidRDefault="000241C8" w:rsidP="00211A5B">
            <w:pPr>
              <w:keepNext/>
              <w:keepLines/>
              <w:numPr>
                <w:ilvl w:val="2"/>
                <w:numId w:val="24"/>
              </w:numPr>
              <w:spacing w:line="259" w:lineRule="auto"/>
              <w:ind w:left="180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a single Bmax </w:t>
            </w:r>
          </w:p>
          <w:p w14:paraId="40A56956" w14:textId="77777777" w:rsidR="000241C8" w:rsidRPr="00BA398C" w:rsidRDefault="000241C8" w:rsidP="00211A5B">
            <w:pPr>
              <w:keepNext/>
              <w:keepLines/>
              <w:numPr>
                <w:ilvl w:val="2"/>
                <w:numId w:val="24"/>
              </w:numPr>
              <w:spacing w:line="259" w:lineRule="auto"/>
              <w:ind w:left="180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One or both of the following two:</w:t>
            </w:r>
          </w:p>
          <w:p w14:paraId="24C6DEF0" w14:textId="77777777" w:rsidR="000241C8" w:rsidRPr="00BA398C" w:rsidRDefault="000241C8" w:rsidP="00211A5B">
            <w:pPr>
              <w:keepNext/>
              <w:keepLines/>
              <w:numPr>
                <w:ilvl w:val="3"/>
                <w:numId w:val="24"/>
              </w:numPr>
              <w:spacing w:line="259" w:lineRule="auto"/>
              <w:ind w:left="252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one (N1,N2,T)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7C6356BB" w14:textId="77777777" w:rsidR="000241C8" w:rsidRPr="00BA398C" w:rsidRDefault="000241C8" w:rsidP="00211A5B">
            <w:pPr>
              <w:keepNext/>
              <w:keepLines/>
              <w:numPr>
                <w:ilvl w:val="3"/>
                <w:numId w:val="24"/>
              </w:numPr>
              <w:spacing w:line="259" w:lineRule="auto"/>
              <w:ind w:left="252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one (N1,N2,T)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0A0330F5" w14:textId="77777777" w:rsidR="000241C8" w:rsidRPr="00BA398C" w:rsidRDefault="000241C8" w:rsidP="00211A5B">
            <w:pPr>
              <w:rPr>
                <w:rFonts w:ascii="Arial" w:eastAsiaTheme="minorEastAsia" w:hAnsi="Arial"/>
                <w:color w:val="000000" w:themeColor="text1"/>
                <w:sz w:val="18"/>
                <w:lang w:eastAsia="en-US"/>
              </w:rPr>
            </w:pPr>
          </w:p>
          <w:p w14:paraId="3779E592" w14:textId="77777777" w:rsidR="000241C8" w:rsidRPr="00BA398C" w:rsidRDefault="000241C8" w:rsidP="00211A5B">
            <w:pPr>
              <w:pStyle w:val="aff"/>
              <w:numPr>
                <w:ilvl w:val="0"/>
                <w:numId w:val="31"/>
              </w:numPr>
              <w:overflowPunct w:val="0"/>
              <w:autoSpaceDE w:val="0"/>
              <w:autoSpaceDN w:val="0"/>
              <w:spacing w:line="259" w:lineRule="auto"/>
              <w:ind w:leftChars="0" w:left="36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Duration of DL PRS symbol in units of ms (N1) and number of PRS resources (N2) across all TRPs a UE can process every T ms assuming a maximum DL PRS bandwidth in MHz (Bmax) for a reported SCS, which is supported when measurement gaps are not configured. </w:t>
            </w:r>
          </w:p>
          <w:p w14:paraId="5A68DF37" w14:textId="77777777" w:rsidR="000241C8" w:rsidRPr="00BA398C" w:rsidRDefault="000241C8" w:rsidP="00211A5B">
            <w:pPr>
              <w:numPr>
                <w:ilvl w:val="1"/>
                <w:numId w:val="24"/>
              </w:numPr>
              <w:overflowPunct w:val="0"/>
              <w:autoSpaceDE w:val="0"/>
              <w:autoSpaceDN w:val="0"/>
              <w:spacing w:line="259" w:lineRule="auto"/>
              <w:ind w:left="108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T={0.125, 0.25, 0.5, 1, 2, 4, 8, 16, 20, 30, 40, 80, 160, 320, 640, 1280} ms</w:t>
            </w:r>
          </w:p>
          <w:p w14:paraId="04481E45" w14:textId="77777777" w:rsidR="000241C8" w:rsidRPr="00BA398C" w:rsidRDefault="000241C8" w:rsidP="00211A5B">
            <w:pPr>
              <w:numPr>
                <w:ilvl w:val="1"/>
                <w:numId w:val="24"/>
              </w:numPr>
              <w:overflowPunct w:val="0"/>
              <w:autoSpaceDE w:val="0"/>
              <w:autoSpaceDN w:val="0"/>
              <w:spacing w:line="259" w:lineRule="auto"/>
              <w:ind w:left="108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N1 = {0.125, 0.25, 0.5, 1, 2, 4, 8, 12, 16, 20, 25, 30, 35, 40, 45, 50} ms</w:t>
            </w:r>
          </w:p>
          <w:p w14:paraId="5DBDF603" w14:textId="77777777" w:rsidR="000241C8" w:rsidRPr="00BA398C" w:rsidRDefault="000241C8" w:rsidP="00211A5B">
            <w:pPr>
              <w:numPr>
                <w:ilvl w:val="1"/>
                <w:numId w:val="24"/>
              </w:numPr>
              <w:overflowPunct w:val="0"/>
              <w:autoSpaceDE w:val="0"/>
              <w:autoSpaceDN w:val="0"/>
              <w:spacing w:line="259" w:lineRule="auto"/>
              <w:ind w:left="108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N2 = {1, 2, 4, 6, 8, 12, 16, 24, 32, 48, 64, 96, 128, 256, 512, 1024} resources</w:t>
            </w:r>
          </w:p>
          <w:p w14:paraId="5B93ACBA" w14:textId="77777777" w:rsidR="000241C8" w:rsidRPr="00BA398C" w:rsidRDefault="000241C8" w:rsidP="00211A5B">
            <w:pPr>
              <w:numPr>
                <w:ilvl w:val="1"/>
                <w:numId w:val="24"/>
              </w:numPr>
              <w:overflowPunct w:val="0"/>
              <w:autoSpaceDE w:val="0"/>
              <w:autoSpaceDN w:val="0"/>
              <w:spacing w:line="259" w:lineRule="auto"/>
              <w:ind w:left="108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Bmax = {10, 20, 40, 50, 80, 100, 200, 400} MHz</w:t>
            </w:r>
          </w:p>
          <w:p w14:paraId="4B563B07" w14:textId="77777777" w:rsidR="000241C8" w:rsidRPr="00BA398C" w:rsidRDefault="000241C8" w:rsidP="00211A5B">
            <w:pPr>
              <w:keepNext/>
              <w:keepLines/>
              <w:numPr>
                <w:ilvl w:val="1"/>
                <w:numId w:val="24"/>
              </w:numPr>
              <w:spacing w:line="259" w:lineRule="auto"/>
              <w:ind w:left="108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For each SCS, the UE reports </w:t>
            </w:r>
          </w:p>
          <w:p w14:paraId="4623651E" w14:textId="77777777" w:rsidR="000241C8" w:rsidRPr="00BA398C" w:rsidRDefault="000241C8" w:rsidP="00211A5B">
            <w:pPr>
              <w:keepNext/>
              <w:keepLines/>
              <w:numPr>
                <w:ilvl w:val="2"/>
                <w:numId w:val="24"/>
              </w:numPr>
              <w:spacing w:line="259" w:lineRule="auto"/>
              <w:ind w:left="180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a single Bmax </w:t>
            </w:r>
          </w:p>
          <w:p w14:paraId="56EB071D" w14:textId="77777777" w:rsidR="000241C8" w:rsidRPr="00BA398C" w:rsidRDefault="000241C8" w:rsidP="00211A5B">
            <w:pPr>
              <w:keepNext/>
              <w:keepLines/>
              <w:numPr>
                <w:ilvl w:val="2"/>
                <w:numId w:val="24"/>
              </w:numPr>
              <w:spacing w:line="259" w:lineRule="auto"/>
              <w:ind w:left="180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One or both of the following two:</w:t>
            </w:r>
          </w:p>
          <w:p w14:paraId="117CCDDD" w14:textId="77777777" w:rsidR="000241C8" w:rsidRPr="00BA398C" w:rsidRDefault="000241C8" w:rsidP="00211A5B">
            <w:pPr>
              <w:keepNext/>
              <w:keepLines/>
              <w:numPr>
                <w:ilvl w:val="3"/>
                <w:numId w:val="24"/>
              </w:numPr>
              <w:spacing w:line="259" w:lineRule="auto"/>
              <w:ind w:left="252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one (N1,N2,T)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7BF24118" w14:textId="77777777" w:rsidR="000241C8" w:rsidRPr="00BA398C" w:rsidRDefault="000241C8" w:rsidP="00211A5B">
            <w:pPr>
              <w:keepNext/>
              <w:keepLines/>
              <w:numPr>
                <w:ilvl w:val="3"/>
                <w:numId w:val="24"/>
              </w:numPr>
              <w:spacing w:line="259" w:lineRule="auto"/>
              <w:ind w:left="252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one (N1,N2,T)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17B81D33" w14:textId="77777777" w:rsidR="000241C8" w:rsidRPr="00BA398C" w:rsidRDefault="000241C8" w:rsidP="00211A5B">
            <w:pPr>
              <w:keepNext/>
              <w:keepLines/>
              <w:numPr>
                <w:ilvl w:val="1"/>
                <w:numId w:val="24"/>
              </w:numPr>
              <w:spacing w:line="259" w:lineRule="auto"/>
              <w:ind w:left="108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When a UE does not report this UE DL PRS processing capability, the UE does not support DL PRS processing without measurement gaps</w:t>
            </w:r>
          </w:p>
          <w:p w14:paraId="0D44DB29" w14:textId="77777777" w:rsidR="000241C8" w:rsidRDefault="000241C8" w:rsidP="00211A5B">
            <w:pPr>
              <w:pStyle w:val="TAL"/>
              <w:ind w:left="-360"/>
              <w:rPr>
                <w:color w:val="000000" w:themeColor="text1"/>
              </w:rPr>
            </w:pPr>
          </w:p>
          <w:p w14:paraId="25987F20" w14:textId="77777777" w:rsidR="000241C8" w:rsidRDefault="000241C8" w:rsidP="00211A5B">
            <w:pPr>
              <w:pStyle w:val="TAL"/>
              <w:numPr>
                <w:ilvl w:val="0"/>
                <w:numId w:val="31"/>
              </w:numPr>
              <w:ind w:left="360"/>
              <w:rPr>
                <w:color w:val="000000" w:themeColor="text1"/>
              </w:rPr>
            </w:pPr>
            <w:r>
              <w:rPr>
                <w:color w:val="000000" w:themeColor="text1"/>
              </w:rPr>
              <w:t>Max number of positioning frequency layers supported by UE. Values = {1, 2, 3, 4}</w:t>
            </w:r>
          </w:p>
          <w:p w14:paraId="6651B02F" w14:textId="77777777" w:rsidR="000241C8" w:rsidRDefault="000241C8" w:rsidP="00211A5B">
            <w:pPr>
              <w:pStyle w:val="TAL"/>
              <w:ind w:hanging="270"/>
              <w:rPr>
                <w:color w:val="000000" w:themeColor="text1"/>
              </w:rPr>
            </w:pPr>
          </w:p>
          <w:p w14:paraId="66E0F8CD" w14:textId="77777777" w:rsidR="000241C8" w:rsidRDefault="000241C8" w:rsidP="00211A5B">
            <w:pPr>
              <w:pStyle w:val="TAL"/>
              <w:numPr>
                <w:ilvl w:val="0"/>
                <w:numId w:val="31"/>
              </w:numPr>
              <w:ind w:left="360"/>
              <w:rPr>
                <w:color w:val="000000" w:themeColor="text1"/>
              </w:rPr>
            </w:pPr>
            <w:r>
              <w:rPr>
                <w:color w:val="000000" w:themeColor="text1"/>
              </w:rPr>
              <w:t>Max number of DL PRS Resource Sets per TRP per frequency layer supported by UE. Values = {1,2}</w:t>
            </w:r>
          </w:p>
          <w:p w14:paraId="5FB5C8BB" w14:textId="77777777" w:rsidR="000241C8" w:rsidRDefault="000241C8" w:rsidP="00211A5B">
            <w:pPr>
              <w:pStyle w:val="TAL"/>
              <w:ind w:hanging="270"/>
              <w:rPr>
                <w:color w:val="000000" w:themeColor="text1"/>
              </w:rPr>
            </w:pPr>
          </w:p>
          <w:p w14:paraId="5BE29C3A" w14:textId="77777777" w:rsidR="000241C8" w:rsidRPr="008E18A2" w:rsidRDefault="000241C8" w:rsidP="00211A5B">
            <w:pPr>
              <w:pStyle w:val="TAL"/>
              <w:numPr>
                <w:ilvl w:val="0"/>
                <w:numId w:val="31"/>
              </w:numPr>
              <w:ind w:left="360"/>
              <w:rPr>
                <w:color w:val="000000" w:themeColor="text1"/>
              </w:rPr>
            </w:pPr>
            <w:r>
              <w:rPr>
                <w:color w:val="000000" w:themeColor="text1"/>
              </w:rPr>
              <w:t xml:space="preserve">Max number of DL PRS Resources per DL PRS Resource Set a UE can be configured . </w:t>
            </w:r>
            <w:r w:rsidRPr="008E18A2">
              <w:rPr>
                <w:color w:val="000000" w:themeColor="text1"/>
              </w:rPr>
              <w:t>Values = [1, 4, 8, 16, 32, 64]</w:t>
            </w:r>
          </w:p>
          <w:p w14:paraId="1F90454C" w14:textId="77777777" w:rsidR="000241C8" w:rsidRDefault="000241C8" w:rsidP="00211A5B">
            <w:pPr>
              <w:pStyle w:val="TAL"/>
              <w:ind w:hanging="270"/>
              <w:rPr>
                <w:color w:val="000000" w:themeColor="text1"/>
              </w:rPr>
            </w:pPr>
          </w:p>
          <w:p w14:paraId="7CBF417C" w14:textId="77777777" w:rsidR="000241C8" w:rsidRPr="00BA398C" w:rsidRDefault="000241C8" w:rsidP="00211A5B">
            <w:pPr>
              <w:pStyle w:val="TAL"/>
              <w:numPr>
                <w:ilvl w:val="0"/>
                <w:numId w:val="31"/>
              </w:numPr>
              <w:ind w:left="360"/>
              <w:rPr>
                <w:color w:val="000000" w:themeColor="text1"/>
              </w:rPr>
            </w:pPr>
            <w:r>
              <w:rPr>
                <w:color w:val="000000" w:themeColor="text1"/>
              </w:rPr>
              <w:t>Max number of DL PRS Resources supported by UE across all frequency layers, TRPs and DL PRS Resource Sets. Values = [64, 128, 192, 256, 512, 1024, 2048]</w:t>
            </w:r>
          </w:p>
          <w:p w14:paraId="504019D2" w14:textId="77777777" w:rsidR="000241C8" w:rsidRDefault="000241C8" w:rsidP="00211A5B">
            <w:pPr>
              <w:pStyle w:val="TAL"/>
              <w:ind w:hanging="270"/>
              <w:rPr>
                <w:color w:val="000000" w:themeColor="text1"/>
              </w:rPr>
            </w:pPr>
          </w:p>
          <w:p w14:paraId="462B7D28" w14:textId="77777777" w:rsidR="000241C8" w:rsidRDefault="000241C8" w:rsidP="00211A5B">
            <w:pPr>
              <w:pStyle w:val="TAL"/>
              <w:numPr>
                <w:ilvl w:val="0"/>
                <w:numId w:val="31"/>
              </w:numPr>
              <w:ind w:left="360"/>
              <w:rPr>
                <w:color w:val="000000" w:themeColor="text1"/>
              </w:rPr>
            </w:pPr>
            <w:r w:rsidRPr="00BA398C">
              <w:rPr>
                <w:color w:val="000000" w:themeColor="text1"/>
              </w:rPr>
              <w:t>Max number of TRPs across all positioning frequency layers per UE. Values = [16, 32, 64, 128, 256]</w:t>
            </w:r>
          </w:p>
          <w:p w14:paraId="0D6D48A4" w14:textId="77777777" w:rsidR="000241C8" w:rsidRDefault="000241C8" w:rsidP="00211A5B">
            <w:pPr>
              <w:pStyle w:val="TAL"/>
              <w:ind w:hanging="270"/>
              <w:rPr>
                <w:color w:val="000000" w:themeColor="text1"/>
              </w:rPr>
            </w:pPr>
          </w:p>
          <w:p w14:paraId="34887EA4" w14:textId="77777777" w:rsidR="000241C8" w:rsidRDefault="000241C8" w:rsidP="00211A5B">
            <w:pPr>
              <w:pStyle w:val="TAL"/>
              <w:numPr>
                <w:ilvl w:val="0"/>
                <w:numId w:val="31"/>
              </w:numPr>
              <w:ind w:left="360"/>
              <w:rPr>
                <w:color w:val="000000" w:themeColor="text1"/>
              </w:rPr>
            </w:pPr>
            <w:r w:rsidRPr="00BA398C">
              <w:rPr>
                <w:color w:val="000000" w:themeColor="text1"/>
              </w:rPr>
              <w:t>Max number of DL PRS Resources per positioning frequency layer. Values = [32, 64, 128, 256, 512, 1024]</w:t>
            </w:r>
          </w:p>
          <w:p w14:paraId="736F22DB" w14:textId="77777777" w:rsidR="000241C8" w:rsidRDefault="000241C8" w:rsidP="00211A5B">
            <w:pPr>
              <w:pStyle w:val="TAL"/>
              <w:ind w:hanging="270"/>
              <w:rPr>
                <w:color w:val="000000" w:themeColor="text1"/>
              </w:rPr>
            </w:pPr>
          </w:p>
          <w:p w14:paraId="09991E21" w14:textId="77777777" w:rsidR="000241C8" w:rsidRPr="00BA398C" w:rsidRDefault="000241C8" w:rsidP="00211A5B">
            <w:pPr>
              <w:pStyle w:val="TAL"/>
              <w:numPr>
                <w:ilvl w:val="0"/>
                <w:numId w:val="31"/>
              </w:numPr>
              <w:ind w:left="360"/>
              <w:rPr>
                <w:color w:val="000000" w:themeColor="text1"/>
              </w:rPr>
            </w:pPr>
            <w:r w:rsidRPr="00BA398C">
              <w:rPr>
                <w:color w:val="000000" w:themeColor="text1"/>
              </w:rPr>
              <w:t>Max number of DL PRS resources per TRP across all frequency layers. Value set: {4,8,16,32,64,128}</w:t>
            </w:r>
          </w:p>
          <w:p w14:paraId="52258120" w14:textId="77777777" w:rsidR="000241C8" w:rsidRPr="00BA398C" w:rsidRDefault="000241C8" w:rsidP="00211A5B">
            <w:pPr>
              <w:pStyle w:val="aff"/>
              <w:ind w:leftChars="0" w:left="600"/>
              <w:rPr>
                <w:rFonts w:ascii="Arial" w:eastAsiaTheme="minorEastAsia" w:hAnsi="Arial"/>
                <w:color w:val="000000" w:themeColor="text1"/>
                <w:sz w:val="18"/>
                <w:lang w:eastAsia="en-US"/>
              </w:rPr>
            </w:pPr>
          </w:p>
          <w:p w14:paraId="03D777C1" w14:textId="77777777" w:rsidR="000241C8" w:rsidRPr="00BA398C" w:rsidRDefault="000241C8" w:rsidP="00211A5B">
            <w:pPr>
              <w:pStyle w:val="TAL"/>
              <w:numPr>
                <w:ilvl w:val="0"/>
                <w:numId w:val="31"/>
              </w:numPr>
              <w:ind w:left="360"/>
              <w:rPr>
                <w:color w:val="000000" w:themeColor="text1"/>
              </w:rPr>
            </w:pPr>
            <w:r w:rsidRPr="00BA398C">
              <w:rPr>
                <w:color w:val="000000" w:themeColor="text1"/>
              </w:rPr>
              <w:t>Support of inter-frequency DL PRS measurement in RRC_CONNECTED state</w:t>
            </w:r>
          </w:p>
          <w:p w14:paraId="7C19D364" w14:textId="77777777" w:rsidR="000241C8" w:rsidRDefault="000241C8" w:rsidP="00211A5B">
            <w:pPr>
              <w:pStyle w:val="TAL"/>
              <w:rPr>
                <w:color w:val="000000" w:themeColor="text1"/>
              </w:rPr>
            </w:pPr>
          </w:p>
          <w:p w14:paraId="05CFB0F2" w14:textId="77777777" w:rsidR="000241C8" w:rsidRDefault="000241C8" w:rsidP="00211A5B">
            <w:pPr>
              <w:pStyle w:val="TAL"/>
              <w:numPr>
                <w:ilvl w:val="0"/>
                <w:numId w:val="31"/>
              </w:numPr>
              <w:ind w:left="360"/>
              <w:rPr>
                <w:color w:val="000000" w:themeColor="text1"/>
              </w:rPr>
            </w:pPr>
            <w:r>
              <w:rPr>
                <w:color w:val="000000" w:themeColor="text1"/>
              </w:rPr>
              <w:lastRenderedPageBreak/>
              <w:t xml:space="preserve">Support of SSB from </w:t>
            </w:r>
            <w:r w:rsidRPr="00BA398C">
              <w:rPr>
                <w:color w:val="000000" w:themeColor="text1"/>
              </w:rPr>
              <w:t>serving</w:t>
            </w:r>
            <w:r>
              <w:rPr>
                <w:color w:val="000000" w:themeColor="text1"/>
              </w:rPr>
              <w:t xml:space="preserve"> cell as QCL Type C source of a DL PRS resource from serving cell</w:t>
            </w:r>
          </w:p>
          <w:p w14:paraId="0BC3F315" w14:textId="77777777" w:rsidR="000241C8" w:rsidRDefault="000241C8" w:rsidP="00211A5B">
            <w:pPr>
              <w:pStyle w:val="TAL"/>
              <w:ind w:hanging="270"/>
              <w:rPr>
                <w:color w:val="000000" w:themeColor="text1"/>
              </w:rPr>
            </w:pPr>
          </w:p>
          <w:p w14:paraId="775124D2" w14:textId="77777777" w:rsidR="000241C8" w:rsidRDefault="000241C8" w:rsidP="00211A5B">
            <w:pPr>
              <w:pStyle w:val="TAL"/>
              <w:numPr>
                <w:ilvl w:val="0"/>
                <w:numId w:val="31"/>
              </w:numPr>
              <w:ind w:left="360"/>
              <w:rPr>
                <w:color w:val="000000" w:themeColor="text1"/>
              </w:rPr>
            </w:pPr>
            <w:r>
              <w:rPr>
                <w:color w:val="000000" w:themeColor="text1"/>
              </w:rPr>
              <w:t>Support of SSB from neighbor cells as QCL Type C source of a DL PRS resource from neighbor cells</w:t>
            </w:r>
          </w:p>
          <w:p w14:paraId="7EFE9554" w14:textId="77777777" w:rsidR="000241C8" w:rsidRDefault="000241C8" w:rsidP="00211A5B">
            <w:pPr>
              <w:pStyle w:val="TAL"/>
              <w:ind w:hanging="270"/>
              <w:rPr>
                <w:color w:val="000000" w:themeColor="text1"/>
              </w:rPr>
            </w:pPr>
          </w:p>
          <w:p w14:paraId="07B3C043" w14:textId="77777777" w:rsidR="000241C8" w:rsidRDefault="000241C8" w:rsidP="00211A5B">
            <w:pPr>
              <w:pStyle w:val="TAL"/>
              <w:numPr>
                <w:ilvl w:val="0"/>
                <w:numId w:val="31"/>
              </w:numPr>
              <w:ind w:left="360"/>
              <w:rPr>
                <w:color w:val="000000" w:themeColor="text1"/>
              </w:rPr>
            </w:pPr>
            <w:r>
              <w:rPr>
                <w:color w:val="000000" w:themeColor="text1"/>
              </w:rPr>
              <w:t xml:space="preserve">Support of SSB from </w:t>
            </w:r>
            <w:r w:rsidRPr="00BA398C">
              <w:rPr>
                <w:color w:val="000000" w:themeColor="text1"/>
              </w:rPr>
              <w:t xml:space="preserve">serving cell </w:t>
            </w:r>
            <w:r>
              <w:rPr>
                <w:color w:val="000000" w:themeColor="text1"/>
              </w:rPr>
              <w:t>as QCL Type D source of a DL PRS resource from serving cell</w:t>
            </w:r>
          </w:p>
          <w:p w14:paraId="15E390DA" w14:textId="77777777" w:rsidR="000241C8" w:rsidRDefault="000241C8" w:rsidP="00211A5B">
            <w:pPr>
              <w:pStyle w:val="TAL"/>
              <w:ind w:hanging="270"/>
              <w:rPr>
                <w:color w:val="000000" w:themeColor="text1"/>
              </w:rPr>
            </w:pPr>
          </w:p>
          <w:p w14:paraId="5638ABBF" w14:textId="77777777" w:rsidR="000241C8" w:rsidRDefault="000241C8" w:rsidP="00211A5B">
            <w:pPr>
              <w:pStyle w:val="TAL"/>
              <w:numPr>
                <w:ilvl w:val="0"/>
                <w:numId w:val="31"/>
              </w:numPr>
              <w:ind w:left="360"/>
              <w:rPr>
                <w:color w:val="000000" w:themeColor="text1"/>
              </w:rPr>
            </w:pPr>
            <w:r>
              <w:rPr>
                <w:color w:val="000000" w:themeColor="text1"/>
              </w:rPr>
              <w:t>Support of SSB from neighbor cells as QCL Type D source of a DL PRS resource from neighbour cells</w:t>
            </w:r>
          </w:p>
          <w:p w14:paraId="5721B333" w14:textId="77777777" w:rsidR="000241C8" w:rsidRDefault="000241C8" w:rsidP="00211A5B">
            <w:pPr>
              <w:pStyle w:val="TAL"/>
              <w:ind w:left="-360"/>
              <w:rPr>
                <w:color w:val="000000" w:themeColor="text1"/>
              </w:rPr>
            </w:pPr>
          </w:p>
          <w:p w14:paraId="42E48C2F" w14:textId="77777777" w:rsidR="000241C8" w:rsidRPr="00BA398C" w:rsidRDefault="000241C8" w:rsidP="00211A5B">
            <w:pPr>
              <w:pStyle w:val="TAL"/>
              <w:numPr>
                <w:ilvl w:val="0"/>
                <w:numId w:val="31"/>
              </w:numPr>
              <w:ind w:left="360"/>
              <w:rPr>
                <w:color w:val="000000" w:themeColor="text1"/>
              </w:rPr>
            </w:pPr>
            <w:r w:rsidRPr="00BA398C">
              <w:rPr>
                <w:color w:val="000000" w:themeColor="text1"/>
              </w:rPr>
              <w:t>Support of a DL PRS resource from serving cell as QCL Type D source of another DL PRS resource from serving cell</w:t>
            </w:r>
          </w:p>
          <w:p w14:paraId="54E2CD0D" w14:textId="77777777" w:rsidR="000241C8" w:rsidRDefault="000241C8" w:rsidP="00211A5B">
            <w:pPr>
              <w:pStyle w:val="TAL"/>
              <w:rPr>
                <w:color w:val="000000" w:themeColor="text1"/>
              </w:rPr>
            </w:pPr>
          </w:p>
          <w:p w14:paraId="1BE14DBB" w14:textId="77777777" w:rsidR="000241C8" w:rsidRPr="0030687C" w:rsidRDefault="000241C8" w:rsidP="00211A5B">
            <w:pPr>
              <w:pStyle w:val="TAL"/>
              <w:numPr>
                <w:ilvl w:val="0"/>
                <w:numId w:val="31"/>
              </w:numPr>
              <w:ind w:left="360"/>
              <w:rPr>
                <w:color w:val="000000" w:themeColor="text1"/>
              </w:rPr>
            </w:pPr>
            <w:r w:rsidRPr="00BA398C">
              <w:rPr>
                <w:color w:val="000000" w:themeColor="text1"/>
              </w:rPr>
              <w:t>Support of a DL PRS resource from neighbour cells as QCL Type D source of another DL PRS resource from neighbour cells</w:t>
            </w:r>
          </w:p>
        </w:tc>
        <w:tc>
          <w:tcPr>
            <w:tcW w:w="1277" w:type="dxa"/>
            <w:tcBorders>
              <w:top w:val="single" w:sz="4" w:space="0" w:color="auto"/>
              <w:left w:val="single" w:sz="4" w:space="0" w:color="auto"/>
              <w:bottom w:val="single" w:sz="4" w:space="0" w:color="auto"/>
              <w:right w:val="single" w:sz="4" w:space="0" w:color="auto"/>
            </w:tcBorders>
            <w:hideMark/>
          </w:tcPr>
          <w:p w14:paraId="2D6FC8E4" w14:textId="77777777" w:rsidR="000241C8" w:rsidRDefault="000241C8" w:rsidP="00211A5B">
            <w:pPr>
              <w:pStyle w:val="TAH"/>
              <w:rPr>
                <w:b w:val="0"/>
                <w:bCs/>
              </w:rPr>
            </w:pPr>
          </w:p>
        </w:tc>
        <w:tc>
          <w:tcPr>
            <w:tcW w:w="858" w:type="dxa"/>
            <w:tcBorders>
              <w:top w:val="single" w:sz="4" w:space="0" w:color="auto"/>
              <w:left w:val="single" w:sz="4" w:space="0" w:color="auto"/>
              <w:bottom w:val="single" w:sz="4" w:space="0" w:color="auto"/>
              <w:right w:val="single" w:sz="4" w:space="0" w:color="auto"/>
            </w:tcBorders>
            <w:hideMark/>
          </w:tcPr>
          <w:p w14:paraId="347A9105" w14:textId="77777777" w:rsidR="000241C8" w:rsidRDefault="000241C8" w:rsidP="00211A5B">
            <w:pPr>
              <w:pStyle w:val="TAH"/>
            </w:pPr>
          </w:p>
        </w:tc>
        <w:tc>
          <w:tcPr>
            <w:tcW w:w="851" w:type="dxa"/>
            <w:tcBorders>
              <w:top w:val="single" w:sz="4" w:space="0" w:color="auto"/>
              <w:left w:val="single" w:sz="4" w:space="0" w:color="auto"/>
              <w:bottom w:val="single" w:sz="4" w:space="0" w:color="auto"/>
              <w:right w:val="single" w:sz="4" w:space="0" w:color="auto"/>
            </w:tcBorders>
            <w:hideMark/>
          </w:tcPr>
          <w:p w14:paraId="5D1A3D83" w14:textId="77777777" w:rsidR="000241C8" w:rsidRDefault="000241C8" w:rsidP="00211A5B">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hideMark/>
          </w:tcPr>
          <w:p w14:paraId="52B6BC7B" w14:textId="77777777" w:rsidR="000241C8" w:rsidRDefault="000241C8" w:rsidP="00211A5B">
            <w:pPr>
              <w:pStyle w:val="TAN"/>
              <w:ind w:left="0" w:firstLine="0"/>
              <w:rPr>
                <w:b/>
                <w:lang w:eastAsia="ja-JP"/>
              </w:rPr>
            </w:pPr>
            <w:r>
              <w:rPr>
                <w:b/>
                <w:lang w:eastAsia="ja-JP"/>
              </w:rPr>
              <w:t>UE measurements to facilitate DL-TDOA NR Positionign is not supported</w:t>
            </w:r>
          </w:p>
        </w:tc>
        <w:tc>
          <w:tcPr>
            <w:tcW w:w="1350" w:type="dxa"/>
            <w:tcBorders>
              <w:top w:val="single" w:sz="4" w:space="0" w:color="auto"/>
              <w:left w:val="single" w:sz="4" w:space="0" w:color="auto"/>
              <w:bottom w:val="single" w:sz="4" w:space="0" w:color="auto"/>
              <w:right w:val="single" w:sz="4" w:space="0" w:color="auto"/>
            </w:tcBorders>
          </w:tcPr>
          <w:p w14:paraId="4769981E" w14:textId="77777777" w:rsidR="000241C8" w:rsidRDefault="000241C8" w:rsidP="00211A5B">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hideMark/>
          </w:tcPr>
          <w:p w14:paraId="38FDA425" w14:textId="77777777" w:rsidR="000241C8" w:rsidRDefault="000241C8" w:rsidP="00211A5B">
            <w:pPr>
              <w:pStyle w:val="TAH"/>
            </w:pPr>
          </w:p>
        </w:tc>
        <w:tc>
          <w:tcPr>
            <w:tcW w:w="1170" w:type="dxa"/>
            <w:tcBorders>
              <w:top w:val="single" w:sz="4" w:space="0" w:color="auto"/>
              <w:left w:val="single" w:sz="4" w:space="0" w:color="auto"/>
              <w:bottom w:val="single" w:sz="4" w:space="0" w:color="auto"/>
              <w:right w:val="single" w:sz="4" w:space="0" w:color="auto"/>
            </w:tcBorders>
          </w:tcPr>
          <w:p w14:paraId="758EF2D5" w14:textId="77777777" w:rsidR="000241C8" w:rsidRDefault="000241C8" w:rsidP="00211A5B">
            <w:pPr>
              <w:pStyle w:val="TAH"/>
            </w:pPr>
          </w:p>
        </w:tc>
        <w:tc>
          <w:tcPr>
            <w:tcW w:w="831" w:type="dxa"/>
            <w:tcBorders>
              <w:top w:val="single" w:sz="4" w:space="0" w:color="auto"/>
              <w:left w:val="single" w:sz="4" w:space="0" w:color="auto"/>
              <w:bottom w:val="single" w:sz="4" w:space="0" w:color="auto"/>
              <w:right w:val="single" w:sz="4" w:space="0" w:color="auto"/>
            </w:tcBorders>
          </w:tcPr>
          <w:p w14:paraId="0806DBF4" w14:textId="77777777" w:rsidR="000241C8" w:rsidRDefault="000241C8" w:rsidP="00211A5B">
            <w:pPr>
              <w:pStyle w:val="TAH"/>
            </w:pPr>
          </w:p>
        </w:tc>
        <w:tc>
          <w:tcPr>
            <w:tcW w:w="1843" w:type="dxa"/>
            <w:tcBorders>
              <w:top w:val="single" w:sz="4" w:space="0" w:color="auto"/>
              <w:left w:val="single" w:sz="4" w:space="0" w:color="auto"/>
              <w:bottom w:val="single" w:sz="4" w:space="0" w:color="auto"/>
              <w:right w:val="single" w:sz="4" w:space="0" w:color="auto"/>
            </w:tcBorders>
          </w:tcPr>
          <w:p w14:paraId="0A30DBD0" w14:textId="77777777" w:rsidR="000241C8" w:rsidRDefault="000241C8" w:rsidP="00211A5B">
            <w:pPr>
              <w:pStyle w:val="TAH"/>
            </w:pPr>
          </w:p>
        </w:tc>
        <w:tc>
          <w:tcPr>
            <w:tcW w:w="1276" w:type="dxa"/>
            <w:tcBorders>
              <w:top w:val="single" w:sz="4" w:space="0" w:color="auto"/>
              <w:left w:val="single" w:sz="4" w:space="0" w:color="auto"/>
              <w:bottom w:val="single" w:sz="4" w:space="0" w:color="auto"/>
              <w:right w:val="single" w:sz="4" w:space="0" w:color="auto"/>
            </w:tcBorders>
            <w:hideMark/>
          </w:tcPr>
          <w:p w14:paraId="0F6D6892" w14:textId="77777777" w:rsidR="000241C8" w:rsidRDefault="000241C8" w:rsidP="00211A5B">
            <w:pPr>
              <w:pStyle w:val="TAH"/>
            </w:pPr>
            <w:r>
              <w:t>Optional with capability signaling</w:t>
            </w:r>
          </w:p>
        </w:tc>
      </w:tr>
      <w:tr w:rsidR="000241C8" w14:paraId="7D1B7E03" w14:textId="77777777" w:rsidTr="00211A5B">
        <w:trPr>
          <w:trHeight w:val="828"/>
        </w:trPr>
        <w:tc>
          <w:tcPr>
            <w:tcW w:w="1130" w:type="dxa"/>
            <w:tcBorders>
              <w:top w:val="single" w:sz="4" w:space="0" w:color="auto"/>
              <w:left w:val="single" w:sz="4" w:space="0" w:color="auto"/>
              <w:bottom w:val="single" w:sz="4" w:space="0" w:color="auto"/>
              <w:right w:val="single" w:sz="4" w:space="0" w:color="auto"/>
            </w:tcBorders>
          </w:tcPr>
          <w:p w14:paraId="165F22B6" w14:textId="77777777" w:rsidR="000241C8" w:rsidRDefault="000241C8" w:rsidP="00211A5B">
            <w:pPr>
              <w:pStyle w:val="TAL"/>
            </w:pPr>
          </w:p>
        </w:tc>
        <w:tc>
          <w:tcPr>
            <w:tcW w:w="710" w:type="dxa"/>
            <w:tcBorders>
              <w:top w:val="single" w:sz="4" w:space="0" w:color="auto"/>
              <w:left w:val="single" w:sz="4" w:space="0" w:color="auto"/>
              <w:bottom w:val="single" w:sz="4" w:space="0" w:color="auto"/>
              <w:right w:val="single" w:sz="4" w:space="0" w:color="auto"/>
            </w:tcBorders>
          </w:tcPr>
          <w:p w14:paraId="5AC352FE" w14:textId="77777777" w:rsidR="000241C8" w:rsidRDefault="000241C8" w:rsidP="00211A5B">
            <w:pPr>
              <w:pStyle w:val="TAH"/>
              <w:jc w:val="left"/>
              <w:rPr>
                <w:b w:val="0"/>
                <w:bCs/>
              </w:rPr>
            </w:pPr>
            <w:r>
              <w:rPr>
                <w:b w:val="0"/>
                <w:bCs/>
              </w:rPr>
              <w:t>13c-2</w:t>
            </w:r>
          </w:p>
        </w:tc>
        <w:tc>
          <w:tcPr>
            <w:tcW w:w="1559" w:type="dxa"/>
            <w:tcBorders>
              <w:top w:val="single" w:sz="4" w:space="0" w:color="auto"/>
              <w:left w:val="single" w:sz="4" w:space="0" w:color="auto"/>
              <w:bottom w:val="single" w:sz="4" w:space="0" w:color="auto"/>
              <w:right w:val="single" w:sz="4" w:space="0" w:color="auto"/>
            </w:tcBorders>
          </w:tcPr>
          <w:p w14:paraId="1253C0EE" w14:textId="77777777" w:rsidR="000241C8" w:rsidRDefault="000241C8" w:rsidP="00211A5B">
            <w:pPr>
              <w:pStyle w:val="TAH"/>
              <w:rPr>
                <w:b w:val="0"/>
                <w:bCs/>
              </w:rPr>
            </w:pPr>
            <w:r>
              <w:rPr>
                <w:b w:val="0"/>
                <w:bCs/>
              </w:rPr>
              <w:t xml:space="preserve">DL PRS RSTD Measurement Reporting </w:t>
            </w:r>
          </w:p>
        </w:tc>
        <w:tc>
          <w:tcPr>
            <w:tcW w:w="6371" w:type="dxa"/>
            <w:tcBorders>
              <w:top w:val="single" w:sz="4" w:space="0" w:color="auto"/>
              <w:left w:val="single" w:sz="4" w:space="0" w:color="auto"/>
              <w:bottom w:val="single" w:sz="4" w:space="0" w:color="auto"/>
              <w:right w:val="single" w:sz="4" w:space="0" w:color="auto"/>
            </w:tcBorders>
          </w:tcPr>
          <w:p w14:paraId="321D1818" w14:textId="77777777" w:rsidR="000241C8" w:rsidRDefault="000241C8" w:rsidP="00211A5B">
            <w:pPr>
              <w:pStyle w:val="TAL"/>
              <w:numPr>
                <w:ilvl w:val="0"/>
                <w:numId w:val="28"/>
              </w:numPr>
              <w:ind w:left="360"/>
              <w:rPr>
                <w:color w:val="000000" w:themeColor="text1"/>
                <w:lang w:val="en-US"/>
              </w:rPr>
            </w:pPr>
            <w:r>
              <w:rPr>
                <w:color w:val="000000" w:themeColor="text1"/>
                <w:lang w:val="en-US"/>
              </w:rPr>
              <w:t xml:space="preserve">Max number of DL RSTD measurements per pair of TRPs. Values = {1, 2, 3, 4}. </w:t>
            </w:r>
          </w:p>
          <w:p w14:paraId="21321BF3" w14:textId="77777777" w:rsidR="000241C8" w:rsidRDefault="000241C8" w:rsidP="00211A5B">
            <w:pPr>
              <w:pStyle w:val="TAL"/>
              <w:numPr>
                <w:ilvl w:val="1"/>
                <w:numId w:val="28"/>
              </w:numPr>
              <w:ind w:left="1080"/>
              <w:rPr>
                <w:color w:val="000000" w:themeColor="text1"/>
                <w:lang w:val="en-US"/>
              </w:rPr>
            </w:pPr>
            <w:r>
              <w:rPr>
                <w:color w:val="000000" w:themeColor="text1"/>
                <w:u w:val="single"/>
                <w:lang w:val="en-US"/>
              </w:rPr>
              <w:t>Note</w:t>
            </w:r>
            <w:r>
              <w:rPr>
                <w:color w:val="000000" w:themeColor="text1"/>
                <w:lang w:val="en-US"/>
              </w:rPr>
              <w:t>: This is a max number of DL RSTD measurements per pair of TRPs with each measurement between a different pair of DL PRS resources or DL PRS resource sets. All the RSTD measurements in a single report should have a single reference timing.</w:t>
            </w:r>
          </w:p>
          <w:p w14:paraId="1A66FAD8" w14:textId="77777777" w:rsidR="000241C8" w:rsidRDefault="000241C8" w:rsidP="00211A5B">
            <w:pPr>
              <w:pStyle w:val="TAL"/>
              <w:ind w:hanging="270"/>
              <w:rPr>
                <w:color w:val="000000" w:themeColor="text1"/>
                <w:lang w:val="en-US"/>
              </w:rPr>
            </w:pPr>
          </w:p>
          <w:p w14:paraId="7BB1E178" w14:textId="77777777" w:rsidR="000241C8" w:rsidRPr="002544F4" w:rsidRDefault="000241C8" w:rsidP="00211A5B">
            <w:pPr>
              <w:pStyle w:val="TAL"/>
              <w:numPr>
                <w:ilvl w:val="0"/>
                <w:numId w:val="28"/>
              </w:numPr>
              <w:ind w:left="360"/>
              <w:rPr>
                <w:color w:val="000000" w:themeColor="text1"/>
              </w:rPr>
            </w:pPr>
            <w:r>
              <w:rPr>
                <w:color w:val="000000" w:themeColor="text1"/>
              </w:rPr>
              <w:t xml:space="preserve">Support of inter-frequency DL RSTD </w:t>
            </w:r>
            <w:r w:rsidRPr="002544F4">
              <w:rPr>
                <w:color w:val="000000" w:themeColor="text1"/>
              </w:rPr>
              <w:t>measurement report in RRC_CONNECTED state</w:t>
            </w:r>
          </w:p>
          <w:p w14:paraId="7223B0DA" w14:textId="77777777" w:rsidR="000241C8" w:rsidRPr="00B92346" w:rsidDel="005739A1" w:rsidRDefault="000241C8" w:rsidP="00211A5B">
            <w:pPr>
              <w:pStyle w:val="TAL"/>
              <w:rPr>
                <w:rFonts w:asciiTheme="majorHAnsi" w:hAnsiTheme="majorHAnsi" w:cstheme="majorHAnsi"/>
                <w:szCs w:val="18"/>
                <w:highlight w:val="cyan"/>
              </w:rPr>
            </w:pPr>
          </w:p>
        </w:tc>
        <w:tc>
          <w:tcPr>
            <w:tcW w:w="1277" w:type="dxa"/>
            <w:tcBorders>
              <w:top w:val="single" w:sz="4" w:space="0" w:color="auto"/>
              <w:left w:val="single" w:sz="4" w:space="0" w:color="auto"/>
              <w:bottom w:val="single" w:sz="4" w:space="0" w:color="auto"/>
              <w:right w:val="single" w:sz="4" w:space="0" w:color="auto"/>
            </w:tcBorders>
          </w:tcPr>
          <w:p w14:paraId="5E448990" w14:textId="77777777" w:rsidR="000241C8" w:rsidRDefault="000241C8" w:rsidP="00211A5B">
            <w:pPr>
              <w:pStyle w:val="TAH"/>
              <w:rPr>
                <w:b w:val="0"/>
                <w:bCs/>
              </w:rPr>
            </w:pPr>
            <w:r>
              <w:rPr>
                <w:b w:val="0"/>
                <w:bCs/>
              </w:rPr>
              <w:t>13c-1</w:t>
            </w:r>
          </w:p>
        </w:tc>
        <w:tc>
          <w:tcPr>
            <w:tcW w:w="858" w:type="dxa"/>
            <w:tcBorders>
              <w:top w:val="single" w:sz="4" w:space="0" w:color="auto"/>
              <w:left w:val="single" w:sz="4" w:space="0" w:color="auto"/>
              <w:bottom w:val="single" w:sz="4" w:space="0" w:color="auto"/>
              <w:right w:val="single" w:sz="4" w:space="0" w:color="auto"/>
            </w:tcBorders>
          </w:tcPr>
          <w:p w14:paraId="065E4896" w14:textId="77777777" w:rsidR="000241C8" w:rsidRDefault="000241C8" w:rsidP="00211A5B">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6A134BDA" w14:textId="77777777" w:rsidR="000241C8" w:rsidRDefault="000241C8" w:rsidP="00211A5B">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0151CE3B" w14:textId="77777777" w:rsidR="000241C8" w:rsidRDefault="000241C8" w:rsidP="00211A5B">
            <w:pPr>
              <w:pStyle w:val="TAN"/>
              <w:ind w:left="0" w:firstLine="0"/>
              <w:rPr>
                <w:b/>
                <w:lang w:eastAsia="ja-JP"/>
              </w:rPr>
            </w:pPr>
            <w:r>
              <w:rPr>
                <w:b/>
                <w:lang w:eastAsia="ja-JP"/>
              </w:rPr>
              <w:t>UE reporting of RSTD measurements to facilitate DL-TDOA NR Positionign is not supported</w:t>
            </w:r>
          </w:p>
        </w:tc>
        <w:tc>
          <w:tcPr>
            <w:tcW w:w="1350" w:type="dxa"/>
            <w:tcBorders>
              <w:top w:val="single" w:sz="4" w:space="0" w:color="auto"/>
              <w:left w:val="single" w:sz="4" w:space="0" w:color="auto"/>
              <w:bottom w:val="single" w:sz="4" w:space="0" w:color="auto"/>
              <w:right w:val="single" w:sz="4" w:space="0" w:color="auto"/>
            </w:tcBorders>
          </w:tcPr>
          <w:p w14:paraId="3A614D5B" w14:textId="77777777" w:rsidR="000241C8" w:rsidRDefault="000241C8" w:rsidP="00211A5B">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41E15E12" w14:textId="77777777" w:rsidR="000241C8" w:rsidRDefault="000241C8" w:rsidP="00211A5B">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7DE2BED0" w14:textId="77777777" w:rsidR="000241C8" w:rsidRDefault="000241C8" w:rsidP="00211A5B">
            <w:pPr>
              <w:pStyle w:val="TAH"/>
            </w:pPr>
          </w:p>
        </w:tc>
        <w:tc>
          <w:tcPr>
            <w:tcW w:w="831" w:type="dxa"/>
            <w:tcBorders>
              <w:top w:val="single" w:sz="4" w:space="0" w:color="auto"/>
              <w:left w:val="single" w:sz="4" w:space="0" w:color="auto"/>
              <w:bottom w:val="single" w:sz="4" w:space="0" w:color="auto"/>
              <w:right w:val="single" w:sz="4" w:space="0" w:color="auto"/>
            </w:tcBorders>
          </w:tcPr>
          <w:p w14:paraId="7EBF2F70" w14:textId="77777777" w:rsidR="000241C8" w:rsidRDefault="000241C8" w:rsidP="00211A5B">
            <w:pPr>
              <w:pStyle w:val="TAH"/>
            </w:pPr>
          </w:p>
        </w:tc>
        <w:tc>
          <w:tcPr>
            <w:tcW w:w="1843" w:type="dxa"/>
            <w:tcBorders>
              <w:top w:val="single" w:sz="4" w:space="0" w:color="auto"/>
              <w:left w:val="single" w:sz="4" w:space="0" w:color="auto"/>
              <w:bottom w:val="single" w:sz="4" w:space="0" w:color="auto"/>
              <w:right w:val="single" w:sz="4" w:space="0" w:color="auto"/>
            </w:tcBorders>
          </w:tcPr>
          <w:p w14:paraId="078BE1E3" w14:textId="77777777" w:rsidR="000241C8" w:rsidRDefault="000241C8" w:rsidP="00211A5B">
            <w:pPr>
              <w:pStyle w:val="TAH"/>
            </w:pPr>
          </w:p>
        </w:tc>
        <w:tc>
          <w:tcPr>
            <w:tcW w:w="1276" w:type="dxa"/>
            <w:tcBorders>
              <w:top w:val="single" w:sz="4" w:space="0" w:color="auto"/>
              <w:left w:val="single" w:sz="4" w:space="0" w:color="auto"/>
              <w:bottom w:val="single" w:sz="4" w:space="0" w:color="auto"/>
              <w:right w:val="single" w:sz="4" w:space="0" w:color="auto"/>
            </w:tcBorders>
          </w:tcPr>
          <w:p w14:paraId="1C65813B" w14:textId="77777777" w:rsidR="000241C8" w:rsidRDefault="000241C8" w:rsidP="00211A5B">
            <w:pPr>
              <w:pStyle w:val="TAH"/>
            </w:pPr>
            <w:r>
              <w:t>Optional with capability signaling</w:t>
            </w:r>
          </w:p>
        </w:tc>
      </w:tr>
      <w:tr w:rsidR="000241C8" w14:paraId="4F40E37A" w14:textId="77777777" w:rsidTr="00211A5B">
        <w:trPr>
          <w:trHeight w:val="828"/>
        </w:trPr>
        <w:tc>
          <w:tcPr>
            <w:tcW w:w="1130" w:type="dxa"/>
            <w:tcBorders>
              <w:top w:val="single" w:sz="4" w:space="0" w:color="auto"/>
              <w:left w:val="single" w:sz="4" w:space="0" w:color="auto"/>
              <w:bottom w:val="single" w:sz="4" w:space="0" w:color="auto"/>
              <w:right w:val="single" w:sz="4" w:space="0" w:color="auto"/>
            </w:tcBorders>
          </w:tcPr>
          <w:p w14:paraId="22BE212B" w14:textId="77777777" w:rsidR="000241C8" w:rsidRDefault="000241C8" w:rsidP="00211A5B">
            <w:pPr>
              <w:pStyle w:val="TAL"/>
            </w:pPr>
          </w:p>
        </w:tc>
        <w:tc>
          <w:tcPr>
            <w:tcW w:w="710" w:type="dxa"/>
            <w:tcBorders>
              <w:top w:val="single" w:sz="4" w:space="0" w:color="auto"/>
              <w:left w:val="single" w:sz="4" w:space="0" w:color="auto"/>
              <w:bottom w:val="single" w:sz="4" w:space="0" w:color="auto"/>
              <w:right w:val="single" w:sz="4" w:space="0" w:color="auto"/>
            </w:tcBorders>
          </w:tcPr>
          <w:p w14:paraId="730B2DA2" w14:textId="77777777" w:rsidR="000241C8" w:rsidRDefault="000241C8" w:rsidP="00211A5B">
            <w:pPr>
              <w:pStyle w:val="TAH"/>
              <w:jc w:val="left"/>
              <w:rPr>
                <w:b w:val="0"/>
                <w:bCs/>
              </w:rPr>
            </w:pPr>
            <w:r>
              <w:rPr>
                <w:b w:val="0"/>
                <w:bCs/>
              </w:rPr>
              <w:t>13c-3</w:t>
            </w:r>
          </w:p>
        </w:tc>
        <w:tc>
          <w:tcPr>
            <w:tcW w:w="1559" w:type="dxa"/>
            <w:tcBorders>
              <w:top w:val="single" w:sz="4" w:space="0" w:color="auto"/>
              <w:left w:val="single" w:sz="4" w:space="0" w:color="auto"/>
              <w:bottom w:val="single" w:sz="4" w:space="0" w:color="auto"/>
              <w:right w:val="single" w:sz="4" w:space="0" w:color="auto"/>
            </w:tcBorders>
          </w:tcPr>
          <w:p w14:paraId="0EE296D7" w14:textId="77777777" w:rsidR="000241C8" w:rsidRDefault="000241C8" w:rsidP="00211A5B">
            <w:pPr>
              <w:pStyle w:val="TAH"/>
              <w:rPr>
                <w:b w:val="0"/>
                <w:bCs/>
              </w:rPr>
            </w:pPr>
            <w:r>
              <w:rPr>
                <w:b w:val="0"/>
                <w:bCs/>
              </w:rPr>
              <w:t xml:space="preserve">DL PRS RSRP Measurement Reporting </w:t>
            </w:r>
          </w:p>
        </w:tc>
        <w:tc>
          <w:tcPr>
            <w:tcW w:w="6371" w:type="dxa"/>
            <w:tcBorders>
              <w:top w:val="single" w:sz="4" w:space="0" w:color="auto"/>
              <w:left w:val="single" w:sz="4" w:space="0" w:color="auto"/>
              <w:bottom w:val="single" w:sz="4" w:space="0" w:color="auto"/>
              <w:right w:val="single" w:sz="4" w:space="0" w:color="auto"/>
            </w:tcBorders>
          </w:tcPr>
          <w:p w14:paraId="25C17AAB" w14:textId="77777777" w:rsidR="000241C8" w:rsidRDefault="000241C8" w:rsidP="00211A5B">
            <w:pPr>
              <w:pStyle w:val="TAL"/>
              <w:numPr>
                <w:ilvl w:val="0"/>
                <w:numId w:val="29"/>
              </w:numPr>
              <w:ind w:left="360"/>
              <w:rPr>
                <w:color w:val="000000" w:themeColor="text1"/>
              </w:rPr>
            </w:pPr>
            <w:r>
              <w:rPr>
                <w:color w:val="000000" w:themeColor="text1"/>
              </w:rPr>
              <w:t xml:space="preserve">Max number of DL PRS RSRP measurements on different PRS </w:t>
            </w:r>
            <w:r>
              <w:t>resources</w:t>
            </w:r>
            <w:r>
              <w:rPr>
                <w:color w:val="000000" w:themeColor="text1"/>
              </w:rPr>
              <w:t xml:space="preserve"> from the same TRP supported by the UE Values = {1, 2, 3, 4, 5, 6, 7, 8}</w:t>
            </w:r>
          </w:p>
          <w:p w14:paraId="0A8BAD51" w14:textId="77777777" w:rsidR="000241C8" w:rsidRDefault="000241C8" w:rsidP="00211A5B">
            <w:pPr>
              <w:pStyle w:val="TAL"/>
              <w:ind w:hanging="270"/>
              <w:rPr>
                <w:color w:val="000000" w:themeColor="text1"/>
              </w:rPr>
            </w:pPr>
          </w:p>
          <w:p w14:paraId="2B84C2EF" w14:textId="77777777" w:rsidR="000241C8" w:rsidRDefault="000241C8" w:rsidP="00211A5B">
            <w:pPr>
              <w:pStyle w:val="TAL"/>
              <w:numPr>
                <w:ilvl w:val="0"/>
                <w:numId w:val="29"/>
              </w:numPr>
              <w:ind w:left="360"/>
              <w:rPr>
                <w:color w:val="000000" w:themeColor="text1"/>
                <w:lang w:val="en-US"/>
              </w:rPr>
            </w:pPr>
            <w:r>
              <w:rPr>
                <w:color w:val="000000" w:themeColor="text1"/>
                <w:lang w:val="en-US"/>
              </w:rPr>
              <w:t>Support of inter-frequency DL PRS RSRP measurement report in RRC_CONNECTED state</w:t>
            </w:r>
          </w:p>
        </w:tc>
        <w:tc>
          <w:tcPr>
            <w:tcW w:w="1277" w:type="dxa"/>
            <w:tcBorders>
              <w:top w:val="single" w:sz="4" w:space="0" w:color="auto"/>
              <w:left w:val="single" w:sz="4" w:space="0" w:color="auto"/>
              <w:bottom w:val="single" w:sz="4" w:space="0" w:color="auto"/>
              <w:right w:val="single" w:sz="4" w:space="0" w:color="auto"/>
            </w:tcBorders>
          </w:tcPr>
          <w:p w14:paraId="1F3721BE" w14:textId="77777777" w:rsidR="000241C8" w:rsidRDefault="000241C8" w:rsidP="00211A5B">
            <w:pPr>
              <w:pStyle w:val="TAH"/>
              <w:rPr>
                <w:b w:val="0"/>
                <w:bCs/>
              </w:rPr>
            </w:pPr>
            <w:r>
              <w:rPr>
                <w:b w:val="0"/>
                <w:bCs/>
              </w:rPr>
              <w:t>13c-1, 13c-2</w:t>
            </w:r>
          </w:p>
        </w:tc>
        <w:tc>
          <w:tcPr>
            <w:tcW w:w="858" w:type="dxa"/>
            <w:tcBorders>
              <w:top w:val="single" w:sz="4" w:space="0" w:color="auto"/>
              <w:left w:val="single" w:sz="4" w:space="0" w:color="auto"/>
              <w:bottom w:val="single" w:sz="4" w:space="0" w:color="auto"/>
              <w:right w:val="single" w:sz="4" w:space="0" w:color="auto"/>
            </w:tcBorders>
          </w:tcPr>
          <w:p w14:paraId="2116447A" w14:textId="77777777" w:rsidR="000241C8" w:rsidRDefault="000241C8" w:rsidP="00211A5B">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6E4DB69D" w14:textId="77777777" w:rsidR="000241C8" w:rsidRDefault="000241C8" w:rsidP="00211A5B">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36638B03" w14:textId="77777777" w:rsidR="000241C8" w:rsidRDefault="000241C8" w:rsidP="00211A5B">
            <w:pPr>
              <w:pStyle w:val="TAN"/>
              <w:ind w:left="0" w:firstLine="0"/>
              <w:rPr>
                <w:b/>
                <w:lang w:eastAsia="ja-JP"/>
              </w:rPr>
            </w:pPr>
            <w:r>
              <w:rPr>
                <w:b/>
                <w:lang w:eastAsia="ja-JP"/>
              </w:rPr>
              <w:t>UE reporting of RSRP measurement to facilitate DL-TDOA NR Positioning is not supported</w:t>
            </w:r>
          </w:p>
        </w:tc>
        <w:tc>
          <w:tcPr>
            <w:tcW w:w="1350" w:type="dxa"/>
            <w:tcBorders>
              <w:top w:val="single" w:sz="4" w:space="0" w:color="auto"/>
              <w:left w:val="single" w:sz="4" w:space="0" w:color="auto"/>
              <w:bottom w:val="single" w:sz="4" w:space="0" w:color="auto"/>
              <w:right w:val="single" w:sz="4" w:space="0" w:color="auto"/>
            </w:tcBorders>
          </w:tcPr>
          <w:p w14:paraId="23D8D42C" w14:textId="77777777" w:rsidR="000241C8" w:rsidRDefault="000241C8" w:rsidP="00211A5B">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50506CE8" w14:textId="77777777" w:rsidR="000241C8" w:rsidRDefault="000241C8" w:rsidP="00211A5B">
            <w:pPr>
              <w:pStyle w:val="TAH"/>
            </w:pPr>
          </w:p>
        </w:tc>
        <w:tc>
          <w:tcPr>
            <w:tcW w:w="1170" w:type="dxa"/>
            <w:tcBorders>
              <w:top w:val="single" w:sz="4" w:space="0" w:color="auto"/>
              <w:left w:val="single" w:sz="4" w:space="0" w:color="auto"/>
              <w:bottom w:val="single" w:sz="4" w:space="0" w:color="auto"/>
              <w:right w:val="single" w:sz="4" w:space="0" w:color="auto"/>
            </w:tcBorders>
          </w:tcPr>
          <w:p w14:paraId="386EE0B7" w14:textId="77777777" w:rsidR="000241C8" w:rsidRDefault="000241C8" w:rsidP="00211A5B">
            <w:pPr>
              <w:pStyle w:val="TAH"/>
            </w:pPr>
          </w:p>
        </w:tc>
        <w:tc>
          <w:tcPr>
            <w:tcW w:w="831" w:type="dxa"/>
            <w:tcBorders>
              <w:top w:val="single" w:sz="4" w:space="0" w:color="auto"/>
              <w:left w:val="single" w:sz="4" w:space="0" w:color="auto"/>
              <w:bottom w:val="single" w:sz="4" w:space="0" w:color="auto"/>
              <w:right w:val="single" w:sz="4" w:space="0" w:color="auto"/>
            </w:tcBorders>
          </w:tcPr>
          <w:p w14:paraId="10AF9D8E" w14:textId="77777777" w:rsidR="000241C8" w:rsidRDefault="000241C8" w:rsidP="00211A5B">
            <w:pPr>
              <w:pStyle w:val="TAH"/>
            </w:pPr>
          </w:p>
        </w:tc>
        <w:tc>
          <w:tcPr>
            <w:tcW w:w="1843" w:type="dxa"/>
            <w:tcBorders>
              <w:top w:val="single" w:sz="4" w:space="0" w:color="auto"/>
              <w:left w:val="single" w:sz="4" w:space="0" w:color="auto"/>
              <w:bottom w:val="single" w:sz="4" w:space="0" w:color="auto"/>
              <w:right w:val="single" w:sz="4" w:space="0" w:color="auto"/>
            </w:tcBorders>
          </w:tcPr>
          <w:p w14:paraId="3C3C1898" w14:textId="77777777" w:rsidR="000241C8" w:rsidRDefault="000241C8" w:rsidP="00211A5B">
            <w:pPr>
              <w:pStyle w:val="TAH"/>
            </w:pPr>
          </w:p>
        </w:tc>
        <w:tc>
          <w:tcPr>
            <w:tcW w:w="1276" w:type="dxa"/>
            <w:tcBorders>
              <w:top w:val="single" w:sz="4" w:space="0" w:color="auto"/>
              <w:left w:val="single" w:sz="4" w:space="0" w:color="auto"/>
              <w:bottom w:val="single" w:sz="4" w:space="0" w:color="auto"/>
              <w:right w:val="single" w:sz="4" w:space="0" w:color="auto"/>
            </w:tcBorders>
          </w:tcPr>
          <w:p w14:paraId="6888480C" w14:textId="77777777" w:rsidR="000241C8" w:rsidRDefault="000241C8" w:rsidP="00211A5B">
            <w:pPr>
              <w:pStyle w:val="TAH"/>
            </w:pPr>
            <w:r>
              <w:t>Optional with capability signaling</w:t>
            </w:r>
          </w:p>
        </w:tc>
      </w:tr>
      <w:tr w:rsidR="000241C8" w14:paraId="09044305" w14:textId="77777777" w:rsidTr="00211A5B">
        <w:trPr>
          <w:trHeight w:val="828"/>
        </w:trPr>
        <w:tc>
          <w:tcPr>
            <w:tcW w:w="1130" w:type="dxa"/>
            <w:tcBorders>
              <w:top w:val="single" w:sz="4" w:space="0" w:color="auto"/>
              <w:left w:val="single" w:sz="4" w:space="0" w:color="auto"/>
              <w:bottom w:val="single" w:sz="4" w:space="0" w:color="auto"/>
              <w:right w:val="single" w:sz="4" w:space="0" w:color="auto"/>
            </w:tcBorders>
          </w:tcPr>
          <w:p w14:paraId="0763A779" w14:textId="77777777" w:rsidR="000241C8" w:rsidRDefault="000241C8" w:rsidP="00211A5B">
            <w:pPr>
              <w:pStyle w:val="TAL"/>
            </w:pPr>
          </w:p>
        </w:tc>
        <w:tc>
          <w:tcPr>
            <w:tcW w:w="710" w:type="dxa"/>
            <w:tcBorders>
              <w:top w:val="single" w:sz="4" w:space="0" w:color="auto"/>
              <w:left w:val="single" w:sz="4" w:space="0" w:color="auto"/>
              <w:bottom w:val="single" w:sz="4" w:space="0" w:color="auto"/>
              <w:right w:val="single" w:sz="4" w:space="0" w:color="auto"/>
            </w:tcBorders>
          </w:tcPr>
          <w:p w14:paraId="151C92DE" w14:textId="77777777" w:rsidR="000241C8" w:rsidRDefault="000241C8" w:rsidP="00211A5B">
            <w:pPr>
              <w:pStyle w:val="TAH"/>
              <w:jc w:val="left"/>
              <w:rPr>
                <w:b w:val="0"/>
                <w:bCs/>
              </w:rPr>
            </w:pPr>
            <w:r>
              <w:rPr>
                <w:b w:val="0"/>
                <w:bCs/>
              </w:rPr>
              <w:t>13c-3</w:t>
            </w:r>
          </w:p>
        </w:tc>
        <w:tc>
          <w:tcPr>
            <w:tcW w:w="1559" w:type="dxa"/>
            <w:tcBorders>
              <w:top w:val="single" w:sz="4" w:space="0" w:color="auto"/>
              <w:left w:val="single" w:sz="4" w:space="0" w:color="auto"/>
              <w:bottom w:val="single" w:sz="4" w:space="0" w:color="auto"/>
              <w:right w:val="single" w:sz="4" w:space="0" w:color="auto"/>
            </w:tcBorders>
          </w:tcPr>
          <w:p w14:paraId="043B1430" w14:textId="77777777" w:rsidR="000241C8" w:rsidRDefault="000241C8" w:rsidP="00211A5B">
            <w:pPr>
              <w:pStyle w:val="TAH"/>
              <w:rPr>
                <w:b w:val="0"/>
                <w:bCs/>
              </w:rPr>
            </w:pPr>
            <w:r w:rsidRPr="002A3804">
              <w:rPr>
                <w:b w:val="0"/>
                <w:bCs/>
              </w:rPr>
              <w:t xml:space="preserve">Concurrent support of DL-TDOA, AoD, multi-RTT Positioning Methods </w:t>
            </w:r>
          </w:p>
        </w:tc>
        <w:tc>
          <w:tcPr>
            <w:tcW w:w="6371" w:type="dxa"/>
            <w:tcBorders>
              <w:top w:val="single" w:sz="4" w:space="0" w:color="auto"/>
              <w:left w:val="single" w:sz="4" w:space="0" w:color="auto"/>
              <w:bottom w:val="single" w:sz="4" w:space="0" w:color="auto"/>
              <w:right w:val="single" w:sz="4" w:space="0" w:color="auto"/>
            </w:tcBorders>
          </w:tcPr>
          <w:p w14:paraId="69821821" w14:textId="77777777" w:rsidR="000241C8" w:rsidRPr="002A3804" w:rsidRDefault="000241C8" w:rsidP="00211A5B">
            <w:pPr>
              <w:pStyle w:val="TAH"/>
              <w:jc w:val="left"/>
              <w:rPr>
                <w:b w:val="0"/>
                <w:bCs/>
              </w:rPr>
            </w:pPr>
            <w:r>
              <w:rPr>
                <w:b w:val="0"/>
                <w:bCs/>
              </w:rPr>
              <w:t>I</w:t>
            </w:r>
            <w:r w:rsidRPr="002A3804">
              <w:rPr>
                <w:b w:val="0"/>
                <w:bCs/>
              </w:rPr>
              <w:t>ndication of concurrent configuration of a list of the DL-TDOA, AoD, multi-RTT Positioning methods</w:t>
            </w:r>
          </w:p>
          <w:p w14:paraId="3EE487A6" w14:textId="77777777" w:rsidR="000241C8" w:rsidRPr="002A3804" w:rsidRDefault="000241C8" w:rsidP="00211A5B">
            <w:pPr>
              <w:pStyle w:val="TAL"/>
              <w:numPr>
                <w:ilvl w:val="0"/>
                <w:numId w:val="35"/>
              </w:numPr>
              <w:rPr>
                <w:rFonts w:eastAsia="Times New Roman"/>
                <w:bCs/>
                <w:lang w:eastAsia="ja-JP"/>
              </w:rPr>
            </w:pPr>
            <w:r w:rsidRPr="002A3804">
              <w:rPr>
                <w:rFonts w:eastAsia="Times New Roman"/>
                <w:bCs/>
                <w:lang w:eastAsia="ja-JP"/>
              </w:rPr>
              <w:t>Up to 8 strings with values {000, …, 111}</w:t>
            </w:r>
          </w:p>
          <w:p w14:paraId="6034C717" w14:textId="77777777" w:rsidR="000241C8" w:rsidRDefault="000241C8" w:rsidP="00211A5B">
            <w:pPr>
              <w:pStyle w:val="TAL"/>
              <w:numPr>
                <w:ilvl w:val="0"/>
                <w:numId w:val="35"/>
              </w:numPr>
              <w:rPr>
                <w:color w:val="000000" w:themeColor="text1"/>
              </w:rPr>
            </w:pPr>
            <w:r w:rsidRPr="002A3804">
              <w:rPr>
                <w:rFonts w:eastAsia="Times New Roman"/>
                <w:bCs/>
                <w:lang w:eastAsia="ja-JP"/>
              </w:rPr>
              <w:t>Note: A 3-bit string in which each bit corresponds to the concurrent support of the DL-TDOA, AoD,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63C6AAC0" w14:textId="77777777" w:rsidR="000241C8" w:rsidRDefault="000241C8" w:rsidP="00211A5B">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57916915" w14:textId="77777777" w:rsidR="000241C8" w:rsidRDefault="000241C8" w:rsidP="00211A5B">
            <w:pPr>
              <w:pStyle w:val="TAH"/>
            </w:pPr>
          </w:p>
        </w:tc>
        <w:tc>
          <w:tcPr>
            <w:tcW w:w="851" w:type="dxa"/>
            <w:tcBorders>
              <w:top w:val="single" w:sz="4" w:space="0" w:color="auto"/>
              <w:left w:val="single" w:sz="4" w:space="0" w:color="auto"/>
              <w:bottom w:val="single" w:sz="4" w:space="0" w:color="auto"/>
              <w:right w:val="single" w:sz="4" w:space="0" w:color="auto"/>
            </w:tcBorders>
          </w:tcPr>
          <w:p w14:paraId="00792299" w14:textId="77777777" w:rsidR="000241C8" w:rsidRDefault="000241C8" w:rsidP="00211A5B">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42310480" w14:textId="77777777" w:rsidR="000241C8" w:rsidRDefault="000241C8" w:rsidP="00211A5B">
            <w:pPr>
              <w:pStyle w:val="TAN"/>
              <w:ind w:left="0" w:firstLine="0"/>
              <w:rPr>
                <w:b/>
                <w:lang w:eastAsia="ja-JP"/>
              </w:rPr>
            </w:pPr>
            <w:r>
              <w:rPr>
                <w:b/>
                <w:lang w:eastAsia="ja-JP"/>
              </w:rPr>
              <w:t>The UE does not support concurrent configuration of the corresponding method</w:t>
            </w:r>
          </w:p>
        </w:tc>
        <w:tc>
          <w:tcPr>
            <w:tcW w:w="1350" w:type="dxa"/>
            <w:tcBorders>
              <w:top w:val="single" w:sz="4" w:space="0" w:color="auto"/>
              <w:left w:val="single" w:sz="4" w:space="0" w:color="auto"/>
              <w:bottom w:val="single" w:sz="4" w:space="0" w:color="auto"/>
              <w:right w:val="single" w:sz="4" w:space="0" w:color="auto"/>
            </w:tcBorders>
          </w:tcPr>
          <w:p w14:paraId="6D866FD3" w14:textId="77777777" w:rsidR="000241C8" w:rsidRPr="00DE3234" w:rsidRDefault="000241C8" w:rsidP="00211A5B">
            <w:pPr>
              <w:pStyle w:val="TAL"/>
              <w:rPr>
                <w:rFonts w:asciiTheme="majorHAnsi" w:hAnsiTheme="majorHAnsi" w:cstheme="majorHAnsi"/>
                <w:b/>
                <w:bCs/>
                <w:szCs w:val="18"/>
                <w:lang w:eastAsia="ja-JP"/>
              </w:rPr>
            </w:pPr>
            <w:r>
              <w:rPr>
                <w:rFonts w:asciiTheme="majorHAnsi" w:hAnsiTheme="majorHAnsi" w:cstheme="majorHAnsi"/>
                <w:b/>
                <w:bCs/>
                <w:szCs w:val="18"/>
                <w:lang w:eastAsia="ja-JP"/>
              </w:rPr>
              <w:t>Per UE</w:t>
            </w:r>
          </w:p>
          <w:p w14:paraId="597CE856" w14:textId="77777777" w:rsidR="000241C8" w:rsidRDefault="000241C8" w:rsidP="00211A5B">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27EA20A8" w14:textId="77777777" w:rsidR="000241C8" w:rsidRDefault="000241C8" w:rsidP="00211A5B">
            <w:pPr>
              <w:pStyle w:val="TAH"/>
            </w:pPr>
          </w:p>
        </w:tc>
        <w:tc>
          <w:tcPr>
            <w:tcW w:w="1170" w:type="dxa"/>
            <w:tcBorders>
              <w:top w:val="single" w:sz="4" w:space="0" w:color="auto"/>
              <w:left w:val="single" w:sz="4" w:space="0" w:color="auto"/>
              <w:bottom w:val="single" w:sz="4" w:space="0" w:color="auto"/>
              <w:right w:val="single" w:sz="4" w:space="0" w:color="auto"/>
            </w:tcBorders>
          </w:tcPr>
          <w:p w14:paraId="5BF398B5" w14:textId="77777777" w:rsidR="000241C8" w:rsidRDefault="000241C8" w:rsidP="00211A5B">
            <w:pPr>
              <w:pStyle w:val="TAH"/>
            </w:pPr>
          </w:p>
        </w:tc>
        <w:tc>
          <w:tcPr>
            <w:tcW w:w="831" w:type="dxa"/>
            <w:tcBorders>
              <w:top w:val="single" w:sz="4" w:space="0" w:color="auto"/>
              <w:left w:val="single" w:sz="4" w:space="0" w:color="auto"/>
              <w:bottom w:val="single" w:sz="4" w:space="0" w:color="auto"/>
              <w:right w:val="single" w:sz="4" w:space="0" w:color="auto"/>
            </w:tcBorders>
          </w:tcPr>
          <w:p w14:paraId="2B364321" w14:textId="77777777" w:rsidR="000241C8" w:rsidRDefault="000241C8" w:rsidP="00211A5B">
            <w:pPr>
              <w:pStyle w:val="TAH"/>
            </w:pPr>
          </w:p>
        </w:tc>
        <w:tc>
          <w:tcPr>
            <w:tcW w:w="1843" w:type="dxa"/>
            <w:tcBorders>
              <w:top w:val="single" w:sz="4" w:space="0" w:color="auto"/>
              <w:left w:val="single" w:sz="4" w:space="0" w:color="auto"/>
              <w:bottom w:val="single" w:sz="4" w:space="0" w:color="auto"/>
              <w:right w:val="single" w:sz="4" w:space="0" w:color="auto"/>
            </w:tcBorders>
          </w:tcPr>
          <w:p w14:paraId="5BBA07A1" w14:textId="77777777" w:rsidR="000241C8" w:rsidRDefault="000241C8" w:rsidP="00211A5B">
            <w:pPr>
              <w:pStyle w:val="TAH"/>
            </w:pPr>
          </w:p>
        </w:tc>
        <w:tc>
          <w:tcPr>
            <w:tcW w:w="1276" w:type="dxa"/>
            <w:tcBorders>
              <w:top w:val="single" w:sz="4" w:space="0" w:color="auto"/>
              <w:left w:val="single" w:sz="4" w:space="0" w:color="auto"/>
              <w:bottom w:val="single" w:sz="4" w:space="0" w:color="auto"/>
              <w:right w:val="single" w:sz="4" w:space="0" w:color="auto"/>
            </w:tcBorders>
          </w:tcPr>
          <w:p w14:paraId="0AC37FA3" w14:textId="77777777" w:rsidR="000241C8" w:rsidRDefault="000241C8" w:rsidP="00211A5B">
            <w:pPr>
              <w:pStyle w:val="TAH"/>
            </w:pPr>
            <w:r>
              <w:rPr>
                <w:rFonts w:asciiTheme="majorHAnsi" w:hAnsiTheme="majorHAnsi" w:cstheme="majorHAnsi"/>
                <w:szCs w:val="18"/>
              </w:rPr>
              <w:t>Optional with capability signalling</w:t>
            </w:r>
          </w:p>
        </w:tc>
      </w:tr>
      <w:tr w:rsidR="000241C8" w14:paraId="7DBABC44" w14:textId="77777777" w:rsidTr="00211A5B">
        <w:trPr>
          <w:trHeight w:val="2739"/>
        </w:trPr>
        <w:tc>
          <w:tcPr>
            <w:tcW w:w="1130" w:type="dxa"/>
            <w:tcBorders>
              <w:top w:val="single" w:sz="4" w:space="0" w:color="auto"/>
              <w:left w:val="single" w:sz="4" w:space="0" w:color="auto"/>
              <w:bottom w:val="single" w:sz="4" w:space="0" w:color="auto"/>
              <w:right w:val="single" w:sz="4" w:space="0" w:color="auto"/>
            </w:tcBorders>
          </w:tcPr>
          <w:p w14:paraId="038BD024" w14:textId="77777777" w:rsidR="000241C8" w:rsidRDefault="000241C8" w:rsidP="00211A5B">
            <w:pPr>
              <w:pStyle w:val="TAH"/>
            </w:pPr>
          </w:p>
        </w:tc>
        <w:tc>
          <w:tcPr>
            <w:tcW w:w="710" w:type="dxa"/>
            <w:tcBorders>
              <w:top w:val="single" w:sz="4" w:space="0" w:color="auto"/>
              <w:left w:val="single" w:sz="4" w:space="0" w:color="auto"/>
              <w:bottom w:val="single" w:sz="4" w:space="0" w:color="auto"/>
              <w:right w:val="single" w:sz="4" w:space="0" w:color="auto"/>
            </w:tcBorders>
          </w:tcPr>
          <w:p w14:paraId="25BCA6D5" w14:textId="77777777" w:rsidR="000241C8" w:rsidRDefault="000241C8" w:rsidP="00211A5B">
            <w:pPr>
              <w:pStyle w:val="TAH"/>
              <w:rPr>
                <w:b w:val="0"/>
                <w:bCs/>
              </w:rPr>
            </w:pPr>
            <w:r>
              <w:rPr>
                <w:b w:val="0"/>
                <w:bCs/>
              </w:rPr>
              <w:t>13c-4</w:t>
            </w:r>
          </w:p>
        </w:tc>
        <w:tc>
          <w:tcPr>
            <w:tcW w:w="1559" w:type="dxa"/>
            <w:tcBorders>
              <w:top w:val="single" w:sz="4" w:space="0" w:color="auto"/>
              <w:left w:val="single" w:sz="4" w:space="0" w:color="auto"/>
              <w:bottom w:val="single" w:sz="4" w:space="0" w:color="auto"/>
              <w:right w:val="single" w:sz="4" w:space="0" w:color="auto"/>
            </w:tcBorders>
          </w:tcPr>
          <w:p w14:paraId="5159043B" w14:textId="77777777" w:rsidR="000241C8" w:rsidRPr="00510F87" w:rsidRDefault="000241C8" w:rsidP="00211A5B">
            <w:pPr>
              <w:pStyle w:val="TAH"/>
              <w:rPr>
                <w:b w:val="0"/>
                <w:bCs/>
              </w:rPr>
            </w:pPr>
            <w:r w:rsidRPr="002A3804">
              <w:rPr>
                <w:b w:val="0"/>
                <w:bCs/>
              </w:rPr>
              <w:t>Concurrent support of DL-TDOA, AoD, multi-RTT Positioning Methods per supported CA Band Combination</w:t>
            </w:r>
          </w:p>
        </w:tc>
        <w:tc>
          <w:tcPr>
            <w:tcW w:w="6371" w:type="dxa"/>
            <w:tcBorders>
              <w:top w:val="single" w:sz="4" w:space="0" w:color="auto"/>
              <w:left w:val="single" w:sz="4" w:space="0" w:color="auto"/>
              <w:bottom w:val="single" w:sz="4" w:space="0" w:color="auto"/>
              <w:right w:val="single" w:sz="4" w:space="0" w:color="auto"/>
            </w:tcBorders>
          </w:tcPr>
          <w:p w14:paraId="5F0436E1" w14:textId="77777777" w:rsidR="000241C8" w:rsidRPr="002A3804" w:rsidRDefault="000241C8" w:rsidP="00211A5B">
            <w:pPr>
              <w:pStyle w:val="TAH"/>
              <w:jc w:val="left"/>
              <w:rPr>
                <w:b w:val="0"/>
                <w:bCs/>
              </w:rPr>
            </w:pPr>
            <w:r w:rsidRPr="002A3804">
              <w:rPr>
                <w:b w:val="0"/>
                <w:bCs/>
              </w:rPr>
              <w:t>For each supported CA Band Combination in the BandCombinationList, indication of concurrent configuration of a list of the DL-TDOA, AoD, multi-RTT Positioning methods</w:t>
            </w:r>
          </w:p>
          <w:p w14:paraId="3FBA41B6" w14:textId="77777777" w:rsidR="000241C8" w:rsidRPr="002A3804" w:rsidRDefault="000241C8" w:rsidP="00211A5B">
            <w:pPr>
              <w:pStyle w:val="TAL"/>
              <w:numPr>
                <w:ilvl w:val="0"/>
                <w:numId w:val="35"/>
              </w:numPr>
              <w:rPr>
                <w:rFonts w:eastAsia="Times New Roman"/>
                <w:bCs/>
                <w:lang w:eastAsia="ja-JP"/>
              </w:rPr>
            </w:pPr>
            <w:r w:rsidRPr="002A3804">
              <w:rPr>
                <w:rFonts w:eastAsia="Times New Roman"/>
                <w:bCs/>
                <w:lang w:eastAsia="ja-JP"/>
              </w:rPr>
              <w:t>Up to 8 strings with values {000, …, 111}</w:t>
            </w:r>
          </w:p>
          <w:p w14:paraId="6777B323" w14:textId="77777777" w:rsidR="000241C8" w:rsidRPr="00510F87" w:rsidRDefault="000241C8" w:rsidP="00211A5B">
            <w:pPr>
              <w:pStyle w:val="TAL"/>
              <w:numPr>
                <w:ilvl w:val="0"/>
                <w:numId w:val="35"/>
              </w:numPr>
              <w:rPr>
                <w:rFonts w:asciiTheme="majorHAnsi" w:hAnsiTheme="majorHAnsi" w:cstheme="majorHAnsi"/>
                <w:szCs w:val="18"/>
                <w:lang w:eastAsia="ja-JP"/>
              </w:rPr>
            </w:pPr>
            <w:r w:rsidRPr="002A3804">
              <w:rPr>
                <w:rFonts w:eastAsia="Times New Roman"/>
                <w:bCs/>
                <w:lang w:eastAsia="ja-JP"/>
              </w:rPr>
              <w:t>Note: A 3-bit string in which each bit corresponds to the concurrent support of the DL-TDOA, AoD,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7620459D" w14:textId="77777777" w:rsidR="000241C8" w:rsidRPr="00034E9D" w:rsidRDefault="000241C8" w:rsidP="00211A5B">
            <w:pPr>
              <w:pStyle w:val="TAH"/>
            </w:pPr>
            <w:r>
              <w:t>13c-3</w:t>
            </w:r>
          </w:p>
        </w:tc>
        <w:tc>
          <w:tcPr>
            <w:tcW w:w="858" w:type="dxa"/>
            <w:tcBorders>
              <w:top w:val="single" w:sz="4" w:space="0" w:color="auto"/>
              <w:left w:val="single" w:sz="4" w:space="0" w:color="auto"/>
              <w:bottom w:val="single" w:sz="4" w:space="0" w:color="auto"/>
              <w:right w:val="single" w:sz="4" w:space="0" w:color="auto"/>
            </w:tcBorders>
          </w:tcPr>
          <w:p w14:paraId="4F1B9A8F" w14:textId="77777777" w:rsidR="000241C8" w:rsidRPr="00034E9D" w:rsidRDefault="000241C8" w:rsidP="00211A5B">
            <w:pPr>
              <w:pStyle w:val="TAH"/>
            </w:pPr>
          </w:p>
        </w:tc>
        <w:tc>
          <w:tcPr>
            <w:tcW w:w="851" w:type="dxa"/>
            <w:tcBorders>
              <w:top w:val="single" w:sz="4" w:space="0" w:color="auto"/>
              <w:left w:val="single" w:sz="4" w:space="0" w:color="auto"/>
              <w:bottom w:val="single" w:sz="4" w:space="0" w:color="auto"/>
              <w:right w:val="single" w:sz="4" w:space="0" w:color="auto"/>
            </w:tcBorders>
          </w:tcPr>
          <w:p w14:paraId="710549F8" w14:textId="77777777" w:rsidR="000241C8" w:rsidRPr="00034E9D" w:rsidRDefault="000241C8" w:rsidP="00211A5B">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72F3B01E" w14:textId="77777777" w:rsidR="000241C8" w:rsidRPr="00C73924" w:rsidRDefault="000241C8" w:rsidP="00211A5B">
            <w:pPr>
              <w:pStyle w:val="TAN"/>
              <w:ind w:left="0" w:firstLine="0"/>
              <w:rPr>
                <w:b/>
                <w:bCs/>
                <w:lang w:eastAsia="ja-JP"/>
              </w:rPr>
            </w:pPr>
            <w:r w:rsidRPr="00C73924">
              <w:rPr>
                <w:b/>
                <w:bCs/>
                <w:lang w:eastAsia="ja-JP"/>
              </w:rPr>
              <w:t>The UE does not support concurrent configuration of the corresponding method</w:t>
            </w:r>
            <w:r w:rsidRPr="00C73924">
              <w:rPr>
                <w:b/>
                <w:bCs/>
              </w:rPr>
              <w:t xml:space="preserve"> for the configured CA band configuration </w:t>
            </w:r>
          </w:p>
        </w:tc>
        <w:tc>
          <w:tcPr>
            <w:tcW w:w="1350" w:type="dxa"/>
            <w:tcBorders>
              <w:top w:val="single" w:sz="4" w:space="0" w:color="auto"/>
              <w:left w:val="single" w:sz="4" w:space="0" w:color="auto"/>
              <w:bottom w:val="single" w:sz="4" w:space="0" w:color="auto"/>
              <w:right w:val="single" w:sz="4" w:space="0" w:color="auto"/>
            </w:tcBorders>
          </w:tcPr>
          <w:p w14:paraId="09B86703" w14:textId="77777777" w:rsidR="000241C8" w:rsidRPr="00DE3234" w:rsidRDefault="000241C8" w:rsidP="00211A5B">
            <w:pPr>
              <w:pStyle w:val="TAL"/>
              <w:rPr>
                <w:rFonts w:asciiTheme="majorHAnsi" w:hAnsiTheme="majorHAnsi" w:cstheme="majorHAnsi"/>
                <w:b/>
                <w:bCs/>
                <w:szCs w:val="18"/>
                <w:lang w:eastAsia="ja-JP"/>
              </w:rPr>
            </w:pPr>
            <w:r w:rsidRPr="00DE3234">
              <w:rPr>
                <w:rFonts w:asciiTheme="majorHAnsi" w:hAnsiTheme="majorHAnsi" w:cstheme="majorHAnsi"/>
                <w:b/>
                <w:bCs/>
                <w:szCs w:val="18"/>
                <w:lang w:eastAsia="ja-JP"/>
              </w:rPr>
              <w:t>Per band combo</w:t>
            </w:r>
          </w:p>
          <w:p w14:paraId="0254982A" w14:textId="77777777" w:rsidR="000241C8" w:rsidRDefault="000241C8" w:rsidP="00211A5B">
            <w:pPr>
              <w:pStyle w:val="TAL"/>
              <w:rPr>
                <w:rFonts w:asciiTheme="majorHAnsi" w:hAnsiTheme="majorHAnsi" w:cstheme="majorHAnsi"/>
                <w:szCs w:val="18"/>
                <w:lang w:eastAsia="ja-JP"/>
              </w:rPr>
            </w:pPr>
          </w:p>
        </w:tc>
        <w:tc>
          <w:tcPr>
            <w:tcW w:w="1170" w:type="dxa"/>
            <w:tcBorders>
              <w:top w:val="single" w:sz="4" w:space="0" w:color="auto"/>
              <w:left w:val="single" w:sz="4" w:space="0" w:color="auto"/>
              <w:bottom w:val="single" w:sz="4" w:space="0" w:color="auto"/>
              <w:right w:val="single" w:sz="4" w:space="0" w:color="auto"/>
            </w:tcBorders>
          </w:tcPr>
          <w:p w14:paraId="025E2DF9" w14:textId="77777777" w:rsidR="000241C8" w:rsidRPr="00034E9D" w:rsidRDefault="000241C8" w:rsidP="00211A5B">
            <w:pPr>
              <w:pStyle w:val="TAH"/>
            </w:pPr>
          </w:p>
        </w:tc>
        <w:tc>
          <w:tcPr>
            <w:tcW w:w="1170" w:type="dxa"/>
            <w:tcBorders>
              <w:top w:val="single" w:sz="4" w:space="0" w:color="auto"/>
              <w:left w:val="single" w:sz="4" w:space="0" w:color="auto"/>
              <w:bottom w:val="single" w:sz="4" w:space="0" w:color="auto"/>
              <w:right w:val="single" w:sz="4" w:space="0" w:color="auto"/>
            </w:tcBorders>
          </w:tcPr>
          <w:p w14:paraId="72164B19" w14:textId="77777777" w:rsidR="000241C8" w:rsidRPr="00034E9D" w:rsidRDefault="000241C8" w:rsidP="00211A5B">
            <w:pPr>
              <w:pStyle w:val="TAH"/>
            </w:pPr>
          </w:p>
        </w:tc>
        <w:tc>
          <w:tcPr>
            <w:tcW w:w="831" w:type="dxa"/>
            <w:tcBorders>
              <w:top w:val="single" w:sz="4" w:space="0" w:color="auto"/>
              <w:left w:val="single" w:sz="4" w:space="0" w:color="auto"/>
              <w:bottom w:val="single" w:sz="4" w:space="0" w:color="auto"/>
              <w:right w:val="single" w:sz="4" w:space="0" w:color="auto"/>
            </w:tcBorders>
          </w:tcPr>
          <w:p w14:paraId="5C4C0446" w14:textId="77777777" w:rsidR="000241C8" w:rsidRPr="00034E9D" w:rsidRDefault="000241C8" w:rsidP="00211A5B">
            <w:pPr>
              <w:pStyle w:val="TAH"/>
            </w:pPr>
          </w:p>
        </w:tc>
        <w:tc>
          <w:tcPr>
            <w:tcW w:w="1843" w:type="dxa"/>
            <w:tcBorders>
              <w:top w:val="single" w:sz="4" w:space="0" w:color="auto"/>
              <w:left w:val="single" w:sz="4" w:space="0" w:color="auto"/>
              <w:bottom w:val="single" w:sz="4" w:space="0" w:color="auto"/>
              <w:right w:val="single" w:sz="4" w:space="0" w:color="auto"/>
            </w:tcBorders>
          </w:tcPr>
          <w:p w14:paraId="6B4CCFE9" w14:textId="77777777" w:rsidR="000241C8" w:rsidRPr="00034E9D" w:rsidRDefault="000241C8" w:rsidP="00211A5B">
            <w:pPr>
              <w:pStyle w:val="TAH"/>
            </w:pPr>
          </w:p>
        </w:tc>
        <w:tc>
          <w:tcPr>
            <w:tcW w:w="1276" w:type="dxa"/>
            <w:tcBorders>
              <w:top w:val="single" w:sz="4" w:space="0" w:color="auto"/>
              <w:left w:val="single" w:sz="4" w:space="0" w:color="auto"/>
              <w:bottom w:val="single" w:sz="4" w:space="0" w:color="auto"/>
              <w:right w:val="single" w:sz="4" w:space="0" w:color="auto"/>
            </w:tcBorders>
          </w:tcPr>
          <w:p w14:paraId="7CD11FB7" w14:textId="77777777" w:rsidR="000241C8" w:rsidRDefault="000241C8" w:rsidP="00211A5B">
            <w:pPr>
              <w:pStyle w:val="TAH"/>
            </w:pPr>
            <w:r>
              <w:rPr>
                <w:rFonts w:asciiTheme="majorHAnsi" w:hAnsiTheme="majorHAnsi" w:cstheme="majorHAnsi"/>
                <w:szCs w:val="18"/>
              </w:rPr>
              <w:t>Optional with capability signalling</w:t>
            </w:r>
          </w:p>
        </w:tc>
      </w:tr>
      <w:tr w:rsidR="000241C8" w14:paraId="670173C8" w14:textId="77777777" w:rsidTr="00211A5B">
        <w:trPr>
          <w:trHeight w:val="20"/>
        </w:trPr>
        <w:tc>
          <w:tcPr>
            <w:tcW w:w="1130" w:type="dxa"/>
            <w:tcBorders>
              <w:top w:val="single" w:sz="4" w:space="0" w:color="auto"/>
              <w:left w:val="single" w:sz="4" w:space="0" w:color="auto"/>
              <w:bottom w:val="single" w:sz="4" w:space="0" w:color="auto"/>
              <w:right w:val="single" w:sz="4" w:space="0" w:color="auto"/>
            </w:tcBorders>
            <w:hideMark/>
          </w:tcPr>
          <w:p w14:paraId="7FD58897" w14:textId="77777777" w:rsidR="000241C8" w:rsidRDefault="000241C8" w:rsidP="00211A5B">
            <w:pPr>
              <w:pStyle w:val="TAL"/>
            </w:pPr>
            <w:r>
              <w:lastRenderedPageBreak/>
              <w:t>13d. UL Positioning</w:t>
            </w:r>
          </w:p>
        </w:tc>
        <w:tc>
          <w:tcPr>
            <w:tcW w:w="710" w:type="dxa"/>
            <w:tcBorders>
              <w:top w:val="single" w:sz="4" w:space="0" w:color="auto"/>
              <w:left w:val="single" w:sz="4" w:space="0" w:color="auto"/>
              <w:bottom w:val="single" w:sz="4" w:space="0" w:color="auto"/>
              <w:right w:val="single" w:sz="4" w:space="0" w:color="auto"/>
            </w:tcBorders>
            <w:hideMark/>
          </w:tcPr>
          <w:p w14:paraId="3DE60DDB" w14:textId="77777777" w:rsidR="000241C8" w:rsidRDefault="000241C8" w:rsidP="00211A5B">
            <w:pPr>
              <w:pStyle w:val="TAH"/>
              <w:rPr>
                <w:b w:val="0"/>
                <w:bCs/>
              </w:rPr>
            </w:pPr>
            <w:r>
              <w:rPr>
                <w:b w:val="0"/>
                <w:bCs/>
              </w:rPr>
              <w:t>13d-1</w:t>
            </w:r>
          </w:p>
        </w:tc>
        <w:tc>
          <w:tcPr>
            <w:tcW w:w="1559" w:type="dxa"/>
            <w:tcBorders>
              <w:top w:val="single" w:sz="4" w:space="0" w:color="auto"/>
              <w:left w:val="single" w:sz="4" w:space="0" w:color="auto"/>
              <w:bottom w:val="single" w:sz="4" w:space="0" w:color="auto"/>
              <w:right w:val="single" w:sz="4" w:space="0" w:color="auto"/>
            </w:tcBorders>
            <w:hideMark/>
          </w:tcPr>
          <w:p w14:paraId="3DAE4DEB" w14:textId="77777777" w:rsidR="000241C8" w:rsidRDefault="000241C8" w:rsidP="00211A5B">
            <w:pPr>
              <w:pStyle w:val="TAH"/>
              <w:rPr>
                <w:b w:val="0"/>
                <w:bCs/>
              </w:rPr>
            </w:pPr>
            <w:r>
              <w:rPr>
                <w:b w:val="0"/>
                <w:bCs/>
              </w:rPr>
              <w:t>Transmission of SRS for positioning</w:t>
            </w:r>
          </w:p>
        </w:tc>
        <w:tc>
          <w:tcPr>
            <w:tcW w:w="6371" w:type="dxa"/>
            <w:tcBorders>
              <w:top w:val="single" w:sz="4" w:space="0" w:color="auto"/>
              <w:left w:val="single" w:sz="4" w:space="0" w:color="auto"/>
              <w:bottom w:val="single" w:sz="4" w:space="0" w:color="auto"/>
              <w:right w:val="single" w:sz="4" w:space="0" w:color="auto"/>
            </w:tcBorders>
          </w:tcPr>
          <w:p w14:paraId="62F01586" w14:textId="77777777" w:rsidR="000241C8" w:rsidRDefault="000241C8" w:rsidP="00211A5B">
            <w:pPr>
              <w:pStyle w:val="TAL"/>
              <w:numPr>
                <w:ilvl w:val="0"/>
                <w:numId w:val="14"/>
              </w:numPr>
              <w:rPr>
                <w:color w:val="000000" w:themeColor="text1"/>
              </w:rPr>
            </w:pPr>
            <w:r>
              <w:rPr>
                <w:color w:val="000000" w:themeColor="text1"/>
              </w:rPr>
              <w:t xml:space="preserve">Max number of SRS Resource Sets for positioning supported by UE </w:t>
            </w:r>
            <w:r>
              <w:rPr>
                <w:rFonts w:eastAsia="SimSun"/>
                <w:color w:val="000000" w:themeColor="text1"/>
                <w:szCs w:val="18"/>
                <w:lang w:val="en-US" w:eastAsia="zh-CN"/>
              </w:rPr>
              <w:t xml:space="preserve">per BWP. </w:t>
            </w:r>
            <w:r>
              <w:rPr>
                <w:color w:val="000000" w:themeColor="text1"/>
              </w:rPr>
              <w:t>Values = {1, 2, 4, 8, 16}.</w:t>
            </w:r>
          </w:p>
          <w:p w14:paraId="2F7697C3" w14:textId="77777777" w:rsidR="000241C8" w:rsidRDefault="000241C8" w:rsidP="00211A5B">
            <w:pPr>
              <w:pStyle w:val="TAL"/>
              <w:ind w:left="181" w:hanging="270"/>
              <w:rPr>
                <w:color w:val="000000" w:themeColor="text1"/>
              </w:rPr>
            </w:pPr>
          </w:p>
          <w:p w14:paraId="73A8E4C2" w14:textId="77777777" w:rsidR="000241C8" w:rsidRDefault="000241C8" w:rsidP="00211A5B">
            <w:pPr>
              <w:pStyle w:val="TAL"/>
              <w:numPr>
                <w:ilvl w:val="0"/>
                <w:numId w:val="14"/>
              </w:numPr>
              <w:rPr>
                <w:color w:val="000000" w:themeColor="text1"/>
              </w:rPr>
            </w:pPr>
            <w:r>
              <w:rPr>
                <w:color w:val="000000" w:themeColor="text1"/>
              </w:rPr>
              <w:t>Max number of aperiodic SRS Resources for positioning supported by UE across all SRS Resource Sets per BWP. Values = {1,2,4,8,16,32,64}</w:t>
            </w:r>
          </w:p>
          <w:p w14:paraId="315CED46" w14:textId="77777777" w:rsidR="000241C8" w:rsidRDefault="000241C8" w:rsidP="00211A5B">
            <w:pPr>
              <w:pStyle w:val="TAL"/>
              <w:ind w:left="181" w:hanging="270"/>
              <w:rPr>
                <w:color w:val="000000" w:themeColor="text1"/>
                <w:lang w:val="ru-RU"/>
              </w:rPr>
            </w:pPr>
          </w:p>
          <w:p w14:paraId="55076793" w14:textId="77777777" w:rsidR="000241C8" w:rsidRDefault="000241C8" w:rsidP="00211A5B">
            <w:pPr>
              <w:pStyle w:val="TAL"/>
              <w:numPr>
                <w:ilvl w:val="0"/>
                <w:numId w:val="14"/>
              </w:numPr>
              <w:rPr>
                <w:color w:val="000000" w:themeColor="text1"/>
              </w:rPr>
            </w:pPr>
            <w:r>
              <w:rPr>
                <w:color w:val="000000" w:themeColor="text1"/>
              </w:rPr>
              <w:t>Max number of semi-persistent SRS Resources for positioning supported by UE across all SRS Resource Sets per BWP. Values = {1,2,4,8,16,32,64}</w:t>
            </w:r>
          </w:p>
          <w:p w14:paraId="181D67BE" w14:textId="77777777" w:rsidR="000241C8" w:rsidRDefault="000241C8" w:rsidP="00211A5B">
            <w:pPr>
              <w:pStyle w:val="TAL"/>
              <w:ind w:left="181" w:hanging="270"/>
              <w:rPr>
                <w:color w:val="000000" w:themeColor="text1"/>
              </w:rPr>
            </w:pPr>
          </w:p>
          <w:p w14:paraId="3B21A8BC" w14:textId="77777777" w:rsidR="000241C8" w:rsidRDefault="000241C8" w:rsidP="00211A5B">
            <w:pPr>
              <w:pStyle w:val="TAL"/>
              <w:numPr>
                <w:ilvl w:val="0"/>
                <w:numId w:val="14"/>
              </w:numPr>
              <w:rPr>
                <w:color w:val="000000" w:themeColor="text1"/>
              </w:rPr>
            </w:pPr>
            <w:r>
              <w:rPr>
                <w:color w:val="000000" w:themeColor="text1"/>
              </w:rPr>
              <w:t>Max number of periodic SRS Resources for positioning supported by UE across all SRS Resource Sets per BWP. Values = {1,2,4,8,16,32,64}</w:t>
            </w:r>
          </w:p>
          <w:p w14:paraId="1552FD6E" w14:textId="77777777" w:rsidR="000241C8" w:rsidRDefault="000241C8" w:rsidP="00211A5B">
            <w:pPr>
              <w:pStyle w:val="aff"/>
              <w:ind w:left="960"/>
              <w:rPr>
                <w:color w:val="000000" w:themeColor="text1"/>
              </w:rPr>
            </w:pPr>
          </w:p>
          <w:p w14:paraId="2BD1233A" w14:textId="77777777" w:rsidR="000241C8" w:rsidRDefault="000241C8" w:rsidP="00211A5B">
            <w:pPr>
              <w:pStyle w:val="TAL"/>
              <w:numPr>
                <w:ilvl w:val="0"/>
                <w:numId w:val="14"/>
              </w:numPr>
              <w:rPr>
                <w:color w:val="000000" w:themeColor="text1"/>
              </w:rPr>
            </w:pPr>
            <w:r>
              <w:rPr>
                <w:color w:val="000000" w:themeColor="text1"/>
              </w:rPr>
              <w:t>Max number of aperiodic SRS Resources for positioning supported by UE across all SRS Resource Sets per BWP per slot. Values = {1,2,3,4,5,6,8,10,12,14}</w:t>
            </w:r>
          </w:p>
          <w:p w14:paraId="11413FBD" w14:textId="77777777" w:rsidR="000241C8" w:rsidRDefault="000241C8" w:rsidP="00211A5B">
            <w:pPr>
              <w:pStyle w:val="TAL"/>
              <w:ind w:left="181" w:hanging="270"/>
              <w:rPr>
                <w:color w:val="000000" w:themeColor="text1"/>
                <w:lang w:val="ru-RU"/>
              </w:rPr>
            </w:pPr>
          </w:p>
          <w:p w14:paraId="0F36FD12" w14:textId="77777777" w:rsidR="000241C8" w:rsidRDefault="000241C8" w:rsidP="00211A5B">
            <w:pPr>
              <w:pStyle w:val="TAL"/>
              <w:numPr>
                <w:ilvl w:val="0"/>
                <w:numId w:val="14"/>
              </w:numPr>
              <w:rPr>
                <w:color w:val="000000" w:themeColor="text1"/>
              </w:rPr>
            </w:pPr>
            <w:r>
              <w:rPr>
                <w:color w:val="000000" w:themeColor="text1"/>
              </w:rPr>
              <w:t>Max number of semi-persistent SRS Resources for positioning supported by UE across all SRS Resource Sets per BWP per slot. Values = {1,2,3,4,5,6,8,10,12,14}</w:t>
            </w:r>
          </w:p>
          <w:p w14:paraId="4B9752FC" w14:textId="77777777" w:rsidR="000241C8" w:rsidRDefault="000241C8" w:rsidP="00211A5B">
            <w:pPr>
              <w:pStyle w:val="TAL"/>
              <w:ind w:left="181" w:hanging="270"/>
              <w:rPr>
                <w:color w:val="000000" w:themeColor="text1"/>
              </w:rPr>
            </w:pPr>
          </w:p>
          <w:p w14:paraId="07577746" w14:textId="77777777" w:rsidR="000241C8" w:rsidRDefault="000241C8" w:rsidP="00211A5B">
            <w:pPr>
              <w:pStyle w:val="TAL"/>
              <w:numPr>
                <w:ilvl w:val="0"/>
                <w:numId w:val="14"/>
              </w:numPr>
              <w:rPr>
                <w:color w:val="000000" w:themeColor="text1"/>
              </w:rPr>
            </w:pPr>
            <w:r>
              <w:rPr>
                <w:color w:val="000000" w:themeColor="text1"/>
              </w:rPr>
              <w:t>Max number of periodic SRS Resources for positioning supported by UE across all SRS Resource Sets per BWP per slot. Values = {1,2,3,4,5,6,8,10,12,14}</w:t>
            </w:r>
          </w:p>
          <w:p w14:paraId="41877738" w14:textId="77777777" w:rsidR="000241C8" w:rsidRDefault="000241C8" w:rsidP="00211A5B">
            <w:pPr>
              <w:pStyle w:val="TAL"/>
              <w:ind w:left="181" w:hanging="270"/>
              <w:rPr>
                <w:color w:val="000000" w:themeColor="text1"/>
              </w:rPr>
            </w:pPr>
          </w:p>
          <w:p w14:paraId="04F5816E" w14:textId="77777777" w:rsidR="000241C8" w:rsidRDefault="000241C8" w:rsidP="00211A5B">
            <w:pPr>
              <w:pStyle w:val="TAL"/>
              <w:numPr>
                <w:ilvl w:val="0"/>
                <w:numId w:val="14"/>
              </w:numPr>
              <w:rPr>
                <w:color w:val="000000" w:themeColor="text1"/>
              </w:rPr>
            </w:pPr>
            <w:r>
              <w:rPr>
                <w:color w:val="000000" w:themeColor="text1"/>
              </w:rPr>
              <w:t xml:space="preserve">Support of SSB for serving cell DL pathloss estimation and OLPC </w:t>
            </w:r>
            <w:r>
              <w:rPr>
                <w:color w:val="000000" w:themeColor="text1"/>
                <w:lang w:val="en-US"/>
              </w:rPr>
              <w:t xml:space="preserve">for </w:t>
            </w:r>
            <w:r>
              <w:rPr>
                <w:color w:val="000000" w:themeColor="text1"/>
              </w:rPr>
              <w:t>SRS for positioning.</w:t>
            </w:r>
          </w:p>
          <w:p w14:paraId="59730385" w14:textId="77777777" w:rsidR="000241C8" w:rsidRDefault="000241C8" w:rsidP="00211A5B">
            <w:pPr>
              <w:pStyle w:val="TAL"/>
              <w:ind w:left="181" w:hanging="270"/>
              <w:rPr>
                <w:color w:val="000000" w:themeColor="text1"/>
              </w:rPr>
            </w:pPr>
          </w:p>
          <w:p w14:paraId="2C5AE5C0" w14:textId="77777777" w:rsidR="000241C8" w:rsidRDefault="000241C8" w:rsidP="00211A5B">
            <w:pPr>
              <w:pStyle w:val="TAL"/>
              <w:numPr>
                <w:ilvl w:val="0"/>
                <w:numId w:val="14"/>
              </w:numPr>
              <w:rPr>
                <w:color w:val="000000" w:themeColor="text1"/>
              </w:rPr>
            </w:pPr>
            <w:r>
              <w:rPr>
                <w:color w:val="000000" w:themeColor="text1"/>
              </w:rPr>
              <w:t xml:space="preserve">Support of SSB for neighbour cell(s) DL pathloss estimation and OLPC </w:t>
            </w:r>
            <w:r>
              <w:rPr>
                <w:color w:val="000000" w:themeColor="text1"/>
                <w:lang w:val="en-US"/>
              </w:rPr>
              <w:t xml:space="preserve">for </w:t>
            </w:r>
            <w:r>
              <w:rPr>
                <w:color w:val="000000" w:themeColor="text1"/>
              </w:rPr>
              <w:t>SRS for positioning.</w:t>
            </w:r>
          </w:p>
          <w:p w14:paraId="362CC7D3" w14:textId="77777777" w:rsidR="000241C8" w:rsidRDefault="000241C8" w:rsidP="00211A5B">
            <w:pPr>
              <w:pStyle w:val="TAL"/>
              <w:ind w:left="181" w:hanging="270"/>
              <w:rPr>
                <w:color w:val="000000" w:themeColor="text1"/>
              </w:rPr>
            </w:pPr>
          </w:p>
          <w:p w14:paraId="6EFAB1A8" w14:textId="77777777" w:rsidR="000241C8" w:rsidRDefault="000241C8" w:rsidP="00211A5B">
            <w:pPr>
              <w:pStyle w:val="TAL"/>
              <w:numPr>
                <w:ilvl w:val="0"/>
                <w:numId w:val="14"/>
              </w:numPr>
              <w:rPr>
                <w:color w:val="000000" w:themeColor="text1"/>
              </w:rPr>
            </w:pPr>
            <w:r>
              <w:rPr>
                <w:color w:val="000000" w:themeColor="text1"/>
              </w:rPr>
              <w:t xml:space="preserve">Support of DL PRS for serving cell DL pathloss estimation and OLPC </w:t>
            </w:r>
            <w:r>
              <w:rPr>
                <w:color w:val="000000" w:themeColor="text1"/>
                <w:lang w:val="en-US"/>
              </w:rPr>
              <w:t xml:space="preserve">for </w:t>
            </w:r>
            <w:r>
              <w:rPr>
                <w:color w:val="000000" w:themeColor="text1"/>
              </w:rPr>
              <w:t xml:space="preserve">SRS for positioning. </w:t>
            </w:r>
          </w:p>
          <w:p w14:paraId="227E693A" w14:textId="77777777" w:rsidR="000241C8" w:rsidRDefault="000241C8" w:rsidP="00211A5B">
            <w:pPr>
              <w:pStyle w:val="TAL"/>
              <w:ind w:left="181" w:hanging="270"/>
              <w:rPr>
                <w:color w:val="000000" w:themeColor="text1"/>
              </w:rPr>
            </w:pPr>
          </w:p>
          <w:p w14:paraId="66979ED3" w14:textId="77777777" w:rsidR="000241C8" w:rsidRDefault="000241C8" w:rsidP="00211A5B">
            <w:pPr>
              <w:pStyle w:val="TAL"/>
              <w:numPr>
                <w:ilvl w:val="0"/>
                <w:numId w:val="14"/>
              </w:numPr>
              <w:rPr>
                <w:color w:val="000000" w:themeColor="text1"/>
              </w:rPr>
            </w:pPr>
            <w:r>
              <w:rPr>
                <w:color w:val="000000" w:themeColor="text1"/>
              </w:rPr>
              <w:t xml:space="preserve">Support of DL PRS for neighbour cell(s) DL pathloss estimation and OLPC </w:t>
            </w:r>
            <w:r>
              <w:rPr>
                <w:color w:val="000000" w:themeColor="text1"/>
                <w:lang w:val="en-US"/>
              </w:rPr>
              <w:t xml:space="preserve">for </w:t>
            </w:r>
            <w:r>
              <w:rPr>
                <w:color w:val="000000" w:themeColor="text1"/>
              </w:rPr>
              <w:t>SRS for positioning.</w:t>
            </w:r>
          </w:p>
          <w:p w14:paraId="61B4ECCD" w14:textId="77777777" w:rsidR="000241C8" w:rsidRDefault="000241C8" w:rsidP="00211A5B">
            <w:pPr>
              <w:pStyle w:val="TAL"/>
              <w:ind w:left="181" w:hanging="270"/>
              <w:rPr>
                <w:color w:val="000000" w:themeColor="text1"/>
              </w:rPr>
            </w:pPr>
          </w:p>
          <w:p w14:paraId="74ED60BE" w14:textId="77777777" w:rsidR="000241C8" w:rsidRDefault="000241C8" w:rsidP="00211A5B">
            <w:pPr>
              <w:pStyle w:val="TAL"/>
              <w:numPr>
                <w:ilvl w:val="0"/>
                <w:numId w:val="14"/>
              </w:numPr>
              <w:rPr>
                <w:color w:val="000000" w:themeColor="text1"/>
              </w:rPr>
            </w:pPr>
            <w:r>
              <w:rPr>
                <w:color w:val="000000" w:themeColor="text1"/>
              </w:rPr>
              <w:t>Max number of pathloss estimates across all SRS resource sets for positioning in addition to the up to four pathloss estimates per serving cell specified for PUSCH/PUCCH/SRS transmission. It is indicated from the following set of values {0, 1, 4, 8, 16}</w:t>
            </w:r>
          </w:p>
          <w:p w14:paraId="51A544EB" w14:textId="77777777" w:rsidR="000241C8" w:rsidRDefault="000241C8" w:rsidP="00211A5B">
            <w:pPr>
              <w:pStyle w:val="TAL"/>
              <w:ind w:left="181" w:hanging="270"/>
              <w:rPr>
                <w:color w:val="000000" w:themeColor="text1"/>
              </w:rPr>
            </w:pPr>
          </w:p>
          <w:p w14:paraId="4C51DACA" w14:textId="77777777" w:rsidR="000241C8" w:rsidRDefault="000241C8" w:rsidP="00211A5B">
            <w:pPr>
              <w:pStyle w:val="TAL"/>
              <w:numPr>
                <w:ilvl w:val="0"/>
                <w:numId w:val="14"/>
              </w:numPr>
              <w:rPr>
                <w:color w:val="000000" w:themeColor="text1"/>
              </w:rPr>
            </w:pPr>
            <w:r>
              <w:rPr>
                <w:color w:val="000000" w:themeColor="text1"/>
              </w:rPr>
              <w:t>Spatial relation of SRS Resources for positioning with DL PRS Resources from serving cell</w:t>
            </w:r>
          </w:p>
          <w:p w14:paraId="7B43550A" w14:textId="77777777" w:rsidR="000241C8" w:rsidRDefault="000241C8" w:rsidP="00211A5B">
            <w:pPr>
              <w:pStyle w:val="TAL"/>
              <w:ind w:left="181" w:hanging="270"/>
              <w:rPr>
                <w:color w:val="000000" w:themeColor="text1"/>
              </w:rPr>
            </w:pPr>
          </w:p>
          <w:p w14:paraId="612262C8" w14:textId="77777777" w:rsidR="000241C8" w:rsidRDefault="000241C8" w:rsidP="00211A5B">
            <w:pPr>
              <w:pStyle w:val="TAL"/>
              <w:numPr>
                <w:ilvl w:val="0"/>
                <w:numId w:val="14"/>
              </w:numPr>
              <w:rPr>
                <w:color w:val="000000" w:themeColor="text1"/>
              </w:rPr>
            </w:pPr>
            <w:r>
              <w:rPr>
                <w:color w:val="000000" w:themeColor="text1"/>
              </w:rPr>
              <w:t>Spatial relation of SRS Resources for positioning with DL PRS Resources from neighbour cells</w:t>
            </w:r>
          </w:p>
          <w:p w14:paraId="7F34801F" w14:textId="77777777" w:rsidR="000241C8" w:rsidRDefault="000241C8" w:rsidP="00211A5B">
            <w:pPr>
              <w:pStyle w:val="TAL"/>
              <w:ind w:left="181" w:hanging="270"/>
              <w:rPr>
                <w:color w:val="000000" w:themeColor="text1"/>
              </w:rPr>
            </w:pPr>
          </w:p>
          <w:p w14:paraId="1C2433ED" w14:textId="77777777" w:rsidR="000241C8" w:rsidRDefault="000241C8" w:rsidP="00211A5B">
            <w:pPr>
              <w:pStyle w:val="TAL"/>
              <w:numPr>
                <w:ilvl w:val="0"/>
                <w:numId w:val="14"/>
              </w:numPr>
              <w:rPr>
                <w:color w:val="000000" w:themeColor="text1"/>
              </w:rPr>
            </w:pPr>
            <w:r>
              <w:rPr>
                <w:color w:val="000000" w:themeColor="text1"/>
              </w:rPr>
              <w:t>Spatial relation of SRS Resources for positioning with SSB from serving cell</w:t>
            </w:r>
          </w:p>
          <w:p w14:paraId="33E8DEF2" w14:textId="77777777" w:rsidR="000241C8" w:rsidRDefault="000241C8" w:rsidP="00211A5B">
            <w:pPr>
              <w:pStyle w:val="TAL"/>
              <w:ind w:left="181" w:hanging="270"/>
              <w:rPr>
                <w:color w:val="000000" w:themeColor="text1"/>
              </w:rPr>
            </w:pPr>
          </w:p>
          <w:p w14:paraId="07BDA736" w14:textId="77777777" w:rsidR="000241C8" w:rsidRDefault="000241C8" w:rsidP="00211A5B">
            <w:pPr>
              <w:pStyle w:val="TAL"/>
              <w:numPr>
                <w:ilvl w:val="0"/>
                <w:numId w:val="14"/>
              </w:numPr>
              <w:rPr>
                <w:color w:val="000000" w:themeColor="text1"/>
              </w:rPr>
            </w:pPr>
            <w:r>
              <w:rPr>
                <w:color w:val="000000" w:themeColor="text1"/>
              </w:rPr>
              <w:t xml:space="preserve">Spatial relation of SRS Resources for positioning with SSB from neighbour cells </w:t>
            </w:r>
          </w:p>
          <w:p w14:paraId="11C46610" w14:textId="77777777" w:rsidR="000241C8" w:rsidRDefault="000241C8" w:rsidP="00211A5B">
            <w:pPr>
              <w:pStyle w:val="TAL"/>
              <w:ind w:left="181" w:hanging="270"/>
              <w:rPr>
                <w:color w:val="000000" w:themeColor="text1"/>
              </w:rPr>
            </w:pPr>
          </w:p>
          <w:p w14:paraId="368C2411" w14:textId="77777777" w:rsidR="000241C8" w:rsidRDefault="000241C8" w:rsidP="00211A5B">
            <w:pPr>
              <w:pStyle w:val="TAL"/>
              <w:numPr>
                <w:ilvl w:val="0"/>
                <w:numId w:val="14"/>
              </w:numPr>
              <w:rPr>
                <w:color w:val="000000" w:themeColor="text1"/>
              </w:rPr>
            </w:pPr>
            <w:r>
              <w:rPr>
                <w:color w:val="000000" w:themeColor="text1"/>
              </w:rPr>
              <w:t xml:space="preserve">Spatial Relation of SRS Resources for positioning with other SRS resources </w:t>
            </w:r>
          </w:p>
          <w:p w14:paraId="3950791E" w14:textId="77777777" w:rsidR="000241C8" w:rsidRDefault="000241C8" w:rsidP="00211A5B">
            <w:pPr>
              <w:pStyle w:val="TAL"/>
              <w:ind w:left="181" w:hanging="270"/>
              <w:rPr>
                <w:color w:val="000000" w:themeColor="text1"/>
              </w:rPr>
            </w:pPr>
          </w:p>
          <w:p w14:paraId="5F433EAD" w14:textId="77777777" w:rsidR="000241C8" w:rsidRDefault="000241C8" w:rsidP="00211A5B">
            <w:pPr>
              <w:pStyle w:val="TAL"/>
              <w:numPr>
                <w:ilvl w:val="0"/>
                <w:numId w:val="14"/>
              </w:numPr>
              <w:rPr>
                <w:color w:val="000000" w:themeColor="text1"/>
              </w:rPr>
            </w:pPr>
            <w:r>
              <w:rPr>
                <w:color w:val="000000" w:themeColor="text1"/>
              </w:rPr>
              <w:t>Max number of active spatial relations including both DL PRS Resources and SSB. Values = {1,2,4,8,14}</w:t>
            </w:r>
          </w:p>
          <w:p w14:paraId="31C85754" w14:textId="77777777" w:rsidR="000241C8" w:rsidRDefault="000241C8" w:rsidP="00211A5B">
            <w:pPr>
              <w:pStyle w:val="TAL"/>
              <w:ind w:left="181" w:hanging="270"/>
            </w:pPr>
          </w:p>
        </w:tc>
        <w:tc>
          <w:tcPr>
            <w:tcW w:w="1277" w:type="dxa"/>
            <w:tcBorders>
              <w:top w:val="single" w:sz="4" w:space="0" w:color="auto"/>
              <w:left w:val="single" w:sz="4" w:space="0" w:color="auto"/>
              <w:bottom w:val="single" w:sz="4" w:space="0" w:color="auto"/>
              <w:right w:val="single" w:sz="4" w:space="0" w:color="auto"/>
            </w:tcBorders>
          </w:tcPr>
          <w:p w14:paraId="6DCAFB3E" w14:textId="77777777" w:rsidR="000241C8" w:rsidRDefault="000241C8" w:rsidP="00211A5B">
            <w:pPr>
              <w:pStyle w:val="TAH"/>
              <w:rPr>
                <w:b w:val="0"/>
                <w:bCs/>
              </w:rPr>
            </w:pPr>
          </w:p>
        </w:tc>
        <w:tc>
          <w:tcPr>
            <w:tcW w:w="858" w:type="dxa"/>
            <w:tcBorders>
              <w:top w:val="single" w:sz="4" w:space="0" w:color="auto"/>
              <w:left w:val="single" w:sz="4" w:space="0" w:color="auto"/>
              <w:bottom w:val="single" w:sz="4" w:space="0" w:color="auto"/>
              <w:right w:val="single" w:sz="4" w:space="0" w:color="auto"/>
            </w:tcBorders>
            <w:hideMark/>
          </w:tcPr>
          <w:p w14:paraId="1F156F8A" w14:textId="77777777" w:rsidR="000241C8" w:rsidRDefault="000241C8" w:rsidP="00211A5B">
            <w:pPr>
              <w:pStyle w:val="TAH"/>
            </w:pPr>
            <w:r>
              <w:t>Yes</w:t>
            </w:r>
          </w:p>
        </w:tc>
        <w:tc>
          <w:tcPr>
            <w:tcW w:w="851" w:type="dxa"/>
            <w:tcBorders>
              <w:top w:val="single" w:sz="4" w:space="0" w:color="auto"/>
              <w:left w:val="single" w:sz="4" w:space="0" w:color="auto"/>
              <w:bottom w:val="single" w:sz="4" w:space="0" w:color="auto"/>
              <w:right w:val="single" w:sz="4" w:space="0" w:color="auto"/>
            </w:tcBorders>
            <w:hideMark/>
          </w:tcPr>
          <w:p w14:paraId="1464B7E9" w14:textId="77777777" w:rsidR="000241C8" w:rsidRDefault="000241C8" w:rsidP="00211A5B">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hideMark/>
          </w:tcPr>
          <w:p w14:paraId="76F010A6" w14:textId="77777777" w:rsidR="000241C8" w:rsidRDefault="000241C8" w:rsidP="00211A5B">
            <w:pPr>
              <w:pStyle w:val="TAN"/>
              <w:ind w:left="0" w:firstLine="0"/>
              <w:rPr>
                <w:b/>
                <w:lang w:eastAsia="ja-JP"/>
              </w:rPr>
            </w:pPr>
            <w:r>
              <w:rPr>
                <w:b/>
                <w:lang w:eastAsia="ja-JP"/>
              </w:rPr>
              <w:t>SRS for positioning transmission to facilitate UL positioning is not supported</w:t>
            </w:r>
          </w:p>
        </w:tc>
        <w:tc>
          <w:tcPr>
            <w:tcW w:w="1350" w:type="dxa"/>
            <w:tcBorders>
              <w:top w:val="single" w:sz="4" w:space="0" w:color="auto"/>
              <w:left w:val="single" w:sz="4" w:space="0" w:color="auto"/>
              <w:bottom w:val="single" w:sz="4" w:space="0" w:color="auto"/>
              <w:right w:val="single" w:sz="4" w:space="0" w:color="auto"/>
            </w:tcBorders>
          </w:tcPr>
          <w:p w14:paraId="72BBBA8B" w14:textId="77777777" w:rsidR="000241C8" w:rsidRDefault="000241C8" w:rsidP="00211A5B">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hideMark/>
          </w:tcPr>
          <w:p w14:paraId="26F06BA5" w14:textId="77777777" w:rsidR="000241C8" w:rsidRDefault="000241C8" w:rsidP="00211A5B">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705E6A3C" w14:textId="77777777" w:rsidR="000241C8" w:rsidRDefault="000241C8" w:rsidP="00211A5B">
            <w:pPr>
              <w:pStyle w:val="TAH"/>
            </w:pPr>
          </w:p>
        </w:tc>
        <w:tc>
          <w:tcPr>
            <w:tcW w:w="831" w:type="dxa"/>
            <w:tcBorders>
              <w:top w:val="single" w:sz="4" w:space="0" w:color="auto"/>
              <w:left w:val="single" w:sz="4" w:space="0" w:color="auto"/>
              <w:bottom w:val="single" w:sz="4" w:space="0" w:color="auto"/>
              <w:right w:val="single" w:sz="4" w:space="0" w:color="auto"/>
            </w:tcBorders>
          </w:tcPr>
          <w:p w14:paraId="711E8312" w14:textId="77777777" w:rsidR="000241C8" w:rsidRDefault="000241C8" w:rsidP="00211A5B">
            <w:pPr>
              <w:pStyle w:val="TAH"/>
            </w:pPr>
          </w:p>
        </w:tc>
        <w:tc>
          <w:tcPr>
            <w:tcW w:w="1843" w:type="dxa"/>
            <w:tcBorders>
              <w:top w:val="single" w:sz="4" w:space="0" w:color="auto"/>
              <w:left w:val="single" w:sz="4" w:space="0" w:color="auto"/>
              <w:bottom w:val="single" w:sz="4" w:space="0" w:color="auto"/>
              <w:right w:val="single" w:sz="4" w:space="0" w:color="auto"/>
            </w:tcBorders>
          </w:tcPr>
          <w:p w14:paraId="3A972C5F" w14:textId="77777777" w:rsidR="000241C8" w:rsidRDefault="000241C8" w:rsidP="00211A5B">
            <w:pPr>
              <w:pStyle w:val="TAH"/>
            </w:pPr>
          </w:p>
        </w:tc>
        <w:tc>
          <w:tcPr>
            <w:tcW w:w="1276" w:type="dxa"/>
            <w:tcBorders>
              <w:top w:val="single" w:sz="4" w:space="0" w:color="auto"/>
              <w:left w:val="single" w:sz="4" w:space="0" w:color="auto"/>
              <w:bottom w:val="single" w:sz="4" w:space="0" w:color="auto"/>
              <w:right w:val="single" w:sz="4" w:space="0" w:color="auto"/>
            </w:tcBorders>
            <w:hideMark/>
          </w:tcPr>
          <w:p w14:paraId="548E0277" w14:textId="77777777" w:rsidR="000241C8" w:rsidRDefault="000241C8" w:rsidP="00211A5B">
            <w:pPr>
              <w:pStyle w:val="TAH"/>
            </w:pPr>
            <w:r>
              <w:t>Optional with capability signaling</w:t>
            </w:r>
          </w:p>
        </w:tc>
      </w:tr>
      <w:tr w:rsidR="000241C8" w14:paraId="65772658" w14:textId="77777777" w:rsidTr="00211A5B">
        <w:trPr>
          <w:trHeight w:val="20"/>
        </w:trPr>
        <w:tc>
          <w:tcPr>
            <w:tcW w:w="1130" w:type="dxa"/>
            <w:tcBorders>
              <w:top w:val="single" w:sz="4" w:space="0" w:color="auto"/>
              <w:left w:val="single" w:sz="4" w:space="0" w:color="auto"/>
              <w:bottom w:val="single" w:sz="4" w:space="0" w:color="auto"/>
              <w:right w:val="single" w:sz="4" w:space="0" w:color="auto"/>
            </w:tcBorders>
          </w:tcPr>
          <w:p w14:paraId="3DC3B6B8" w14:textId="77777777" w:rsidR="000241C8" w:rsidRDefault="000241C8" w:rsidP="00211A5B">
            <w:pPr>
              <w:pStyle w:val="TAL"/>
            </w:pPr>
            <w:r>
              <w:lastRenderedPageBreak/>
              <w:t>13e. NR Multi-RTT</w:t>
            </w:r>
          </w:p>
        </w:tc>
        <w:tc>
          <w:tcPr>
            <w:tcW w:w="710" w:type="dxa"/>
            <w:tcBorders>
              <w:top w:val="single" w:sz="4" w:space="0" w:color="auto"/>
              <w:left w:val="single" w:sz="4" w:space="0" w:color="auto"/>
              <w:bottom w:val="single" w:sz="4" w:space="0" w:color="auto"/>
              <w:right w:val="single" w:sz="4" w:space="0" w:color="auto"/>
            </w:tcBorders>
          </w:tcPr>
          <w:p w14:paraId="18457C60" w14:textId="77777777" w:rsidR="000241C8" w:rsidRDefault="000241C8" w:rsidP="00211A5B">
            <w:pPr>
              <w:pStyle w:val="TAH"/>
              <w:rPr>
                <w:b w:val="0"/>
                <w:bCs/>
              </w:rPr>
            </w:pPr>
            <w:r>
              <w:rPr>
                <w:b w:val="0"/>
                <w:bCs/>
              </w:rPr>
              <w:t>13e-1</w:t>
            </w:r>
          </w:p>
        </w:tc>
        <w:tc>
          <w:tcPr>
            <w:tcW w:w="1559" w:type="dxa"/>
            <w:tcBorders>
              <w:top w:val="single" w:sz="4" w:space="0" w:color="auto"/>
              <w:left w:val="single" w:sz="4" w:space="0" w:color="auto"/>
              <w:bottom w:val="single" w:sz="4" w:space="0" w:color="auto"/>
              <w:right w:val="single" w:sz="4" w:space="0" w:color="auto"/>
            </w:tcBorders>
          </w:tcPr>
          <w:p w14:paraId="3CC125F3" w14:textId="77777777" w:rsidR="000241C8" w:rsidRDefault="000241C8" w:rsidP="00211A5B">
            <w:pPr>
              <w:pStyle w:val="TAH"/>
              <w:rPr>
                <w:b w:val="0"/>
                <w:bCs/>
              </w:rPr>
            </w:pPr>
            <w:r>
              <w:rPr>
                <w:b w:val="0"/>
                <w:bCs/>
              </w:rPr>
              <w:t>Transmission of SRS for positioning</w:t>
            </w:r>
          </w:p>
        </w:tc>
        <w:tc>
          <w:tcPr>
            <w:tcW w:w="6371" w:type="dxa"/>
            <w:tcBorders>
              <w:top w:val="single" w:sz="4" w:space="0" w:color="auto"/>
              <w:left w:val="single" w:sz="4" w:space="0" w:color="auto"/>
              <w:bottom w:val="single" w:sz="4" w:space="0" w:color="auto"/>
              <w:right w:val="single" w:sz="4" w:space="0" w:color="auto"/>
            </w:tcBorders>
          </w:tcPr>
          <w:p w14:paraId="58D9A229" w14:textId="77777777" w:rsidR="000241C8" w:rsidRDefault="000241C8" w:rsidP="00211A5B">
            <w:pPr>
              <w:pStyle w:val="TAL"/>
              <w:numPr>
                <w:ilvl w:val="0"/>
                <w:numId w:val="30"/>
              </w:numPr>
              <w:rPr>
                <w:color w:val="000000" w:themeColor="text1"/>
              </w:rPr>
            </w:pPr>
            <w:r>
              <w:rPr>
                <w:color w:val="000000" w:themeColor="text1"/>
              </w:rPr>
              <w:t xml:space="preserve">Max number of SRS Resource Sets for positioning supported by UE </w:t>
            </w:r>
            <w:r>
              <w:rPr>
                <w:rFonts w:eastAsia="SimSun"/>
                <w:color w:val="000000" w:themeColor="text1"/>
                <w:szCs w:val="18"/>
                <w:lang w:val="en-US" w:eastAsia="zh-CN"/>
              </w:rPr>
              <w:t xml:space="preserve">per BWP. </w:t>
            </w:r>
            <w:r>
              <w:rPr>
                <w:color w:val="000000" w:themeColor="text1"/>
              </w:rPr>
              <w:t>Values = {1, 2, 4, 8, 16}.</w:t>
            </w:r>
          </w:p>
          <w:p w14:paraId="302ED24A" w14:textId="77777777" w:rsidR="000241C8" w:rsidRDefault="000241C8" w:rsidP="00211A5B">
            <w:pPr>
              <w:pStyle w:val="TAL"/>
              <w:ind w:left="181" w:hanging="270"/>
              <w:rPr>
                <w:color w:val="000000" w:themeColor="text1"/>
              </w:rPr>
            </w:pPr>
          </w:p>
          <w:p w14:paraId="0F464118" w14:textId="77777777" w:rsidR="000241C8" w:rsidRDefault="000241C8" w:rsidP="00211A5B">
            <w:pPr>
              <w:pStyle w:val="TAL"/>
              <w:numPr>
                <w:ilvl w:val="0"/>
                <w:numId w:val="30"/>
              </w:numPr>
              <w:rPr>
                <w:color w:val="000000" w:themeColor="text1"/>
              </w:rPr>
            </w:pPr>
            <w:r>
              <w:rPr>
                <w:color w:val="000000" w:themeColor="text1"/>
              </w:rPr>
              <w:t>Max number of aperiodic SRS Resources for positioning supported by UE across all SRS Resource Sets per BWP. Values = {1,2,4,8,16,32,64}</w:t>
            </w:r>
          </w:p>
          <w:p w14:paraId="153BF1E4" w14:textId="77777777" w:rsidR="000241C8" w:rsidRDefault="000241C8" w:rsidP="00211A5B">
            <w:pPr>
              <w:pStyle w:val="TAL"/>
              <w:ind w:left="181" w:hanging="270"/>
              <w:rPr>
                <w:color w:val="000000" w:themeColor="text1"/>
                <w:lang w:val="ru-RU"/>
              </w:rPr>
            </w:pPr>
          </w:p>
          <w:p w14:paraId="37BB65D6" w14:textId="77777777" w:rsidR="000241C8" w:rsidRDefault="000241C8" w:rsidP="00211A5B">
            <w:pPr>
              <w:pStyle w:val="TAL"/>
              <w:numPr>
                <w:ilvl w:val="0"/>
                <w:numId w:val="30"/>
              </w:numPr>
              <w:rPr>
                <w:color w:val="000000" w:themeColor="text1"/>
              </w:rPr>
            </w:pPr>
            <w:r>
              <w:rPr>
                <w:color w:val="000000" w:themeColor="text1"/>
              </w:rPr>
              <w:t>Max number of semi-persistent SRS Resources for positioning supported by UE across all SRS Resource Sets per BWP. Values = {1,2,4,8,16,32,64}</w:t>
            </w:r>
          </w:p>
          <w:p w14:paraId="2B3E8A73" w14:textId="77777777" w:rsidR="000241C8" w:rsidRDefault="000241C8" w:rsidP="00211A5B">
            <w:pPr>
              <w:pStyle w:val="TAL"/>
              <w:ind w:left="181" w:hanging="270"/>
              <w:rPr>
                <w:color w:val="000000" w:themeColor="text1"/>
              </w:rPr>
            </w:pPr>
          </w:p>
          <w:p w14:paraId="1952311A" w14:textId="77777777" w:rsidR="000241C8" w:rsidRDefault="000241C8" w:rsidP="00211A5B">
            <w:pPr>
              <w:pStyle w:val="TAL"/>
              <w:numPr>
                <w:ilvl w:val="0"/>
                <w:numId w:val="30"/>
              </w:numPr>
              <w:rPr>
                <w:color w:val="000000" w:themeColor="text1"/>
              </w:rPr>
            </w:pPr>
            <w:r>
              <w:rPr>
                <w:color w:val="000000" w:themeColor="text1"/>
              </w:rPr>
              <w:t>Max number of periodic SRS Resources for positioning supported by UE across all SRS Resource Sets per BWP. Values = {1,2,4,8,16,32,64}</w:t>
            </w:r>
          </w:p>
          <w:p w14:paraId="01326553" w14:textId="77777777" w:rsidR="000241C8" w:rsidRDefault="000241C8" w:rsidP="00211A5B">
            <w:pPr>
              <w:pStyle w:val="aff"/>
              <w:ind w:left="960"/>
              <w:rPr>
                <w:color w:val="000000" w:themeColor="text1"/>
              </w:rPr>
            </w:pPr>
          </w:p>
          <w:p w14:paraId="0565E172" w14:textId="77777777" w:rsidR="000241C8" w:rsidRDefault="000241C8" w:rsidP="00211A5B">
            <w:pPr>
              <w:pStyle w:val="TAL"/>
              <w:numPr>
                <w:ilvl w:val="0"/>
                <w:numId w:val="30"/>
              </w:numPr>
              <w:rPr>
                <w:color w:val="000000" w:themeColor="text1"/>
              </w:rPr>
            </w:pPr>
            <w:r>
              <w:rPr>
                <w:color w:val="000000" w:themeColor="text1"/>
              </w:rPr>
              <w:t>Max number of aperiodic SRS Resources for positioning supported by UE across all SRS Resource Sets per BWP per slot. Values = {1,2,3,4,5,6,8,10,12,14}</w:t>
            </w:r>
          </w:p>
          <w:p w14:paraId="3086800C" w14:textId="77777777" w:rsidR="000241C8" w:rsidRDefault="000241C8" w:rsidP="00211A5B">
            <w:pPr>
              <w:pStyle w:val="TAL"/>
              <w:ind w:left="181" w:hanging="270"/>
              <w:rPr>
                <w:color w:val="000000" w:themeColor="text1"/>
                <w:lang w:val="ru-RU"/>
              </w:rPr>
            </w:pPr>
          </w:p>
          <w:p w14:paraId="32EB2316" w14:textId="77777777" w:rsidR="000241C8" w:rsidRDefault="000241C8" w:rsidP="00211A5B">
            <w:pPr>
              <w:pStyle w:val="TAL"/>
              <w:numPr>
                <w:ilvl w:val="0"/>
                <w:numId w:val="30"/>
              </w:numPr>
              <w:rPr>
                <w:color w:val="000000" w:themeColor="text1"/>
              </w:rPr>
            </w:pPr>
            <w:r>
              <w:rPr>
                <w:color w:val="000000" w:themeColor="text1"/>
              </w:rPr>
              <w:t>Max number of semi-persistent SRS Resources for positioning supported by UE across all SRS Resource Sets per BWP per slot. Values = {1,2,3,4,5,6,8,10,12,14}</w:t>
            </w:r>
          </w:p>
          <w:p w14:paraId="01ADCB90" w14:textId="77777777" w:rsidR="000241C8" w:rsidRDefault="000241C8" w:rsidP="00211A5B">
            <w:pPr>
              <w:pStyle w:val="TAL"/>
              <w:ind w:left="181" w:hanging="270"/>
              <w:rPr>
                <w:color w:val="000000" w:themeColor="text1"/>
              </w:rPr>
            </w:pPr>
          </w:p>
          <w:p w14:paraId="036716DD" w14:textId="77777777" w:rsidR="000241C8" w:rsidRDefault="000241C8" w:rsidP="00211A5B">
            <w:pPr>
              <w:pStyle w:val="TAL"/>
              <w:numPr>
                <w:ilvl w:val="0"/>
                <w:numId w:val="30"/>
              </w:numPr>
              <w:rPr>
                <w:color w:val="000000" w:themeColor="text1"/>
              </w:rPr>
            </w:pPr>
            <w:r>
              <w:rPr>
                <w:color w:val="000000" w:themeColor="text1"/>
              </w:rPr>
              <w:t>Max number of periodic SRS Resources for positioning supported by UE across all SRS Resource Sets per BWP per slot. Values = {1,2,3,4,5,6,8,10,12,14}</w:t>
            </w:r>
          </w:p>
          <w:p w14:paraId="24E4D952" w14:textId="77777777" w:rsidR="000241C8" w:rsidRDefault="000241C8" w:rsidP="00211A5B">
            <w:pPr>
              <w:pStyle w:val="TAL"/>
              <w:ind w:left="181" w:hanging="270"/>
              <w:rPr>
                <w:color w:val="000000" w:themeColor="text1"/>
              </w:rPr>
            </w:pPr>
          </w:p>
          <w:p w14:paraId="7A71D403" w14:textId="77777777" w:rsidR="000241C8" w:rsidRDefault="000241C8" w:rsidP="00211A5B">
            <w:pPr>
              <w:pStyle w:val="TAL"/>
              <w:numPr>
                <w:ilvl w:val="0"/>
                <w:numId w:val="30"/>
              </w:numPr>
              <w:rPr>
                <w:color w:val="000000" w:themeColor="text1"/>
              </w:rPr>
            </w:pPr>
            <w:r>
              <w:rPr>
                <w:color w:val="000000" w:themeColor="text1"/>
              </w:rPr>
              <w:t xml:space="preserve">Support of SSB for serving cell DL pathloss estimation and OLPC </w:t>
            </w:r>
            <w:r>
              <w:rPr>
                <w:color w:val="000000" w:themeColor="text1"/>
                <w:lang w:val="en-US"/>
              </w:rPr>
              <w:t xml:space="preserve">for </w:t>
            </w:r>
            <w:r>
              <w:rPr>
                <w:color w:val="000000" w:themeColor="text1"/>
              </w:rPr>
              <w:t>SRS for positioning.</w:t>
            </w:r>
          </w:p>
          <w:p w14:paraId="7BDF7D5C" w14:textId="77777777" w:rsidR="000241C8" w:rsidRDefault="000241C8" w:rsidP="00211A5B">
            <w:pPr>
              <w:pStyle w:val="TAL"/>
              <w:ind w:left="181" w:hanging="270"/>
              <w:rPr>
                <w:color w:val="000000" w:themeColor="text1"/>
              </w:rPr>
            </w:pPr>
          </w:p>
          <w:p w14:paraId="47D91F71" w14:textId="77777777" w:rsidR="000241C8" w:rsidRDefault="000241C8" w:rsidP="00211A5B">
            <w:pPr>
              <w:pStyle w:val="TAL"/>
              <w:numPr>
                <w:ilvl w:val="0"/>
                <w:numId w:val="30"/>
              </w:numPr>
              <w:rPr>
                <w:color w:val="000000" w:themeColor="text1"/>
              </w:rPr>
            </w:pPr>
            <w:r>
              <w:rPr>
                <w:color w:val="000000" w:themeColor="text1"/>
              </w:rPr>
              <w:t xml:space="preserve">Support of SSB for neighbour cell(s) DL pathloss estimation and OLPC </w:t>
            </w:r>
            <w:r>
              <w:rPr>
                <w:color w:val="000000" w:themeColor="text1"/>
                <w:lang w:val="en-US"/>
              </w:rPr>
              <w:t xml:space="preserve">for </w:t>
            </w:r>
            <w:r>
              <w:rPr>
                <w:color w:val="000000" w:themeColor="text1"/>
              </w:rPr>
              <w:t>SRS for positioning.</w:t>
            </w:r>
          </w:p>
          <w:p w14:paraId="6F9816FA" w14:textId="77777777" w:rsidR="000241C8" w:rsidRDefault="000241C8" w:rsidP="00211A5B">
            <w:pPr>
              <w:pStyle w:val="TAL"/>
              <w:ind w:left="181" w:hanging="270"/>
              <w:rPr>
                <w:color w:val="000000" w:themeColor="text1"/>
              </w:rPr>
            </w:pPr>
          </w:p>
          <w:p w14:paraId="38B6685C" w14:textId="77777777" w:rsidR="000241C8" w:rsidRDefault="000241C8" w:rsidP="00211A5B">
            <w:pPr>
              <w:pStyle w:val="TAL"/>
              <w:numPr>
                <w:ilvl w:val="0"/>
                <w:numId w:val="30"/>
              </w:numPr>
              <w:rPr>
                <w:color w:val="000000" w:themeColor="text1"/>
              </w:rPr>
            </w:pPr>
            <w:r>
              <w:rPr>
                <w:color w:val="000000" w:themeColor="text1"/>
              </w:rPr>
              <w:t xml:space="preserve">Support of DL PRS for serving cell DL pathloss estimation and OLPC </w:t>
            </w:r>
            <w:r>
              <w:rPr>
                <w:color w:val="000000" w:themeColor="text1"/>
                <w:lang w:val="en-US"/>
              </w:rPr>
              <w:t xml:space="preserve">for </w:t>
            </w:r>
            <w:r>
              <w:rPr>
                <w:color w:val="000000" w:themeColor="text1"/>
              </w:rPr>
              <w:t xml:space="preserve">SRS for positioning. </w:t>
            </w:r>
          </w:p>
          <w:p w14:paraId="48CE6EDB" w14:textId="77777777" w:rsidR="000241C8" w:rsidRDefault="000241C8" w:rsidP="00211A5B">
            <w:pPr>
              <w:pStyle w:val="TAL"/>
              <w:ind w:left="181" w:hanging="270"/>
              <w:rPr>
                <w:color w:val="000000" w:themeColor="text1"/>
              </w:rPr>
            </w:pPr>
          </w:p>
          <w:p w14:paraId="327FB4CE" w14:textId="77777777" w:rsidR="000241C8" w:rsidRDefault="000241C8" w:rsidP="00211A5B">
            <w:pPr>
              <w:pStyle w:val="TAL"/>
              <w:numPr>
                <w:ilvl w:val="0"/>
                <w:numId w:val="30"/>
              </w:numPr>
              <w:rPr>
                <w:color w:val="000000" w:themeColor="text1"/>
              </w:rPr>
            </w:pPr>
            <w:r>
              <w:rPr>
                <w:color w:val="000000" w:themeColor="text1"/>
              </w:rPr>
              <w:t xml:space="preserve">Support of DL PRS for neighbour cell(s) DL pathloss estimation and OLPC </w:t>
            </w:r>
            <w:r>
              <w:rPr>
                <w:color w:val="000000" w:themeColor="text1"/>
                <w:lang w:val="en-US"/>
              </w:rPr>
              <w:t xml:space="preserve">for </w:t>
            </w:r>
            <w:r>
              <w:rPr>
                <w:color w:val="000000" w:themeColor="text1"/>
              </w:rPr>
              <w:t>SRS for positioning.</w:t>
            </w:r>
          </w:p>
          <w:p w14:paraId="6848163B" w14:textId="77777777" w:rsidR="000241C8" w:rsidRDefault="000241C8" w:rsidP="00211A5B">
            <w:pPr>
              <w:pStyle w:val="TAL"/>
              <w:ind w:left="181" w:hanging="270"/>
              <w:rPr>
                <w:color w:val="000000" w:themeColor="text1"/>
              </w:rPr>
            </w:pPr>
          </w:p>
          <w:p w14:paraId="3089B5A5" w14:textId="77777777" w:rsidR="000241C8" w:rsidRDefault="000241C8" w:rsidP="00211A5B">
            <w:pPr>
              <w:pStyle w:val="TAL"/>
              <w:numPr>
                <w:ilvl w:val="0"/>
                <w:numId w:val="30"/>
              </w:numPr>
              <w:rPr>
                <w:color w:val="000000" w:themeColor="text1"/>
              </w:rPr>
            </w:pPr>
            <w:r>
              <w:rPr>
                <w:color w:val="000000" w:themeColor="text1"/>
              </w:rPr>
              <w:t>Max number of pathloss estimates across all SRS resource sets for positioning in addition to the up to four pathloss estimates per serving cell specified for PUSCH/PUCCH/SRS transmission. It is indicated from the following set of values {0, 1, 4, 8, 16}</w:t>
            </w:r>
          </w:p>
          <w:p w14:paraId="2E0A371C" w14:textId="77777777" w:rsidR="000241C8" w:rsidRDefault="000241C8" w:rsidP="00211A5B">
            <w:pPr>
              <w:pStyle w:val="TAL"/>
              <w:ind w:left="181" w:hanging="270"/>
              <w:rPr>
                <w:color w:val="000000" w:themeColor="text1"/>
              </w:rPr>
            </w:pPr>
          </w:p>
          <w:p w14:paraId="58F1018A" w14:textId="77777777" w:rsidR="000241C8" w:rsidRDefault="000241C8" w:rsidP="00211A5B">
            <w:pPr>
              <w:pStyle w:val="TAL"/>
              <w:numPr>
                <w:ilvl w:val="0"/>
                <w:numId w:val="30"/>
              </w:numPr>
              <w:rPr>
                <w:color w:val="000000" w:themeColor="text1"/>
              </w:rPr>
            </w:pPr>
            <w:r>
              <w:rPr>
                <w:color w:val="000000" w:themeColor="text1"/>
              </w:rPr>
              <w:t>Spatial relation of SRS Resources for positioning with DL PRS Resources from serving cell</w:t>
            </w:r>
          </w:p>
          <w:p w14:paraId="30D4F934" w14:textId="77777777" w:rsidR="000241C8" w:rsidRDefault="000241C8" w:rsidP="00211A5B">
            <w:pPr>
              <w:pStyle w:val="TAL"/>
              <w:ind w:left="181" w:hanging="270"/>
              <w:rPr>
                <w:color w:val="000000" w:themeColor="text1"/>
              </w:rPr>
            </w:pPr>
          </w:p>
          <w:p w14:paraId="75691335" w14:textId="77777777" w:rsidR="000241C8" w:rsidRDefault="000241C8" w:rsidP="00211A5B">
            <w:pPr>
              <w:pStyle w:val="TAL"/>
              <w:numPr>
                <w:ilvl w:val="0"/>
                <w:numId w:val="30"/>
              </w:numPr>
              <w:rPr>
                <w:color w:val="000000" w:themeColor="text1"/>
              </w:rPr>
            </w:pPr>
            <w:r>
              <w:rPr>
                <w:color w:val="000000" w:themeColor="text1"/>
              </w:rPr>
              <w:t>Spatial relation of SRS Resources for positioning with DL PRS Resources from neighbour cells</w:t>
            </w:r>
          </w:p>
          <w:p w14:paraId="5B12D7DB" w14:textId="77777777" w:rsidR="000241C8" w:rsidRDefault="000241C8" w:rsidP="00211A5B">
            <w:pPr>
              <w:pStyle w:val="TAL"/>
              <w:ind w:left="181" w:hanging="270"/>
              <w:rPr>
                <w:color w:val="000000" w:themeColor="text1"/>
              </w:rPr>
            </w:pPr>
          </w:p>
          <w:p w14:paraId="7CEFD348" w14:textId="77777777" w:rsidR="000241C8" w:rsidRDefault="000241C8" w:rsidP="00211A5B">
            <w:pPr>
              <w:pStyle w:val="TAL"/>
              <w:numPr>
                <w:ilvl w:val="0"/>
                <w:numId w:val="30"/>
              </w:numPr>
              <w:rPr>
                <w:color w:val="000000" w:themeColor="text1"/>
              </w:rPr>
            </w:pPr>
            <w:r>
              <w:rPr>
                <w:color w:val="000000" w:themeColor="text1"/>
              </w:rPr>
              <w:t>Spatial relation of SRS Resources for positioning with SSB from serving cell</w:t>
            </w:r>
          </w:p>
          <w:p w14:paraId="1789727C" w14:textId="77777777" w:rsidR="000241C8" w:rsidRDefault="000241C8" w:rsidP="00211A5B">
            <w:pPr>
              <w:pStyle w:val="TAL"/>
              <w:ind w:left="181" w:hanging="270"/>
              <w:rPr>
                <w:color w:val="000000" w:themeColor="text1"/>
              </w:rPr>
            </w:pPr>
          </w:p>
          <w:p w14:paraId="0EF9C64F" w14:textId="77777777" w:rsidR="000241C8" w:rsidRDefault="000241C8" w:rsidP="00211A5B">
            <w:pPr>
              <w:pStyle w:val="TAL"/>
              <w:numPr>
                <w:ilvl w:val="0"/>
                <w:numId w:val="30"/>
              </w:numPr>
              <w:rPr>
                <w:color w:val="000000" w:themeColor="text1"/>
              </w:rPr>
            </w:pPr>
            <w:r>
              <w:rPr>
                <w:color w:val="000000" w:themeColor="text1"/>
              </w:rPr>
              <w:t xml:space="preserve">Spatial relation of SRS Resources for positioning with SSB from neighbour cells </w:t>
            </w:r>
          </w:p>
          <w:p w14:paraId="1F396E36" w14:textId="77777777" w:rsidR="000241C8" w:rsidRDefault="000241C8" w:rsidP="00211A5B">
            <w:pPr>
              <w:pStyle w:val="TAL"/>
              <w:ind w:left="181" w:hanging="270"/>
              <w:rPr>
                <w:color w:val="000000" w:themeColor="text1"/>
              </w:rPr>
            </w:pPr>
          </w:p>
          <w:p w14:paraId="7945D937" w14:textId="77777777" w:rsidR="000241C8" w:rsidRDefault="000241C8" w:rsidP="00211A5B">
            <w:pPr>
              <w:pStyle w:val="TAL"/>
              <w:numPr>
                <w:ilvl w:val="0"/>
                <w:numId w:val="30"/>
              </w:numPr>
              <w:rPr>
                <w:color w:val="000000" w:themeColor="text1"/>
              </w:rPr>
            </w:pPr>
            <w:r>
              <w:rPr>
                <w:color w:val="000000" w:themeColor="text1"/>
              </w:rPr>
              <w:t xml:space="preserve">Spatial Relation of SRS Resources for positioning with other SRS resources </w:t>
            </w:r>
          </w:p>
          <w:p w14:paraId="07AB1DC0" w14:textId="77777777" w:rsidR="000241C8" w:rsidRDefault="000241C8" w:rsidP="00211A5B">
            <w:pPr>
              <w:pStyle w:val="aff"/>
              <w:ind w:left="960"/>
              <w:rPr>
                <w:color w:val="000000" w:themeColor="text1"/>
              </w:rPr>
            </w:pPr>
          </w:p>
          <w:p w14:paraId="4AA11183" w14:textId="77777777" w:rsidR="000241C8" w:rsidRPr="007B43CD" w:rsidRDefault="000241C8" w:rsidP="00211A5B">
            <w:pPr>
              <w:pStyle w:val="TAL"/>
              <w:numPr>
                <w:ilvl w:val="0"/>
                <w:numId w:val="30"/>
              </w:numPr>
              <w:rPr>
                <w:color w:val="000000" w:themeColor="text1"/>
              </w:rPr>
            </w:pPr>
            <w:r w:rsidRPr="007B43CD">
              <w:rPr>
                <w:color w:val="000000" w:themeColor="text1"/>
              </w:rPr>
              <w:t>Max number of active spatial relations including both DL PRS Resources and SSB. Values = {1,2,4,8,14}</w:t>
            </w:r>
          </w:p>
        </w:tc>
        <w:tc>
          <w:tcPr>
            <w:tcW w:w="1277" w:type="dxa"/>
            <w:tcBorders>
              <w:top w:val="single" w:sz="4" w:space="0" w:color="auto"/>
              <w:left w:val="single" w:sz="4" w:space="0" w:color="auto"/>
              <w:bottom w:val="single" w:sz="4" w:space="0" w:color="auto"/>
              <w:right w:val="single" w:sz="4" w:space="0" w:color="auto"/>
            </w:tcBorders>
          </w:tcPr>
          <w:p w14:paraId="2029A25D" w14:textId="77777777" w:rsidR="000241C8" w:rsidRDefault="000241C8" w:rsidP="00211A5B">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7846801B" w14:textId="77777777" w:rsidR="000241C8" w:rsidRDefault="000241C8" w:rsidP="00211A5B">
            <w:pPr>
              <w:pStyle w:val="TAH"/>
            </w:pPr>
            <w:r>
              <w:t>Yes</w:t>
            </w:r>
          </w:p>
        </w:tc>
        <w:tc>
          <w:tcPr>
            <w:tcW w:w="851" w:type="dxa"/>
            <w:tcBorders>
              <w:top w:val="single" w:sz="4" w:space="0" w:color="auto"/>
              <w:left w:val="single" w:sz="4" w:space="0" w:color="auto"/>
              <w:bottom w:val="single" w:sz="4" w:space="0" w:color="auto"/>
              <w:right w:val="single" w:sz="4" w:space="0" w:color="auto"/>
            </w:tcBorders>
          </w:tcPr>
          <w:p w14:paraId="43AD8019" w14:textId="77777777" w:rsidR="000241C8" w:rsidRDefault="000241C8" w:rsidP="00211A5B">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72181552" w14:textId="77777777" w:rsidR="000241C8" w:rsidRDefault="000241C8" w:rsidP="00211A5B">
            <w:pPr>
              <w:pStyle w:val="TAN"/>
              <w:ind w:left="0" w:firstLine="0"/>
              <w:rPr>
                <w:b/>
                <w:lang w:eastAsia="ja-JP"/>
              </w:rPr>
            </w:pPr>
            <w:r>
              <w:rPr>
                <w:b/>
                <w:lang w:eastAsia="ja-JP"/>
              </w:rPr>
              <w:t>SRS for positioning transmission to facilitate Multi-RTT positioning is not supported</w:t>
            </w:r>
          </w:p>
        </w:tc>
        <w:tc>
          <w:tcPr>
            <w:tcW w:w="1350" w:type="dxa"/>
            <w:tcBorders>
              <w:top w:val="single" w:sz="4" w:space="0" w:color="auto"/>
              <w:left w:val="single" w:sz="4" w:space="0" w:color="auto"/>
              <w:bottom w:val="single" w:sz="4" w:space="0" w:color="auto"/>
              <w:right w:val="single" w:sz="4" w:space="0" w:color="auto"/>
            </w:tcBorders>
          </w:tcPr>
          <w:p w14:paraId="20F6ED9E" w14:textId="77777777" w:rsidR="000241C8" w:rsidRDefault="000241C8" w:rsidP="00211A5B">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3C067F92" w14:textId="77777777" w:rsidR="000241C8" w:rsidRDefault="000241C8" w:rsidP="00211A5B">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6058CE37" w14:textId="77777777" w:rsidR="000241C8" w:rsidRDefault="000241C8" w:rsidP="00211A5B">
            <w:pPr>
              <w:pStyle w:val="TAH"/>
            </w:pPr>
          </w:p>
        </w:tc>
        <w:tc>
          <w:tcPr>
            <w:tcW w:w="831" w:type="dxa"/>
            <w:tcBorders>
              <w:top w:val="single" w:sz="4" w:space="0" w:color="auto"/>
              <w:left w:val="single" w:sz="4" w:space="0" w:color="auto"/>
              <w:bottom w:val="single" w:sz="4" w:space="0" w:color="auto"/>
              <w:right w:val="single" w:sz="4" w:space="0" w:color="auto"/>
            </w:tcBorders>
          </w:tcPr>
          <w:p w14:paraId="49EC0D70" w14:textId="77777777" w:rsidR="000241C8" w:rsidRDefault="000241C8" w:rsidP="00211A5B">
            <w:pPr>
              <w:pStyle w:val="TAH"/>
            </w:pPr>
          </w:p>
        </w:tc>
        <w:tc>
          <w:tcPr>
            <w:tcW w:w="1843" w:type="dxa"/>
            <w:tcBorders>
              <w:top w:val="single" w:sz="4" w:space="0" w:color="auto"/>
              <w:left w:val="single" w:sz="4" w:space="0" w:color="auto"/>
              <w:bottom w:val="single" w:sz="4" w:space="0" w:color="auto"/>
              <w:right w:val="single" w:sz="4" w:space="0" w:color="auto"/>
            </w:tcBorders>
          </w:tcPr>
          <w:p w14:paraId="7FCC6C62" w14:textId="77777777" w:rsidR="000241C8" w:rsidRDefault="000241C8" w:rsidP="00211A5B">
            <w:pPr>
              <w:pStyle w:val="TAH"/>
            </w:pPr>
          </w:p>
        </w:tc>
        <w:tc>
          <w:tcPr>
            <w:tcW w:w="1276" w:type="dxa"/>
            <w:tcBorders>
              <w:top w:val="single" w:sz="4" w:space="0" w:color="auto"/>
              <w:left w:val="single" w:sz="4" w:space="0" w:color="auto"/>
              <w:bottom w:val="single" w:sz="4" w:space="0" w:color="auto"/>
              <w:right w:val="single" w:sz="4" w:space="0" w:color="auto"/>
            </w:tcBorders>
          </w:tcPr>
          <w:p w14:paraId="6066DE9D" w14:textId="77777777" w:rsidR="000241C8" w:rsidRDefault="000241C8" w:rsidP="00211A5B">
            <w:pPr>
              <w:pStyle w:val="TAH"/>
            </w:pPr>
            <w:r>
              <w:t>Optional with capability signaling</w:t>
            </w:r>
          </w:p>
        </w:tc>
      </w:tr>
      <w:tr w:rsidR="000241C8" w14:paraId="597E9192" w14:textId="77777777" w:rsidTr="00211A5B">
        <w:trPr>
          <w:trHeight w:val="20"/>
        </w:trPr>
        <w:tc>
          <w:tcPr>
            <w:tcW w:w="1130" w:type="dxa"/>
            <w:tcBorders>
              <w:top w:val="single" w:sz="4" w:space="0" w:color="auto"/>
              <w:left w:val="single" w:sz="4" w:space="0" w:color="auto"/>
              <w:bottom w:val="single" w:sz="4" w:space="0" w:color="auto"/>
              <w:right w:val="single" w:sz="4" w:space="0" w:color="auto"/>
            </w:tcBorders>
          </w:tcPr>
          <w:p w14:paraId="2706DABB" w14:textId="77777777" w:rsidR="000241C8" w:rsidRDefault="000241C8" w:rsidP="00211A5B">
            <w:pPr>
              <w:pStyle w:val="TAL"/>
            </w:pPr>
          </w:p>
        </w:tc>
        <w:tc>
          <w:tcPr>
            <w:tcW w:w="710" w:type="dxa"/>
            <w:tcBorders>
              <w:top w:val="single" w:sz="4" w:space="0" w:color="auto"/>
              <w:left w:val="single" w:sz="4" w:space="0" w:color="auto"/>
              <w:bottom w:val="single" w:sz="4" w:space="0" w:color="auto"/>
              <w:right w:val="single" w:sz="4" w:space="0" w:color="auto"/>
            </w:tcBorders>
          </w:tcPr>
          <w:p w14:paraId="4D020CD4" w14:textId="77777777" w:rsidR="000241C8" w:rsidRDefault="000241C8" w:rsidP="00211A5B">
            <w:pPr>
              <w:pStyle w:val="TAH"/>
              <w:rPr>
                <w:b w:val="0"/>
                <w:bCs/>
              </w:rPr>
            </w:pPr>
            <w:r>
              <w:rPr>
                <w:b w:val="0"/>
                <w:bCs/>
              </w:rPr>
              <w:t>13e-2</w:t>
            </w:r>
          </w:p>
        </w:tc>
        <w:tc>
          <w:tcPr>
            <w:tcW w:w="1559" w:type="dxa"/>
            <w:tcBorders>
              <w:top w:val="single" w:sz="4" w:space="0" w:color="auto"/>
              <w:left w:val="single" w:sz="4" w:space="0" w:color="auto"/>
              <w:bottom w:val="single" w:sz="4" w:space="0" w:color="auto"/>
              <w:right w:val="single" w:sz="4" w:space="0" w:color="auto"/>
            </w:tcBorders>
          </w:tcPr>
          <w:p w14:paraId="62B2F323" w14:textId="77777777" w:rsidR="000241C8" w:rsidRDefault="000241C8" w:rsidP="00211A5B">
            <w:pPr>
              <w:pStyle w:val="TAH"/>
              <w:rPr>
                <w:b w:val="0"/>
                <w:bCs/>
              </w:rPr>
            </w:pPr>
            <w:r>
              <w:rPr>
                <w:b w:val="0"/>
                <w:bCs/>
              </w:rPr>
              <w:t>DL PRS Capabilities</w:t>
            </w:r>
          </w:p>
        </w:tc>
        <w:tc>
          <w:tcPr>
            <w:tcW w:w="6371" w:type="dxa"/>
            <w:tcBorders>
              <w:top w:val="single" w:sz="4" w:space="0" w:color="auto"/>
              <w:left w:val="single" w:sz="4" w:space="0" w:color="auto"/>
              <w:bottom w:val="single" w:sz="4" w:space="0" w:color="auto"/>
              <w:right w:val="single" w:sz="4" w:space="0" w:color="auto"/>
            </w:tcBorders>
          </w:tcPr>
          <w:p w14:paraId="0626628E" w14:textId="77777777" w:rsidR="000241C8" w:rsidRPr="00BA398C" w:rsidRDefault="000241C8" w:rsidP="00211A5B">
            <w:pPr>
              <w:pStyle w:val="aff"/>
              <w:numPr>
                <w:ilvl w:val="0"/>
                <w:numId w:val="32"/>
              </w:numPr>
              <w:overflowPunct w:val="0"/>
              <w:autoSpaceDE w:val="0"/>
              <w:autoSpaceDN w:val="0"/>
              <w:spacing w:line="259" w:lineRule="auto"/>
              <w:ind w:leftChars="0" w:left="36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Duration of DL PRS symbol in units of ms (N1) and number of PRS resources (N2) across all TRPs a UE can process every T ms assuming a maximum DL PRS bandwidth in MHz (Bmax) for a reported SCS, which is supported when measurement gaps are configured. </w:t>
            </w:r>
          </w:p>
          <w:p w14:paraId="099F9717" w14:textId="77777777" w:rsidR="000241C8" w:rsidRPr="00BA398C" w:rsidRDefault="000241C8" w:rsidP="00211A5B">
            <w:pPr>
              <w:numPr>
                <w:ilvl w:val="0"/>
                <w:numId w:val="33"/>
              </w:numPr>
              <w:overflowPunct w:val="0"/>
              <w:autoSpaceDE w:val="0"/>
              <w:autoSpaceDN w:val="0"/>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T = {0.125, 0.25, 0.5, 1, 2, 4, 8, 16, 20, 30, 40, 80, 160, 320, 640, 1280} ms</w:t>
            </w:r>
          </w:p>
          <w:p w14:paraId="4A73F4FE" w14:textId="77777777" w:rsidR="000241C8" w:rsidRPr="00BA398C" w:rsidRDefault="000241C8" w:rsidP="00211A5B">
            <w:pPr>
              <w:numPr>
                <w:ilvl w:val="0"/>
                <w:numId w:val="33"/>
              </w:numPr>
              <w:overflowPunct w:val="0"/>
              <w:autoSpaceDE w:val="0"/>
              <w:autoSpaceDN w:val="0"/>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N1 = {0.125, 0.25, 0.5, 1, 2, 4, 8, 12, 16, 20, 25, 30, 35, 40, 45, 50} ms</w:t>
            </w:r>
          </w:p>
          <w:p w14:paraId="5D8A917C" w14:textId="77777777" w:rsidR="000241C8" w:rsidRPr="00BA398C" w:rsidRDefault="000241C8" w:rsidP="00211A5B">
            <w:pPr>
              <w:numPr>
                <w:ilvl w:val="0"/>
                <w:numId w:val="33"/>
              </w:numPr>
              <w:overflowPunct w:val="0"/>
              <w:autoSpaceDE w:val="0"/>
              <w:autoSpaceDN w:val="0"/>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N2 = {1, 2, 4, 6, 8, 12, 16, 24, 32, 48, 64, 96, 128, 256, 512, 1024} resources</w:t>
            </w:r>
          </w:p>
          <w:p w14:paraId="27FC1A64" w14:textId="77777777" w:rsidR="000241C8" w:rsidRPr="00BA398C" w:rsidRDefault="000241C8" w:rsidP="00211A5B">
            <w:pPr>
              <w:numPr>
                <w:ilvl w:val="0"/>
                <w:numId w:val="33"/>
              </w:numPr>
              <w:overflowPunct w:val="0"/>
              <w:autoSpaceDE w:val="0"/>
              <w:autoSpaceDN w:val="0"/>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Bmax = {10, 20, 40, 50, 80, 100, 200, 400} MHz</w:t>
            </w:r>
          </w:p>
          <w:p w14:paraId="0D8D27BA" w14:textId="77777777" w:rsidR="000241C8" w:rsidRPr="00BA398C" w:rsidRDefault="000241C8" w:rsidP="00211A5B">
            <w:pPr>
              <w:keepNext/>
              <w:keepLines/>
              <w:numPr>
                <w:ilvl w:val="0"/>
                <w:numId w:val="33"/>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For each SCS, the UE reports </w:t>
            </w:r>
          </w:p>
          <w:p w14:paraId="7B39C34A" w14:textId="77777777" w:rsidR="000241C8" w:rsidRPr="00BA398C" w:rsidRDefault="000241C8" w:rsidP="00211A5B">
            <w:pPr>
              <w:keepNext/>
              <w:keepLines/>
              <w:numPr>
                <w:ilvl w:val="1"/>
                <w:numId w:val="33"/>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a single Bmax </w:t>
            </w:r>
          </w:p>
          <w:p w14:paraId="7205DAFA" w14:textId="77777777" w:rsidR="000241C8" w:rsidRPr="00BA398C" w:rsidRDefault="000241C8" w:rsidP="00211A5B">
            <w:pPr>
              <w:keepNext/>
              <w:keepLines/>
              <w:numPr>
                <w:ilvl w:val="1"/>
                <w:numId w:val="33"/>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One or both of the following two:</w:t>
            </w:r>
          </w:p>
          <w:p w14:paraId="65AE94A4" w14:textId="77777777" w:rsidR="000241C8" w:rsidRPr="00BA398C" w:rsidRDefault="000241C8" w:rsidP="00211A5B">
            <w:pPr>
              <w:keepNext/>
              <w:keepLines/>
              <w:numPr>
                <w:ilvl w:val="2"/>
                <w:numId w:val="33"/>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one (N1,N2,T)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7589401A" w14:textId="77777777" w:rsidR="000241C8" w:rsidRPr="00BA398C" w:rsidRDefault="000241C8" w:rsidP="00211A5B">
            <w:pPr>
              <w:keepNext/>
              <w:keepLines/>
              <w:numPr>
                <w:ilvl w:val="2"/>
                <w:numId w:val="33"/>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one (N1,N2,T)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2D6D0E32" w14:textId="77777777" w:rsidR="000241C8" w:rsidRPr="00BA398C" w:rsidRDefault="000241C8" w:rsidP="00211A5B">
            <w:pPr>
              <w:rPr>
                <w:rFonts w:ascii="Arial" w:eastAsiaTheme="minorEastAsia" w:hAnsi="Arial"/>
                <w:color w:val="000000" w:themeColor="text1"/>
                <w:sz w:val="18"/>
                <w:lang w:eastAsia="en-US"/>
              </w:rPr>
            </w:pPr>
          </w:p>
          <w:p w14:paraId="4BC66B9B" w14:textId="77777777" w:rsidR="000241C8" w:rsidRPr="00BA398C" w:rsidRDefault="000241C8" w:rsidP="00211A5B">
            <w:pPr>
              <w:pStyle w:val="aff"/>
              <w:numPr>
                <w:ilvl w:val="0"/>
                <w:numId w:val="32"/>
              </w:numPr>
              <w:overflowPunct w:val="0"/>
              <w:autoSpaceDE w:val="0"/>
              <w:autoSpaceDN w:val="0"/>
              <w:spacing w:line="259" w:lineRule="auto"/>
              <w:ind w:leftChars="0" w:left="36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Duration of DL PRS symbol in units of ms (N1) and number of PRS resources (N2) across all TRPs a UE can process every T ms assuming a maximum DL PRS bandwidth in MHz (Bmax) for a reported SCS, which is supported when measurement gaps are not configured. </w:t>
            </w:r>
          </w:p>
          <w:p w14:paraId="161AF22D" w14:textId="77777777" w:rsidR="000241C8" w:rsidRPr="00BA398C" w:rsidRDefault="000241C8" w:rsidP="00211A5B">
            <w:pPr>
              <w:numPr>
                <w:ilvl w:val="0"/>
                <w:numId w:val="34"/>
              </w:numPr>
              <w:overflowPunct w:val="0"/>
              <w:autoSpaceDE w:val="0"/>
              <w:autoSpaceDN w:val="0"/>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T={0.125, 0.25, 0.5, 1, 2, 4, 8, 16, 20, 30, 40, 80, 160, 320, 640, 1280} ms</w:t>
            </w:r>
          </w:p>
          <w:p w14:paraId="22C96C29" w14:textId="77777777" w:rsidR="000241C8" w:rsidRPr="00BA398C" w:rsidRDefault="000241C8" w:rsidP="00211A5B">
            <w:pPr>
              <w:numPr>
                <w:ilvl w:val="0"/>
                <w:numId w:val="34"/>
              </w:numPr>
              <w:overflowPunct w:val="0"/>
              <w:autoSpaceDE w:val="0"/>
              <w:autoSpaceDN w:val="0"/>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N1 = {0.125, 0.25, 0.5, 1, 2, 4, 8, 12, 16, 20, 25, 30, 35, 40, 45, 50} ms</w:t>
            </w:r>
          </w:p>
          <w:p w14:paraId="24472322" w14:textId="77777777" w:rsidR="000241C8" w:rsidRPr="00BA398C" w:rsidRDefault="000241C8" w:rsidP="00211A5B">
            <w:pPr>
              <w:numPr>
                <w:ilvl w:val="0"/>
                <w:numId w:val="34"/>
              </w:numPr>
              <w:overflowPunct w:val="0"/>
              <w:autoSpaceDE w:val="0"/>
              <w:autoSpaceDN w:val="0"/>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N2 = {1, 2, 4, 6, 8, 12, 16, 24, 32, 48, 64, 96, 128, 256, 512, 1024} resources</w:t>
            </w:r>
          </w:p>
          <w:p w14:paraId="581B98B5" w14:textId="77777777" w:rsidR="000241C8" w:rsidRPr="00BA398C" w:rsidRDefault="000241C8" w:rsidP="00211A5B">
            <w:pPr>
              <w:numPr>
                <w:ilvl w:val="0"/>
                <w:numId w:val="34"/>
              </w:numPr>
              <w:overflowPunct w:val="0"/>
              <w:autoSpaceDE w:val="0"/>
              <w:autoSpaceDN w:val="0"/>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Bmax = {10, 20, 40, 50, 80, 100, 200, 400} MHz</w:t>
            </w:r>
          </w:p>
          <w:p w14:paraId="35BE2AED" w14:textId="77777777" w:rsidR="000241C8" w:rsidRPr="00BA398C" w:rsidRDefault="000241C8" w:rsidP="00211A5B">
            <w:pPr>
              <w:keepNext/>
              <w:keepLines/>
              <w:numPr>
                <w:ilvl w:val="0"/>
                <w:numId w:val="34"/>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For each SCS, the UE reports </w:t>
            </w:r>
          </w:p>
          <w:p w14:paraId="5B819166" w14:textId="77777777" w:rsidR="000241C8" w:rsidRPr="00BA398C" w:rsidRDefault="000241C8" w:rsidP="00211A5B">
            <w:pPr>
              <w:keepNext/>
              <w:keepLines/>
              <w:numPr>
                <w:ilvl w:val="1"/>
                <w:numId w:val="34"/>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a single Bmax </w:t>
            </w:r>
          </w:p>
          <w:p w14:paraId="14B3E4F4" w14:textId="77777777" w:rsidR="000241C8" w:rsidRPr="00BA398C" w:rsidRDefault="000241C8" w:rsidP="00211A5B">
            <w:pPr>
              <w:keepNext/>
              <w:keepLines/>
              <w:numPr>
                <w:ilvl w:val="1"/>
                <w:numId w:val="34"/>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One or both of the following two:</w:t>
            </w:r>
          </w:p>
          <w:p w14:paraId="54631186" w14:textId="77777777" w:rsidR="000241C8" w:rsidRPr="00BA398C" w:rsidRDefault="000241C8" w:rsidP="00211A5B">
            <w:pPr>
              <w:keepNext/>
              <w:keepLines/>
              <w:numPr>
                <w:ilvl w:val="2"/>
                <w:numId w:val="34"/>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one (N1,N2,T)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77A413F3" w14:textId="77777777" w:rsidR="000241C8" w:rsidRPr="00BA398C" w:rsidRDefault="000241C8" w:rsidP="00211A5B">
            <w:pPr>
              <w:keepNext/>
              <w:keepLines/>
              <w:numPr>
                <w:ilvl w:val="2"/>
                <w:numId w:val="34"/>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one (N1,N2,T)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6C9E3C0C" w14:textId="77777777" w:rsidR="000241C8" w:rsidRPr="00BA398C" w:rsidRDefault="000241C8" w:rsidP="00211A5B">
            <w:pPr>
              <w:keepNext/>
              <w:keepLines/>
              <w:numPr>
                <w:ilvl w:val="0"/>
                <w:numId w:val="34"/>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When a UE does not report this UE DL PRS processing capability, the UE does not support DL PRS processing without measurement gaps</w:t>
            </w:r>
          </w:p>
          <w:p w14:paraId="0D72926C" w14:textId="77777777" w:rsidR="000241C8" w:rsidRDefault="000241C8" w:rsidP="00211A5B">
            <w:pPr>
              <w:pStyle w:val="TAL"/>
              <w:ind w:left="-720"/>
              <w:rPr>
                <w:color w:val="000000" w:themeColor="text1"/>
              </w:rPr>
            </w:pPr>
          </w:p>
          <w:p w14:paraId="7F67E8A9" w14:textId="77777777" w:rsidR="000241C8" w:rsidRDefault="000241C8" w:rsidP="00211A5B">
            <w:pPr>
              <w:pStyle w:val="TAL"/>
              <w:numPr>
                <w:ilvl w:val="0"/>
                <w:numId w:val="32"/>
              </w:numPr>
              <w:ind w:left="360"/>
              <w:rPr>
                <w:color w:val="000000" w:themeColor="text1"/>
              </w:rPr>
            </w:pPr>
            <w:r>
              <w:rPr>
                <w:color w:val="000000" w:themeColor="text1"/>
              </w:rPr>
              <w:t>Max number of positioning frequency layers supported by UE. Values = {1, 2, 3, 4}</w:t>
            </w:r>
          </w:p>
          <w:p w14:paraId="50559AC6" w14:textId="77777777" w:rsidR="000241C8" w:rsidRDefault="000241C8" w:rsidP="00211A5B">
            <w:pPr>
              <w:pStyle w:val="TAL"/>
              <w:ind w:hanging="270"/>
              <w:rPr>
                <w:color w:val="000000" w:themeColor="text1"/>
              </w:rPr>
            </w:pPr>
          </w:p>
          <w:p w14:paraId="7F1F6FAC" w14:textId="77777777" w:rsidR="000241C8" w:rsidRDefault="000241C8" w:rsidP="00211A5B">
            <w:pPr>
              <w:pStyle w:val="TAL"/>
              <w:numPr>
                <w:ilvl w:val="0"/>
                <w:numId w:val="32"/>
              </w:numPr>
              <w:ind w:left="360"/>
              <w:rPr>
                <w:color w:val="000000" w:themeColor="text1"/>
              </w:rPr>
            </w:pPr>
            <w:r>
              <w:rPr>
                <w:color w:val="000000" w:themeColor="text1"/>
              </w:rPr>
              <w:t>Max number of DL PRS Resource Sets per TRP per frequency layer supported by UE. Values = {1,2}</w:t>
            </w:r>
          </w:p>
          <w:p w14:paraId="740C2034" w14:textId="77777777" w:rsidR="000241C8" w:rsidRDefault="000241C8" w:rsidP="00211A5B">
            <w:pPr>
              <w:pStyle w:val="TAL"/>
              <w:ind w:hanging="270"/>
              <w:rPr>
                <w:color w:val="000000" w:themeColor="text1"/>
              </w:rPr>
            </w:pPr>
          </w:p>
          <w:p w14:paraId="103C5B83" w14:textId="77777777" w:rsidR="000241C8" w:rsidRPr="001D5835" w:rsidRDefault="000241C8" w:rsidP="00211A5B">
            <w:pPr>
              <w:pStyle w:val="TAL"/>
              <w:numPr>
                <w:ilvl w:val="0"/>
                <w:numId w:val="32"/>
              </w:numPr>
              <w:ind w:left="360"/>
              <w:rPr>
                <w:color w:val="000000" w:themeColor="text1"/>
              </w:rPr>
            </w:pPr>
            <w:r>
              <w:rPr>
                <w:color w:val="000000" w:themeColor="text1"/>
              </w:rPr>
              <w:t xml:space="preserve">Max number of DL PRS Resources per DL PRS Resource Set a UE can be configured . </w:t>
            </w:r>
            <w:r w:rsidRPr="001D5835">
              <w:rPr>
                <w:color w:val="000000" w:themeColor="text1"/>
              </w:rPr>
              <w:t>Values = [1, 4, 8, 16, 32, 64]</w:t>
            </w:r>
          </w:p>
          <w:p w14:paraId="768F645D" w14:textId="77777777" w:rsidR="000241C8" w:rsidRDefault="000241C8" w:rsidP="00211A5B">
            <w:pPr>
              <w:pStyle w:val="TAL"/>
              <w:ind w:hanging="270"/>
              <w:rPr>
                <w:color w:val="000000" w:themeColor="text1"/>
              </w:rPr>
            </w:pPr>
          </w:p>
          <w:p w14:paraId="760A3154" w14:textId="77777777" w:rsidR="000241C8" w:rsidRPr="00BA398C" w:rsidRDefault="000241C8" w:rsidP="00211A5B">
            <w:pPr>
              <w:pStyle w:val="TAL"/>
              <w:numPr>
                <w:ilvl w:val="0"/>
                <w:numId w:val="32"/>
              </w:numPr>
              <w:ind w:left="360"/>
              <w:rPr>
                <w:color w:val="000000" w:themeColor="text1"/>
              </w:rPr>
            </w:pPr>
            <w:r>
              <w:rPr>
                <w:color w:val="000000" w:themeColor="text1"/>
              </w:rPr>
              <w:t>Max number of DL PRS Resources supported by UE across all frequency layers, TRPs and DL PRS Resource Sets. Values = [64, 128, 192, 256, 512, 1024, 2048]</w:t>
            </w:r>
          </w:p>
          <w:p w14:paraId="001352F0" w14:textId="77777777" w:rsidR="000241C8" w:rsidRDefault="000241C8" w:rsidP="00211A5B">
            <w:pPr>
              <w:pStyle w:val="TAL"/>
              <w:ind w:hanging="270"/>
              <w:rPr>
                <w:color w:val="000000" w:themeColor="text1"/>
              </w:rPr>
            </w:pPr>
          </w:p>
          <w:p w14:paraId="00617890" w14:textId="77777777" w:rsidR="000241C8" w:rsidRDefault="000241C8" w:rsidP="00211A5B">
            <w:pPr>
              <w:pStyle w:val="TAL"/>
              <w:numPr>
                <w:ilvl w:val="0"/>
                <w:numId w:val="32"/>
              </w:numPr>
              <w:ind w:left="360"/>
              <w:rPr>
                <w:color w:val="000000" w:themeColor="text1"/>
              </w:rPr>
            </w:pPr>
            <w:r w:rsidRPr="00BA398C">
              <w:rPr>
                <w:color w:val="000000" w:themeColor="text1"/>
              </w:rPr>
              <w:t>Max number of TRPs across all positioning frequency layers per UE. Values = [16, 32, 64, 128, 256]</w:t>
            </w:r>
          </w:p>
          <w:p w14:paraId="365AE8B5" w14:textId="77777777" w:rsidR="000241C8" w:rsidRDefault="000241C8" w:rsidP="00211A5B">
            <w:pPr>
              <w:pStyle w:val="TAL"/>
              <w:ind w:hanging="270"/>
              <w:rPr>
                <w:color w:val="000000" w:themeColor="text1"/>
              </w:rPr>
            </w:pPr>
          </w:p>
          <w:p w14:paraId="589E3852" w14:textId="77777777" w:rsidR="000241C8" w:rsidRDefault="000241C8" w:rsidP="00211A5B">
            <w:pPr>
              <w:pStyle w:val="TAL"/>
              <w:numPr>
                <w:ilvl w:val="0"/>
                <w:numId w:val="32"/>
              </w:numPr>
              <w:ind w:left="360"/>
              <w:rPr>
                <w:color w:val="000000" w:themeColor="text1"/>
              </w:rPr>
            </w:pPr>
            <w:r w:rsidRPr="00BA398C">
              <w:rPr>
                <w:color w:val="000000" w:themeColor="text1"/>
              </w:rPr>
              <w:t>Max number of DL PRS Resources per positioning frequency layer. Values = [32, 64, 128, 256, 512, 1024]</w:t>
            </w:r>
          </w:p>
          <w:p w14:paraId="48E37B07" w14:textId="77777777" w:rsidR="000241C8" w:rsidRDefault="000241C8" w:rsidP="00211A5B">
            <w:pPr>
              <w:pStyle w:val="TAL"/>
              <w:ind w:hanging="270"/>
              <w:rPr>
                <w:color w:val="000000" w:themeColor="text1"/>
              </w:rPr>
            </w:pPr>
          </w:p>
          <w:p w14:paraId="59F3A232" w14:textId="77777777" w:rsidR="000241C8" w:rsidRPr="00BA398C" w:rsidRDefault="000241C8" w:rsidP="00211A5B">
            <w:pPr>
              <w:pStyle w:val="TAL"/>
              <w:numPr>
                <w:ilvl w:val="0"/>
                <w:numId w:val="32"/>
              </w:numPr>
              <w:ind w:left="360"/>
              <w:rPr>
                <w:color w:val="000000" w:themeColor="text1"/>
              </w:rPr>
            </w:pPr>
            <w:r w:rsidRPr="00BA398C">
              <w:rPr>
                <w:color w:val="000000" w:themeColor="text1"/>
              </w:rPr>
              <w:t>Max number of DL PRS resources per TRP across all frequency layers. Value set: {4,8,16,32,64,128}</w:t>
            </w:r>
          </w:p>
          <w:p w14:paraId="72A22C28" w14:textId="77777777" w:rsidR="000241C8" w:rsidRPr="00BA398C" w:rsidRDefault="000241C8" w:rsidP="00211A5B">
            <w:pPr>
              <w:pStyle w:val="aff"/>
              <w:ind w:leftChars="0" w:left="240"/>
              <w:rPr>
                <w:rFonts w:ascii="Arial" w:eastAsiaTheme="minorEastAsia" w:hAnsi="Arial"/>
                <w:color w:val="000000" w:themeColor="text1"/>
                <w:sz w:val="18"/>
                <w:lang w:eastAsia="en-US"/>
              </w:rPr>
            </w:pPr>
          </w:p>
          <w:p w14:paraId="5284EC1F" w14:textId="77777777" w:rsidR="000241C8" w:rsidRPr="00BA398C" w:rsidRDefault="000241C8" w:rsidP="00211A5B">
            <w:pPr>
              <w:pStyle w:val="TAL"/>
              <w:numPr>
                <w:ilvl w:val="0"/>
                <w:numId w:val="32"/>
              </w:numPr>
              <w:ind w:left="360"/>
              <w:rPr>
                <w:color w:val="000000" w:themeColor="text1"/>
              </w:rPr>
            </w:pPr>
            <w:r w:rsidRPr="00BA398C">
              <w:rPr>
                <w:color w:val="000000" w:themeColor="text1"/>
              </w:rPr>
              <w:t>Support of inter-frequency DL PRS measurement in RRC_CONNECTED state</w:t>
            </w:r>
          </w:p>
          <w:p w14:paraId="50634930" w14:textId="77777777" w:rsidR="000241C8" w:rsidRDefault="000241C8" w:rsidP="00211A5B">
            <w:pPr>
              <w:pStyle w:val="TAL"/>
              <w:rPr>
                <w:color w:val="000000" w:themeColor="text1"/>
              </w:rPr>
            </w:pPr>
          </w:p>
          <w:p w14:paraId="0BFB8DCF" w14:textId="77777777" w:rsidR="000241C8" w:rsidRDefault="000241C8" w:rsidP="00211A5B">
            <w:pPr>
              <w:pStyle w:val="TAL"/>
              <w:numPr>
                <w:ilvl w:val="0"/>
                <w:numId w:val="32"/>
              </w:numPr>
              <w:ind w:left="360"/>
              <w:rPr>
                <w:color w:val="000000" w:themeColor="text1"/>
              </w:rPr>
            </w:pPr>
            <w:r>
              <w:rPr>
                <w:color w:val="000000" w:themeColor="text1"/>
              </w:rPr>
              <w:t xml:space="preserve">Support of SSB from </w:t>
            </w:r>
            <w:r w:rsidRPr="00BA398C">
              <w:rPr>
                <w:color w:val="000000" w:themeColor="text1"/>
              </w:rPr>
              <w:t>serving</w:t>
            </w:r>
            <w:r>
              <w:rPr>
                <w:color w:val="000000" w:themeColor="text1"/>
              </w:rPr>
              <w:t xml:space="preserve"> cell as QCL Type C source of a DL PRS resource from serving cell</w:t>
            </w:r>
          </w:p>
          <w:p w14:paraId="4C7BE9BB" w14:textId="77777777" w:rsidR="000241C8" w:rsidRDefault="000241C8" w:rsidP="00211A5B">
            <w:pPr>
              <w:pStyle w:val="TAL"/>
              <w:ind w:hanging="270"/>
              <w:rPr>
                <w:color w:val="000000" w:themeColor="text1"/>
              </w:rPr>
            </w:pPr>
          </w:p>
          <w:p w14:paraId="48C2993A" w14:textId="77777777" w:rsidR="000241C8" w:rsidRDefault="000241C8" w:rsidP="00211A5B">
            <w:pPr>
              <w:pStyle w:val="TAL"/>
              <w:numPr>
                <w:ilvl w:val="0"/>
                <w:numId w:val="32"/>
              </w:numPr>
              <w:ind w:left="360"/>
              <w:rPr>
                <w:color w:val="000000" w:themeColor="text1"/>
              </w:rPr>
            </w:pPr>
            <w:r>
              <w:rPr>
                <w:color w:val="000000" w:themeColor="text1"/>
              </w:rPr>
              <w:lastRenderedPageBreak/>
              <w:t>Support of SSB from neighbor cells as QCL Type C source of a DL PRS resource from neighbor cells</w:t>
            </w:r>
          </w:p>
          <w:p w14:paraId="6C7D2E4B" w14:textId="77777777" w:rsidR="000241C8" w:rsidRDefault="000241C8" w:rsidP="00211A5B">
            <w:pPr>
              <w:pStyle w:val="TAL"/>
              <w:ind w:hanging="270"/>
              <w:rPr>
                <w:color w:val="000000" w:themeColor="text1"/>
              </w:rPr>
            </w:pPr>
          </w:p>
          <w:p w14:paraId="1965E67D" w14:textId="77777777" w:rsidR="000241C8" w:rsidRDefault="000241C8" w:rsidP="00211A5B">
            <w:pPr>
              <w:pStyle w:val="TAL"/>
              <w:numPr>
                <w:ilvl w:val="0"/>
                <w:numId w:val="32"/>
              </w:numPr>
              <w:ind w:left="360"/>
              <w:rPr>
                <w:color w:val="000000" w:themeColor="text1"/>
              </w:rPr>
            </w:pPr>
            <w:r>
              <w:rPr>
                <w:color w:val="000000" w:themeColor="text1"/>
              </w:rPr>
              <w:t xml:space="preserve">Support of SSB from </w:t>
            </w:r>
            <w:r w:rsidRPr="00BA398C">
              <w:rPr>
                <w:color w:val="000000" w:themeColor="text1"/>
              </w:rPr>
              <w:t xml:space="preserve">serving cell </w:t>
            </w:r>
            <w:r>
              <w:rPr>
                <w:color w:val="000000" w:themeColor="text1"/>
              </w:rPr>
              <w:t>as QCL Type D source of a DL PRS resource from serving cell</w:t>
            </w:r>
          </w:p>
          <w:p w14:paraId="75480AF8" w14:textId="77777777" w:rsidR="000241C8" w:rsidRDefault="000241C8" w:rsidP="00211A5B">
            <w:pPr>
              <w:pStyle w:val="TAL"/>
              <w:ind w:hanging="270"/>
              <w:rPr>
                <w:color w:val="000000" w:themeColor="text1"/>
              </w:rPr>
            </w:pPr>
          </w:p>
          <w:p w14:paraId="67D9C9D2" w14:textId="77777777" w:rsidR="000241C8" w:rsidRDefault="000241C8" w:rsidP="00211A5B">
            <w:pPr>
              <w:pStyle w:val="TAL"/>
              <w:numPr>
                <w:ilvl w:val="0"/>
                <w:numId w:val="32"/>
              </w:numPr>
              <w:ind w:left="360"/>
              <w:rPr>
                <w:color w:val="000000" w:themeColor="text1"/>
              </w:rPr>
            </w:pPr>
            <w:r>
              <w:rPr>
                <w:color w:val="000000" w:themeColor="text1"/>
              </w:rPr>
              <w:t>Support of SSB from neighbor cells as QCL Type D source of a DL PRS resource from neighbour cells</w:t>
            </w:r>
          </w:p>
          <w:p w14:paraId="292075B3" w14:textId="77777777" w:rsidR="000241C8" w:rsidRDefault="000241C8" w:rsidP="00211A5B">
            <w:pPr>
              <w:pStyle w:val="TAL"/>
              <w:ind w:left="-720"/>
              <w:rPr>
                <w:color w:val="000000" w:themeColor="text1"/>
              </w:rPr>
            </w:pPr>
          </w:p>
          <w:p w14:paraId="5D5029E5" w14:textId="77777777" w:rsidR="000241C8" w:rsidRPr="00BA398C" w:rsidRDefault="000241C8" w:rsidP="00211A5B">
            <w:pPr>
              <w:pStyle w:val="TAL"/>
              <w:numPr>
                <w:ilvl w:val="0"/>
                <w:numId w:val="32"/>
              </w:numPr>
              <w:ind w:left="360"/>
              <w:rPr>
                <w:color w:val="000000" w:themeColor="text1"/>
              </w:rPr>
            </w:pPr>
            <w:r w:rsidRPr="00BA398C">
              <w:rPr>
                <w:color w:val="000000" w:themeColor="text1"/>
              </w:rPr>
              <w:t>Support of a DL PRS resource from serving cell as QCL Type D source of another DL PRS resource from serving cell</w:t>
            </w:r>
          </w:p>
          <w:p w14:paraId="6764162C" w14:textId="77777777" w:rsidR="000241C8" w:rsidRDefault="000241C8" w:rsidP="00211A5B">
            <w:pPr>
              <w:pStyle w:val="TAL"/>
              <w:rPr>
                <w:color w:val="000000" w:themeColor="text1"/>
              </w:rPr>
            </w:pPr>
          </w:p>
          <w:p w14:paraId="05B389FA" w14:textId="77777777" w:rsidR="000241C8" w:rsidRPr="000E372A" w:rsidRDefault="000241C8" w:rsidP="00211A5B">
            <w:pPr>
              <w:pStyle w:val="TAL"/>
              <w:numPr>
                <w:ilvl w:val="0"/>
                <w:numId w:val="32"/>
              </w:numPr>
              <w:ind w:left="360"/>
              <w:rPr>
                <w:color w:val="000000" w:themeColor="text1"/>
              </w:rPr>
            </w:pPr>
            <w:r w:rsidRPr="00BA398C">
              <w:rPr>
                <w:color w:val="000000" w:themeColor="text1"/>
              </w:rPr>
              <w:t>Support of a DL PRS resource from neighbour cells as QCL Type D source of another DL PRS resource from neighbour cells</w:t>
            </w:r>
          </w:p>
        </w:tc>
        <w:tc>
          <w:tcPr>
            <w:tcW w:w="1277" w:type="dxa"/>
            <w:tcBorders>
              <w:top w:val="single" w:sz="4" w:space="0" w:color="auto"/>
              <w:left w:val="single" w:sz="4" w:space="0" w:color="auto"/>
              <w:bottom w:val="single" w:sz="4" w:space="0" w:color="auto"/>
              <w:right w:val="single" w:sz="4" w:space="0" w:color="auto"/>
            </w:tcBorders>
          </w:tcPr>
          <w:p w14:paraId="53C0F630" w14:textId="77777777" w:rsidR="000241C8" w:rsidRDefault="000241C8" w:rsidP="00211A5B">
            <w:pPr>
              <w:pStyle w:val="TAH"/>
              <w:rPr>
                <w:b w:val="0"/>
                <w:bCs/>
              </w:rPr>
            </w:pPr>
            <w:r>
              <w:rPr>
                <w:b w:val="0"/>
                <w:bCs/>
              </w:rPr>
              <w:lastRenderedPageBreak/>
              <w:t>13e-1</w:t>
            </w:r>
          </w:p>
        </w:tc>
        <w:tc>
          <w:tcPr>
            <w:tcW w:w="858" w:type="dxa"/>
            <w:tcBorders>
              <w:top w:val="single" w:sz="4" w:space="0" w:color="auto"/>
              <w:left w:val="single" w:sz="4" w:space="0" w:color="auto"/>
              <w:bottom w:val="single" w:sz="4" w:space="0" w:color="auto"/>
              <w:right w:val="single" w:sz="4" w:space="0" w:color="auto"/>
            </w:tcBorders>
          </w:tcPr>
          <w:p w14:paraId="2CB17C62" w14:textId="77777777" w:rsidR="000241C8" w:rsidRDefault="000241C8" w:rsidP="00211A5B">
            <w:pPr>
              <w:pStyle w:val="TAH"/>
            </w:pPr>
          </w:p>
        </w:tc>
        <w:tc>
          <w:tcPr>
            <w:tcW w:w="851" w:type="dxa"/>
            <w:tcBorders>
              <w:top w:val="single" w:sz="4" w:space="0" w:color="auto"/>
              <w:left w:val="single" w:sz="4" w:space="0" w:color="auto"/>
              <w:bottom w:val="single" w:sz="4" w:space="0" w:color="auto"/>
              <w:right w:val="single" w:sz="4" w:space="0" w:color="auto"/>
            </w:tcBorders>
          </w:tcPr>
          <w:p w14:paraId="2FFD997D" w14:textId="77777777" w:rsidR="000241C8" w:rsidRDefault="000241C8" w:rsidP="00211A5B">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2EF61ABE" w14:textId="77777777" w:rsidR="000241C8" w:rsidRDefault="000241C8" w:rsidP="00211A5B">
            <w:pPr>
              <w:pStyle w:val="TAN"/>
              <w:ind w:left="0" w:firstLine="0"/>
              <w:rPr>
                <w:b/>
                <w:lang w:eastAsia="ja-JP"/>
              </w:rPr>
            </w:pPr>
            <w:r>
              <w:rPr>
                <w:b/>
                <w:lang w:eastAsia="ja-JP"/>
              </w:rPr>
              <w:t>UE measurements and signalling to facilitate Multi-RTT NR Positioning are not supported</w:t>
            </w:r>
          </w:p>
        </w:tc>
        <w:tc>
          <w:tcPr>
            <w:tcW w:w="1350" w:type="dxa"/>
            <w:tcBorders>
              <w:top w:val="single" w:sz="4" w:space="0" w:color="auto"/>
              <w:left w:val="single" w:sz="4" w:space="0" w:color="auto"/>
              <w:bottom w:val="single" w:sz="4" w:space="0" w:color="auto"/>
              <w:right w:val="single" w:sz="4" w:space="0" w:color="auto"/>
            </w:tcBorders>
          </w:tcPr>
          <w:p w14:paraId="326CA5B2" w14:textId="77777777" w:rsidR="000241C8" w:rsidRDefault="000241C8" w:rsidP="00211A5B">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0D1D59C3" w14:textId="77777777" w:rsidR="000241C8" w:rsidRDefault="000241C8" w:rsidP="00211A5B">
            <w:pPr>
              <w:pStyle w:val="TAH"/>
            </w:pPr>
          </w:p>
        </w:tc>
        <w:tc>
          <w:tcPr>
            <w:tcW w:w="1170" w:type="dxa"/>
            <w:tcBorders>
              <w:top w:val="single" w:sz="4" w:space="0" w:color="auto"/>
              <w:left w:val="single" w:sz="4" w:space="0" w:color="auto"/>
              <w:bottom w:val="single" w:sz="4" w:space="0" w:color="auto"/>
              <w:right w:val="single" w:sz="4" w:space="0" w:color="auto"/>
            </w:tcBorders>
          </w:tcPr>
          <w:p w14:paraId="3A0934E1" w14:textId="77777777" w:rsidR="000241C8" w:rsidRDefault="000241C8" w:rsidP="00211A5B">
            <w:pPr>
              <w:pStyle w:val="TAH"/>
            </w:pPr>
          </w:p>
        </w:tc>
        <w:tc>
          <w:tcPr>
            <w:tcW w:w="831" w:type="dxa"/>
            <w:tcBorders>
              <w:top w:val="single" w:sz="4" w:space="0" w:color="auto"/>
              <w:left w:val="single" w:sz="4" w:space="0" w:color="auto"/>
              <w:bottom w:val="single" w:sz="4" w:space="0" w:color="auto"/>
              <w:right w:val="single" w:sz="4" w:space="0" w:color="auto"/>
            </w:tcBorders>
          </w:tcPr>
          <w:p w14:paraId="0E3E6792" w14:textId="77777777" w:rsidR="000241C8" w:rsidRDefault="000241C8" w:rsidP="00211A5B">
            <w:pPr>
              <w:pStyle w:val="TAH"/>
            </w:pPr>
          </w:p>
        </w:tc>
        <w:tc>
          <w:tcPr>
            <w:tcW w:w="1843" w:type="dxa"/>
            <w:tcBorders>
              <w:top w:val="single" w:sz="4" w:space="0" w:color="auto"/>
              <w:left w:val="single" w:sz="4" w:space="0" w:color="auto"/>
              <w:bottom w:val="single" w:sz="4" w:space="0" w:color="auto"/>
              <w:right w:val="single" w:sz="4" w:space="0" w:color="auto"/>
            </w:tcBorders>
          </w:tcPr>
          <w:p w14:paraId="0B17F8A0" w14:textId="77777777" w:rsidR="000241C8" w:rsidRDefault="000241C8" w:rsidP="00211A5B">
            <w:pPr>
              <w:pStyle w:val="TAH"/>
            </w:pPr>
          </w:p>
        </w:tc>
        <w:tc>
          <w:tcPr>
            <w:tcW w:w="1276" w:type="dxa"/>
            <w:tcBorders>
              <w:top w:val="single" w:sz="4" w:space="0" w:color="auto"/>
              <w:left w:val="single" w:sz="4" w:space="0" w:color="auto"/>
              <w:bottom w:val="single" w:sz="4" w:space="0" w:color="auto"/>
              <w:right w:val="single" w:sz="4" w:space="0" w:color="auto"/>
            </w:tcBorders>
          </w:tcPr>
          <w:p w14:paraId="31A9C886" w14:textId="77777777" w:rsidR="000241C8" w:rsidRDefault="000241C8" w:rsidP="00211A5B">
            <w:pPr>
              <w:pStyle w:val="TAH"/>
            </w:pPr>
            <w:r>
              <w:t>Optional with capability signaling</w:t>
            </w:r>
          </w:p>
        </w:tc>
      </w:tr>
      <w:tr w:rsidR="000241C8" w14:paraId="460A8880" w14:textId="77777777" w:rsidTr="00211A5B">
        <w:trPr>
          <w:trHeight w:val="20"/>
        </w:trPr>
        <w:tc>
          <w:tcPr>
            <w:tcW w:w="1130" w:type="dxa"/>
            <w:tcBorders>
              <w:top w:val="single" w:sz="4" w:space="0" w:color="auto"/>
              <w:left w:val="single" w:sz="4" w:space="0" w:color="auto"/>
              <w:bottom w:val="single" w:sz="4" w:space="0" w:color="auto"/>
              <w:right w:val="single" w:sz="4" w:space="0" w:color="auto"/>
            </w:tcBorders>
            <w:hideMark/>
          </w:tcPr>
          <w:p w14:paraId="67A38686" w14:textId="77777777" w:rsidR="000241C8" w:rsidRDefault="000241C8" w:rsidP="00211A5B">
            <w:pPr>
              <w:pStyle w:val="TAL"/>
            </w:pPr>
          </w:p>
        </w:tc>
        <w:tc>
          <w:tcPr>
            <w:tcW w:w="710" w:type="dxa"/>
            <w:tcBorders>
              <w:top w:val="single" w:sz="4" w:space="0" w:color="auto"/>
              <w:left w:val="single" w:sz="4" w:space="0" w:color="auto"/>
              <w:bottom w:val="single" w:sz="4" w:space="0" w:color="auto"/>
              <w:right w:val="single" w:sz="4" w:space="0" w:color="auto"/>
            </w:tcBorders>
            <w:hideMark/>
          </w:tcPr>
          <w:p w14:paraId="076C9F85" w14:textId="77777777" w:rsidR="000241C8" w:rsidRDefault="000241C8" w:rsidP="00211A5B">
            <w:pPr>
              <w:pStyle w:val="TAH"/>
            </w:pPr>
            <w:r>
              <w:rPr>
                <w:b w:val="0"/>
                <w:bCs/>
              </w:rPr>
              <w:t>13e-3</w:t>
            </w:r>
          </w:p>
        </w:tc>
        <w:tc>
          <w:tcPr>
            <w:tcW w:w="1559" w:type="dxa"/>
            <w:tcBorders>
              <w:top w:val="single" w:sz="4" w:space="0" w:color="auto"/>
              <w:left w:val="single" w:sz="4" w:space="0" w:color="auto"/>
              <w:bottom w:val="single" w:sz="4" w:space="0" w:color="auto"/>
              <w:right w:val="single" w:sz="4" w:space="0" w:color="auto"/>
            </w:tcBorders>
            <w:hideMark/>
          </w:tcPr>
          <w:p w14:paraId="6D3066D0" w14:textId="77777777" w:rsidR="000241C8" w:rsidRDefault="000241C8" w:rsidP="00211A5B">
            <w:pPr>
              <w:pStyle w:val="TAH"/>
              <w:rPr>
                <w:b w:val="0"/>
                <w:bCs/>
              </w:rPr>
            </w:pPr>
            <w:r>
              <w:rPr>
                <w:b w:val="0"/>
                <w:bCs/>
              </w:rPr>
              <w:t>UE Rx-Tx Measurement Reporting</w:t>
            </w:r>
          </w:p>
        </w:tc>
        <w:tc>
          <w:tcPr>
            <w:tcW w:w="6371" w:type="dxa"/>
            <w:tcBorders>
              <w:top w:val="single" w:sz="4" w:space="0" w:color="auto"/>
              <w:left w:val="single" w:sz="4" w:space="0" w:color="auto"/>
              <w:bottom w:val="single" w:sz="4" w:space="0" w:color="auto"/>
              <w:right w:val="single" w:sz="4" w:space="0" w:color="auto"/>
            </w:tcBorders>
          </w:tcPr>
          <w:p w14:paraId="74E52DEC" w14:textId="77777777" w:rsidR="000241C8" w:rsidRDefault="000241C8" w:rsidP="00211A5B">
            <w:pPr>
              <w:pStyle w:val="TAL"/>
              <w:numPr>
                <w:ilvl w:val="0"/>
                <w:numId w:val="27"/>
              </w:numPr>
              <w:ind w:left="0"/>
            </w:pPr>
            <w:r>
              <w:rPr>
                <w:rFonts w:asciiTheme="majorHAnsi" w:hAnsiTheme="majorHAnsi" w:cstheme="majorHAnsi"/>
                <w:szCs w:val="18"/>
              </w:rPr>
              <w:t xml:space="preserve">1. </w:t>
            </w:r>
            <w:r w:rsidRPr="00695D19">
              <w:t>S</w:t>
            </w:r>
            <w:r>
              <w:t>upport of UE Rx-Tx time difference measurement with serving cell</w:t>
            </w:r>
          </w:p>
          <w:p w14:paraId="171FBA63" w14:textId="77777777" w:rsidR="000241C8" w:rsidRDefault="000241C8" w:rsidP="00211A5B">
            <w:pPr>
              <w:pStyle w:val="TAL"/>
              <w:numPr>
                <w:ilvl w:val="0"/>
                <w:numId w:val="27"/>
              </w:numPr>
              <w:ind w:left="0"/>
            </w:pPr>
          </w:p>
          <w:p w14:paraId="373E20FC" w14:textId="77777777" w:rsidR="000241C8" w:rsidRDefault="000241C8" w:rsidP="00211A5B">
            <w:pPr>
              <w:pStyle w:val="TAL"/>
              <w:numPr>
                <w:ilvl w:val="0"/>
                <w:numId w:val="27"/>
              </w:numPr>
              <w:ind w:left="0"/>
            </w:pPr>
            <w:r>
              <w:t>2. Support of UE Rx-Tx time difference measurement with neighbouring cells</w:t>
            </w:r>
          </w:p>
          <w:p w14:paraId="65844627" w14:textId="77777777" w:rsidR="000241C8" w:rsidRDefault="000241C8" w:rsidP="00211A5B">
            <w:pPr>
              <w:pStyle w:val="TAL"/>
              <w:ind w:left="-630"/>
            </w:pPr>
          </w:p>
          <w:p w14:paraId="1E842182" w14:textId="77777777" w:rsidR="000241C8" w:rsidRDefault="000241C8" w:rsidP="00211A5B">
            <w:pPr>
              <w:pStyle w:val="TAL"/>
              <w:numPr>
                <w:ilvl w:val="0"/>
                <w:numId w:val="29"/>
              </w:numPr>
              <w:ind w:left="360"/>
            </w:pPr>
            <w:r>
              <w:t>Support of UE Rx-Tx time difference measurements across different positioning frequency layers for DL PRS processing</w:t>
            </w:r>
          </w:p>
          <w:p w14:paraId="4E063BD0" w14:textId="77777777" w:rsidR="000241C8" w:rsidRDefault="000241C8" w:rsidP="00211A5B">
            <w:pPr>
              <w:pStyle w:val="TAL"/>
              <w:ind w:left="360"/>
              <w:rPr>
                <w:lang w:val="en-US"/>
              </w:rPr>
            </w:pPr>
            <w:r>
              <w:rPr>
                <w:u w:val="single"/>
                <w:lang w:val="en-US"/>
              </w:rPr>
              <w:t>Note</w:t>
            </w:r>
            <w:r>
              <w:rPr>
                <w:lang w:val="en-US"/>
              </w:rPr>
              <w:t>: Covers scenario when DL PRS are processed across different DL PRS frequency layers associated with a given component carrier used for SRS for positioning</w:t>
            </w:r>
          </w:p>
          <w:p w14:paraId="60316E41" w14:textId="77777777" w:rsidR="000241C8" w:rsidRDefault="000241C8" w:rsidP="00211A5B">
            <w:pPr>
              <w:pStyle w:val="TAL"/>
              <w:ind w:left="-630"/>
            </w:pPr>
          </w:p>
          <w:p w14:paraId="635FAFB1" w14:textId="77777777" w:rsidR="000241C8" w:rsidRDefault="000241C8" w:rsidP="00211A5B">
            <w:pPr>
              <w:pStyle w:val="TAL"/>
              <w:numPr>
                <w:ilvl w:val="0"/>
                <w:numId w:val="29"/>
              </w:numPr>
              <w:ind w:left="360"/>
              <w:rPr>
                <w:color w:val="000000" w:themeColor="text1"/>
              </w:rPr>
            </w:pPr>
            <w:r>
              <w:rPr>
                <w:color w:val="000000" w:themeColor="text1"/>
              </w:rPr>
              <w:t>Max number of UE Rx – Tx time difference measurements per TRP DL PRS Resource Set/Resource</w:t>
            </w:r>
          </w:p>
          <w:p w14:paraId="68E411B5" w14:textId="77777777" w:rsidR="000241C8" w:rsidRDefault="000241C8" w:rsidP="00211A5B">
            <w:pPr>
              <w:pStyle w:val="TAL"/>
              <w:ind w:left="360"/>
              <w:rPr>
                <w:color w:val="000000" w:themeColor="text1"/>
              </w:rPr>
            </w:pPr>
            <w:r>
              <w:rPr>
                <w:color w:val="000000" w:themeColor="text1"/>
                <w:u w:val="single"/>
              </w:rPr>
              <w:t>Note</w:t>
            </w:r>
            <w:r>
              <w:rPr>
                <w:color w:val="000000" w:themeColor="text1"/>
              </w:rPr>
              <w:t>: 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r w:rsidRPr="002544F4">
              <w:rPr>
                <w:b/>
                <w:bCs/>
                <w:color w:val="000000" w:themeColor="text1"/>
              </w:rPr>
              <w:t xml:space="preserve"> if supported by the UE</w:t>
            </w:r>
          </w:p>
          <w:p w14:paraId="108848FD" w14:textId="77777777" w:rsidR="000241C8" w:rsidRDefault="000241C8" w:rsidP="00211A5B">
            <w:pPr>
              <w:pStyle w:val="TAL"/>
              <w:ind w:left="-630"/>
              <w:rPr>
                <w:color w:val="000000" w:themeColor="text1"/>
              </w:rPr>
            </w:pPr>
          </w:p>
          <w:p w14:paraId="5764CB87" w14:textId="77777777" w:rsidR="000241C8" w:rsidRDefault="000241C8" w:rsidP="00211A5B">
            <w:pPr>
              <w:pStyle w:val="TAL"/>
              <w:numPr>
                <w:ilvl w:val="0"/>
                <w:numId w:val="29"/>
              </w:numPr>
              <w:ind w:left="360"/>
              <w:rPr>
                <w:color w:val="000000" w:themeColor="text1"/>
              </w:rPr>
            </w:pPr>
            <w:r>
              <w:rPr>
                <w:color w:val="000000" w:themeColor="text1"/>
              </w:rPr>
              <w:t>Support of UE Rx-Tx time difference measurement quality metric</w:t>
            </w:r>
          </w:p>
          <w:p w14:paraId="50E0EE08" w14:textId="77777777" w:rsidR="000241C8" w:rsidRDefault="000241C8" w:rsidP="00211A5B">
            <w:pPr>
              <w:pStyle w:val="TAL"/>
              <w:ind w:left="-630"/>
              <w:rPr>
                <w:color w:val="000000" w:themeColor="text1"/>
              </w:rPr>
            </w:pPr>
          </w:p>
          <w:p w14:paraId="601889A3" w14:textId="77777777" w:rsidR="000241C8" w:rsidRDefault="000241C8" w:rsidP="00211A5B">
            <w:pPr>
              <w:pStyle w:val="TAL"/>
              <w:numPr>
                <w:ilvl w:val="0"/>
                <w:numId w:val="29"/>
              </w:numPr>
              <w:ind w:left="360"/>
            </w:pPr>
            <w:r>
              <w:t>Support of UE Rx-Tx time difference measurements across different component carriers for SRS for positioning.</w:t>
            </w:r>
          </w:p>
          <w:p w14:paraId="28651F2A" w14:textId="77777777" w:rsidR="000241C8" w:rsidRPr="009E0923" w:rsidRDefault="000241C8" w:rsidP="00211A5B">
            <w:pPr>
              <w:pStyle w:val="TAL"/>
              <w:ind w:left="360"/>
              <w:rPr>
                <w:color w:val="000000" w:themeColor="text1"/>
              </w:rPr>
            </w:pPr>
            <w:r>
              <w:rPr>
                <w:color w:val="000000" w:themeColor="text1"/>
                <w:u w:val="single"/>
              </w:rPr>
              <w:t>Note</w:t>
            </w:r>
            <w:r>
              <w:rPr>
                <w:color w:val="000000" w:themeColor="text1"/>
              </w:rPr>
              <w:t>: Covers scenario when SRS for positioning is transmitted in different component carriers than the component carrier to which DL PRS is configured</w:t>
            </w:r>
          </w:p>
        </w:tc>
        <w:tc>
          <w:tcPr>
            <w:tcW w:w="1277" w:type="dxa"/>
            <w:tcBorders>
              <w:top w:val="single" w:sz="4" w:space="0" w:color="auto"/>
              <w:left w:val="single" w:sz="4" w:space="0" w:color="auto"/>
              <w:bottom w:val="single" w:sz="4" w:space="0" w:color="auto"/>
              <w:right w:val="single" w:sz="4" w:space="0" w:color="auto"/>
            </w:tcBorders>
            <w:hideMark/>
          </w:tcPr>
          <w:p w14:paraId="4A6945C8" w14:textId="77777777" w:rsidR="000241C8" w:rsidRDefault="000241C8" w:rsidP="00211A5B">
            <w:pPr>
              <w:pStyle w:val="TAH"/>
              <w:rPr>
                <w:b w:val="0"/>
                <w:bCs/>
              </w:rPr>
            </w:pPr>
            <w:r>
              <w:rPr>
                <w:b w:val="0"/>
                <w:bCs/>
              </w:rPr>
              <w:t xml:space="preserve">13e-1, 13e-2 </w:t>
            </w:r>
          </w:p>
          <w:p w14:paraId="43A6D3FC" w14:textId="77777777" w:rsidR="000241C8" w:rsidRDefault="000241C8" w:rsidP="00211A5B">
            <w:pPr>
              <w:pStyle w:val="TAH"/>
              <w:rPr>
                <w:b w:val="0"/>
                <w:bCs/>
              </w:rPr>
            </w:pPr>
          </w:p>
        </w:tc>
        <w:tc>
          <w:tcPr>
            <w:tcW w:w="858" w:type="dxa"/>
            <w:tcBorders>
              <w:top w:val="single" w:sz="4" w:space="0" w:color="auto"/>
              <w:left w:val="single" w:sz="4" w:space="0" w:color="auto"/>
              <w:bottom w:val="single" w:sz="4" w:space="0" w:color="auto"/>
              <w:right w:val="single" w:sz="4" w:space="0" w:color="auto"/>
            </w:tcBorders>
            <w:hideMark/>
          </w:tcPr>
          <w:p w14:paraId="721F4B94" w14:textId="77777777" w:rsidR="000241C8" w:rsidRDefault="000241C8" w:rsidP="00211A5B">
            <w:pPr>
              <w:pStyle w:val="TAH"/>
            </w:pPr>
            <w:r>
              <w:t>No</w:t>
            </w:r>
          </w:p>
        </w:tc>
        <w:tc>
          <w:tcPr>
            <w:tcW w:w="851" w:type="dxa"/>
            <w:tcBorders>
              <w:top w:val="single" w:sz="4" w:space="0" w:color="auto"/>
              <w:left w:val="single" w:sz="4" w:space="0" w:color="auto"/>
              <w:bottom w:val="single" w:sz="4" w:space="0" w:color="auto"/>
              <w:right w:val="single" w:sz="4" w:space="0" w:color="auto"/>
            </w:tcBorders>
            <w:hideMark/>
          </w:tcPr>
          <w:p w14:paraId="35A34F39" w14:textId="77777777" w:rsidR="000241C8" w:rsidRDefault="000241C8" w:rsidP="00211A5B">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hideMark/>
          </w:tcPr>
          <w:p w14:paraId="55230B42" w14:textId="77777777" w:rsidR="000241C8" w:rsidRDefault="000241C8" w:rsidP="00211A5B">
            <w:pPr>
              <w:pStyle w:val="TAN"/>
              <w:ind w:left="0" w:firstLine="0"/>
              <w:rPr>
                <w:b/>
                <w:lang w:eastAsia="ja-JP"/>
              </w:rPr>
            </w:pPr>
            <w:r>
              <w:rPr>
                <w:b/>
                <w:lang w:eastAsia="ja-JP"/>
              </w:rPr>
              <w:t>UE measurements and signalling to facilitate Multi-RTT NR Positioning are not supported</w:t>
            </w:r>
          </w:p>
        </w:tc>
        <w:tc>
          <w:tcPr>
            <w:tcW w:w="1350" w:type="dxa"/>
            <w:tcBorders>
              <w:top w:val="single" w:sz="4" w:space="0" w:color="auto"/>
              <w:left w:val="single" w:sz="4" w:space="0" w:color="auto"/>
              <w:bottom w:val="single" w:sz="4" w:space="0" w:color="auto"/>
              <w:right w:val="single" w:sz="4" w:space="0" w:color="auto"/>
            </w:tcBorders>
          </w:tcPr>
          <w:p w14:paraId="3C73BCBE" w14:textId="77777777" w:rsidR="000241C8" w:rsidRDefault="000241C8" w:rsidP="00211A5B">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hideMark/>
          </w:tcPr>
          <w:p w14:paraId="3F1C8FBA" w14:textId="77777777" w:rsidR="000241C8" w:rsidRDefault="000241C8" w:rsidP="00211A5B">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45C2B015" w14:textId="77777777" w:rsidR="000241C8" w:rsidRDefault="000241C8" w:rsidP="00211A5B">
            <w:pPr>
              <w:pStyle w:val="TAH"/>
            </w:pPr>
          </w:p>
        </w:tc>
        <w:tc>
          <w:tcPr>
            <w:tcW w:w="831" w:type="dxa"/>
            <w:tcBorders>
              <w:top w:val="single" w:sz="4" w:space="0" w:color="auto"/>
              <w:left w:val="single" w:sz="4" w:space="0" w:color="auto"/>
              <w:bottom w:val="single" w:sz="4" w:space="0" w:color="auto"/>
              <w:right w:val="single" w:sz="4" w:space="0" w:color="auto"/>
            </w:tcBorders>
          </w:tcPr>
          <w:p w14:paraId="58E9E37A" w14:textId="77777777" w:rsidR="000241C8" w:rsidRDefault="000241C8" w:rsidP="00211A5B">
            <w:pPr>
              <w:pStyle w:val="TAH"/>
            </w:pPr>
          </w:p>
        </w:tc>
        <w:tc>
          <w:tcPr>
            <w:tcW w:w="1843" w:type="dxa"/>
            <w:tcBorders>
              <w:top w:val="single" w:sz="4" w:space="0" w:color="auto"/>
              <w:left w:val="single" w:sz="4" w:space="0" w:color="auto"/>
              <w:bottom w:val="single" w:sz="4" w:space="0" w:color="auto"/>
              <w:right w:val="single" w:sz="4" w:space="0" w:color="auto"/>
            </w:tcBorders>
          </w:tcPr>
          <w:p w14:paraId="1FC8B4F6" w14:textId="77777777" w:rsidR="000241C8" w:rsidRDefault="000241C8" w:rsidP="00211A5B">
            <w:pPr>
              <w:pStyle w:val="TAH"/>
            </w:pPr>
          </w:p>
        </w:tc>
        <w:tc>
          <w:tcPr>
            <w:tcW w:w="1276" w:type="dxa"/>
            <w:tcBorders>
              <w:top w:val="single" w:sz="4" w:space="0" w:color="auto"/>
              <w:left w:val="single" w:sz="4" w:space="0" w:color="auto"/>
              <w:bottom w:val="single" w:sz="4" w:space="0" w:color="auto"/>
              <w:right w:val="single" w:sz="4" w:space="0" w:color="auto"/>
            </w:tcBorders>
            <w:hideMark/>
          </w:tcPr>
          <w:p w14:paraId="71D2FB95" w14:textId="77777777" w:rsidR="000241C8" w:rsidRDefault="000241C8" w:rsidP="00211A5B">
            <w:pPr>
              <w:pStyle w:val="TAH"/>
            </w:pPr>
            <w:r>
              <w:t>Optional with capability signaling</w:t>
            </w:r>
          </w:p>
        </w:tc>
      </w:tr>
      <w:tr w:rsidR="000241C8" w14:paraId="4A4AA6B2" w14:textId="77777777" w:rsidTr="00211A5B">
        <w:trPr>
          <w:trHeight w:val="20"/>
        </w:trPr>
        <w:tc>
          <w:tcPr>
            <w:tcW w:w="1130" w:type="dxa"/>
            <w:tcBorders>
              <w:top w:val="single" w:sz="4" w:space="0" w:color="auto"/>
              <w:left w:val="single" w:sz="4" w:space="0" w:color="auto"/>
              <w:bottom w:val="single" w:sz="4" w:space="0" w:color="auto"/>
              <w:right w:val="single" w:sz="4" w:space="0" w:color="auto"/>
            </w:tcBorders>
          </w:tcPr>
          <w:p w14:paraId="1D237CA1" w14:textId="77777777" w:rsidR="000241C8" w:rsidDel="000E372A" w:rsidRDefault="000241C8" w:rsidP="00211A5B">
            <w:pPr>
              <w:pStyle w:val="TAL"/>
            </w:pPr>
          </w:p>
        </w:tc>
        <w:tc>
          <w:tcPr>
            <w:tcW w:w="710" w:type="dxa"/>
            <w:tcBorders>
              <w:top w:val="single" w:sz="4" w:space="0" w:color="auto"/>
              <w:left w:val="single" w:sz="4" w:space="0" w:color="auto"/>
              <w:bottom w:val="single" w:sz="4" w:space="0" w:color="auto"/>
              <w:right w:val="single" w:sz="4" w:space="0" w:color="auto"/>
            </w:tcBorders>
          </w:tcPr>
          <w:p w14:paraId="7570F611" w14:textId="77777777" w:rsidR="000241C8" w:rsidRDefault="000241C8" w:rsidP="00211A5B">
            <w:pPr>
              <w:pStyle w:val="TAH"/>
              <w:rPr>
                <w:b w:val="0"/>
                <w:bCs/>
              </w:rPr>
            </w:pPr>
            <w:r>
              <w:rPr>
                <w:b w:val="0"/>
                <w:bCs/>
              </w:rPr>
              <w:t>13e-3</w:t>
            </w:r>
          </w:p>
        </w:tc>
        <w:tc>
          <w:tcPr>
            <w:tcW w:w="1559" w:type="dxa"/>
            <w:tcBorders>
              <w:top w:val="single" w:sz="4" w:space="0" w:color="auto"/>
              <w:left w:val="single" w:sz="4" w:space="0" w:color="auto"/>
              <w:bottom w:val="single" w:sz="4" w:space="0" w:color="auto"/>
              <w:right w:val="single" w:sz="4" w:space="0" w:color="auto"/>
            </w:tcBorders>
          </w:tcPr>
          <w:p w14:paraId="099CD241" w14:textId="77777777" w:rsidR="000241C8" w:rsidRDefault="000241C8" w:rsidP="00211A5B">
            <w:pPr>
              <w:pStyle w:val="TAH"/>
              <w:rPr>
                <w:b w:val="0"/>
                <w:bCs/>
              </w:rPr>
            </w:pPr>
            <w:r w:rsidRPr="002A3804">
              <w:rPr>
                <w:b w:val="0"/>
                <w:bCs/>
              </w:rPr>
              <w:t xml:space="preserve">Concurrent support of DL-TDOA, AoD, multi-RTT Positioning Methods </w:t>
            </w:r>
          </w:p>
        </w:tc>
        <w:tc>
          <w:tcPr>
            <w:tcW w:w="6371" w:type="dxa"/>
            <w:tcBorders>
              <w:top w:val="single" w:sz="4" w:space="0" w:color="auto"/>
              <w:left w:val="single" w:sz="4" w:space="0" w:color="auto"/>
              <w:bottom w:val="single" w:sz="4" w:space="0" w:color="auto"/>
              <w:right w:val="single" w:sz="4" w:space="0" w:color="auto"/>
            </w:tcBorders>
          </w:tcPr>
          <w:p w14:paraId="603AC6A0" w14:textId="77777777" w:rsidR="000241C8" w:rsidRPr="002A3804" w:rsidRDefault="000241C8" w:rsidP="00211A5B">
            <w:pPr>
              <w:pStyle w:val="TAH"/>
              <w:jc w:val="left"/>
              <w:rPr>
                <w:b w:val="0"/>
                <w:bCs/>
              </w:rPr>
            </w:pPr>
            <w:r>
              <w:rPr>
                <w:b w:val="0"/>
                <w:bCs/>
              </w:rPr>
              <w:t>I</w:t>
            </w:r>
            <w:r w:rsidRPr="002A3804">
              <w:rPr>
                <w:b w:val="0"/>
                <w:bCs/>
              </w:rPr>
              <w:t>ndication of concurrent configuration of a list of the DL-TDOA, AoD, multi-RTT Positioning methods</w:t>
            </w:r>
          </w:p>
          <w:p w14:paraId="49E2DF1C" w14:textId="77777777" w:rsidR="000241C8" w:rsidRPr="002A3804" w:rsidRDefault="000241C8" w:rsidP="00211A5B">
            <w:pPr>
              <w:pStyle w:val="TAL"/>
              <w:numPr>
                <w:ilvl w:val="0"/>
                <w:numId w:val="35"/>
              </w:numPr>
              <w:rPr>
                <w:rFonts w:eastAsia="Times New Roman"/>
                <w:bCs/>
                <w:lang w:eastAsia="ja-JP"/>
              </w:rPr>
            </w:pPr>
            <w:r w:rsidRPr="002A3804">
              <w:rPr>
                <w:rFonts w:eastAsia="Times New Roman"/>
                <w:bCs/>
                <w:lang w:eastAsia="ja-JP"/>
              </w:rPr>
              <w:t>Up to 8 strings with values {000, …, 111}</w:t>
            </w:r>
          </w:p>
          <w:p w14:paraId="1F962019" w14:textId="77777777" w:rsidR="000241C8" w:rsidRPr="00695D19" w:rsidRDefault="000241C8" w:rsidP="00211A5B">
            <w:pPr>
              <w:pStyle w:val="TAL"/>
              <w:numPr>
                <w:ilvl w:val="0"/>
                <w:numId w:val="35"/>
              </w:numPr>
              <w:rPr>
                <w:rFonts w:asciiTheme="majorHAnsi" w:hAnsiTheme="majorHAnsi" w:cstheme="majorHAnsi"/>
                <w:szCs w:val="18"/>
              </w:rPr>
            </w:pPr>
            <w:r w:rsidRPr="002A3804">
              <w:rPr>
                <w:rFonts w:eastAsia="Times New Roman"/>
                <w:bCs/>
                <w:lang w:eastAsia="ja-JP"/>
              </w:rPr>
              <w:t>Note: A 3-bit string in which each bit corresponds to the concurrent support of the DL-TDOA, AoD,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5D5A1A46" w14:textId="77777777" w:rsidR="000241C8" w:rsidDel="002544F4" w:rsidRDefault="000241C8" w:rsidP="00211A5B">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64AEDC4C" w14:textId="77777777" w:rsidR="000241C8" w:rsidDel="002544F4" w:rsidRDefault="000241C8" w:rsidP="00211A5B">
            <w:pPr>
              <w:pStyle w:val="TAH"/>
            </w:pPr>
          </w:p>
        </w:tc>
        <w:tc>
          <w:tcPr>
            <w:tcW w:w="851" w:type="dxa"/>
            <w:tcBorders>
              <w:top w:val="single" w:sz="4" w:space="0" w:color="auto"/>
              <w:left w:val="single" w:sz="4" w:space="0" w:color="auto"/>
              <w:bottom w:val="single" w:sz="4" w:space="0" w:color="auto"/>
              <w:right w:val="single" w:sz="4" w:space="0" w:color="auto"/>
            </w:tcBorders>
          </w:tcPr>
          <w:p w14:paraId="23464CE4" w14:textId="77777777" w:rsidR="000241C8" w:rsidRDefault="000241C8" w:rsidP="00211A5B">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5B009547" w14:textId="77777777" w:rsidR="000241C8" w:rsidRDefault="000241C8" w:rsidP="00211A5B">
            <w:pPr>
              <w:pStyle w:val="TAN"/>
              <w:ind w:left="0" w:firstLine="0"/>
              <w:rPr>
                <w:b/>
                <w:lang w:eastAsia="ja-JP"/>
              </w:rPr>
            </w:pPr>
            <w:r>
              <w:rPr>
                <w:b/>
                <w:lang w:eastAsia="ja-JP"/>
              </w:rPr>
              <w:t>The UE does not support concurrent configuration of the corresponding method</w:t>
            </w:r>
          </w:p>
        </w:tc>
        <w:tc>
          <w:tcPr>
            <w:tcW w:w="1350" w:type="dxa"/>
            <w:tcBorders>
              <w:top w:val="single" w:sz="4" w:space="0" w:color="auto"/>
              <w:left w:val="single" w:sz="4" w:space="0" w:color="auto"/>
              <w:bottom w:val="single" w:sz="4" w:space="0" w:color="auto"/>
              <w:right w:val="single" w:sz="4" w:space="0" w:color="auto"/>
            </w:tcBorders>
          </w:tcPr>
          <w:p w14:paraId="406BA573" w14:textId="77777777" w:rsidR="000241C8" w:rsidRPr="00DE3234" w:rsidRDefault="000241C8" w:rsidP="00211A5B">
            <w:pPr>
              <w:pStyle w:val="TAL"/>
              <w:rPr>
                <w:rFonts w:asciiTheme="majorHAnsi" w:hAnsiTheme="majorHAnsi" w:cstheme="majorHAnsi"/>
                <w:b/>
                <w:bCs/>
                <w:szCs w:val="18"/>
                <w:lang w:eastAsia="ja-JP"/>
              </w:rPr>
            </w:pPr>
            <w:r>
              <w:rPr>
                <w:rFonts w:asciiTheme="majorHAnsi" w:hAnsiTheme="majorHAnsi" w:cstheme="majorHAnsi"/>
                <w:b/>
                <w:bCs/>
                <w:szCs w:val="18"/>
                <w:lang w:eastAsia="ja-JP"/>
              </w:rPr>
              <w:t>Per UE</w:t>
            </w:r>
          </w:p>
          <w:p w14:paraId="7CB712C0" w14:textId="77777777" w:rsidR="000241C8" w:rsidRDefault="000241C8" w:rsidP="00211A5B">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1657581F" w14:textId="77777777" w:rsidR="000241C8" w:rsidRDefault="000241C8" w:rsidP="00211A5B">
            <w:pPr>
              <w:pStyle w:val="TAH"/>
            </w:pPr>
          </w:p>
        </w:tc>
        <w:tc>
          <w:tcPr>
            <w:tcW w:w="1170" w:type="dxa"/>
            <w:tcBorders>
              <w:top w:val="single" w:sz="4" w:space="0" w:color="auto"/>
              <w:left w:val="single" w:sz="4" w:space="0" w:color="auto"/>
              <w:bottom w:val="single" w:sz="4" w:space="0" w:color="auto"/>
              <w:right w:val="single" w:sz="4" w:space="0" w:color="auto"/>
            </w:tcBorders>
          </w:tcPr>
          <w:p w14:paraId="2FDC6738" w14:textId="77777777" w:rsidR="000241C8" w:rsidRDefault="000241C8" w:rsidP="00211A5B">
            <w:pPr>
              <w:pStyle w:val="TAH"/>
            </w:pPr>
          </w:p>
        </w:tc>
        <w:tc>
          <w:tcPr>
            <w:tcW w:w="831" w:type="dxa"/>
            <w:tcBorders>
              <w:top w:val="single" w:sz="4" w:space="0" w:color="auto"/>
              <w:left w:val="single" w:sz="4" w:space="0" w:color="auto"/>
              <w:bottom w:val="single" w:sz="4" w:space="0" w:color="auto"/>
              <w:right w:val="single" w:sz="4" w:space="0" w:color="auto"/>
            </w:tcBorders>
          </w:tcPr>
          <w:p w14:paraId="35708D89" w14:textId="77777777" w:rsidR="000241C8" w:rsidRDefault="000241C8" w:rsidP="00211A5B">
            <w:pPr>
              <w:pStyle w:val="TAH"/>
            </w:pPr>
          </w:p>
        </w:tc>
        <w:tc>
          <w:tcPr>
            <w:tcW w:w="1843" w:type="dxa"/>
            <w:tcBorders>
              <w:top w:val="single" w:sz="4" w:space="0" w:color="auto"/>
              <w:left w:val="single" w:sz="4" w:space="0" w:color="auto"/>
              <w:bottom w:val="single" w:sz="4" w:space="0" w:color="auto"/>
              <w:right w:val="single" w:sz="4" w:space="0" w:color="auto"/>
            </w:tcBorders>
          </w:tcPr>
          <w:p w14:paraId="39F29178" w14:textId="77777777" w:rsidR="000241C8" w:rsidRDefault="000241C8" w:rsidP="00211A5B">
            <w:pPr>
              <w:pStyle w:val="TAH"/>
            </w:pPr>
          </w:p>
        </w:tc>
        <w:tc>
          <w:tcPr>
            <w:tcW w:w="1276" w:type="dxa"/>
            <w:tcBorders>
              <w:top w:val="single" w:sz="4" w:space="0" w:color="auto"/>
              <w:left w:val="single" w:sz="4" w:space="0" w:color="auto"/>
              <w:bottom w:val="single" w:sz="4" w:space="0" w:color="auto"/>
              <w:right w:val="single" w:sz="4" w:space="0" w:color="auto"/>
            </w:tcBorders>
          </w:tcPr>
          <w:p w14:paraId="29C37420" w14:textId="77777777" w:rsidR="000241C8" w:rsidRDefault="000241C8" w:rsidP="00211A5B">
            <w:pPr>
              <w:pStyle w:val="TAH"/>
            </w:pPr>
            <w:r>
              <w:rPr>
                <w:rFonts w:asciiTheme="majorHAnsi" w:hAnsiTheme="majorHAnsi" w:cstheme="majorHAnsi"/>
                <w:szCs w:val="18"/>
              </w:rPr>
              <w:t>Optional with capability signalling</w:t>
            </w:r>
          </w:p>
        </w:tc>
      </w:tr>
      <w:tr w:rsidR="000241C8" w14:paraId="7FE7DE6F" w14:textId="77777777" w:rsidTr="00211A5B">
        <w:trPr>
          <w:trHeight w:val="20"/>
        </w:trPr>
        <w:tc>
          <w:tcPr>
            <w:tcW w:w="1130" w:type="dxa"/>
            <w:tcBorders>
              <w:top w:val="single" w:sz="4" w:space="0" w:color="auto"/>
              <w:left w:val="single" w:sz="4" w:space="0" w:color="auto"/>
              <w:bottom w:val="single" w:sz="4" w:space="0" w:color="auto"/>
              <w:right w:val="single" w:sz="4" w:space="0" w:color="auto"/>
            </w:tcBorders>
          </w:tcPr>
          <w:p w14:paraId="2CE9E7E9" w14:textId="77777777" w:rsidR="000241C8" w:rsidRDefault="000241C8" w:rsidP="00211A5B">
            <w:pPr>
              <w:pStyle w:val="TAH"/>
            </w:pPr>
          </w:p>
        </w:tc>
        <w:tc>
          <w:tcPr>
            <w:tcW w:w="710" w:type="dxa"/>
            <w:tcBorders>
              <w:top w:val="single" w:sz="4" w:space="0" w:color="auto"/>
              <w:left w:val="single" w:sz="4" w:space="0" w:color="auto"/>
              <w:bottom w:val="single" w:sz="4" w:space="0" w:color="auto"/>
              <w:right w:val="single" w:sz="4" w:space="0" w:color="auto"/>
            </w:tcBorders>
          </w:tcPr>
          <w:p w14:paraId="2472A90B" w14:textId="77777777" w:rsidR="000241C8" w:rsidRPr="002A3804" w:rsidRDefault="000241C8" w:rsidP="00211A5B">
            <w:pPr>
              <w:pStyle w:val="TAH"/>
              <w:rPr>
                <w:b w:val="0"/>
                <w:bCs/>
              </w:rPr>
            </w:pPr>
            <w:r w:rsidRPr="002A3804">
              <w:rPr>
                <w:b w:val="0"/>
                <w:bCs/>
              </w:rPr>
              <w:t>13</w:t>
            </w:r>
            <w:r>
              <w:rPr>
                <w:b w:val="0"/>
                <w:bCs/>
              </w:rPr>
              <w:t>e</w:t>
            </w:r>
            <w:r w:rsidRPr="002A3804">
              <w:rPr>
                <w:b w:val="0"/>
                <w:bCs/>
              </w:rPr>
              <w:t>-</w:t>
            </w:r>
            <w:r>
              <w:rPr>
                <w:b w:val="0"/>
                <w:bCs/>
              </w:rPr>
              <w:t>4</w:t>
            </w:r>
          </w:p>
        </w:tc>
        <w:tc>
          <w:tcPr>
            <w:tcW w:w="1559" w:type="dxa"/>
            <w:tcBorders>
              <w:top w:val="single" w:sz="4" w:space="0" w:color="auto"/>
              <w:left w:val="single" w:sz="4" w:space="0" w:color="auto"/>
              <w:bottom w:val="single" w:sz="4" w:space="0" w:color="auto"/>
              <w:right w:val="single" w:sz="4" w:space="0" w:color="auto"/>
            </w:tcBorders>
          </w:tcPr>
          <w:p w14:paraId="5DCBC4D7" w14:textId="77777777" w:rsidR="000241C8" w:rsidRPr="002A3804" w:rsidRDefault="000241C8" w:rsidP="00211A5B">
            <w:pPr>
              <w:pStyle w:val="TAH"/>
              <w:rPr>
                <w:b w:val="0"/>
                <w:bCs/>
              </w:rPr>
            </w:pPr>
            <w:r w:rsidRPr="002A3804">
              <w:rPr>
                <w:b w:val="0"/>
                <w:bCs/>
              </w:rPr>
              <w:t>Concurrent support of DL-TDOA, AoD, multi-RTT Positioning Methods per supported CA Band Combination</w:t>
            </w:r>
          </w:p>
        </w:tc>
        <w:tc>
          <w:tcPr>
            <w:tcW w:w="6371" w:type="dxa"/>
            <w:tcBorders>
              <w:top w:val="single" w:sz="4" w:space="0" w:color="auto"/>
              <w:left w:val="single" w:sz="4" w:space="0" w:color="auto"/>
              <w:bottom w:val="single" w:sz="4" w:space="0" w:color="auto"/>
              <w:right w:val="single" w:sz="4" w:space="0" w:color="auto"/>
            </w:tcBorders>
          </w:tcPr>
          <w:p w14:paraId="6D4B4EA2" w14:textId="77777777" w:rsidR="000241C8" w:rsidRPr="002A3804" w:rsidRDefault="000241C8" w:rsidP="00211A5B">
            <w:pPr>
              <w:pStyle w:val="TAH"/>
              <w:jc w:val="left"/>
              <w:rPr>
                <w:b w:val="0"/>
                <w:bCs/>
              </w:rPr>
            </w:pPr>
            <w:r w:rsidRPr="002A3804">
              <w:rPr>
                <w:b w:val="0"/>
                <w:bCs/>
              </w:rPr>
              <w:t>For each supported CA Band Combination in the BandCombinationList, indication of concurrent configuration of a list of the DL-TDOA, AoD, multi-RTT Positioning methods</w:t>
            </w:r>
          </w:p>
          <w:p w14:paraId="7D149795" w14:textId="77777777" w:rsidR="000241C8" w:rsidRPr="002A3804" w:rsidRDefault="000241C8" w:rsidP="00211A5B">
            <w:pPr>
              <w:pStyle w:val="TAL"/>
              <w:numPr>
                <w:ilvl w:val="0"/>
                <w:numId w:val="35"/>
              </w:numPr>
              <w:rPr>
                <w:rFonts w:eastAsia="Times New Roman"/>
                <w:bCs/>
                <w:lang w:eastAsia="ja-JP"/>
              </w:rPr>
            </w:pPr>
            <w:r w:rsidRPr="002A3804">
              <w:rPr>
                <w:rFonts w:eastAsia="Times New Roman"/>
                <w:bCs/>
                <w:lang w:eastAsia="ja-JP"/>
              </w:rPr>
              <w:t>Up to 8 strings with values {000, …, 111}</w:t>
            </w:r>
          </w:p>
          <w:p w14:paraId="1A081D5A" w14:textId="77777777" w:rsidR="000241C8" w:rsidRPr="002A3804" w:rsidRDefault="000241C8" w:rsidP="00211A5B">
            <w:pPr>
              <w:pStyle w:val="TAL"/>
              <w:numPr>
                <w:ilvl w:val="0"/>
                <w:numId w:val="35"/>
              </w:numPr>
              <w:rPr>
                <w:rFonts w:eastAsia="Times New Roman"/>
                <w:bCs/>
                <w:lang w:eastAsia="ja-JP"/>
              </w:rPr>
            </w:pPr>
            <w:r w:rsidRPr="002A3804">
              <w:rPr>
                <w:rFonts w:eastAsia="Times New Roman"/>
                <w:bCs/>
                <w:lang w:eastAsia="ja-JP"/>
              </w:rPr>
              <w:t>Note: A 3-bit string in which each bit corresponds to the concurrent support of the DL-TDOA, AoD,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445AC0AA" w14:textId="77777777" w:rsidR="000241C8" w:rsidRPr="002A3804" w:rsidRDefault="000241C8" w:rsidP="00211A5B">
            <w:pPr>
              <w:pStyle w:val="TAH"/>
              <w:rPr>
                <w:b w:val="0"/>
                <w:bCs/>
              </w:rPr>
            </w:pPr>
            <w:r>
              <w:rPr>
                <w:b w:val="0"/>
                <w:bCs/>
              </w:rPr>
              <w:t>13e-3</w:t>
            </w:r>
          </w:p>
        </w:tc>
        <w:tc>
          <w:tcPr>
            <w:tcW w:w="858" w:type="dxa"/>
            <w:tcBorders>
              <w:top w:val="single" w:sz="4" w:space="0" w:color="auto"/>
              <w:left w:val="single" w:sz="4" w:space="0" w:color="auto"/>
              <w:bottom w:val="single" w:sz="4" w:space="0" w:color="auto"/>
              <w:right w:val="single" w:sz="4" w:space="0" w:color="auto"/>
            </w:tcBorders>
          </w:tcPr>
          <w:p w14:paraId="689E11B9" w14:textId="77777777" w:rsidR="000241C8" w:rsidRPr="002A3804" w:rsidRDefault="000241C8" w:rsidP="00211A5B">
            <w:pPr>
              <w:pStyle w:val="TAH"/>
              <w:rPr>
                <w:b w:val="0"/>
                <w:bCs/>
              </w:rPr>
            </w:pPr>
          </w:p>
        </w:tc>
        <w:tc>
          <w:tcPr>
            <w:tcW w:w="851" w:type="dxa"/>
            <w:tcBorders>
              <w:top w:val="single" w:sz="4" w:space="0" w:color="auto"/>
              <w:left w:val="single" w:sz="4" w:space="0" w:color="auto"/>
              <w:bottom w:val="single" w:sz="4" w:space="0" w:color="auto"/>
              <w:right w:val="single" w:sz="4" w:space="0" w:color="auto"/>
            </w:tcBorders>
          </w:tcPr>
          <w:p w14:paraId="131AC97D" w14:textId="77777777" w:rsidR="000241C8" w:rsidRPr="002A3804" w:rsidRDefault="000241C8" w:rsidP="00211A5B">
            <w:pPr>
              <w:pStyle w:val="TAH"/>
              <w:rPr>
                <w:rFonts w:eastAsia="Gulim" w:cstheme="minorHAnsi"/>
                <w:b w:val="0"/>
                <w:bCs/>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05B08DBD" w14:textId="77777777" w:rsidR="000241C8" w:rsidRPr="002A3804" w:rsidRDefault="000241C8" w:rsidP="00211A5B">
            <w:pPr>
              <w:pStyle w:val="TAH"/>
              <w:jc w:val="left"/>
              <w:rPr>
                <w:b w:val="0"/>
                <w:bCs/>
              </w:rPr>
            </w:pPr>
            <w:r w:rsidRPr="008D2306">
              <w:rPr>
                <w:rFonts w:eastAsiaTheme="minorEastAsia"/>
              </w:rPr>
              <w:t>The UE does not support concurrent configuration of the corresponding method</w:t>
            </w:r>
            <w:r>
              <w:rPr>
                <w:rFonts w:eastAsiaTheme="minorEastAsia"/>
              </w:rPr>
              <w:t xml:space="preserve"> for the configured CA band configuration </w:t>
            </w:r>
          </w:p>
        </w:tc>
        <w:tc>
          <w:tcPr>
            <w:tcW w:w="1350" w:type="dxa"/>
            <w:tcBorders>
              <w:top w:val="single" w:sz="4" w:space="0" w:color="auto"/>
              <w:left w:val="single" w:sz="4" w:space="0" w:color="auto"/>
              <w:bottom w:val="single" w:sz="4" w:space="0" w:color="auto"/>
              <w:right w:val="single" w:sz="4" w:space="0" w:color="auto"/>
            </w:tcBorders>
          </w:tcPr>
          <w:p w14:paraId="613A5084" w14:textId="77777777" w:rsidR="000241C8" w:rsidRPr="00DE3234" w:rsidRDefault="000241C8" w:rsidP="00211A5B">
            <w:pPr>
              <w:pStyle w:val="TAH"/>
            </w:pPr>
            <w:r w:rsidRPr="00DE3234">
              <w:t>Per band combo</w:t>
            </w:r>
          </w:p>
          <w:p w14:paraId="152FD563" w14:textId="77777777" w:rsidR="000241C8" w:rsidRPr="002A3804" w:rsidRDefault="000241C8" w:rsidP="00211A5B">
            <w:pPr>
              <w:pStyle w:val="TAH"/>
              <w:rPr>
                <w:b w:val="0"/>
                <w:bCs/>
              </w:rPr>
            </w:pPr>
          </w:p>
        </w:tc>
        <w:tc>
          <w:tcPr>
            <w:tcW w:w="1170" w:type="dxa"/>
            <w:tcBorders>
              <w:top w:val="single" w:sz="4" w:space="0" w:color="auto"/>
              <w:left w:val="single" w:sz="4" w:space="0" w:color="auto"/>
              <w:bottom w:val="single" w:sz="4" w:space="0" w:color="auto"/>
              <w:right w:val="single" w:sz="4" w:space="0" w:color="auto"/>
            </w:tcBorders>
          </w:tcPr>
          <w:p w14:paraId="6719ECFC" w14:textId="77777777" w:rsidR="000241C8" w:rsidRPr="002A3804" w:rsidRDefault="000241C8" w:rsidP="00211A5B">
            <w:pPr>
              <w:pStyle w:val="TAH"/>
            </w:pPr>
          </w:p>
        </w:tc>
        <w:tc>
          <w:tcPr>
            <w:tcW w:w="1170" w:type="dxa"/>
            <w:tcBorders>
              <w:top w:val="single" w:sz="4" w:space="0" w:color="auto"/>
              <w:left w:val="single" w:sz="4" w:space="0" w:color="auto"/>
              <w:bottom w:val="single" w:sz="4" w:space="0" w:color="auto"/>
              <w:right w:val="single" w:sz="4" w:space="0" w:color="auto"/>
            </w:tcBorders>
          </w:tcPr>
          <w:p w14:paraId="68A57E53" w14:textId="77777777" w:rsidR="000241C8" w:rsidRPr="002A3804" w:rsidRDefault="000241C8" w:rsidP="00211A5B">
            <w:pPr>
              <w:pStyle w:val="TAH"/>
            </w:pPr>
          </w:p>
        </w:tc>
        <w:tc>
          <w:tcPr>
            <w:tcW w:w="831" w:type="dxa"/>
            <w:tcBorders>
              <w:top w:val="single" w:sz="4" w:space="0" w:color="auto"/>
              <w:left w:val="single" w:sz="4" w:space="0" w:color="auto"/>
              <w:bottom w:val="single" w:sz="4" w:space="0" w:color="auto"/>
              <w:right w:val="single" w:sz="4" w:space="0" w:color="auto"/>
            </w:tcBorders>
          </w:tcPr>
          <w:p w14:paraId="2FEC1CE1" w14:textId="77777777" w:rsidR="000241C8" w:rsidRPr="002A3804" w:rsidRDefault="000241C8" w:rsidP="00211A5B">
            <w:pPr>
              <w:pStyle w:val="TAH"/>
            </w:pPr>
          </w:p>
        </w:tc>
        <w:tc>
          <w:tcPr>
            <w:tcW w:w="1843" w:type="dxa"/>
            <w:tcBorders>
              <w:top w:val="single" w:sz="4" w:space="0" w:color="auto"/>
              <w:left w:val="single" w:sz="4" w:space="0" w:color="auto"/>
              <w:bottom w:val="single" w:sz="4" w:space="0" w:color="auto"/>
              <w:right w:val="single" w:sz="4" w:space="0" w:color="auto"/>
            </w:tcBorders>
          </w:tcPr>
          <w:p w14:paraId="101CBEB4" w14:textId="77777777" w:rsidR="000241C8" w:rsidRPr="002A3804" w:rsidRDefault="000241C8" w:rsidP="00211A5B">
            <w:pPr>
              <w:pStyle w:val="TAH"/>
            </w:pPr>
          </w:p>
        </w:tc>
        <w:tc>
          <w:tcPr>
            <w:tcW w:w="1276" w:type="dxa"/>
            <w:tcBorders>
              <w:top w:val="single" w:sz="4" w:space="0" w:color="auto"/>
              <w:left w:val="single" w:sz="4" w:space="0" w:color="auto"/>
              <w:bottom w:val="single" w:sz="4" w:space="0" w:color="auto"/>
              <w:right w:val="single" w:sz="4" w:space="0" w:color="auto"/>
            </w:tcBorders>
          </w:tcPr>
          <w:p w14:paraId="39CCC680" w14:textId="77777777" w:rsidR="000241C8" w:rsidRPr="002A3804" w:rsidRDefault="000241C8" w:rsidP="00211A5B">
            <w:pPr>
              <w:pStyle w:val="TAH"/>
            </w:pPr>
            <w:r w:rsidRPr="002A3804">
              <w:t>Optional with capability signalling</w:t>
            </w:r>
          </w:p>
        </w:tc>
      </w:tr>
    </w:tbl>
    <w:p w14:paraId="7D4D4287" w14:textId="77777777" w:rsidR="000241C8" w:rsidRDefault="000241C8" w:rsidP="000241C8">
      <w:pPr>
        <w:spacing w:afterLines="50" w:after="120"/>
        <w:jc w:val="both"/>
        <w:rPr>
          <w:sz w:val="22"/>
          <w:lang w:val="en-US"/>
        </w:rPr>
      </w:pPr>
    </w:p>
    <w:p w14:paraId="17FE3F23" w14:textId="77777777" w:rsidR="000241C8" w:rsidRDefault="000241C8" w:rsidP="000241C8">
      <w:pPr>
        <w:spacing w:afterLines="50" w:after="120"/>
        <w:jc w:val="both"/>
        <w:rPr>
          <w:sz w:val="22"/>
          <w:lang w:val="en-US"/>
        </w:rPr>
      </w:pPr>
    </w:p>
    <w:p w14:paraId="0FC8F291" w14:textId="77777777" w:rsidR="000241C8" w:rsidRDefault="000241C8" w:rsidP="000241C8">
      <w:pPr>
        <w:spacing w:afterLines="50" w:after="120"/>
        <w:jc w:val="both"/>
        <w:rPr>
          <w:sz w:val="22"/>
          <w:lang w:val="en-US"/>
        </w:rPr>
      </w:pPr>
    </w:p>
    <w:p w14:paraId="2B0E57C7" w14:textId="77777777" w:rsidR="000241C8" w:rsidRDefault="000241C8" w:rsidP="000241C8">
      <w:pPr>
        <w:spacing w:afterLines="50" w:after="120"/>
        <w:jc w:val="both"/>
        <w:rPr>
          <w:sz w:val="22"/>
          <w:lang w:val="en-US"/>
        </w:rPr>
      </w:pPr>
      <w:r w:rsidRPr="003F3F92">
        <w:rPr>
          <w:rFonts w:hint="eastAsia"/>
          <w:sz w:val="22"/>
          <w:lang w:val="en-US"/>
        </w:rPr>
        <w:t>I</w:t>
      </w:r>
      <w:r w:rsidRPr="003F3F92">
        <w:rPr>
          <w:sz w:val="22"/>
          <w:lang w:val="en-US"/>
        </w:rPr>
        <w:t>n [</w:t>
      </w:r>
      <w:r>
        <w:rPr>
          <w:sz w:val="22"/>
          <w:lang w:val="en-US"/>
        </w:rPr>
        <w:t>12</w:t>
      </w:r>
      <w:r w:rsidRPr="003F3F92">
        <w:rPr>
          <w:sz w:val="22"/>
          <w:lang w:val="en-US"/>
        </w:rPr>
        <w:t xml:space="preserve">], </w:t>
      </w:r>
      <w:r>
        <w:rPr>
          <w:sz w:val="22"/>
          <w:lang w:val="en-US"/>
        </w:rPr>
        <w:t>revision of feature groups</w:t>
      </w:r>
      <w:r w:rsidRPr="003F3F92">
        <w:rPr>
          <w:sz w:val="22"/>
          <w:lang w:val="en-US"/>
        </w:rPr>
        <w:t xml:space="preserve"> </w:t>
      </w:r>
      <w:r>
        <w:rPr>
          <w:sz w:val="22"/>
          <w:lang w:val="en-US"/>
        </w:rPr>
        <w:t>is</w:t>
      </w:r>
      <w:r w:rsidRPr="003F3F92">
        <w:rPr>
          <w:sz w:val="22"/>
          <w:lang w:val="en-US"/>
        </w:rPr>
        <w:t xml:space="preserve"> proposed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687"/>
        <w:gridCol w:w="1407"/>
        <w:gridCol w:w="4775"/>
        <w:gridCol w:w="1257"/>
        <w:gridCol w:w="1096"/>
        <w:gridCol w:w="1127"/>
        <w:gridCol w:w="2007"/>
        <w:gridCol w:w="1147"/>
        <w:gridCol w:w="1416"/>
        <w:gridCol w:w="1416"/>
        <w:gridCol w:w="1377"/>
        <w:gridCol w:w="1677"/>
        <w:gridCol w:w="1907"/>
      </w:tblGrid>
      <w:tr w:rsidR="000241C8" w:rsidRPr="005C54CF" w14:paraId="1DBE4F0F" w14:textId="77777777" w:rsidTr="00211A5B">
        <w:trPr>
          <w:trHeight w:val="20"/>
        </w:trPr>
        <w:tc>
          <w:tcPr>
            <w:tcW w:w="249" w:type="pct"/>
            <w:tcBorders>
              <w:top w:val="single" w:sz="4" w:space="0" w:color="auto"/>
              <w:left w:val="single" w:sz="4" w:space="0" w:color="auto"/>
              <w:right w:val="single" w:sz="4" w:space="0" w:color="auto"/>
            </w:tcBorders>
            <w:shd w:val="clear" w:color="auto" w:fill="auto"/>
          </w:tcPr>
          <w:p w14:paraId="604A427C" w14:textId="77777777" w:rsidR="000241C8" w:rsidRPr="005C54CF" w:rsidRDefault="000241C8" w:rsidP="00211A5B">
            <w:pPr>
              <w:keepNext/>
              <w:keepLines/>
              <w:jc w:val="center"/>
              <w:rPr>
                <w:rFonts w:ascii="Arial" w:hAnsi="Arial" w:cs="Arial"/>
                <w:b/>
                <w:sz w:val="18"/>
                <w:szCs w:val="18"/>
              </w:rPr>
            </w:pPr>
            <w:r w:rsidRPr="005C54CF">
              <w:rPr>
                <w:rFonts w:ascii="Arial" w:hAnsi="Arial" w:cs="Arial"/>
                <w:b/>
                <w:sz w:val="18"/>
                <w:szCs w:val="18"/>
              </w:rPr>
              <w:lastRenderedPageBreak/>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BE57D0B" w14:textId="77777777" w:rsidR="000241C8" w:rsidRPr="005C54CF" w:rsidRDefault="000241C8" w:rsidP="00211A5B">
            <w:pPr>
              <w:keepNext/>
              <w:keepLines/>
              <w:jc w:val="center"/>
              <w:rPr>
                <w:rFonts w:ascii="Arial" w:hAnsi="Arial" w:cs="Arial"/>
                <w:b/>
                <w:sz w:val="18"/>
                <w:szCs w:val="18"/>
              </w:rPr>
            </w:pPr>
            <w:r w:rsidRPr="005C54CF">
              <w:rPr>
                <w:rFonts w:ascii="Arial" w:hAnsi="Arial" w:cs="Arial"/>
                <w:b/>
                <w:sz w:val="18"/>
                <w:szCs w:val="18"/>
              </w:rPr>
              <w:t>Index</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4DFADB59" w14:textId="77777777" w:rsidR="000241C8" w:rsidRPr="005C54CF" w:rsidRDefault="000241C8" w:rsidP="00211A5B">
            <w:pPr>
              <w:keepNext/>
              <w:keepLines/>
              <w:jc w:val="center"/>
              <w:rPr>
                <w:rFonts w:ascii="Arial" w:hAnsi="Arial" w:cs="Arial"/>
                <w:b/>
                <w:sz w:val="18"/>
                <w:szCs w:val="18"/>
              </w:rPr>
            </w:pPr>
            <w:r w:rsidRPr="005C54CF">
              <w:rPr>
                <w:rFonts w:ascii="Arial" w:hAnsi="Arial" w:cs="Arial"/>
                <w:b/>
                <w:sz w:val="18"/>
                <w:szCs w:val="18"/>
              </w:rPr>
              <w:t>Feature group</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2BBDC2B2" w14:textId="77777777" w:rsidR="000241C8" w:rsidRPr="005C54CF" w:rsidRDefault="000241C8" w:rsidP="00211A5B">
            <w:pPr>
              <w:keepNext/>
              <w:keepLines/>
              <w:jc w:val="center"/>
              <w:rPr>
                <w:rFonts w:ascii="Arial" w:hAnsi="Arial" w:cs="Arial"/>
                <w:b/>
                <w:sz w:val="18"/>
                <w:szCs w:val="18"/>
              </w:rPr>
            </w:pPr>
            <w:r w:rsidRPr="005C54CF">
              <w:rPr>
                <w:rFonts w:ascii="Arial" w:hAnsi="Arial" w:cs="Arial"/>
                <w:b/>
                <w:sz w:val="18"/>
                <w:szCs w:val="18"/>
              </w:rPr>
              <w:t>Components</w:t>
            </w:r>
          </w:p>
        </w:tc>
        <w:tc>
          <w:tcPr>
            <w:tcW w:w="281" w:type="pct"/>
            <w:tcBorders>
              <w:top w:val="single" w:sz="4" w:space="0" w:color="auto"/>
              <w:left w:val="single" w:sz="4" w:space="0" w:color="auto"/>
              <w:bottom w:val="single" w:sz="4" w:space="0" w:color="auto"/>
              <w:right w:val="single" w:sz="4" w:space="0" w:color="auto"/>
            </w:tcBorders>
          </w:tcPr>
          <w:p w14:paraId="29E2E694" w14:textId="77777777" w:rsidR="000241C8" w:rsidRPr="005C54CF" w:rsidRDefault="000241C8" w:rsidP="00211A5B">
            <w:pPr>
              <w:keepNext/>
              <w:keepLines/>
              <w:jc w:val="center"/>
              <w:rPr>
                <w:rFonts w:ascii="Arial" w:hAnsi="Arial" w:cs="Arial"/>
                <w:b/>
                <w:sz w:val="18"/>
                <w:szCs w:val="18"/>
              </w:rPr>
            </w:pPr>
            <w:r w:rsidRPr="005C54CF">
              <w:rPr>
                <w:rFonts w:ascii="Arial" w:hAnsi="Arial" w:cs="Arial"/>
                <w:b/>
                <w:sz w:val="18"/>
                <w:szCs w:val="18"/>
              </w:rPr>
              <w:t>Prerequisite feature groups</w:t>
            </w:r>
          </w:p>
        </w:tc>
        <w:tc>
          <w:tcPr>
            <w:tcW w:w="189" w:type="pct"/>
            <w:tcBorders>
              <w:top w:val="single" w:sz="4" w:space="0" w:color="auto"/>
              <w:left w:val="single" w:sz="4" w:space="0" w:color="auto"/>
              <w:bottom w:val="single" w:sz="4" w:space="0" w:color="auto"/>
              <w:right w:val="single" w:sz="4" w:space="0" w:color="auto"/>
            </w:tcBorders>
          </w:tcPr>
          <w:p w14:paraId="00B49349" w14:textId="77777777" w:rsidR="000241C8" w:rsidRPr="005C54CF" w:rsidRDefault="000241C8" w:rsidP="00211A5B">
            <w:pPr>
              <w:keepNext/>
              <w:keepLines/>
              <w:jc w:val="center"/>
              <w:rPr>
                <w:rFonts w:ascii="Arial" w:hAnsi="Arial" w:cs="Arial"/>
                <w:b/>
                <w:sz w:val="18"/>
                <w:szCs w:val="18"/>
              </w:rPr>
            </w:pPr>
            <w:r w:rsidRPr="005C54CF">
              <w:rPr>
                <w:rFonts w:ascii="Arial" w:hAnsi="Arial" w:cs="Arial"/>
                <w:b/>
                <w:sz w:val="18"/>
                <w:szCs w:val="18"/>
              </w:rPr>
              <w:t>Need for the gNB to know if the feature is supported</w:t>
            </w:r>
          </w:p>
        </w:tc>
        <w:tc>
          <w:tcPr>
            <w:tcW w:w="187" w:type="pct"/>
            <w:tcBorders>
              <w:top w:val="single" w:sz="4" w:space="0" w:color="auto"/>
              <w:left w:val="single" w:sz="4" w:space="0" w:color="auto"/>
              <w:bottom w:val="single" w:sz="4" w:space="0" w:color="auto"/>
              <w:right w:val="single" w:sz="4" w:space="0" w:color="auto"/>
            </w:tcBorders>
          </w:tcPr>
          <w:p w14:paraId="2A8310FE" w14:textId="77777777" w:rsidR="000241C8" w:rsidRPr="005C54CF" w:rsidRDefault="000241C8" w:rsidP="00211A5B">
            <w:pPr>
              <w:keepNext/>
              <w:keepLines/>
              <w:jc w:val="center"/>
              <w:rPr>
                <w:rFonts w:ascii="Arial" w:hAnsi="Arial" w:cs="Arial"/>
                <w:b/>
                <w:sz w:val="18"/>
                <w:szCs w:val="18"/>
              </w:rPr>
            </w:pPr>
            <w:r w:rsidRPr="005C54CF">
              <w:rPr>
                <w:rFonts w:ascii="Arial" w:hAnsi="Arial" w:cs="Arial"/>
                <w:b/>
                <w:sz w:val="18"/>
                <w:szCs w:val="18"/>
              </w:rPr>
              <w:t>Applicable to 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tcPr>
          <w:p w14:paraId="012F9FF8" w14:textId="77777777" w:rsidR="000241C8" w:rsidRPr="005C54CF" w:rsidRDefault="000241C8" w:rsidP="00211A5B">
            <w:pPr>
              <w:keepNext/>
              <w:keepLines/>
              <w:jc w:val="center"/>
              <w:rPr>
                <w:rFonts w:ascii="Arial" w:hAnsi="Arial" w:cs="Arial"/>
                <w:b/>
                <w:sz w:val="18"/>
                <w:szCs w:val="18"/>
              </w:rPr>
            </w:pPr>
            <w:r w:rsidRPr="005C54CF">
              <w:rPr>
                <w:rFonts w:ascii="Arial" w:hAnsi="Arial" w:cs="Arial"/>
                <w:b/>
                <w:sz w:val="18"/>
                <w:szCs w:val="18"/>
              </w:rPr>
              <w:t>Consequence if the feature is not supported by the UE</w:t>
            </w:r>
          </w:p>
        </w:tc>
        <w:tc>
          <w:tcPr>
            <w:tcW w:w="281" w:type="pct"/>
            <w:tcBorders>
              <w:top w:val="single" w:sz="4" w:space="0" w:color="auto"/>
              <w:left w:val="single" w:sz="4" w:space="0" w:color="auto"/>
              <w:bottom w:val="single" w:sz="4" w:space="0" w:color="auto"/>
              <w:right w:val="single" w:sz="4" w:space="0" w:color="auto"/>
            </w:tcBorders>
          </w:tcPr>
          <w:p w14:paraId="1B1894D9" w14:textId="77777777" w:rsidR="000241C8" w:rsidRPr="005C54CF" w:rsidRDefault="000241C8" w:rsidP="00211A5B">
            <w:pPr>
              <w:keepNext/>
              <w:keepLines/>
              <w:jc w:val="center"/>
              <w:rPr>
                <w:rFonts w:ascii="Arial" w:hAnsi="Arial" w:cs="Arial"/>
                <w:b/>
                <w:sz w:val="18"/>
                <w:szCs w:val="18"/>
              </w:rPr>
            </w:pPr>
            <w:r w:rsidRPr="005C54CF">
              <w:rPr>
                <w:rFonts w:ascii="Arial" w:hAnsi="Arial" w:cs="Arial"/>
                <w:b/>
                <w:sz w:val="18"/>
                <w:szCs w:val="18"/>
              </w:rPr>
              <w:t>Type</w:t>
            </w:r>
          </w:p>
          <w:p w14:paraId="1912F6F4" w14:textId="77777777" w:rsidR="000241C8" w:rsidRPr="005C54CF" w:rsidRDefault="000241C8" w:rsidP="00211A5B">
            <w:pPr>
              <w:keepNext/>
              <w:keepLines/>
              <w:jc w:val="center"/>
              <w:rPr>
                <w:rFonts w:ascii="Arial" w:hAnsi="Arial" w:cs="Arial"/>
                <w:b/>
                <w:sz w:val="18"/>
                <w:szCs w:val="18"/>
              </w:rPr>
            </w:pPr>
            <w:r w:rsidRPr="005C54CF">
              <w:rPr>
                <w:rFonts w:ascii="Arial" w:hAnsi="Arial" w:cs="Arial"/>
                <w:b/>
                <w:sz w:val="18"/>
                <w:szCs w:val="18"/>
              </w:rPr>
              <w:t>(the ‘type’ definition from UE features should be based on the granularity of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tcPr>
          <w:p w14:paraId="0798B920" w14:textId="77777777" w:rsidR="000241C8" w:rsidRPr="005C54CF" w:rsidRDefault="000241C8" w:rsidP="00211A5B">
            <w:pPr>
              <w:keepNext/>
              <w:keepLines/>
              <w:jc w:val="center"/>
              <w:rPr>
                <w:rFonts w:ascii="Arial" w:hAnsi="Arial" w:cs="Arial"/>
                <w:b/>
                <w:sz w:val="18"/>
                <w:szCs w:val="18"/>
              </w:rPr>
            </w:pPr>
            <w:r w:rsidRPr="005C54CF">
              <w:rPr>
                <w:rFonts w:ascii="Arial" w:hAnsi="Arial" w:cs="Arial"/>
                <w:b/>
                <w:sz w:val="18"/>
                <w:szCs w:val="18"/>
              </w:rPr>
              <w:t>Need of FDD/TDD differentiation</w:t>
            </w:r>
          </w:p>
        </w:tc>
        <w:tc>
          <w:tcPr>
            <w:tcW w:w="219" w:type="pct"/>
            <w:tcBorders>
              <w:top w:val="single" w:sz="4" w:space="0" w:color="auto"/>
              <w:left w:val="single" w:sz="4" w:space="0" w:color="auto"/>
              <w:bottom w:val="single" w:sz="4" w:space="0" w:color="auto"/>
              <w:right w:val="single" w:sz="4" w:space="0" w:color="auto"/>
            </w:tcBorders>
          </w:tcPr>
          <w:p w14:paraId="0902A2DF" w14:textId="77777777" w:rsidR="000241C8" w:rsidRPr="005C54CF" w:rsidRDefault="000241C8" w:rsidP="00211A5B">
            <w:pPr>
              <w:keepNext/>
              <w:keepLines/>
              <w:jc w:val="center"/>
              <w:rPr>
                <w:rFonts w:ascii="Arial" w:hAnsi="Arial" w:cs="Arial"/>
                <w:b/>
                <w:sz w:val="18"/>
                <w:szCs w:val="18"/>
              </w:rPr>
            </w:pPr>
            <w:r w:rsidRPr="005C54CF">
              <w:rPr>
                <w:rFonts w:ascii="Arial" w:hAnsi="Arial" w:cs="Arial"/>
                <w:b/>
                <w:sz w:val="18"/>
                <w:szCs w:val="18"/>
              </w:rPr>
              <w:t>Need of FR1/FR2 differentiation</w:t>
            </w:r>
          </w:p>
        </w:tc>
        <w:tc>
          <w:tcPr>
            <w:tcW w:w="219" w:type="pct"/>
            <w:tcBorders>
              <w:top w:val="single" w:sz="4" w:space="0" w:color="auto"/>
              <w:left w:val="single" w:sz="4" w:space="0" w:color="auto"/>
              <w:bottom w:val="single" w:sz="4" w:space="0" w:color="auto"/>
              <w:right w:val="single" w:sz="4" w:space="0" w:color="auto"/>
            </w:tcBorders>
          </w:tcPr>
          <w:p w14:paraId="452EF8DD" w14:textId="77777777" w:rsidR="000241C8" w:rsidRPr="005C54CF" w:rsidRDefault="000241C8" w:rsidP="00211A5B">
            <w:pPr>
              <w:keepNext/>
              <w:keepLines/>
              <w:jc w:val="center"/>
              <w:rPr>
                <w:rFonts w:ascii="Arial" w:hAnsi="Arial" w:cs="Arial"/>
                <w:b/>
                <w:sz w:val="18"/>
                <w:szCs w:val="18"/>
              </w:rPr>
            </w:pPr>
            <w:r w:rsidRPr="005C54CF">
              <w:rPr>
                <w:rFonts w:ascii="Arial" w:hAnsi="Arial" w:cs="Arial"/>
                <w:b/>
                <w:sz w:val="18"/>
                <w:szCs w:val="18"/>
              </w:rPr>
              <w:t>Capability interpretation for mixture of FDD/TDD and/or FR1/FR2</w:t>
            </w:r>
          </w:p>
        </w:tc>
        <w:tc>
          <w:tcPr>
            <w:tcW w:w="531" w:type="pct"/>
            <w:tcBorders>
              <w:top w:val="single" w:sz="4" w:space="0" w:color="auto"/>
              <w:left w:val="single" w:sz="4" w:space="0" w:color="auto"/>
              <w:bottom w:val="single" w:sz="4" w:space="0" w:color="auto"/>
              <w:right w:val="single" w:sz="4" w:space="0" w:color="auto"/>
            </w:tcBorders>
          </w:tcPr>
          <w:p w14:paraId="360E0470" w14:textId="77777777" w:rsidR="000241C8" w:rsidRPr="005C54CF" w:rsidRDefault="000241C8" w:rsidP="00211A5B">
            <w:pPr>
              <w:keepNext/>
              <w:keepLines/>
              <w:jc w:val="center"/>
              <w:rPr>
                <w:rFonts w:ascii="Arial" w:hAnsi="Arial" w:cs="Arial"/>
                <w:b/>
                <w:sz w:val="18"/>
                <w:szCs w:val="18"/>
              </w:rPr>
            </w:pPr>
            <w:r w:rsidRPr="005C54CF">
              <w:rPr>
                <w:rFonts w:ascii="Arial" w:hAnsi="Arial" w:cs="Arial"/>
                <w:b/>
                <w:sz w:val="18"/>
                <w:szCs w:val="18"/>
              </w:rPr>
              <w:t>Note</w:t>
            </w:r>
          </w:p>
        </w:tc>
        <w:tc>
          <w:tcPr>
            <w:tcW w:w="407" w:type="pct"/>
            <w:tcBorders>
              <w:top w:val="single" w:sz="4" w:space="0" w:color="auto"/>
              <w:left w:val="single" w:sz="4" w:space="0" w:color="auto"/>
              <w:bottom w:val="single" w:sz="4" w:space="0" w:color="auto"/>
              <w:right w:val="single" w:sz="4" w:space="0" w:color="auto"/>
            </w:tcBorders>
          </w:tcPr>
          <w:p w14:paraId="52CD0179" w14:textId="77777777" w:rsidR="000241C8" w:rsidRPr="005C54CF" w:rsidRDefault="000241C8" w:rsidP="00211A5B">
            <w:pPr>
              <w:keepNext/>
              <w:keepLines/>
              <w:jc w:val="center"/>
              <w:rPr>
                <w:rFonts w:ascii="Arial" w:hAnsi="Arial" w:cs="Arial"/>
                <w:b/>
                <w:sz w:val="18"/>
                <w:szCs w:val="18"/>
              </w:rPr>
            </w:pPr>
            <w:r w:rsidRPr="005C54CF">
              <w:rPr>
                <w:rFonts w:ascii="Arial" w:hAnsi="Arial" w:cs="Arial"/>
                <w:b/>
                <w:sz w:val="18"/>
                <w:szCs w:val="18"/>
              </w:rPr>
              <w:t>Mandatory/Optional</w:t>
            </w:r>
          </w:p>
        </w:tc>
      </w:tr>
      <w:tr w:rsidR="000241C8" w:rsidRPr="005C54CF" w14:paraId="0976F64E" w14:textId="77777777" w:rsidTr="00211A5B">
        <w:trPr>
          <w:trHeight w:val="20"/>
        </w:trPr>
        <w:tc>
          <w:tcPr>
            <w:tcW w:w="249" w:type="pct"/>
            <w:vMerge w:val="restart"/>
            <w:tcBorders>
              <w:top w:val="single" w:sz="4" w:space="0" w:color="auto"/>
              <w:left w:val="single" w:sz="4" w:space="0" w:color="auto"/>
              <w:right w:val="single" w:sz="4" w:space="0" w:color="auto"/>
            </w:tcBorders>
            <w:shd w:val="clear" w:color="auto" w:fill="auto"/>
          </w:tcPr>
          <w:p w14:paraId="28EBAC98"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13. Common NR DL PRS processing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74491B42"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sz w:val="18"/>
                <w:szCs w:val="18"/>
                <w:lang w:eastAsia="zh-CN"/>
              </w:rPr>
              <w:t>13-0</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33A79D3A"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sz w:val="18"/>
                <w:szCs w:val="18"/>
                <w:lang w:eastAsia="zh-CN"/>
              </w:rPr>
              <w:t>FFS Basic PRS processing</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4047836D" w14:textId="77777777" w:rsidR="000241C8" w:rsidRPr="005C54CF" w:rsidRDefault="000241C8" w:rsidP="00211A5B">
            <w:pPr>
              <w:keepNext/>
              <w:keepLines/>
              <w:rPr>
                <w:rFonts w:ascii="Arial" w:hAnsi="Arial" w:cs="Arial"/>
                <w:sz w:val="18"/>
                <w:szCs w:val="18"/>
              </w:rPr>
            </w:pPr>
            <w:r w:rsidRPr="005C54CF">
              <w:rPr>
                <w:rFonts w:ascii="Arial" w:eastAsia="Times New Roman" w:hAnsi="Arial" w:cs="Arial"/>
                <w:color w:val="000000" w:themeColor="text1"/>
                <w:sz w:val="18"/>
                <w:szCs w:val="18"/>
              </w:rPr>
              <w:t>FFS whether or not to introduce basic FG.</w:t>
            </w:r>
          </w:p>
        </w:tc>
        <w:tc>
          <w:tcPr>
            <w:tcW w:w="281" w:type="pct"/>
            <w:tcBorders>
              <w:top w:val="single" w:sz="4" w:space="0" w:color="auto"/>
              <w:left w:val="single" w:sz="4" w:space="0" w:color="auto"/>
              <w:bottom w:val="single" w:sz="4" w:space="0" w:color="auto"/>
              <w:right w:val="single" w:sz="4" w:space="0" w:color="auto"/>
            </w:tcBorders>
          </w:tcPr>
          <w:p w14:paraId="1289BFC5" w14:textId="77777777" w:rsidR="000241C8" w:rsidRPr="005C54CF" w:rsidRDefault="000241C8" w:rsidP="00211A5B">
            <w:pPr>
              <w:keepNext/>
              <w:keepLines/>
              <w:rPr>
                <w:rFonts w:ascii="Arial" w:hAnsi="Arial" w:cs="Arial"/>
                <w:sz w:val="18"/>
                <w:szCs w:val="18"/>
              </w:rPr>
            </w:pPr>
          </w:p>
        </w:tc>
        <w:tc>
          <w:tcPr>
            <w:tcW w:w="189" w:type="pct"/>
            <w:tcBorders>
              <w:top w:val="single" w:sz="4" w:space="0" w:color="auto"/>
              <w:left w:val="single" w:sz="4" w:space="0" w:color="auto"/>
              <w:bottom w:val="single" w:sz="4" w:space="0" w:color="auto"/>
              <w:right w:val="single" w:sz="4" w:space="0" w:color="auto"/>
            </w:tcBorders>
          </w:tcPr>
          <w:p w14:paraId="498EB3DE" w14:textId="77777777" w:rsidR="000241C8" w:rsidRPr="005C54CF" w:rsidRDefault="000241C8" w:rsidP="00211A5B">
            <w:pPr>
              <w:keepNext/>
              <w:keepLines/>
              <w:rPr>
                <w:rFonts w:ascii="Arial" w:hAnsi="Arial" w:cs="Arial"/>
                <w:sz w:val="18"/>
                <w:szCs w:val="18"/>
              </w:rPr>
            </w:pPr>
          </w:p>
        </w:tc>
        <w:tc>
          <w:tcPr>
            <w:tcW w:w="187" w:type="pct"/>
            <w:tcBorders>
              <w:top w:val="single" w:sz="4" w:space="0" w:color="auto"/>
              <w:left w:val="single" w:sz="4" w:space="0" w:color="auto"/>
              <w:bottom w:val="single" w:sz="4" w:space="0" w:color="auto"/>
              <w:right w:val="single" w:sz="4" w:space="0" w:color="auto"/>
            </w:tcBorders>
          </w:tcPr>
          <w:p w14:paraId="02973A8C"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7EADB9BD" w14:textId="77777777" w:rsidR="000241C8" w:rsidRPr="005C54CF" w:rsidRDefault="000241C8" w:rsidP="00211A5B">
            <w:pPr>
              <w:keepNext/>
              <w:keepLines/>
              <w:rPr>
                <w:rFonts w:ascii="Arial" w:hAnsi="Arial" w:cs="Arial"/>
                <w:sz w:val="18"/>
                <w:szCs w:val="18"/>
              </w:rPr>
            </w:pPr>
          </w:p>
        </w:tc>
        <w:tc>
          <w:tcPr>
            <w:tcW w:w="281" w:type="pct"/>
            <w:tcBorders>
              <w:top w:val="single" w:sz="4" w:space="0" w:color="auto"/>
              <w:left w:val="single" w:sz="4" w:space="0" w:color="auto"/>
              <w:bottom w:val="single" w:sz="4" w:space="0" w:color="auto"/>
              <w:right w:val="single" w:sz="4" w:space="0" w:color="auto"/>
            </w:tcBorders>
          </w:tcPr>
          <w:p w14:paraId="69BB804B" w14:textId="77777777" w:rsidR="000241C8" w:rsidRPr="005C54CF" w:rsidRDefault="000241C8" w:rsidP="00211A5B">
            <w:pPr>
              <w:keepNext/>
              <w:keepLines/>
              <w:rPr>
                <w:rFonts w:ascii="Arial" w:hAnsi="Arial" w:cs="Arial"/>
                <w:sz w:val="18"/>
                <w:szCs w:val="18"/>
              </w:rPr>
            </w:pPr>
          </w:p>
        </w:tc>
        <w:tc>
          <w:tcPr>
            <w:tcW w:w="219" w:type="pct"/>
            <w:tcBorders>
              <w:top w:val="single" w:sz="4" w:space="0" w:color="auto"/>
              <w:left w:val="single" w:sz="4" w:space="0" w:color="auto"/>
              <w:bottom w:val="single" w:sz="4" w:space="0" w:color="auto"/>
              <w:right w:val="single" w:sz="4" w:space="0" w:color="auto"/>
            </w:tcBorders>
          </w:tcPr>
          <w:p w14:paraId="5935BF18" w14:textId="77777777" w:rsidR="000241C8" w:rsidRPr="005C54CF" w:rsidRDefault="000241C8" w:rsidP="00211A5B">
            <w:pPr>
              <w:keepNext/>
              <w:keepLines/>
              <w:rPr>
                <w:rFonts w:ascii="Arial" w:hAnsi="Arial" w:cs="Arial"/>
                <w:sz w:val="18"/>
                <w:szCs w:val="18"/>
              </w:rPr>
            </w:pPr>
          </w:p>
        </w:tc>
        <w:tc>
          <w:tcPr>
            <w:tcW w:w="219" w:type="pct"/>
            <w:tcBorders>
              <w:top w:val="single" w:sz="4" w:space="0" w:color="auto"/>
              <w:left w:val="single" w:sz="4" w:space="0" w:color="auto"/>
              <w:bottom w:val="single" w:sz="4" w:space="0" w:color="auto"/>
              <w:right w:val="single" w:sz="4" w:space="0" w:color="auto"/>
            </w:tcBorders>
          </w:tcPr>
          <w:p w14:paraId="7DF0F39A" w14:textId="77777777" w:rsidR="000241C8" w:rsidRPr="005C54CF" w:rsidRDefault="000241C8" w:rsidP="00211A5B">
            <w:pPr>
              <w:keepNext/>
              <w:keepLines/>
              <w:rPr>
                <w:rFonts w:ascii="Arial" w:hAnsi="Arial" w:cs="Arial"/>
                <w:sz w:val="18"/>
                <w:szCs w:val="18"/>
              </w:rPr>
            </w:pPr>
          </w:p>
        </w:tc>
        <w:tc>
          <w:tcPr>
            <w:tcW w:w="219" w:type="pct"/>
            <w:tcBorders>
              <w:top w:val="single" w:sz="4" w:space="0" w:color="auto"/>
              <w:left w:val="single" w:sz="4" w:space="0" w:color="auto"/>
              <w:bottom w:val="single" w:sz="4" w:space="0" w:color="auto"/>
              <w:right w:val="single" w:sz="4" w:space="0" w:color="auto"/>
            </w:tcBorders>
          </w:tcPr>
          <w:p w14:paraId="1FBE4CC4" w14:textId="77777777" w:rsidR="000241C8" w:rsidRPr="005C54CF" w:rsidRDefault="000241C8" w:rsidP="00211A5B">
            <w:pPr>
              <w:keepNext/>
              <w:keepLines/>
              <w:rPr>
                <w:rFonts w:ascii="Arial" w:hAnsi="Arial" w:cs="Arial"/>
                <w:sz w:val="18"/>
                <w:szCs w:val="18"/>
              </w:rPr>
            </w:pPr>
          </w:p>
        </w:tc>
        <w:tc>
          <w:tcPr>
            <w:tcW w:w="531" w:type="pct"/>
            <w:tcBorders>
              <w:top w:val="single" w:sz="4" w:space="0" w:color="auto"/>
              <w:left w:val="single" w:sz="4" w:space="0" w:color="auto"/>
              <w:bottom w:val="single" w:sz="4" w:space="0" w:color="auto"/>
              <w:right w:val="single" w:sz="4" w:space="0" w:color="auto"/>
            </w:tcBorders>
          </w:tcPr>
          <w:p w14:paraId="6293AB61" w14:textId="77777777" w:rsidR="000241C8" w:rsidRPr="005C54CF" w:rsidRDefault="000241C8" w:rsidP="00211A5B">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5622A092" w14:textId="77777777" w:rsidR="000241C8" w:rsidRPr="005C54CF" w:rsidRDefault="000241C8" w:rsidP="00211A5B">
            <w:pPr>
              <w:keepNext/>
              <w:keepLines/>
              <w:rPr>
                <w:rFonts w:ascii="Arial" w:hAnsi="Arial" w:cs="Arial"/>
                <w:sz w:val="18"/>
                <w:szCs w:val="18"/>
              </w:rPr>
            </w:pPr>
          </w:p>
        </w:tc>
      </w:tr>
      <w:tr w:rsidR="000241C8" w:rsidRPr="005C54CF" w14:paraId="7CA1BDA5" w14:textId="77777777" w:rsidTr="00211A5B">
        <w:trPr>
          <w:trHeight w:val="20"/>
        </w:trPr>
        <w:tc>
          <w:tcPr>
            <w:tcW w:w="249" w:type="pct"/>
            <w:vMerge/>
            <w:tcBorders>
              <w:left w:val="single" w:sz="4" w:space="0" w:color="auto"/>
              <w:right w:val="single" w:sz="4" w:space="0" w:color="auto"/>
            </w:tcBorders>
            <w:shd w:val="clear" w:color="auto" w:fill="auto"/>
          </w:tcPr>
          <w:p w14:paraId="33D3CC14" w14:textId="77777777" w:rsidR="000241C8" w:rsidRPr="005C54CF" w:rsidRDefault="000241C8" w:rsidP="00211A5B">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F48E884"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sz w:val="18"/>
                <w:szCs w:val="18"/>
                <w:lang w:eastAsia="zh-CN"/>
              </w:rPr>
              <w:t>13-1</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0B0CF436"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sz w:val="18"/>
                <w:szCs w:val="18"/>
                <w:lang w:eastAsia="zh-CN"/>
              </w:rPr>
              <w:t>PRS processing capability</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0B017072" w14:textId="77777777" w:rsidR="000241C8" w:rsidRPr="005C54CF" w:rsidRDefault="000241C8" w:rsidP="00211A5B">
            <w:pPr>
              <w:pStyle w:val="aff"/>
              <w:numPr>
                <w:ilvl w:val="0"/>
                <w:numId w:val="54"/>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Maximum DL PRS bandwidth in MHz, supported by UE. Values = [20, 50, 100, 200, 400] in MHz</w:t>
            </w:r>
          </w:p>
          <w:p w14:paraId="51437B10" w14:textId="77777777" w:rsidR="000241C8" w:rsidRPr="005C54CF" w:rsidRDefault="000241C8" w:rsidP="00211A5B">
            <w:pPr>
              <w:pStyle w:val="aff"/>
              <w:numPr>
                <w:ilvl w:val="0"/>
                <w:numId w:val="54"/>
              </w:numPr>
              <w:autoSpaceDE w:val="0"/>
              <w:autoSpaceDN w:val="0"/>
              <w:adjustRightInd w:val="0"/>
              <w:snapToGrid w:val="0"/>
              <w:spacing w:after="120"/>
              <w:ind w:leftChars="0"/>
              <w:jc w:val="both"/>
              <w:rPr>
                <w:rFonts w:ascii="Arial" w:hAnsi="Arial" w:cs="Arial"/>
                <w:sz w:val="18"/>
                <w:szCs w:val="18"/>
              </w:rPr>
            </w:pPr>
            <w:r w:rsidRPr="005C54CF">
              <w:rPr>
                <w:rFonts w:ascii="Arial" w:eastAsia="Times New Roman" w:hAnsi="Arial" w:cs="Arial"/>
                <w:color w:val="000000" w:themeColor="text1"/>
                <w:sz w:val="18"/>
                <w:szCs w:val="18"/>
              </w:rPr>
              <w:t>Duration of DL PRS symbol in units of ms a UE can process every T ms assuming maximum DL PRS bandwidth in MHz, which is supported and reported by UE. Values for T = [0.125, 0.25, 0.5, 1, 40, 80, 160, 320, 640, 1280] ms</w:t>
            </w:r>
          </w:p>
        </w:tc>
        <w:tc>
          <w:tcPr>
            <w:tcW w:w="281" w:type="pct"/>
            <w:tcBorders>
              <w:top w:val="single" w:sz="4" w:space="0" w:color="auto"/>
              <w:left w:val="single" w:sz="4" w:space="0" w:color="auto"/>
              <w:bottom w:val="single" w:sz="4" w:space="0" w:color="auto"/>
              <w:right w:val="single" w:sz="4" w:space="0" w:color="auto"/>
            </w:tcBorders>
          </w:tcPr>
          <w:p w14:paraId="24D4F0C0"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FFS 13-</w:t>
            </w:r>
            <w:r>
              <w:rPr>
                <w:rFonts w:ascii="Arial" w:hAnsi="Arial" w:cs="Arial"/>
                <w:sz w:val="18"/>
                <w:szCs w:val="18"/>
                <w:lang w:eastAsia="zh-CN"/>
              </w:rPr>
              <w:t>0</w:t>
            </w:r>
          </w:p>
        </w:tc>
        <w:tc>
          <w:tcPr>
            <w:tcW w:w="189" w:type="pct"/>
            <w:tcBorders>
              <w:top w:val="single" w:sz="4" w:space="0" w:color="auto"/>
              <w:left w:val="single" w:sz="4" w:space="0" w:color="auto"/>
              <w:bottom w:val="single" w:sz="4" w:space="0" w:color="auto"/>
              <w:right w:val="single" w:sz="4" w:space="0" w:color="auto"/>
            </w:tcBorders>
          </w:tcPr>
          <w:p w14:paraId="1824CAB9"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5681CDEF"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4CC6228A"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Network does not know how to provide the assistance data to the UE</w:t>
            </w:r>
          </w:p>
        </w:tc>
        <w:tc>
          <w:tcPr>
            <w:tcW w:w="281" w:type="pct"/>
            <w:tcBorders>
              <w:top w:val="single" w:sz="4" w:space="0" w:color="auto"/>
              <w:left w:val="single" w:sz="4" w:space="0" w:color="auto"/>
              <w:bottom w:val="single" w:sz="4" w:space="0" w:color="auto"/>
              <w:right w:val="single" w:sz="4" w:space="0" w:color="auto"/>
            </w:tcBorders>
          </w:tcPr>
          <w:p w14:paraId="6827E45E"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2) Per band</w:t>
            </w:r>
          </w:p>
        </w:tc>
        <w:tc>
          <w:tcPr>
            <w:tcW w:w="219" w:type="pct"/>
            <w:tcBorders>
              <w:top w:val="single" w:sz="4" w:space="0" w:color="auto"/>
              <w:left w:val="single" w:sz="4" w:space="0" w:color="auto"/>
              <w:bottom w:val="single" w:sz="4" w:space="0" w:color="auto"/>
              <w:right w:val="single" w:sz="4" w:space="0" w:color="auto"/>
            </w:tcBorders>
          </w:tcPr>
          <w:p w14:paraId="5D70DAFD"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4D8E0AE1" w14:textId="77777777" w:rsidR="000241C8" w:rsidRPr="005C54CF" w:rsidRDefault="000241C8" w:rsidP="00211A5B">
            <w:pPr>
              <w:keepNext/>
              <w:keepLines/>
              <w:rPr>
                <w:rFonts w:ascii="Arial" w:hAnsi="Arial" w:cs="Arial"/>
                <w:sz w:val="18"/>
                <w:szCs w:val="18"/>
              </w:rPr>
            </w:pPr>
            <w:r>
              <w:rPr>
                <w:rFonts w:ascii="Arial" w:hAnsi="Arial" w:cs="Arial" w:hint="eastAsia"/>
                <w:sz w:val="18"/>
                <w:szCs w:val="18"/>
                <w:lang w:eastAsia="zh-CN"/>
              </w:rPr>
              <w:t>Ye</w:t>
            </w:r>
            <w:r>
              <w:rPr>
                <w:rFonts w:ascii="Arial" w:hAnsi="Arial" w:cs="Arial"/>
                <w:sz w:val="18"/>
                <w:szCs w:val="18"/>
                <w:lang w:eastAsia="zh-CN"/>
              </w:rPr>
              <w:t>s</w:t>
            </w:r>
          </w:p>
        </w:tc>
        <w:tc>
          <w:tcPr>
            <w:tcW w:w="219" w:type="pct"/>
            <w:tcBorders>
              <w:top w:val="single" w:sz="4" w:space="0" w:color="auto"/>
              <w:left w:val="single" w:sz="4" w:space="0" w:color="auto"/>
              <w:bottom w:val="single" w:sz="4" w:space="0" w:color="auto"/>
              <w:right w:val="single" w:sz="4" w:space="0" w:color="auto"/>
            </w:tcBorders>
          </w:tcPr>
          <w:p w14:paraId="5D4433F3"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1C89E5CB" w14:textId="77777777" w:rsidR="000241C8" w:rsidRPr="005C54CF" w:rsidRDefault="000241C8" w:rsidP="00211A5B">
            <w:pPr>
              <w:pStyle w:val="3GPPText"/>
              <w:numPr>
                <w:ilvl w:val="0"/>
                <w:numId w:val="68"/>
              </w:numPr>
              <w:adjustRightInd/>
              <w:spacing w:before="0" w:after="0"/>
              <w:jc w:val="left"/>
              <w:textAlignment w:val="auto"/>
              <w:rPr>
                <w:rFonts w:ascii="Arial" w:hAnsi="Arial" w:cs="Arial"/>
                <w:sz w:val="18"/>
                <w:szCs w:val="18"/>
              </w:rPr>
            </w:pPr>
            <w:r w:rsidRPr="005C54CF">
              <w:rPr>
                <w:rFonts w:ascii="Arial" w:hAnsi="Arial" w:cs="Arial"/>
                <w:sz w:val="18"/>
                <w:szCs w:val="18"/>
              </w:rPr>
              <w:t>UE is not expected to support DL PRS bandwidth that exceeds the reported DL PRS bandwidth value</w:t>
            </w:r>
          </w:p>
          <w:p w14:paraId="71416187" w14:textId="77777777" w:rsidR="000241C8" w:rsidRPr="005C54CF" w:rsidRDefault="000241C8" w:rsidP="00211A5B">
            <w:pPr>
              <w:pStyle w:val="3GPPText"/>
              <w:numPr>
                <w:ilvl w:val="0"/>
                <w:numId w:val="68"/>
              </w:numPr>
              <w:adjustRightInd/>
              <w:spacing w:before="0" w:after="0"/>
              <w:jc w:val="left"/>
              <w:textAlignment w:val="auto"/>
              <w:rPr>
                <w:rFonts w:ascii="Arial" w:hAnsi="Arial" w:cs="Arial"/>
                <w:sz w:val="18"/>
                <w:szCs w:val="18"/>
              </w:rPr>
            </w:pPr>
            <w:r w:rsidRPr="005C54CF">
              <w:rPr>
                <w:rFonts w:ascii="Arial" w:hAnsi="Arial" w:cs="Arial"/>
                <w:sz w:val="18"/>
                <w:szCs w:val="18"/>
              </w:rPr>
              <w:t>UE DL PRS processing capability is defined for a single positioning frequency layer</w:t>
            </w:r>
          </w:p>
          <w:p w14:paraId="74476E80" w14:textId="77777777" w:rsidR="000241C8" w:rsidRPr="005C54CF" w:rsidRDefault="000241C8" w:rsidP="00211A5B">
            <w:pPr>
              <w:pStyle w:val="3GPPText"/>
              <w:numPr>
                <w:ilvl w:val="0"/>
                <w:numId w:val="68"/>
              </w:numPr>
              <w:adjustRightInd/>
              <w:spacing w:before="0" w:after="0"/>
              <w:jc w:val="left"/>
              <w:textAlignment w:val="auto"/>
              <w:rPr>
                <w:rFonts w:ascii="Arial" w:hAnsi="Arial" w:cs="Arial"/>
                <w:sz w:val="18"/>
                <w:szCs w:val="18"/>
              </w:rPr>
            </w:pPr>
            <w:r w:rsidRPr="005C54CF">
              <w:rPr>
                <w:rFonts w:ascii="Arial" w:hAnsi="Arial" w:cs="Arial"/>
                <w:sz w:val="18"/>
                <w:szCs w:val="18"/>
              </w:rPr>
              <w:t>UE DL PRS processing capability is agnostic to DL PRS comb factor configuration</w:t>
            </w:r>
          </w:p>
          <w:p w14:paraId="73672B71" w14:textId="77777777" w:rsidR="000241C8" w:rsidRPr="005C54CF" w:rsidRDefault="000241C8" w:rsidP="00211A5B">
            <w:pPr>
              <w:pStyle w:val="3GPPText"/>
              <w:numPr>
                <w:ilvl w:val="0"/>
                <w:numId w:val="68"/>
              </w:numPr>
              <w:adjustRightInd/>
              <w:spacing w:before="0" w:after="0"/>
              <w:jc w:val="left"/>
              <w:textAlignment w:val="auto"/>
              <w:rPr>
                <w:rFonts w:ascii="Arial" w:hAnsi="Arial" w:cs="Arial"/>
                <w:sz w:val="18"/>
                <w:szCs w:val="18"/>
              </w:rPr>
            </w:pPr>
            <w:r w:rsidRPr="005C54CF">
              <w:rPr>
                <w:rFonts w:ascii="Arial" w:hAnsi="Arial" w:cs="Arial"/>
                <w:sz w:val="18"/>
                <w:szCs w:val="18"/>
              </w:rPr>
              <w:t>FFS if UE DL PRS processing capability is agnostic to the configured SCS settings of DL PRS</w:t>
            </w:r>
          </w:p>
          <w:p w14:paraId="57FA937F" w14:textId="77777777" w:rsidR="000241C8" w:rsidRPr="005C54CF" w:rsidRDefault="000241C8" w:rsidP="00211A5B">
            <w:pPr>
              <w:pStyle w:val="TAL"/>
              <w:numPr>
                <w:ilvl w:val="0"/>
                <w:numId w:val="68"/>
              </w:numPr>
              <w:rPr>
                <w:rFonts w:cs="Arial"/>
                <w:color w:val="000000" w:themeColor="text1"/>
                <w:szCs w:val="18"/>
              </w:rPr>
            </w:pPr>
            <w:r w:rsidRPr="005C54CF">
              <w:rPr>
                <w:rFonts w:cs="Arial"/>
                <w:szCs w:val="18"/>
              </w:rPr>
              <w:t>FFS if reported values of T are the same across bands within a FR or across FRs</w:t>
            </w:r>
          </w:p>
          <w:p w14:paraId="42F95C4F" w14:textId="77777777" w:rsidR="000241C8" w:rsidRPr="005C54CF" w:rsidRDefault="000241C8" w:rsidP="00211A5B">
            <w:pPr>
              <w:pStyle w:val="TAL"/>
              <w:numPr>
                <w:ilvl w:val="0"/>
                <w:numId w:val="68"/>
              </w:numPr>
              <w:rPr>
                <w:rFonts w:cs="Arial"/>
                <w:szCs w:val="18"/>
              </w:rPr>
            </w:pPr>
            <w:r w:rsidRPr="005C54CF">
              <w:rPr>
                <w:rFonts w:cs="Arial"/>
                <w:szCs w:val="18"/>
              </w:rPr>
              <w:t>FFS cases w/ and w/o configuration of measurement gap</w:t>
            </w:r>
          </w:p>
        </w:tc>
        <w:tc>
          <w:tcPr>
            <w:tcW w:w="407" w:type="pct"/>
            <w:tcBorders>
              <w:top w:val="single" w:sz="4" w:space="0" w:color="auto"/>
              <w:left w:val="single" w:sz="4" w:space="0" w:color="auto"/>
              <w:bottom w:val="single" w:sz="4" w:space="0" w:color="auto"/>
              <w:right w:val="single" w:sz="4" w:space="0" w:color="auto"/>
            </w:tcBorders>
          </w:tcPr>
          <w:p w14:paraId="73570F20"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6DEC22F4" w14:textId="77777777" w:rsidR="000241C8" w:rsidRPr="005C54CF" w:rsidRDefault="000241C8" w:rsidP="00211A5B">
            <w:pPr>
              <w:keepNext/>
              <w:keepLines/>
              <w:rPr>
                <w:rFonts w:ascii="Arial" w:hAnsi="Arial" w:cs="Arial"/>
                <w:sz w:val="18"/>
                <w:szCs w:val="18"/>
                <w:lang w:eastAsia="zh-CN"/>
              </w:rPr>
            </w:pPr>
          </w:p>
          <w:p w14:paraId="1705CCE0"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#1: {5MHz, 20MHz, 50MHz, 100MHz} for FR1 bands, {50MHz, 100MHz, 200MHz, 400MHz}</w:t>
            </w:r>
            <w:r>
              <w:rPr>
                <w:rFonts w:ascii="Arial" w:hAnsi="Arial" w:cs="Arial"/>
                <w:sz w:val="18"/>
                <w:szCs w:val="18"/>
                <w:lang w:eastAsia="zh-CN"/>
              </w:rPr>
              <w:t xml:space="preserve"> for FR2 bands</w:t>
            </w:r>
          </w:p>
          <w:p w14:paraId="549165F2" w14:textId="77777777" w:rsidR="000241C8" w:rsidRPr="005C54CF" w:rsidRDefault="000241C8" w:rsidP="00211A5B">
            <w:pPr>
              <w:keepNext/>
              <w:keepLines/>
              <w:rPr>
                <w:rFonts w:ascii="Arial" w:hAnsi="Arial" w:cs="Arial"/>
                <w:sz w:val="18"/>
                <w:szCs w:val="18"/>
                <w:lang w:eastAsia="zh-CN"/>
              </w:rPr>
            </w:pPr>
          </w:p>
          <w:p w14:paraId="6900D412"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#2: N = {0.5, 1, 2, 4, 5, 6, 8, 10, 15, 20, 40} ms</w:t>
            </w:r>
          </w:p>
          <w:p w14:paraId="5FD4AA9A"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T = {1, 2, 5, 10, 20, 40, 80, 160, 320, 640, 1280</w:t>
            </w:r>
            <w:r>
              <w:rPr>
                <w:rFonts w:ascii="Arial" w:hAnsi="Arial" w:cs="Arial"/>
                <w:sz w:val="18"/>
                <w:szCs w:val="18"/>
                <w:lang w:eastAsia="zh-CN"/>
              </w:rPr>
              <w:t>[</w:t>
            </w:r>
            <w:r w:rsidRPr="005C54CF">
              <w:rPr>
                <w:rFonts w:ascii="Arial" w:hAnsi="Arial" w:cs="Arial"/>
                <w:sz w:val="18"/>
                <w:szCs w:val="18"/>
                <w:lang w:eastAsia="zh-CN"/>
              </w:rPr>
              <w:t>, equalTo</w:t>
            </w:r>
            <w:r>
              <w:rPr>
                <w:rFonts w:ascii="Arial" w:hAnsi="Arial" w:cs="Arial"/>
                <w:sz w:val="18"/>
                <w:szCs w:val="18"/>
                <w:lang w:eastAsia="zh-CN"/>
              </w:rPr>
              <w:t>N]</w:t>
            </w:r>
            <w:r w:rsidRPr="005C54CF">
              <w:rPr>
                <w:rFonts w:ascii="Arial" w:hAnsi="Arial" w:cs="Arial"/>
                <w:sz w:val="18"/>
                <w:szCs w:val="18"/>
                <w:lang w:eastAsia="zh-CN"/>
              </w:rPr>
              <w:t>} ms</w:t>
            </w:r>
          </w:p>
        </w:tc>
      </w:tr>
      <w:tr w:rsidR="000241C8" w:rsidRPr="005C54CF" w14:paraId="2D7321E9" w14:textId="77777777" w:rsidTr="00211A5B">
        <w:trPr>
          <w:trHeight w:val="20"/>
        </w:trPr>
        <w:tc>
          <w:tcPr>
            <w:tcW w:w="249" w:type="pct"/>
            <w:vMerge w:val="restart"/>
            <w:tcBorders>
              <w:top w:val="single" w:sz="4" w:space="0" w:color="auto"/>
              <w:left w:val="single" w:sz="4" w:space="0" w:color="auto"/>
              <w:right w:val="single" w:sz="4" w:space="0" w:color="auto"/>
            </w:tcBorders>
            <w:shd w:val="clear" w:color="auto" w:fill="auto"/>
          </w:tcPr>
          <w:p w14:paraId="63F54BC4" w14:textId="77777777" w:rsidR="000241C8" w:rsidRPr="005C54CF" w:rsidRDefault="000241C8" w:rsidP="00211A5B">
            <w:pPr>
              <w:keepNext/>
              <w:keepLines/>
              <w:rPr>
                <w:rFonts w:ascii="Arial" w:hAnsi="Arial" w:cs="Arial"/>
                <w:sz w:val="18"/>
                <w:szCs w:val="18"/>
                <w:lang w:eastAsia="zh-CN"/>
              </w:rPr>
            </w:pPr>
            <w:r w:rsidRPr="00F646EF">
              <w:rPr>
                <w:rFonts w:ascii="Arial" w:hAnsi="Arial" w:cs="Arial"/>
                <w:sz w:val="18"/>
                <w:szCs w:val="18"/>
                <w:lang w:eastAsia="zh-CN"/>
              </w:rPr>
              <w:lastRenderedPageBreak/>
              <w:t>13a. NR E-CID</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4687C89"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bCs/>
                <w:sz w:val="18"/>
                <w:szCs w:val="18"/>
              </w:rPr>
              <w:t>13a-1</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477E87E9"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bCs/>
                <w:sz w:val="18"/>
                <w:szCs w:val="18"/>
              </w:rPr>
              <w:t>NR E-CID DL SSB RRM measurements for NR Positioning</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5C30BDF3" w14:textId="77777777" w:rsidR="000241C8" w:rsidRPr="00F646EF" w:rsidRDefault="000241C8" w:rsidP="00211A5B">
            <w:pPr>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Configuration and reporting of SSB RRM measurements (SS-RSRP, SS-RSRQ) based on Rel.15 for NR Positioning in Rel.1</w:t>
            </w:r>
            <w:r>
              <w:rPr>
                <w:rFonts w:ascii="Arial" w:eastAsia="Times New Roman" w:hAnsi="Arial" w:cs="Arial"/>
                <w:color w:val="000000" w:themeColor="text1"/>
                <w:sz w:val="18"/>
                <w:szCs w:val="18"/>
              </w:rPr>
              <w:t>6</w:t>
            </w:r>
          </w:p>
        </w:tc>
        <w:tc>
          <w:tcPr>
            <w:tcW w:w="281" w:type="pct"/>
            <w:tcBorders>
              <w:top w:val="single" w:sz="4" w:space="0" w:color="auto"/>
              <w:left w:val="single" w:sz="4" w:space="0" w:color="auto"/>
              <w:bottom w:val="single" w:sz="4" w:space="0" w:color="auto"/>
              <w:right w:val="single" w:sz="4" w:space="0" w:color="auto"/>
            </w:tcBorders>
          </w:tcPr>
          <w:p w14:paraId="54F3F7FB" w14:textId="77777777" w:rsidR="000241C8" w:rsidRPr="005C54CF" w:rsidRDefault="000241C8" w:rsidP="00211A5B">
            <w:pPr>
              <w:keepNext/>
              <w:keepLines/>
              <w:rPr>
                <w:rFonts w:ascii="Arial" w:hAnsi="Arial" w:cs="Arial"/>
                <w:sz w:val="18"/>
                <w:szCs w:val="18"/>
                <w:lang w:eastAsia="zh-CN"/>
              </w:rPr>
            </w:pPr>
            <w:r w:rsidRPr="00F646EF">
              <w:rPr>
                <w:rFonts w:ascii="Arial" w:hAnsi="Arial" w:cs="Arial"/>
                <w:sz w:val="18"/>
                <w:szCs w:val="18"/>
                <w:lang w:eastAsia="zh-CN"/>
              </w:rPr>
              <w:t>[FG 1-1]</w:t>
            </w:r>
          </w:p>
        </w:tc>
        <w:tc>
          <w:tcPr>
            <w:tcW w:w="189" w:type="pct"/>
            <w:tcBorders>
              <w:top w:val="single" w:sz="4" w:space="0" w:color="auto"/>
              <w:left w:val="single" w:sz="4" w:space="0" w:color="auto"/>
              <w:bottom w:val="single" w:sz="4" w:space="0" w:color="auto"/>
              <w:right w:val="single" w:sz="4" w:space="0" w:color="auto"/>
            </w:tcBorders>
          </w:tcPr>
          <w:p w14:paraId="2E7D36D2"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14ACD994" w14:textId="77777777" w:rsidR="000241C8" w:rsidRPr="005C54CF" w:rsidRDefault="000241C8" w:rsidP="00211A5B">
            <w:pPr>
              <w:keepNext/>
              <w:keepLines/>
              <w:rPr>
                <w:rFonts w:ascii="Arial" w:hAnsi="Arial" w:cs="Arial"/>
                <w:sz w:val="18"/>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623BA96"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rPr>
              <w:t>LMF may not trigger RRM measurement report in E-CID based on SSB</w:t>
            </w:r>
          </w:p>
        </w:tc>
        <w:tc>
          <w:tcPr>
            <w:tcW w:w="281" w:type="pct"/>
            <w:tcBorders>
              <w:top w:val="single" w:sz="4" w:space="0" w:color="auto"/>
              <w:left w:val="single" w:sz="4" w:space="0" w:color="auto"/>
              <w:bottom w:val="single" w:sz="4" w:space="0" w:color="auto"/>
              <w:right w:val="single" w:sz="4" w:space="0" w:color="auto"/>
            </w:tcBorders>
          </w:tcPr>
          <w:p w14:paraId="63B9F2B1" w14:textId="77777777" w:rsidR="000241C8" w:rsidRPr="005C54CF" w:rsidRDefault="000241C8" w:rsidP="00211A5B">
            <w:pPr>
              <w:keepNext/>
              <w:keepLines/>
              <w:rPr>
                <w:rFonts w:ascii="Arial" w:hAnsi="Arial" w:cs="Arial"/>
                <w:sz w:val="18"/>
                <w:szCs w:val="18"/>
                <w:lang w:eastAsia="zh-CN"/>
              </w:rPr>
            </w:pPr>
            <w:r>
              <w:rPr>
                <w:rFonts w:ascii="Arial" w:hAnsi="Arial" w:cs="Arial"/>
                <w:sz w:val="18"/>
                <w:szCs w:val="18"/>
                <w:lang w:eastAsia="zh-CN"/>
              </w:rPr>
              <w:t>1</w:t>
            </w:r>
            <w:r w:rsidRPr="005C54CF">
              <w:rPr>
                <w:rFonts w:ascii="Arial" w:hAnsi="Arial" w:cs="Arial"/>
                <w:sz w:val="18"/>
                <w:szCs w:val="18"/>
                <w:lang w:eastAsia="zh-CN"/>
              </w:rPr>
              <w:t>) Per UE</w:t>
            </w:r>
          </w:p>
        </w:tc>
        <w:tc>
          <w:tcPr>
            <w:tcW w:w="219" w:type="pct"/>
            <w:tcBorders>
              <w:top w:val="single" w:sz="4" w:space="0" w:color="auto"/>
              <w:left w:val="single" w:sz="4" w:space="0" w:color="auto"/>
              <w:bottom w:val="single" w:sz="4" w:space="0" w:color="auto"/>
              <w:right w:val="single" w:sz="4" w:space="0" w:color="auto"/>
            </w:tcBorders>
          </w:tcPr>
          <w:p w14:paraId="6FA06736"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77A46692"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78FFD4DD"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09961CCC" w14:textId="77777777" w:rsidR="000241C8" w:rsidRPr="005C54CF" w:rsidRDefault="000241C8" w:rsidP="00211A5B">
            <w:pPr>
              <w:keepNext/>
              <w:keepLines/>
              <w:rPr>
                <w:rFonts w:ascii="Arial" w:hAnsi="Arial" w:cs="Arial"/>
                <w:sz w:val="18"/>
                <w:szCs w:val="18"/>
                <w:lang w:eastAsia="zh-CN"/>
              </w:rPr>
            </w:pPr>
            <w:r w:rsidRPr="005C54CF">
              <w:rPr>
                <w:rFonts w:ascii="Arial" w:eastAsia="Times New Roman" w:hAnsi="Arial" w:cs="Arial"/>
                <w:color w:val="000000" w:themeColor="text1"/>
                <w:sz w:val="18"/>
                <w:szCs w:val="18"/>
              </w:rPr>
              <w:t>Note: No new UE capability is assumed on top of the R15 capabilities.</w:t>
            </w:r>
          </w:p>
        </w:tc>
        <w:tc>
          <w:tcPr>
            <w:tcW w:w="407" w:type="pct"/>
            <w:tcBorders>
              <w:top w:val="single" w:sz="4" w:space="0" w:color="auto"/>
              <w:left w:val="single" w:sz="4" w:space="0" w:color="auto"/>
              <w:bottom w:val="single" w:sz="4" w:space="0" w:color="auto"/>
              <w:right w:val="single" w:sz="4" w:space="0" w:color="auto"/>
            </w:tcBorders>
          </w:tcPr>
          <w:p w14:paraId="5EDB70FC"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238A5A33" w14:textId="77777777" w:rsidR="000241C8" w:rsidRPr="005C54CF" w:rsidRDefault="000241C8" w:rsidP="00211A5B">
            <w:pPr>
              <w:keepNext/>
              <w:keepLines/>
              <w:rPr>
                <w:rFonts w:ascii="Arial" w:hAnsi="Arial" w:cs="Arial"/>
                <w:sz w:val="18"/>
                <w:szCs w:val="18"/>
                <w:lang w:eastAsia="zh-CN"/>
              </w:rPr>
            </w:pPr>
          </w:p>
          <w:p w14:paraId="0DB32A86"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{supported, notSupported}</w:t>
            </w:r>
          </w:p>
        </w:tc>
      </w:tr>
      <w:tr w:rsidR="000241C8" w:rsidRPr="005C54CF" w14:paraId="79EBE57C" w14:textId="77777777" w:rsidTr="00211A5B">
        <w:trPr>
          <w:trHeight w:val="20"/>
        </w:trPr>
        <w:tc>
          <w:tcPr>
            <w:tcW w:w="249" w:type="pct"/>
            <w:vMerge/>
            <w:tcBorders>
              <w:left w:val="single" w:sz="4" w:space="0" w:color="auto"/>
              <w:right w:val="single" w:sz="4" w:space="0" w:color="auto"/>
            </w:tcBorders>
            <w:shd w:val="clear" w:color="auto" w:fill="auto"/>
          </w:tcPr>
          <w:p w14:paraId="34E8A935" w14:textId="77777777" w:rsidR="000241C8" w:rsidRPr="005C54CF" w:rsidRDefault="000241C8" w:rsidP="00211A5B">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CB02D9E"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bCs/>
                <w:sz w:val="18"/>
                <w:szCs w:val="18"/>
              </w:rPr>
              <w:t>13a-2</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6DD2FEA8"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bCs/>
                <w:sz w:val="18"/>
                <w:szCs w:val="18"/>
              </w:rPr>
              <w:t>NR E-CID DL CSI-RS RRM measurements for NR Positioning</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52806153" w14:textId="77777777" w:rsidR="000241C8" w:rsidRPr="00F646EF" w:rsidRDefault="000241C8" w:rsidP="00211A5B">
            <w:pPr>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Configuration and reporting of CSI-RS for RRM (CSI-RSRP, CSI-RSRQ) for NR Positioning in Rel.16</w:t>
            </w:r>
          </w:p>
        </w:tc>
        <w:tc>
          <w:tcPr>
            <w:tcW w:w="281" w:type="pct"/>
            <w:tcBorders>
              <w:top w:val="single" w:sz="4" w:space="0" w:color="auto"/>
              <w:left w:val="single" w:sz="4" w:space="0" w:color="auto"/>
              <w:bottom w:val="single" w:sz="4" w:space="0" w:color="auto"/>
              <w:right w:val="single" w:sz="4" w:space="0" w:color="auto"/>
            </w:tcBorders>
          </w:tcPr>
          <w:p w14:paraId="22229561" w14:textId="77777777" w:rsidR="000241C8" w:rsidRPr="00F646EF" w:rsidRDefault="000241C8" w:rsidP="00211A5B">
            <w:pPr>
              <w:keepNext/>
              <w:keepLines/>
              <w:rPr>
                <w:rFonts w:ascii="Arial" w:hAnsi="Arial" w:cs="Arial"/>
                <w:sz w:val="18"/>
                <w:szCs w:val="18"/>
                <w:lang w:eastAsia="zh-CN"/>
              </w:rPr>
            </w:pPr>
            <w:r w:rsidRPr="00F646EF">
              <w:rPr>
                <w:rFonts w:ascii="Arial" w:hAnsi="Arial" w:cs="Arial"/>
                <w:sz w:val="18"/>
                <w:szCs w:val="18"/>
                <w:lang w:eastAsia="zh-CN"/>
              </w:rPr>
              <w:t>[FG 1-4</w:t>
            </w:r>
          </w:p>
          <w:p w14:paraId="23C9771E" w14:textId="77777777" w:rsidR="000241C8" w:rsidRPr="005C54CF" w:rsidRDefault="000241C8" w:rsidP="00211A5B">
            <w:pPr>
              <w:keepNext/>
              <w:keepLines/>
              <w:rPr>
                <w:rFonts w:ascii="Arial" w:hAnsi="Arial" w:cs="Arial"/>
                <w:sz w:val="18"/>
                <w:szCs w:val="18"/>
                <w:lang w:eastAsia="zh-CN"/>
              </w:rPr>
            </w:pPr>
            <w:r w:rsidRPr="00F646EF">
              <w:rPr>
                <w:rFonts w:ascii="Arial" w:hAnsi="Arial" w:cs="Arial"/>
                <w:sz w:val="18"/>
                <w:szCs w:val="18"/>
                <w:lang w:eastAsia="zh-CN"/>
              </w:rPr>
              <w:t>FG</w:t>
            </w:r>
            <w:r>
              <w:rPr>
                <w:rFonts w:ascii="Arial" w:hAnsi="Arial" w:cs="Arial"/>
                <w:sz w:val="18"/>
                <w:szCs w:val="18"/>
                <w:lang w:eastAsia="zh-CN"/>
              </w:rPr>
              <w:t xml:space="preserve"> </w:t>
            </w:r>
            <w:r w:rsidRPr="00F646EF">
              <w:rPr>
                <w:rFonts w:ascii="Arial" w:hAnsi="Arial" w:cs="Arial"/>
                <w:sz w:val="18"/>
                <w:szCs w:val="18"/>
                <w:lang w:eastAsia="zh-CN"/>
              </w:rPr>
              <w:t>1-5]</w:t>
            </w:r>
          </w:p>
        </w:tc>
        <w:tc>
          <w:tcPr>
            <w:tcW w:w="189" w:type="pct"/>
            <w:tcBorders>
              <w:top w:val="single" w:sz="4" w:space="0" w:color="auto"/>
              <w:left w:val="single" w:sz="4" w:space="0" w:color="auto"/>
              <w:bottom w:val="single" w:sz="4" w:space="0" w:color="auto"/>
              <w:right w:val="single" w:sz="4" w:space="0" w:color="auto"/>
            </w:tcBorders>
          </w:tcPr>
          <w:p w14:paraId="02EB7B51"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1EE6757F" w14:textId="77777777" w:rsidR="000241C8" w:rsidRPr="005C54CF" w:rsidRDefault="000241C8" w:rsidP="00211A5B">
            <w:pPr>
              <w:keepNext/>
              <w:keepLines/>
              <w:rPr>
                <w:rFonts w:ascii="Arial" w:hAnsi="Arial" w:cs="Arial"/>
                <w:sz w:val="18"/>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0A363CEB"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LMF may not trigger RRM measurement report in E-CID based on CSI-RS</w:t>
            </w:r>
          </w:p>
        </w:tc>
        <w:tc>
          <w:tcPr>
            <w:tcW w:w="281" w:type="pct"/>
            <w:tcBorders>
              <w:top w:val="single" w:sz="4" w:space="0" w:color="auto"/>
              <w:left w:val="single" w:sz="4" w:space="0" w:color="auto"/>
              <w:bottom w:val="single" w:sz="4" w:space="0" w:color="auto"/>
              <w:right w:val="single" w:sz="4" w:space="0" w:color="auto"/>
            </w:tcBorders>
          </w:tcPr>
          <w:p w14:paraId="5DCBBB31" w14:textId="77777777" w:rsidR="000241C8" w:rsidRPr="005C54CF" w:rsidRDefault="000241C8" w:rsidP="00211A5B">
            <w:pPr>
              <w:keepNext/>
              <w:keepLines/>
              <w:rPr>
                <w:rFonts w:ascii="Arial" w:hAnsi="Arial" w:cs="Arial"/>
                <w:sz w:val="18"/>
                <w:szCs w:val="18"/>
                <w:lang w:eastAsia="zh-CN"/>
              </w:rPr>
            </w:pPr>
            <w:r>
              <w:rPr>
                <w:rFonts w:ascii="Arial" w:hAnsi="Arial" w:cs="Arial"/>
                <w:sz w:val="18"/>
                <w:szCs w:val="18"/>
                <w:lang w:eastAsia="zh-CN"/>
              </w:rPr>
              <w:t>1</w:t>
            </w:r>
            <w:r w:rsidRPr="005C54CF">
              <w:rPr>
                <w:rFonts w:ascii="Arial" w:hAnsi="Arial" w:cs="Arial"/>
                <w:sz w:val="18"/>
                <w:szCs w:val="18"/>
                <w:lang w:eastAsia="zh-CN"/>
              </w:rPr>
              <w:t>) Per UE</w:t>
            </w:r>
          </w:p>
        </w:tc>
        <w:tc>
          <w:tcPr>
            <w:tcW w:w="219" w:type="pct"/>
            <w:tcBorders>
              <w:top w:val="single" w:sz="4" w:space="0" w:color="auto"/>
              <w:left w:val="single" w:sz="4" w:space="0" w:color="auto"/>
              <w:bottom w:val="single" w:sz="4" w:space="0" w:color="auto"/>
              <w:right w:val="single" w:sz="4" w:space="0" w:color="auto"/>
            </w:tcBorders>
          </w:tcPr>
          <w:p w14:paraId="6BD92D00"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05A04FEA"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722681AC"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4A499021" w14:textId="77777777" w:rsidR="000241C8" w:rsidRPr="005C54CF" w:rsidRDefault="000241C8" w:rsidP="00211A5B">
            <w:pPr>
              <w:keepNext/>
              <w:keepLines/>
              <w:rPr>
                <w:rFonts w:ascii="Arial" w:hAnsi="Arial" w:cs="Arial"/>
                <w:sz w:val="18"/>
                <w:szCs w:val="18"/>
                <w:lang w:eastAsia="zh-CN"/>
              </w:rPr>
            </w:pPr>
            <w:r w:rsidRPr="005C54CF">
              <w:rPr>
                <w:rFonts w:ascii="Arial" w:eastAsia="Times New Roman" w:hAnsi="Arial" w:cs="Arial"/>
                <w:color w:val="000000" w:themeColor="text1"/>
                <w:sz w:val="18"/>
                <w:szCs w:val="18"/>
              </w:rPr>
              <w:t>Note: No new UE capability is assumed on top of the R15 capabilities.</w:t>
            </w:r>
          </w:p>
        </w:tc>
        <w:tc>
          <w:tcPr>
            <w:tcW w:w="407" w:type="pct"/>
            <w:tcBorders>
              <w:top w:val="single" w:sz="4" w:space="0" w:color="auto"/>
              <w:left w:val="single" w:sz="4" w:space="0" w:color="auto"/>
              <w:bottom w:val="single" w:sz="4" w:space="0" w:color="auto"/>
              <w:right w:val="single" w:sz="4" w:space="0" w:color="auto"/>
            </w:tcBorders>
          </w:tcPr>
          <w:p w14:paraId="032B2A84"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2A0ACC57" w14:textId="77777777" w:rsidR="000241C8" w:rsidRPr="005C54CF" w:rsidRDefault="000241C8" w:rsidP="00211A5B">
            <w:pPr>
              <w:keepNext/>
              <w:keepLines/>
              <w:rPr>
                <w:rFonts w:ascii="Arial" w:hAnsi="Arial" w:cs="Arial"/>
                <w:sz w:val="18"/>
                <w:szCs w:val="18"/>
                <w:lang w:eastAsia="zh-CN"/>
              </w:rPr>
            </w:pPr>
          </w:p>
          <w:p w14:paraId="7B4DFCE5"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{supported, notSupported}</w:t>
            </w:r>
          </w:p>
        </w:tc>
      </w:tr>
      <w:tr w:rsidR="000241C8" w:rsidRPr="005C54CF" w14:paraId="05632E5E" w14:textId="77777777" w:rsidTr="00211A5B">
        <w:trPr>
          <w:trHeight w:val="20"/>
        </w:trPr>
        <w:tc>
          <w:tcPr>
            <w:tcW w:w="249" w:type="pct"/>
            <w:vMerge w:val="restart"/>
            <w:tcBorders>
              <w:top w:val="single" w:sz="4" w:space="0" w:color="auto"/>
              <w:left w:val="single" w:sz="4" w:space="0" w:color="auto"/>
              <w:right w:val="single" w:sz="4" w:space="0" w:color="auto"/>
            </w:tcBorders>
            <w:shd w:val="clear" w:color="auto" w:fill="auto"/>
          </w:tcPr>
          <w:p w14:paraId="69CFAF78" w14:textId="77777777" w:rsidR="000241C8" w:rsidRPr="005C54CF" w:rsidRDefault="000241C8" w:rsidP="00211A5B">
            <w:pPr>
              <w:keepNext/>
              <w:keepLines/>
              <w:rPr>
                <w:rFonts w:ascii="Arial" w:hAnsi="Arial" w:cs="Arial"/>
                <w:sz w:val="18"/>
                <w:szCs w:val="18"/>
                <w:lang w:eastAsia="zh-CN"/>
              </w:rPr>
            </w:pPr>
            <w:r w:rsidRPr="00F646EF">
              <w:rPr>
                <w:rFonts w:ascii="Arial" w:hAnsi="Arial" w:cs="Arial"/>
                <w:sz w:val="18"/>
                <w:szCs w:val="18"/>
                <w:lang w:eastAsia="zh-CN"/>
              </w:rPr>
              <w:t>13b. NR DL-AoD</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F8B7E4F"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rPr>
              <w:t>13b-0</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0579963D"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rPr>
              <w:t>FFS Basic DL-AoD positioning</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2485471A" w14:textId="77777777" w:rsidR="000241C8" w:rsidRPr="005C54CF" w:rsidRDefault="000241C8" w:rsidP="00211A5B">
            <w:pPr>
              <w:keepNext/>
              <w:keepLines/>
              <w:rPr>
                <w:rFonts w:ascii="Arial" w:hAnsi="Arial" w:cs="Arial"/>
                <w:sz w:val="18"/>
                <w:szCs w:val="18"/>
              </w:rPr>
            </w:pPr>
            <w:r w:rsidRPr="005C54CF">
              <w:rPr>
                <w:rFonts w:ascii="Arial" w:eastAsia="Times New Roman" w:hAnsi="Arial" w:cs="Arial"/>
                <w:color w:val="000000" w:themeColor="text1"/>
                <w:sz w:val="18"/>
                <w:szCs w:val="18"/>
              </w:rPr>
              <w:t>FFS whether or not to introduce basic FG.</w:t>
            </w:r>
          </w:p>
        </w:tc>
        <w:tc>
          <w:tcPr>
            <w:tcW w:w="281" w:type="pct"/>
            <w:tcBorders>
              <w:top w:val="single" w:sz="4" w:space="0" w:color="auto"/>
              <w:left w:val="single" w:sz="4" w:space="0" w:color="auto"/>
              <w:bottom w:val="single" w:sz="4" w:space="0" w:color="auto"/>
              <w:right w:val="single" w:sz="4" w:space="0" w:color="auto"/>
            </w:tcBorders>
          </w:tcPr>
          <w:p w14:paraId="280578FA" w14:textId="77777777" w:rsidR="000241C8" w:rsidRPr="005C54CF" w:rsidRDefault="000241C8" w:rsidP="00211A5B">
            <w:pPr>
              <w:keepNext/>
              <w:keepLines/>
              <w:rPr>
                <w:rFonts w:ascii="Arial" w:hAnsi="Arial" w:cs="Arial"/>
                <w:sz w:val="18"/>
                <w:szCs w:val="18"/>
              </w:rPr>
            </w:pPr>
          </w:p>
        </w:tc>
        <w:tc>
          <w:tcPr>
            <w:tcW w:w="189" w:type="pct"/>
            <w:tcBorders>
              <w:top w:val="single" w:sz="4" w:space="0" w:color="auto"/>
              <w:left w:val="single" w:sz="4" w:space="0" w:color="auto"/>
              <w:bottom w:val="single" w:sz="4" w:space="0" w:color="auto"/>
              <w:right w:val="single" w:sz="4" w:space="0" w:color="auto"/>
            </w:tcBorders>
          </w:tcPr>
          <w:p w14:paraId="74FEE210" w14:textId="77777777" w:rsidR="000241C8" w:rsidRPr="005C54CF" w:rsidRDefault="000241C8" w:rsidP="00211A5B">
            <w:pPr>
              <w:keepNext/>
              <w:keepLines/>
              <w:rPr>
                <w:rFonts w:ascii="Arial" w:hAnsi="Arial" w:cs="Arial"/>
                <w:sz w:val="18"/>
                <w:szCs w:val="18"/>
              </w:rPr>
            </w:pPr>
          </w:p>
        </w:tc>
        <w:tc>
          <w:tcPr>
            <w:tcW w:w="187" w:type="pct"/>
            <w:tcBorders>
              <w:top w:val="single" w:sz="4" w:space="0" w:color="auto"/>
              <w:left w:val="single" w:sz="4" w:space="0" w:color="auto"/>
              <w:bottom w:val="single" w:sz="4" w:space="0" w:color="auto"/>
              <w:right w:val="single" w:sz="4" w:space="0" w:color="auto"/>
            </w:tcBorders>
          </w:tcPr>
          <w:p w14:paraId="71337872"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5EA09856" w14:textId="77777777" w:rsidR="000241C8" w:rsidRPr="005C54CF" w:rsidRDefault="000241C8" w:rsidP="00211A5B">
            <w:pPr>
              <w:keepNext/>
              <w:keepLines/>
              <w:rPr>
                <w:rFonts w:ascii="Arial" w:hAnsi="Arial" w:cs="Arial"/>
                <w:sz w:val="18"/>
                <w:szCs w:val="18"/>
              </w:rPr>
            </w:pPr>
          </w:p>
        </w:tc>
        <w:tc>
          <w:tcPr>
            <w:tcW w:w="281" w:type="pct"/>
            <w:tcBorders>
              <w:top w:val="single" w:sz="4" w:space="0" w:color="auto"/>
              <w:left w:val="single" w:sz="4" w:space="0" w:color="auto"/>
              <w:bottom w:val="single" w:sz="4" w:space="0" w:color="auto"/>
              <w:right w:val="single" w:sz="4" w:space="0" w:color="auto"/>
            </w:tcBorders>
          </w:tcPr>
          <w:p w14:paraId="5200FCDF" w14:textId="77777777" w:rsidR="000241C8" w:rsidRPr="005C54CF" w:rsidRDefault="000241C8" w:rsidP="00211A5B">
            <w:pPr>
              <w:keepNext/>
              <w:keepLines/>
              <w:rPr>
                <w:rFonts w:ascii="Arial" w:hAnsi="Arial" w:cs="Arial"/>
                <w:sz w:val="18"/>
                <w:szCs w:val="18"/>
              </w:rPr>
            </w:pPr>
          </w:p>
        </w:tc>
        <w:tc>
          <w:tcPr>
            <w:tcW w:w="219" w:type="pct"/>
            <w:tcBorders>
              <w:top w:val="single" w:sz="4" w:space="0" w:color="auto"/>
              <w:left w:val="single" w:sz="4" w:space="0" w:color="auto"/>
              <w:bottom w:val="single" w:sz="4" w:space="0" w:color="auto"/>
              <w:right w:val="single" w:sz="4" w:space="0" w:color="auto"/>
            </w:tcBorders>
          </w:tcPr>
          <w:p w14:paraId="0AF1EADB" w14:textId="77777777" w:rsidR="000241C8" w:rsidRPr="005C54CF" w:rsidRDefault="000241C8" w:rsidP="00211A5B">
            <w:pPr>
              <w:keepNext/>
              <w:keepLines/>
              <w:rPr>
                <w:rFonts w:ascii="Arial" w:hAnsi="Arial" w:cs="Arial"/>
                <w:sz w:val="18"/>
                <w:szCs w:val="18"/>
              </w:rPr>
            </w:pPr>
          </w:p>
        </w:tc>
        <w:tc>
          <w:tcPr>
            <w:tcW w:w="219" w:type="pct"/>
            <w:tcBorders>
              <w:top w:val="single" w:sz="4" w:space="0" w:color="auto"/>
              <w:left w:val="single" w:sz="4" w:space="0" w:color="auto"/>
              <w:bottom w:val="single" w:sz="4" w:space="0" w:color="auto"/>
              <w:right w:val="single" w:sz="4" w:space="0" w:color="auto"/>
            </w:tcBorders>
          </w:tcPr>
          <w:p w14:paraId="7DCB7FFD" w14:textId="77777777" w:rsidR="000241C8" w:rsidRPr="005C54CF" w:rsidRDefault="000241C8" w:rsidP="00211A5B">
            <w:pPr>
              <w:keepNext/>
              <w:keepLines/>
              <w:rPr>
                <w:rFonts w:ascii="Arial" w:hAnsi="Arial" w:cs="Arial"/>
                <w:sz w:val="18"/>
                <w:szCs w:val="18"/>
              </w:rPr>
            </w:pPr>
          </w:p>
        </w:tc>
        <w:tc>
          <w:tcPr>
            <w:tcW w:w="219" w:type="pct"/>
            <w:tcBorders>
              <w:top w:val="single" w:sz="4" w:space="0" w:color="auto"/>
              <w:left w:val="single" w:sz="4" w:space="0" w:color="auto"/>
              <w:bottom w:val="single" w:sz="4" w:space="0" w:color="auto"/>
              <w:right w:val="single" w:sz="4" w:space="0" w:color="auto"/>
            </w:tcBorders>
          </w:tcPr>
          <w:p w14:paraId="02FA021A" w14:textId="77777777" w:rsidR="000241C8" w:rsidRPr="005C54CF" w:rsidRDefault="000241C8" w:rsidP="00211A5B">
            <w:pPr>
              <w:keepNext/>
              <w:keepLines/>
              <w:rPr>
                <w:rFonts w:ascii="Arial" w:hAnsi="Arial" w:cs="Arial"/>
                <w:sz w:val="18"/>
                <w:szCs w:val="18"/>
              </w:rPr>
            </w:pPr>
          </w:p>
        </w:tc>
        <w:tc>
          <w:tcPr>
            <w:tcW w:w="531" w:type="pct"/>
            <w:tcBorders>
              <w:top w:val="single" w:sz="4" w:space="0" w:color="auto"/>
              <w:left w:val="single" w:sz="4" w:space="0" w:color="auto"/>
              <w:bottom w:val="single" w:sz="4" w:space="0" w:color="auto"/>
              <w:right w:val="single" w:sz="4" w:space="0" w:color="auto"/>
            </w:tcBorders>
          </w:tcPr>
          <w:p w14:paraId="4C2F5638" w14:textId="77777777" w:rsidR="000241C8" w:rsidRPr="005C54CF" w:rsidRDefault="000241C8" w:rsidP="00211A5B">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4F0B73B8" w14:textId="77777777" w:rsidR="000241C8" w:rsidRPr="005C54CF" w:rsidRDefault="000241C8" w:rsidP="00211A5B">
            <w:pPr>
              <w:keepNext/>
              <w:keepLines/>
              <w:rPr>
                <w:rFonts w:ascii="Arial" w:hAnsi="Arial" w:cs="Arial"/>
                <w:sz w:val="18"/>
                <w:szCs w:val="18"/>
              </w:rPr>
            </w:pPr>
          </w:p>
        </w:tc>
      </w:tr>
      <w:tr w:rsidR="000241C8" w:rsidRPr="005C54CF" w14:paraId="5A08C187" w14:textId="77777777" w:rsidTr="00211A5B">
        <w:trPr>
          <w:trHeight w:val="20"/>
        </w:trPr>
        <w:tc>
          <w:tcPr>
            <w:tcW w:w="249" w:type="pct"/>
            <w:vMerge/>
            <w:tcBorders>
              <w:left w:val="single" w:sz="4" w:space="0" w:color="auto"/>
              <w:right w:val="single" w:sz="4" w:space="0" w:color="auto"/>
            </w:tcBorders>
            <w:shd w:val="clear" w:color="auto" w:fill="auto"/>
          </w:tcPr>
          <w:p w14:paraId="48F67B6E" w14:textId="77777777" w:rsidR="000241C8" w:rsidRPr="005C54CF" w:rsidRDefault="000241C8" w:rsidP="00211A5B">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32E9F60A"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13b-1</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5490B79F"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sz w:val="18"/>
                <w:szCs w:val="18"/>
                <w:lang w:eastAsia="zh-CN"/>
              </w:rPr>
              <w:t>PRS configuration</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4EE12E5F" w14:textId="77777777" w:rsidR="000241C8" w:rsidRPr="005C54CF" w:rsidRDefault="000241C8" w:rsidP="00211A5B">
            <w:pPr>
              <w:pStyle w:val="aff"/>
              <w:numPr>
                <w:ilvl w:val="0"/>
                <w:numId w:val="55"/>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positioning frequency layers supported by UE for DL PRS measurement report. Values = {1, [2, 3], 4}</w:t>
            </w:r>
          </w:p>
          <w:p w14:paraId="2FBCC3A9" w14:textId="77777777" w:rsidR="000241C8" w:rsidRPr="005C54CF" w:rsidRDefault="000241C8" w:rsidP="00211A5B">
            <w:pPr>
              <w:pStyle w:val="aff"/>
              <w:numPr>
                <w:ilvl w:val="0"/>
                <w:numId w:val="55"/>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DL PRS Resource Sets per TRP per frequency layer supported by UE for DL PRS measurement report. Values = {1,2}</w:t>
            </w:r>
          </w:p>
          <w:p w14:paraId="77AAF95E" w14:textId="77777777" w:rsidR="000241C8" w:rsidRPr="005C54CF" w:rsidRDefault="000241C8" w:rsidP="00211A5B">
            <w:pPr>
              <w:pStyle w:val="aff"/>
              <w:numPr>
                <w:ilvl w:val="0"/>
                <w:numId w:val="55"/>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DL PRS Resources per DL PRS Resource Set a UE can be configured for DL PRS measurement report. Values = [1, 4, 8, 16, 32, 64]</w:t>
            </w:r>
          </w:p>
          <w:p w14:paraId="752D7638" w14:textId="77777777" w:rsidR="000241C8" w:rsidRPr="005C54CF" w:rsidRDefault="000241C8" w:rsidP="00211A5B">
            <w:pPr>
              <w:pStyle w:val="aff"/>
              <w:numPr>
                <w:ilvl w:val="0"/>
                <w:numId w:val="55"/>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DL PRS Resources supported by UE for DL PRS measurement report across all frequency layers, TRPs and DL PRS Resource Sets. Values = [64, 128, 192, 256, 512, 1024, 2048]</w:t>
            </w:r>
          </w:p>
          <w:p w14:paraId="6C1D31E9" w14:textId="77777777" w:rsidR="000241C8" w:rsidRPr="005C54CF" w:rsidRDefault="000241C8" w:rsidP="00211A5B">
            <w:pPr>
              <w:pStyle w:val="aff"/>
              <w:numPr>
                <w:ilvl w:val="0"/>
                <w:numId w:val="55"/>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TRPs across all positioning frequency layers per UE for DL PRS measurement report. Values = [16, 32, 64, 128, 256]</w:t>
            </w:r>
          </w:p>
          <w:p w14:paraId="3710A351" w14:textId="77777777" w:rsidR="000241C8" w:rsidRPr="005C54CF" w:rsidRDefault="000241C8" w:rsidP="00211A5B">
            <w:pPr>
              <w:pStyle w:val="aff"/>
              <w:numPr>
                <w:ilvl w:val="0"/>
                <w:numId w:val="55"/>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DL PRS Resources per positioning frequency layer for DL PRS measurement report. Values = [32, 64, 128, 256, 512, 1024]</w:t>
            </w:r>
          </w:p>
          <w:p w14:paraId="14563504" w14:textId="77777777" w:rsidR="000241C8" w:rsidRPr="005C54CF" w:rsidRDefault="000241C8" w:rsidP="00211A5B">
            <w:pPr>
              <w:pStyle w:val="aff"/>
              <w:numPr>
                <w:ilvl w:val="0"/>
                <w:numId w:val="55"/>
              </w:numPr>
              <w:autoSpaceDE w:val="0"/>
              <w:autoSpaceDN w:val="0"/>
              <w:adjustRightInd w:val="0"/>
              <w:snapToGrid w:val="0"/>
              <w:spacing w:after="120"/>
              <w:ind w:leftChars="0"/>
              <w:jc w:val="both"/>
              <w:rPr>
                <w:rFonts w:ascii="Arial" w:hAnsi="Arial" w:cs="Arial"/>
                <w:sz w:val="18"/>
                <w:szCs w:val="18"/>
              </w:rPr>
            </w:pPr>
            <w:r w:rsidRPr="005C54CF">
              <w:rPr>
                <w:rFonts w:ascii="Arial" w:eastAsia="Times New Roman" w:hAnsi="Arial" w:cs="Arial"/>
                <w:color w:val="000000" w:themeColor="text1"/>
                <w:sz w:val="18"/>
                <w:szCs w:val="18"/>
              </w:rPr>
              <w:t>[Max number of DL PRS resources per TRP across all frequency layers. Value set: {4,8,16,32,64,128}]</w:t>
            </w:r>
          </w:p>
        </w:tc>
        <w:tc>
          <w:tcPr>
            <w:tcW w:w="281" w:type="pct"/>
            <w:tcBorders>
              <w:top w:val="single" w:sz="4" w:space="0" w:color="auto"/>
              <w:left w:val="single" w:sz="4" w:space="0" w:color="auto"/>
              <w:bottom w:val="single" w:sz="4" w:space="0" w:color="auto"/>
              <w:right w:val="single" w:sz="4" w:space="0" w:color="auto"/>
            </w:tcBorders>
          </w:tcPr>
          <w:p w14:paraId="4A3CA515"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FFS 13b-</w:t>
            </w:r>
            <w:r>
              <w:rPr>
                <w:rFonts w:ascii="Arial" w:hAnsi="Arial" w:cs="Arial"/>
                <w:sz w:val="18"/>
                <w:szCs w:val="18"/>
                <w:lang w:eastAsia="zh-CN"/>
              </w:rPr>
              <w:t>0</w:t>
            </w:r>
          </w:p>
        </w:tc>
        <w:tc>
          <w:tcPr>
            <w:tcW w:w="189" w:type="pct"/>
            <w:tcBorders>
              <w:top w:val="single" w:sz="4" w:space="0" w:color="auto"/>
              <w:left w:val="single" w:sz="4" w:space="0" w:color="auto"/>
              <w:bottom w:val="single" w:sz="4" w:space="0" w:color="auto"/>
              <w:right w:val="single" w:sz="4" w:space="0" w:color="auto"/>
            </w:tcBorders>
          </w:tcPr>
          <w:p w14:paraId="1395ED2D"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79B882F4"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3684BFE8"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Network does not know how to provide the assistance data</w:t>
            </w:r>
          </w:p>
        </w:tc>
        <w:tc>
          <w:tcPr>
            <w:tcW w:w="281" w:type="pct"/>
            <w:tcBorders>
              <w:top w:val="single" w:sz="4" w:space="0" w:color="auto"/>
              <w:left w:val="single" w:sz="4" w:space="0" w:color="auto"/>
              <w:bottom w:val="single" w:sz="4" w:space="0" w:color="auto"/>
              <w:right w:val="single" w:sz="4" w:space="0" w:color="auto"/>
            </w:tcBorders>
          </w:tcPr>
          <w:p w14:paraId="1DC2E519"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58DBC44D"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02069E1C"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Yes</w:t>
            </w:r>
          </w:p>
        </w:tc>
        <w:tc>
          <w:tcPr>
            <w:tcW w:w="219" w:type="pct"/>
            <w:tcBorders>
              <w:top w:val="single" w:sz="4" w:space="0" w:color="auto"/>
              <w:left w:val="single" w:sz="4" w:space="0" w:color="auto"/>
              <w:bottom w:val="single" w:sz="4" w:space="0" w:color="auto"/>
              <w:right w:val="single" w:sz="4" w:space="0" w:color="auto"/>
            </w:tcBorders>
          </w:tcPr>
          <w:p w14:paraId="52EC4D5F"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FFS</w:t>
            </w:r>
          </w:p>
        </w:tc>
        <w:tc>
          <w:tcPr>
            <w:tcW w:w="531" w:type="pct"/>
            <w:tcBorders>
              <w:top w:val="single" w:sz="4" w:space="0" w:color="auto"/>
              <w:left w:val="single" w:sz="4" w:space="0" w:color="auto"/>
              <w:bottom w:val="single" w:sz="4" w:space="0" w:color="auto"/>
              <w:right w:val="single" w:sz="4" w:space="0" w:color="auto"/>
            </w:tcBorders>
          </w:tcPr>
          <w:p w14:paraId="4E610E01" w14:textId="77777777" w:rsidR="000241C8" w:rsidRPr="005C54CF" w:rsidRDefault="000241C8" w:rsidP="00211A5B">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7C631AB2"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010412CF" w14:textId="77777777" w:rsidR="000241C8" w:rsidRPr="005C54CF" w:rsidRDefault="000241C8" w:rsidP="00211A5B">
            <w:pPr>
              <w:keepNext/>
              <w:keepLines/>
              <w:rPr>
                <w:rFonts w:ascii="Arial" w:hAnsi="Arial" w:cs="Arial"/>
                <w:sz w:val="18"/>
                <w:szCs w:val="18"/>
                <w:lang w:eastAsia="zh-CN"/>
              </w:rPr>
            </w:pPr>
          </w:p>
          <w:p w14:paraId="1452314B"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#1: {1,2,3,4} for FR1 and FR2</w:t>
            </w:r>
          </w:p>
          <w:p w14:paraId="3039D687" w14:textId="77777777" w:rsidR="000241C8" w:rsidRPr="005C54CF" w:rsidRDefault="000241C8" w:rsidP="00211A5B">
            <w:pPr>
              <w:keepNext/>
              <w:keepLines/>
              <w:rPr>
                <w:rFonts w:ascii="Arial" w:hAnsi="Arial" w:cs="Arial"/>
                <w:sz w:val="18"/>
                <w:szCs w:val="18"/>
                <w:lang w:eastAsia="zh-CN"/>
              </w:rPr>
            </w:pPr>
          </w:p>
          <w:p w14:paraId="35E7B493"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#2: {1,2} for both FR1 and FR2</w:t>
            </w:r>
          </w:p>
          <w:p w14:paraId="15073E17" w14:textId="77777777" w:rsidR="000241C8" w:rsidRPr="005C54CF" w:rsidRDefault="000241C8" w:rsidP="00211A5B">
            <w:pPr>
              <w:keepNext/>
              <w:keepLines/>
              <w:rPr>
                <w:rFonts w:ascii="Arial" w:hAnsi="Arial" w:cs="Arial"/>
                <w:sz w:val="18"/>
                <w:szCs w:val="18"/>
                <w:lang w:eastAsia="zh-CN"/>
              </w:rPr>
            </w:pPr>
          </w:p>
          <w:p w14:paraId="51E5A982"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#3: {2, 8} for FR1, {8,</w:t>
            </w:r>
            <w:r>
              <w:rPr>
                <w:rFonts w:ascii="Arial" w:hAnsi="Arial" w:cs="Arial"/>
                <w:sz w:val="18"/>
                <w:szCs w:val="18"/>
                <w:lang w:eastAsia="zh-CN"/>
              </w:rPr>
              <w:t xml:space="preserve"> </w:t>
            </w:r>
            <w:r w:rsidRPr="005C54CF">
              <w:rPr>
                <w:rFonts w:ascii="Arial" w:hAnsi="Arial" w:cs="Arial"/>
                <w:sz w:val="18"/>
                <w:szCs w:val="18"/>
                <w:lang w:eastAsia="zh-CN"/>
              </w:rPr>
              <w:t>64} for FR2.</w:t>
            </w:r>
          </w:p>
          <w:p w14:paraId="72A4C00F" w14:textId="77777777" w:rsidR="000241C8" w:rsidRPr="005C54CF" w:rsidRDefault="000241C8" w:rsidP="00211A5B">
            <w:pPr>
              <w:keepNext/>
              <w:keepLines/>
              <w:rPr>
                <w:rFonts w:ascii="Arial" w:hAnsi="Arial" w:cs="Arial"/>
                <w:sz w:val="18"/>
                <w:szCs w:val="18"/>
                <w:lang w:eastAsia="zh-CN"/>
              </w:rPr>
            </w:pPr>
          </w:p>
          <w:p w14:paraId="3568E581"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 xml:space="preserve">#4: {6, 24, </w:t>
            </w:r>
            <w:r>
              <w:rPr>
                <w:rFonts w:ascii="Arial" w:hAnsi="Arial" w:cs="Arial"/>
                <w:sz w:val="18"/>
                <w:szCs w:val="18"/>
                <w:lang w:eastAsia="zh-CN"/>
              </w:rPr>
              <w:t>128</w:t>
            </w:r>
            <w:r w:rsidRPr="005C54CF">
              <w:rPr>
                <w:rFonts w:ascii="Arial" w:hAnsi="Arial" w:cs="Arial"/>
                <w:sz w:val="18"/>
                <w:szCs w:val="18"/>
                <w:lang w:eastAsia="zh-CN"/>
              </w:rPr>
              <w:t xml:space="preserve">, </w:t>
            </w:r>
            <w:r>
              <w:rPr>
                <w:rFonts w:ascii="Arial" w:hAnsi="Arial" w:cs="Arial"/>
                <w:sz w:val="18"/>
                <w:szCs w:val="18"/>
                <w:lang w:eastAsia="zh-CN"/>
              </w:rPr>
              <w:t>512</w:t>
            </w:r>
            <w:r w:rsidRPr="005C54CF">
              <w:rPr>
                <w:rFonts w:ascii="Arial" w:hAnsi="Arial" w:cs="Arial"/>
                <w:sz w:val="18"/>
                <w:szCs w:val="18"/>
                <w:lang w:eastAsia="zh-CN"/>
              </w:rPr>
              <w:t xml:space="preserve">} for FR1, {24, </w:t>
            </w:r>
            <w:r>
              <w:rPr>
                <w:rFonts w:ascii="Arial" w:hAnsi="Arial" w:cs="Arial"/>
                <w:sz w:val="18"/>
                <w:szCs w:val="18"/>
                <w:lang w:eastAsia="zh-CN"/>
              </w:rPr>
              <w:t>96</w:t>
            </w:r>
            <w:r w:rsidRPr="005C54CF">
              <w:rPr>
                <w:rFonts w:ascii="Arial" w:hAnsi="Arial" w:cs="Arial"/>
                <w:sz w:val="18"/>
                <w:szCs w:val="18"/>
                <w:lang w:eastAsia="zh-CN"/>
              </w:rPr>
              <w:t xml:space="preserve">, </w:t>
            </w:r>
            <w:r>
              <w:rPr>
                <w:rFonts w:ascii="Arial" w:hAnsi="Arial" w:cs="Arial"/>
                <w:sz w:val="18"/>
                <w:szCs w:val="18"/>
                <w:lang w:eastAsia="zh-CN"/>
              </w:rPr>
              <w:t>512</w:t>
            </w:r>
            <w:r w:rsidRPr="005C54CF">
              <w:rPr>
                <w:rFonts w:ascii="Arial" w:hAnsi="Arial" w:cs="Arial"/>
                <w:sz w:val="18"/>
                <w:szCs w:val="18"/>
                <w:lang w:eastAsia="zh-CN"/>
              </w:rPr>
              <w:t xml:space="preserve">, </w:t>
            </w:r>
            <w:r>
              <w:rPr>
                <w:rFonts w:ascii="Arial" w:hAnsi="Arial" w:cs="Arial"/>
                <w:sz w:val="18"/>
                <w:szCs w:val="18"/>
                <w:lang w:eastAsia="zh-CN"/>
              </w:rPr>
              <w:t>2048</w:t>
            </w:r>
            <w:r w:rsidRPr="005C54CF">
              <w:rPr>
                <w:rFonts w:ascii="Arial" w:hAnsi="Arial" w:cs="Arial"/>
                <w:sz w:val="18"/>
                <w:szCs w:val="18"/>
                <w:lang w:eastAsia="zh-CN"/>
              </w:rPr>
              <w:t>} for FR2.</w:t>
            </w:r>
          </w:p>
          <w:p w14:paraId="143948A1" w14:textId="77777777" w:rsidR="000241C8" w:rsidRPr="00C63B54" w:rsidRDefault="000241C8" w:rsidP="00211A5B">
            <w:pPr>
              <w:keepNext/>
              <w:keepLines/>
              <w:rPr>
                <w:rFonts w:ascii="Arial" w:hAnsi="Arial" w:cs="Arial"/>
                <w:sz w:val="18"/>
                <w:szCs w:val="18"/>
                <w:lang w:eastAsia="zh-CN"/>
              </w:rPr>
            </w:pPr>
          </w:p>
          <w:p w14:paraId="74A3F5E4"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 xml:space="preserve">#5: {3, </w:t>
            </w:r>
            <w:r>
              <w:rPr>
                <w:rFonts w:ascii="Arial" w:hAnsi="Arial" w:cs="Arial"/>
                <w:sz w:val="18"/>
                <w:szCs w:val="18"/>
                <w:lang w:eastAsia="zh-CN"/>
              </w:rPr>
              <w:t>12</w:t>
            </w:r>
            <w:r w:rsidRPr="005C54CF">
              <w:rPr>
                <w:rFonts w:ascii="Arial" w:hAnsi="Arial" w:cs="Arial"/>
                <w:sz w:val="18"/>
                <w:szCs w:val="18"/>
                <w:lang w:eastAsia="zh-CN"/>
              </w:rPr>
              <w:t xml:space="preserve">, </w:t>
            </w:r>
            <w:r>
              <w:rPr>
                <w:rFonts w:ascii="Arial" w:hAnsi="Arial" w:cs="Arial"/>
                <w:sz w:val="18"/>
                <w:szCs w:val="18"/>
                <w:lang w:eastAsia="zh-CN"/>
              </w:rPr>
              <w:t>64, 256</w:t>
            </w:r>
            <w:r w:rsidRPr="005C54CF">
              <w:rPr>
                <w:rFonts w:ascii="Arial" w:hAnsi="Arial" w:cs="Arial"/>
                <w:sz w:val="18"/>
                <w:szCs w:val="18"/>
                <w:lang w:eastAsia="zh-CN"/>
              </w:rPr>
              <w:t>} for FR1 and FR2.</w:t>
            </w:r>
          </w:p>
          <w:p w14:paraId="511D2EE1" w14:textId="77777777" w:rsidR="000241C8" w:rsidRPr="005C54CF" w:rsidRDefault="000241C8" w:rsidP="00211A5B">
            <w:pPr>
              <w:keepNext/>
              <w:keepLines/>
              <w:rPr>
                <w:rFonts w:ascii="Arial" w:hAnsi="Arial" w:cs="Arial"/>
                <w:sz w:val="18"/>
                <w:szCs w:val="18"/>
                <w:lang w:eastAsia="zh-CN"/>
              </w:rPr>
            </w:pPr>
          </w:p>
          <w:p w14:paraId="679C3BBD"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#6: {6, 24</w:t>
            </w:r>
            <w:r>
              <w:rPr>
                <w:rFonts w:ascii="Arial" w:hAnsi="Arial" w:cs="Arial"/>
                <w:sz w:val="18"/>
                <w:szCs w:val="18"/>
                <w:lang w:eastAsia="zh-CN"/>
              </w:rPr>
              <w:t>, 128</w:t>
            </w:r>
            <w:r w:rsidRPr="005C54CF">
              <w:rPr>
                <w:rFonts w:ascii="Arial" w:hAnsi="Arial" w:cs="Arial"/>
                <w:sz w:val="18"/>
                <w:szCs w:val="18"/>
                <w:lang w:eastAsia="zh-CN"/>
              </w:rPr>
              <w:t xml:space="preserve">} for FR1, and {24, </w:t>
            </w:r>
            <w:r>
              <w:rPr>
                <w:rFonts w:ascii="Arial" w:hAnsi="Arial" w:cs="Arial"/>
                <w:sz w:val="18"/>
                <w:szCs w:val="18"/>
                <w:lang w:eastAsia="zh-CN"/>
              </w:rPr>
              <w:t>96</w:t>
            </w:r>
            <w:r w:rsidRPr="005C54CF">
              <w:rPr>
                <w:rFonts w:ascii="Arial" w:hAnsi="Arial" w:cs="Arial"/>
                <w:sz w:val="18"/>
                <w:szCs w:val="18"/>
                <w:lang w:eastAsia="zh-CN"/>
              </w:rPr>
              <w:t xml:space="preserve">, </w:t>
            </w:r>
            <w:r>
              <w:rPr>
                <w:rFonts w:ascii="Arial" w:hAnsi="Arial" w:cs="Arial"/>
                <w:sz w:val="18"/>
                <w:szCs w:val="18"/>
                <w:lang w:eastAsia="zh-CN"/>
              </w:rPr>
              <w:t>512</w:t>
            </w:r>
            <w:r w:rsidRPr="005C54CF">
              <w:rPr>
                <w:rFonts w:ascii="Arial" w:hAnsi="Arial" w:cs="Arial"/>
                <w:sz w:val="18"/>
                <w:szCs w:val="18"/>
                <w:lang w:eastAsia="zh-CN"/>
              </w:rPr>
              <w:t>} for FR2</w:t>
            </w:r>
          </w:p>
          <w:p w14:paraId="6FAC9EDE" w14:textId="77777777" w:rsidR="000241C8" w:rsidRDefault="000241C8" w:rsidP="00211A5B">
            <w:pPr>
              <w:keepNext/>
              <w:keepLines/>
              <w:rPr>
                <w:rFonts w:ascii="Arial" w:hAnsi="Arial" w:cs="Arial"/>
                <w:sz w:val="18"/>
                <w:szCs w:val="18"/>
              </w:rPr>
            </w:pPr>
          </w:p>
          <w:p w14:paraId="4C57A95A" w14:textId="77777777" w:rsidR="000241C8" w:rsidRPr="005C54CF" w:rsidRDefault="000241C8" w:rsidP="00211A5B">
            <w:pPr>
              <w:keepNext/>
              <w:keepLines/>
              <w:rPr>
                <w:rFonts w:ascii="Arial" w:hAnsi="Arial" w:cs="Arial"/>
                <w:sz w:val="18"/>
                <w:szCs w:val="18"/>
                <w:lang w:eastAsia="zh-CN"/>
              </w:rPr>
            </w:pPr>
            <w:r>
              <w:rPr>
                <w:rFonts w:ascii="Arial" w:hAnsi="Arial" w:cs="Arial" w:hint="eastAsia"/>
                <w:sz w:val="18"/>
                <w:szCs w:val="18"/>
                <w:lang w:eastAsia="zh-CN"/>
              </w:rPr>
              <w:t>#</w:t>
            </w:r>
            <w:r>
              <w:rPr>
                <w:rFonts w:ascii="Arial" w:hAnsi="Arial" w:cs="Arial"/>
                <w:sz w:val="18"/>
                <w:szCs w:val="18"/>
                <w:lang w:eastAsia="zh-CN"/>
              </w:rPr>
              <w:t>7: FFS</w:t>
            </w:r>
          </w:p>
        </w:tc>
      </w:tr>
      <w:tr w:rsidR="000241C8" w:rsidRPr="005C54CF" w14:paraId="32C6FE14" w14:textId="77777777" w:rsidTr="00211A5B">
        <w:trPr>
          <w:trHeight w:val="20"/>
        </w:trPr>
        <w:tc>
          <w:tcPr>
            <w:tcW w:w="249" w:type="pct"/>
            <w:vMerge/>
            <w:tcBorders>
              <w:left w:val="single" w:sz="4" w:space="0" w:color="auto"/>
              <w:right w:val="single" w:sz="4" w:space="0" w:color="auto"/>
            </w:tcBorders>
            <w:shd w:val="clear" w:color="auto" w:fill="auto"/>
          </w:tcPr>
          <w:p w14:paraId="1CF53E19" w14:textId="77777777" w:rsidR="000241C8" w:rsidRPr="005C54CF" w:rsidRDefault="000241C8" w:rsidP="00211A5B">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075C07B2"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13b-2</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709FFD7F"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Multiple RSRP report</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44CCD611" w14:textId="77777777" w:rsidR="000241C8" w:rsidRPr="005C54CF" w:rsidRDefault="000241C8" w:rsidP="00211A5B">
            <w:pPr>
              <w:keepNext/>
              <w:keepLines/>
              <w:rPr>
                <w:rFonts w:ascii="Arial" w:hAnsi="Arial" w:cs="Arial"/>
                <w:sz w:val="18"/>
                <w:szCs w:val="18"/>
              </w:rPr>
            </w:pPr>
            <w:r w:rsidRPr="005C54CF">
              <w:rPr>
                <w:rFonts w:ascii="Arial" w:eastAsia="Times New Roman" w:hAnsi="Arial" w:cs="Arial"/>
                <w:color w:val="000000" w:themeColor="text1"/>
                <w:sz w:val="18"/>
                <w:szCs w:val="18"/>
              </w:rPr>
              <w:t>Max number of DL PRS RSRP measurements on different PRS resources from the same TRP supported by the UE Values = {1, 2, 3, 4, 5, 6, 7, 8}</w:t>
            </w:r>
          </w:p>
        </w:tc>
        <w:tc>
          <w:tcPr>
            <w:tcW w:w="281" w:type="pct"/>
            <w:tcBorders>
              <w:top w:val="single" w:sz="4" w:space="0" w:color="auto"/>
              <w:left w:val="single" w:sz="4" w:space="0" w:color="auto"/>
              <w:bottom w:val="single" w:sz="4" w:space="0" w:color="auto"/>
              <w:right w:val="single" w:sz="4" w:space="0" w:color="auto"/>
            </w:tcBorders>
          </w:tcPr>
          <w:p w14:paraId="013D176E"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FFS 13b-</w:t>
            </w:r>
            <w:r>
              <w:rPr>
                <w:rFonts w:ascii="Arial" w:hAnsi="Arial" w:cs="Arial"/>
                <w:sz w:val="18"/>
                <w:szCs w:val="18"/>
                <w:lang w:eastAsia="zh-CN"/>
              </w:rPr>
              <w:t>0</w:t>
            </w:r>
          </w:p>
        </w:tc>
        <w:tc>
          <w:tcPr>
            <w:tcW w:w="189" w:type="pct"/>
            <w:tcBorders>
              <w:top w:val="single" w:sz="4" w:space="0" w:color="auto"/>
              <w:left w:val="single" w:sz="4" w:space="0" w:color="auto"/>
              <w:bottom w:val="single" w:sz="4" w:space="0" w:color="auto"/>
              <w:right w:val="single" w:sz="4" w:space="0" w:color="auto"/>
            </w:tcBorders>
          </w:tcPr>
          <w:p w14:paraId="1FB894DB"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07334A63"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55B9791D"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At most 2 RSRP measurement</w:t>
            </w:r>
            <w:r>
              <w:rPr>
                <w:rFonts w:ascii="Arial" w:hAnsi="Arial" w:cs="Arial"/>
                <w:sz w:val="18"/>
                <w:szCs w:val="18"/>
                <w:lang w:eastAsia="zh-CN"/>
              </w:rPr>
              <w:t>s</w:t>
            </w:r>
            <w:r w:rsidRPr="005C54CF">
              <w:rPr>
                <w:rFonts w:ascii="Arial" w:hAnsi="Arial" w:cs="Arial"/>
                <w:sz w:val="18"/>
                <w:szCs w:val="18"/>
                <w:lang w:eastAsia="zh-CN"/>
              </w:rPr>
              <w:t xml:space="preserve"> per TRP will be requested.</w:t>
            </w:r>
          </w:p>
        </w:tc>
        <w:tc>
          <w:tcPr>
            <w:tcW w:w="281" w:type="pct"/>
            <w:tcBorders>
              <w:top w:val="single" w:sz="4" w:space="0" w:color="auto"/>
              <w:left w:val="single" w:sz="4" w:space="0" w:color="auto"/>
              <w:bottom w:val="single" w:sz="4" w:space="0" w:color="auto"/>
              <w:right w:val="single" w:sz="4" w:space="0" w:color="auto"/>
            </w:tcBorders>
          </w:tcPr>
          <w:p w14:paraId="4768381F"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043DD2AF"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52C839BF"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665C3ABD"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7B464324" w14:textId="77777777" w:rsidR="000241C8" w:rsidRPr="005C54CF" w:rsidRDefault="000241C8" w:rsidP="00211A5B">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518ABE27"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52ADC498" w14:textId="77777777" w:rsidR="000241C8" w:rsidRPr="005C54CF" w:rsidRDefault="000241C8" w:rsidP="00211A5B">
            <w:pPr>
              <w:keepNext/>
              <w:keepLines/>
              <w:rPr>
                <w:rFonts w:ascii="Arial" w:hAnsi="Arial" w:cs="Arial"/>
                <w:sz w:val="18"/>
                <w:szCs w:val="18"/>
                <w:lang w:eastAsia="zh-CN"/>
              </w:rPr>
            </w:pPr>
          </w:p>
          <w:p w14:paraId="6F5BE0AB"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{2,4,8}</w:t>
            </w:r>
          </w:p>
        </w:tc>
      </w:tr>
      <w:tr w:rsidR="000241C8" w:rsidRPr="005C54CF" w14:paraId="4DAE071E" w14:textId="77777777" w:rsidTr="00211A5B">
        <w:trPr>
          <w:trHeight w:val="20"/>
        </w:trPr>
        <w:tc>
          <w:tcPr>
            <w:tcW w:w="249" w:type="pct"/>
            <w:vMerge/>
            <w:tcBorders>
              <w:left w:val="single" w:sz="4" w:space="0" w:color="auto"/>
              <w:right w:val="single" w:sz="4" w:space="0" w:color="auto"/>
            </w:tcBorders>
            <w:shd w:val="clear" w:color="auto" w:fill="auto"/>
          </w:tcPr>
          <w:p w14:paraId="170E05C8" w14:textId="77777777" w:rsidR="000241C8" w:rsidRPr="005C54CF" w:rsidRDefault="000241C8" w:rsidP="00211A5B">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0008C32"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13b-3</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000F1908"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Inter-frequency measurement</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5E400A97" w14:textId="77777777" w:rsidR="000241C8" w:rsidRPr="005C54CF" w:rsidRDefault="000241C8" w:rsidP="00211A5B">
            <w:pPr>
              <w:keepNext/>
              <w:keepLines/>
              <w:rPr>
                <w:rFonts w:ascii="Arial" w:hAnsi="Arial" w:cs="Arial"/>
                <w:sz w:val="18"/>
                <w:szCs w:val="18"/>
              </w:rPr>
            </w:pPr>
            <w:r w:rsidRPr="005C54CF">
              <w:rPr>
                <w:rFonts w:ascii="Arial" w:eastAsia="Times New Roman" w:hAnsi="Arial" w:cs="Arial"/>
                <w:color w:val="000000" w:themeColor="text1"/>
                <w:sz w:val="18"/>
                <w:szCs w:val="18"/>
              </w:rPr>
              <w:t>Support of inter-frequency DL PRS RSRP measurement report in RRC_CONNECTED state</w:t>
            </w:r>
          </w:p>
        </w:tc>
        <w:tc>
          <w:tcPr>
            <w:tcW w:w="281" w:type="pct"/>
            <w:tcBorders>
              <w:top w:val="single" w:sz="4" w:space="0" w:color="auto"/>
              <w:left w:val="single" w:sz="4" w:space="0" w:color="auto"/>
              <w:bottom w:val="single" w:sz="4" w:space="0" w:color="auto"/>
              <w:right w:val="single" w:sz="4" w:space="0" w:color="auto"/>
            </w:tcBorders>
          </w:tcPr>
          <w:p w14:paraId="59E33605"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FFS 13b-</w:t>
            </w:r>
            <w:r>
              <w:rPr>
                <w:rFonts w:ascii="Arial" w:hAnsi="Arial" w:cs="Arial"/>
                <w:sz w:val="18"/>
                <w:szCs w:val="18"/>
                <w:lang w:eastAsia="zh-CN"/>
              </w:rPr>
              <w:t>0</w:t>
            </w:r>
          </w:p>
        </w:tc>
        <w:tc>
          <w:tcPr>
            <w:tcW w:w="189" w:type="pct"/>
            <w:tcBorders>
              <w:top w:val="single" w:sz="4" w:space="0" w:color="auto"/>
              <w:left w:val="single" w:sz="4" w:space="0" w:color="auto"/>
              <w:bottom w:val="single" w:sz="4" w:space="0" w:color="auto"/>
              <w:right w:val="single" w:sz="4" w:space="0" w:color="auto"/>
            </w:tcBorders>
          </w:tcPr>
          <w:p w14:paraId="7C9C4C42"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13267624"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458F07CA"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Only intra-frequency RSRP measurement is supported.</w:t>
            </w:r>
          </w:p>
        </w:tc>
        <w:tc>
          <w:tcPr>
            <w:tcW w:w="281" w:type="pct"/>
            <w:tcBorders>
              <w:top w:val="single" w:sz="4" w:space="0" w:color="auto"/>
              <w:left w:val="single" w:sz="4" w:space="0" w:color="auto"/>
              <w:bottom w:val="single" w:sz="4" w:space="0" w:color="auto"/>
              <w:right w:val="single" w:sz="4" w:space="0" w:color="auto"/>
            </w:tcBorders>
          </w:tcPr>
          <w:p w14:paraId="1B2A9984"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4C501B38"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38310B03"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4C80397F"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6E2A9AF2" w14:textId="77777777" w:rsidR="000241C8" w:rsidRPr="005C54CF" w:rsidRDefault="000241C8" w:rsidP="00211A5B">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73871FA3"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21D59572" w14:textId="77777777" w:rsidR="000241C8" w:rsidRPr="005C54CF" w:rsidRDefault="000241C8" w:rsidP="00211A5B">
            <w:pPr>
              <w:keepNext/>
              <w:keepLines/>
              <w:rPr>
                <w:rFonts w:ascii="Arial" w:hAnsi="Arial" w:cs="Arial"/>
                <w:sz w:val="18"/>
                <w:szCs w:val="18"/>
                <w:lang w:eastAsia="zh-CN"/>
              </w:rPr>
            </w:pPr>
          </w:p>
          <w:p w14:paraId="19D2F92E"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{supported, notSupported}</w:t>
            </w:r>
          </w:p>
        </w:tc>
      </w:tr>
      <w:tr w:rsidR="000241C8" w:rsidRPr="005C54CF" w14:paraId="59F1CFA3" w14:textId="77777777" w:rsidTr="00211A5B">
        <w:trPr>
          <w:trHeight w:val="20"/>
        </w:trPr>
        <w:tc>
          <w:tcPr>
            <w:tcW w:w="249" w:type="pct"/>
            <w:vMerge/>
            <w:tcBorders>
              <w:left w:val="single" w:sz="4" w:space="0" w:color="auto"/>
              <w:right w:val="single" w:sz="4" w:space="0" w:color="auto"/>
            </w:tcBorders>
            <w:shd w:val="clear" w:color="auto" w:fill="auto"/>
          </w:tcPr>
          <w:p w14:paraId="2853E696" w14:textId="77777777" w:rsidR="000241C8" w:rsidRPr="005C54CF" w:rsidRDefault="000241C8" w:rsidP="00211A5B">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35C1D66B"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13b-4</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684B9D1D"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PRS QCL support</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37D73DFF" w14:textId="77777777" w:rsidR="000241C8" w:rsidRPr="005C54CF" w:rsidRDefault="000241C8" w:rsidP="00211A5B">
            <w:pPr>
              <w:pStyle w:val="aff"/>
              <w:numPr>
                <w:ilvl w:val="0"/>
                <w:numId w:val="56"/>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SSB from serving cell as QCL Type C source of a DL PRS resource from serving cell]</w:t>
            </w:r>
          </w:p>
          <w:p w14:paraId="57723F05" w14:textId="77777777" w:rsidR="000241C8" w:rsidRPr="005C54CF" w:rsidRDefault="000241C8" w:rsidP="00211A5B">
            <w:pPr>
              <w:pStyle w:val="aff"/>
              <w:numPr>
                <w:ilvl w:val="0"/>
                <w:numId w:val="56"/>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SSB from neighbour cells as QCL Type C source of a DL PRS resource from neighbour cells]</w:t>
            </w:r>
          </w:p>
          <w:p w14:paraId="54E8856C" w14:textId="77777777" w:rsidR="000241C8" w:rsidRPr="005C54CF" w:rsidRDefault="000241C8" w:rsidP="00211A5B">
            <w:pPr>
              <w:pStyle w:val="aff"/>
              <w:numPr>
                <w:ilvl w:val="0"/>
                <w:numId w:val="56"/>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SSB from serving cell as QCL Type D source of a DL PRS resource from serving cell]</w:t>
            </w:r>
          </w:p>
          <w:p w14:paraId="77535B92" w14:textId="77777777" w:rsidR="000241C8" w:rsidRPr="005C54CF" w:rsidRDefault="000241C8" w:rsidP="00211A5B">
            <w:pPr>
              <w:pStyle w:val="aff"/>
              <w:numPr>
                <w:ilvl w:val="0"/>
                <w:numId w:val="56"/>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SSB from neighbour cells as QCL Type D source of a DL PRS resource from neighbour cells]</w:t>
            </w:r>
          </w:p>
          <w:p w14:paraId="53ECD9FD" w14:textId="77777777" w:rsidR="000241C8" w:rsidRPr="005C54CF" w:rsidRDefault="000241C8" w:rsidP="00211A5B">
            <w:pPr>
              <w:pStyle w:val="aff"/>
              <w:numPr>
                <w:ilvl w:val="0"/>
                <w:numId w:val="56"/>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a DL PRS resource from serving cell as QCL Type D source of another DL PRS resource from serving cell]</w:t>
            </w:r>
          </w:p>
          <w:p w14:paraId="407392C1" w14:textId="77777777" w:rsidR="000241C8" w:rsidRPr="005C54CF" w:rsidRDefault="000241C8" w:rsidP="00211A5B">
            <w:pPr>
              <w:pStyle w:val="aff"/>
              <w:numPr>
                <w:ilvl w:val="0"/>
                <w:numId w:val="56"/>
              </w:numPr>
              <w:autoSpaceDE w:val="0"/>
              <w:autoSpaceDN w:val="0"/>
              <w:adjustRightInd w:val="0"/>
              <w:snapToGrid w:val="0"/>
              <w:spacing w:after="120"/>
              <w:ind w:leftChars="0"/>
              <w:jc w:val="both"/>
              <w:rPr>
                <w:rFonts w:ascii="Arial" w:hAnsi="Arial" w:cs="Arial"/>
                <w:sz w:val="18"/>
                <w:szCs w:val="18"/>
              </w:rPr>
            </w:pPr>
            <w:r w:rsidRPr="005C54CF">
              <w:rPr>
                <w:rFonts w:ascii="Arial" w:eastAsia="Times New Roman" w:hAnsi="Arial" w:cs="Arial"/>
                <w:color w:val="000000" w:themeColor="text1"/>
                <w:sz w:val="18"/>
                <w:szCs w:val="18"/>
              </w:rPr>
              <w:t>[Support of a DL PRS resource from neighbour cells as QCL Type D source of another DL PRS resource from neighbour cells]</w:t>
            </w:r>
          </w:p>
        </w:tc>
        <w:tc>
          <w:tcPr>
            <w:tcW w:w="281" w:type="pct"/>
            <w:tcBorders>
              <w:top w:val="single" w:sz="4" w:space="0" w:color="auto"/>
              <w:left w:val="single" w:sz="4" w:space="0" w:color="auto"/>
              <w:bottom w:val="single" w:sz="4" w:space="0" w:color="auto"/>
              <w:right w:val="single" w:sz="4" w:space="0" w:color="auto"/>
            </w:tcBorders>
          </w:tcPr>
          <w:p w14:paraId="2CD1D9C5"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FFS 13b-</w:t>
            </w:r>
            <w:r>
              <w:rPr>
                <w:rFonts w:ascii="Arial" w:hAnsi="Arial" w:cs="Arial"/>
                <w:sz w:val="18"/>
                <w:szCs w:val="18"/>
                <w:lang w:eastAsia="zh-CN"/>
              </w:rPr>
              <w:t>0</w:t>
            </w:r>
          </w:p>
        </w:tc>
        <w:tc>
          <w:tcPr>
            <w:tcW w:w="189" w:type="pct"/>
            <w:tcBorders>
              <w:top w:val="single" w:sz="4" w:space="0" w:color="auto"/>
              <w:left w:val="single" w:sz="4" w:space="0" w:color="auto"/>
              <w:bottom w:val="single" w:sz="4" w:space="0" w:color="auto"/>
              <w:right w:val="single" w:sz="4" w:space="0" w:color="auto"/>
            </w:tcBorders>
          </w:tcPr>
          <w:p w14:paraId="099C2460"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462C2721"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26E5F5EE"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LMF may or may not configure QCL information with PRS.</w:t>
            </w:r>
          </w:p>
        </w:tc>
        <w:tc>
          <w:tcPr>
            <w:tcW w:w="281" w:type="pct"/>
            <w:tcBorders>
              <w:top w:val="single" w:sz="4" w:space="0" w:color="auto"/>
              <w:left w:val="single" w:sz="4" w:space="0" w:color="auto"/>
              <w:bottom w:val="single" w:sz="4" w:space="0" w:color="auto"/>
              <w:right w:val="single" w:sz="4" w:space="0" w:color="auto"/>
            </w:tcBorders>
          </w:tcPr>
          <w:p w14:paraId="5F18763D"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487CE6A4"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7AA8EB4E"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3D580559"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74D20477"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This feature group is not needed from our perspective.</w:t>
            </w:r>
          </w:p>
        </w:tc>
        <w:tc>
          <w:tcPr>
            <w:tcW w:w="407" w:type="pct"/>
            <w:tcBorders>
              <w:top w:val="single" w:sz="4" w:space="0" w:color="auto"/>
              <w:left w:val="single" w:sz="4" w:space="0" w:color="auto"/>
              <w:bottom w:val="single" w:sz="4" w:space="0" w:color="auto"/>
              <w:right w:val="single" w:sz="4" w:space="0" w:color="auto"/>
            </w:tcBorders>
          </w:tcPr>
          <w:p w14:paraId="380240F7"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498327C2" w14:textId="77777777" w:rsidR="000241C8" w:rsidRPr="005C54CF" w:rsidRDefault="000241C8" w:rsidP="00211A5B">
            <w:pPr>
              <w:keepNext/>
              <w:keepLines/>
              <w:rPr>
                <w:rFonts w:ascii="Arial" w:hAnsi="Arial" w:cs="Arial"/>
                <w:sz w:val="18"/>
                <w:szCs w:val="18"/>
                <w:lang w:eastAsia="zh-CN"/>
              </w:rPr>
            </w:pPr>
          </w:p>
          <w:p w14:paraId="47992A1F"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{supported, notSupported}</w:t>
            </w:r>
          </w:p>
        </w:tc>
      </w:tr>
      <w:tr w:rsidR="000241C8" w:rsidRPr="005C54CF" w14:paraId="2D6D6C59" w14:textId="77777777" w:rsidTr="00211A5B">
        <w:trPr>
          <w:trHeight w:val="20"/>
        </w:trPr>
        <w:tc>
          <w:tcPr>
            <w:tcW w:w="249" w:type="pct"/>
            <w:vMerge w:val="restart"/>
            <w:tcBorders>
              <w:top w:val="single" w:sz="4" w:space="0" w:color="auto"/>
              <w:left w:val="single" w:sz="4" w:space="0" w:color="auto"/>
              <w:right w:val="single" w:sz="4" w:space="0" w:color="auto"/>
            </w:tcBorders>
            <w:shd w:val="clear" w:color="auto" w:fill="auto"/>
          </w:tcPr>
          <w:p w14:paraId="2CB77B08" w14:textId="77777777" w:rsidR="000241C8" w:rsidRPr="005C54CF" w:rsidRDefault="000241C8" w:rsidP="00211A5B">
            <w:pPr>
              <w:keepNext/>
              <w:keepLines/>
              <w:rPr>
                <w:rFonts w:ascii="Arial" w:hAnsi="Arial" w:cs="Arial"/>
                <w:sz w:val="18"/>
                <w:szCs w:val="18"/>
                <w:lang w:eastAsia="zh-CN"/>
              </w:rPr>
            </w:pPr>
            <w:r w:rsidRPr="00F646EF">
              <w:rPr>
                <w:rFonts w:ascii="Arial" w:hAnsi="Arial" w:cs="Arial"/>
                <w:sz w:val="18"/>
                <w:szCs w:val="18"/>
                <w:lang w:eastAsia="zh-CN"/>
              </w:rPr>
              <w:t>13c. NR DL-TDOA</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5F79B14"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rPr>
              <w:t>13c-0</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57051872"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rPr>
              <w:t>FFS Basic DL-TDOA positioning</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7987A082" w14:textId="77777777" w:rsidR="000241C8" w:rsidRPr="005C54CF" w:rsidRDefault="000241C8" w:rsidP="00211A5B">
            <w:pPr>
              <w:keepNext/>
              <w:keepLines/>
              <w:rPr>
                <w:rFonts w:ascii="Arial" w:hAnsi="Arial" w:cs="Arial"/>
                <w:sz w:val="18"/>
                <w:szCs w:val="18"/>
              </w:rPr>
            </w:pPr>
            <w:r w:rsidRPr="005C54CF">
              <w:rPr>
                <w:rFonts w:ascii="Arial" w:eastAsia="Times New Roman" w:hAnsi="Arial" w:cs="Arial"/>
                <w:color w:val="000000" w:themeColor="text1"/>
                <w:sz w:val="18"/>
                <w:szCs w:val="18"/>
              </w:rPr>
              <w:t>FFS whether or not to introduce basic FG.</w:t>
            </w:r>
          </w:p>
        </w:tc>
        <w:tc>
          <w:tcPr>
            <w:tcW w:w="281" w:type="pct"/>
            <w:tcBorders>
              <w:top w:val="single" w:sz="4" w:space="0" w:color="auto"/>
              <w:left w:val="single" w:sz="4" w:space="0" w:color="auto"/>
              <w:bottom w:val="single" w:sz="4" w:space="0" w:color="auto"/>
              <w:right w:val="single" w:sz="4" w:space="0" w:color="auto"/>
            </w:tcBorders>
          </w:tcPr>
          <w:p w14:paraId="632585EC" w14:textId="77777777" w:rsidR="000241C8" w:rsidRPr="005C54CF" w:rsidRDefault="000241C8" w:rsidP="00211A5B">
            <w:pPr>
              <w:keepNext/>
              <w:keepLines/>
              <w:rPr>
                <w:rFonts w:ascii="Arial" w:hAnsi="Arial" w:cs="Arial"/>
                <w:sz w:val="18"/>
                <w:szCs w:val="18"/>
              </w:rPr>
            </w:pPr>
          </w:p>
        </w:tc>
        <w:tc>
          <w:tcPr>
            <w:tcW w:w="189" w:type="pct"/>
            <w:tcBorders>
              <w:top w:val="single" w:sz="4" w:space="0" w:color="auto"/>
              <w:left w:val="single" w:sz="4" w:space="0" w:color="auto"/>
              <w:bottom w:val="single" w:sz="4" w:space="0" w:color="auto"/>
              <w:right w:val="single" w:sz="4" w:space="0" w:color="auto"/>
            </w:tcBorders>
          </w:tcPr>
          <w:p w14:paraId="318FA1C0" w14:textId="77777777" w:rsidR="000241C8" w:rsidRPr="005C54CF" w:rsidRDefault="000241C8" w:rsidP="00211A5B">
            <w:pPr>
              <w:keepNext/>
              <w:keepLines/>
              <w:rPr>
                <w:rFonts w:ascii="Arial" w:hAnsi="Arial" w:cs="Arial"/>
                <w:sz w:val="18"/>
                <w:szCs w:val="18"/>
              </w:rPr>
            </w:pPr>
          </w:p>
        </w:tc>
        <w:tc>
          <w:tcPr>
            <w:tcW w:w="187" w:type="pct"/>
            <w:tcBorders>
              <w:top w:val="single" w:sz="4" w:space="0" w:color="auto"/>
              <w:left w:val="single" w:sz="4" w:space="0" w:color="auto"/>
              <w:bottom w:val="single" w:sz="4" w:space="0" w:color="auto"/>
              <w:right w:val="single" w:sz="4" w:space="0" w:color="auto"/>
            </w:tcBorders>
          </w:tcPr>
          <w:p w14:paraId="6E3D159E"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38734A8E" w14:textId="77777777" w:rsidR="000241C8" w:rsidRPr="005C54CF" w:rsidRDefault="000241C8" w:rsidP="00211A5B">
            <w:pPr>
              <w:keepNext/>
              <w:keepLines/>
              <w:rPr>
                <w:rFonts w:ascii="Arial" w:hAnsi="Arial" w:cs="Arial"/>
                <w:sz w:val="18"/>
                <w:szCs w:val="18"/>
              </w:rPr>
            </w:pPr>
          </w:p>
        </w:tc>
        <w:tc>
          <w:tcPr>
            <w:tcW w:w="281" w:type="pct"/>
            <w:tcBorders>
              <w:top w:val="single" w:sz="4" w:space="0" w:color="auto"/>
              <w:left w:val="single" w:sz="4" w:space="0" w:color="auto"/>
              <w:bottom w:val="single" w:sz="4" w:space="0" w:color="auto"/>
              <w:right w:val="single" w:sz="4" w:space="0" w:color="auto"/>
            </w:tcBorders>
          </w:tcPr>
          <w:p w14:paraId="3A0002AD" w14:textId="77777777" w:rsidR="000241C8" w:rsidRPr="005C54CF" w:rsidRDefault="000241C8" w:rsidP="00211A5B">
            <w:pPr>
              <w:keepNext/>
              <w:keepLines/>
              <w:rPr>
                <w:rFonts w:ascii="Arial" w:hAnsi="Arial" w:cs="Arial"/>
                <w:sz w:val="18"/>
                <w:szCs w:val="18"/>
              </w:rPr>
            </w:pPr>
          </w:p>
        </w:tc>
        <w:tc>
          <w:tcPr>
            <w:tcW w:w="219" w:type="pct"/>
            <w:tcBorders>
              <w:top w:val="single" w:sz="4" w:space="0" w:color="auto"/>
              <w:left w:val="single" w:sz="4" w:space="0" w:color="auto"/>
              <w:bottom w:val="single" w:sz="4" w:space="0" w:color="auto"/>
              <w:right w:val="single" w:sz="4" w:space="0" w:color="auto"/>
            </w:tcBorders>
          </w:tcPr>
          <w:p w14:paraId="2D737F90" w14:textId="77777777" w:rsidR="000241C8" w:rsidRPr="005C54CF" w:rsidRDefault="000241C8" w:rsidP="00211A5B">
            <w:pPr>
              <w:keepNext/>
              <w:keepLines/>
              <w:rPr>
                <w:rFonts w:ascii="Arial" w:hAnsi="Arial" w:cs="Arial"/>
                <w:sz w:val="18"/>
                <w:szCs w:val="18"/>
              </w:rPr>
            </w:pPr>
          </w:p>
        </w:tc>
        <w:tc>
          <w:tcPr>
            <w:tcW w:w="219" w:type="pct"/>
            <w:tcBorders>
              <w:top w:val="single" w:sz="4" w:space="0" w:color="auto"/>
              <w:left w:val="single" w:sz="4" w:space="0" w:color="auto"/>
              <w:bottom w:val="single" w:sz="4" w:space="0" w:color="auto"/>
              <w:right w:val="single" w:sz="4" w:space="0" w:color="auto"/>
            </w:tcBorders>
          </w:tcPr>
          <w:p w14:paraId="42F1938D" w14:textId="77777777" w:rsidR="000241C8" w:rsidRPr="005C54CF" w:rsidRDefault="000241C8" w:rsidP="00211A5B">
            <w:pPr>
              <w:keepNext/>
              <w:keepLines/>
              <w:rPr>
                <w:rFonts w:ascii="Arial" w:hAnsi="Arial" w:cs="Arial"/>
                <w:sz w:val="18"/>
                <w:szCs w:val="18"/>
              </w:rPr>
            </w:pPr>
          </w:p>
        </w:tc>
        <w:tc>
          <w:tcPr>
            <w:tcW w:w="219" w:type="pct"/>
            <w:tcBorders>
              <w:top w:val="single" w:sz="4" w:space="0" w:color="auto"/>
              <w:left w:val="single" w:sz="4" w:space="0" w:color="auto"/>
              <w:bottom w:val="single" w:sz="4" w:space="0" w:color="auto"/>
              <w:right w:val="single" w:sz="4" w:space="0" w:color="auto"/>
            </w:tcBorders>
          </w:tcPr>
          <w:p w14:paraId="48B652B4" w14:textId="77777777" w:rsidR="000241C8" w:rsidRPr="005C54CF" w:rsidRDefault="000241C8" w:rsidP="00211A5B">
            <w:pPr>
              <w:keepNext/>
              <w:keepLines/>
              <w:rPr>
                <w:rFonts w:ascii="Arial" w:hAnsi="Arial" w:cs="Arial"/>
                <w:sz w:val="18"/>
                <w:szCs w:val="18"/>
              </w:rPr>
            </w:pPr>
          </w:p>
        </w:tc>
        <w:tc>
          <w:tcPr>
            <w:tcW w:w="531" w:type="pct"/>
            <w:tcBorders>
              <w:top w:val="single" w:sz="4" w:space="0" w:color="auto"/>
              <w:left w:val="single" w:sz="4" w:space="0" w:color="auto"/>
              <w:bottom w:val="single" w:sz="4" w:space="0" w:color="auto"/>
              <w:right w:val="single" w:sz="4" w:space="0" w:color="auto"/>
            </w:tcBorders>
          </w:tcPr>
          <w:p w14:paraId="158F8C00" w14:textId="77777777" w:rsidR="000241C8" w:rsidRPr="005C54CF" w:rsidRDefault="000241C8" w:rsidP="00211A5B">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3EFA8FDA" w14:textId="77777777" w:rsidR="000241C8" w:rsidRPr="005C54CF" w:rsidRDefault="000241C8" w:rsidP="00211A5B">
            <w:pPr>
              <w:keepNext/>
              <w:keepLines/>
              <w:rPr>
                <w:rFonts w:ascii="Arial" w:hAnsi="Arial" w:cs="Arial"/>
                <w:sz w:val="18"/>
                <w:szCs w:val="18"/>
              </w:rPr>
            </w:pPr>
          </w:p>
        </w:tc>
      </w:tr>
      <w:tr w:rsidR="000241C8" w:rsidRPr="005C54CF" w14:paraId="769EF3F2" w14:textId="77777777" w:rsidTr="00211A5B">
        <w:trPr>
          <w:trHeight w:val="20"/>
        </w:trPr>
        <w:tc>
          <w:tcPr>
            <w:tcW w:w="249" w:type="pct"/>
            <w:vMerge/>
            <w:tcBorders>
              <w:left w:val="single" w:sz="4" w:space="0" w:color="auto"/>
              <w:right w:val="single" w:sz="4" w:space="0" w:color="auto"/>
            </w:tcBorders>
            <w:shd w:val="clear" w:color="auto" w:fill="auto"/>
          </w:tcPr>
          <w:p w14:paraId="59E2571D" w14:textId="77777777" w:rsidR="000241C8" w:rsidRPr="005C54CF" w:rsidRDefault="000241C8" w:rsidP="00211A5B">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B34E9FF"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13c-1</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1801BC26"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sz w:val="18"/>
                <w:szCs w:val="18"/>
                <w:lang w:eastAsia="zh-CN"/>
              </w:rPr>
              <w:t>PRS configuration</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159BAF7C" w14:textId="77777777" w:rsidR="000241C8" w:rsidRPr="005C54CF" w:rsidRDefault="000241C8" w:rsidP="00211A5B">
            <w:pPr>
              <w:pStyle w:val="aff"/>
              <w:numPr>
                <w:ilvl w:val="0"/>
                <w:numId w:val="5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positioning frequency layers supported by UE for DL PRS measurement report. Values = {1, [2, 3], 4}</w:t>
            </w:r>
          </w:p>
          <w:p w14:paraId="10A7EBEF" w14:textId="77777777" w:rsidR="000241C8" w:rsidRPr="005C54CF" w:rsidRDefault="000241C8" w:rsidP="00211A5B">
            <w:pPr>
              <w:pStyle w:val="aff"/>
              <w:numPr>
                <w:ilvl w:val="0"/>
                <w:numId w:val="5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DL PRS Resource Sets per TRP per frequency layer supported by UE for DL PRS measurement report. Values = {1,2}</w:t>
            </w:r>
          </w:p>
          <w:p w14:paraId="1512F908" w14:textId="77777777" w:rsidR="000241C8" w:rsidRPr="005C54CF" w:rsidRDefault="000241C8" w:rsidP="00211A5B">
            <w:pPr>
              <w:pStyle w:val="aff"/>
              <w:numPr>
                <w:ilvl w:val="0"/>
                <w:numId w:val="5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DL PRS Resources per DL PRS Resource Set a UE can be configured for DL PRS measurement report. Values = [1, 4, 8, 16, 32, 64]</w:t>
            </w:r>
          </w:p>
          <w:p w14:paraId="13E86D25" w14:textId="77777777" w:rsidR="000241C8" w:rsidRPr="005C54CF" w:rsidRDefault="000241C8" w:rsidP="00211A5B">
            <w:pPr>
              <w:pStyle w:val="aff"/>
              <w:numPr>
                <w:ilvl w:val="0"/>
                <w:numId w:val="5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DL PRS Resources supported by UE for DL PRS measurement report across all frequency layers, TRPs and DL PRS Resource Sets. Values = [64, 128, 192, 256, 512, 1024, 2048]</w:t>
            </w:r>
          </w:p>
          <w:p w14:paraId="56AFD19F" w14:textId="77777777" w:rsidR="000241C8" w:rsidRPr="005C54CF" w:rsidRDefault="000241C8" w:rsidP="00211A5B">
            <w:pPr>
              <w:pStyle w:val="aff"/>
              <w:numPr>
                <w:ilvl w:val="0"/>
                <w:numId w:val="5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TRPs across all positioning frequency layers per UE for DL PRS measurement report. Values = [16, 32, 64, 128, 256]</w:t>
            </w:r>
          </w:p>
          <w:p w14:paraId="3209AEE8" w14:textId="77777777" w:rsidR="000241C8" w:rsidRPr="005C54CF" w:rsidRDefault="000241C8" w:rsidP="00211A5B">
            <w:pPr>
              <w:pStyle w:val="aff"/>
              <w:numPr>
                <w:ilvl w:val="0"/>
                <w:numId w:val="5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DL PRS Resources per positioning frequency layer for DL PRS measurement report. Values = [32, 64, 128, 256, 512, 1024]</w:t>
            </w:r>
          </w:p>
          <w:p w14:paraId="3887D492" w14:textId="77777777" w:rsidR="000241C8" w:rsidRPr="005C54CF" w:rsidRDefault="000241C8" w:rsidP="00211A5B">
            <w:pPr>
              <w:pStyle w:val="aff"/>
              <w:numPr>
                <w:ilvl w:val="0"/>
                <w:numId w:val="57"/>
              </w:numPr>
              <w:autoSpaceDE w:val="0"/>
              <w:autoSpaceDN w:val="0"/>
              <w:adjustRightInd w:val="0"/>
              <w:snapToGrid w:val="0"/>
              <w:spacing w:after="120"/>
              <w:ind w:leftChars="0"/>
              <w:jc w:val="both"/>
              <w:rPr>
                <w:rFonts w:ascii="Arial" w:hAnsi="Arial" w:cs="Arial"/>
                <w:sz w:val="18"/>
                <w:szCs w:val="18"/>
              </w:rPr>
            </w:pPr>
            <w:r w:rsidRPr="005C54CF">
              <w:rPr>
                <w:rFonts w:ascii="Arial" w:eastAsia="Times New Roman" w:hAnsi="Arial" w:cs="Arial"/>
                <w:color w:val="000000" w:themeColor="text1"/>
                <w:sz w:val="18"/>
                <w:szCs w:val="18"/>
              </w:rPr>
              <w:t>[Max number of DL PRS resources per TRP across all frequency layers. Value set: {4,8,16,32,64,128}]</w:t>
            </w:r>
          </w:p>
        </w:tc>
        <w:tc>
          <w:tcPr>
            <w:tcW w:w="281" w:type="pct"/>
            <w:tcBorders>
              <w:top w:val="single" w:sz="4" w:space="0" w:color="auto"/>
              <w:left w:val="single" w:sz="4" w:space="0" w:color="auto"/>
              <w:bottom w:val="single" w:sz="4" w:space="0" w:color="auto"/>
              <w:right w:val="single" w:sz="4" w:space="0" w:color="auto"/>
            </w:tcBorders>
          </w:tcPr>
          <w:p w14:paraId="4DF2BA28"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FFS 13</w:t>
            </w:r>
            <w:r>
              <w:rPr>
                <w:rFonts w:ascii="Arial" w:hAnsi="Arial" w:cs="Arial"/>
                <w:sz w:val="18"/>
                <w:szCs w:val="18"/>
                <w:lang w:eastAsia="zh-CN"/>
              </w:rPr>
              <w:t>c</w:t>
            </w:r>
            <w:r w:rsidRPr="005C54CF">
              <w:rPr>
                <w:rFonts w:ascii="Arial" w:hAnsi="Arial" w:cs="Arial"/>
                <w:sz w:val="18"/>
                <w:szCs w:val="18"/>
                <w:lang w:eastAsia="zh-CN"/>
              </w:rPr>
              <w:t>-</w:t>
            </w:r>
            <w:r>
              <w:rPr>
                <w:rFonts w:ascii="Arial" w:hAnsi="Arial" w:cs="Arial"/>
                <w:sz w:val="18"/>
                <w:szCs w:val="18"/>
                <w:lang w:eastAsia="zh-CN"/>
              </w:rPr>
              <w:t>0</w:t>
            </w:r>
          </w:p>
        </w:tc>
        <w:tc>
          <w:tcPr>
            <w:tcW w:w="189" w:type="pct"/>
            <w:tcBorders>
              <w:top w:val="single" w:sz="4" w:space="0" w:color="auto"/>
              <w:left w:val="single" w:sz="4" w:space="0" w:color="auto"/>
              <w:bottom w:val="single" w:sz="4" w:space="0" w:color="auto"/>
              <w:right w:val="single" w:sz="4" w:space="0" w:color="auto"/>
            </w:tcBorders>
          </w:tcPr>
          <w:p w14:paraId="73DC778E"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6BE3796B"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10B60160"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Network does not know how to provide the assistance data</w:t>
            </w:r>
          </w:p>
        </w:tc>
        <w:tc>
          <w:tcPr>
            <w:tcW w:w="281" w:type="pct"/>
            <w:tcBorders>
              <w:top w:val="single" w:sz="4" w:space="0" w:color="auto"/>
              <w:left w:val="single" w:sz="4" w:space="0" w:color="auto"/>
              <w:bottom w:val="single" w:sz="4" w:space="0" w:color="auto"/>
              <w:right w:val="single" w:sz="4" w:space="0" w:color="auto"/>
            </w:tcBorders>
          </w:tcPr>
          <w:p w14:paraId="315F6AF6"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349723DA"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25473CC9"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Yes</w:t>
            </w:r>
          </w:p>
        </w:tc>
        <w:tc>
          <w:tcPr>
            <w:tcW w:w="219" w:type="pct"/>
            <w:tcBorders>
              <w:top w:val="single" w:sz="4" w:space="0" w:color="auto"/>
              <w:left w:val="single" w:sz="4" w:space="0" w:color="auto"/>
              <w:bottom w:val="single" w:sz="4" w:space="0" w:color="auto"/>
              <w:right w:val="single" w:sz="4" w:space="0" w:color="auto"/>
            </w:tcBorders>
          </w:tcPr>
          <w:p w14:paraId="38F3B5A6"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FFS</w:t>
            </w:r>
          </w:p>
        </w:tc>
        <w:tc>
          <w:tcPr>
            <w:tcW w:w="531" w:type="pct"/>
            <w:tcBorders>
              <w:top w:val="single" w:sz="4" w:space="0" w:color="auto"/>
              <w:left w:val="single" w:sz="4" w:space="0" w:color="auto"/>
              <w:bottom w:val="single" w:sz="4" w:space="0" w:color="auto"/>
              <w:right w:val="single" w:sz="4" w:space="0" w:color="auto"/>
            </w:tcBorders>
          </w:tcPr>
          <w:p w14:paraId="788C77D8" w14:textId="77777777" w:rsidR="000241C8" w:rsidRPr="005C54CF" w:rsidRDefault="000241C8" w:rsidP="00211A5B">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3FDE91CE"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588C5AE2" w14:textId="77777777" w:rsidR="000241C8" w:rsidRPr="005C54CF" w:rsidRDefault="000241C8" w:rsidP="00211A5B">
            <w:pPr>
              <w:keepNext/>
              <w:keepLines/>
              <w:rPr>
                <w:rFonts w:ascii="Arial" w:hAnsi="Arial" w:cs="Arial"/>
                <w:sz w:val="18"/>
                <w:szCs w:val="18"/>
                <w:lang w:eastAsia="zh-CN"/>
              </w:rPr>
            </w:pPr>
          </w:p>
          <w:p w14:paraId="1B878225"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#1: {1,2,3,4} for FR1 and FR2</w:t>
            </w:r>
          </w:p>
          <w:p w14:paraId="38988A73" w14:textId="77777777" w:rsidR="000241C8" w:rsidRPr="005C54CF" w:rsidRDefault="000241C8" w:rsidP="00211A5B">
            <w:pPr>
              <w:keepNext/>
              <w:keepLines/>
              <w:rPr>
                <w:rFonts w:ascii="Arial" w:hAnsi="Arial" w:cs="Arial"/>
                <w:sz w:val="18"/>
                <w:szCs w:val="18"/>
                <w:lang w:eastAsia="zh-CN"/>
              </w:rPr>
            </w:pPr>
          </w:p>
          <w:p w14:paraId="4F0442C8"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#2: {1,2} for both FR1 and FR2</w:t>
            </w:r>
          </w:p>
          <w:p w14:paraId="7182C6CC" w14:textId="77777777" w:rsidR="000241C8" w:rsidRPr="005C54CF" w:rsidRDefault="000241C8" w:rsidP="00211A5B">
            <w:pPr>
              <w:keepNext/>
              <w:keepLines/>
              <w:rPr>
                <w:rFonts w:ascii="Arial" w:hAnsi="Arial" w:cs="Arial"/>
                <w:sz w:val="18"/>
                <w:szCs w:val="18"/>
                <w:lang w:eastAsia="zh-CN"/>
              </w:rPr>
            </w:pPr>
          </w:p>
          <w:p w14:paraId="41117FA3"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#3: {1, 8} for FR1, {8,</w:t>
            </w:r>
            <w:r>
              <w:rPr>
                <w:rFonts w:ascii="Arial" w:hAnsi="Arial" w:cs="Arial"/>
                <w:sz w:val="18"/>
                <w:szCs w:val="18"/>
                <w:lang w:eastAsia="zh-CN"/>
              </w:rPr>
              <w:t xml:space="preserve"> </w:t>
            </w:r>
            <w:r w:rsidRPr="005C54CF">
              <w:rPr>
                <w:rFonts w:ascii="Arial" w:hAnsi="Arial" w:cs="Arial"/>
                <w:sz w:val="18"/>
                <w:szCs w:val="18"/>
                <w:lang w:eastAsia="zh-CN"/>
              </w:rPr>
              <w:t>64} for FR2.</w:t>
            </w:r>
          </w:p>
          <w:p w14:paraId="575A700C" w14:textId="77777777" w:rsidR="000241C8" w:rsidRPr="005C54CF" w:rsidRDefault="000241C8" w:rsidP="00211A5B">
            <w:pPr>
              <w:keepNext/>
              <w:keepLines/>
              <w:rPr>
                <w:rFonts w:ascii="Arial" w:hAnsi="Arial" w:cs="Arial"/>
                <w:sz w:val="18"/>
                <w:szCs w:val="18"/>
                <w:lang w:eastAsia="zh-CN"/>
              </w:rPr>
            </w:pPr>
          </w:p>
          <w:p w14:paraId="43896269"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 xml:space="preserve">#4: {3, 24, </w:t>
            </w:r>
            <w:r>
              <w:rPr>
                <w:rFonts w:ascii="Arial" w:hAnsi="Arial" w:cs="Arial"/>
                <w:sz w:val="18"/>
                <w:szCs w:val="18"/>
                <w:lang w:eastAsia="zh-CN"/>
              </w:rPr>
              <w:t>128</w:t>
            </w:r>
            <w:r w:rsidRPr="005C54CF">
              <w:rPr>
                <w:rFonts w:ascii="Arial" w:hAnsi="Arial" w:cs="Arial"/>
                <w:sz w:val="18"/>
                <w:szCs w:val="18"/>
                <w:lang w:eastAsia="zh-CN"/>
              </w:rPr>
              <w:t xml:space="preserve">, </w:t>
            </w:r>
            <w:r>
              <w:rPr>
                <w:rFonts w:ascii="Arial" w:hAnsi="Arial" w:cs="Arial"/>
                <w:sz w:val="18"/>
                <w:szCs w:val="18"/>
                <w:lang w:eastAsia="zh-CN"/>
              </w:rPr>
              <w:t>512</w:t>
            </w:r>
            <w:r w:rsidRPr="005C54CF">
              <w:rPr>
                <w:rFonts w:ascii="Arial" w:hAnsi="Arial" w:cs="Arial"/>
                <w:sz w:val="18"/>
                <w:szCs w:val="18"/>
                <w:lang w:eastAsia="zh-CN"/>
              </w:rPr>
              <w:t xml:space="preserve">} for FR1, {24, </w:t>
            </w:r>
            <w:r>
              <w:rPr>
                <w:rFonts w:ascii="Arial" w:hAnsi="Arial" w:cs="Arial"/>
                <w:sz w:val="18"/>
                <w:szCs w:val="18"/>
                <w:lang w:eastAsia="zh-CN"/>
              </w:rPr>
              <w:t>96</w:t>
            </w:r>
            <w:r w:rsidRPr="005C54CF">
              <w:rPr>
                <w:rFonts w:ascii="Arial" w:hAnsi="Arial" w:cs="Arial"/>
                <w:sz w:val="18"/>
                <w:szCs w:val="18"/>
                <w:lang w:eastAsia="zh-CN"/>
              </w:rPr>
              <w:t xml:space="preserve">, </w:t>
            </w:r>
            <w:r>
              <w:rPr>
                <w:rFonts w:ascii="Arial" w:hAnsi="Arial" w:cs="Arial"/>
                <w:sz w:val="18"/>
                <w:szCs w:val="18"/>
                <w:lang w:eastAsia="zh-CN"/>
              </w:rPr>
              <w:t>512</w:t>
            </w:r>
            <w:r w:rsidRPr="005C54CF">
              <w:rPr>
                <w:rFonts w:ascii="Arial" w:hAnsi="Arial" w:cs="Arial"/>
                <w:sz w:val="18"/>
                <w:szCs w:val="18"/>
                <w:lang w:eastAsia="zh-CN"/>
              </w:rPr>
              <w:t xml:space="preserve">, </w:t>
            </w:r>
            <w:r>
              <w:rPr>
                <w:rFonts w:ascii="Arial" w:hAnsi="Arial" w:cs="Arial"/>
                <w:sz w:val="18"/>
                <w:szCs w:val="18"/>
                <w:lang w:eastAsia="zh-CN"/>
              </w:rPr>
              <w:t>2048</w:t>
            </w:r>
            <w:r w:rsidRPr="005C54CF">
              <w:rPr>
                <w:rFonts w:ascii="Arial" w:hAnsi="Arial" w:cs="Arial"/>
                <w:sz w:val="18"/>
                <w:szCs w:val="18"/>
                <w:lang w:eastAsia="zh-CN"/>
              </w:rPr>
              <w:t>} for FR2.</w:t>
            </w:r>
          </w:p>
          <w:p w14:paraId="08913F1F" w14:textId="77777777" w:rsidR="000241C8" w:rsidRPr="005C54CF" w:rsidRDefault="000241C8" w:rsidP="00211A5B">
            <w:pPr>
              <w:keepNext/>
              <w:keepLines/>
              <w:rPr>
                <w:rFonts w:ascii="Arial" w:hAnsi="Arial" w:cs="Arial"/>
                <w:sz w:val="18"/>
                <w:szCs w:val="18"/>
                <w:lang w:eastAsia="zh-CN"/>
              </w:rPr>
            </w:pPr>
          </w:p>
          <w:p w14:paraId="472F4E18"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 xml:space="preserve">#5: {3, </w:t>
            </w:r>
            <w:r>
              <w:rPr>
                <w:rFonts w:ascii="Arial" w:hAnsi="Arial" w:cs="Arial"/>
                <w:sz w:val="18"/>
                <w:szCs w:val="18"/>
                <w:lang w:eastAsia="zh-CN"/>
              </w:rPr>
              <w:t>12</w:t>
            </w:r>
            <w:r w:rsidRPr="005C54CF">
              <w:rPr>
                <w:rFonts w:ascii="Arial" w:hAnsi="Arial" w:cs="Arial"/>
                <w:sz w:val="18"/>
                <w:szCs w:val="18"/>
                <w:lang w:eastAsia="zh-CN"/>
              </w:rPr>
              <w:t xml:space="preserve">, </w:t>
            </w:r>
            <w:r>
              <w:rPr>
                <w:rFonts w:ascii="Arial" w:hAnsi="Arial" w:cs="Arial"/>
                <w:sz w:val="18"/>
                <w:szCs w:val="18"/>
                <w:lang w:eastAsia="zh-CN"/>
              </w:rPr>
              <w:t>64, 256</w:t>
            </w:r>
            <w:r w:rsidRPr="005C54CF">
              <w:rPr>
                <w:rFonts w:ascii="Arial" w:hAnsi="Arial" w:cs="Arial"/>
                <w:sz w:val="18"/>
                <w:szCs w:val="18"/>
                <w:lang w:eastAsia="zh-CN"/>
              </w:rPr>
              <w:t>} for FR1 and FR2.</w:t>
            </w:r>
          </w:p>
          <w:p w14:paraId="7CD3D3A5" w14:textId="77777777" w:rsidR="000241C8" w:rsidRPr="005C54CF" w:rsidRDefault="000241C8" w:rsidP="00211A5B">
            <w:pPr>
              <w:keepNext/>
              <w:keepLines/>
              <w:rPr>
                <w:rFonts w:ascii="Arial" w:hAnsi="Arial" w:cs="Arial"/>
                <w:sz w:val="18"/>
                <w:szCs w:val="18"/>
                <w:lang w:eastAsia="zh-CN"/>
              </w:rPr>
            </w:pPr>
          </w:p>
          <w:p w14:paraId="656B547B" w14:textId="77777777" w:rsidR="000241C8"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#6: {3, 24</w:t>
            </w:r>
            <w:r>
              <w:rPr>
                <w:rFonts w:ascii="Arial" w:hAnsi="Arial" w:cs="Arial"/>
                <w:sz w:val="18"/>
                <w:szCs w:val="18"/>
                <w:lang w:eastAsia="zh-CN"/>
              </w:rPr>
              <w:t>, 128</w:t>
            </w:r>
            <w:r w:rsidRPr="005C54CF">
              <w:rPr>
                <w:rFonts w:ascii="Arial" w:hAnsi="Arial" w:cs="Arial"/>
                <w:sz w:val="18"/>
                <w:szCs w:val="18"/>
                <w:lang w:eastAsia="zh-CN"/>
              </w:rPr>
              <w:t xml:space="preserve">} for FR1, and {24, </w:t>
            </w:r>
            <w:r>
              <w:rPr>
                <w:rFonts w:ascii="Arial" w:hAnsi="Arial" w:cs="Arial"/>
                <w:sz w:val="18"/>
                <w:szCs w:val="18"/>
                <w:lang w:eastAsia="zh-CN"/>
              </w:rPr>
              <w:t>96</w:t>
            </w:r>
            <w:r w:rsidRPr="005C54CF">
              <w:rPr>
                <w:rFonts w:ascii="Arial" w:hAnsi="Arial" w:cs="Arial"/>
                <w:sz w:val="18"/>
                <w:szCs w:val="18"/>
                <w:lang w:eastAsia="zh-CN"/>
              </w:rPr>
              <w:t xml:space="preserve">, </w:t>
            </w:r>
            <w:r>
              <w:rPr>
                <w:rFonts w:ascii="Arial" w:hAnsi="Arial" w:cs="Arial"/>
                <w:sz w:val="18"/>
                <w:szCs w:val="18"/>
                <w:lang w:eastAsia="zh-CN"/>
              </w:rPr>
              <w:t>512</w:t>
            </w:r>
            <w:r w:rsidRPr="005C54CF">
              <w:rPr>
                <w:rFonts w:ascii="Arial" w:hAnsi="Arial" w:cs="Arial"/>
                <w:sz w:val="18"/>
                <w:szCs w:val="18"/>
                <w:lang w:eastAsia="zh-CN"/>
              </w:rPr>
              <w:t>} for FR2</w:t>
            </w:r>
          </w:p>
          <w:p w14:paraId="6194D01E" w14:textId="77777777" w:rsidR="000241C8" w:rsidRDefault="000241C8" w:rsidP="00211A5B">
            <w:pPr>
              <w:keepNext/>
              <w:keepLines/>
              <w:rPr>
                <w:rFonts w:ascii="Arial" w:hAnsi="Arial" w:cs="Arial"/>
                <w:sz w:val="18"/>
                <w:szCs w:val="18"/>
                <w:lang w:eastAsia="zh-CN"/>
              </w:rPr>
            </w:pPr>
          </w:p>
          <w:p w14:paraId="2500FC25" w14:textId="77777777" w:rsidR="000241C8" w:rsidRPr="005C54CF" w:rsidRDefault="000241C8" w:rsidP="00211A5B">
            <w:pPr>
              <w:keepNext/>
              <w:keepLines/>
              <w:rPr>
                <w:rFonts w:ascii="Arial" w:hAnsi="Arial" w:cs="Arial"/>
                <w:sz w:val="18"/>
                <w:szCs w:val="18"/>
                <w:lang w:eastAsia="zh-CN"/>
              </w:rPr>
            </w:pPr>
            <w:r>
              <w:rPr>
                <w:rFonts w:ascii="Arial" w:hAnsi="Arial" w:cs="Arial"/>
                <w:sz w:val="18"/>
                <w:szCs w:val="18"/>
                <w:lang w:eastAsia="zh-CN"/>
              </w:rPr>
              <w:t>#7: FFS</w:t>
            </w:r>
          </w:p>
          <w:p w14:paraId="31D5EAD6" w14:textId="77777777" w:rsidR="000241C8" w:rsidRPr="005C54CF" w:rsidRDefault="000241C8" w:rsidP="00211A5B">
            <w:pPr>
              <w:keepNext/>
              <w:keepLines/>
              <w:rPr>
                <w:rFonts w:ascii="Arial" w:hAnsi="Arial" w:cs="Arial"/>
                <w:sz w:val="18"/>
                <w:szCs w:val="18"/>
              </w:rPr>
            </w:pPr>
          </w:p>
        </w:tc>
      </w:tr>
      <w:tr w:rsidR="000241C8" w:rsidRPr="005C54CF" w14:paraId="458B9B53" w14:textId="77777777" w:rsidTr="00211A5B">
        <w:trPr>
          <w:trHeight w:val="20"/>
        </w:trPr>
        <w:tc>
          <w:tcPr>
            <w:tcW w:w="249" w:type="pct"/>
            <w:vMerge/>
            <w:tcBorders>
              <w:left w:val="single" w:sz="4" w:space="0" w:color="auto"/>
              <w:right w:val="single" w:sz="4" w:space="0" w:color="auto"/>
            </w:tcBorders>
            <w:shd w:val="clear" w:color="auto" w:fill="auto"/>
          </w:tcPr>
          <w:p w14:paraId="4B0193CF" w14:textId="77777777" w:rsidR="000241C8" w:rsidRPr="005C54CF" w:rsidRDefault="000241C8" w:rsidP="00211A5B">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69040A5"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13c-2</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370CC89E"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Multiple RSTD report</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0079249A" w14:textId="77777777" w:rsidR="000241C8" w:rsidRPr="008827D6" w:rsidRDefault="000241C8" w:rsidP="00211A5B">
            <w:pPr>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DL RSTD measurements per pair of TRPs. Values = {1, 2, 3, 4}.</w:t>
            </w:r>
          </w:p>
        </w:tc>
        <w:tc>
          <w:tcPr>
            <w:tcW w:w="281" w:type="pct"/>
            <w:tcBorders>
              <w:top w:val="single" w:sz="4" w:space="0" w:color="auto"/>
              <w:left w:val="single" w:sz="4" w:space="0" w:color="auto"/>
              <w:bottom w:val="single" w:sz="4" w:space="0" w:color="auto"/>
              <w:right w:val="single" w:sz="4" w:space="0" w:color="auto"/>
            </w:tcBorders>
          </w:tcPr>
          <w:p w14:paraId="427DDB32"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FFS 13</w:t>
            </w:r>
            <w:r>
              <w:rPr>
                <w:rFonts w:ascii="Arial" w:hAnsi="Arial" w:cs="Arial"/>
                <w:sz w:val="18"/>
                <w:szCs w:val="18"/>
                <w:lang w:eastAsia="zh-CN"/>
              </w:rPr>
              <w:t>c</w:t>
            </w:r>
            <w:r w:rsidRPr="005C54CF">
              <w:rPr>
                <w:rFonts w:ascii="Arial" w:hAnsi="Arial" w:cs="Arial"/>
                <w:sz w:val="18"/>
                <w:szCs w:val="18"/>
                <w:lang w:eastAsia="zh-CN"/>
              </w:rPr>
              <w:t>-</w:t>
            </w:r>
            <w:r>
              <w:rPr>
                <w:rFonts w:ascii="Arial" w:hAnsi="Arial" w:cs="Arial"/>
                <w:sz w:val="18"/>
                <w:szCs w:val="18"/>
                <w:lang w:eastAsia="zh-CN"/>
              </w:rPr>
              <w:t>0</w:t>
            </w:r>
          </w:p>
        </w:tc>
        <w:tc>
          <w:tcPr>
            <w:tcW w:w="189" w:type="pct"/>
            <w:tcBorders>
              <w:top w:val="single" w:sz="4" w:space="0" w:color="auto"/>
              <w:left w:val="single" w:sz="4" w:space="0" w:color="auto"/>
              <w:bottom w:val="single" w:sz="4" w:space="0" w:color="auto"/>
              <w:right w:val="single" w:sz="4" w:space="0" w:color="auto"/>
            </w:tcBorders>
          </w:tcPr>
          <w:p w14:paraId="714EF04B"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7C655E76"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57E5C063"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Single RSTD measurement per TRP pair will be requested.</w:t>
            </w:r>
          </w:p>
        </w:tc>
        <w:tc>
          <w:tcPr>
            <w:tcW w:w="281" w:type="pct"/>
            <w:tcBorders>
              <w:top w:val="single" w:sz="4" w:space="0" w:color="auto"/>
              <w:left w:val="single" w:sz="4" w:space="0" w:color="auto"/>
              <w:bottom w:val="single" w:sz="4" w:space="0" w:color="auto"/>
              <w:right w:val="single" w:sz="4" w:space="0" w:color="auto"/>
            </w:tcBorders>
          </w:tcPr>
          <w:p w14:paraId="241288FB"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761DD80D"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71F666E0"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14D59ED5"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623B03CE" w14:textId="77777777" w:rsidR="000241C8" w:rsidRPr="008827D6" w:rsidRDefault="000241C8" w:rsidP="00211A5B">
            <w:pPr>
              <w:keepNext/>
              <w:keepLines/>
              <w:rPr>
                <w:rFonts w:ascii="Arial" w:hAnsi="Arial" w:cs="Arial"/>
                <w:sz w:val="18"/>
                <w:szCs w:val="18"/>
              </w:rPr>
            </w:pPr>
            <w:r w:rsidRPr="008827D6">
              <w:rPr>
                <w:rFonts w:ascii="Arial" w:hAnsi="Arial" w:cs="Arial"/>
                <w:color w:val="000000" w:themeColor="text1"/>
                <w:sz w:val="18"/>
                <w:szCs w:val="18"/>
              </w:rPr>
              <w:t>Note: This is a max number of DL RSTD measurements per pair of TRPs with each measurement between a different pair of DL PRS resources or DL PRS resource sets. All the RSTD measurements in a single report should have a single reference timing.</w:t>
            </w:r>
          </w:p>
        </w:tc>
        <w:tc>
          <w:tcPr>
            <w:tcW w:w="407" w:type="pct"/>
            <w:tcBorders>
              <w:top w:val="single" w:sz="4" w:space="0" w:color="auto"/>
              <w:left w:val="single" w:sz="4" w:space="0" w:color="auto"/>
              <w:bottom w:val="single" w:sz="4" w:space="0" w:color="auto"/>
              <w:right w:val="single" w:sz="4" w:space="0" w:color="auto"/>
            </w:tcBorders>
          </w:tcPr>
          <w:p w14:paraId="0D0DD90B"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674C415A" w14:textId="77777777" w:rsidR="000241C8" w:rsidRPr="005C54CF" w:rsidRDefault="000241C8" w:rsidP="00211A5B">
            <w:pPr>
              <w:keepNext/>
              <w:keepLines/>
              <w:rPr>
                <w:rFonts w:ascii="Arial" w:hAnsi="Arial" w:cs="Arial"/>
                <w:sz w:val="18"/>
                <w:szCs w:val="18"/>
                <w:lang w:eastAsia="zh-CN"/>
              </w:rPr>
            </w:pPr>
          </w:p>
          <w:p w14:paraId="73740909"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{1,2,3,4}</w:t>
            </w:r>
          </w:p>
        </w:tc>
      </w:tr>
      <w:tr w:rsidR="000241C8" w:rsidRPr="005C54CF" w14:paraId="0FBDD42D" w14:textId="77777777" w:rsidTr="00211A5B">
        <w:trPr>
          <w:trHeight w:val="20"/>
        </w:trPr>
        <w:tc>
          <w:tcPr>
            <w:tcW w:w="249" w:type="pct"/>
            <w:vMerge/>
            <w:tcBorders>
              <w:left w:val="single" w:sz="4" w:space="0" w:color="auto"/>
              <w:right w:val="single" w:sz="4" w:space="0" w:color="auto"/>
            </w:tcBorders>
            <w:shd w:val="clear" w:color="auto" w:fill="auto"/>
          </w:tcPr>
          <w:p w14:paraId="17D29F23" w14:textId="77777777" w:rsidR="000241C8" w:rsidRPr="005C54CF" w:rsidRDefault="000241C8" w:rsidP="00211A5B">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062FCF58"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13c-3</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73321D56"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Inter-frequency measurement</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649C5930" w14:textId="77777777" w:rsidR="000241C8" w:rsidRPr="005C54CF" w:rsidRDefault="000241C8" w:rsidP="00211A5B">
            <w:pPr>
              <w:keepNext/>
              <w:keepLines/>
              <w:rPr>
                <w:rFonts w:ascii="Arial" w:hAnsi="Arial" w:cs="Arial"/>
                <w:sz w:val="18"/>
                <w:szCs w:val="18"/>
              </w:rPr>
            </w:pPr>
            <w:r w:rsidRPr="005C54CF">
              <w:rPr>
                <w:rFonts w:ascii="Arial" w:eastAsia="Times New Roman" w:hAnsi="Arial" w:cs="Arial"/>
                <w:color w:val="000000" w:themeColor="text1"/>
                <w:sz w:val="18"/>
                <w:szCs w:val="18"/>
              </w:rPr>
              <w:t>Support of inter-frequency DL RSTD</w:t>
            </w:r>
            <w:r>
              <w:rPr>
                <w:rFonts w:ascii="Arial" w:eastAsia="Times New Roman" w:hAnsi="Arial" w:cs="Arial"/>
                <w:color w:val="000000" w:themeColor="text1"/>
                <w:sz w:val="18"/>
                <w:szCs w:val="18"/>
              </w:rPr>
              <w:t>/DL PRS RSRP</w:t>
            </w:r>
            <w:r w:rsidRPr="005C54CF">
              <w:rPr>
                <w:rFonts w:ascii="Arial" w:eastAsia="Times New Roman" w:hAnsi="Arial" w:cs="Arial"/>
                <w:color w:val="000000" w:themeColor="text1"/>
                <w:sz w:val="18"/>
                <w:szCs w:val="18"/>
              </w:rPr>
              <w:t xml:space="preserve"> measurement report in RRC_CONNECTED state</w:t>
            </w:r>
          </w:p>
        </w:tc>
        <w:tc>
          <w:tcPr>
            <w:tcW w:w="281" w:type="pct"/>
            <w:tcBorders>
              <w:top w:val="single" w:sz="4" w:space="0" w:color="auto"/>
              <w:left w:val="single" w:sz="4" w:space="0" w:color="auto"/>
              <w:bottom w:val="single" w:sz="4" w:space="0" w:color="auto"/>
              <w:right w:val="single" w:sz="4" w:space="0" w:color="auto"/>
            </w:tcBorders>
          </w:tcPr>
          <w:p w14:paraId="5D166479"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FFS 13</w:t>
            </w:r>
            <w:r>
              <w:rPr>
                <w:rFonts w:ascii="Arial" w:hAnsi="Arial" w:cs="Arial"/>
                <w:sz w:val="18"/>
                <w:szCs w:val="18"/>
                <w:lang w:eastAsia="zh-CN"/>
              </w:rPr>
              <w:t>c</w:t>
            </w:r>
            <w:r w:rsidRPr="005C54CF">
              <w:rPr>
                <w:rFonts w:ascii="Arial" w:hAnsi="Arial" w:cs="Arial"/>
                <w:sz w:val="18"/>
                <w:szCs w:val="18"/>
                <w:lang w:eastAsia="zh-CN"/>
              </w:rPr>
              <w:t>-</w:t>
            </w:r>
            <w:r>
              <w:rPr>
                <w:rFonts w:ascii="Arial" w:hAnsi="Arial" w:cs="Arial"/>
                <w:sz w:val="18"/>
                <w:szCs w:val="18"/>
                <w:lang w:eastAsia="zh-CN"/>
              </w:rPr>
              <w:t>0</w:t>
            </w:r>
          </w:p>
        </w:tc>
        <w:tc>
          <w:tcPr>
            <w:tcW w:w="189" w:type="pct"/>
            <w:tcBorders>
              <w:top w:val="single" w:sz="4" w:space="0" w:color="auto"/>
              <w:left w:val="single" w:sz="4" w:space="0" w:color="auto"/>
              <w:bottom w:val="single" w:sz="4" w:space="0" w:color="auto"/>
              <w:right w:val="single" w:sz="4" w:space="0" w:color="auto"/>
            </w:tcBorders>
          </w:tcPr>
          <w:p w14:paraId="3F194E39"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48DAB97F"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0A0B2058"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Only intra-frequency RSTD/RSRP measurement is supported.</w:t>
            </w:r>
          </w:p>
        </w:tc>
        <w:tc>
          <w:tcPr>
            <w:tcW w:w="281" w:type="pct"/>
            <w:tcBorders>
              <w:top w:val="single" w:sz="4" w:space="0" w:color="auto"/>
              <w:left w:val="single" w:sz="4" w:space="0" w:color="auto"/>
              <w:bottom w:val="single" w:sz="4" w:space="0" w:color="auto"/>
              <w:right w:val="single" w:sz="4" w:space="0" w:color="auto"/>
            </w:tcBorders>
          </w:tcPr>
          <w:p w14:paraId="67E49653"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4767DD7F"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76A927D3"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5269CFEC"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405A7DC1" w14:textId="77777777" w:rsidR="000241C8" w:rsidRPr="005C54CF" w:rsidRDefault="000241C8" w:rsidP="00211A5B">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6A9739F7"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4697A54D" w14:textId="77777777" w:rsidR="000241C8" w:rsidRPr="005C54CF" w:rsidRDefault="000241C8" w:rsidP="00211A5B">
            <w:pPr>
              <w:keepNext/>
              <w:keepLines/>
              <w:rPr>
                <w:rFonts w:ascii="Arial" w:hAnsi="Arial" w:cs="Arial"/>
                <w:sz w:val="18"/>
                <w:szCs w:val="18"/>
                <w:lang w:eastAsia="zh-CN"/>
              </w:rPr>
            </w:pPr>
          </w:p>
          <w:p w14:paraId="42AD5C61"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{supported, notSupported}</w:t>
            </w:r>
          </w:p>
        </w:tc>
      </w:tr>
      <w:tr w:rsidR="000241C8" w:rsidRPr="005C54CF" w14:paraId="4A716287" w14:textId="77777777" w:rsidTr="00211A5B">
        <w:trPr>
          <w:trHeight w:val="20"/>
        </w:trPr>
        <w:tc>
          <w:tcPr>
            <w:tcW w:w="249" w:type="pct"/>
            <w:vMerge/>
            <w:tcBorders>
              <w:left w:val="single" w:sz="4" w:space="0" w:color="auto"/>
              <w:right w:val="single" w:sz="4" w:space="0" w:color="auto"/>
            </w:tcBorders>
            <w:shd w:val="clear" w:color="auto" w:fill="auto"/>
          </w:tcPr>
          <w:p w14:paraId="00817B26" w14:textId="77777777" w:rsidR="000241C8" w:rsidRPr="005C54CF" w:rsidRDefault="000241C8" w:rsidP="00211A5B">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025E0825"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13c-4</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6C6B34C7"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PRS QCL support</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67D4AA9D" w14:textId="77777777" w:rsidR="000241C8" w:rsidRPr="005C54CF" w:rsidRDefault="000241C8" w:rsidP="00211A5B">
            <w:pPr>
              <w:pStyle w:val="aff"/>
              <w:numPr>
                <w:ilvl w:val="0"/>
                <w:numId w:val="5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SSB from serving cell as QCL Type C source of a DL PRS resource from serving cell]</w:t>
            </w:r>
          </w:p>
          <w:p w14:paraId="64A24557" w14:textId="77777777" w:rsidR="000241C8" w:rsidRPr="005C54CF" w:rsidRDefault="000241C8" w:rsidP="00211A5B">
            <w:pPr>
              <w:pStyle w:val="aff"/>
              <w:numPr>
                <w:ilvl w:val="0"/>
                <w:numId w:val="5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SSB from neighbour cells as QCL Type C source of a DL PRS resource from neighbour cells]</w:t>
            </w:r>
          </w:p>
          <w:p w14:paraId="404B018F" w14:textId="77777777" w:rsidR="000241C8" w:rsidRPr="005C54CF" w:rsidRDefault="000241C8" w:rsidP="00211A5B">
            <w:pPr>
              <w:pStyle w:val="aff"/>
              <w:numPr>
                <w:ilvl w:val="0"/>
                <w:numId w:val="5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SSB from serving cell as QCL Type D source of a DL PRS resource from serving cell]</w:t>
            </w:r>
          </w:p>
          <w:p w14:paraId="18879475" w14:textId="77777777" w:rsidR="000241C8" w:rsidRPr="005C54CF" w:rsidRDefault="000241C8" w:rsidP="00211A5B">
            <w:pPr>
              <w:pStyle w:val="aff"/>
              <w:numPr>
                <w:ilvl w:val="0"/>
                <w:numId w:val="5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SSB from neighbour cells as QCL Type D source of a DL PRS resource from neighbour cells]</w:t>
            </w:r>
          </w:p>
          <w:p w14:paraId="24570740" w14:textId="77777777" w:rsidR="000241C8" w:rsidRPr="005C54CF" w:rsidRDefault="000241C8" w:rsidP="00211A5B">
            <w:pPr>
              <w:pStyle w:val="aff"/>
              <w:numPr>
                <w:ilvl w:val="0"/>
                <w:numId w:val="5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a DL PRS resource from serving cell as QCL Type D source of another DL PRS resource from serving cell]</w:t>
            </w:r>
          </w:p>
          <w:p w14:paraId="39BDE550" w14:textId="77777777" w:rsidR="000241C8" w:rsidRPr="005C54CF" w:rsidRDefault="000241C8" w:rsidP="00211A5B">
            <w:pPr>
              <w:pStyle w:val="aff"/>
              <w:numPr>
                <w:ilvl w:val="0"/>
                <w:numId w:val="58"/>
              </w:numPr>
              <w:autoSpaceDE w:val="0"/>
              <w:autoSpaceDN w:val="0"/>
              <w:adjustRightInd w:val="0"/>
              <w:snapToGrid w:val="0"/>
              <w:spacing w:after="120"/>
              <w:ind w:leftChars="0"/>
              <w:jc w:val="both"/>
              <w:rPr>
                <w:rFonts w:ascii="Arial" w:hAnsi="Arial" w:cs="Arial"/>
                <w:sz w:val="18"/>
                <w:szCs w:val="18"/>
              </w:rPr>
            </w:pPr>
            <w:r w:rsidRPr="005C54CF">
              <w:rPr>
                <w:rFonts w:ascii="Arial" w:eastAsia="Times New Roman" w:hAnsi="Arial" w:cs="Arial"/>
                <w:color w:val="000000" w:themeColor="text1"/>
                <w:sz w:val="18"/>
                <w:szCs w:val="18"/>
              </w:rPr>
              <w:t>[Support of a DL PRS resource from neighbour cells as QCL Type D source of another DL PRS resource from neighbour cells]</w:t>
            </w:r>
          </w:p>
        </w:tc>
        <w:tc>
          <w:tcPr>
            <w:tcW w:w="281" w:type="pct"/>
            <w:tcBorders>
              <w:top w:val="single" w:sz="4" w:space="0" w:color="auto"/>
              <w:left w:val="single" w:sz="4" w:space="0" w:color="auto"/>
              <w:bottom w:val="single" w:sz="4" w:space="0" w:color="auto"/>
              <w:right w:val="single" w:sz="4" w:space="0" w:color="auto"/>
            </w:tcBorders>
          </w:tcPr>
          <w:p w14:paraId="4512F758"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FFS 13</w:t>
            </w:r>
            <w:r>
              <w:rPr>
                <w:rFonts w:ascii="Arial" w:hAnsi="Arial" w:cs="Arial"/>
                <w:sz w:val="18"/>
                <w:szCs w:val="18"/>
                <w:lang w:eastAsia="zh-CN"/>
              </w:rPr>
              <w:t>c</w:t>
            </w:r>
            <w:r w:rsidRPr="005C54CF">
              <w:rPr>
                <w:rFonts w:ascii="Arial" w:hAnsi="Arial" w:cs="Arial"/>
                <w:sz w:val="18"/>
                <w:szCs w:val="18"/>
                <w:lang w:eastAsia="zh-CN"/>
              </w:rPr>
              <w:t>-</w:t>
            </w:r>
            <w:r>
              <w:rPr>
                <w:rFonts w:ascii="Arial" w:hAnsi="Arial" w:cs="Arial"/>
                <w:sz w:val="18"/>
                <w:szCs w:val="18"/>
                <w:lang w:eastAsia="zh-CN"/>
              </w:rPr>
              <w:t>0</w:t>
            </w:r>
          </w:p>
        </w:tc>
        <w:tc>
          <w:tcPr>
            <w:tcW w:w="189" w:type="pct"/>
            <w:tcBorders>
              <w:top w:val="single" w:sz="4" w:space="0" w:color="auto"/>
              <w:left w:val="single" w:sz="4" w:space="0" w:color="auto"/>
              <w:bottom w:val="single" w:sz="4" w:space="0" w:color="auto"/>
              <w:right w:val="single" w:sz="4" w:space="0" w:color="auto"/>
            </w:tcBorders>
          </w:tcPr>
          <w:p w14:paraId="03A7B72D"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542AE268"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0C3C9E4E"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LMF may or may not configure QCL information with PRS.</w:t>
            </w:r>
          </w:p>
        </w:tc>
        <w:tc>
          <w:tcPr>
            <w:tcW w:w="281" w:type="pct"/>
            <w:tcBorders>
              <w:top w:val="single" w:sz="4" w:space="0" w:color="auto"/>
              <w:left w:val="single" w:sz="4" w:space="0" w:color="auto"/>
              <w:bottom w:val="single" w:sz="4" w:space="0" w:color="auto"/>
              <w:right w:val="single" w:sz="4" w:space="0" w:color="auto"/>
            </w:tcBorders>
          </w:tcPr>
          <w:p w14:paraId="0C91C6BE"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4F822789"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4F339BAB"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09E7D45A"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1DCA4362"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This feature group is not needed from our perspective.</w:t>
            </w:r>
          </w:p>
        </w:tc>
        <w:tc>
          <w:tcPr>
            <w:tcW w:w="407" w:type="pct"/>
            <w:tcBorders>
              <w:top w:val="single" w:sz="4" w:space="0" w:color="auto"/>
              <w:left w:val="single" w:sz="4" w:space="0" w:color="auto"/>
              <w:bottom w:val="single" w:sz="4" w:space="0" w:color="auto"/>
              <w:right w:val="single" w:sz="4" w:space="0" w:color="auto"/>
            </w:tcBorders>
          </w:tcPr>
          <w:p w14:paraId="7387D366"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3CC5F73A" w14:textId="77777777" w:rsidR="000241C8" w:rsidRPr="005C54CF" w:rsidRDefault="000241C8" w:rsidP="00211A5B">
            <w:pPr>
              <w:keepNext/>
              <w:keepLines/>
              <w:rPr>
                <w:rFonts w:ascii="Arial" w:hAnsi="Arial" w:cs="Arial"/>
                <w:sz w:val="18"/>
                <w:szCs w:val="18"/>
                <w:lang w:eastAsia="zh-CN"/>
              </w:rPr>
            </w:pPr>
          </w:p>
          <w:p w14:paraId="11AA39A0"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{supported, notSupported}</w:t>
            </w:r>
          </w:p>
        </w:tc>
      </w:tr>
      <w:tr w:rsidR="000241C8" w:rsidRPr="005C54CF" w14:paraId="0A61B5B5" w14:textId="77777777" w:rsidTr="00211A5B">
        <w:trPr>
          <w:trHeight w:val="20"/>
        </w:trPr>
        <w:tc>
          <w:tcPr>
            <w:tcW w:w="249" w:type="pct"/>
            <w:vMerge/>
            <w:tcBorders>
              <w:left w:val="single" w:sz="4" w:space="0" w:color="auto"/>
              <w:right w:val="single" w:sz="4" w:space="0" w:color="auto"/>
            </w:tcBorders>
            <w:shd w:val="clear" w:color="auto" w:fill="auto"/>
          </w:tcPr>
          <w:p w14:paraId="7ADD9FBE" w14:textId="77777777" w:rsidR="000241C8" w:rsidRPr="005C54CF" w:rsidRDefault="000241C8" w:rsidP="00211A5B">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23463FE6"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13c-5</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590E2867"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Quality report</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0F30ED0F" w14:textId="77777777" w:rsidR="000241C8" w:rsidRPr="005C54CF" w:rsidRDefault="000241C8" w:rsidP="00211A5B">
            <w:pPr>
              <w:keepNext/>
              <w:keepLines/>
              <w:rPr>
                <w:rFonts w:ascii="Arial" w:hAnsi="Arial" w:cs="Arial"/>
                <w:sz w:val="18"/>
                <w:szCs w:val="18"/>
              </w:rPr>
            </w:pPr>
            <w:r w:rsidRPr="005C54CF">
              <w:rPr>
                <w:rFonts w:ascii="Arial" w:eastAsia="Times New Roman" w:hAnsi="Arial" w:cs="Arial"/>
                <w:color w:val="000000" w:themeColor="text1"/>
                <w:sz w:val="18"/>
                <w:szCs w:val="18"/>
              </w:rPr>
              <w:t>[Support of DL RSTD measurement quality metric]</w:t>
            </w:r>
          </w:p>
        </w:tc>
        <w:tc>
          <w:tcPr>
            <w:tcW w:w="281" w:type="pct"/>
            <w:tcBorders>
              <w:top w:val="single" w:sz="4" w:space="0" w:color="auto"/>
              <w:left w:val="single" w:sz="4" w:space="0" w:color="auto"/>
              <w:bottom w:val="single" w:sz="4" w:space="0" w:color="auto"/>
              <w:right w:val="single" w:sz="4" w:space="0" w:color="auto"/>
            </w:tcBorders>
          </w:tcPr>
          <w:p w14:paraId="630312AB"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FFS 13</w:t>
            </w:r>
            <w:r>
              <w:rPr>
                <w:rFonts w:ascii="Arial" w:hAnsi="Arial" w:cs="Arial"/>
                <w:sz w:val="18"/>
                <w:szCs w:val="18"/>
                <w:lang w:eastAsia="zh-CN"/>
              </w:rPr>
              <w:t>c</w:t>
            </w:r>
            <w:r w:rsidRPr="005C54CF">
              <w:rPr>
                <w:rFonts w:ascii="Arial" w:hAnsi="Arial" w:cs="Arial"/>
                <w:sz w:val="18"/>
                <w:szCs w:val="18"/>
                <w:lang w:eastAsia="zh-CN"/>
              </w:rPr>
              <w:t>-</w:t>
            </w:r>
            <w:r>
              <w:rPr>
                <w:rFonts w:ascii="Arial" w:hAnsi="Arial" w:cs="Arial"/>
                <w:sz w:val="18"/>
                <w:szCs w:val="18"/>
                <w:lang w:eastAsia="zh-CN"/>
              </w:rPr>
              <w:t>0</w:t>
            </w:r>
          </w:p>
        </w:tc>
        <w:tc>
          <w:tcPr>
            <w:tcW w:w="189" w:type="pct"/>
            <w:tcBorders>
              <w:top w:val="single" w:sz="4" w:space="0" w:color="auto"/>
              <w:left w:val="single" w:sz="4" w:space="0" w:color="auto"/>
              <w:bottom w:val="single" w:sz="4" w:space="0" w:color="auto"/>
              <w:right w:val="single" w:sz="4" w:space="0" w:color="auto"/>
            </w:tcBorders>
          </w:tcPr>
          <w:p w14:paraId="07F00922"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1E9B1D1E"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3FB8D17A"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UE will not provide RSTD quality in the measurement report</w:t>
            </w:r>
          </w:p>
        </w:tc>
        <w:tc>
          <w:tcPr>
            <w:tcW w:w="281" w:type="pct"/>
            <w:tcBorders>
              <w:top w:val="single" w:sz="4" w:space="0" w:color="auto"/>
              <w:left w:val="single" w:sz="4" w:space="0" w:color="auto"/>
              <w:bottom w:val="single" w:sz="4" w:space="0" w:color="auto"/>
              <w:right w:val="single" w:sz="4" w:space="0" w:color="auto"/>
            </w:tcBorders>
          </w:tcPr>
          <w:p w14:paraId="30491D66"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7FF990FE"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243C504B"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38E11601"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2E15E627"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This feature group is not needed from our perspective.</w:t>
            </w:r>
          </w:p>
        </w:tc>
        <w:tc>
          <w:tcPr>
            <w:tcW w:w="407" w:type="pct"/>
            <w:tcBorders>
              <w:top w:val="single" w:sz="4" w:space="0" w:color="auto"/>
              <w:left w:val="single" w:sz="4" w:space="0" w:color="auto"/>
              <w:bottom w:val="single" w:sz="4" w:space="0" w:color="auto"/>
              <w:right w:val="single" w:sz="4" w:space="0" w:color="auto"/>
            </w:tcBorders>
          </w:tcPr>
          <w:p w14:paraId="192B2C14"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2846C0CD" w14:textId="77777777" w:rsidR="000241C8" w:rsidRPr="005C54CF" w:rsidRDefault="000241C8" w:rsidP="00211A5B">
            <w:pPr>
              <w:keepNext/>
              <w:keepLines/>
              <w:rPr>
                <w:rFonts w:ascii="Arial" w:hAnsi="Arial" w:cs="Arial"/>
                <w:sz w:val="18"/>
                <w:szCs w:val="18"/>
                <w:lang w:eastAsia="zh-CN"/>
              </w:rPr>
            </w:pPr>
          </w:p>
          <w:p w14:paraId="3D5F4187"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{supported, notSupported}</w:t>
            </w:r>
          </w:p>
        </w:tc>
      </w:tr>
      <w:tr w:rsidR="000241C8" w:rsidRPr="005C54CF" w14:paraId="4E9FF3E0" w14:textId="77777777" w:rsidTr="00211A5B">
        <w:trPr>
          <w:trHeight w:val="20"/>
        </w:trPr>
        <w:tc>
          <w:tcPr>
            <w:tcW w:w="249" w:type="pct"/>
            <w:vMerge w:val="restart"/>
            <w:tcBorders>
              <w:top w:val="single" w:sz="4" w:space="0" w:color="auto"/>
              <w:left w:val="single" w:sz="4" w:space="0" w:color="auto"/>
              <w:right w:val="single" w:sz="4" w:space="0" w:color="auto"/>
            </w:tcBorders>
            <w:shd w:val="clear" w:color="auto" w:fill="auto"/>
          </w:tcPr>
          <w:p w14:paraId="6184962D"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sz w:val="18"/>
                <w:szCs w:val="18"/>
                <w:lang w:eastAsia="zh-CN"/>
              </w:rPr>
              <w:t>13d. NR Multi-RTT</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368229BE"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rPr>
              <w:t>13d-0</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3A883F5B"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rPr>
              <w:t>FFS Basic Multi-RTT positioning</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17F35E07" w14:textId="77777777" w:rsidR="000241C8" w:rsidRPr="005C54CF" w:rsidRDefault="000241C8" w:rsidP="00211A5B">
            <w:pPr>
              <w:keepNext/>
              <w:keepLines/>
              <w:rPr>
                <w:rFonts w:ascii="Arial" w:hAnsi="Arial" w:cs="Arial"/>
                <w:sz w:val="18"/>
                <w:szCs w:val="18"/>
              </w:rPr>
            </w:pPr>
            <w:r w:rsidRPr="005C54CF">
              <w:rPr>
                <w:rFonts w:ascii="Arial" w:eastAsia="Times New Roman" w:hAnsi="Arial" w:cs="Arial"/>
                <w:color w:val="000000" w:themeColor="text1"/>
                <w:sz w:val="18"/>
                <w:szCs w:val="18"/>
              </w:rPr>
              <w:t>FFS whether or not to introduce basic FG.</w:t>
            </w:r>
          </w:p>
        </w:tc>
        <w:tc>
          <w:tcPr>
            <w:tcW w:w="281" w:type="pct"/>
            <w:tcBorders>
              <w:top w:val="single" w:sz="4" w:space="0" w:color="auto"/>
              <w:left w:val="single" w:sz="4" w:space="0" w:color="auto"/>
              <w:bottom w:val="single" w:sz="4" w:space="0" w:color="auto"/>
              <w:right w:val="single" w:sz="4" w:space="0" w:color="auto"/>
            </w:tcBorders>
          </w:tcPr>
          <w:p w14:paraId="6E6AEF75" w14:textId="77777777" w:rsidR="000241C8" w:rsidRPr="005C54CF" w:rsidRDefault="000241C8" w:rsidP="00211A5B">
            <w:pPr>
              <w:keepNext/>
              <w:keepLines/>
              <w:rPr>
                <w:rFonts w:ascii="Arial" w:hAnsi="Arial" w:cs="Arial"/>
                <w:sz w:val="18"/>
                <w:szCs w:val="18"/>
              </w:rPr>
            </w:pPr>
          </w:p>
        </w:tc>
        <w:tc>
          <w:tcPr>
            <w:tcW w:w="189" w:type="pct"/>
            <w:tcBorders>
              <w:top w:val="single" w:sz="4" w:space="0" w:color="auto"/>
              <w:left w:val="single" w:sz="4" w:space="0" w:color="auto"/>
              <w:bottom w:val="single" w:sz="4" w:space="0" w:color="auto"/>
              <w:right w:val="single" w:sz="4" w:space="0" w:color="auto"/>
            </w:tcBorders>
          </w:tcPr>
          <w:p w14:paraId="17714F32" w14:textId="77777777" w:rsidR="000241C8" w:rsidRPr="005C54CF" w:rsidRDefault="000241C8" w:rsidP="00211A5B">
            <w:pPr>
              <w:keepNext/>
              <w:keepLines/>
              <w:rPr>
                <w:rFonts w:ascii="Arial" w:hAnsi="Arial" w:cs="Arial"/>
                <w:sz w:val="18"/>
                <w:szCs w:val="18"/>
              </w:rPr>
            </w:pPr>
          </w:p>
        </w:tc>
        <w:tc>
          <w:tcPr>
            <w:tcW w:w="187" w:type="pct"/>
            <w:tcBorders>
              <w:top w:val="single" w:sz="4" w:space="0" w:color="auto"/>
              <w:left w:val="single" w:sz="4" w:space="0" w:color="auto"/>
              <w:bottom w:val="single" w:sz="4" w:space="0" w:color="auto"/>
              <w:right w:val="single" w:sz="4" w:space="0" w:color="auto"/>
            </w:tcBorders>
          </w:tcPr>
          <w:p w14:paraId="70F7F605"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73A61B3E" w14:textId="77777777" w:rsidR="000241C8" w:rsidRPr="005C54CF" w:rsidRDefault="000241C8" w:rsidP="00211A5B">
            <w:pPr>
              <w:keepNext/>
              <w:keepLines/>
              <w:rPr>
                <w:rFonts w:ascii="Arial" w:hAnsi="Arial" w:cs="Arial"/>
                <w:sz w:val="18"/>
                <w:szCs w:val="18"/>
              </w:rPr>
            </w:pPr>
          </w:p>
        </w:tc>
        <w:tc>
          <w:tcPr>
            <w:tcW w:w="281" w:type="pct"/>
            <w:tcBorders>
              <w:top w:val="single" w:sz="4" w:space="0" w:color="auto"/>
              <w:left w:val="single" w:sz="4" w:space="0" w:color="auto"/>
              <w:bottom w:val="single" w:sz="4" w:space="0" w:color="auto"/>
              <w:right w:val="single" w:sz="4" w:space="0" w:color="auto"/>
            </w:tcBorders>
          </w:tcPr>
          <w:p w14:paraId="46701C6C" w14:textId="77777777" w:rsidR="000241C8" w:rsidRPr="005C54CF" w:rsidRDefault="000241C8" w:rsidP="00211A5B">
            <w:pPr>
              <w:keepNext/>
              <w:keepLines/>
              <w:rPr>
                <w:rFonts w:ascii="Arial" w:hAnsi="Arial" w:cs="Arial"/>
                <w:sz w:val="18"/>
                <w:szCs w:val="18"/>
              </w:rPr>
            </w:pPr>
          </w:p>
        </w:tc>
        <w:tc>
          <w:tcPr>
            <w:tcW w:w="219" w:type="pct"/>
            <w:tcBorders>
              <w:top w:val="single" w:sz="4" w:space="0" w:color="auto"/>
              <w:left w:val="single" w:sz="4" w:space="0" w:color="auto"/>
              <w:bottom w:val="single" w:sz="4" w:space="0" w:color="auto"/>
              <w:right w:val="single" w:sz="4" w:space="0" w:color="auto"/>
            </w:tcBorders>
          </w:tcPr>
          <w:p w14:paraId="55FF41A9" w14:textId="77777777" w:rsidR="000241C8" w:rsidRPr="005C54CF" w:rsidRDefault="000241C8" w:rsidP="00211A5B">
            <w:pPr>
              <w:keepNext/>
              <w:keepLines/>
              <w:rPr>
                <w:rFonts w:ascii="Arial" w:hAnsi="Arial" w:cs="Arial"/>
                <w:sz w:val="18"/>
                <w:szCs w:val="18"/>
              </w:rPr>
            </w:pPr>
          </w:p>
        </w:tc>
        <w:tc>
          <w:tcPr>
            <w:tcW w:w="219" w:type="pct"/>
            <w:tcBorders>
              <w:top w:val="single" w:sz="4" w:space="0" w:color="auto"/>
              <w:left w:val="single" w:sz="4" w:space="0" w:color="auto"/>
              <w:bottom w:val="single" w:sz="4" w:space="0" w:color="auto"/>
              <w:right w:val="single" w:sz="4" w:space="0" w:color="auto"/>
            </w:tcBorders>
          </w:tcPr>
          <w:p w14:paraId="3C86D5D9" w14:textId="77777777" w:rsidR="000241C8" w:rsidRPr="005C54CF" w:rsidRDefault="000241C8" w:rsidP="00211A5B">
            <w:pPr>
              <w:keepNext/>
              <w:keepLines/>
              <w:rPr>
                <w:rFonts w:ascii="Arial" w:hAnsi="Arial" w:cs="Arial"/>
                <w:sz w:val="18"/>
                <w:szCs w:val="18"/>
              </w:rPr>
            </w:pPr>
          </w:p>
        </w:tc>
        <w:tc>
          <w:tcPr>
            <w:tcW w:w="219" w:type="pct"/>
            <w:tcBorders>
              <w:top w:val="single" w:sz="4" w:space="0" w:color="auto"/>
              <w:left w:val="single" w:sz="4" w:space="0" w:color="auto"/>
              <w:bottom w:val="single" w:sz="4" w:space="0" w:color="auto"/>
              <w:right w:val="single" w:sz="4" w:space="0" w:color="auto"/>
            </w:tcBorders>
          </w:tcPr>
          <w:p w14:paraId="1BC6BD6D" w14:textId="77777777" w:rsidR="000241C8" w:rsidRPr="005C54CF" w:rsidRDefault="000241C8" w:rsidP="00211A5B">
            <w:pPr>
              <w:keepNext/>
              <w:keepLines/>
              <w:rPr>
                <w:rFonts w:ascii="Arial" w:hAnsi="Arial" w:cs="Arial"/>
                <w:sz w:val="18"/>
                <w:szCs w:val="18"/>
              </w:rPr>
            </w:pPr>
          </w:p>
        </w:tc>
        <w:tc>
          <w:tcPr>
            <w:tcW w:w="531" w:type="pct"/>
            <w:tcBorders>
              <w:top w:val="single" w:sz="4" w:space="0" w:color="auto"/>
              <w:left w:val="single" w:sz="4" w:space="0" w:color="auto"/>
              <w:bottom w:val="single" w:sz="4" w:space="0" w:color="auto"/>
              <w:right w:val="single" w:sz="4" w:space="0" w:color="auto"/>
            </w:tcBorders>
          </w:tcPr>
          <w:p w14:paraId="325DBF0A" w14:textId="77777777" w:rsidR="000241C8" w:rsidRPr="005C54CF" w:rsidRDefault="000241C8" w:rsidP="00211A5B">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51769E33" w14:textId="77777777" w:rsidR="000241C8" w:rsidRPr="005C54CF" w:rsidRDefault="000241C8" w:rsidP="00211A5B">
            <w:pPr>
              <w:keepNext/>
              <w:keepLines/>
              <w:rPr>
                <w:rFonts w:ascii="Arial" w:hAnsi="Arial" w:cs="Arial"/>
                <w:sz w:val="18"/>
                <w:szCs w:val="18"/>
              </w:rPr>
            </w:pPr>
          </w:p>
        </w:tc>
      </w:tr>
      <w:tr w:rsidR="000241C8" w:rsidRPr="005C54CF" w14:paraId="3BE97A68" w14:textId="77777777" w:rsidTr="00211A5B">
        <w:trPr>
          <w:trHeight w:val="20"/>
        </w:trPr>
        <w:tc>
          <w:tcPr>
            <w:tcW w:w="249" w:type="pct"/>
            <w:vMerge/>
            <w:tcBorders>
              <w:left w:val="single" w:sz="4" w:space="0" w:color="auto"/>
              <w:right w:val="single" w:sz="4" w:space="0" w:color="auto"/>
            </w:tcBorders>
            <w:shd w:val="clear" w:color="auto" w:fill="auto"/>
          </w:tcPr>
          <w:p w14:paraId="695BC10C" w14:textId="77777777" w:rsidR="000241C8" w:rsidRPr="005C54CF" w:rsidRDefault="000241C8" w:rsidP="00211A5B">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0009E00D"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13d-1</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15E4FB69"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sz w:val="18"/>
                <w:szCs w:val="18"/>
                <w:lang w:eastAsia="zh-CN"/>
              </w:rPr>
              <w:t>PRS configuration</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0C8DB6D4" w14:textId="77777777" w:rsidR="000241C8" w:rsidRPr="005C54CF" w:rsidRDefault="000241C8" w:rsidP="00211A5B">
            <w:pPr>
              <w:pStyle w:val="aff"/>
              <w:numPr>
                <w:ilvl w:val="0"/>
                <w:numId w:val="5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positioning frequency layers supported by UE for DL PRS measurement report. Values = {1, [2, 3], 4}</w:t>
            </w:r>
          </w:p>
          <w:p w14:paraId="33AB8F51" w14:textId="77777777" w:rsidR="000241C8" w:rsidRPr="005C54CF" w:rsidRDefault="000241C8" w:rsidP="00211A5B">
            <w:pPr>
              <w:pStyle w:val="aff"/>
              <w:numPr>
                <w:ilvl w:val="0"/>
                <w:numId w:val="5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DL PRS Resource Sets per TRP per frequency layer supported by UE for DL PRS measurement report. Values = {1,2}</w:t>
            </w:r>
          </w:p>
          <w:p w14:paraId="57A5F5D4" w14:textId="77777777" w:rsidR="000241C8" w:rsidRPr="005C54CF" w:rsidRDefault="000241C8" w:rsidP="00211A5B">
            <w:pPr>
              <w:pStyle w:val="aff"/>
              <w:numPr>
                <w:ilvl w:val="0"/>
                <w:numId w:val="5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DL PRS Resources per DL PRS Resource Set a UE can be configured for DL PRS measurement report. Values = [1, 4, 8, 16, 32, 64]</w:t>
            </w:r>
          </w:p>
          <w:p w14:paraId="14D4A0C2" w14:textId="77777777" w:rsidR="000241C8" w:rsidRPr="005C54CF" w:rsidRDefault="000241C8" w:rsidP="00211A5B">
            <w:pPr>
              <w:pStyle w:val="aff"/>
              <w:numPr>
                <w:ilvl w:val="0"/>
                <w:numId w:val="5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DL PRS Resources supported by UE for DL PRS measurement report across all frequency layers, TRPs and DL PRS Resource Sets. Values = [64, 128, 192, 256, 512, 1024, 2048]</w:t>
            </w:r>
          </w:p>
          <w:p w14:paraId="3C27E4AE" w14:textId="77777777" w:rsidR="000241C8" w:rsidRPr="005C54CF" w:rsidRDefault="000241C8" w:rsidP="00211A5B">
            <w:pPr>
              <w:pStyle w:val="aff"/>
              <w:numPr>
                <w:ilvl w:val="0"/>
                <w:numId w:val="5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TRPs across all positioning frequency layers per UE for DL PRS measurement report. Values = [16, 32, 64, 128, 256]</w:t>
            </w:r>
          </w:p>
          <w:p w14:paraId="617CB582" w14:textId="77777777" w:rsidR="000241C8" w:rsidRPr="005C54CF" w:rsidRDefault="000241C8" w:rsidP="00211A5B">
            <w:pPr>
              <w:pStyle w:val="aff"/>
              <w:numPr>
                <w:ilvl w:val="0"/>
                <w:numId w:val="5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DL PRS Resources per positioning frequency layer for DL PRS measurement report. Values = [32, 64, 128, 256, 512, 1024]</w:t>
            </w:r>
          </w:p>
          <w:p w14:paraId="084C3550" w14:textId="77777777" w:rsidR="000241C8" w:rsidRPr="005C54CF" w:rsidRDefault="000241C8" w:rsidP="00211A5B">
            <w:pPr>
              <w:pStyle w:val="aff"/>
              <w:numPr>
                <w:ilvl w:val="0"/>
                <w:numId w:val="59"/>
              </w:numPr>
              <w:autoSpaceDE w:val="0"/>
              <w:autoSpaceDN w:val="0"/>
              <w:adjustRightInd w:val="0"/>
              <w:snapToGrid w:val="0"/>
              <w:spacing w:after="120"/>
              <w:ind w:leftChars="0"/>
              <w:jc w:val="both"/>
              <w:rPr>
                <w:rFonts w:ascii="Arial" w:hAnsi="Arial" w:cs="Arial"/>
                <w:sz w:val="18"/>
                <w:szCs w:val="18"/>
              </w:rPr>
            </w:pPr>
            <w:r w:rsidRPr="005C54CF">
              <w:rPr>
                <w:rFonts w:ascii="Arial" w:eastAsia="Times New Roman" w:hAnsi="Arial" w:cs="Arial"/>
                <w:color w:val="000000" w:themeColor="text1"/>
                <w:sz w:val="18"/>
                <w:szCs w:val="18"/>
              </w:rPr>
              <w:t>[Max number of DL PRS resources per TRP across all frequency layers. Value set: {4,8,16,32,64,128}]</w:t>
            </w:r>
          </w:p>
        </w:tc>
        <w:tc>
          <w:tcPr>
            <w:tcW w:w="281" w:type="pct"/>
            <w:tcBorders>
              <w:top w:val="single" w:sz="4" w:space="0" w:color="auto"/>
              <w:left w:val="single" w:sz="4" w:space="0" w:color="auto"/>
              <w:bottom w:val="single" w:sz="4" w:space="0" w:color="auto"/>
              <w:right w:val="single" w:sz="4" w:space="0" w:color="auto"/>
            </w:tcBorders>
          </w:tcPr>
          <w:p w14:paraId="6EA605EB" w14:textId="77777777" w:rsidR="000241C8" w:rsidRPr="005C54CF" w:rsidRDefault="000241C8" w:rsidP="00211A5B">
            <w:pPr>
              <w:keepNext/>
              <w:keepLines/>
              <w:rPr>
                <w:rFonts w:ascii="Arial" w:hAnsi="Arial" w:cs="Arial"/>
                <w:sz w:val="18"/>
                <w:szCs w:val="18"/>
              </w:rPr>
            </w:pPr>
          </w:p>
        </w:tc>
        <w:tc>
          <w:tcPr>
            <w:tcW w:w="189" w:type="pct"/>
            <w:tcBorders>
              <w:top w:val="single" w:sz="4" w:space="0" w:color="auto"/>
              <w:left w:val="single" w:sz="4" w:space="0" w:color="auto"/>
              <w:bottom w:val="single" w:sz="4" w:space="0" w:color="auto"/>
              <w:right w:val="single" w:sz="4" w:space="0" w:color="auto"/>
            </w:tcBorders>
          </w:tcPr>
          <w:p w14:paraId="723DE9A0"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4C3896A3"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31F7BA44"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Network does not know how to provide the assistance data</w:t>
            </w:r>
          </w:p>
        </w:tc>
        <w:tc>
          <w:tcPr>
            <w:tcW w:w="281" w:type="pct"/>
            <w:tcBorders>
              <w:top w:val="single" w:sz="4" w:space="0" w:color="auto"/>
              <w:left w:val="single" w:sz="4" w:space="0" w:color="auto"/>
              <w:bottom w:val="single" w:sz="4" w:space="0" w:color="auto"/>
              <w:right w:val="single" w:sz="4" w:space="0" w:color="auto"/>
            </w:tcBorders>
          </w:tcPr>
          <w:p w14:paraId="07B18E62"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41B00A9C"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1993E7AE"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Yes</w:t>
            </w:r>
          </w:p>
        </w:tc>
        <w:tc>
          <w:tcPr>
            <w:tcW w:w="219" w:type="pct"/>
            <w:tcBorders>
              <w:top w:val="single" w:sz="4" w:space="0" w:color="auto"/>
              <w:left w:val="single" w:sz="4" w:space="0" w:color="auto"/>
              <w:bottom w:val="single" w:sz="4" w:space="0" w:color="auto"/>
              <w:right w:val="single" w:sz="4" w:space="0" w:color="auto"/>
            </w:tcBorders>
          </w:tcPr>
          <w:p w14:paraId="5A2BABFE"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FFS</w:t>
            </w:r>
          </w:p>
        </w:tc>
        <w:tc>
          <w:tcPr>
            <w:tcW w:w="531" w:type="pct"/>
            <w:tcBorders>
              <w:top w:val="single" w:sz="4" w:space="0" w:color="auto"/>
              <w:left w:val="single" w:sz="4" w:space="0" w:color="auto"/>
              <w:bottom w:val="single" w:sz="4" w:space="0" w:color="auto"/>
              <w:right w:val="single" w:sz="4" w:space="0" w:color="auto"/>
            </w:tcBorders>
          </w:tcPr>
          <w:p w14:paraId="58720870" w14:textId="77777777" w:rsidR="000241C8" w:rsidRPr="005C54CF" w:rsidRDefault="000241C8" w:rsidP="00211A5B">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29BA905F"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754164A0" w14:textId="77777777" w:rsidR="000241C8" w:rsidRPr="005C54CF" w:rsidRDefault="000241C8" w:rsidP="00211A5B">
            <w:pPr>
              <w:keepNext/>
              <w:keepLines/>
              <w:rPr>
                <w:rFonts w:ascii="Arial" w:hAnsi="Arial" w:cs="Arial"/>
                <w:sz w:val="18"/>
                <w:szCs w:val="18"/>
                <w:lang w:eastAsia="zh-CN"/>
              </w:rPr>
            </w:pPr>
          </w:p>
          <w:p w14:paraId="68BE3F57"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#1: {1,2,3,4} for FR1 and FR2</w:t>
            </w:r>
          </w:p>
          <w:p w14:paraId="6590D820" w14:textId="77777777" w:rsidR="000241C8" w:rsidRPr="005C54CF" w:rsidRDefault="000241C8" w:rsidP="00211A5B">
            <w:pPr>
              <w:keepNext/>
              <w:keepLines/>
              <w:rPr>
                <w:rFonts w:ascii="Arial" w:hAnsi="Arial" w:cs="Arial"/>
                <w:sz w:val="18"/>
                <w:szCs w:val="18"/>
                <w:lang w:eastAsia="zh-CN"/>
              </w:rPr>
            </w:pPr>
          </w:p>
          <w:p w14:paraId="00C03692"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#2: {1,2} for both FR1 and FR2</w:t>
            </w:r>
          </w:p>
          <w:p w14:paraId="68FA2493" w14:textId="77777777" w:rsidR="000241C8" w:rsidRPr="005C54CF" w:rsidRDefault="000241C8" w:rsidP="00211A5B">
            <w:pPr>
              <w:keepNext/>
              <w:keepLines/>
              <w:rPr>
                <w:rFonts w:ascii="Arial" w:hAnsi="Arial" w:cs="Arial"/>
                <w:sz w:val="18"/>
                <w:szCs w:val="18"/>
                <w:lang w:eastAsia="zh-CN"/>
              </w:rPr>
            </w:pPr>
          </w:p>
          <w:p w14:paraId="5F5A1BAE"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#3: {1, 8} for FR1, {8,</w:t>
            </w:r>
            <w:r>
              <w:rPr>
                <w:rFonts w:ascii="Arial" w:hAnsi="Arial" w:cs="Arial"/>
                <w:sz w:val="18"/>
                <w:szCs w:val="18"/>
                <w:lang w:eastAsia="zh-CN"/>
              </w:rPr>
              <w:t xml:space="preserve"> </w:t>
            </w:r>
            <w:r w:rsidRPr="005C54CF">
              <w:rPr>
                <w:rFonts w:ascii="Arial" w:hAnsi="Arial" w:cs="Arial"/>
                <w:sz w:val="18"/>
                <w:szCs w:val="18"/>
                <w:lang w:eastAsia="zh-CN"/>
              </w:rPr>
              <w:t>64} for FR2.</w:t>
            </w:r>
          </w:p>
          <w:p w14:paraId="1EE4C651" w14:textId="77777777" w:rsidR="000241C8" w:rsidRPr="005C54CF" w:rsidRDefault="000241C8" w:rsidP="00211A5B">
            <w:pPr>
              <w:keepNext/>
              <w:keepLines/>
              <w:rPr>
                <w:rFonts w:ascii="Arial" w:hAnsi="Arial" w:cs="Arial"/>
                <w:sz w:val="18"/>
                <w:szCs w:val="18"/>
                <w:lang w:eastAsia="zh-CN"/>
              </w:rPr>
            </w:pPr>
          </w:p>
          <w:p w14:paraId="4998DEAD"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 xml:space="preserve">#4: {3, 24, </w:t>
            </w:r>
            <w:r>
              <w:rPr>
                <w:rFonts w:ascii="Arial" w:hAnsi="Arial" w:cs="Arial"/>
                <w:sz w:val="18"/>
                <w:szCs w:val="18"/>
                <w:lang w:eastAsia="zh-CN"/>
              </w:rPr>
              <w:t>128</w:t>
            </w:r>
            <w:r w:rsidRPr="005C54CF">
              <w:rPr>
                <w:rFonts w:ascii="Arial" w:hAnsi="Arial" w:cs="Arial"/>
                <w:sz w:val="18"/>
                <w:szCs w:val="18"/>
                <w:lang w:eastAsia="zh-CN"/>
              </w:rPr>
              <w:t xml:space="preserve">, </w:t>
            </w:r>
            <w:r>
              <w:rPr>
                <w:rFonts w:ascii="Arial" w:hAnsi="Arial" w:cs="Arial"/>
                <w:sz w:val="18"/>
                <w:szCs w:val="18"/>
                <w:lang w:eastAsia="zh-CN"/>
              </w:rPr>
              <w:t>512</w:t>
            </w:r>
            <w:r w:rsidRPr="005C54CF">
              <w:rPr>
                <w:rFonts w:ascii="Arial" w:hAnsi="Arial" w:cs="Arial"/>
                <w:sz w:val="18"/>
                <w:szCs w:val="18"/>
                <w:lang w:eastAsia="zh-CN"/>
              </w:rPr>
              <w:t xml:space="preserve">} for FR1, {24, </w:t>
            </w:r>
            <w:r>
              <w:rPr>
                <w:rFonts w:ascii="Arial" w:hAnsi="Arial" w:cs="Arial"/>
                <w:sz w:val="18"/>
                <w:szCs w:val="18"/>
                <w:lang w:eastAsia="zh-CN"/>
              </w:rPr>
              <w:t>96</w:t>
            </w:r>
            <w:r w:rsidRPr="005C54CF">
              <w:rPr>
                <w:rFonts w:ascii="Arial" w:hAnsi="Arial" w:cs="Arial"/>
                <w:sz w:val="18"/>
                <w:szCs w:val="18"/>
                <w:lang w:eastAsia="zh-CN"/>
              </w:rPr>
              <w:t xml:space="preserve">, </w:t>
            </w:r>
            <w:r>
              <w:rPr>
                <w:rFonts w:ascii="Arial" w:hAnsi="Arial" w:cs="Arial"/>
                <w:sz w:val="18"/>
                <w:szCs w:val="18"/>
                <w:lang w:eastAsia="zh-CN"/>
              </w:rPr>
              <w:t>512</w:t>
            </w:r>
            <w:r w:rsidRPr="005C54CF">
              <w:rPr>
                <w:rFonts w:ascii="Arial" w:hAnsi="Arial" w:cs="Arial"/>
                <w:sz w:val="18"/>
                <w:szCs w:val="18"/>
                <w:lang w:eastAsia="zh-CN"/>
              </w:rPr>
              <w:t xml:space="preserve">, </w:t>
            </w:r>
            <w:r>
              <w:rPr>
                <w:rFonts w:ascii="Arial" w:hAnsi="Arial" w:cs="Arial"/>
                <w:sz w:val="18"/>
                <w:szCs w:val="18"/>
                <w:lang w:eastAsia="zh-CN"/>
              </w:rPr>
              <w:t>2048</w:t>
            </w:r>
            <w:r w:rsidRPr="005C54CF">
              <w:rPr>
                <w:rFonts w:ascii="Arial" w:hAnsi="Arial" w:cs="Arial"/>
                <w:sz w:val="18"/>
                <w:szCs w:val="18"/>
                <w:lang w:eastAsia="zh-CN"/>
              </w:rPr>
              <w:t>} for FR2.</w:t>
            </w:r>
          </w:p>
          <w:p w14:paraId="08A3771B" w14:textId="77777777" w:rsidR="000241C8" w:rsidRPr="005C54CF" w:rsidRDefault="000241C8" w:rsidP="00211A5B">
            <w:pPr>
              <w:keepNext/>
              <w:keepLines/>
              <w:rPr>
                <w:rFonts w:ascii="Arial" w:hAnsi="Arial" w:cs="Arial"/>
                <w:sz w:val="18"/>
                <w:szCs w:val="18"/>
                <w:lang w:eastAsia="zh-CN"/>
              </w:rPr>
            </w:pPr>
          </w:p>
          <w:p w14:paraId="021CFBA3"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 xml:space="preserve">#5: {3, </w:t>
            </w:r>
            <w:r>
              <w:rPr>
                <w:rFonts w:ascii="Arial" w:hAnsi="Arial" w:cs="Arial"/>
                <w:sz w:val="18"/>
                <w:szCs w:val="18"/>
                <w:lang w:eastAsia="zh-CN"/>
              </w:rPr>
              <w:t>12</w:t>
            </w:r>
            <w:r w:rsidRPr="005C54CF">
              <w:rPr>
                <w:rFonts w:ascii="Arial" w:hAnsi="Arial" w:cs="Arial"/>
                <w:sz w:val="18"/>
                <w:szCs w:val="18"/>
                <w:lang w:eastAsia="zh-CN"/>
              </w:rPr>
              <w:t xml:space="preserve">, </w:t>
            </w:r>
            <w:r>
              <w:rPr>
                <w:rFonts w:ascii="Arial" w:hAnsi="Arial" w:cs="Arial"/>
                <w:sz w:val="18"/>
                <w:szCs w:val="18"/>
                <w:lang w:eastAsia="zh-CN"/>
              </w:rPr>
              <w:t>64, 256</w:t>
            </w:r>
            <w:r w:rsidRPr="005C54CF">
              <w:rPr>
                <w:rFonts w:ascii="Arial" w:hAnsi="Arial" w:cs="Arial"/>
                <w:sz w:val="18"/>
                <w:szCs w:val="18"/>
                <w:lang w:eastAsia="zh-CN"/>
              </w:rPr>
              <w:t>} for FR1 and FR2.</w:t>
            </w:r>
          </w:p>
          <w:p w14:paraId="2CEE51DD" w14:textId="77777777" w:rsidR="000241C8" w:rsidRPr="005C54CF" w:rsidRDefault="000241C8" w:rsidP="00211A5B">
            <w:pPr>
              <w:keepNext/>
              <w:keepLines/>
              <w:rPr>
                <w:rFonts w:ascii="Arial" w:hAnsi="Arial" w:cs="Arial"/>
                <w:sz w:val="18"/>
                <w:szCs w:val="18"/>
                <w:lang w:eastAsia="zh-CN"/>
              </w:rPr>
            </w:pPr>
          </w:p>
          <w:p w14:paraId="4DC76739" w14:textId="77777777" w:rsidR="000241C8"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#6: {3, 24</w:t>
            </w:r>
            <w:r>
              <w:rPr>
                <w:rFonts w:ascii="Arial" w:hAnsi="Arial" w:cs="Arial"/>
                <w:sz w:val="18"/>
                <w:szCs w:val="18"/>
                <w:lang w:eastAsia="zh-CN"/>
              </w:rPr>
              <w:t>, 128</w:t>
            </w:r>
            <w:r w:rsidRPr="005C54CF">
              <w:rPr>
                <w:rFonts w:ascii="Arial" w:hAnsi="Arial" w:cs="Arial"/>
                <w:sz w:val="18"/>
                <w:szCs w:val="18"/>
                <w:lang w:eastAsia="zh-CN"/>
              </w:rPr>
              <w:t xml:space="preserve">} for FR1, and {24, </w:t>
            </w:r>
            <w:r>
              <w:rPr>
                <w:rFonts w:ascii="Arial" w:hAnsi="Arial" w:cs="Arial"/>
                <w:sz w:val="18"/>
                <w:szCs w:val="18"/>
                <w:lang w:eastAsia="zh-CN"/>
              </w:rPr>
              <w:t>96</w:t>
            </w:r>
            <w:r w:rsidRPr="005C54CF">
              <w:rPr>
                <w:rFonts w:ascii="Arial" w:hAnsi="Arial" w:cs="Arial"/>
                <w:sz w:val="18"/>
                <w:szCs w:val="18"/>
                <w:lang w:eastAsia="zh-CN"/>
              </w:rPr>
              <w:t xml:space="preserve">, </w:t>
            </w:r>
            <w:r>
              <w:rPr>
                <w:rFonts w:ascii="Arial" w:hAnsi="Arial" w:cs="Arial"/>
                <w:sz w:val="18"/>
                <w:szCs w:val="18"/>
                <w:lang w:eastAsia="zh-CN"/>
              </w:rPr>
              <w:t>512</w:t>
            </w:r>
            <w:r w:rsidRPr="005C54CF">
              <w:rPr>
                <w:rFonts w:ascii="Arial" w:hAnsi="Arial" w:cs="Arial"/>
                <w:sz w:val="18"/>
                <w:szCs w:val="18"/>
                <w:lang w:eastAsia="zh-CN"/>
              </w:rPr>
              <w:t>} for FR2</w:t>
            </w:r>
          </w:p>
          <w:p w14:paraId="75CFE1AD" w14:textId="77777777" w:rsidR="000241C8" w:rsidRDefault="000241C8" w:rsidP="00211A5B">
            <w:pPr>
              <w:keepNext/>
              <w:keepLines/>
              <w:rPr>
                <w:rFonts w:ascii="Arial" w:hAnsi="Arial" w:cs="Arial"/>
                <w:sz w:val="18"/>
                <w:szCs w:val="18"/>
                <w:lang w:eastAsia="zh-CN"/>
              </w:rPr>
            </w:pPr>
          </w:p>
          <w:p w14:paraId="4311A03C" w14:textId="77777777" w:rsidR="000241C8" w:rsidRPr="005C54CF" w:rsidRDefault="000241C8" w:rsidP="00211A5B">
            <w:pPr>
              <w:keepNext/>
              <w:keepLines/>
              <w:rPr>
                <w:rFonts w:ascii="Arial" w:hAnsi="Arial" w:cs="Arial"/>
                <w:sz w:val="18"/>
                <w:szCs w:val="18"/>
                <w:lang w:eastAsia="zh-CN"/>
              </w:rPr>
            </w:pPr>
            <w:r>
              <w:rPr>
                <w:rFonts w:ascii="Arial" w:hAnsi="Arial" w:cs="Arial"/>
                <w:sz w:val="18"/>
                <w:szCs w:val="18"/>
                <w:lang w:eastAsia="zh-CN"/>
              </w:rPr>
              <w:t>#7: FFS</w:t>
            </w:r>
          </w:p>
          <w:p w14:paraId="163CF757" w14:textId="77777777" w:rsidR="000241C8" w:rsidRPr="00997E6E" w:rsidRDefault="000241C8" w:rsidP="00211A5B">
            <w:pPr>
              <w:keepNext/>
              <w:keepLines/>
              <w:rPr>
                <w:rFonts w:ascii="Arial" w:hAnsi="Arial" w:cs="Arial"/>
                <w:sz w:val="18"/>
                <w:szCs w:val="18"/>
              </w:rPr>
            </w:pPr>
          </w:p>
        </w:tc>
      </w:tr>
      <w:tr w:rsidR="000241C8" w:rsidRPr="005C54CF" w14:paraId="6C4F4E43" w14:textId="77777777" w:rsidTr="00211A5B">
        <w:trPr>
          <w:trHeight w:val="20"/>
        </w:trPr>
        <w:tc>
          <w:tcPr>
            <w:tcW w:w="249" w:type="pct"/>
            <w:vMerge/>
            <w:tcBorders>
              <w:left w:val="single" w:sz="4" w:space="0" w:color="auto"/>
              <w:right w:val="single" w:sz="4" w:space="0" w:color="auto"/>
            </w:tcBorders>
            <w:shd w:val="clear" w:color="auto" w:fill="auto"/>
          </w:tcPr>
          <w:p w14:paraId="0709AB4C" w14:textId="77777777" w:rsidR="000241C8" w:rsidRPr="005C54CF" w:rsidRDefault="000241C8" w:rsidP="00211A5B">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8FD28FA"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13d-2</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4319B24C"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Multiple UE Rx – Tx time difference report</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4BD9DF48" w14:textId="77777777" w:rsidR="000241C8" w:rsidRPr="008827D6" w:rsidRDefault="000241C8" w:rsidP="00211A5B">
            <w:pPr>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UE Rx – Tx time difference measurements per TRP DL PRS Resource Set/Resource</w:t>
            </w:r>
          </w:p>
        </w:tc>
        <w:tc>
          <w:tcPr>
            <w:tcW w:w="281" w:type="pct"/>
            <w:tcBorders>
              <w:top w:val="single" w:sz="4" w:space="0" w:color="auto"/>
              <w:left w:val="single" w:sz="4" w:space="0" w:color="auto"/>
              <w:bottom w:val="single" w:sz="4" w:space="0" w:color="auto"/>
              <w:right w:val="single" w:sz="4" w:space="0" w:color="auto"/>
            </w:tcBorders>
          </w:tcPr>
          <w:p w14:paraId="0057A68D" w14:textId="77777777" w:rsidR="000241C8" w:rsidRPr="005C54CF" w:rsidRDefault="000241C8" w:rsidP="00211A5B">
            <w:pPr>
              <w:keepNext/>
              <w:keepLines/>
              <w:rPr>
                <w:rFonts w:ascii="Arial" w:hAnsi="Arial" w:cs="Arial"/>
                <w:sz w:val="18"/>
                <w:szCs w:val="18"/>
                <w:lang w:eastAsia="zh-CN"/>
              </w:rPr>
            </w:pPr>
            <w:r>
              <w:rPr>
                <w:rFonts w:ascii="Arial" w:hAnsi="Arial" w:cs="Arial" w:hint="eastAsia"/>
                <w:sz w:val="18"/>
                <w:szCs w:val="18"/>
                <w:lang w:eastAsia="zh-CN"/>
              </w:rPr>
              <w:t>F</w:t>
            </w:r>
            <w:r>
              <w:rPr>
                <w:rFonts w:ascii="Arial" w:hAnsi="Arial" w:cs="Arial"/>
                <w:sz w:val="18"/>
                <w:szCs w:val="18"/>
                <w:lang w:eastAsia="zh-CN"/>
              </w:rPr>
              <w:t>FS 13d-0</w:t>
            </w:r>
          </w:p>
        </w:tc>
        <w:tc>
          <w:tcPr>
            <w:tcW w:w="189" w:type="pct"/>
            <w:tcBorders>
              <w:top w:val="single" w:sz="4" w:space="0" w:color="auto"/>
              <w:left w:val="single" w:sz="4" w:space="0" w:color="auto"/>
              <w:bottom w:val="single" w:sz="4" w:space="0" w:color="auto"/>
              <w:right w:val="single" w:sz="4" w:space="0" w:color="auto"/>
            </w:tcBorders>
          </w:tcPr>
          <w:p w14:paraId="3D9D1716"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4E8B72BF"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56BDE3C0"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Single UE Rx – Tx time difference measurement per TRP will be requested.</w:t>
            </w:r>
          </w:p>
        </w:tc>
        <w:tc>
          <w:tcPr>
            <w:tcW w:w="281" w:type="pct"/>
            <w:tcBorders>
              <w:top w:val="single" w:sz="4" w:space="0" w:color="auto"/>
              <w:left w:val="single" w:sz="4" w:space="0" w:color="auto"/>
              <w:bottom w:val="single" w:sz="4" w:space="0" w:color="auto"/>
              <w:right w:val="single" w:sz="4" w:space="0" w:color="auto"/>
            </w:tcBorders>
          </w:tcPr>
          <w:p w14:paraId="4DD718D6"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4FE0ACA6"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794C2D26"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7A6D0AA1"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443DBE32" w14:textId="77777777" w:rsidR="000241C8" w:rsidRPr="005C54CF" w:rsidRDefault="000241C8" w:rsidP="00211A5B">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0FB659CF"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61A02547" w14:textId="77777777" w:rsidR="000241C8" w:rsidRPr="005C54CF" w:rsidRDefault="000241C8" w:rsidP="00211A5B">
            <w:pPr>
              <w:keepNext/>
              <w:keepLines/>
              <w:rPr>
                <w:rFonts w:ascii="Arial" w:hAnsi="Arial" w:cs="Arial"/>
                <w:sz w:val="18"/>
                <w:szCs w:val="18"/>
                <w:lang w:eastAsia="zh-CN"/>
              </w:rPr>
            </w:pPr>
          </w:p>
          <w:p w14:paraId="57C2EEC8"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{1,2,3,4}</w:t>
            </w:r>
          </w:p>
        </w:tc>
      </w:tr>
      <w:tr w:rsidR="000241C8" w:rsidRPr="005C54CF" w14:paraId="7E12B391" w14:textId="77777777" w:rsidTr="00211A5B">
        <w:trPr>
          <w:trHeight w:val="20"/>
        </w:trPr>
        <w:tc>
          <w:tcPr>
            <w:tcW w:w="249" w:type="pct"/>
            <w:vMerge/>
            <w:tcBorders>
              <w:left w:val="single" w:sz="4" w:space="0" w:color="auto"/>
              <w:right w:val="single" w:sz="4" w:space="0" w:color="auto"/>
            </w:tcBorders>
            <w:shd w:val="clear" w:color="auto" w:fill="auto"/>
          </w:tcPr>
          <w:p w14:paraId="397A57DA" w14:textId="77777777" w:rsidR="000241C8" w:rsidRPr="005C54CF" w:rsidRDefault="000241C8" w:rsidP="00211A5B">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2589153F"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13d-3</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1700DD91"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Intra/Inter-frequency measurement</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1740C8B0" w14:textId="77777777" w:rsidR="000241C8" w:rsidRPr="005C54CF" w:rsidRDefault="000241C8" w:rsidP="00211A5B">
            <w:pPr>
              <w:pStyle w:val="aff"/>
              <w:numPr>
                <w:ilvl w:val="0"/>
                <w:numId w:val="6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UE Rx – Tx time difference measurement with serving cell</w:t>
            </w:r>
          </w:p>
          <w:p w14:paraId="2B5FC694" w14:textId="77777777" w:rsidR="000241C8" w:rsidRPr="005C54CF" w:rsidRDefault="000241C8" w:rsidP="00211A5B">
            <w:pPr>
              <w:pStyle w:val="aff"/>
              <w:numPr>
                <w:ilvl w:val="0"/>
                <w:numId w:val="6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UE Rx – Tx time difference measurement with neighbouring cells</w:t>
            </w:r>
          </w:p>
          <w:p w14:paraId="1451EFEA" w14:textId="77777777" w:rsidR="000241C8" w:rsidRPr="005C54CF" w:rsidRDefault="000241C8" w:rsidP="00211A5B">
            <w:pPr>
              <w:pStyle w:val="aff"/>
              <w:numPr>
                <w:ilvl w:val="0"/>
                <w:numId w:val="6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UE Rx – Tx time difference measurements across different positioning frequency layers for DL PRS processing</w:t>
            </w:r>
          </w:p>
          <w:p w14:paraId="266D96D0" w14:textId="77777777" w:rsidR="000241C8" w:rsidRPr="008827D6" w:rsidRDefault="000241C8" w:rsidP="00211A5B">
            <w:pPr>
              <w:pStyle w:val="aff"/>
              <w:numPr>
                <w:ilvl w:val="0"/>
                <w:numId w:val="6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UE Rx-Tx time difference measurements across different component carriers for SRS for positioning.</w:t>
            </w:r>
          </w:p>
        </w:tc>
        <w:tc>
          <w:tcPr>
            <w:tcW w:w="281" w:type="pct"/>
            <w:tcBorders>
              <w:top w:val="single" w:sz="4" w:space="0" w:color="auto"/>
              <w:left w:val="single" w:sz="4" w:space="0" w:color="auto"/>
              <w:bottom w:val="single" w:sz="4" w:space="0" w:color="auto"/>
              <w:right w:val="single" w:sz="4" w:space="0" w:color="auto"/>
            </w:tcBorders>
          </w:tcPr>
          <w:p w14:paraId="553F62E2" w14:textId="77777777" w:rsidR="000241C8" w:rsidRPr="005C54CF" w:rsidRDefault="000241C8" w:rsidP="00211A5B">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89" w:type="pct"/>
            <w:tcBorders>
              <w:top w:val="single" w:sz="4" w:space="0" w:color="auto"/>
              <w:left w:val="single" w:sz="4" w:space="0" w:color="auto"/>
              <w:bottom w:val="single" w:sz="4" w:space="0" w:color="auto"/>
              <w:right w:val="single" w:sz="4" w:space="0" w:color="auto"/>
            </w:tcBorders>
          </w:tcPr>
          <w:p w14:paraId="7BC15037"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422F3F33"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29984CB0" w14:textId="77777777" w:rsidR="000241C8"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Only UE Rx – Tx time difference measurement</w:t>
            </w:r>
            <w:r>
              <w:rPr>
                <w:rFonts w:ascii="Arial" w:hAnsi="Arial" w:cs="Arial"/>
                <w:sz w:val="18"/>
                <w:szCs w:val="18"/>
                <w:lang w:eastAsia="zh-CN"/>
              </w:rPr>
              <w:t xml:space="preserve"> with serving cell</w:t>
            </w:r>
            <w:r w:rsidRPr="005C54CF">
              <w:rPr>
                <w:rFonts w:ascii="Arial" w:hAnsi="Arial" w:cs="Arial"/>
                <w:sz w:val="18"/>
                <w:szCs w:val="18"/>
                <w:lang w:eastAsia="zh-CN"/>
              </w:rPr>
              <w:t xml:space="preserve"> is supported.</w:t>
            </w:r>
          </w:p>
          <w:p w14:paraId="52C2C883" w14:textId="77777777" w:rsidR="000241C8" w:rsidRDefault="000241C8" w:rsidP="00211A5B">
            <w:pPr>
              <w:keepNext/>
              <w:keepLines/>
              <w:rPr>
                <w:rFonts w:ascii="Arial" w:hAnsi="Arial" w:cs="Arial"/>
                <w:sz w:val="18"/>
                <w:szCs w:val="18"/>
                <w:lang w:eastAsia="zh-CN"/>
              </w:rPr>
            </w:pPr>
          </w:p>
          <w:p w14:paraId="15933BDC" w14:textId="77777777" w:rsidR="000241C8" w:rsidRPr="005C54CF" w:rsidRDefault="000241C8" w:rsidP="00211A5B">
            <w:pPr>
              <w:keepNext/>
              <w:keepLines/>
              <w:rPr>
                <w:rFonts w:ascii="Arial" w:hAnsi="Arial" w:cs="Arial"/>
                <w:sz w:val="18"/>
                <w:szCs w:val="18"/>
              </w:rPr>
            </w:pPr>
            <w:r>
              <w:rPr>
                <w:rFonts w:ascii="Arial" w:hAnsi="Arial" w:cs="Arial"/>
                <w:sz w:val="18"/>
                <w:szCs w:val="18"/>
                <w:lang w:eastAsia="zh-CN"/>
              </w:rPr>
              <w:t>PRS and SRS are from the same cell.</w:t>
            </w:r>
          </w:p>
        </w:tc>
        <w:tc>
          <w:tcPr>
            <w:tcW w:w="281" w:type="pct"/>
            <w:tcBorders>
              <w:top w:val="single" w:sz="4" w:space="0" w:color="auto"/>
              <w:left w:val="single" w:sz="4" w:space="0" w:color="auto"/>
              <w:bottom w:val="single" w:sz="4" w:space="0" w:color="auto"/>
              <w:right w:val="single" w:sz="4" w:space="0" w:color="auto"/>
            </w:tcBorders>
          </w:tcPr>
          <w:p w14:paraId="4C6C1A79"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6A406C98"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4492FEDA"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5647BFCB"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1995BD58" w14:textId="77777777" w:rsidR="000241C8" w:rsidRDefault="000241C8" w:rsidP="00211A5B">
            <w:pPr>
              <w:keepNext/>
              <w:keepLines/>
              <w:rPr>
                <w:rFonts w:ascii="Arial" w:hAnsi="Arial" w:cs="Arial"/>
                <w:sz w:val="18"/>
                <w:szCs w:val="18"/>
                <w:lang w:eastAsia="zh-CN"/>
              </w:rPr>
            </w:pPr>
            <w:r>
              <w:rPr>
                <w:rFonts w:ascii="Arial" w:hAnsi="Arial" w:cs="Arial"/>
                <w:sz w:val="18"/>
                <w:szCs w:val="18"/>
                <w:lang w:eastAsia="zh-CN"/>
              </w:rPr>
              <w:t xml:space="preserve">#3: </w:t>
            </w:r>
            <w:r w:rsidRPr="008827D6">
              <w:rPr>
                <w:rFonts w:ascii="Arial" w:hAnsi="Arial" w:cs="Arial"/>
                <w:sz w:val="18"/>
                <w:szCs w:val="18"/>
                <w:lang w:eastAsia="zh-CN"/>
              </w:rPr>
              <w:t>Note: Covers scenario when DL PRS are processed across different DL PRS frequency layers associated with a given component carrier used for SRS for positioning</w:t>
            </w:r>
          </w:p>
          <w:p w14:paraId="208D9058" w14:textId="77777777" w:rsidR="000241C8" w:rsidRDefault="000241C8" w:rsidP="00211A5B">
            <w:pPr>
              <w:keepNext/>
              <w:keepLines/>
              <w:rPr>
                <w:rFonts w:ascii="Arial" w:hAnsi="Arial" w:cs="Arial"/>
                <w:sz w:val="18"/>
                <w:szCs w:val="18"/>
                <w:lang w:eastAsia="zh-CN"/>
              </w:rPr>
            </w:pPr>
          </w:p>
          <w:p w14:paraId="71E73C5C" w14:textId="77777777" w:rsidR="000241C8" w:rsidRPr="008827D6" w:rsidRDefault="000241C8" w:rsidP="00211A5B">
            <w:pPr>
              <w:keepNext/>
              <w:keepLines/>
              <w:rPr>
                <w:rFonts w:ascii="Arial" w:hAnsi="Arial" w:cs="Arial"/>
                <w:sz w:val="18"/>
                <w:szCs w:val="18"/>
                <w:lang w:eastAsia="zh-CN"/>
              </w:rPr>
            </w:pPr>
            <w:r>
              <w:rPr>
                <w:rFonts w:ascii="Arial" w:hAnsi="Arial" w:cs="Arial"/>
                <w:sz w:val="18"/>
                <w:szCs w:val="18"/>
                <w:lang w:eastAsia="zh-CN"/>
              </w:rPr>
              <w:t xml:space="preserve">#4: </w:t>
            </w:r>
            <w:r w:rsidRPr="008827D6">
              <w:rPr>
                <w:rFonts w:ascii="Arial" w:hAnsi="Arial" w:cs="Arial"/>
                <w:sz w:val="18"/>
                <w:szCs w:val="18"/>
                <w:lang w:eastAsia="zh-CN"/>
              </w:rPr>
              <w:t>Note: Covers scenario when SRS for positioning is transmitted in different component carriers than the component carrier to which DL PRS is configured]</w:t>
            </w:r>
          </w:p>
        </w:tc>
        <w:tc>
          <w:tcPr>
            <w:tcW w:w="407" w:type="pct"/>
            <w:tcBorders>
              <w:top w:val="single" w:sz="4" w:space="0" w:color="auto"/>
              <w:left w:val="single" w:sz="4" w:space="0" w:color="auto"/>
              <w:bottom w:val="single" w:sz="4" w:space="0" w:color="auto"/>
              <w:right w:val="single" w:sz="4" w:space="0" w:color="auto"/>
            </w:tcBorders>
          </w:tcPr>
          <w:p w14:paraId="4F037EB2"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54205472" w14:textId="77777777" w:rsidR="000241C8" w:rsidRPr="005C54CF" w:rsidRDefault="000241C8" w:rsidP="00211A5B">
            <w:pPr>
              <w:keepNext/>
              <w:keepLines/>
              <w:rPr>
                <w:rFonts w:ascii="Arial" w:hAnsi="Arial" w:cs="Arial"/>
                <w:sz w:val="18"/>
                <w:szCs w:val="18"/>
                <w:lang w:eastAsia="zh-CN"/>
              </w:rPr>
            </w:pPr>
          </w:p>
          <w:p w14:paraId="775474D3"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{supported, notSupported}</w:t>
            </w:r>
          </w:p>
        </w:tc>
      </w:tr>
      <w:tr w:rsidR="000241C8" w:rsidRPr="005C54CF" w14:paraId="24D76979" w14:textId="77777777" w:rsidTr="00211A5B">
        <w:trPr>
          <w:trHeight w:val="20"/>
        </w:trPr>
        <w:tc>
          <w:tcPr>
            <w:tcW w:w="249" w:type="pct"/>
            <w:vMerge/>
            <w:tcBorders>
              <w:left w:val="single" w:sz="4" w:space="0" w:color="auto"/>
              <w:right w:val="single" w:sz="4" w:space="0" w:color="auto"/>
            </w:tcBorders>
            <w:shd w:val="clear" w:color="auto" w:fill="auto"/>
          </w:tcPr>
          <w:p w14:paraId="2E7FB7B0" w14:textId="77777777" w:rsidR="000241C8" w:rsidRPr="005C54CF" w:rsidRDefault="000241C8" w:rsidP="00211A5B">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74B6B812"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13d-4</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20C08247"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PRS QCL support</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14529B76" w14:textId="77777777" w:rsidR="000241C8" w:rsidRPr="005C54CF" w:rsidRDefault="000241C8" w:rsidP="00211A5B">
            <w:pPr>
              <w:pStyle w:val="aff"/>
              <w:numPr>
                <w:ilvl w:val="0"/>
                <w:numId w:val="61"/>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SSB from serving cell as QCL Type C source of a DL PRS resource from serving cell]</w:t>
            </w:r>
          </w:p>
          <w:p w14:paraId="4022C426" w14:textId="77777777" w:rsidR="000241C8" w:rsidRPr="005C54CF" w:rsidRDefault="000241C8" w:rsidP="00211A5B">
            <w:pPr>
              <w:pStyle w:val="aff"/>
              <w:numPr>
                <w:ilvl w:val="0"/>
                <w:numId w:val="61"/>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SSB from neighbour cells as QCL Type C source of a DL PRS resource from neighbour cells]</w:t>
            </w:r>
          </w:p>
          <w:p w14:paraId="10CBCE2F" w14:textId="77777777" w:rsidR="000241C8" w:rsidRPr="005C54CF" w:rsidRDefault="000241C8" w:rsidP="00211A5B">
            <w:pPr>
              <w:pStyle w:val="aff"/>
              <w:numPr>
                <w:ilvl w:val="0"/>
                <w:numId w:val="61"/>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SSB from serving cell as QCL Type D source of a DL PRS resource from serving cell]</w:t>
            </w:r>
          </w:p>
          <w:p w14:paraId="75B19585" w14:textId="77777777" w:rsidR="000241C8" w:rsidRPr="005C54CF" w:rsidRDefault="000241C8" w:rsidP="00211A5B">
            <w:pPr>
              <w:pStyle w:val="aff"/>
              <w:numPr>
                <w:ilvl w:val="0"/>
                <w:numId w:val="61"/>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SSB from neighbour cells as QCL Type D source of a DL PRS resource from neighbour cells]</w:t>
            </w:r>
          </w:p>
          <w:p w14:paraId="38C21537" w14:textId="77777777" w:rsidR="000241C8" w:rsidRPr="005C54CF" w:rsidRDefault="000241C8" w:rsidP="00211A5B">
            <w:pPr>
              <w:pStyle w:val="aff"/>
              <w:numPr>
                <w:ilvl w:val="0"/>
                <w:numId w:val="61"/>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a DL PRS resource from serving cell as QCL Type D source of another DL PRS resource from serving cell]</w:t>
            </w:r>
          </w:p>
          <w:p w14:paraId="08B4A93D" w14:textId="77777777" w:rsidR="000241C8" w:rsidRPr="005C54CF" w:rsidRDefault="000241C8" w:rsidP="00211A5B">
            <w:pPr>
              <w:pStyle w:val="aff"/>
              <w:numPr>
                <w:ilvl w:val="0"/>
                <w:numId w:val="61"/>
              </w:numPr>
              <w:autoSpaceDE w:val="0"/>
              <w:autoSpaceDN w:val="0"/>
              <w:adjustRightInd w:val="0"/>
              <w:snapToGrid w:val="0"/>
              <w:spacing w:after="120"/>
              <w:ind w:leftChars="0"/>
              <w:jc w:val="both"/>
              <w:rPr>
                <w:rFonts w:ascii="Arial" w:hAnsi="Arial" w:cs="Arial"/>
                <w:sz w:val="18"/>
                <w:szCs w:val="18"/>
              </w:rPr>
            </w:pPr>
            <w:r w:rsidRPr="005C54CF">
              <w:rPr>
                <w:rFonts w:ascii="Arial" w:eastAsia="Times New Roman" w:hAnsi="Arial" w:cs="Arial"/>
                <w:color w:val="000000" w:themeColor="text1"/>
                <w:sz w:val="18"/>
                <w:szCs w:val="18"/>
              </w:rPr>
              <w:t>[Support of a DL PRS resource from neighbour cells as QCL Type D source of another DL PRS resource from neighbour cells]</w:t>
            </w:r>
          </w:p>
        </w:tc>
        <w:tc>
          <w:tcPr>
            <w:tcW w:w="281" w:type="pct"/>
            <w:tcBorders>
              <w:top w:val="single" w:sz="4" w:space="0" w:color="auto"/>
              <w:left w:val="single" w:sz="4" w:space="0" w:color="auto"/>
              <w:bottom w:val="single" w:sz="4" w:space="0" w:color="auto"/>
              <w:right w:val="single" w:sz="4" w:space="0" w:color="auto"/>
            </w:tcBorders>
          </w:tcPr>
          <w:p w14:paraId="15CD3CDD" w14:textId="77777777" w:rsidR="000241C8" w:rsidRPr="005C54CF" w:rsidRDefault="000241C8" w:rsidP="00211A5B">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89" w:type="pct"/>
            <w:tcBorders>
              <w:top w:val="single" w:sz="4" w:space="0" w:color="auto"/>
              <w:left w:val="single" w:sz="4" w:space="0" w:color="auto"/>
              <w:bottom w:val="single" w:sz="4" w:space="0" w:color="auto"/>
              <w:right w:val="single" w:sz="4" w:space="0" w:color="auto"/>
            </w:tcBorders>
          </w:tcPr>
          <w:p w14:paraId="7DA4AA7F"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312DBD87"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42CCB364"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LMF may or may not configure QCL information with PRS.</w:t>
            </w:r>
          </w:p>
        </w:tc>
        <w:tc>
          <w:tcPr>
            <w:tcW w:w="281" w:type="pct"/>
            <w:tcBorders>
              <w:top w:val="single" w:sz="4" w:space="0" w:color="auto"/>
              <w:left w:val="single" w:sz="4" w:space="0" w:color="auto"/>
              <w:bottom w:val="single" w:sz="4" w:space="0" w:color="auto"/>
              <w:right w:val="single" w:sz="4" w:space="0" w:color="auto"/>
            </w:tcBorders>
          </w:tcPr>
          <w:p w14:paraId="420AEAE1"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37E194A1"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640FA4A0"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472B7A8C"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6A092054"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This feature group is not needed from our perspective.</w:t>
            </w:r>
          </w:p>
        </w:tc>
        <w:tc>
          <w:tcPr>
            <w:tcW w:w="407" w:type="pct"/>
            <w:tcBorders>
              <w:top w:val="single" w:sz="4" w:space="0" w:color="auto"/>
              <w:left w:val="single" w:sz="4" w:space="0" w:color="auto"/>
              <w:bottom w:val="single" w:sz="4" w:space="0" w:color="auto"/>
              <w:right w:val="single" w:sz="4" w:space="0" w:color="auto"/>
            </w:tcBorders>
          </w:tcPr>
          <w:p w14:paraId="7B2A1DB0"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19C1EDB7" w14:textId="77777777" w:rsidR="000241C8" w:rsidRPr="005C54CF" w:rsidRDefault="000241C8" w:rsidP="00211A5B">
            <w:pPr>
              <w:keepNext/>
              <w:keepLines/>
              <w:rPr>
                <w:rFonts w:ascii="Arial" w:hAnsi="Arial" w:cs="Arial"/>
                <w:sz w:val="18"/>
                <w:szCs w:val="18"/>
                <w:lang w:eastAsia="zh-CN"/>
              </w:rPr>
            </w:pPr>
          </w:p>
          <w:p w14:paraId="3FC933DD"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{supported, notSupported}</w:t>
            </w:r>
          </w:p>
        </w:tc>
      </w:tr>
      <w:tr w:rsidR="000241C8" w:rsidRPr="005C54CF" w14:paraId="59918BCB" w14:textId="77777777" w:rsidTr="00211A5B">
        <w:trPr>
          <w:trHeight w:val="20"/>
        </w:trPr>
        <w:tc>
          <w:tcPr>
            <w:tcW w:w="249" w:type="pct"/>
            <w:vMerge/>
            <w:tcBorders>
              <w:left w:val="single" w:sz="4" w:space="0" w:color="auto"/>
              <w:right w:val="single" w:sz="4" w:space="0" w:color="auto"/>
            </w:tcBorders>
            <w:shd w:val="clear" w:color="auto" w:fill="auto"/>
          </w:tcPr>
          <w:p w14:paraId="76F605AB" w14:textId="77777777" w:rsidR="000241C8" w:rsidRPr="005C54CF" w:rsidRDefault="000241C8" w:rsidP="00211A5B">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7447299"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13d-5</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77ED2C9F"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Quality report</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60D5D62E" w14:textId="77777777" w:rsidR="000241C8" w:rsidRPr="005C54CF" w:rsidRDefault="000241C8" w:rsidP="00211A5B">
            <w:pPr>
              <w:keepNext/>
              <w:keepLines/>
              <w:rPr>
                <w:rFonts w:ascii="Arial" w:hAnsi="Arial" w:cs="Arial"/>
                <w:sz w:val="18"/>
                <w:szCs w:val="18"/>
              </w:rPr>
            </w:pPr>
            <w:r w:rsidRPr="005C54CF">
              <w:rPr>
                <w:rFonts w:ascii="Arial" w:eastAsia="Times New Roman" w:hAnsi="Arial" w:cs="Arial"/>
                <w:color w:val="000000" w:themeColor="text1"/>
                <w:sz w:val="18"/>
                <w:szCs w:val="18"/>
              </w:rPr>
              <w:t>[Support of UE Rx – Tx time difference measurement quality metric]</w:t>
            </w:r>
          </w:p>
        </w:tc>
        <w:tc>
          <w:tcPr>
            <w:tcW w:w="281" w:type="pct"/>
            <w:tcBorders>
              <w:top w:val="single" w:sz="4" w:space="0" w:color="auto"/>
              <w:left w:val="single" w:sz="4" w:space="0" w:color="auto"/>
              <w:bottom w:val="single" w:sz="4" w:space="0" w:color="auto"/>
              <w:right w:val="single" w:sz="4" w:space="0" w:color="auto"/>
            </w:tcBorders>
          </w:tcPr>
          <w:p w14:paraId="06869DD2" w14:textId="77777777" w:rsidR="000241C8" w:rsidRPr="005C54CF" w:rsidRDefault="000241C8" w:rsidP="00211A5B">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89" w:type="pct"/>
            <w:tcBorders>
              <w:top w:val="single" w:sz="4" w:space="0" w:color="auto"/>
              <w:left w:val="single" w:sz="4" w:space="0" w:color="auto"/>
              <w:bottom w:val="single" w:sz="4" w:space="0" w:color="auto"/>
              <w:right w:val="single" w:sz="4" w:space="0" w:color="auto"/>
            </w:tcBorders>
          </w:tcPr>
          <w:p w14:paraId="75614579"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2FB31809"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04ADEC76"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UE will not provide UE Rx – Tx time difference quality in the measurement report</w:t>
            </w:r>
          </w:p>
        </w:tc>
        <w:tc>
          <w:tcPr>
            <w:tcW w:w="281" w:type="pct"/>
            <w:tcBorders>
              <w:top w:val="single" w:sz="4" w:space="0" w:color="auto"/>
              <w:left w:val="single" w:sz="4" w:space="0" w:color="auto"/>
              <w:bottom w:val="single" w:sz="4" w:space="0" w:color="auto"/>
              <w:right w:val="single" w:sz="4" w:space="0" w:color="auto"/>
            </w:tcBorders>
          </w:tcPr>
          <w:p w14:paraId="1F552085"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1FCD43E4"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20B256CD"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74B8A932"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6B3FE23D"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This feature group is not needed from our perspective.</w:t>
            </w:r>
          </w:p>
        </w:tc>
        <w:tc>
          <w:tcPr>
            <w:tcW w:w="407" w:type="pct"/>
            <w:tcBorders>
              <w:top w:val="single" w:sz="4" w:space="0" w:color="auto"/>
              <w:left w:val="single" w:sz="4" w:space="0" w:color="auto"/>
              <w:bottom w:val="single" w:sz="4" w:space="0" w:color="auto"/>
              <w:right w:val="single" w:sz="4" w:space="0" w:color="auto"/>
            </w:tcBorders>
          </w:tcPr>
          <w:p w14:paraId="0CD740C3"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38DC4365" w14:textId="77777777" w:rsidR="000241C8" w:rsidRPr="005C54CF" w:rsidRDefault="000241C8" w:rsidP="00211A5B">
            <w:pPr>
              <w:keepNext/>
              <w:keepLines/>
              <w:rPr>
                <w:rFonts w:ascii="Arial" w:hAnsi="Arial" w:cs="Arial"/>
                <w:sz w:val="18"/>
                <w:szCs w:val="18"/>
                <w:lang w:eastAsia="zh-CN"/>
              </w:rPr>
            </w:pPr>
          </w:p>
          <w:p w14:paraId="75124943"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{supported, notSupported}</w:t>
            </w:r>
          </w:p>
        </w:tc>
      </w:tr>
      <w:tr w:rsidR="000241C8" w:rsidRPr="005C54CF" w14:paraId="0344D957" w14:textId="77777777" w:rsidTr="00211A5B">
        <w:trPr>
          <w:trHeight w:val="20"/>
        </w:trPr>
        <w:tc>
          <w:tcPr>
            <w:tcW w:w="249" w:type="pct"/>
            <w:vMerge/>
            <w:tcBorders>
              <w:left w:val="single" w:sz="4" w:space="0" w:color="auto"/>
              <w:right w:val="single" w:sz="4" w:space="0" w:color="auto"/>
            </w:tcBorders>
            <w:shd w:val="clear" w:color="auto" w:fill="auto"/>
          </w:tcPr>
          <w:p w14:paraId="3FACDFB6" w14:textId="77777777" w:rsidR="000241C8" w:rsidRPr="005C54CF" w:rsidRDefault="000241C8" w:rsidP="00211A5B">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660F1159"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13d-6</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6B196111"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SRS configuration</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47ADABEE" w14:textId="77777777" w:rsidR="000241C8" w:rsidRPr="005C54CF" w:rsidRDefault="000241C8" w:rsidP="00211A5B">
            <w:pPr>
              <w:pStyle w:val="aff"/>
              <w:numPr>
                <w:ilvl w:val="0"/>
                <w:numId w:val="62"/>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SRS Resource Sets for positioning supported by UE per BWP. Values = {1, 16}. Other values FFS</w:t>
            </w:r>
          </w:p>
          <w:p w14:paraId="6CA9B2E2" w14:textId="77777777" w:rsidR="000241C8" w:rsidRPr="005C54CF" w:rsidRDefault="000241C8" w:rsidP="00211A5B">
            <w:pPr>
              <w:pStyle w:val="aff"/>
              <w:numPr>
                <w:ilvl w:val="0"/>
                <w:numId w:val="62"/>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aperiodic SRS Resources for positioning supported by UE across all SRS Resource Sets per BWP. Values = {64}, Other values FFS.</w:t>
            </w:r>
          </w:p>
          <w:p w14:paraId="454077BF" w14:textId="77777777" w:rsidR="000241C8" w:rsidRPr="005C54CF" w:rsidRDefault="000241C8" w:rsidP="00211A5B">
            <w:pPr>
              <w:pStyle w:val="aff"/>
              <w:numPr>
                <w:ilvl w:val="0"/>
                <w:numId w:val="62"/>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semi-persistent SRS Resources for positioning supported by UE across all SRS Resource Sets per BWP. Values = {64}, Other values FFS.</w:t>
            </w:r>
          </w:p>
          <w:p w14:paraId="553EA6BD" w14:textId="77777777" w:rsidR="000241C8" w:rsidRPr="005C54CF" w:rsidRDefault="000241C8" w:rsidP="00211A5B">
            <w:pPr>
              <w:pStyle w:val="aff"/>
              <w:numPr>
                <w:ilvl w:val="0"/>
                <w:numId w:val="62"/>
              </w:numPr>
              <w:autoSpaceDE w:val="0"/>
              <w:autoSpaceDN w:val="0"/>
              <w:adjustRightInd w:val="0"/>
              <w:snapToGrid w:val="0"/>
              <w:spacing w:after="120"/>
              <w:ind w:leftChars="0"/>
              <w:jc w:val="both"/>
              <w:rPr>
                <w:rFonts w:ascii="Arial" w:hAnsi="Arial" w:cs="Arial"/>
                <w:sz w:val="18"/>
                <w:szCs w:val="18"/>
              </w:rPr>
            </w:pPr>
            <w:r w:rsidRPr="005C54CF">
              <w:rPr>
                <w:rFonts w:ascii="Arial" w:eastAsia="Times New Roman" w:hAnsi="Arial" w:cs="Arial"/>
                <w:color w:val="000000" w:themeColor="text1"/>
                <w:sz w:val="18"/>
                <w:szCs w:val="18"/>
              </w:rPr>
              <w:t>Max number of periodic SRS Resources for positioning supported by UE across all SRS Resource Sets per BWP. Values = {64}, Other values FFS.</w:t>
            </w:r>
          </w:p>
        </w:tc>
        <w:tc>
          <w:tcPr>
            <w:tcW w:w="281" w:type="pct"/>
            <w:tcBorders>
              <w:top w:val="single" w:sz="4" w:space="0" w:color="auto"/>
              <w:left w:val="single" w:sz="4" w:space="0" w:color="auto"/>
              <w:bottom w:val="single" w:sz="4" w:space="0" w:color="auto"/>
              <w:right w:val="single" w:sz="4" w:space="0" w:color="auto"/>
            </w:tcBorders>
          </w:tcPr>
          <w:p w14:paraId="5F8F7E05" w14:textId="77777777" w:rsidR="000241C8" w:rsidRPr="005C54CF" w:rsidRDefault="000241C8" w:rsidP="00211A5B">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89" w:type="pct"/>
            <w:tcBorders>
              <w:top w:val="single" w:sz="4" w:space="0" w:color="auto"/>
              <w:left w:val="single" w:sz="4" w:space="0" w:color="auto"/>
              <w:bottom w:val="single" w:sz="4" w:space="0" w:color="auto"/>
              <w:right w:val="single" w:sz="4" w:space="0" w:color="auto"/>
            </w:tcBorders>
          </w:tcPr>
          <w:p w14:paraId="1EE26C19"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6F59AC3C"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5E3159A1"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LMF will not know how to request SRS configuration from the serving gNB.</w:t>
            </w:r>
          </w:p>
          <w:p w14:paraId="26485B9E" w14:textId="77777777" w:rsidR="000241C8" w:rsidRPr="005C54CF" w:rsidRDefault="000241C8" w:rsidP="00211A5B">
            <w:pPr>
              <w:keepNext/>
              <w:keepLines/>
              <w:rPr>
                <w:rFonts w:ascii="Arial" w:hAnsi="Arial" w:cs="Arial"/>
                <w:sz w:val="18"/>
                <w:szCs w:val="18"/>
                <w:lang w:eastAsia="zh-CN"/>
              </w:rPr>
            </w:pPr>
          </w:p>
          <w:p w14:paraId="40EF85FA"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Serving gNB will not know how to configure SRS.</w:t>
            </w:r>
          </w:p>
        </w:tc>
        <w:tc>
          <w:tcPr>
            <w:tcW w:w="281" w:type="pct"/>
            <w:tcBorders>
              <w:top w:val="single" w:sz="4" w:space="0" w:color="auto"/>
              <w:left w:val="single" w:sz="4" w:space="0" w:color="auto"/>
              <w:bottom w:val="single" w:sz="4" w:space="0" w:color="auto"/>
              <w:right w:val="single" w:sz="4" w:space="0" w:color="auto"/>
            </w:tcBorders>
          </w:tcPr>
          <w:p w14:paraId="3FF3AFE5"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02AFC980"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2CD1D6CB"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Yes</w:t>
            </w:r>
          </w:p>
        </w:tc>
        <w:tc>
          <w:tcPr>
            <w:tcW w:w="219" w:type="pct"/>
            <w:tcBorders>
              <w:top w:val="single" w:sz="4" w:space="0" w:color="auto"/>
              <w:left w:val="single" w:sz="4" w:space="0" w:color="auto"/>
              <w:bottom w:val="single" w:sz="4" w:space="0" w:color="auto"/>
              <w:right w:val="single" w:sz="4" w:space="0" w:color="auto"/>
            </w:tcBorders>
          </w:tcPr>
          <w:p w14:paraId="0929F26F"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294637C9"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Support of AP SRS is still under discussion in RAN2.</w:t>
            </w:r>
          </w:p>
        </w:tc>
        <w:tc>
          <w:tcPr>
            <w:tcW w:w="407" w:type="pct"/>
            <w:tcBorders>
              <w:top w:val="single" w:sz="4" w:space="0" w:color="auto"/>
              <w:left w:val="single" w:sz="4" w:space="0" w:color="auto"/>
              <w:bottom w:val="single" w:sz="4" w:space="0" w:color="auto"/>
              <w:right w:val="single" w:sz="4" w:space="0" w:color="auto"/>
            </w:tcBorders>
          </w:tcPr>
          <w:p w14:paraId="05D6DAFC"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1E9BBB88" w14:textId="77777777" w:rsidR="000241C8" w:rsidRPr="005C54CF" w:rsidRDefault="000241C8" w:rsidP="00211A5B">
            <w:pPr>
              <w:keepNext/>
              <w:keepLines/>
              <w:rPr>
                <w:rFonts w:ascii="Arial" w:hAnsi="Arial" w:cs="Arial"/>
                <w:sz w:val="18"/>
                <w:szCs w:val="18"/>
                <w:lang w:eastAsia="zh-CN"/>
              </w:rPr>
            </w:pPr>
          </w:p>
          <w:p w14:paraId="57761CE8"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#1: {1,2,4} for FR1, and {1,4,16} for FR2.</w:t>
            </w:r>
          </w:p>
          <w:p w14:paraId="693FDB94" w14:textId="77777777" w:rsidR="000241C8" w:rsidRPr="005C54CF" w:rsidRDefault="000241C8" w:rsidP="00211A5B">
            <w:pPr>
              <w:keepNext/>
              <w:keepLines/>
              <w:rPr>
                <w:rFonts w:ascii="Arial" w:hAnsi="Arial" w:cs="Arial"/>
                <w:sz w:val="18"/>
                <w:szCs w:val="18"/>
                <w:lang w:eastAsia="zh-CN"/>
              </w:rPr>
            </w:pPr>
          </w:p>
          <w:p w14:paraId="51D79ACD"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#2: {0,1,2,4} for FR1, and {0,4,16,64} for FR2.</w:t>
            </w:r>
          </w:p>
          <w:p w14:paraId="575A82BD" w14:textId="77777777" w:rsidR="000241C8" w:rsidRPr="005C54CF" w:rsidRDefault="000241C8" w:rsidP="00211A5B">
            <w:pPr>
              <w:keepNext/>
              <w:keepLines/>
              <w:rPr>
                <w:rFonts w:ascii="Arial" w:hAnsi="Arial" w:cs="Arial"/>
                <w:sz w:val="18"/>
                <w:szCs w:val="18"/>
                <w:lang w:eastAsia="zh-CN"/>
              </w:rPr>
            </w:pPr>
          </w:p>
          <w:p w14:paraId="46566573"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#3: {0,1,2,4} for FR1, and {0,4,16,64} for FR2</w:t>
            </w:r>
          </w:p>
          <w:p w14:paraId="7B7ECFFB" w14:textId="77777777" w:rsidR="000241C8" w:rsidRPr="005C54CF" w:rsidRDefault="000241C8" w:rsidP="00211A5B">
            <w:pPr>
              <w:keepNext/>
              <w:keepLines/>
              <w:rPr>
                <w:rFonts w:ascii="Arial" w:hAnsi="Arial" w:cs="Arial"/>
                <w:sz w:val="18"/>
                <w:szCs w:val="18"/>
                <w:lang w:eastAsia="zh-CN"/>
              </w:rPr>
            </w:pPr>
          </w:p>
          <w:p w14:paraId="4AFDBCE7"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#4: {1,2,4} for FR1 and {4,16,64} for FR2.</w:t>
            </w:r>
          </w:p>
        </w:tc>
      </w:tr>
      <w:tr w:rsidR="000241C8" w:rsidRPr="005C54CF" w14:paraId="60EAC10E" w14:textId="77777777" w:rsidTr="00211A5B">
        <w:trPr>
          <w:trHeight w:val="20"/>
        </w:trPr>
        <w:tc>
          <w:tcPr>
            <w:tcW w:w="249" w:type="pct"/>
            <w:vMerge/>
            <w:tcBorders>
              <w:left w:val="single" w:sz="4" w:space="0" w:color="auto"/>
              <w:right w:val="single" w:sz="4" w:space="0" w:color="auto"/>
            </w:tcBorders>
            <w:shd w:val="clear" w:color="auto" w:fill="auto"/>
          </w:tcPr>
          <w:p w14:paraId="035295E8" w14:textId="77777777" w:rsidR="000241C8" w:rsidRPr="005C54CF" w:rsidRDefault="000241C8" w:rsidP="00211A5B">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24D9AB6"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13d-7</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4634EFC9"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sz w:val="18"/>
                <w:szCs w:val="18"/>
                <w:lang w:eastAsia="zh-CN"/>
              </w:rPr>
              <w:t>Open loop power control</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77DFC2A8" w14:textId="77777777" w:rsidR="000241C8" w:rsidRPr="005C54CF" w:rsidRDefault="000241C8" w:rsidP="00211A5B">
            <w:pPr>
              <w:pStyle w:val="aff"/>
              <w:numPr>
                <w:ilvl w:val="0"/>
                <w:numId w:val="63"/>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SSB for serving cell DL pathloss estimation and OLPC for SRS for positioning.</w:t>
            </w:r>
          </w:p>
          <w:p w14:paraId="5E3BB073" w14:textId="77777777" w:rsidR="000241C8" w:rsidRPr="005C54CF" w:rsidRDefault="000241C8" w:rsidP="00211A5B">
            <w:pPr>
              <w:pStyle w:val="aff"/>
              <w:numPr>
                <w:ilvl w:val="0"/>
                <w:numId w:val="63"/>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SSB for neighbour cell(s) DL pathloss estimation and OLPC for SRS for positioning.</w:t>
            </w:r>
          </w:p>
          <w:p w14:paraId="32ED0AB6" w14:textId="77777777" w:rsidR="000241C8" w:rsidRPr="005C54CF" w:rsidRDefault="000241C8" w:rsidP="00211A5B">
            <w:pPr>
              <w:pStyle w:val="aff"/>
              <w:numPr>
                <w:ilvl w:val="0"/>
                <w:numId w:val="63"/>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 xml:space="preserve">Support of DL PRS for serving cell DL pathloss estimation and OLPC for SRS for positioning. </w:t>
            </w:r>
          </w:p>
          <w:p w14:paraId="4AC0C747" w14:textId="77777777" w:rsidR="000241C8" w:rsidRPr="005C54CF" w:rsidRDefault="000241C8" w:rsidP="00211A5B">
            <w:pPr>
              <w:pStyle w:val="aff"/>
              <w:numPr>
                <w:ilvl w:val="0"/>
                <w:numId w:val="63"/>
              </w:numPr>
              <w:autoSpaceDE w:val="0"/>
              <w:autoSpaceDN w:val="0"/>
              <w:adjustRightInd w:val="0"/>
              <w:snapToGrid w:val="0"/>
              <w:spacing w:after="120"/>
              <w:ind w:leftChars="0"/>
              <w:jc w:val="both"/>
              <w:rPr>
                <w:rFonts w:ascii="Arial" w:hAnsi="Arial" w:cs="Arial"/>
                <w:sz w:val="18"/>
                <w:szCs w:val="18"/>
              </w:rPr>
            </w:pPr>
            <w:r w:rsidRPr="005C54CF">
              <w:rPr>
                <w:rFonts w:ascii="Arial" w:eastAsia="Times New Roman" w:hAnsi="Arial" w:cs="Arial"/>
                <w:color w:val="000000" w:themeColor="text1"/>
                <w:sz w:val="18"/>
                <w:szCs w:val="18"/>
              </w:rPr>
              <w:t>Support of DL PRS for neighbour cell(s) DL pathloss estimation and OLPC for SRS for positioning.</w:t>
            </w:r>
          </w:p>
        </w:tc>
        <w:tc>
          <w:tcPr>
            <w:tcW w:w="281" w:type="pct"/>
            <w:tcBorders>
              <w:top w:val="single" w:sz="4" w:space="0" w:color="auto"/>
              <w:left w:val="single" w:sz="4" w:space="0" w:color="auto"/>
              <w:bottom w:val="single" w:sz="4" w:space="0" w:color="auto"/>
              <w:right w:val="single" w:sz="4" w:space="0" w:color="auto"/>
            </w:tcBorders>
          </w:tcPr>
          <w:p w14:paraId="60A9BC7E" w14:textId="77777777" w:rsidR="000241C8" w:rsidRPr="005C54CF" w:rsidRDefault="000241C8" w:rsidP="00211A5B">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89" w:type="pct"/>
            <w:tcBorders>
              <w:top w:val="single" w:sz="4" w:space="0" w:color="auto"/>
              <w:left w:val="single" w:sz="4" w:space="0" w:color="auto"/>
              <w:bottom w:val="single" w:sz="4" w:space="0" w:color="auto"/>
              <w:right w:val="single" w:sz="4" w:space="0" w:color="auto"/>
            </w:tcBorders>
          </w:tcPr>
          <w:p w14:paraId="6AB11579"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2691ABC9"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3D77F5EB"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SRS pathloss will only be based on the Rel-15 reference signal from the serving cell.</w:t>
            </w:r>
          </w:p>
        </w:tc>
        <w:tc>
          <w:tcPr>
            <w:tcW w:w="281" w:type="pct"/>
            <w:tcBorders>
              <w:top w:val="single" w:sz="4" w:space="0" w:color="auto"/>
              <w:left w:val="single" w:sz="4" w:space="0" w:color="auto"/>
              <w:bottom w:val="single" w:sz="4" w:space="0" w:color="auto"/>
              <w:right w:val="single" w:sz="4" w:space="0" w:color="auto"/>
            </w:tcBorders>
          </w:tcPr>
          <w:p w14:paraId="3E21FF2E"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39475423"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0073A70C"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Yes</w:t>
            </w:r>
          </w:p>
        </w:tc>
        <w:tc>
          <w:tcPr>
            <w:tcW w:w="219" w:type="pct"/>
            <w:tcBorders>
              <w:top w:val="single" w:sz="4" w:space="0" w:color="auto"/>
              <w:left w:val="single" w:sz="4" w:space="0" w:color="auto"/>
              <w:bottom w:val="single" w:sz="4" w:space="0" w:color="auto"/>
              <w:right w:val="single" w:sz="4" w:space="0" w:color="auto"/>
            </w:tcBorders>
          </w:tcPr>
          <w:p w14:paraId="6FDC3326"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6DA3370F" w14:textId="77777777" w:rsidR="000241C8" w:rsidRPr="005C54CF" w:rsidRDefault="000241C8" w:rsidP="00211A5B">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29842260"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4D279451" w14:textId="77777777" w:rsidR="000241C8" w:rsidRPr="005C54CF" w:rsidRDefault="000241C8" w:rsidP="00211A5B">
            <w:pPr>
              <w:keepNext/>
              <w:keepLines/>
              <w:rPr>
                <w:rFonts w:ascii="Arial" w:hAnsi="Arial" w:cs="Arial"/>
                <w:sz w:val="18"/>
                <w:szCs w:val="18"/>
                <w:lang w:eastAsia="zh-CN"/>
              </w:rPr>
            </w:pPr>
          </w:p>
          <w:p w14:paraId="0271C04B"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{supported, notSupported}</w:t>
            </w:r>
          </w:p>
        </w:tc>
      </w:tr>
      <w:tr w:rsidR="000241C8" w:rsidRPr="005C54CF" w14:paraId="03DD3A71" w14:textId="77777777" w:rsidTr="00211A5B">
        <w:trPr>
          <w:trHeight w:val="20"/>
        </w:trPr>
        <w:tc>
          <w:tcPr>
            <w:tcW w:w="249" w:type="pct"/>
            <w:vMerge/>
            <w:tcBorders>
              <w:left w:val="single" w:sz="4" w:space="0" w:color="auto"/>
              <w:right w:val="single" w:sz="4" w:space="0" w:color="auto"/>
            </w:tcBorders>
            <w:shd w:val="clear" w:color="auto" w:fill="auto"/>
          </w:tcPr>
          <w:p w14:paraId="28FD1EB1" w14:textId="77777777" w:rsidR="000241C8" w:rsidRPr="005C54CF" w:rsidRDefault="000241C8" w:rsidP="00211A5B">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18F264C"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13d-8</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3BBCFBB7"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sz w:val="18"/>
                <w:szCs w:val="18"/>
                <w:lang w:eastAsia="zh-CN"/>
              </w:rPr>
              <w:t>Number of pathloss estimates</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5C11679B" w14:textId="77777777" w:rsidR="000241C8" w:rsidRPr="005C54CF" w:rsidRDefault="000241C8" w:rsidP="00211A5B">
            <w:pPr>
              <w:keepNext/>
              <w:keepLines/>
              <w:rPr>
                <w:rFonts w:ascii="Arial" w:hAnsi="Arial" w:cs="Arial"/>
                <w:sz w:val="18"/>
                <w:szCs w:val="18"/>
              </w:rPr>
            </w:pPr>
            <w:r w:rsidRPr="005C54CF">
              <w:rPr>
                <w:rFonts w:ascii="Arial" w:eastAsia="Times New Roman" w:hAnsi="Arial" w:cs="Arial"/>
                <w:color w:val="000000" w:themeColor="text1"/>
                <w:sz w:val="18"/>
                <w:szCs w:val="18"/>
              </w:rPr>
              <w:t>Max number of pathloss estimates across all SRS resource sets for positioning in addition to the up to four pathloss estimates per serving cell specified for PUSCH/PUCCH/SRS transmission. It is indicated from the following set of values {0, [1], 4, 8, 16}</w:t>
            </w:r>
          </w:p>
        </w:tc>
        <w:tc>
          <w:tcPr>
            <w:tcW w:w="281" w:type="pct"/>
            <w:tcBorders>
              <w:top w:val="single" w:sz="4" w:space="0" w:color="auto"/>
              <w:left w:val="single" w:sz="4" w:space="0" w:color="auto"/>
              <w:bottom w:val="single" w:sz="4" w:space="0" w:color="auto"/>
              <w:right w:val="single" w:sz="4" w:space="0" w:color="auto"/>
            </w:tcBorders>
          </w:tcPr>
          <w:p w14:paraId="22C09421" w14:textId="77777777" w:rsidR="000241C8" w:rsidRPr="005C54CF" w:rsidRDefault="000241C8" w:rsidP="00211A5B">
            <w:pPr>
              <w:keepNext/>
              <w:keepLines/>
              <w:rPr>
                <w:rFonts w:ascii="Arial" w:hAnsi="Arial" w:cs="Arial"/>
                <w:sz w:val="18"/>
                <w:szCs w:val="18"/>
                <w:lang w:eastAsia="zh-CN"/>
              </w:rPr>
            </w:pPr>
            <w:r>
              <w:rPr>
                <w:rFonts w:ascii="Arial" w:hAnsi="Arial" w:cs="Arial" w:hint="eastAsia"/>
                <w:sz w:val="18"/>
                <w:szCs w:val="18"/>
                <w:lang w:eastAsia="zh-CN"/>
              </w:rPr>
              <w:t>F</w:t>
            </w:r>
            <w:r>
              <w:rPr>
                <w:rFonts w:ascii="Arial" w:hAnsi="Arial" w:cs="Arial"/>
                <w:sz w:val="18"/>
                <w:szCs w:val="18"/>
                <w:lang w:eastAsia="zh-CN"/>
              </w:rPr>
              <w:t>FS 13d-0, 13d-7</w:t>
            </w:r>
          </w:p>
        </w:tc>
        <w:tc>
          <w:tcPr>
            <w:tcW w:w="189" w:type="pct"/>
            <w:tcBorders>
              <w:top w:val="single" w:sz="4" w:space="0" w:color="auto"/>
              <w:left w:val="single" w:sz="4" w:space="0" w:color="auto"/>
              <w:bottom w:val="single" w:sz="4" w:space="0" w:color="auto"/>
              <w:right w:val="single" w:sz="4" w:space="0" w:color="auto"/>
            </w:tcBorders>
          </w:tcPr>
          <w:p w14:paraId="50FF8244"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75354118"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170F201F"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SRS pathloss will only be based on the DL reference signal from the serving cell.</w:t>
            </w:r>
          </w:p>
        </w:tc>
        <w:tc>
          <w:tcPr>
            <w:tcW w:w="281" w:type="pct"/>
            <w:tcBorders>
              <w:top w:val="single" w:sz="4" w:space="0" w:color="auto"/>
              <w:left w:val="single" w:sz="4" w:space="0" w:color="auto"/>
              <w:bottom w:val="single" w:sz="4" w:space="0" w:color="auto"/>
              <w:right w:val="single" w:sz="4" w:space="0" w:color="auto"/>
            </w:tcBorders>
          </w:tcPr>
          <w:p w14:paraId="3A4FF60A" w14:textId="77777777" w:rsidR="000241C8" w:rsidRPr="005C54CF" w:rsidRDefault="000241C8" w:rsidP="00211A5B">
            <w:pPr>
              <w:keepNext/>
              <w:keepLines/>
              <w:rPr>
                <w:rFonts w:ascii="Arial" w:hAnsi="Arial" w:cs="Arial"/>
                <w:sz w:val="18"/>
                <w:szCs w:val="18"/>
              </w:rPr>
            </w:pPr>
            <w:r>
              <w:rPr>
                <w:rFonts w:ascii="Arial" w:hAnsi="Arial" w:cs="Arial"/>
                <w:sz w:val="18"/>
                <w:szCs w:val="18"/>
                <w:lang w:eastAsia="zh-CN"/>
              </w:rPr>
              <w:t>2</w:t>
            </w:r>
            <w:r w:rsidRPr="005C54CF">
              <w:rPr>
                <w:rFonts w:ascii="Arial" w:hAnsi="Arial" w:cs="Arial"/>
                <w:sz w:val="18"/>
                <w:szCs w:val="18"/>
                <w:lang w:eastAsia="zh-CN"/>
              </w:rPr>
              <w:t>) Per band</w:t>
            </w:r>
          </w:p>
        </w:tc>
        <w:tc>
          <w:tcPr>
            <w:tcW w:w="219" w:type="pct"/>
            <w:tcBorders>
              <w:top w:val="single" w:sz="4" w:space="0" w:color="auto"/>
              <w:left w:val="single" w:sz="4" w:space="0" w:color="auto"/>
              <w:bottom w:val="single" w:sz="4" w:space="0" w:color="auto"/>
              <w:right w:val="single" w:sz="4" w:space="0" w:color="auto"/>
            </w:tcBorders>
          </w:tcPr>
          <w:p w14:paraId="289EC0FD"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6D5E7E34"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Yes</w:t>
            </w:r>
          </w:p>
        </w:tc>
        <w:tc>
          <w:tcPr>
            <w:tcW w:w="219" w:type="pct"/>
            <w:tcBorders>
              <w:top w:val="single" w:sz="4" w:space="0" w:color="auto"/>
              <w:left w:val="single" w:sz="4" w:space="0" w:color="auto"/>
              <w:bottom w:val="single" w:sz="4" w:space="0" w:color="auto"/>
              <w:right w:val="single" w:sz="4" w:space="0" w:color="auto"/>
            </w:tcBorders>
          </w:tcPr>
          <w:p w14:paraId="5D1C77FE"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283422B7" w14:textId="77777777" w:rsidR="000241C8" w:rsidRPr="005C54CF" w:rsidRDefault="000241C8" w:rsidP="00211A5B">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73249F58"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5F01DD24" w14:textId="77777777" w:rsidR="000241C8" w:rsidRPr="005C54CF" w:rsidRDefault="000241C8" w:rsidP="00211A5B">
            <w:pPr>
              <w:keepNext/>
              <w:keepLines/>
              <w:rPr>
                <w:rFonts w:ascii="Arial" w:hAnsi="Arial" w:cs="Arial"/>
                <w:sz w:val="18"/>
                <w:szCs w:val="18"/>
                <w:lang w:eastAsia="zh-CN"/>
              </w:rPr>
            </w:pPr>
          </w:p>
          <w:p w14:paraId="658D96C0"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{0,4,8,16}</w:t>
            </w:r>
          </w:p>
        </w:tc>
      </w:tr>
      <w:tr w:rsidR="000241C8" w:rsidRPr="005C54CF" w14:paraId="2E697E9E" w14:textId="77777777" w:rsidTr="00211A5B">
        <w:trPr>
          <w:trHeight w:val="20"/>
        </w:trPr>
        <w:tc>
          <w:tcPr>
            <w:tcW w:w="249" w:type="pct"/>
            <w:vMerge/>
            <w:tcBorders>
              <w:left w:val="single" w:sz="4" w:space="0" w:color="auto"/>
              <w:right w:val="single" w:sz="4" w:space="0" w:color="auto"/>
            </w:tcBorders>
            <w:shd w:val="clear" w:color="auto" w:fill="auto"/>
          </w:tcPr>
          <w:p w14:paraId="5917A9BC" w14:textId="77777777" w:rsidR="000241C8" w:rsidRPr="005C54CF" w:rsidRDefault="000241C8" w:rsidP="00211A5B">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7BD78356"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13d-9</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15D6659E"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sz w:val="18"/>
                <w:szCs w:val="18"/>
                <w:lang w:eastAsia="zh-CN"/>
              </w:rPr>
              <w:t>SRS Tx beamforming</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5D051D1D" w14:textId="77777777" w:rsidR="000241C8" w:rsidRPr="005C54CF" w:rsidRDefault="000241C8" w:rsidP="00211A5B">
            <w:pPr>
              <w:pStyle w:val="aff"/>
              <w:numPr>
                <w:ilvl w:val="0"/>
                <w:numId w:val="64"/>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spatial relation of SRS Resources for positioning with DL PRS Resources from serving cell</w:t>
            </w:r>
          </w:p>
          <w:p w14:paraId="283ABCA6" w14:textId="77777777" w:rsidR="000241C8" w:rsidRPr="005C54CF" w:rsidRDefault="000241C8" w:rsidP="00211A5B">
            <w:pPr>
              <w:pStyle w:val="aff"/>
              <w:numPr>
                <w:ilvl w:val="0"/>
                <w:numId w:val="64"/>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spatial relation of SRS Resources for positioning with DL PRS Resources from neighbour cells</w:t>
            </w:r>
          </w:p>
          <w:p w14:paraId="70640158" w14:textId="77777777" w:rsidR="000241C8" w:rsidRPr="005C54CF" w:rsidRDefault="000241C8" w:rsidP="00211A5B">
            <w:pPr>
              <w:pStyle w:val="aff"/>
              <w:numPr>
                <w:ilvl w:val="0"/>
                <w:numId w:val="64"/>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spatial relation of SRS Resources for positioning with SSB from serving cell</w:t>
            </w:r>
          </w:p>
          <w:p w14:paraId="47949364" w14:textId="77777777" w:rsidR="000241C8" w:rsidRPr="005C54CF" w:rsidRDefault="000241C8" w:rsidP="00211A5B">
            <w:pPr>
              <w:pStyle w:val="aff"/>
              <w:numPr>
                <w:ilvl w:val="0"/>
                <w:numId w:val="64"/>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 xml:space="preserve">Support of spatial relation of SRS Resources for positioning with SSB from neighbour cells </w:t>
            </w:r>
          </w:p>
          <w:p w14:paraId="29E73813" w14:textId="77777777" w:rsidR="000241C8" w:rsidRPr="005C54CF" w:rsidRDefault="000241C8" w:rsidP="00211A5B">
            <w:pPr>
              <w:pStyle w:val="aff"/>
              <w:numPr>
                <w:ilvl w:val="0"/>
                <w:numId w:val="64"/>
              </w:numPr>
              <w:autoSpaceDE w:val="0"/>
              <w:autoSpaceDN w:val="0"/>
              <w:adjustRightInd w:val="0"/>
              <w:snapToGrid w:val="0"/>
              <w:spacing w:after="120"/>
              <w:ind w:leftChars="0"/>
              <w:jc w:val="both"/>
              <w:rPr>
                <w:rFonts w:ascii="Arial" w:hAnsi="Arial" w:cs="Arial"/>
                <w:sz w:val="18"/>
                <w:szCs w:val="18"/>
              </w:rPr>
            </w:pPr>
            <w:r w:rsidRPr="005C54CF">
              <w:rPr>
                <w:rFonts w:ascii="Arial" w:eastAsia="Times New Roman" w:hAnsi="Arial" w:cs="Arial"/>
                <w:color w:val="000000" w:themeColor="text1"/>
                <w:sz w:val="18"/>
                <w:szCs w:val="18"/>
              </w:rPr>
              <w:t xml:space="preserve">Support of spatial Relation of SRS Resources for positioning with other SRS resources </w:t>
            </w:r>
          </w:p>
        </w:tc>
        <w:tc>
          <w:tcPr>
            <w:tcW w:w="281" w:type="pct"/>
            <w:tcBorders>
              <w:top w:val="single" w:sz="4" w:space="0" w:color="auto"/>
              <w:left w:val="single" w:sz="4" w:space="0" w:color="auto"/>
              <w:bottom w:val="single" w:sz="4" w:space="0" w:color="auto"/>
              <w:right w:val="single" w:sz="4" w:space="0" w:color="auto"/>
            </w:tcBorders>
          </w:tcPr>
          <w:p w14:paraId="265EF517" w14:textId="77777777" w:rsidR="000241C8" w:rsidRPr="005C54CF" w:rsidRDefault="000241C8" w:rsidP="00211A5B">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89" w:type="pct"/>
            <w:tcBorders>
              <w:top w:val="single" w:sz="4" w:space="0" w:color="auto"/>
              <w:left w:val="single" w:sz="4" w:space="0" w:color="auto"/>
              <w:bottom w:val="single" w:sz="4" w:space="0" w:color="auto"/>
              <w:right w:val="single" w:sz="4" w:space="0" w:color="auto"/>
            </w:tcBorders>
          </w:tcPr>
          <w:p w14:paraId="23ED3213"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5DA6B7A6"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5FE056B6"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SRS spatial relation will only be based on the Rel-15 reference signal from the serving cell.</w:t>
            </w:r>
          </w:p>
        </w:tc>
        <w:tc>
          <w:tcPr>
            <w:tcW w:w="281" w:type="pct"/>
            <w:tcBorders>
              <w:top w:val="single" w:sz="4" w:space="0" w:color="auto"/>
              <w:left w:val="single" w:sz="4" w:space="0" w:color="auto"/>
              <w:bottom w:val="single" w:sz="4" w:space="0" w:color="auto"/>
              <w:right w:val="single" w:sz="4" w:space="0" w:color="auto"/>
            </w:tcBorders>
          </w:tcPr>
          <w:p w14:paraId="3C6B642D"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7EEEE6F0"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2E1E882A"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Yes</w:t>
            </w:r>
          </w:p>
        </w:tc>
        <w:tc>
          <w:tcPr>
            <w:tcW w:w="219" w:type="pct"/>
            <w:tcBorders>
              <w:top w:val="single" w:sz="4" w:space="0" w:color="auto"/>
              <w:left w:val="single" w:sz="4" w:space="0" w:color="auto"/>
              <w:bottom w:val="single" w:sz="4" w:space="0" w:color="auto"/>
              <w:right w:val="single" w:sz="4" w:space="0" w:color="auto"/>
            </w:tcBorders>
          </w:tcPr>
          <w:p w14:paraId="645A7A37"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7E0F6A57" w14:textId="77777777" w:rsidR="000241C8" w:rsidRPr="005C54CF" w:rsidRDefault="000241C8" w:rsidP="00211A5B">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306F8E0F"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42A99211" w14:textId="77777777" w:rsidR="000241C8" w:rsidRPr="005C54CF" w:rsidRDefault="000241C8" w:rsidP="00211A5B">
            <w:pPr>
              <w:keepNext/>
              <w:keepLines/>
              <w:rPr>
                <w:rFonts w:ascii="Arial" w:hAnsi="Arial" w:cs="Arial"/>
                <w:sz w:val="18"/>
                <w:szCs w:val="18"/>
                <w:lang w:eastAsia="zh-CN"/>
              </w:rPr>
            </w:pPr>
          </w:p>
          <w:p w14:paraId="7E556DFD"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{supported, notSupported}</w:t>
            </w:r>
          </w:p>
        </w:tc>
      </w:tr>
      <w:tr w:rsidR="000241C8" w:rsidRPr="005C54CF" w14:paraId="293ACAC1" w14:textId="77777777" w:rsidTr="00211A5B">
        <w:trPr>
          <w:trHeight w:val="20"/>
        </w:trPr>
        <w:tc>
          <w:tcPr>
            <w:tcW w:w="249" w:type="pct"/>
            <w:vMerge/>
            <w:tcBorders>
              <w:left w:val="single" w:sz="4" w:space="0" w:color="auto"/>
              <w:right w:val="single" w:sz="4" w:space="0" w:color="auto"/>
            </w:tcBorders>
            <w:shd w:val="clear" w:color="auto" w:fill="auto"/>
          </w:tcPr>
          <w:p w14:paraId="202B490B" w14:textId="77777777" w:rsidR="000241C8" w:rsidRPr="005C54CF" w:rsidRDefault="000241C8" w:rsidP="00211A5B">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379DF613"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13d-10</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41F610E4"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sz w:val="18"/>
                <w:szCs w:val="18"/>
                <w:lang w:eastAsia="zh-CN"/>
              </w:rPr>
              <w:t>Number of spatial relations</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17F2DA70" w14:textId="77777777" w:rsidR="000241C8" w:rsidRPr="005C54CF" w:rsidRDefault="000241C8" w:rsidP="00211A5B">
            <w:pPr>
              <w:keepNext/>
              <w:keepLines/>
              <w:rPr>
                <w:rFonts w:ascii="Arial" w:hAnsi="Arial" w:cs="Arial"/>
                <w:sz w:val="18"/>
                <w:szCs w:val="18"/>
              </w:rPr>
            </w:pPr>
            <w:r w:rsidRPr="005C54CF">
              <w:rPr>
                <w:rFonts w:ascii="Arial" w:eastAsia="Times New Roman" w:hAnsi="Arial" w:cs="Arial"/>
                <w:color w:val="000000" w:themeColor="text1"/>
                <w:sz w:val="18"/>
                <w:szCs w:val="18"/>
              </w:rPr>
              <w:t>[Max number of active spatial relations including both DL PRS Resources and SSB. Values = [FFS]]</w:t>
            </w:r>
          </w:p>
        </w:tc>
        <w:tc>
          <w:tcPr>
            <w:tcW w:w="281" w:type="pct"/>
            <w:tcBorders>
              <w:top w:val="single" w:sz="4" w:space="0" w:color="auto"/>
              <w:left w:val="single" w:sz="4" w:space="0" w:color="auto"/>
              <w:bottom w:val="single" w:sz="4" w:space="0" w:color="auto"/>
              <w:right w:val="single" w:sz="4" w:space="0" w:color="auto"/>
            </w:tcBorders>
          </w:tcPr>
          <w:p w14:paraId="5AB2CBD5" w14:textId="77777777" w:rsidR="000241C8" w:rsidRPr="005C54CF" w:rsidRDefault="000241C8" w:rsidP="00211A5B">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 xml:space="preserve">FS 13d-0, </w:t>
            </w:r>
            <w:r>
              <w:rPr>
                <w:rFonts w:ascii="Arial" w:hAnsi="Arial" w:cs="Arial"/>
                <w:sz w:val="18"/>
                <w:szCs w:val="18"/>
              </w:rPr>
              <w:t>13d-9</w:t>
            </w:r>
          </w:p>
        </w:tc>
        <w:tc>
          <w:tcPr>
            <w:tcW w:w="189" w:type="pct"/>
            <w:tcBorders>
              <w:top w:val="single" w:sz="4" w:space="0" w:color="auto"/>
              <w:left w:val="single" w:sz="4" w:space="0" w:color="auto"/>
              <w:bottom w:val="single" w:sz="4" w:space="0" w:color="auto"/>
              <w:right w:val="single" w:sz="4" w:space="0" w:color="auto"/>
            </w:tcBorders>
          </w:tcPr>
          <w:p w14:paraId="18429FB8"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4EF61A8D"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526582B7"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The spatial relation of SRS for positioning will only be based spatial relations for Rel-15 SRS/PUSCH/PUCCH.</w:t>
            </w:r>
          </w:p>
        </w:tc>
        <w:tc>
          <w:tcPr>
            <w:tcW w:w="281" w:type="pct"/>
            <w:tcBorders>
              <w:top w:val="single" w:sz="4" w:space="0" w:color="auto"/>
              <w:left w:val="single" w:sz="4" w:space="0" w:color="auto"/>
              <w:bottom w:val="single" w:sz="4" w:space="0" w:color="auto"/>
              <w:right w:val="single" w:sz="4" w:space="0" w:color="auto"/>
            </w:tcBorders>
          </w:tcPr>
          <w:p w14:paraId="1B548B1D" w14:textId="77777777" w:rsidR="000241C8" w:rsidRPr="005C54CF" w:rsidRDefault="000241C8" w:rsidP="00211A5B">
            <w:pPr>
              <w:keepNext/>
              <w:keepLines/>
              <w:rPr>
                <w:rFonts w:ascii="Arial" w:hAnsi="Arial" w:cs="Arial"/>
                <w:sz w:val="18"/>
                <w:szCs w:val="18"/>
              </w:rPr>
            </w:pPr>
            <w:r>
              <w:rPr>
                <w:rFonts w:ascii="Arial" w:hAnsi="Arial" w:cs="Arial"/>
                <w:sz w:val="18"/>
                <w:szCs w:val="18"/>
                <w:lang w:eastAsia="zh-CN"/>
              </w:rPr>
              <w:t>2</w:t>
            </w:r>
            <w:r w:rsidRPr="005C54CF">
              <w:rPr>
                <w:rFonts w:ascii="Arial" w:hAnsi="Arial" w:cs="Arial"/>
                <w:sz w:val="18"/>
                <w:szCs w:val="18"/>
                <w:lang w:eastAsia="zh-CN"/>
              </w:rPr>
              <w:t>) Per band</w:t>
            </w:r>
          </w:p>
        </w:tc>
        <w:tc>
          <w:tcPr>
            <w:tcW w:w="219" w:type="pct"/>
            <w:tcBorders>
              <w:top w:val="single" w:sz="4" w:space="0" w:color="auto"/>
              <w:left w:val="single" w:sz="4" w:space="0" w:color="auto"/>
              <w:bottom w:val="single" w:sz="4" w:space="0" w:color="auto"/>
              <w:right w:val="single" w:sz="4" w:space="0" w:color="auto"/>
            </w:tcBorders>
          </w:tcPr>
          <w:p w14:paraId="156988D7"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0CB36784"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Yes</w:t>
            </w:r>
          </w:p>
        </w:tc>
        <w:tc>
          <w:tcPr>
            <w:tcW w:w="219" w:type="pct"/>
            <w:tcBorders>
              <w:top w:val="single" w:sz="4" w:space="0" w:color="auto"/>
              <w:left w:val="single" w:sz="4" w:space="0" w:color="auto"/>
              <w:bottom w:val="single" w:sz="4" w:space="0" w:color="auto"/>
              <w:right w:val="single" w:sz="4" w:space="0" w:color="auto"/>
            </w:tcBorders>
          </w:tcPr>
          <w:p w14:paraId="5996EA66"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0DAB34C8" w14:textId="77777777" w:rsidR="000241C8" w:rsidRPr="005C54CF" w:rsidRDefault="000241C8" w:rsidP="00211A5B">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7C149B71"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3D9C467F" w14:textId="77777777" w:rsidR="000241C8" w:rsidRPr="005C54CF" w:rsidRDefault="000241C8" w:rsidP="00211A5B">
            <w:pPr>
              <w:keepNext/>
              <w:keepLines/>
              <w:rPr>
                <w:rFonts w:ascii="Arial" w:hAnsi="Arial" w:cs="Arial"/>
                <w:sz w:val="18"/>
                <w:szCs w:val="18"/>
                <w:lang w:eastAsia="zh-CN"/>
              </w:rPr>
            </w:pPr>
          </w:p>
          <w:p w14:paraId="2F494723"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{0,4,8,16}</w:t>
            </w:r>
          </w:p>
        </w:tc>
      </w:tr>
      <w:tr w:rsidR="000241C8" w:rsidRPr="005C54CF" w14:paraId="4309BF42" w14:textId="77777777" w:rsidTr="00211A5B">
        <w:trPr>
          <w:trHeight w:val="20"/>
        </w:trPr>
        <w:tc>
          <w:tcPr>
            <w:tcW w:w="249" w:type="pct"/>
            <w:vMerge w:val="restart"/>
            <w:tcBorders>
              <w:top w:val="single" w:sz="4" w:space="0" w:color="auto"/>
              <w:left w:val="single" w:sz="4" w:space="0" w:color="auto"/>
              <w:right w:val="single" w:sz="4" w:space="0" w:color="auto"/>
            </w:tcBorders>
            <w:shd w:val="clear" w:color="auto" w:fill="auto"/>
          </w:tcPr>
          <w:p w14:paraId="4F811B10"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sz w:val="18"/>
                <w:szCs w:val="18"/>
                <w:lang w:eastAsia="zh-CN"/>
              </w:rPr>
              <w:t>13e. SRS for positioning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26F8238F"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13e-0</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1878EA43"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rPr>
              <w:t>FFS Basic SRS for positioning</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71BFC07D" w14:textId="77777777" w:rsidR="000241C8" w:rsidRPr="005C54CF" w:rsidRDefault="000241C8" w:rsidP="00211A5B">
            <w:pPr>
              <w:keepNext/>
              <w:keepLines/>
              <w:rPr>
                <w:rFonts w:ascii="Arial" w:hAnsi="Arial" w:cs="Arial"/>
                <w:sz w:val="18"/>
                <w:szCs w:val="18"/>
              </w:rPr>
            </w:pPr>
            <w:r w:rsidRPr="005C54CF">
              <w:rPr>
                <w:rFonts w:ascii="Arial" w:eastAsia="Times New Roman" w:hAnsi="Arial" w:cs="Arial"/>
                <w:color w:val="000000" w:themeColor="text1"/>
                <w:sz w:val="18"/>
                <w:szCs w:val="18"/>
              </w:rPr>
              <w:t>FFS whether or not to introduce basic FG.</w:t>
            </w:r>
          </w:p>
        </w:tc>
        <w:tc>
          <w:tcPr>
            <w:tcW w:w="281" w:type="pct"/>
            <w:tcBorders>
              <w:top w:val="single" w:sz="4" w:space="0" w:color="auto"/>
              <w:left w:val="single" w:sz="4" w:space="0" w:color="auto"/>
              <w:bottom w:val="single" w:sz="4" w:space="0" w:color="auto"/>
              <w:right w:val="single" w:sz="4" w:space="0" w:color="auto"/>
            </w:tcBorders>
          </w:tcPr>
          <w:p w14:paraId="6448656F" w14:textId="77777777" w:rsidR="000241C8" w:rsidRPr="005C54CF" w:rsidRDefault="000241C8" w:rsidP="00211A5B">
            <w:pPr>
              <w:keepNext/>
              <w:keepLines/>
              <w:rPr>
                <w:rFonts w:ascii="Arial" w:hAnsi="Arial" w:cs="Arial"/>
                <w:sz w:val="18"/>
                <w:szCs w:val="18"/>
              </w:rPr>
            </w:pPr>
          </w:p>
        </w:tc>
        <w:tc>
          <w:tcPr>
            <w:tcW w:w="189" w:type="pct"/>
            <w:tcBorders>
              <w:top w:val="single" w:sz="4" w:space="0" w:color="auto"/>
              <w:left w:val="single" w:sz="4" w:space="0" w:color="auto"/>
              <w:bottom w:val="single" w:sz="4" w:space="0" w:color="auto"/>
              <w:right w:val="single" w:sz="4" w:space="0" w:color="auto"/>
            </w:tcBorders>
          </w:tcPr>
          <w:p w14:paraId="48682E10" w14:textId="77777777" w:rsidR="000241C8" w:rsidRPr="005C54CF" w:rsidRDefault="000241C8" w:rsidP="00211A5B">
            <w:pPr>
              <w:keepNext/>
              <w:keepLines/>
              <w:rPr>
                <w:rFonts w:ascii="Arial" w:hAnsi="Arial" w:cs="Arial"/>
                <w:sz w:val="18"/>
                <w:szCs w:val="18"/>
              </w:rPr>
            </w:pPr>
          </w:p>
        </w:tc>
        <w:tc>
          <w:tcPr>
            <w:tcW w:w="187" w:type="pct"/>
            <w:tcBorders>
              <w:top w:val="single" w:sz="4" w:space="0" w:color="auto"/>
              <w:left w:val="single" w:sz="4" w:space="0" w:color="auto"/>
              <w:bottom w:val="single" w:sz="4" w:space="0" w:color="auto"/>
              <w:right w:val="single" w:sz="4" w:space="0" w:color="auto"/>
            </w:tcBorders>
          </w:tcPr>
          <w:p w14:paraId="5FBBF460"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489AFB8A" w14:textId="77777777" w:rsidR="000241C8" w:rsidRPr="005C54CF" w:rsidRDefault="000241C8" w:rsidP="00211A5B">
            <w:pPr>
              <w:keepNext/>
              <w:keepLines/>
              <w:rPr>
                <w:rFonts w:ascii="Arial" w:hAnsi="Arial" w:cs="Arial"/>
                <w:sz w:val="18"/>
                <w:szCs w:val="18"/>
              </w:rPr>
            </w:pPr>
          </w:p>
        </w:tc>
        <w:tc>
          <w:tcPr>
            <w:tcW w:w="281" w:type="pct"/>
            <w:tcBorders>
              <w:top w:val="single" w:sz="4" w:space="0" w:color="auto"/>
              <w:left w:val="single" w:sz="4" w:space="0" w:color="auto"/>
              <w:bottom w:val="single" w:sz="4" w:space="0" w:color="auto"/>
              <w:right w:val="single" w:sz="4" w:space="0" w:color="auto"/>
            </w:tcBorders>
          </w:tcPr>
          <w:p w14:paraId="7CB0AFDA" w14:textId="77777777" w:rsidR="000241C8" w:rsidRPr="005C54CF" w:rsidRDefault="000241C8" w:rsidP="00211A5B">
            <w:pPr>
              <w:keepNext/>
              <w:keepLines/>
              <w:rPr>
                <w:rFonts w:ascii="Arial" w:hAnsi="Arial" w:cs="Arial"/>
                <w:sz w:val="18"/>
                <w:szCs w:val="18"/>
              </w:rPr>
            </w:pPr>
          </w:p>
        </w:tc>
        <w:tc>
          <w:tcPr>
            <w:tcW w:w="219" w:type="pct"/>
            <w:tcBorders>
              <w:top w:val="single" w:sz="4" w:space="0" w:color="auto"/>
              <w:left w:val="single" w:sz="4" w:space="0" w:color="auto"/>
              <w:bottom w:val="single" w:sz="4" w:space="0" w:color="auto"/>
              <w:right w:val="single" w:sz="4" w:space="0" w:color="auto"/>
            </w:tcBorders>
          </w:tcPr>
          <w:p w14:paraId="21572C6B" w14:textId="77777777" w:rsidR="000241C8" w:rsidRPr="005C54CF" w:rsidRDefault="000241C8" w:rsidP="00211A5B">
            <w:pPr>
              <w:keepNext/>
              <w:keepLines/>
              <w:rPr>
                <w:rFonts w:ascii="Arial" w:hAnsi="Arial" w:cs="Arial"/>
                <w:sz w:val="18"/>
                <w:szCs w:val="18"/>
              </w:rPr>
            </w:pPr>
          </w:p>
        </w:tc>
        <w:tc>
          <w:tcPr>
            <w:tcW w:w="219" w:type="pct"/>
            <w:tcBorders>
              <w:top w:val="single" w:sz="4" w:space="0" w:color="auto"/>
              <w:left w:val="single" w:sz="4" w:space="0" w:color="auto"/>
              <w:bottom w:val="single" w:sz="4" w:space="0" w:color="auto"/>
              <w:right w:val="single" w:sz="4" w:space="0" w:color="auto"/>
            </w:tcBorders>
          </w:tcPr>
          <w:p w14:paraId="284FBFD7" w14:textId="77777777" w:rsidR="000241C8" w:rsidRPr="005C54CF" w:rsidRDefault="000241C8" w:rsidP="00211A5B">
            <w:pPr>
              <w:keepNext/>
              <w:keepLines/>
              <w:rPr>
                <w:rFonts w:ascii="Arial" w:hAnsi="Arial" w:cs="Arial"/>
                <w:sz w:val="18"/>
                <w:szCs w:val="18"/>
              </w:rPr>
            </w:pPr>
          </w:p>
        </w:tc>
        <w:tc>
          <w:tcPr>
            <w:tcW w:w="219" w:type="pct"/>
            <w:tcBorders>
              <w:top w:val="single" w:sz="4" w:space="0" w:color="auto"/>
              <w:left w:val="single" w:sz="4" w:space="0" w:color="auto"/>
              <w:bottom w:val="single" w:sz="4" w:space="0" w:color="auto"/>
              <w:right w:val="single" w:sz="4" w:space="0" w:color="auto"/>
            </w:tcBorders>
          </w:tcPr>
          <w:p w14:paraId="167F7313" w14:textId="77777777" w:rsidR="000241C8" w:rsidRPr="005C54CF" w:rsidRDefault="000241C8" w:rsidP="00211A5B">
            <w:pPr>
              <w:keepNext/>
              <w:keepLines/>
              <w:rPr>
                <w:rFonts w:ascii="Arial" w:hAnsi="Arial" w:cs="Arial"/>
                <w:sz w:val="18"/>
                <w:szCs w:val="18"/>
              </w:rPr>
            </w:pPr>
          </w:p>
        </w:tc>
        <w:tc>
          <w:tcPr>
            <w:tcW w:w="531" w:type="pct"/>
            <w:tcBorders>
              <w:top w:val="single" w:sz="4" w:space="0" w:color="auto"/>
              <w:left w:val="single" w:sz="4" w:space="0" w:color="auto"/>
              <w:bottom w:val="single" w:sz="4" w:space="0" w:color="auto"/>
              <w:right w:val="single" w:sz="4" w:space="0" w:color="auto"/>
            </w:tcBorders>
          </w:tcPr>
          <w:p w14:paraId="326E5CD2" w14:textId="77777777" w:rsidR="000241C8" w:rsidRPr="005C54CF" w:rsidRDefault="000241C8" w:rsidP="00211A5B">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4EEBB19D" w14:textId="77777777" w:rsidR="000241C8" w:rsidRPr="005C54CF" w:rsidRDefault="000241C8" w:rsidP="00211A5B">
            <w:pPr>
              <w:keepNext/>
              <w:keepLines/>
              <w:rPr>
                <w:rFonts w:ascii="Arial" w:hAnsi="Arial" w:cs="Arial"/>
                <w:sz w:val="18"/>
                <w:szCs w:val="18"/>
              </w:rPr>
            </w:pPr>
          </w:p>
        </w:tc>
      </w:tr>
      <w:tr w:rsidR="000241C8" w:rsidRPr="005C54CF" w14:paraId="004D7C79" w14:textId="77777777" w:rsidTr="00211A5B">
        <w:trPr>
          <w:trHeight w:val="20"/>
        </w:trPr>
        <w:tc>
          <w:tcPr>
            <w:tcW w:w="249" w:type="pct"/>
            <w:vMerge/>
            <w:tcBorders>
              <w:left w:val="single" w:sz="4" w:space="0" w:color="auto"/>
              <w:right w:val="single" w:sz="4" w:space="0" w:color="auto"/>
            </w:tcBorders>
            <w:shd w:val="clear" w:color="auto" w:fill="auto"/>
          </w:tcPr>
          <w:p w14:paraId="67FB1E0B" w14:textId="77777777" w:rsidR="000241C8" w:rsidRPr="005C54CF" w:rsidRDefault="000241C8" w:rsidP="00211A5B">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27BC6862"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13e-1</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01FD5005"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SRS configuration</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6DF3902D" w14:textId="77777777" w:rsidR="000241C8" w:rsidRPr="005C54CF" w:rsidRDefault="000241C8" w:rsidP="00211A5B">
            <w:pPr>
              <w:pStyle w:val="aff"/>
              <w:numPr>
                <w:ilvl w:val="0"/>
                <w:numId w:val="65"/>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SRS Resource Sets for positioning supported by UE per BWP. Values = {1, 16}. Other values FFS</w:t>
            </w:r>
          </w:p>
          <w:p w14:paraId="33EF0FAD" w14:textId="77777777" w:rsidR="000241C8" w:rsidRPr="005C54CF" w:rsidRDefault="000241C8" w:rsidP="00211A5B">
            <w:pPr>
              <w:pStyle w:val="aff"/>
              <w:numPr>
                <w:ilvl w:val="0"/>
                <w:numId w:val="65"/>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aperiodic SRS Resources for positioning supported by UE across all SRS Resource Sets per BWP. Values = {64}, Other values FFS.</w:t>
            </w:r>
          </w:p>
          <w:p w14:paraId="75393E08" w14:textId="77777777" w:rsidR="000241C8" w:rsidRPr="005C54CF" w:rsidRDefault="000241C8" w:rsidP="00211A5B">
            <w:pPr>
              <w:pStyle w:val="aff"/>
              <w:numPr>
                <w:ilvl w:val="0"/>
                <w:numId w:val="65"/>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semi-persistent SRS Resources for positioning supported by UE across all SRS Resource Sets per BWP. Values = {64}, Other values FFS.</w:t>
            </w:r>
          </w:p>
          <w:p w14:paraId="300D9F1C" w14:textId="77777777" w:rsidR="000241C8" w:rsidRPr="005C54CF" w:rsidRDefault="000241C8" w:rsidP="00211A5B">
            <w:pPr>
              <w:pStyle w:val="aff"/>
              <w:numPr>
                <w:ilvl w:val="0"/>
                <w:numId w:val="65"/>
              </w:numPr>
              <w:autoSpaceDE w:val="0"/>
              <w:autoSpaceDN w:val="0"/>
              <w:adjustRightInd w:val="0"/>
              <w:snapToGrid w:val="0"/>
              <w:spacing w:after="120"/>
              <w:ind w:leftChars="0"/>
              <w:jc w:val="both"/>
              <w:rPr>
                <w:rFonts w:ascii="Arial" w:hAnsi="Arial" w:cs="Arial"/>
                <w:sz w:val="18"/>
                <w:szCs w:val="18"/>
              </w:rPr>
            </w:pPr>
            <w:r w:rsidRPr="005C54CF">
              <w:rPr>
                <w:rFonts w:ascii="Arial" w:eastAsia="Times New Roman" w:hAnsi="Arial" w:cs="Arial"/>
                <w:color w:val="000000" w:themeColor="text1"/>
                <w:sz w:val="18"/>
                <w:szCs w:val="18"/>
              </w:rPr>
              <w:t>Max number of periodic SRS Resources for positioning supported by UE across all SRS Resource Sets per BWP. Values = {64}, Other values FFS.</w:t>
            </w:r>
          </w:p>
        </w:tc>
        <w:tc>
          <w:tcPr>
            <w:tcW w:w="281" w:type="pct"/>
            <w:tcBorders>
              <w:top w:val="single" w:sz="4" w:space="0" w:color="auto"/>
              <w:left w:val="single" w:sz="4" w:space="0" w:color="auto"/>
              <w:bottom w:val="single" w:sz="4" w:space="0" w:color="auto"/>
              <w:right w:val="single" w:sz="4" w:space="0" w:color="auto"/>
            </w:tcBorders>
          </w:tcPr>
          <w:p w14:paraId="159DC5B9" w14:textId="77777777" w:rsidR="000241C8" w:rsidRPr="005C54CF" w:rsidRDefault="000241C8" w:rsidP="00211A5B">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13e-0</w:t>
            </w:r>
          </w:p>
        </w:tc>
        <w:tc>
          <w:tcPr>
            <w:tcW w:w="189" w:type="pct"/>
            <w:tcBorders>
              <w:top w:val="single" w:sz="4" w:space="0" w:color="auto"/>
              <w:left w:val="single" w:sz="4" w:space="0" w:color="auto"/>
              <w:bottom w:val="single" w:sz="4" w:space="0" w:color="auto"/>
              <w:right w:val="single" w:sz="4" w:space="0" w:color="auto"/>
            </w:tcBorders>
          </w:tcPr>
          <w:p w14:paraId="60B707CC"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68B302C9"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367EC584"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Serving gNB will not know how to configure SRS.</w:t>
            </w:r>
          </w:p>
        </w:tc>
        <w:tc>
          <w:tcPr>
            <w:tcW w:w="281" w:type="pct"/>
            <w:tcBorders>
              <w:top w:val="single" w:sz="4" w:space="0" w:color="auto"/>
              <w:left w:val="single" w:sz="4" w:space="0" w:color="auto"/>
              <w:bottom w:val="single" w:sz="4" w:space="0" w:color="auto"/>
              <w:right w:val="single" w:sz="4" w:space="0" w:color="auto"/>
            </w:tcBorders>
          </w:tcPr>
          <w:p w14:paraId="386C3364"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29FC6663"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52F09C63"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Yes</w:t>
            </w:r>
          </w:p>
        </w:tc>
        <w:tc>
          <w:tcPr>
            <w:tcW w:w="219" w:type="pct"/>
            <w:tcBorders>
              <w:top w:val="single" w:sz="4" w:space="0" w:color="auto"/>
              <w:left w:val="single" w:sz="4" w:space="0" w:color="auto"/>
              <w:bottom w:val="single" w:sz="4" w:space="0" w:color="auto"/>
              <w:right w:val="single" w:sz="4" w:space="0" w:color="auto"/>
            </w:tcBorders>
          </w:tcPr>
          <w:p w14:paraId="73AC532F"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35002E62"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Support of AP SRS is still under discussion in RAN2.</w:t>
            </w:r>
          </w:p>
        </w:tc>
        <w:tc>
          <w:tcPr>
            <w:tcW w:w="407" w:type="pct"/>
            <w:tcBorders>
              <w:top w:val="single" w:sz="4" w:space="0" w:color="auto"/>
              <w:left w:val="single" w:sz="4" w:space="0" w:color="auto"/>
              <w:bottom w:val="single" w:sz="4" w:space="0" w:color="auto"/>
              <w:right w:val="single" w:sz="4" w:space="0" w:color="auto"/>
            </w:tcBorders>
          </w:tcPr>
          <w:p w14:paraId="63002643"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17C8CF2E" w14:textId="77777777" w:rsidR="000241C8" w:rsidRPr="005C54CF" w:rsidRDefault="000241C8" w:rsidP="00211A5B">
            <w:pPr>
              <w:keepNext/>
              <w:keepLines/>
              <w:rPr>
                <w:rFonts w:ascii="Arial" w:hAnsi="Arial" w:cs="Arial"/>
                <w:sz w:val="18"/>
                <w:szCs w:val="18"/>
                <w:lang w:eastAsia="zh-CN"/>
              </w:rPr>
            </w:pPr>
          </w:p>
          <w:p w14:paraId="0DC0CE56"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#1: {1,2,4} for FR1, and {1,4,16} for FR2.</w:t>
            </w:r>
          </w:p>
          <w:p w14:paraId="38B87CAE" w14:textId="77777777" w:rsidR="000241C8" w:rsidRPr="005C54CF" w:rsidRDefault="000241C8" w:rsidP="00211A5B">
            <w:pPr>
              <w:keepNext/>
              <w:keepLines/>
              <w:rPr>
                <w:rFonts w:ascii="Arial" w:hAnsi="Arial" w:cs="Arial"/>
                <w:sz w:val="18"/>
                <w:szCs w:val="18"/>
                <w:lang w:eastAsia="zh-CN"/>
              </w:rPr>
            </w:pPr>
          </w:p>
          <w:p w14:paraId="1893E4F9"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#2: {0,1,2,4} for FR1, and {0,4,16,64} for FR2.</w:t>
            </w:r>
          </w:p>
          <w:p w14:paraId="7CC3DC0D" w14:textId="77777777" w:rsidR="000241C8" w:rsidRPr="005C54CF" w:rsidRDefault="000241C8" w:rsidP="00211A5B">
            <w:pPr>
              <w:keepNext/>
              <w:keepLines/>
              <w:rPr>
                <w:rFonts w:ascii="Arial" w:hAnsi="Arial" w:cs="Arial"/>
                <w:sz w:val="18"/>
                <w:szCs w:val="18"/>
                <w:lang w:eastAsia="zh-CN"/>
              </w:rPr>
            </w:pPr>
          </w:p>
          <w:p w14:paraId="00DDD663"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#3: {0,1,2,4} for FR1, and {0,4,16,64} for FR2</w:t>
            </w:r>
          </w:p>
          <w:p w14:paraId="59764A96" w14:textId="77777777" w:rsidR="000241C8" w:rsidRPr="005C54CF" w:rsidRDefault="000241C8" w:rsidP="00211A5B">
            <w:pPr>
              <w:keepNext/>
              <w:keepLines/>
              <w:rPr>
                <w:rFonts w:ascii="Arial" w:hAnsi="Arial" w:cs="Arial"/>
                <w:sz w:val="18"/>
                <w:szCs w:val="18"/>
                <w:lang w:eastAsia="zh-CN"/>
              </w:rPr>
            </w:pPr>
          </w:p>
          <w:p w14:paraId="2A18464B"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#4: {1,2,4} for FR1 and {4,16,64} for FR2.</w:t>
            </w:r>
          </w:p>
        </w:tc>
      </w:tr>
      <w:tr w:rsidR="000241C8" w:rsidRPr="005C54CF" w14:paraId="5975D0BB" w14:textId="77777777" w:rsidTr="00211A5B">
        <w:trPr>
          <w:trHeight w:val="20"/>
        </w:trPr>
        <w:tc>
          <w:tcPr>
            <w:tcW w:w="249" w:type="pct"/>
            <w:vMerge/>
            <w:tcBorders>
              <w:left w:val="single" w:sz="4" w:space="0" w:color="auto"/>
              <w:right w:val="single" w:sz="4" w:space="0" w:color="auto"/>
            </w:tcBorders>
            <w:shd w:val="clear" w:color="auto" w:fill="auto"/>
          </w:tcPr>
          <w:p w14:paraId="37ACDD8A" w14:textId="77777777" w:rsidR="000241C8" w:rsidRPr="005C54CF" w:rsidRDefault="000241C8" w:rsidP="00211A5B">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7DBBB7B8"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13e-2</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25840C1A"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sz w:val="18"/>
                <w:szCs w:val="18"/>
                <w:lang w:eastAsia="zh-CN"/>
              </w:rPr>
              <w:t>Open loop power control</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55D0F778" w14:textId="77777777" w:rsidR="000241C8" w:rsidRPr="005C54CF" w:rsidRDefault="000241C8" w:rsidP="00211A5B">
            <w:pPr>
              <w:pStyle w:val="aff"/>
              <w:numPr>
                <w:ilvl w:val="0"/>
                <w:numId w:val="66"/>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SSB for serving cell DL pathloss estimation and OLPC for SRS for positioning.</w:t>
            </w:r>
          </w:p>
          <w:p w14:paraId="4CB28F02" w14:textId="77777777" w:rsidR="000241C8" w:rsidRPr="005C54CF" w:rsidRDefault="000241C8" w:rsidP="00211A5B">
            <w:pPr>
              <w:pStyle w:val="aff"/>
              <w:numPr>
                <w:ilvl w:val="0"/>
                <w:numId w:val="66"/>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SSB for neighbour cell(s) DL pathloss estimation and OLPC for SRS for positioning.</w:t>
            </w:r>
          </w:p>
          <w:p w14:paraId="79252673" w14:textId="77777777" w:rsidR="000241C8" w:rsidRPr="005C54CF" w:rsidRDefault="000241C8" w:rsidP="00211A5B">
            <w:pPr>
              <w:pStyle w:val="aff"/>
              <w:numPr>
                <w:ilvl w:val="0"/>
                <w:numId w:val="66"/>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 xml:space="preserve">Support of DL PRS for serving cell DL pathloss estimation and OLPC for SRS for positioning. </w:t>
            </w:r>
          </w:p>
          <w:p w14:paraId="21410B1B" w14:textId="77777777" w:rsidR="000241C8" w:rsidRPr="005C54CF" w:rsidRDefault="000241C8" w:rsidP="00211A5B">
            <w:pPr>
              <w:pStyle w:val="aff"/>
              <w:numPr>
                <w:ilvl w:val="0"/>
                <w:numId w:val="66"/>
              </w:numPr>
              <w:autoSpaceDE w:val="0"/>
              <w:autoSpaceDN w:val="0"/>
              <w:adjustRightInd w:val="0"/>
              <w:snapToGrid w:val="0"/>
              <w:spacing w:after="120"/>
              <w:ind w:leftChars="0"/>
              <w:jc w:val="both"/>
              <w:rPr>
                <w:rFonts w:ascii="Arial" w:hAnsi="Arial" w:cs="Arial"/>
                <w:sz w:val="18"/>
                <w:szCs w:val="18"/>
              </w:rPr>
            </w:pPr>
            <w:r w:rsidRPr="005C54CF">
              <w:rPr>
                <w:rFonts w:ascii="Arial" w:eastAsia="Times New Roman" w:hAnsi="Arial" w:cs="Arial"/>
                <w:color w:val="000000" w:themeColor="text1"/>
                <w:sz w:val="18"/>
                <w:szCs w:val="18"/>
              </w:rPr>
              <w:t>Support of DL PRS for neighbour cell(s) DL pathloss estimation and OLPC for SRS for positioning.</w:t>
            </w:r>
          </w:p>
        </w:tc>
        <w:tc>
          <w:tcPr>
            <w:tcW w:w="281" w:type="pct"/>
            <w:tcBorders>
              <w:top w:val="single" w:sz="4" w:space="0" w:color="auto"/>
              <w:left w:val="single" w:sz="4" w:space="0" w:color="auto"/>
              <w:bottom w:val="single" w:sz="4" w:space="0" w:color="auto"/>
              <w:right w:val="single" w:sz="4" w:space="0" w:color="auto"/>
            </w:tcBorders>
          </w:tcPr>
          <w:p w14:paraId="5753D210" w14:textId="77777777" w:rsidR="000241C8" w:rsidRPr="005C54CF" w:rsidRDefault="000241C8" w:rsidP="00211A5B">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13e-0</w:t>
            </w:r>
          </w:p>
        </w:tc>
        <w:tc>
          <w:tcPr>
            <w:tcW w:w="189" w:type="pct"/>
            <w:tcBorders>
              <w:top w:val="single" w:sz="4" w:space="0" w:color="auto"/>
              <w:left w:val="single" w:sz="4" w:space="0" w:color="auto"/>
              <w:bottom w:val="single" w:sz="4" w:space="0" w:color="auto"/>
              <w:right w:val="single" w:sz="4" w:space="0" w:color="auto"/>
            </w:tcBorders>
          </w:tcPr>
          <w:p w14:paraId="45AEA60D"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58250C53"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2056B08F"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SRS pathloss will only be based on the Rel-15 reference signal from the serving cell.</w:t>
            </w:r>
          </w:p>
        </w:tc>
        <w:tc>
          <w:tcPr>
            <w:tcW w:w="281" w:type="pct"/>
            <w:tcBorders>
              <w:top w:val="single" w:sz="4" w:space="0" w:color="auto"/>
              <w:left w:val="single" w:sz="4" w:space="0" w:color="auto"/>
              <w:bottom w:val="single" w:sz="4" w:space="0" w:color="auto"/>
              <w:right w:val="single" w:sz="4" w:space="0" w:color="auto"/>
            </w:tcBorders>
          </w:tcPr>
          <w:p w14:paraId="38C020B6"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3DB3B9E3"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32EF1627"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Yes</w:t>
            </w:r>
          </w:p>
        </w:tc>
        <w:tc>
          <w:tcPr>
            <w:tcW w:w="219" w:type="pct"/>
            <w:tcBorders>
              <w:top w:val="single" w:sz="4" w:space="0" w:color="auto"/>
              <w:left w:val="single" w:sz="4" w:space="0" w:color="auto"/>
              <w:bottom w:val="single" w:sz="4" w:space="0" w:color="auto"/>
              <w:right w:val="single" w:sz="4" w:space="0" w:color="auto"/>
            </w:tcBorders>
          </w:tcPr>
          <w:p w14:paraId="1931A419"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207102F7" w14:textId="77777777" w:rsidR="000241C8" w:rsidRPr="005C54CF" w:rsidRDefault="000241C8" w:rsidP="00211A5B">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2A8B73D5"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42E76B66" w14:textId="77777777" w:rsidR="000241C8" w:rsidRPr="005C54CF" w:rsidRDefault="000241C8" w:rsidP="00211A5B">
            <w:pPr>
              <w:keepNext/>
              <w:keepLines/>
              <w:rPr>
                <w:rFonts w:ascii="Arial" w:hAnsi="Arial" w:cs="Arial"/>
                <w:sz w:val="18"/>
                <w:szCs w:val="18"/>
                <w:lang w:eastAsia="zh-CN"/>
              </w:rPr>
            </w:pPr>
          </w:p>
          <w:p w14:paraId="43100AA9"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{supported, notSupported}</w:t>
            </w:r>
          </w:p>
        </w:tc>
      </w:tr>
      <w:tr w:rsidR="000241C8" w:rsidRPr="005C54CF" w14:paraId="727A5D26" w14:textId="77777777" w:rsidTr="00211A5B">
        <w:trPr>
          <w:trHeight w:val="20"/>
        </w:trPr>
        <w:tc>
          <w:tcPr>
            <w:tcW w:w="249" w:type="pct"/>
            <w:vMerge/>
            <w:tcBorders>
              <w:left w:val="single" w:sz="4" w:space="0" w:color="auto"/>
              <w:right w:val="single" w:sz="4" w:space="0" w:color="auto"/>
            </w:tcBorders>
            <w:shd w:val="clear" w:color="auto" w:fill="auto"/>
          </w:tcPr>
          <w:p w14:paraId="17D57FE3" w14:textId="77777777" w:rsidR="000241C8" w:rsidRPr="005C54CF" w:rsidRDefault="000241C8" w:rsidP="00211A5B">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7497D4CB"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13e-3</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7FCB6BD3"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sz w:val="18"/>
                <w:szCs w:val="18"/>
                <w:lang w:eastAsia="zh-CN"/>
              </w:rPr>
              <w:t>Number of pathloss estimates</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39F47610" w14:textId="77777777" w:rsidR="000241C8" w:rsidRPr="005C54CF" w:rsidRDefault="000241C8" w:rsidP="00211A5B">
            <w:pPr>
              <w:keepNext/>
              <w:keepLines/>
              <w:rPr>
                <w:rFonts w:ascii="Arial" w:hAnsi="Arial" w:cs="Arial"/>
                <w:sz w:val="18"/>
                <w:szCs w:val="18"/>
              </w:rPr>
            </w:pPr>
            <w:r w:rsidRPr="005C54CF">
              <w:rPr>
                <w:rFonts w:ascii="Arial" w:eastAsia="Times New Roman" w:hAnsi="Arial" w:cs="Arial"/>
                <w:color w:val="000000" w:themeColor="text1"/>
                <w:sz w:val="18"/>
                <w:szCs w:val="18"/>
              </w:rPr>
              <w:t>Max number of pathloss estimates across all SRS resource sets for positioning in addition to the up to four pathloss estimates per serving cell specified for PUSCH/PUCCH/SRS transmission. It is indicated from the following set of values {0, [1], 4, 8, 16}</w:t>
            </w:r>
          </w:p>
        </w:tc>
        <w:tc>
          <w:tcPr>
            <w:tcW w:w="281" w:type="pct"/>
            <w:tcBorders>
              <w:top w:val="single" w:sz="4" w:space="0" w:color="auto"/>
              <w:left w:val="single" w:sz="4" w:space="0" w:color="auto"/>
              <w:bottom w:val="single" w:sz="4" w:space="0" w:color="auto"/>
              <w:right w:val="single" w:sz="4" w:space="0" w:color="auto"/>
            </w:tcBorders>
          </w:tcPr>
          <w:p w14:paraId="726219C1" w14:textId="77777777" w:rsidR="000241C8" w:rsidRPr="005C54CF" w:rsidRDefault="000241C8" w:rsidP="00211A5B">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13e-0, 13e-2</w:t>
            </w:r>
          </w:p>
        </w:tc>
        <w:tc>
          <w:tcPr>
            <w:tcW w:w="189" w:type="pct"/>
            <w:tcBorders>
              <w:top w:val="single" w:sz="4" w:space="0" w:color="auto"/>
              <w:left w:val="single" w:sz="4" w:space="0" w:color="auto"/>
              <w:bottom w:val="single" w:sz="4" w:space="0" w:color="auto"/>
              <w:right w:val="single" w:sz="4" w:space="0" w:color="auto"/>
            </w:tcBorders>
          </w:tcPr>
          <w:p w14:paraId="3882E811"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110D9DD5"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526CBD0F"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SRS pathloss will only be based on the DL reference signal from the serving cell.</w:t>
            </w:r>
          </w:p>
        </w:tc>
        <w:tc>
          <w:tcPr>
            <w:tcW w:w="281" w:type="pct"/>
            <w:tcBorders>
              <w:top w:val="single" w:sz="4" w:space="0" w:color="auto"/>
              <w:left w:val="single" w:sz="4" w:space="0" w:color="auto"/>
              <w:bottom w:val="single" w:sz="4" w:space="0" w:color="auto"/>
              <w:right w:val="single" w:sz="4" w:space="0" w:color="auto"/>
            </w:tcBorders>
          </w:tcPr>
          <w:p w14:paraId="309DC9A2" w14:textId="77777777" w:rsidR="000241C8" w:rsidRPr="005C54CF" w:rsidRDefault="000241C8" w:rsidP="00211A5B">
            <w:pPr>
              <w:keepNext/>
              <w:keepLines/>
              <w:rPr>
                <w:rFonts w:ascii="Arial" w:hAnsi="Arial" w:cs="Arial"/>
                <w:sz w:val="18"/>
                <w:szCs w:val="18"/>
              </w:rPr>
            </w:pPr>
            <w:r>
              <w:rPr>
                <w:rFonts w:ascii="Arial" w:hAnsi="Arial" w:cs="Arial"/>
                <w:sz w:val="18"/>
                <w:szCs w:val="18"/>
                <w:lang w:eastAsia="zh-CN"/>
              </w:rPr>
              <w:t>2</w:t>
            </w:r>
            <w:r w:rsidRPr="005C54CF">
              <w:rPr>
                <w:rFonts w:ascii="Arial" w:hAnsi="Arial" w:cs="Arial"/>
                <w:sz w:val="18"/>
                <w:szCs w:val="18"/>
                <w:lang w:eastAsia="zh-CN"/>
              </w:rPr>
              <w:t>) Per band</w:t>
            </w:r>
          </w:p>
        </w:tc>
        <w:tc>
          <w:tcPr>
            <w:tcW w:w="219" w:type="pct"/>
            <w:tcBorders>
              <w:top w:val="single" w:sz="4" w:space="0" w:color="auto"/>
              <w:left w:val="single" w:sz="4" w:space="0" w:color="auto"/>
              <w:bottom w:val="single" w:sz="4" w:space="0" w:color="auto"/>
              <w:right w:val="single" w:sz="4" w:space="0" w:color="auto"/>
            </w:tcBorders>
          </w:tcPr>
          <w:p w14:paraId="304D15E2"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184D4443"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Yes</w:t>
            </w:r>
          </w:p>
        </w:tc>
        <w:tc>
          <w:tcPr>
            <w:tcW w:w="219" w:type="pct"/>
            <w:tcBorders>
              <w:top w:val="single" w:sz="4" w:space="0" w:color="auto"/>
              <w:left w:val="single" w:sz="4" w:space="0" w:color="auto"/>
              <w:bottom w:val="single" w:sz="4" w:space="0" w:color="auto"/>
              <w:right w:val="single" w:sz="4" w:space="0" w:color="auto"/>
            </w:tcBorders>
          </w:tcPr>
          <w:p w14:paraId="67408AEA"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321E2546" w14:textId="77777777" w:rsidR="000241C8" w:rsidRPr="005C54CF" w:rsidRDefault="000241C8" w:rsidP="00211A5B">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4988C858"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1F7AB09C" w14:textId="77777777" w:rsidR="000241C8" w:rsidRPr="005C54CF" w:rsidRDefault="000241C8" w:rsidP="00211A5B">
            <w:pPr>
              <w:keepNext/>
              <w:keepLines/>
              <w:rPr>
                <w:rFonts w:ascii="Arial" w:hAnsi="Arial" w:cs="Arial"/>
                <w:sz w:val="18"/>
                <w:szCs w:val="18"/>
                <w:lang w:eastAsia="zh-CN"/>
              </w:rPr>
            </w:pPr>
          </w:p>
          <w:p w14:paraId="40D625F1"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{0,4,8,16}</w:t>
            </w:r>
          </w:p>
        </w:tc>
      </w:tr>
      <w:tr w:rsidR="000241C8" w:rsidRPr="005C54CF" w14:paraId="06977096" w14:textId="77777777" w:rsidTr="00211A5B">
        <w:trPr>
          <w:trHeight w:val="20"/>
        </w:trPr>
        <w:tc>
          <w:tcPr>
            <w:tcW w:w="249" w:type="pct"/>
            <w:vMerge/>
            <w:tcBorders>
              <w:left w:val="single" w:sz="4" w:space="0" w:color="auto"/>
              <w:right w:val="single" w:sz="4" w:space="0" w:color="auto"/>
            </w:tcBorders>
            <w:shd w:val="clear" w:color="auto" w:fill="auto"/>
          </w:tcPr>
          <w:p w14:paraId="5B546966" w14:textId="77777777" w:rsidR="000241C8" w:rsidRPr="005C54CF" w:rsidRDefault="000241C8" w:rsidP="00211A5B">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05C4BCA"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13e-4</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7FD46722"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sz w:val="18"/>
                <w:szCs w:val="18"/>
                <w:lang w:eastAsia="zh-CN"/>
              </w:rPr>
              <w:t>SRS Tx beamforming</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128592FE" w14:textId="77777777" w:rsidR="000241C8" w:rsidRPr="005C54CF" w:rsidRDefault="000241C8" w:rsidP="00211A5B">
            <w:pPr>
              <w:pStyle w:val="aff"/>
              <w:numPr>
                <w:ilvl w:val="0"/>
                <w:numId w:val="6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spatial relation of SRS Resources for positioning with DL PRS Resources from serving cell</w:t>
            </w:r>
          </w:p>
          <w:p w14:paraId="2964D5B1" w14:textId="77777777" w:rsidR="000241C8" w:rsidRPr="005C54CF" w:rsidRDefault="000241C8" w:rsidP="00211A5B">
            <w:pPr>
              <w:pStyle w:val="aff"/>
              <w:numPr>
                <w:ilvl w:val="0"/>
                <w:numId w:val="6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spatial relation of SRS Resources for positioning with DL PRS Resources from neighbour cells</w:t>
            </w:r>
          </w:p>
          <w:p w14:paraId="1C66C2B7" w14:textId="77777777" w:rsidR="000241C8" w:rsidRPr="005C54CF" w:rsidRDefault="000241C8" w:rsidP="00211A5B">
            <w:pPr>
              <w:pStyle w:val="aff"/>
              <w:numPr>
                <w:ilvl w:val="0"/>
                <w:numId w:val="6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spatial relation of SRS Resources for positioning with SSB from serving cell</w:t>
            </w:r>
          </w:p>
          <w:p w14:paraId="2D48B109" w14:textId="77777777" w:rsidR="000241C8" w:rsidRPr="005C54CF" w:rsidRDefault="000241C8" w:rsidP="00211A5B">
            <w:pPr>
              <w:pStyle w:val="aff"/>
              <w:numPr>
                <w:ilvl w:val="0"/>
                <w:numId w:val="6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 xml:space="preserve">Support of spatial relation of SRS Resources for positioning with SSB from neighbour cells </w:t>
            </w:r>
          </w:p>
          <w:p w14:paraId="58BC75D8" w14:textId="77777777" w:rsidR="000241C8" w:rsidRPr="005C54CF" w:rsidRDefault="000241C8" w:rsidP="00211A5B">
            <w:pPr>
              <w:pStyle w:val="aff"/>
              <w:numPr>
                <w:ilvl w:val="0"/>
                <w:numId w:val="67"/>
              </w:numPr>
              <w:autoSpaceDE w:val="0"/>
              <w:autoSpaceDN w:val="0"/>
              <w:adjustRightInd w:val="0"/>
              <w:snapToGrid w:val="0"/>
              <w:spacing w:after="120"/>
              <w:ind w:leftChars="0"/>
              <w:jc w:val="both"/>
              <w:rPr>
                <w:rFonts w:ascii="Arial" w:hAnsi="Arial" w:cs="Arial"/>
                <w:sz w:val="18"/>
                <w:szCs w:val="18"/>
              </w:rPr>
            </w:pPr>
            <w:r w:rsidRPr="005C54CF">
              <w:rPr>
                <w:rFonts w:ascii="Arial" w:eastAsia="Times New Roman" w:hAnsi="Arial" w:cs="Arial"/>
                <w:color w:val="000000" w:themeColor="text1"/>
                <w:sz w:val="18"/>
                <w:szCs w:val="18"/>
              </w:rPr>
              <w:t xml:space="preserve">Support of spatial Relation of SRS Resources for positioning with other SRS resources </w:t>
            </w:r>
          </w:p>
        </w:tc>
        <w:tc>
          <w:tcPr>
            <w:tcW w:w="281" w:type="pct"/>
            <w:tcBorders>
              <w:top w:val="single" w:sz="4" w:space="0" w:color="auto"/>
              <w:left w:val="single" w:sz="4" w:space="0" w:color="auto"/>
              <w:bottom w:val="single" w:sz="4" w:space="0" w:color="auto"/>
              <w:right w:val="single" w:sz="4" w:space="0" w:color="auto"/>
            </w:tcBorders>
          </w:tcPr>
          <w:p w14:paraId="5101B590" w14:textId="77777777" w:rsidR="000241C8" w:rsidRPr="005C54CF" w:rsidRDefault="000241C8" w:rsidP="00211A5B">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13e-0</w:t>
            </w:r>
          </w:p>
        </w:tc>
        <w:tc>
          <w:tcPr>
            <w:tcW w:w="189" w:type="pct"/>
            <w:tcBorders>
              <w:top w:val="single" w:sz="4" w:space="0" w:color="auto"/>
              <w:left w:val="single" w:sz="4" w:space="0" w:color="auto"/>
              <w:bottom w:val="single" w:sz="4" w:space="0" w:color="auto"/>
              <w:right w:val="single" w:sz="4" w:space="0" w:color="auto"/>
            </w:tcBorders>
          </w:tcPr>
          <w:p w14:paraId="499F23D6"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792EB05D"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0F30E802"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SRS spatial relation will only be based on the Rel-15 reference signal from the serving cell.</w:t>
            </w:r>
          </w:p>
        </w:tc>
        <w:tc>
          <w:tcPr>
            <w:tcW w:w="281" w:type="pct"/>
            <w:tcBorders>
              <w:top w:val="single" w:sz="4" w:space="0" w:color="auto"/>
              <w:left w:val="single" w:sz="4" w:space="0" w:color="auto"/>
              <w:bottom w:val="single" w:sz="4" w:space="0" w:color="auto"/>
              <w:right w:val="single" w:sz="4" w:space="0" w:color="auto"/>
            </w:tcBorders>
          </w:tcPr>
          <w:p w14:paraId="624150E4"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7EC9358F"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08189D06"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Yes</w:t>
            </w:r>
          </w:p>
        </w:tc>
        <w:tc>
          <w:tcPr>
            <w:tcW w:w="219" w:type="pct"/>
            <w:tcBorders>
              <w:top w:val="single" w:sz="4" w:space="0" w:color="auto"/>
              <w:left w:val="single" w:sz="4" w:space="0" w:color="auto"/>
              <w:bottom w:val="single" w:sz="4" w:space="0" w:color="auto"/>
              <w:right w:val="single" w:sz="4" w:space="0" w:color="auto"/>
            </w:tcBorders>
          </w:tcPr>
          <w:p w14:paraId="334C9C36"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1D11A3D4" w14:textId="77777777" w:rsidR="000241C8" w:rsidRPr="005C54CF" w:rsidRDefault="000241C8" w:rsidP="00211A5B">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48C6B82F"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0A94B772" w14:textId="77777777" w:rsidR="000241C8" w:rsidRPr="005C54CF" w:rsidRDefault="000241C8" w:rsidP="00211A5B">
            <w:pPr>
              <w:keepNext/>
              <w:keepLines/>
              <w:rPr>
                <w:rFonts w:ascii="Arial" w:hAnsi="Arial" w:cs="Arial"/>
                <w:sz w:val="18"/>
                <w:szCs w:val="18"/>
                <w:lang w:eastAsia="zh-CN"/>
              </w:rPr>
            </w:pPr>
          </w:p>
          <w:p w14:paraId="064E5820"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{supported, notSupported}</w:t>
            </w:r>
          </w:p>
        </w:tc>
      </w:tr>
      <w:tr w:rsidR="000241C8" w:rsidRPr="005C54CF" w14:paraId="382DA802" w14:textId="77777777" w:rsidTr="00211A5B">
        <w:trPr>
          <w:trHeight w:val="20"/>
        </w:trPr>
        <w:tc>
          <w:tcPr>
            <w:tcW w:w="249" w:type="pct"/>
            <w:vMerge/>
            <w:tcBorders>
              <w:left w:val="single" w:sz="4" w:space="0" w:color="auto"/>
              <w:right w:val="single" w:sz="4" w:space="0" w:color="auto"/>
            </w:tcBorders>
            <w:shd w:val="clear" w:color="auto" w:fill="auto"/>
          </w:tcPr>
          <w:p w14:paraId="7AC6DD5E" w14:textId="77777777" w:rsidR="000241C8" w:rsidRPr="005C54CF" w:rsidRDefault="000241C8" w:rsidP="00211A5B">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3A2745CD"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bCs/>
                <w:sz w:val="18"/>
                <w:szCs w:val="18"/>
                <w:lang w:eastAsia="zh-CN"/>
              </w:rPr>
              <w:t>13e-5</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0FAD9D9F" w14:textId="77777777" w:rsidR="000241C8" w:rsidRPr="005C54CF" w:rsidRDefault="000241C8" w:rsidP="00211A5B">
            <w:pPr>
              <w:keepNext/>
              <w:keepLines/>
              <w:rPr>
                <w:rFonts w:ascii="Arial" w:hAnsi="Arial" w:cs="Arial"/>
                <w:sz w:val="18"/>
                <w:szCs w:val="18"/>
                <w:lang w:eastAsia="zh-CN"/>
              </w:rPr>
            </w:pPr>
            <w:r w:rsidRPr="005C54CF">
              <w:rPr>
                <w:rFonts w:ascii="Arial" w:eastAsiaTheme="minorEastAsia" w:hAnsi="Arial" w:cs="Arial"/>
                <w:sz w:val="18"/>
                <w:szCs w:val="18"/>
                <w:lang w:eastAsia="zh-CN"/>
              </w:rPr>
              <w:t>Number of spatial relations</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12848F91" w14:textId="77777777" w:rsidR="000241C8" w:rsidRPr="005C54CF" w:rsidRDefault="000241C8" w:rsidP="00211A5B">
            <w:pPr>
              <w:keepNext/>
              <w:keepLines/>
              <w:rPr>
                <w:rFonts w:ascii="Arial" w:hAnsi="Arial" w:cs="Arial"/>
                <w:sz w:val="18"/>
                <w:szCs w:val="18"/>
              </w:rPr>
            </w:pPr>
            <w:r w:rsidRPr="005C54CF">
              <w:rPr>
                <w:rFonts w:ascii="Arial" w:eastAsia="Times New Roman" w:hAnsi="Arial" w:cs="Arial"/>
                <w:color w:val="000000" w:themeColor="text1"/>
                <w:sz w:val="18"/>
                <w:szCs w:val="18"/>
              </w:rPr>
              <w:t>[Max number of active spatial relations including both DL PRS Resources and SSB. Values = [FFS]]</w:t>
            </w:r>
          </w:p>
        </w:tc>
        <w:tc>
          <w:tcPr>
            <w:tcW w:w="281" w:type="pct"/>
            <w:tcBorders>
              <w:top w:val="single" w:sz="4" w:space="0" w:color="auto"/>
              <w:left w:val="single" w:sz="4" w:space="0" w:color="auto"/>
              <w:bottom w:val="single" w:sz="4" w:space="0" w:color="auto"/>
              <w:right w:val="single" w:sz="4" w:space="0" w:color="auto"/>
            </w:tcBorders>
          </w:tcPr>
          <w:p w14:paraId="02846700" w14:textId="77777777" w:rsidR="000241C8" w:rsidRPr="005C54CF" w:rsidRDefault="000241C8" w:rsidP="00211A5B">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 xml:space="preserve">FS 13e-0, </w:t>
            </w:r>
            <w:r>
              <w:rPr>
                <w:rFonts w:ascii="Arial" w:hAnsi="Arial" w:cs="Arial"/>
                <w:sz w:val="18"/>
                <w:szCs w:val="18"/>
              </w:rPr>
              <w:t>13e-4</w:t>
            </w:r>
          </w:p>
        </w:tc>
        <w:tc>
          <w:tcPr>
            <w:tcW w:w="189" w:type="pct"/>
            <w:tcBorders>
              <w:top w:val="single" w:sz="4" w:space="0" w:color="auto"/>
              <w:left w:val="single" w:sz="4" w:space="0" w:color="auto"/>
              <w:bottom w:val="single" w:sz="4" w:space="0" w:color="auto"/>
              <w:right w:val="single" w:sz="4" w:space="0" w:color="auto"/>
            </w:tcBorders>
          </w:tcPr>
          <w:p w14:paraId="2C701CC1"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640BE2F8" w14:textId="77777777" w:rsidR="000241C8" w:rsidRPr="005C54CF" w:rsidRDefault="000241C8" w:rsidP="00211A5B">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370F202E"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The spatial relation of SRS for positioning will only be based spatial relations for Rel-15 SRS/PUSCH/PUCCH.</w:t>
            </w:r>
          </w:p>
        </w:tc>
        <w:tc>
          <w:tcPr>
            <w:tcW w:w="281" w:type="pct"/>
            <w:tcBorders>
              <w:top w:val="single" w:sz="4" w:space="0" w:color="auto"/>
              <w:left w:val="single" w:sz="4" w:space="0" w:color="auto"/>
              <w:bottom w:val="single" w:sz="4" w:space="0" w:color="auto"/>
              <w:right w:val="single" w:sz="4" w:space="0" w:color="auto"/>
            </w:tcBorders>
          </w:tcPr>
          <w:p w14:paraId="5A52679D" w14:textId="77777777" w:rsidR="000241C8" w:rsidRPr="005C54CF" w:rsidRDefault="000241C8" w:rsidP="00211A5B">
            <w:pPr>
              <w:keepNext/>
              <w:keepLines/>
              <w:rPr>
                <w:rFonts w:ascii="Arial" w:hAnsi="Arial" w:cs="Arial"/>
                <w:sz w:val="18"/>
                <w:szCs w:val="18"/>
              </w:rPr>
            </w:pPr>
            <w:r>
              <w:rPr>
                <w:rFonts w:ascii="Arial" w:hAnsi="Arial" w:cs="Arial"/>
                <w:sz w:val="18"/>
                <w:szCs w:val="18"/>
                <w:lang w:eastAsia="zh-CN"/>
              </w:rPr>
              <w:t>2</w:t>
            </w:r>
            <w:r w:rsidRPr="005C54CF">
              <w:rPr>
                <w:rFonts w:ascii="Arial" w:hAnsi="Arial" w:cs="Arial"/>
                <w:sz w:val="18"/>
                <w:szCs w:val="18"/>
                <w:lang w:eastAsia="zh-CN"/>
              </w:rPr>
              <w:t>) Per band</w:t>
            </w:r>
          </w:p>
        </w:tc>
        <w:tc>
          <w:tcPr>
            <w:tcW w:w="219" w:type="pct"/>
            <w:tcBorders>
              <w:top w:val="single" w:sz="4" w:space="0" w:color="auto"/>
              <w:left w:val="single" w:sz="4" w:space="0" w:color="auto"/>
              <w:bottom w:val="single" w:sz="4" w:space="0" w:color="auto"/>
              <w:right w:val="single" w:sz="4" w:space="0" w:color="auto"/>
            </w:tcBorders>
          </w:tcPr>
          <w:p w14:paraId="265DE93F"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7BC9EF59"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Yes</w:t>
            </w:r>
          </w:p>
        </w:tc>
        <w:tc>
          <w:tcPr>
            <w:tcW w:w="219" w:type="pct"/>
            <w:tcBorders>
              <w:top w:val="single" w:sz="4" w:space="0" w:color="auto"/>
              <w:left w:val="single" w:sz="4" w:space="0" w:color="auto"/>
              <w:bottom w:val="single" w:sz="4" w:space="0" w:color="auto"/>
              <w:right w:val="single" w:sz="4" w:space="0" w:color="auto"/>
            </w:tcBorders>
          </w:tcPr>
          <w:p w14:paraId="0CF024E4"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73C40688" w14:textId="77777777" w:rsidR="000241C8" w:rsidRPr="005C54CF" w:rsidRDefault="000241C8" w:rsidP="00211A5B">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423B8917" w14:textId="77777777" w:rsidR="000241C8" w:rsidRPr="005C54CF" w:rsidRDefault="000241C8" w:rsidP="00211A5B">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01071099" w14:textId="77777777" w:rsidR="000241C8" w:rsidRPr="005C54CF" w:rsidRDefault="000241C8" w:rsidP="00211A5B">
            <w:pPr>
              <w:keepNext/>
              <w:keepLines/>
              <w:rPr>
                <w:rFonts w:ascii="Arial" w:hAnsi="Arial" w:cs="Arial"/>
                <w:sz w:val="18"/>
                <w:szCs w:val="18"/>
                <w:lang w:eastAsia="zh-CN"/>
              </w:rPr>
            </w:pPr>
          </w:p>
          <w:p w14:paraId="07147DE0" w14:textId="77777777" w:rsidR="000241C8" w:rsidRPr="005C54CF" w:rsidRDefault="000241C8" w:rsidP="00211A5B">
            <w:pPr>
              <w:keepNext/>
              <w:keepLines/>
              <w:rPr>
                <w:rFonts w:ascii="Arial" w:hAnsi="Arial" w:cs="Arial"/>
                <w:sz w:val="18"/>
                <w:szCs w:val="18"/>
              </w:rPr>
            </w:pPr>
            <w:r w:rsidRPr="005C54CF">
              <w:rPr>
                <w:rFonts w:ascii="Arial" w:hAnsi="Arial" w:cs="Arial"/>
                <w:sz w:val="18"/>
                <w:szCs w:val="18"/>
                <w:lang w:eastAsia="zh-CN"/>
              </w:rPr>
              <w:t>{0,4,8,16}</w:t>
            </w:r>
          </w:p>
        </w:tc>
      </w:tr>
    </w:tbl>
    <w:p w14:paraId="37A3A735" w14:textId="77777777" w:rsidR="000241C8" w:rsidRPr="000241C8" w:rsidRDefault="000241C8" w:rsidP="000241C8">
      <w:pPr>
        <w:rPr>
          <w:lang w:val="en-US"/>
        </w:rPr>
      </w:pPr>
    </w:p>
    <w:p w14:paraId="5F7B801E" w14:textId="4FE8AB84" w:rsidR="000241C8" w:rsidRDefault="000241C8" w:rsidP="000241C8">
      <w:pPr>
        <w:pStyle w:val="1"/>
        <w:numPr>
          <w:ilvl w:val="0"/>
          <w:numId w:val="4"/>
        </w:numPr>
        <w:spacing w:before="180" w:after="120"/>
        <w:rPr>
          <w:rFonts w:eastAsia="ＭＳ 明朝"/>
          <w:b/>
          <w:bCs/>
          <w:szCs w:val="24"/>
          <w:lang w:val="en-US"/>
        </w:rPr>
      </w:pPr>
      <w:r>
        <w:rPr>
          <w:rFonts w:eastAsia="ＭＳ 明朝" w:hint="eastAsia"/>
          <w:b/>
          <w:bCs/>
          <w:szCs w:val="24"/>
          <w:lang w:val="en-US"/>
        </w:rPr>
        <w:t>13a-1</w:t>
      </w:r>
      <w:r>
        <w:rPr>
          <w:rFonts w:eastAsia="ＭＳ 明朝"/>
          <w:b/>
          <w:bCs/>
          <w:szCs w:val="24"/>
          <w:lang w:val="en-US"/>
        </w:rPr>
        <w:t>:</w:t>
      </w:r>
      <w:r>
        <w:rPr>
          <w:rFonts w:eastAsia="ＭＳ 明朝" w:hint="eastAsia"/>
          <w:b/>
          <w:bCs/>
          <w:szCs w:val="24"/>
          <w:lang w:val="en-US"/>
        </w:rPr>
        <w:t xml:space="preserve"> </w:t>
      </w:r>
      <w:r w:rsidRPr="000241C8">
        <w:rPr>
          <w:rFonts w:eastAsia="ＭＳ 明朝"/>
          <w:b/>
          <w:bCs/>
          <w:szCs w:val="24"/>
          <w:lang w:val="en-US"/>
        </w:rPr>
        <w:t>NR E-CID DL SSB RRM measurements for NR Positioning</w:t>
      </w:r>
    </w:p>
    <w:p w14:paraId="0EED1F61" w14:textId="77777777" w:rsidR="000241C8" w:rsidRDefault="000241C8" w:rsidP="000241C8">
      <w:pPr>
        <w:spacing w:afterLines="50" w:after="120"/>
        <w:jc w:val="both"/>
        <w:rPr>
          <w:sz w:val="22"/>
          <w:lang w:val="en-US"/>
        </w:rPr>
      </w:pPr>
      <w:r>
        <w:rPr>
          <w:rFonts w:hint="eastAsia"/>
          <w:sz w:val="22"/>
          <w:lang w:val="en-US"/>
        </w:rPr>
        <w:t>I</w:t>
      </w:r>
      <w:r>
        <w:rPr>
          <w:sz w:val="22"/>
          <w:lang w:val="en-US"/>
        </w:rPr>
        <w:t>n [1], FG13a-1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241C8" w14:paraId="1A708AC7" w14:textId="77777777" w:rsidTr="00211A5B">
        <w:trPr>
          <w:trHeight w:val="20"/>
        </w:trPr>
        <w:tc>
          <w:tcPr>
            <w:tcW w:w="1130" w:type="dxa"/>
            <w:tcBorders>
              <w:top w:val="single" w:sz="4" w:space="0" w:color="auto"/>
              <w:left w:val="single" w:sz="4" w:space="0" w:color="auto"/>
              <w:bottom w:val="single" w:sz="4" w:space="0" w:color="auto"/>
              <w:right w:val="single" w:sz="4" w:space="0" w:color="auto"/>
            </w:tcBorders>
            <w:hideMark/>
          </w:tcPr>
          <w:p w14:paraId="39D9972B" w14:textId="77777777" w:rsidR="000241C8" w:rsidRDefault="000241C8" w:rsidP="00211A5B">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B89242C" w14:textId="77777777" w:rsidR="000241C8" w:rsidRDefault="000241C8" w:rsidP="00211A5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73DA286" w14:textId="77777777" w:rsidR="000241C8" w:rsidRDefault="000241C8" w:rsidP="00211A5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290AFF1" w14:textId="77777777" w:rsidR="000241C8" w:rsidRDefault="000241C8" w:rsidP="00211A5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3BA9268" w14:textId="77777777" w:rsidR="000241C8" w:rsidRDefault="000241C8" w:rsidP="00211A5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78F822A" w14:textId="77777777" w:rsidR="000241C8" w:rsidRDefault="000241C8" w:rsidP="00211A5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7814BB1" w14:textId="77777777" w:rsidR="000241C8" w:rsidRDefault="000241C8" w:rsidP="00211A5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6419540" w14:textId="77777777" w:rsidR="000241C8" w:rsidRDefault="000241C8" w:rsidP="00211A5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D078AD2" w14:textId="77777777" w:rsidR="000241C8" w:rsidRDefault="000241C8" w:rsidP="00211A5B">
            <w:pPr>
              <w:pStyle w:val="TAN"/>
              <w:ind w:left="0" w:firstLine="0"/>
              <w:rPr>
                <w:b/>
                <w:lang w:eastAsia="ja-JP"/>
              </w:rPr>
            </w:pPr>
            <w:r>
              <w:rPr>
                <w:b/>
                <w:lang w:eastAsia="ja-JP"/>
              </w:rPr>
              <w:t>Type</w:t>
            </w:r>
          </w:p>
          <w:p w14:paraId="65657A92" w14:textId="77777777" w:rsidR="000241C8" w:rsidRDefault="000241C8" w:rsidP="00211A5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11C1C8B" w14:textId="77777777" w:rsidR="000241C8" w:rsidRDefault="000241C8" w:rsidP="00211A5B">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E7FAA62" w14:textId="77777777" w:rsidR="000241C8" w:rsidRDefault="000241C8" w:rsidP="00211A5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B839AE" w14:textId="77777777" w:rsidR="000241C8" w:rsidRDefault="000241C8" w:rsidP="00211A5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089C9E0" w14:textId="77777777" w:rsidR="000241C8" w:rsidRDefault="000241C8" w:rsidP="00211A5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11269C5" w14:textId="77777777" w:rsidR="000241C8" w:rsidRDefault="000241C8" w:rsidP="00211A5B">
            <w:pPr>
              <w:pStyle w:val="TAH"/>
            </w:pPr>
            <w:r>
              <w:t>Mandatory/Optional</w:t>
            </w:r>
          </w:p>
        </w:tc>
      </w:tr>
      <w:tr w:rsidR="000241C8" w14:paraId="3C4A83B2" w14:textId="77777777" w:rsidTr="00211A5B">
        <w:trPr>
          <w:trHeight w:val="20"/>
        </w:trPr>
        <w:tc>
          <w:tcPr>
            <w:tcW w:w="1130" w:type="dxa"/>
            <w:tcBorders>
              <w:top w:val="single" w:sz="4" w:space="0" w:color="auto"/>
              <w:left w:val="single" w:sz="4" w:space="0" w:color="auto"/>
              <w:bottom w:val="single" w:sz="4" w:space="0" w:color="auto"/>
              <w:right w:val="single" w:sz="4" w:space="0" w:color="auto"/>
            </w:tcBorders>
            <w:hideMark/>
          </w:tcPr>
          <w:p w14:paraId="6A88B075" w14:textId="77777777" w:rsidR="000241C8" w:rsidRDefault="000241C8" w:rsidP="00211A5B">
            <w:pPr>
              <w:pStyle w:val="TAL"/>
              <w:rPr>
                <w:lang w:eastAsia="ja-JP"/>
              </w:rPr>
            </w:pPr>
            <w:r>
              <w:t>13a. NR E-CID</w:t>
            </w:r>
          </w:p>
        </w:tc>
        <w:tc>
          <w:tcPr>
            <w:tcW w:w="710" w:type="dxa"/>
            <w:tcBorders>
              <w:top w:val="single" w:sz="4" w:space="0" w:color="auto"/>
              <w:left w:val="single" w:sz="4" w:space="0" w:color="auto"/>
              <w:bottom w:val="single" w:sz="4" w:space="0" w:color="auto"/>
              <w:right w:val="single" w:sz="4" w:space="0" w:color="auto"/>
            </w:tcBorders>
            <w:hideMark/>
          </w:tcPr>
          <w:p w14:paraId="18E6733D" w14:textId="77777777" w:rsidR="000241C8" w:rsidRDefault="000241C8" w:rsidP="00211A5B">
            <w:pPr>
              <w:pStyle w:val="TAL"/>
              <w:jc w:val="center"/>
              <w:rPr>
                <w:lang w:eastAsia="ja-JP"/>
              </w:rPr>
            </w:pPr>
            <w:r>
              <w:rPr>
                <w:bCs/>
              </w:rPr>
              <w:t>13a-1</w:t>
            </w:r>
          </w:p>
        </w:tc>
        <w:tc>
          <w:tcPr>
            <w:tcW w:w="1559" w:type="dxa"/>
            <w:tcBorders>
              <w:top w:val="single" w:sz="4" w:space="0" w:color="auto"/>
              <w:left w:val="single" w:sz="4" w:space="0" w:color="auto"/>
              <w:bottom w:val="single" w:sz="4" w:space="0" w:color="auto"/>
              <w:right w:val="single" w:sz="4" w:space="0" w:color="auto"/>
            </w:tcBorders>
            <w:hideMark/>
          </w:tcPr>
          <w:p w14:paraId="5BDFB2DD" w14:textId="77777777" w:rsidR="000241C8" w:rsidRDefault="000241C8" w:rsidP="00211A5B">
            <w:pPr>
              <w:pStyle w:val="TAL"/>
              <w:jc w:val="center"/>
            </w:pPr>
            <w:r>
              <w:rPr>
                <w:bCs/>
              </w:rPr>
              <w:t>NR E-CID DL SSB RRM measurements for NR Positioning</w:t>
            </w:r>
          </w:p>
        </w:tc>
        <w:tc>
          <w:tcPr>
            <w:tcW w:w="6371" w:type="dxa"/>
            <w:tcBorders>
              <w:top w:val="single" w:sz="4" w:space="0" w:color="auto"/>
              <w:left w:val="single" w:sz="4" w:space="0" w:color="auto"/>
              <w:bottom w:val="single" w:sz="4" w:space="0" w:color="auto"/>
              <w:right w:val="single" w:sz="4" w:space="0" w:color="auto"/>
            </w:tcBorders>
          </w:tcPr>
          <w:p w14:paraId="2FDDC1F8" w14:textId="77777777" w:rsidR="000241C8" w:rsidRDefault="000241C8" w:rsidP="00211A5B">
            <w:pPr>
              <w:pStyle w:val="TAL"/>
              <w:ind w:left="181" w:hanging="270"/>
            </w:pPr>
            <w:r>
              <w:t>Prerequisite – support of SSB measurements for RRM (SS-RSRP, SS-RSRQ) based on Rel.15 for NR Positioning in Rel.16</w:t>
            </w:r>
          </w:p>
          <w:p w14:paraId="69672055" w14:textId="77777777" w:rsidR="000241C8" w:rsidRDefault="000241C8" w:rsidP="00211A5B">
            <w:pPr>
              <w:pStyle w:val="TAL"/>
              <w:ind w:left="181" w:hanging="270"/>
            </w:pPr>
          </w:p>
          <w:p w14:paraId="34504388" w14:textId="77777777" w:rsidR="000241C8" w:rsidRDefault="000241C8" w:rsidP="00211A5B">
            <w:pPr>
              <w:pStyle w:val="TAL"/>
              <w:ind w:left="181" w:hanging="270"/>
            </w:pPr>
            <w:r>
              <w:t>Configuration and reporting of SSB RRM measurements (SS-RSRP, SS-RSRQ) based on Rel.15 for NR Positioning in Rel.16</w:t>
            </w:r>
          </w:p>
          <w:p w14:paraId="063B8C68" w14:textId="77777777" w:rsidR="000241C8" w:rsidRDefault="000241C8" w:rsidP="00211A5B">
            <w:pPr>
              <w:pStyle w:val="TAL"/>
              <w:ind w:left="181" w:hanging="270"/>
            </w:pPr>
          </w:p>
          <w:p w14:paraId="358616A6" w14:textId="77777777" w:rsidR="000241C8" w:rsidRDefault="000241C8" w:rsidP="00211A5B">
            <w:pPr>
              <w:pStyle w:val="TAL"/>
              <w:rPr>
                <w:rFonts w:eastAsia="ＭＳ 明朝"/>
                <w:lang w:eastAsia="ja-JP"/>
              </w:rPr>
            </w:pPr>
            <w:r>
              <w:rPr>
                <w:bCs/>
              </w:rPr>
              <w:t>Note: No new UE capability is assumed on top of the R15 capabilities.</w:t>
            </w:r>
          </w:p>
        </w:tc>
        <w:tc>
          <w:tcPr>
            <w:tcW w:w="1277" w:type="dxa"/>
            <w:tcBorders>
              <w:top w:val="single" w:sz="4" w:space="0" w:color="auto"/>
              <w:left w:val="single" w:sz="4" w:space="0" w:color="auto"/>
              <w:bottom w:val="single" w:sz="4" w:space="0" w:color="auto"/>
              <w:right w:val="single" w:sz="4" w:space="0" w:color="auto"/>
            </w:tcBorders>
            <w:hideMark/>
          </w:tcPr>
          <w:p w14:paraId="741F9FDD" w14:textId="77777777" w:rsidR="000241C8" w:rsidRPr="00FC4E78" w:rsidRDefault="000241C8" w:rsidP="00211A5B">
            <w:pPr>
              <w:pStyle w:val="TAL"/>
              <w:jc w:val="center"/>
              <w:rPr>
                <w:b/>
                <w:bCs/>
              </w:rPr>
            </w:pPr>
            <w:r w:rsidRPr="00FC4E78">
              <w:rPr>
                <w:rFonts w:ascii="Calibri Light" w:hAnsi="Calibri Light" w:cs="Calibri Light"/>
                <w:b/>
                <w:bCs/>
                <w:color w:val="00B050"/>
              </w:rPr>
              <w:t>[FG 1-1]</w:t>
            </w:r>
          </w:p>
        </w:tc>
        <w:tc>
          <w:tcPr>
            <w:tcW w:w="858" w:type="dxa"/>
            <w:tcBorders>
              <w:top w:val="single" w:sz="4" w:space="0" w:color="auto"/>
              <w:left w:val="single" w:sz="4" w:space="0" w:color="auto"/>
              <w:bottom w:val="single" w:sz="4" w:space="0" w:color="auto"/>
              <w:right w:val="single" w:sz="4" w:space="0" w:color="auto"/>
            </w:tcBorders>
            <w:hideMark/>
          </w:tcPr>
          <w:p w14:paraId="7C44DF03" w14:textId="77777777" w:rsidR="000241C8" w:rsidRPr="00FC4E78" w:rsidRDefault="000241C8" w:rsidP="00211A5B">
            <w:pPr>
              <w:pStyle w:val="TAL"/>
              <w:jc w:val="center"/>
              <w:rPr>
                <w:rFonts w:eastAsia="ＭＳ 明朝"/>
                <w:b/>
                <w:bCs/>
                <w:iCs/>
                <w:lang w:eastAsia="ja-JP"/>
              </w:rPr>
            </w:pPr>
            <w:r w:rsidRPr="00FC4E78">
              <w:rPr>
                <w:b/>
                <w:bCs/>
              </w:rPr>
              <w:t>[No]</w:t>
            </w:r>
          </w:p>
        </w:tc>
        <w:tc>
          <w:tcPr>
            <w:tcW w:w="851" w:type="dxa"/>
            <w:tcBorders>
              <w:top w:val="single" w:sz="4" w:space="0" w:color="auto"/>
              <w:left w:val="single" w:sz="4" w:space="0" w:color="auto"/>
              <w:bottom w:val="single" w:sz="4" w:space="0" w:color="auto"/>
              <w:right w:val="single" w:sz="4" w:space="0" w:color="auto"/>
            </w:tcBorders>
            <w:hideMark/>
          </w:tcPr>
          <w:p w14:paraId="792C6E7F" w14:textId="77777777" w:rsidR="000241C8" w:rsidRPr="00FC4E78" w:rsidRDefault="000241C8" w:rsidP="00211A5B">
            <w:pPr>
              <w:pStyle w:val="TAL"/>
              <w:jc w:val="center"/>
              <w:rPr>
                <w:b/>
                <w:bCs/>
                <w:i/>
              </w:rPr>
            </w:pPr>
            <w:r w:rsidRPr="00FC4E78">
              <w:rPr>
                <w:rFonts w:eastAsia="Gulim" w:cstheme="minorHAnsi"/>
                <w:b/>
                <w:bCs/>
                <w:color w:val="000000" w:themeColor="text1"/>
              </w:rPr>
              <w:t>NA</w:t>
            </w:r>
          </w:p>
        </w:tc>
        <w:tc>
          <w:tcPr>
            <w:tcW w:w="1417" w:type="dxa"/>
            <w:tcBorders>
              <w:top w:val="single" w:sz="4" w:space="0" w:color="auto"/>
              <w:left w:val="single" w:sz="4" w:space="0" w:color="auto"/>
              <w:bottom w:val="single" w:sz="4" w:space="0" w:color="auto"/>
              <w:right w:val="single" w:sz="4" w:space="0" w:color="auto"/>
            </w:tcBorders>
          </w:tcPr>
          <w:p w14:paraId="3897FA72" w14:textId="77777777" w:rsidR="000241C8" w:rsidRPr="00FC4E78" w:rsidRDefault="000241C8" w:rsidP="00211A5B">
            <w:pPr>
              <w:pStyle w:val="TAL"/>
              <w:rPr>
                <w:b/>
                <w:bCs/>
                <w:lang w:eastAsia="ja-JP"/>
              </w:rPr>
            </w:pPr>
            <w:r w:rsidRPr="00FC4E78">
              <w:rPr>
                <w:b/>
                <w:bCs/>
                <w:lang w:eastAsia="ja-JP"/>
              </w:rPr>
              <w:t>UE signalling to facilitate E-CID NR Positining is not supported</w:t>
            </w:r>
          </w:p>
        </w:tc>
        <w:tc>
          <w:tcPr>
            <w:tcW w:w="1276" w:type="dxa"/>
            <w:tcBorders>
              <w:top w:val="single" w:sz="4" w:space="0" w:color="auto"/>
              <w:left w:val="single" w:sz="4" w:space="0" w:color="auto"/>
              <w:bottom w:val="single" w:sz="4" w:space="0" w:color="auto"/>
              <w:right w:val="single" w:sz="4" w:space="0" w:color="auto"/>
            </w:tcBorders>
            <w:hideMark/>
          </w:tcPr>
          <w:p w14:paraId="396FA814" w14:textId="77777777" w:rsidR="000241C8" w:rsidRPr="00FC4E78" w:rsidRDefault="000241C8" w:rsidP="00211A5B">
            <w:pPr>
              <w:pStyle w:val="TAL"/>
              <w:jc w:val="center"/>
              <w:rPr>
                <w:b/>
                <w:bCs/>
                <w:lang w:eastAsia="ja-JP"/>
              </w:rPr>
            </w:pPr>
          </w:p>
        </w:tc>
        <w:tc>
          <w:tcPr>
            <w:tcW w:w="992" w:type="dxa"/>
            <w:tcBorders>
              <w:top w:val="single" w:sz="4" w:space="0" w:color="auto"/>
              <w:left w:val="single" w:sz="4" w:space="0" w:color="auto"/>
              <w:bottom w:val="single" w:sz="4" w:space="0" w:color="auto"/>
              <w:right w:val="single" w:sz="4" w:space="0" w:color="auto"/>
            </w:tcBorders>
            <w:hideMark/>
          </w:tcPr>
          <w:p w14:paraId="0B8FD7BE" w14:textId="77777777" w:rsidR="000241C8" w:rsidRPr="00FC4E78" w:rsidRDefault="000241C8" w:rsidP="00211A5B">
            <w:pPr>
              <w:pStyle w:val="TAL"/>
              <w:jc w:val="center"/>
              <w:rPr>
                <w:b/>
                <w:bCs/>
                <w:lang w:eastAsia="ja-JP"/>
              </w:rPr>
            </w:pPr>
            <w:r w:rsidRPr="00FC4E78">
              <w:rPr>
                <w:b/>
                <w:bCs/>
              </w:rPr>
              <w:t>[No]</w:t>
            </w:r>
          </w:p>
        </w:tc>
        <w:tc>
          <w:tcPr>
            <w:tcW w:w="993" w:type="dxa"/>
            <w:tcBorders>
              <w:top w:val="single" w:sz="4" w:space="0" w:color="auto"/>
              <w:left w:val="single" w:sz="4" w:space="0" w:color="auto"/>
              <w:bottom w:val="single" w:sz="4" w:space="0" w:color="auto"/>
              <w:right w:val="single" w:sz="4" w:space="0" w:color="auto"/>
            </w:tcBorders>
            <w:hideMark/>
          </w:tcPr>
          <w:p w14:paraId="28544AA6" w14:textId="77777777" w:rsidR="000241C8" w:rsidRPr="00FC4E78" w:rsidRDefault="000241C8" w:rsidP="00211A5B">
            <w:pPr>
              <w:pStyle w:val="TAL"/>
              <w:jc w:val="center"/>
              <w:rPr>
                <w:b/>
                <w:bCs/>
                <w:lang w:eastAsia="ja-JP"/>
              </w:rPr>
            </w:pPr>
          </w:p>
        </w:tc>
        <w:tc>
          <w:tcPr>
            <w:tcW w:w="1842" w:type="dxa"/>
            <w:tcBorders>
              <w:top w:val="single" w:sz="4" w:space="0" w:color="auto"/>
              <w:left w:val="single" w:sz="4" w:space="0" w:color="auto"/>
              <w:bottom w:val="single" w:sz="4" w:space="0" w:color="auto"/>
              <w:right w:val="single" w:sz="4" w:space="0" w:color="auto"/>
            </w:tcBorders>
          </w:tcPr>
          <w:p w14:paraId="44C085BD" w14:textId="77777777" w:rsidR="000241C8" w:rsidRPr="00FC4E78" w:rsidRDefault="000241C8" w:rsidP="00211A5B">
            <w:pPr>
              <w:pStyle w:val="TAL"/>
              <w:jc w:val="center"/>
              <w:rPr>
                <w:b/>
                <w:bCs/>
              </w:rPr>
            </w:pPr>
          </w:p>
        </w:tc>
        <w:tc>
          <w:tcPr>
            <w:tcW w:w="1843" w:type="dxa"/>
            <w:tcBorders>
              <w:top w:val="single" w:sz="4" w:space="0" w:color="auto"/>
              <w:left w:val="single" w:sz="4" w:space="0" w:color="auto"/>
              <w:bottom w:val="single" w:sz="4" w:space="0" w:color="auto"/>
              <w:right w:val="single" w:sz="4" w:space="0" w:color="auto"/>
            </w:tcBorders>
          </w:tcPr>
          <w:p w14:paraId="28D78FC9" w14:textId="77777777" w:rsidR="000241C8" w:rsidRPr="00FC4E78" w:rsidRDefault="000241C8" w:rsidP="00211A5B">
            <w:pPr>
              <w:pStyle w:val="TAL"/>
              <w:jc w:val="center"/>
              <w:rPr>
                <w:b/>
                <w:bCs/>
              </w:rPr>
            </w:pPr>
          </w:p>
        </w:tc>
        <w:tc>
          <w:tcPr>
            <w:tcW w:w="1276" w:type="dxa"/>
            <w:tcBorders>
              <w:top w:val="single" w:sz="4" w:space="0" w:color="auto"/>
              <w:left w:val="single" w:sz="4" w:space="0" w:color="auto"/>
              <w:bottom w:val="single" w:sz="4" w:space="0" w:color="auto"/>
              <w:right w:val="single" w:sz="4" w:space="0" w:color="auto"/>
            </w:tcBorders>
          </w:tcPr>
          <w:p w14:paraId="70B3C99D" w14:textId="77777777" w:rsidR="000241C8" w:rsidRPr="00FC4E78" w:rsidRDefault="000241C8" w:rsidP="00211A5B">
            <w:pPr>
              <w:pStyle w:val="TAL"/>
              <w:jc w:val="center"/>
              <w:rPr>
                <w:rFonts w:eastAsia="ＭＳ 明朝"/>
                <w:b/>
                <w:bCs/>
                <w:lang w:eastAsia="ja-JP"/>
              </w:rPr>
            </w:pPr>
            <w:r w:rsidRPr="00FC4E78">
              <w:rPr>
                <w:b/>
                <w:bCs/>
              </w:rPr>
              <w:t>Optional with capability signaling</w:t>
            </w:r>
          </w:p>
        </w:tc>
      </w:tr>
    </w:tbl>
    <w:p w14:paraId="11AB20A7" w14:textId="77777777" w:rsidR="000241C8" w:rsidRPr="005D55CB" w:rsidRDefault="000241C8" w:rsidP="000241C8">
      <w:pPr>
        <w:spacing w:afterLines="50" w:after="120"/>
        <w:jc w:val="both"/>
        <w:rPr>
          <w:sz w:val="22"/>
          <w:lang w:val="en-US"/>
        </w:rPr>
      </w:pPr>
    </w:p>
    <w:p w14:paraId="6D106A1A" w14:textId="77777777" w:rsidR="000241C8" w:rsidRPr="001B1B67" w:rsidRDefault="000241C8" w:rsidP="000241C8">
      <w:pPr>
        <w:spacing w:afterLines="50" w:after="120"/>
        <w:jc w:val="both"/>
        <w:rPr>
          <w:sz w:val="22"/>
          <w:lang w:val="en-US"/>
        </w:rPr>
      </w:pPr>
      <w:r w:rsidRPr="001B1B67">
        <w:rPr>
          <w:rFonts w:hint="eastAsia"/>
          <w:sz w:val="22"/>
          <w:lang w:val="en-US"/>
        </w:rPr>
        <w:t>F</w:t>
      </w:r>
      <w:r w:rsidRPr="001B1B67">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0241C8" w:rsidRPr="001B1B67" w14:paraId="002C6565" w14:textId="77777777" w:rsidTr="00211A5B">
        <w:tc>
          <w:tcPr>
            <w:tcW w:w="846" w:type="dxa"/>
          </w:tcPr>
          <w:p w14:paraId="29C35392" w14:textId="77777777" w:rsidR="000241C8" w:rsidRPr="001B1B67" w:rsidRDefault="000241C8" w:rsidP="00211A5B">
            <w:pPr>
              <w:spacing w:afterLines="50" w:after="120"/>
              <w:jc w:val="both"/>
              <w:rPr>
                <w:sz w:val="22"/>
                <w:lang w:val="en-US"/>
              </w:rPr>
            </w:pPr>
            <w:r w:rsidRPr="001B1B67">
              <w:rPr>
                <w:rFonts w:eastAsia="ＭＳ 明朝"/>
                <w:sz w:val="22"/>
              </w:rPr>
              <w:t>[8]</w:t>
            </w:r>
          </w:p>
        </w:tc>
        <w:tc>
          <w:tcPr>
            <w:tcW w:w="2977" w:type="dxa"/>
          </w:tcPr>
          <w:p w14:paraId="4569BFB6" w14:textId="77777777" w:rsidR="000241C8" w:rsidRPr="001B1B67" w:rsidRDefault="000241C8" w:rsidP="00211A5B">
            <w:pPr>
              <w:spacing w:afterLines="50" w:after="120"/>
              <w:jc w:val="both"/>
              <w:rPr>
                <w:sz w:val="22"/>
                <w:lang w:val="en-US"/>
              </w:rPr>
            </w:pPr>
            <w:r w:rsidRPr="001B1B67">
              <w:rPr>
                <w:sz w:val="22"/>
                <w:lang w:val="en-US"/>
              </w:rPr>
              <w:t>CATT</w:t>
            </w:r>
          </w:p>
        </w:tc>
        <w:tc>
          <w:tcPr>
            <w:tcW w:w="18560" w:type="dxa"/>
          </w:tcPr>
          <w:p w14:paraId="04EC8163" w14:textId="77777777" w:rsidR="000241C8" w:rsidRPr="001B1B67" w:rsidRDefault="000241C8" w:rsidP="00211A5B">
            <w:pPr>
              <w:spacing w:afterLines="50" w:after="120"/>
              <w:jc w:val="both"/>
              <w:rPr>
                <w:sz w:val="22"/>
              </w:rPr>
            </w:pPr>
            <w:r w:rsidRPr="001B1B67">
              <w:rPr>
                <w:sz w:val="22"/>
              </w:rPr>
              <w:t>We think this feature should be mandatory, since all UEs should support SSB RRM measurements in Rel-15.</w:t>
            </w:r>
          </w:p>
        </w:tc>
      </w:tr>
      <w:tr w:rsidR="000241C8" w:rsidRPr="001B1B67" w14:paraId="65C787F4" w14:textId="77777777" w:rsidTr="00211A5B">
        <w:tc>
          <w:tcPr>
            <w:tcW w:w="846" w:type="dxa"/>
          </w:tcPr>
          <w:p w14:paraId="423A9089" w14:textId="77777777" w:rsidR="000241C8" w:rsidRPr="001B1B67" w:rsidRDefault="000241C8" w:rsidP="00211A5B">
            <w:pPr>
              <w:spacing w:afterLines="50" w:after="120"/>
              <w:jc w:val="both"/>
              <w:rPr>
                <w:sz w:val="22"/>
                <w:lang w:val="en-US"/>
              </w:rPr>
            </w:pPr>
            <w:r w:rsidRPr="001B1B67">
              <w:rPr>
                <w:rFonts w:eastAsia="ＭＳ 明朝"/>
                <w:sz w:val="22"/>
              </w:rPr>
              <w:t>[13]</w:t>
            </w:r>
          </w:p>
        </w:tc>
        <w:tc>
          <w:tcPr>
            <w:tcW w:w="2977" w:type="dxa"/>
          </w:tcPr>
          <w:p w14:paraId="5BC79E21" w14:textId="77777777" w:rsidR="000241C8" w:rsidRPr="001B1B67" w:rsidRDefault="000241C8" w:rsidP="00211A5B">
            <w:pPr>
              <w:spacing w:afterLines="50" w:after="120"/>
              <w:jc w:val="both"/>
              <w:rPr>
                <w:sz w:val="22"/>
                <w:lang w:val="en-US"/>
              </w:rPr>
            </w:pPr>
            <w:r w:rsidRPr="001B1B67">
              <w:rPr>
                <w:sz w:val="22"/>
                <w:lang w:val="en-US"/>
              </w:rPr>
              <w:t>Ericsson</w:t>
            </w:r>
          </w:p>
        </w:tc>
        <w:tc>
          <w:tcPr>
            <w:tcW w:w="18560" w:type="dxa"/>
          </w:tcPr>
          <w:p w14:paraId="140A2F5C" w14:textId="77777777" w:rsidR="000241C8" w:rsidRPr="001B1B67" w:rsidRDefault="000241C8" w:rsidP="00211A5B">
            <w:pPr>
              <w:spacing w:afterLines="50" w:after="120"/>
              <w:jc w:val="both"/>
              <w:rPr>
                <w:sz w:val="22"/>
              </w:rPr>
            </w:pPr>
            <w:r w:rsidRPr="001B1B67">
              <w:rPr>
                <w:sz w:val="22"/>
              </w:rPr>
              <w:t>Remove feature groups 13a-1 and 13a-2 since the motivation for the 13a-1 and 13-a2 Feature group is unclear.</w:t>
            </w:r>
          </w:p>
        </w:tc>
      </w:tr>
    </w:tbl>
    <w:p w14:paraId="32B789F0" w14:textId="77777777" w:rsidR="000241C8" w:rsidRPr="001B1B67" w:rsidRDefault="000241C8" w:rsidP="000241C8">
      <w:pPr>
        <w:spacing w:afterLines="50" w:after="120"/>
        <w:jc w:val="both"/>
        <w:rPr>
          <w:b/>
          <w:bCs/>
          <w:sz w:val="22"/>
          <w:lang w:val="en-US"/>
        </w:rPr>
      </w:pPr>
    </w:p>
    <w:p w14:paraId="46337E0D" w14:textId="77777777" w:rsidR="000241C8" w:rsidRPr="001B1B67" w:rsidRDefault="000241C8" w:rsidP="000241C8">
      <w:pPr>
        <w:spacing w:afterLines="50" w:after="120"/>
        <w:jc w:val="both"/>
        <w:rPr>
          <w:b/>
          <w:bCs/>
          <w:sz w:val="22"/>
          <w:lang w:val="en-US"/>
        </w:rPr>
      </w:pPr>
      <w:r w:rsidRPr="00D76E61">
        <w:rPr>
          <w:rFonts w:hint="eastAsia"/>
          <w:b/>
          <w:bCs/>
          <w:sz w:val="22"/>
          <w:lang w:val="en-US"/>
        </w:rPr>
        <w:t>B</w:t>
      </w:r>
      <w:r w:rsidRPr="00D76E61">
        <w:rPr>
          <w:b/>
          <w:bCs/>
          <w:sz w:val="22"/>
          <w:lang w:val="en-US"/>
        </w:rPr>
        <w:t>ased on above,</w:t>
      </w:r>
      <w:r w:rsidRPr="001B1B67">
        <w:rPr>
          <w:b/>
          <w:bCs/>
          <w:sz w:val="22"/>
          <w:lang w:val="en-US"/>
        </w:rPr>
        <w:t xml:space="preserve"> following points should be discussed for this feature.</w:t>
      </w:r>
    </w:p>
    <w:p w14:paraId="40778599" w14:textId="77777777" w:rsidR="000241C8" w:rsidRPr="001B1B67" w:rsidRDefault="000241C8" w:rsidP="000241C8">
      <w:pPr>
        <w:pStyle w:val="aff"/>
        <w:numPr>
          <w:ilvl w:val="0"/>
          <w:numId w:val="10"/>
        </w:numPr>
        <w:spacing w:afterLines="50" w:after="120"/>
        <w:ind w:leftChars="0"/>
        <w:jc w:val="both"/>
        <w:rPr>
          <w:b/>
          <w:bCs/>
          <w:sz w:val="22"/>
          <w:lang w:val="en-US"/>
        </w:rPr>
      </w:pPr>
      <w:r>
        <w:rPr>
          <w:b/>
          <w:bCs/>
          <w:sz w:val="22"/>
          <w:lang w:val="en-US"/>
        </w:rPr>
        <w:t>Clarify the motivation to introduce FG13a-1.</w:t>
      </w:r>
    </w:p>
    <w:p w14:paraId="444D265C" w14:textId="77777777" w:rsidR="000241C8" w:rsidRPr="001B1B67" w:rsidRDefault="000241C8" w:rsidP="000241C8">
      <w:pPr>
        <w:pStyle w:val="aff"/>
        <w:numPr>
          <w:ilvl w:val="0"/>
          <w:numId w:val="10"/>
        </w:numPr>
        <w:spacing w:afterLines="50" w:after="120"/>
        <w:ind w:leftChars="0"/>
        <w:jc w:val="both"/>
        <w:rPr>
          <w:b/>
          <w:bCs/>
          <w:sz w:val="22"/>
          <w:lang w:val="en-US"/>
        </w:rPr>
      </w:pPr>
      <w:r w:rsidRPr="001B1B67">
        <w:rPr>
          <w:b/>
          <w:bCs/>
          <w:sz w:val="22"/>
          <w:lang w:val="en-US"/>
        </w:rPr>
        <w:t xml:space="preserve">Whether FG13a-1 </w:t>
      </w:r>
      <w:r>
        <w:rPr>
          <w:b/>
          <w:bCs/>
          <w:sz w:val="22"/>
          <w:lang w:val="en-US"/>
        </w:rPr>
        <w:t>is</w:t>
      </w:r>
      <w:r w:rsidRPr="001B1B67">
        <w:rPr>
          <w:b/>
          <w:bCs/>
          <w:sz w:val="22"/>
          <w:lang w:val="en-US"/>
        </w:rPr>
        <w:t xml:space="preserve"> mandatory or optional.</w:t>
      </w:r>
    </w:p>
    <w:p w14:paraId="2C08C298" w14:textId="77777777" w:rsidR="000241C8" w:rsidRPr="000241C8" w:rsidRDefault="000241C8" w:rsidP="000241C8">
      <w:pPr>
        <w:rPr>
          <w:lang w:val="en-US"/>
        </w:rPr>
      </w:pPr>
    </w:p>
    <w:p w14:paraId="1C4382EC" w14:textId="51735D82" w:rsidR="000241C8" w:rsidRDefault="000241C8" w:rsidP="000241C8">
      <w:pPr>
        <w:pStyle w:val="1"/>
        <w:numPr>
          <w:ilvl w:val="0"/>
          <w:numId w:val="4"/>
        </w:numPr>
        <w:spacing w:before="180" w:after="120"/>
        <w:rPr>
          <w:rFonts w:eastAsia="ＭＳ 明朝"/>
          <w:b/>
          <w:bCs/>
          <w:szCs w:val="24"/>
          <w:lang w:val="en-US"/>
        </w:rPr>
      </w:pPr>
      <w:r>
        <w:rPr>
          <w:rFonts w:eastAsia="ＭＳ 明朝" w:hint="eastAsia"/>
          <w:b/>
          <w:bCs/>
          <w:szCs w:val="24"/>
          <w:lang w:val="en-US"/>
        </w:rPr>
        <w:t xml:space="preserve">13a-2: </w:t>
      </w:r>
      <w:r w:rsidRPr="000241C8">
        <w:rPr>
          <w:rFonts w:eastAsia="ＭＳ 明朝"/>
          <w:b/>
          <w:bCs/>
          <w:szCs w:val="24"/>
          <w:lang w:val="en-US"/>
        </w:rPr>
        <w:t>NR E-CID DL CSI-RS RRM measurements for NR Positioning</w:t>
      </w:r>
    </w:p>
    <w:p w14:paraId="4BE79B87" w14:textId="77777777" w:rsidR="000241C8" w:rsidRDefault="000241C8" w:rsidP="000241C8">
      <w:pPr>
        <w:spacing w:afterLines="50" w:after="120"/>
        <w:jc w:val="both"/>
        <w:rPr>
          <w:sz w:val="22"/>
          <w:lang w:val="en-US"/>
        </w:rPr>
      </w:pPr>
      <w:r>
        <w:rPr>
          <w:rFonts w:hint="eastAsia"/>
          <w:sz w:val="22"/>
          <w:lang w:val="en-US"/>
        </w:rPr>
        <w:t>I</w:t>
      </w:r>
      <w:r>
        <w:rPr>
          <w:sz w:val="22"/>
          <w:lang w:val="en-US"/>
        </w:rPr>
        <w:t>n [1], FG13a-2 is captured with bracket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241C8" w14:paraId="7D6F8C87" w14:textId="77777777" w:rsidTr="00211A5B">
        <w:trPr>
          <w:trHeight w:val="20"/>
        </w:trPr>
        <w:tc>
          <w:tcPr>
            <w:tcW w:w="1130" w:type="dxa"/>
            <w:tcBorders>
              <w:top w:val="single" w:sz="4" w:space="0" w:color="auto"/>
              <w:left w:val="single" w:sz="4" w:space="0" w:color="auto"/>
              <w:bottom w:val="single" w:sz="4" w:space="0" w:color="auto"/>
              <w:right w:val="single" w:sz="4" w:space="0" w:color="auto"/>
            </w:tcBorders>
            <w:hideMark/>
          </w:tcPr>
          <w:p w14:paraId="0F46556D" w14:textId="77777777" w:rsidR="000241C8" w:rsidRDefault="000241C8" w:rsidP="00211A5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847DFBC" w14:textId="77777777" w:rsidR="000241C8" w:rsidRDefault="000241C8" w:rsidP="00211A5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85EFE6D" w14:textId="77777777" w:rsidR="000241C8" w:rsidRDefault="000241C8" w:rsidP="00211A5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F5347E2" w14:textId="77777777" w:rsidR="000241C8" w:rsidRDefault="000241C8" w:rsidP="00211A5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8F969FE" w14:textId="77777777" w:rsidR="000241C8" w:rsidRDefault="000241C8" w:rsidP="00211A5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363F449" w14:textId="77777777" w:rsidR="000241C8" w:rsidRDefault="000241C8" w:rsidP="00211A5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C9F8B82" w14:textId="77777777" w:rsidR="000241C8" w:rsidRDefault="000241C8" w:rsidP="00211A5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FB7BEC9" w14:textId="77777777" w:rsidR="000241C8" w:rsidRDefault="000241C8" w:rsidP="00211A5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71F0694" w14:textId="77777777" w:rsidR="000241C8" w:rsidRDefault="000241C8" w:rsidP="00211A5B">
            <w:pPr>
              <w:pStyle w:val="TAN"/>
              <w:ind w:left="0" w:firstLine="0"/>
              <w:rPr>
                <w:b/>
                <w:lang w:eastAsia="ja-JP"/>
              </w:rPr>
            </w:pPr>
            <w:r>
              <w:rPr>
                <w:b/>
                <w:lang w:eastAsia="ja-JP"/>
              </w:rPr>
              <w:t>Type</w:t>
            </w:r>
          </w:p>
          <w:p w14:paraId="6C4C2245" w14:textId="77777777" w:rsidR="000241C8" w:rsidRDefault="000241C8" w:rsidP="00211A5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FCBAE59" w14:textId="77777777" w:rsidR="000241C8" w:rsidRDefault="000241C8" w:rsidP="00211A5B">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3EC5AC9" w14:textId="77777777" w:rsidR="000241C8" w:rsidRDefault="000241C8" w:rsidP="00211A5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D638B51" w14:textId="77777777" w:rsidR="000241C8" w:rsidRDefault="000241C8" w:rsidP="00211A5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EE4620B" w14:textId="77777777" w:rsidR="000241C8" w:rsidRDefault="000241C8" w:rsidP="00211A5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A91FBA3" w14:textId="77777777" w:rsidR="000241C8" w:rsidRDefault="000241C8" w:rsidP="00211A5B">
            <w:pPr>
              <w:pStyle w:val="TAH"/>
            </w:pPr>
            <w:r>
              <w:t>Mandatory/Optional</w:t>
            </w:r>
          </w:p>
        </w:tc>
      </w:tr>
      <w:tr w:rsidR="000241C8" w14:paraId="68A1B6CA" w14:textId="77777777" w:rsidTr="00211A5B">
        <w:trPr>
          <w:trHeight w:val="20"/>
        </w:trPr>
        <w:tc>
          <w:tcPr>
            <w:tcW w:w="1130" w:type="dxa"/>
            <w:tcBorders>
              <w:top w:val="single" w:sz="4" w:space="0" w:color="auto"/>
              <w:left w:val="single" w:sz="4" w:space="0" w:color="auto"/>
              <w:bottom w:val="single" w:sz="4" w:space="0" w:color="auto"/>
              <w:right w:val="single" w:sz="4" w:space="0" w:color="auto"/>
            </w:tcBorders>
          </w:tcPr>
          <w:p w14:paraId="3B6F21F6" w14:textId="77777777" w:rsidR="000241C8" w:rsidRPr="0017676C" w:rsidRDefault="000241C8" w:rsidP="00211A5B">
            <w:pPr>
              <w:pStyle w:val="TAH"/>
              <w:rPr>
                <w:b w:val="0"/>
                <w:bCs/>
              </w:rPr>
            </w:pPr>
            <w:bookmarkStart w:id="3" w:name="_Hlk37689668"/>
            <w:r w:rsidRPr="0017676C">
              <w:rPr>
                <w:b w:val="0"/>
                <w:bCs/>
              </w:rPr>
              <w:t>13a. NR E-CID</w:t>
            </w:r>
          </w:p>
        </w:tc>
        <w:tc>
          <w:tcPr>
            <w:tcW w:w="710" w:type="dxa"/>
            <w:tcBorders>
              <w:top w:val="single" w:sz="4" w:space="0" w:color="auto"/>
              <w:left w:val="single" w:sz="4" w:space="0" w:color="auto"/>
              <w:bottom w:val="single" w:sz="4" w:space="0" w:color="auto"/>
              <w:right w:val="single" w:sz="4" w:space="0" w:color="auto"/>
            </w:tcBorders>
          </w:tcPr>
          <w:p w14:paraId="3176AB37" w14:textId="77777777" w:rsidR="000241C8" w:rsidRDefault="000241C8" w:rsidP="00211A5B">
            <w:pPr>
              <w:pStyle w:val="TAH"/>
            </w:pPr>
            <w:r>
              <w:rPr>
                <w:b w:val="0"/>
                <w:bCs/>
              </w:rPr>
              <w:t>13a-2</w:t>
            </w:r>
          </w:p>
        </w:tc>
        <w:tc>
          <w:tcPr>
            <w:tcW w:w="1559" w:type="dxa"/>
            <w:tcBorders>
              <w:top w:val="single" w:sz="4" w:space="0" w:color="auto"/>
              <w:left w:val="single" w:sz="4" w:space="0" w:color="auto"/>
              <w:bottom w:val="single" w:sz="4" w:space="0" w:color="auto"/>
              <w:right w:val="single" w:sz="4" w:space="0" w:color="auto"/>
            </w:tcBorders>
          </w:tcPr>
          <w:p w14:paraId="30933672" w14:textId="77777777" w:rsidR="000241C8" w:rsidRDefault="000241C8" w:rsidP="00211A5B">
            <w:pPr>
              <w:pStyle w:val="TAH"/>
            </w:pPr>
            <w:r>
              <w:rPr>
                <w:b w:val="0"/>
                <w:bCs/>
              </w:rPr>
              <w:t>NR E-CID DL CSI-RS RRM measurements for NR Positioning</w:t>
            </w:r>
          </w:p>
        </w:tc>
        <w:tc>
          <w:tcPr>
            <w:tcW w:w="6371" w:type="dxa"/>
            <w:tcBorders>
              <w:top w:val="single" w:sz="4" w:space="0" w:color="auto"/>
              <w:left w:val="single" w:sz="4" w:space="0" w:color="auto"/>
              <w:bottom w:val="single" w:sz="4" w:space="0" w:color="auto"/>
              <w:right w:val="single" w:sz="4" w:space="0" w:color="auto"/>
            </w:tcBorders>
          </w:tcPr>
          <w:p w14:paraId="1A9C889C" w14:textId="77777777" w:rsidR="000241C8" w:rsidRDefault="000241C8" w:rsidP="00211A5B">
            <w:pPr>
              <w:pStyle w:val="TAL"/>
              <w:ind w:left="181" w:hanging="270"/>
            </w:pPr>
            <w:r>
              <w:t>Prerequisite – support CSI-RS for RRM (CSI-RSRP, CSI-RSRQ) based on Rel.15 for NR Positioning in Rel.16</w:t>
            </w:r>
          </w:p>
          <w:p w14:paraId="0231904F" w14:textId="77777777" w:rsidR="000241C8" w:rsidRDefault="000241C8" w:rsidP="00211A5B">
            <w:pPr>
              <w:pStyle w:val="TAL"/>
              <w:ind w:left="181" w:hanging="270"/>
            </w:pPr>
          </w:p>
          <w:p w14:paraId="4279CCB0" w14:textId="77777777" w:rsidR="000241C8" w:rsidRDefault="000241C8" w:rsidP="00211A5B">
            <w:pPr>
              <w:pStyle w:val="TAL"/>
              <w:ind w:left="181" w:hanging="270"/>
            </w:pPr>
            <w:r>
              <w:t>Configuration and reporting of CSI-RS for RRM (CSI-RSRP, CSI-RSRQ) for NR Positioning in Rel.16</w:t>
            </w:r>
          </w:p>
          <w:p w14:paraId="55AE594D" w14:textId="77777777" w:rsidR="000241C8" w:rsidRDefault="000241C8" w:rsidP="00211A5B">
            <w:pPr>
              <w:pStyle w:val="TAL"/>
              <w:ind w:left="181" w:hanging="270"/>
            </w:pPr>
          </w:p>
          <w:p w14:paraId="1CA4B5E4" w14:textId="77777777" w:rsidR="000241C8" w:rsidRDefault="000241C8" w:rsidP="00211A5B">
            <w:pPr>
              <w:pStyle w:val="TAH"/>
            </w:pPr>
            <w:r>
              <w:rPr>
                <w:b w:val="0"/>
                <w:bCs/>
              </w:rPr>
              <w:t>Note: No new UE capability is assumed on top of the R15 capabilities.</w:t>
            </w:r>
          </w:p>
        </w:tc>
        <w:tc>
          <w:tcPr>
            <w:tcW w:w="1277" w:type="dxa"/>
            <w:tcBorders>
              <w:top w:val="single" w:sz="4" w:space="0" w:color="auto"/>
              <w:left w:val="single" w:sz="4" w:space="0" w:color="auto"/>
              <w:bottom w:val="single" w:sz="4" w:space="0" w:color="auto"/>
              <w:right w:val="single" w:sz="4" w:space="0" w:color="auto"/>
            </w:tcBorders>
          </w:tcPr>
          <w:p w14:paraId="75E2BA46" w14:textId="77777777" w:rsidR="000241C8" w:rsidRDefault="000241C8" w:rsidP="00211A5B">
            <w:pPr>
              <w:pStyle w:val="TAH"/>
              <w:rPr>
                <w:rFonts w:ascii="Calibri Light" w:hAnsi="Calibri Light" w:cs="Calibri Light"/>
                <w:color w:val="00B050"/>
              </w:rPr>
            </w:pPr>
            <w:r>
              <w:rPr>
                <w:rFonts w:ascii="Calibri Light" w:hAnsi="Calibri Light" w:cs="Calibri Light"/>
                <w:color w:val="00B050"/>
              </w:rPr>
              <w:t>[FG 1-4</w:t>
            </w:r>
          </w:p>
          <w:p w14:paraId="16111674" w14:textId="77777777" w:rsidR="000241C8" w:rsidRDefault="000241C8" w:rsidP="00211A5B">
            <w:pPr>
              <w:pStyle w:val="TAH"/>
            </w:pPr>
            <w:r>
              <w:rPr>
                <w:rFonts w:ascii="Calibri Light" w:hAnsi="Calibri Light" w:cs="Calibri Light"/>
                <w:color w:val="00B050"/>
              </w:rPr>
              <w:t>FG1-5]</w:t>
            </w:r>
          </w:p>
        </w:tc>
        <w:tc>
          <w:tcPr>
            <w:tcW w:w="858" w:type="dxa"/>
            <w:tcBorders>
              <w:top w:val="single" w:sz="4" w:space="0" w:color="auto"/>
              <w:left w:val="single" w:sz="4" w:space="0" w:color="auto"/>
              <w:bottom w:val="single" w:sz="4" w:space="0" w:color="auto"/>
              <w:right w:val="single" w:sz="4" w:space="0" w:color="auto"/>
            </w:tcBorders>
          </w:tcPr>
          <w:p w14:paraId="28971FE8" w14:textId="77777777" w:rsidR="000241C8" w:rsidRDefault="000241C8" w:rsidP="00211A5B">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48AFD0DC" w14:textId="77777777" w:rsidR="000241C8" w:rsidRDefault="000241C8" w:rsidP="00211A5B">
            <w:pPr>
              <w:pStyle w:val="TAH"/>
              <w:rPr>
                <w:rFonts w:eastAsia="Gulim" w:cstheme="minorHAnsi"/>
                <w:color w:val="000000" w:themeColor="text1"/>
              </w:rPr>
            </w:pPr>
            <w:r>
              <w:rPr>
                <w:rFonts w:eastAsia="Gulim" w:cstheme="minorHAnsi"/>
                <w:color w:val="000000" w:themeColor="text1"/>
              </w:rPr>
              <w:t>NA</w:t>
            </w:r>
          </w:p>
        </w:tc>
        <w:tc>
          <w:tcPr>
            <w:tcW w:w="1417" w:type="dxa"/>
            <w:tcBorders>
              <w:top w:val="single" w:sz="4" w:space="0" w:color="auto"/>
              <w:left w:val="single" w:sz="4" w:space="0" w:color="auto"/>
              <w:bottom w:val="single" w:sz="4" w:space="0" w:color="auto"/>
              <w:right w:val="single" w:sz="4" w:space="0" w:color="auto"/>
            </w:tcBorders>
          </w:tcPr>
          <w:p w14:paraId="1BEC7000" w14:textId="77777777" w:rsidR="000241C8" w:rsidRDefault="000241C8" w:rsidP="00211A5B">
            <w:pPr>
              <w:pStyle w:val="TAN"/>
              <w:ind w:left="0" w:firstLine="0"/>
              <w:rPr>
                <w:b/>
                <w:lang w:eastAsia="ja-JP"/>
              </w:rPr>
            </w:pPr>
            <w:r>
              <w:rPr>
                <w:b/>
                <w:lang w:eastAsia="ja-JP"/>
              </w:rPr>
              <w:t>UE CSI-RS for RRM measurements and signalling to facilitate E-CID NR Positining are not supported</w:t>
            </w:r>
          </w:p>
        </w:tc>
        <w:tc>
          <w:tcPr>
            <w:tcW w:w="1276" w:type="dxa"/>
            <w:tcBorders>
              <w:top w:val="single" w:sz="4" w:space="0" w:color="auto"/>
              <w:left w:val="single" w:sz="4" w:space="0" w:color="auto"/>
              <w:bottom w:val="single" w:sz="4" w:space="0" w:color="auto"/>
              <w:right w:val="single" w:sz="4" w:space="0" w:color="auto"/>
            </w:tcBorders>
          </w:tcPr>
          <w:p w14:paraId="58916EF0" w14:textId="77777777" w:rsidR="000241C8" w:rsidRDefault="000241C8" w:rsidP="00211A5B">
            <w:pPr>
              <w:pStyle w:val="TAN"/>
              <w:ind w:left="0" w:firstLine="0"/>
              <w:rPr>
                <w:b/>
                <w:lang w:eastAsia="ja-JP"/>
              </w:rPr>
            </w:pPr>
          </w:p>
        </w:tc>
        <w:tc>
          <w:tcPr>
            <w:tcW w:w="992" w:type="dxa"/>
            <w:tcBorders>
              <w:top w:val="single" w:sz="4" w:space="0" w:color="auto"/>
              <w:left w:val="single" w:sz="4" w:space="0" w:color="auto"/>
              <w:bottom w:val="single" w:sz="4" w:space="0" w:color="auto"/>
              <w:right w:val="single" w:sz="4" w:space="0" w:color="auto"/>
            </w:tcBorders>
          </w:tcPr>
          <w:p w14:paraId="5E59DD34" w14:textId="77777777" w:rsidR="000241C8" w:rsidRDefault="000241C8" w:rsidP="00211A5B">
            <w:pPr>
              <w:pStyle w:val="TAH"/>
            </w:pPr>
            <w:r>
              <w:t>[No]</w:t>
            </w:r>
          </w:p>
        </w:tc>
        <w:tc>
          <w:tcPr>
            <w:tcW w:w="993" w:type="dxa"/>
            <w:tcBorders>
              <w:top w:val="single" w:sz="4" w:space="0" w:color="auto"/>
              <w:left w:val="single" w:sz="4" w:space="0" w:color="auto"/>
              <w:bottom w:val="single" w:sz="4" w:space="0" w:color="auto"/>
              <w:right w:val="single" w:sz="4" w:space="0" w:color="auto"/>
            </w:tcBorders>
          </w:tcPr>
          <w:p w14:paraId="388802EF" w14:textId="77777777" w:rsidR="000241C8" w:rsidRDefault="000241C8" w:rsidP="00211A5B">
            <w:pPr>
              <w:pStyle w:val="TAH"/>
            </w:pPr>
          </w:p>
        </w:tc>
        <w:tc>
          <w:tcPr>
            <w:tcW w:w="1842" w:type="dxa"/>
            <w:tcBorders>
              <w:top w:val="single" w:sz="4" w:space="0" w:color="auto"/>
              <w:left w:val="single" w:sz="4" w:space="0" w:color="auto"/>
              <w:bottom w:val="single" w:sz="4" w:space="0" w:color="auto"/>
              <w:right w:val="single" w:sz="4" w:space="0" w:color="auto"/>
            </w:tcBorders>
          </w:tcPr>
          <w:p w14:paraId="54E56C01" w14:textId="77777777" w:rsidR="000241C8" w:rsidRDefault="000241C8" w:rsidP="00211A5B">
            <w:pPr>
              <w:pStyle w:val="TAH"/>
            </w:pPr>
          </w:p>
        </w:tc>
        <w:tc>
          <w:tcPr>
            <w:tcW w:w="1843" w:type="dxa"/>
            <w:tcBorders>
              <w:top w:val="single" w:sz="4" w:space="0" w:color="auto"/>
              <w:left w:val="single" w:sz="4" w:space="0" w:color="auto"/>
              <w:bottom w:val="single" w:sz="4" w:space="0" w:color="auto"/>
              <w:right w:val="single" w:sz="4" w:space="0" w:color="auto"/>
            </w:tcBorders>
          </w:tcPr>
          <w:p w14:paraId="006D52C3" w14:textId="77777777" w:rsidR="000241C8" w:rsidRDefault="000241C8" w:rsidP="00211A5B">
            <w:pPr>
              <w:pStyle w:val="TAH"/>
            </w:pPr>
          </w:p>
        </w:tc>
        <w:tc>
          <w:tcPr>
            <w:tcW w:w="1276" w:type="dxa"/>
            <w:tcBorders>
              <w:top w:val="single" w:sz="4" w:space="0" w:color="auto"/>
              <w:left w:val="single" w:sz="4" w:space="0" w:color="auto"/>
              <w:bottom w:val="single" w:sz="4" w:space="0" w:color="auto"/>
              <w:right w:val="single" w:sz="4" w:space="0" w:color="auto"/>
            </w:tcBorders>
          </w:tcPr>
          <w:p w14:paraId="7D0CA1A2" w14:textId="77777777" w:rsidR="000241C8" w:rsidRDefault="000241C8" w:rsidP="00211A5B">
            <w:pPr>
              <w:pStyle w:val="TAH"/>
            </w:pPr>
            <w:r>
              <w:t>Optional with capability signaling</w:t>
            </w:r>
          </w:p>
        </w:tc>
      </w:tr>
      <w:bookmarkEnd w:id="3"/>
    </w:tbl>
    <w:p w14:paraId="1EEE6131" w14:textId="77777777" w:rsidR="000241C8" w:rsidRPr="005D55CB" w:rsidRDefault="000241C8" w:rsidP="000241C8">
      <w:pPr>
        <w:spacing w:afterLines="50" w:after="120"/>
        <w:jc w:val="both"/>
        <w:rPr>
          <w:sz w:val="22"/>
          <w:lang w:val="en-US"/>
        </w:rPr>
      </w:pPr>
    </w:p>
    <w:p w14:paraId="3A13474E" w14:textId="77777777" w:rsidR="000241C8" w:rsidRDefault="000241C8" w:rsidP="000241C8">
      <w:pPr>
        <w:spacing w:afterLines="50" w:after="120"/>
        <w:jc w:val="both"/>
        <w:rPr>
          <w:sz w:val="22"/>
          <w:lang w:val="en-US"/>
        </w:rPr>
      </w:pPr>
      <w:r>
        <w:rPr>
          <w:rFonts w:hint="eastAsia"/>
          <w:sz w:val="22"/>
          <w:lang w:val="en-US"/>
        </w:rPr>
        <w:lastRenderedPageBreak/>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5"/>
        <w:gridCol w:w="2976"/>
        <w:gridCol w:w="18561"/>
      </w:tblGrid>
      <w:tr w:rsidR="000241C8" w14:paraId="15DD5A10" w14:textId="77777777" w:rsidTr="00211A5B">
        <w:tc>
          <w:tcPr>
            <w:tcW w:w="845" w:type="dxa"/>
          </w:tcPr>
          <w:p w14:paraId="10A33F26" w14:textId="77777777" w:rsidR="000241C8" w:rsidRPr="002C7D44" w:rsidRDefault="000241C8" w:rsidP="00211A5B">
            <w:pPr>
              <w:spacing w:afterLines="50" w:after="120"/>
              <w:jc w:val="both"/>
              <w:rPr>
                <w:sz w:val="22"/>
                <w:lang w:val="en-US"/>
              </w:rPr>
            </w:pPr>
            <w:r w:rsidRPr="002C7D44">
              <w:rPr>
                <w:rFonts w:eastAsia="ＭＳ 明朝"/>
                <w:sz w:val="22"/>
              </w:rPr>
              <w:t>[8]</w:t>
            </w:r>
          </w:p>
        </w:tc>
        <w:tc>
          <w:tcPr>
            <w:tcW w:w="2976" w:type="dxa"/>
          </w:tcPr>
          <w:p w14:paraId="61BA570A" w14:textId="77777777" w:rsidR="000241C8" w:rsidRPr="002C7D44" w:rsidRDefault="000241C8" w:rsidP="00211A5B">
            <w:pPr>
              <w:spacing w:afterLines="50" w:after="120"/>
              <w:jc w:val="both"/>
              <w:rPr>
                <w:sz w:val="22"/>
                <w:lang w:val="en-US"/>
              </w:rPr>
            </w:pPr>
            <w:r w:rsidRPr="002C7D44">
              <w:rPr>
                <w:sz w:val="22"/>
                <w:lang w:val="en-US"/>
              </w:rPr>
              <w:t>CATT</w:t>
            </w:r>
          </w:p>
        </w:tc>
        <w:tc>
          <w:tcPr>
            <w:tcW w:w="18561" w:type="dxa"/>
          </w:tcPr>
          <w:p w14:paraId="44AA0A5A" w14:textId="77777777" w:rsidR="000241C8" w:rsidRDefault="000241C8" w:rsidP="00211A5B">
            <w:pPr>
              <w:spacing w:afterLines="50" w:after="120"/>
              <w:jc w:val="both"/>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1407"/>
              <w:gridCol w:w="5450"/>
              <w:gridCol w:w="1071"/>
              <w:gridCol w:w="712"/>
              <w:gridCol w:w="705"/>
              <w:gridCol w:w="1487"/>
              <w:gridCol w:w="1071"/>
              <w:gridCol w:w="826"/>
              <w:gridCol w:w="829"/>
              <w:gridCol w:w="1559"/>
              <w:gridCol w:w="1559"/>
              <w:gridCol w:w="1072"/>
            </w:tblGrid>
            <w:tr w:rsidR="000241C8" w14:paraId="70CE8EBC" w14:textId="77777777" w:rsidTr="00211A5B">
              <w:trPr>
                <w:trHeight w:val="20"/>
              </w:trPr>
              <w:tc>
                <w:tcPr>
                  <w:tcW w:w="167" w:type="pct"/>
                  <w:tcBorders>
                    <w:top w:val="single" w:sz="4" w:space="0" w:color="auto"/>
                    <w:left w:val="single" w:sz="4" w:space="0" w:color="auto"/>
                    <w:bottom w:val="single" w:sz="4" w:space="0" w:color="auto"/>
                    <w:right w:val="single" w:sz="4" w:space="0" w:color="auto"/>
                  </w:tcBorders>
                </w:tcPr>
                <w:p w14:paraId="4A5BF1DE" w14:textId="77777777" w:rsidR="000241C8" w:rsidRDefault="000241C8" w:rsidP="00211A5B">
                  <w:pPr>
                    <w:pStyle w:val="TAH"/>
                  </w:pPr>
                  <w:r>
                    <w:rPr>
                      <w:b w:val="0"/>
                      <w:bCs/>
                    </w:rPr>
                    <w:t>13a-2</w:t>
                  </w:r>
                </w:p>
              </w:tc>
              <w:tc>
                <w:tcPr>
                  <w:tcW w:w="365" w:type="pct"/>
                  <w:tcBorders>
                    <w:top w:val="single" w:sz="4" w:space="0" w:color="auto"/>
                    <w:left w:val="single" w:sz="4" w:space="0" w:color="auto"/>
                    <w:bottom w:val="single" w:sz="4" w:space="0" w:color="auto"/>
                    <w:right w:val="single" w:sz="4" w:space="0" w:color="auto"/>
                  </w:tcBorders>
                </w:tcPr>
                <w:p w14:paraId="445A9CF4" w14:textId="77777777" w:rsidR="000241C8" w:rsidRDefault="000241C8" w:rsidP="00211A5B">
                  <w:pPr>
                    <w:pStyle w:val="TAH"/>
                  </w:pPr>
                  <w:r>
                    <w:rPr>
                      <w:b w:val="0"/>
                      <w:bCs/>
                    </w:rPr>
                    <w:t>NR E-CID DL CSI-RS RRM measurements for NR Positioning</w:t>
                  </w:r>
                </w:p>
              </w:tc>
              <w:tc>
                <w:tcPr>
                  <w:tcW w:w="1493" w:type="pct"/>
                  <w:tcBorders>
                    <w:top w:val="single" w:sz="4" w:space="0" w:color="auto"/>
                    <w:left w:val="single" w:sz="4" w:space="0" w:color="auto"/>
                    <w:bottom w:val="single" w:sz="4" w:space="0" w:color="auto"/>
                    <w:right w:val="single" w:sz="4" w:space="0" w:color="auto"/>
                  </w:tcBorders>
                </w:tcPr>
                <w:p w14:paraId="6344052B" w14:textId="77777777" w:rsidR="000241C8" w:rsidRDefault="000241C8" w:rsidP="00211A5B">
                  <w:pPr>
                    <w:pStyle w:val="TAL"/>
                    <w:ind w:left="181" w:hanging="270"/>
                  </w:pPr>
                  <w:r>
                    <w:t>Prerequisite – support CSI-RS for RRM (CSI-RSRP, CSI-RSRQ) based on Rel.15 for NR Positioning in Rel.16</w:t>
                  </w:r>
                </w:p>
                <w:p w14:paraId="43873C3B" w14:textId="77777777" w:rsidR="000241C8" w:rsidRDefault="000241C8" w:rsidP="00211A5B">
                  <w:pPr>
                    <w:pStyle w:val="TAL"/>
                    <w:ind w:left="181" w:hanging="270"/>
                  </w:pPr>
                </w:p>
                <w:p w14:paraId="361E75B5" w14:textId="77777777" w:rsidR="000241C8" w:rsidRDefault="000241C8" w:rsidP="00211A5B">
                  <w:pPr>
                    <w:pStyle w:val="TAL"/>
                    <w:ind w:left="181" w:hanging="270"/>
                  </w:pPr>
                  <w:r>
                    <w:t>Configuration and reporting of CSI-RS for RRM (CSI-RSRP, CSI-RSRQ) for NR Positioning in Rel.16</w:t>
                  </w:r>
                </w:p>
                <w:p w14:paraId="4996652A" w14:textId="77777777" w:rsidR="000241C8" w:rsidRDefault="000241C8" w:rsidP="00211A5B">
                  <w:pPr>
                    <w:pStyle w:val="TAL"/>
                    <w:ind w:left="181" w:hanging="270"/>
                  </w:pPr>
                </w:p>
                <w:p w14:paraId="29B3CFE1" w14:textId="77777777" w:rsidR="000241C8" w:rsidRDefault="000241C8" w:rsidP="00211A5B">
                  <w:pPr>
                    <w:pStyle w:val="TAH"/>
                  </w:pPr>
                  <w:r>
                    <w:rPr>
                      <w:b w:val="0"/>
                      <w:bCs/>
                    </w:rPr>
                    <w:t>Note: No new UE capability is assumed on top of the R15 capabilities.</w:t>
                  </w:r>
                </w:p>
              </w:tc>
              <w:tc>
                <w:tcPr>
                  <w:tcW w:w="299" w:type="pct"/>
                  <w:tcBorders>
                    <w:top w:val="single" w:sz="4" w:space="0" w:color="auto"/>
                    <w:left w:val="single" w:sz="4" w:space="0" w:color="auto"/>
                    <w:bottom w:val="single" w:sz="4" w:space="0" w:color="auto"/>
                    <w:right w:val="single" w:sz="4" w:space="0" w:color="auto"/>
                  </w:tcBorders>
                </w:tcPr>
                <w:p w14:paraId="723AB97C" w14:textId="77777777" w:rsidR="000241C8" w:rsidRDefault="000241C8" w:rsidP="00211A5B">
                  <w:pPr>
                    <w:pStyle w:val="TAH"/>
                    <w:rPr>
                      <w:rFonts w:ascii="Calibri Light" w:hAnsi="Calibri Light" w:cs="Calibri Light"/>
                      <w:color w:val="00B050"/>
                    </w:rPr>
                  </w:pPr>
                  <w:r>
                    <w:rPr>
                      <w:rFonts w:ascii="Calibri Light" w:hAnsi="Calibri Light" w:cs="Calibri Light"/>
                      <w:color w:val="00B050"/>
                    </w:rPr>
                    <w:t>[FG 1-4</w:t>
                  </w:r>
                </w:p>
                <w:p w14:paraId="51EAC694" w14:textId="77777777" w:rsidR="000241C8" w:rsidRDefault="000241C8" w:rsidP="00211A5B">
                  <w:pPr>
                    <w:pStyle w:val="TAH"/>
                  </w:pPr>
                  <w:r>
                    <w:rPr>
                      <w:rFonts w:ascii="Calibri Light" w:hAnsi="Calibri Light" w:cs="Calibri Light"/>
                      <w:color w:val="00B050"/>
                    </w:rPr>
                    <w:t>FG1-5]</w:t>
                  </w:r>
                </w:p>
              </w:tc>
              <w:tc>
                <w:tcPr>
                  <w:tcW w:w="201" w:type="pct"/>
                  <w:tcBorders>
                    <w:top w:val="single" w:sz="4" w:space="0" w:color="auto"/>
                    <w:left w:val="single" w:sz="4" w:space="0" w:color="auto"/>
                    <w:bottom w:val="single" w:sz="4" w:space="0" w:color="auto"/>
                    <w:right w:val="single" w:sz="4" w:space="0" w:color="auto"/>
                  </w:tcBorders>
                </w:tcPr>
                <w:p w14:paraId="36D0F169" w14:textId="77777777" w:rsidR="000241C8" w:rsidRDefault="000241C8" w:rsidP="00211A5B">
                  <w:pPr>
                    <w:pStyle w:val="TAH"/>
                  </w:pPr>
                  <w:r>
                    <w:t>[No]</w:t>
                  </w:r>
                </w:p>
              </w:tc>
              <w:tc>
                <w:tcPr>
                  <w:tcW w:w="199" w:type="pct"/>
                  <w:tcBorders>
                    <w:top w:val="single" w:sz="4" w:space="0" w:color="auto"/>
                    <w:left w:val="single" w:sz="4" w:space="0" w:color="auto"/>
                    <w:bottom w:val="single" w:sz="4" w:space="0" w:color="auto"/>
                    <w:right w:val="single" w:sz="4" w:space="0" w:color="auto"/>
                  </w:tcBorders>
                </w:tcPr>
                <w:p w14:paraId="08CA143A" w14:textId="77777777" w:rsidR="000241C8" w:rsidRDefault="000241C8" w:rsidP="00211A5B">
                  <w:pPr>
                    <w:pStyle w:val="TAH"/>
                    <w:rPr>
                      <w:rFonts w:eastAsia="Gulim" w:cstheme="minorHAnsi"/>
                      <w:color w:val="000000" w:themeColor="text1"/>
                    </w:rPr>
                  </w:pPr>
                  <w:r>
                    <w:rPr>
                      <w:rFonts w:eastAsia="Gulim" w:cstheme="minorHAnsi"/>
                      <w:color w:val="000000" w:themeColor="text1"/>
                    </w:rPr>
                    <w:t>NA</w:t>
                  </w:r>
                </w:p>
              </w:tc>
              <w:tc>
                <w:tcPr>
                  <w:tcW w:w="349" w:type="pct"/>
                  <w:tcBorders>
                    <w:top w:val="single" w:sz="4" w:space="0" w:color="auto"/>
                    <w:left w:val="single" w:sz="4" w:space="0" w:color="auto"/>
                    <w:bottom w:val="single" w:sz="4" w:space="0" w:color="auto"/>
                    <w:right w:val="single" w:sz="4" w:space="0" w:color="auto"/>
                  </w:tcBorders>
                </w:tcPr>
                <w:p w14:paraId="4B76A8B2" w14:textId="77777777" w:rsidR="000241C8" w:rsidRDefault="000241C8" w:rsidP="00211A5B">
                  <w:pPr>
                    <w:pStyle w:val="TAN"/>
                    <w:ind w:left="0" w:firstLine="0"/>
                    <w:rPr>
                      <w:b/>
                      <w:lang w:eastAsia="ja-JP"/>
                    </w:rPr>
                  </w:pPr>
                  <w:r>
                    <w:rPr>
                      <w:b/>
                      <w:lang w:eastAsia="ja-JP"/>
                    </w:rPr>
                    <w:t>UE CSI-RS for RRM measurements and signalling to facilitate E-CID NR Positining are not supported</w:t>
                  </w:r>
                </w:p>
              </w:tc>
              <w:tc>
                <w:tcPr>
                  <w:tcW w:w="299" w:type="pct"/>
                  <w:tcBorders>
                    <w:top w:val="single" w:sz="4" w:space="0" w:color="auto"/>
                    <w:left w:val="single" w:sz="4" w:space="0" w:color="auto"/>
                    <w:bottom w:val="single" w:sz="4" w:space="0" w:color="auto"/>
                    <w:right w:val="single" w:sz="4" w:space="0" w:color="auto"/>
                  </w:tcBorders>
                </w:tcPr>
                <w:p w14:paraId="22329446" w14:textId="77777777" w:rsidR="000241C8" w:rsidRDefault="000241C8" w:rsidP="00211A5B">
                  <w:pPr>
                    <w:pStyle w:val="TAN"/>
                    <w:ind w:left="0" w:firstLine="0"/>
                    <w:rPr>
                      <w:b/>
                      <w:lang w:eastAsia="ja-JP"/>
                    </w:rPr>
                  </w:pPr>
                  <w:r>
                    <w:rPr>
                      <w:rFonts w:hint="eastAsia"/>
                      <w:b/>
                      <w:lang w:eastAsia="ja-JP"/>
                    </w:rPr>
                    <w:t>P</w:t>
                  </w:r>
                  <w:r>
                    <w:rPr>
                      <w:b/>
                      <w:lang w:eastAsia="ja-JP"/>
                    </w:rPr>
                    <w:t>er UE</w:t>
                  </w:r>
                </w:p>
              </w:tc>
              <w:tc>
                <w:tcPr>
                  <w:tcW w:w="232" w:type="pct"/>
                  <w:tcBorders>
                    <w:top w:val="single" w:sz="4" w:space="0" w:color="auto"/>
                    <w:left w:val="single" w:sz="4" w:space="0" w:color="auto"/>
                    <w:bottom w:val="single" w:sz="4" w:space="0" w:color="auto"/>
                    <w:right w:val="single" w:sz="4" w:space="0" w:color="auto"/>
                  </w:tcBorders>
                </w:tcPr>
                <w:p w14:paraId="096F1295" w14:textId="77777777" w:rsidR="000241C8" w:rsidRDefault="000241C8" w:rsidP="00211A5B">
                  <w:pPr>
                    <w:pStyle w:val="TAH"/>
                  </w:pPr>
                  <w:r>
                    <w:t>[No]</w:t>
                  </w:r>
                </w:p>
              </w:tc>
              <w:tc>
                <w:tcPr>
                  <w:tcW w:w="233" w:type="pct"/>
                  <w:tcBorders>
                    <w:top w:val="single" w:sz="4" w:space="0" w:color="auto"/>
                    <w:left w:val="single" w:sz="4" w:space="0" w:color="auto"/>
                    <w:bottom w:val="single" w:sz="4" w:space="0" w:color="auto"/>
                    <w:right w:val="single" w:sz="4" w:space="0" w:color="auto"/>
                  </w:tcBorders>
                </w:tcPr>
                <w:p w14:paraId="052886BE" w14:textId="77777777" w:rsidR="000241C8" w:rsidRDefault="000241C8" w:rsidP="00211A5B">
                  <w:pPr>
                    <w:pStyle w:val="TAH"/>
                  </w:pPr>
                </w:p>
              </w:tc>
              <w:tc>
                <w:tcPr>
                  <w:tcW w:w="432" w:type="pct"/>
                  <w:tcBorders>
                    <w:top w:val="single" w:sz="4" w:space="0" w:color="auto"/>
                    <w:left w:val="single" w:sz="4" w:space="0" w:color="auto"/>
                    <w:bottom w:val="single" w:sz="4" w:space="0" w:color="auto"/>
                    <w:right w:val="single" w:sz="4" w:space="0" w:color="auto"/>
                  </w:tcBorders>
                </w:tcPr>
                <w:p w14:paraId="7EC5EBBB" w14:textId="77777777" w:rsidR="000241C8" w:rsidRDefault="000241C8" w:rsidP="00211A5B">
                  <w:pPr>
                    <w:pStyle w:val="TAH"/>
                  </w:pPr>
                </w:p>
              </w:tc>
              <w:tc>
                <w:tcPr>
                  <w:tcW w:w="432" w:type="pct"/>
                  <w:tcBorders>
                    <w:top w:val="single" w:sz="4" w:space="0" w:color="auto"/>
                    <w:left w:val="single" w:sz="4" w:space="0" w:color="auto"/>
                    <w:bottom w:val="single" w:sz="4" w:space="0" w:color="auto"/>
                    <w:right w:val="single" w:sz="4" w:space="0" w:color="auto"/>
                  </w:tcBorders>
                </w:tcPr>
                <w:p w14:paraId="09F1546E" w14:textId="77777777" w:rsidR="000241C8" w:rsidRDefault="000241C8" w:rsidP="00211A5B">
                  <w:pPr>
                    <w:pStyle w:val="TAH"/>
                  </w:pPr>
                </w:p>
              </w:tc>
              <w:tc>
                <w:tcPr>
                  <w:tcW w:w="299" w:type="pct"/>
                  <w:tcBorders>
                    <w:top w:val="single" w:sz="4" w:space="0" w:color="auto"/>
                    <w:left w:val="single" w:sz="4" w:space="0" w:color="auto"/>
                    <w:bottom w:val="single" w:sz="4" w:space="0" w:color="auto"/>
                    <w:right w:val="single" w:sz="4" w:space="0" w:color="auto"/>
                  </w:tcBorders>
                </w:tcPr>
                <w:p w14:paraId="0A40BE3B" w14:textId="77777777" w:rsidR="000241C8" w:rsidRDefault="000241C8" w:rsidP="00211A5B">
                  <w:pPr>
                    <w:pStyle w:val="TAH"/>
                  </w:pPr>
                  <w:r>
                    <w:t>Optional with capability signaling</w:t>
                  </w:r>
                </w:p>
              </w:tc>
            </w:tr>
          </w:tbl>
          <w:p w14:paraId="3F46B011" w14:textId="77777777" w:rsidR="000241C8" w:rsidRPr="002C7D44" w:rsidRDefault="000241C8" w:rsidP="00211A5B">
            <w:pPr>
              <w:spacing w:afterLines="50" w:after="120"/>
              <w:jc w:val="both"/>
              <w:rPr>
                <w:sz w:val="22"/>
              </w:rPr>
            </w:pPr>
          </w:p>
        </w:tc>
      </w:tr>
      <w:tr w:rsidR="000241C8" w14:paraId="1010920B" w14:textId="77777777" w:rsidTr="00211A5B">
        <w:tc>
          <w:tcPr>
            <w:tcW w:w="845" w:type="dxa"/>
          </w:tcPr>
          <w:p w14:paraId="67D4E224" w14:textId="77777777" w:rsidR="000241C8" w:rsidRPr="002C7D44" w:rsidRDefault="000241C8" w:rsidP="00211A5B">
            <w:pPr>
              <w:spacing w:afterLines="50" w:after="120"/>
              <w:jc w:val="both"/>
              <w:rPr>
                <w:sz w:val="22"/>
                <w:lang w:val="en-US"/>
              </w:rPr>
            </w:pPr>
            <w:r w:rsidRPr="002C7D44">
              <w:rPr>
                <w:rFonts w:eastAsia="ＭＳ 明朝"/>
                <w:sz w:val="22"/>
              </w:rPr>
              <w:t>[13]</w:t>
            </w:r>
          </w:p>
        </w:tc>
        <w:tc>
          <w:tcPr>
            <w:tcW w:w="2976" w:type="dxa"/>
          </w:tcPr>
          <w:p w14:paraId="6CF4601C" w14:textId="77777777" w:rsidR="000241C8" w:rsidRPr="002C7D44" w:rsidRDefault="000241C8" w:rsidP="00211A5B">
            <w:pPr>
              <w:spacing w:afterLines="50" w:after="120"/>
              <w:jc w:val="both"/>
              <w:rPr>
                <w:sz w:val="22"/>
                <w:lang w:val="en-US"/>
              </w:rPr>
            </w:pPr>
            <w:r w:rsidRPr="002C7D44">
              <w:rPr>
                <w:sz w:val="22"/>
                <w:lang w:val="en-US"/>
              </w:rPr>
              <w:t>Ericsson</w:t>
            </w:r>
          </w:p>
        </w:tc>
        <w:tc>
          <w:tcPr>
            <w:tcW w:w="18561" w:type="dxa"/>
          </w:tcPr>
          <w:p w14:paraId="7617F4A0" w14:textId="77777777" w:rsidR="000241C8" w:rsidRPr="002C7D44" w:rsidRDefault="000241C8" w:rsidP="00211A5B">
            <w:pPr>
              <w:spacing w:afterLines="50" w:after="120"/>
              <w:jc w:val="both"/>
              <w:rPr>
                <w:sz w:val="22"/>
              </w:rPr>
            </w:pPr>
            <w:r w:rsidRPr="00EA29F4">
              <w:rPr>
                <w:sz w:val="22"/>
              </w:rPr>
              <w:t>Remove feature groups 13a-1 and 13a-2</w:t>
            </w:r>
            <w:r>
              <w:rPr>
                <w:sz w:val="22"/>
              </w:rPr>
              <w:t xml:space="preserve"> since t</w:t>
            </w:r>
            <w:r w:rsidRPr="00EA29F4">
              <w:rPr>
                <w:sz w:val="22"/>
              </w:rPr>
              <w:t>he motivation for the 13a-1 and 13-a2 Feature group is unclear.</w:t>
            </w:r>
          </w:p>
        </w:tc>
      </w:tr>
    </w:tbl>
    <w:p w14:paraId="66BF6378" w14:textId="77777777" w:rsidR="000241C8" w:rsidRPr="001B1B67" w:rsidRDefault="000241C8" w:rsidP="000241C8">
      <w:pPr>
        <w:spacing w:afterLines="50" w:after="120"/>
        <w:jc w:val="both"/>
        <w:rPr>
          <w:b/>
          <w:bCs/>
          <w:sz w:val="22"/>
          <w:lang w:val="en-US"/>
        </w:rPr>
      </w:pPr>
    </w:p>
    <w:p w14:paraId="5757EAA1" w14:textId="77777777" w:rsidR="000241C8" w:rsidRPr="001B1B67" w:rsidRDefault="000241C8" w:rsidP="000241C8">
      <w:pPr>
        <w:spacing w:afterLines="50" w:after="120"/>
        <w:jc w:val="both"/>
        <w:rPr>
          <w:b/>
          <w:bCs/>
          <w:sz w:val="22"/>
          <w:lang w:val="en-US"/>
        </w:rPr>
      </w:pPr>
      <w:r w:rsidRPr="0083670A">
        <w:rPr>
          <w:b/>
          <w:bCs/>
          <w:sz w:val="22"/>
          <w:lang w:val="en-US"/>
        </w:rPr>
        <w:t>Based on above</w:t>
      </w:r>
      <w:r w:rsidRPr="001B1B67">
        <w:rPr>
          <w:b/>
          <w:bCs/>
          <w:sz w:val="22"/>
          <w:lang w:val="en-US"/>
        </w:rPr>
        <w:t>, following point should be discussed for this feature.</w:t>
      </w:r>
    </w:p>
    <w:p w14:paraId="62D0FBE0" w14:textId="77777777" w:rsidR="000241C8" w:rsidRPr="001B1B67" w:rsidRDefault="000241C8" w:rsidP="000241C8">
      <w:pPr>
        <w:pStyle w:val="aff"/>
        <w:numPr>
          <w:ilvl w:val="0"/>
          <w:numId w:val="10"/>
        </w:numPr>
        <w:spacing w:afterLines="50" w:after="120"/>
        <w:ind w:leftChars="0"/>
        <w:jc w:val="both"/>
        <w:rPr>
          <w:b/>
          <w:bCs/>
          <w:sz w:val="22"/>
          <w:lang w:val="en-US"/>
        </w:rPr>
      </w:pPr>
      <w:r>
        <w:rPr>
          <w:b/>
          <w:bCs/>
          <w:sz w:val="22"/>
          <w:lang w:val="en-US"/>
        </w:rPr>
        <w:t>Clarify the motivation to introduce FG13a-2.</w:t>
      </w:r>
    </w:p>
    <w:p w14:paraId="51D71A78" w14:textId="77777777" w:rsidR="000241C8" w:rsidRPr="000241C8" w:rsidRDefault="000241C8" w:rsidP="000241C8">
      <w:pPr>
        <w:rPr>
          <w:lang w:val="en-US"/>
        </w:rPr>
      </w:pPr>
    </w:p>
    <w:p w14:paraId="38B2EF5D" w14:textId="77777777" w:rsidR="000241C8" w:rsidRPr="009517C5" w:rsidRDefault="000241C8" w:rsidP="000241C8">
      <w:pPr>
        <w:pStyle w:val="1"/>
        <w:numPr>
          <w:ilvl w:val="0"/>
          <w:numId w:val="4"/>
        </w:numPr>
        <w:spacing w:before="180" w:after="120"/>
        <w:rPr>
          <w:rFonts w:eastAsia="ＭＳ 明朝"/>
          <w:b/>
          <w:bCs/>
          <w:szCs w:val="24"/>
          <w:lang w:val="en-US"/>
        </w:rPr>
      </w:pPr>
      <w:r w:rsidRPr="00916BAB">
        <w:rPr>
          <w:rFonts w:eastAsia="ＭＳ 明朝"/>
          <w:b/>
          <w:bCs/>
          <w:szCs w:val="24"/>
          <w:lang w:val="en-US"/>
        </w:rPr>
        <w:t>13b-1</w:t>
      </w:r>
      <w:r>
        <w:rPr>
          <w:rFonts w:eastAsia="ＭＳ 明朝"/>
          <w:b/>
          <w:bCs/>
          <w:szCs w:val="24"/>
          <w:lang w:val="en-US"/>
        </w:rPr>
        <w:t xml:space="preserve">: </w:t>
      </w:r>
      <w:r w:rsidRPr="00916BAB">
        <w:rPr>
          <w:rFonts w:eastAsia="ＭＳ 明朝"/>
          <w:b/>
          <w:bCs/>
          <w:szCs w:val="24"/>
          <w:lang w:val="en-US"/>
        </w:rPr>
        <w:t>Reception of DL PRS and UE measurement reporting to facilitate NR DL AoD support</w:t>
      </w:r>
    </w:p>
    <w:p w14:paraId="4395A564" w14:textId="77777777" w:rsidR="000241C8" w:rsidRPr="004C3CE1" w:rsidRDefault="000241C8" w:rsidP="000241C8">
      <w:pPr>
        <w:spacing w:afterLines="50" w:after="120"/>
        <w:jc w:val="both"/>
        <w:rPr>
          <w:sz w:val="22"/>
          <w:lang w:val="en-US"/>
        </w:rPr>
      </w:pPr>
      <w:r w:rsidRPr="004C3CE1">
        <w:rPr>
          <w:rFonts w:hint="eastAsia"/>
          <w:sz w:val="22"/>
          <w:lang w:val="en-US"/>
        </w:rPr>
        <w:t>I</w:t>
      </w:r>
      <w:r w:rsidRPr="004C3CE1">
        <w:rPr>
          <w:sz w:val="22"/>
          <w:lang w:val="en-US"/>
        </w:rPr>
        <w:t>n [1], FG1</w:t>
      </w:r>
      <w:r>
        <w:rPr>
          <w:sz w:val="22"/>
          <w:lang w:val="en-US"/>
        </w:rPr>
        <w:t>3b</w:t>
      </w:r>
      <w:r w:rsidRPr="004C3CE1">
        <w:rPr>
          <w:sz w:val="22"/>
          <w:lang w:val="en-US"/>
        </w:rPr>
        <w:t>-</w:t>
      </w:r>
      <w:r>
        <w:rPr>
          <w:sz w:val="22"/>
          <w:lang w:val="en-US"/>
        </w:rPr>
        <w:t>1</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241C8" w14:paraId="411987F8" w14:textId="77777777" w:rsidTr="00211A5B">
        <w:trPr>
          <w:trHeight w:val="20"/>
        </w:trPr>
        <w:tc>
          <w:tcPr>
            <w:tcW w:w="1130" w:type="dxa"/>
            <w:tcBorders>
              <w:top w:val="single" w:sz="4" w:space="0" w:color="auto"/>
              <w:left w:val="single" w:sz="4" w:space="0" w:color="auto"/>
              <w:bottom w:val="single" w:sz="4" w:space="0" w:color="auto"/>
              <w:right w:val="single" w:sz="4" w:space="0" w:color="auto"/>
            </w:tcBorders>
            <w:hideMark/>
          </w:tcPr>
          <w:p w14:paraId="5EF6C8AA" w14:textId="77777777" w:rsidR="000241C8" w:rsidRDefault="000241C8" w:rsidP="00211A5B">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C7D0BB5" w14:textId="77777777" w:rsidR="000241C8" w:rsidRDefault="000241C8" w:rsidP="00211A5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436F273" w14:textId="77777777" w:rsidR="000241C8" w:rsidRDefault="000241C8" w:rsidP="00211A5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AFFFB7E" w14:textId="77777777" w:rsidR="000241C8" w:rsidRDefault="000241C8" w:rsidP="00211A5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960092E" w14:textId="77777777" w:rsidR="000241C8" w:rsidRDefault="000241C8" w:rsidP="00211A5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44D2604" w14:textId="77777777" w:rsidR="000241C8" w:rsidRDefault="000241C8" w:rsidP="00211A5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EB84E7B" w14:textId="77777777" w:rsidR="000241C8" w:rsidRDefault="000241C8" w:rsidP="00211A5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FA7953C" w14:textId="77777777" w:rsidR="000241C8" w:rsidRDefault="000241C8" w:rsidP="00211A5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B14DC64" w14:textId="77777777" w:rsidR="000241C8" w:rsidRDefault="000241C8" w:rsidP="00211A5B">
            <w:pPr>
              <w:pStyle w:val="TAN"/>
              <w:ind w:left="0" w:firstLine="0"/>
              <w:rPr>
                <w:b/>
                <w:lang w:eastAsia="ja-JP"/>
              </w:rPr>
            </w:pPr>
            <w:r>
              <w:rPr>
                <w:b/>
                <w:lang w:eastAsia="ja-JP"/>
              </w:rPr>
              <w:t>Type</w:t>
            </w:r>
          </w:p>
          <w:p w14:paraId="5A57A7A4" w14:textId="77777777" w:rsidR="000241C8" w:rsidRDefault="000241C8" w:rsidP="00211A5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FC72B12" w14:textId="77777777" w:rsidR="000241C8" w:rsidRDefault="000241C8" w:rsidP="00211A5B">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6CC5257" w14:textId="77777777" w:rsidR="000241C8" w:rsidRDefault="000241C8" w:rsidP="00211A5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77FB6BD" w14:textId="77777777" w:rsidR="000241C8" w:rsidRDefault="000241C8" w:rsidP="00211A5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92300C" w14:textId="77777777" w:rsidR="000241C8" w:rsidRDefault="000241C8" w:rsidP="00211A5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84A2FD3" w14:textId="77777777" w:rsidR="000241C8" w:rsidRDefault="000241C8" w:rsidP="00211A5B">
            <w:pPr>
              <w:pStyle w:val="TAH"/>
            </w:pPr>
            <w:r>
              <w:t>Mandatory/Optional</w:t>
            </w:r>
          </w:p>
        </w:tc>
      </w:tr>
      <w:tr w:rsidR="000241C8" w14:paraId="677E6DD2" w14:textId="77777777" w:rsidTr="00211A5B">
        <w:trPr>
          <w:trHeight w:val="20"/>
        </w:trPr>
        <w:tc>
          <w:tcPr>
            <w:tcW w:w="1130" w:type="dxa"/>
            <w:tcBorders>
              <w:top w:val="single" w:sz="4" w:space="0" w:color="auto"/>
              <w:left w:val="single" w:sz="4" w:space="0" w:color="auto"/>
              <w:bottom w:val="single" w:sz="4" w:space="0" w:color="auto"/>
              <w:right w:val="single" w:sz="4" w:space="0" w:color="auto"/>
            </w:tcBorders>
          </w:tcPr>
          <w:p w14:paraId="0B821887" w14:textId="77777777" w:rsidR="000241C8" w:rsidRPr="0017676C" w:rsidRDefault="000241C8" w:rsidP="00211A5B">
            <w:pPr>
              <w:pStyle w:val="TAH"/>
              <w:rPr>
                <w:b w:val="0"/>
                <w:bCs/>
              </w:rPr>
            </w:pPr>
            <w:r w:rsidRPr="0017676C">
              <w:rPr>
                <w:b w:val="0"/>
                <w:bCs/>
              </w:rPr>
              <w:lastRenderedPageBreak/>
              <w:t>13b. NR DL AoD</w:t>
            </w:r>
          </w:p>
        </w:tc>
        <w:tc>
          <w:tcPr>
            <w:tcW w:w="710" w:type="dxa"/>
            <w:tcBorders>
              <w:top w:val="single" w:sz="4" w:space="0" w:color="auto"/>
              <w:left w:val="single" w:sz="4" w:space="0" w:color="auto"/>
              <w:bottom w:val="single" w:sz="4" w:space="0" w:color="auto"/>
              <w:right w:val="single" w:sz="4" w:space="0" w:color="auto"/>
            </w:tcBorders>
          </w:tcPr>
          <w:p w14:paraId="18F3A7F2" w14:textId="77777777" w:rsidR="000241C8" w:rsidRDefault="000241C8" w:rsidP="00211A5B">
            <w:pPr>
              <w:pStyle w:val="TAH"/>
            </w:pPr>
            <w:r>
              <w:rPr>
                <w:b w:val="0"/>
                <w:bCs/>
              </w:rPr>
              <w:t>13b-1</w:t>
            </w:r>
          </w:p>
        </w:tc>
        <w:tc>
          <w:tcPr>
            <w:tcW w:w="1559" w:type="dxa"/>
            <w:tcBorders>
              <w:top w:val="single" w:sz="4" w:space="0" w:color="auto"/>
              <w:left w:val="single" w:sz="4" w:space="0" w:color="auto"/>
              <w:bottom w:val="single" w:sz="4" w:space="0" w:color="auto"/>
              <w:right w:val="single" w:sz="4" w:space="0" w:color="auto"/>
            </w:tcBorders>
          </w:tcPr>
          <w:p w14:paraId="567EAB88" w14:textId="77777777" w:rsidR="000241C8" w:rsidRDefault="000241C8" w:rsidP="00211A5B">
            <w:pPr>
              <w:pStyle w:val="TAH"/>
            </w:pPr>
            <w:r>
              <w:rPr>
                <w:b w:val="0"/>
                <w:bCs/>
              </w:rPr>
              <w:t>Reception of DL PRS and UE measurement reporting to facilitate NR DL AoD support</w:t>
            </w:r>
          </w:p>
        </w:tc>
        <w:tc>
          <w:tcPr>
            <w:tcW w:w="6371" w:type="dxa"/>
            <w:tcBorders>
              <w:top w:val="single" w:sz="4" w:space="0" w:color="auto"/>
              <w:left w:val="single" w:sz="4" w:space="0" w:color="auto"/>
              <w:bottom w:val="single" w:sz="4" w:space="0" w:color="auto"/>
              <w:right w:val="single" w:sz="4" w:space="0" w:color="auto"/>
            </w:tcBorders>
          </w:tcPr>
          <w:p w14:paraId="54875839" w14:textId="77777777" w:rsidR="000241C8" w:rsidRDefault="000241C8" w:rsidP="00211A5B">
            <w:pPr>
              <w:pStyle w:val="3GPPText"/>
              <w:adjustRightInd/>
              <w:spacing w:before="0" w:after="0"/>
              <w:jc w:val="left"/>
              <w:rPr>
                <w:rFonts w:asciiTheme="majorHAnsi" w:hAnsiTheme="majorHAnsi" w:cstheme="majorHAnsi"/>
                <w:sz w:val="18"/>
                <w:szCs w:val="18"/>
              </w:rPr>
            </w:pPr>
            <w:r>
              <w:rPr>
                <w:rFonts w:asciiTheme="majorHAnsi" w:hAnsiTheme="majorHAnsi" w:cstheme="majorHAnsi"/>
                <w:sz w:val="18"/>
                <w:szCs w:val="18"/>
                <w:highlight w:val="cyan"/>
              </w:rPr>
              <w:t>-------------- UE DL PRS Processing Capability of RSRP for DL AoD -------------</w:t>
            </w:r>
          </w:p>
          <w:p w14:paraId="6750580C" w14:textId="77777777" w:rsidR="000241C8" w:rsidRDefault="000241C8" w:rsidP="00211A5B">
            <w:pPr>
              <w:pStyle w:val="TAL"/>
              <w:ind w:left="181" w:hanging="270"/>
              <w:rPr>
                <w:rFonts w:asciiTheme="majorHAnsi" w:hAnsiTheme="majorHAnsi" w:cstheme="majorHAnsi"/>
                <w:szCs w:val="18"/>
                <w:lang w:val="en-US"/>
              </w:rPr>
            </w:pPr>
          </w:p>
          <w:p w14:paraId="104EC04B" w14:textId="77777777" w:rsidR="000241C8" w:rsidRDefault="000241C8" w:rsidP="00211A5B">
            <w:pPr>
              <w:pStyle w:val="3GPPText"/>
              <w:numPr>
                <w:ilvl w:val="0"/>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Maximum DL PRS bandwidth in MHz, supported by UE. Values = [20, 50, 100, 200, 400] in MHz</w:t>
            </w:r>
          </w:p>
          <w:p w14:paraId="3833C15B" w14:textId="77777777" w:rsidR="000241C8" w:rsidRDefault="000241C8" w:rsidP="00211A5B">
            <w:pPr>
              <w:pStyle w:val="TAL"/>
              <w:ind w:left="181" w:hanging="270"/>
              <w:rPr>
                <w:rFonts w:asciiTheme="majorHAnsi" w:hAnsiTheme="majorHAnsi" w:cstheme="majorHAnsi"/>
                <w:szCs w:val="18"/>
              </w:rPr>
            </w:pPr>
          </w:p>
          <w:p w14:paraId="348D9E2B" w14:textId="77777777" w:rsidR="000241C8" w:rsidRDefault="000241C8" w:rsidP="00211A5B">
            <w:pPr>
              <w:pStyle w:val="3GPPText"/>
              <w:numPr>
                <w:ilvl w:val="0"/>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Duration of DL PRS symbol in units of ms a UE can process every T ms assuming maximum DL PRS bandwidth in MHz, which is supported and reported by UE. Values for T = [0.125, 0.25, 0.5, 1, 40, 80, 160, 320, 640, 1280] ms</w:t>
            </w:r>
          </w:p>
          <w:p w14:paraId="37F9B6DB" w14:textId="77777777" w:rsidR="000241C8" w:rsidRDefault="000241C8" w:rsidP="00211A5B">
            <w:pPr>
              <w:pStyle w:val="3GPPText"/>
              <w:adjustRightInd/>
              <w:spacing w:before="0" w:after="0"/>
              <w:ind w:left="742"/>
              <w:jc w:val="left"/>
              <w:rPr>
                <w:rFonts w:asciiTheme="majorHAnsi" w:hAnsiTheme="majorHAnsi" w:cstheme="majorHAnsi"/>
                <w:sz w:val="18"/>
                <w:szCs w:val="18"/>
                <w:u w:val="single"/>
              </w:rPr>
            </w:pPr>
            <w:r>
              <w:rPr>
                <w:rFonts w:asciiTheme="majorHAnsi" w:hAnsiTheme="majorHAnsi" w:cstheme="majorHAnsi"/>
                <w:sz w:val="18"/>
                <w:szCs w:val="18"/>
                <w:u w:val="single"/>
              </w:rPr>
              <w:t>Notes:</w:t>
            </w:r>
          </w:p>
          <w:p w14:paraId="01E8C43B" w14:textId="77777777" w:rsidR="000241C8" w:rsidRDefault="000241C8" w:rsidP="00211A5B">
            <w:pPr>
              <w:pStyle w:val="3GPPText"/>
              <w:numPr>
                <w:ilvl w:val="1"/>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is not expected to support DL PRS bandwidth that exceeds the reported DL PRS bandwidth value</w:t>
            </w:r>
          </w:p>
          <w:p w14:paraId="59BCC8A6" w14:textId="77777777" w:rsidR="000241C8" w:rsidRDefault="000241C8" w:rsidP="00211A5B">
            <w:pPr>
              <w:pStyle w:val="3GPPText"/>
              <w:numPr>
                <w:ilvl w:val="1"/>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defined for a single positioning frequency layer</w:t>
            </w:r>
          </w:p>
          <w:p w14:paraId="3A6A7182" w14:textId="77777777" w:rsidR="000241C8" w:rsidRDefault="000241C8" w:rsidP="00211A5B">
            <w:pPr>
              <w:pStyle w:val="3GPPText"/>
              <w:numPr>
                <w:ilvl w:val="1"/>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agnostic to DL PRS comb factor configuration</w:t>
            </w:r>
          </w:p>
          <w:p w14:paraId="2091539B" w14:textId="77777777" w:rsidR="000241C8" w:rsidRDefault="000241C8" w:rsidP="00211A5B">
            <w:pPr>
              <w:pStyle w:val="3GPPText"/>
              <w:numPr>
                <w:ilvl w:val="1"/>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FFS if UE DL PRS processing capability is agnostic to the configured SCS settings of DL PRS</w:t>
            </w:r>
          </w:p>
          <w:p w14:paraId="024130D0" w14:textId="77777777" w:rsidR="000241C8" w:rsidRDefault="000241C8" w:rsidP="00211A5B">
            <w:pPr>
              <w:pStyle w:val="TAL"/>
              <w:numPr>
                <w:ilvl w:val="1"/>
                <w:numId w:val="12"/>
              </w:numPr>
              <w:rPr>
                <w:color w:val="000000" w:themeColor="text1"/>
              </w:rPr>
            </w:pPr>
            <w:r>
              <w:rPr>
                <w:rFonts w:asciiTheme="majorHAnsi" w:hAnsiTheme="majorHAnsi" w:cstheme="majorHAnsi"/>
                <w:szCs w:val="18"/>
              </w:rPr>
              <w:t>FFS if reported values of T are the same across bands within a FR or across FRs</w:t>
            </w:r>
          </w:p>
          <w:p w14:paraId="19FA4453" w14:textId="77777777" w:rsidR="000241C8" w:rsidRDefault="000241C8" w:rsidP="00211A5B">
            <w:pPr>
              <w:pStyle w:val="TAL"/>
              <w:numPr>
                <w:ilvl w:val="1"/>
                <w:numId w:val="12"/>
              </w:numPr>
            </w:pPr>
            <w:r>
              <w:rPr>
                <w:rFonts w:asciiTheme="majorHAnsi" w:hAnsiTheme="majorHAnsi" w:cstheme="majorHAnsi"/>
                <w:szCs w:val="18"/>
              </w:rPr>
              <w:t>FFS cases w/ and w/o configuration of measurement gap</w:t>
            </w:r>
          </w:p>
          <w:p w14:paraId="311BF6CD" w14:textId="77777777" w:rsidR="000241C8" w:rsidRDefault="000241C8" w:rsidP="00211A5B">
            <w:pPr>
              <w:pStyle w:val="TAL"/>
              <w:ind w:left="181" w:hanging="270"/>
              <w:rPr>
                <w:color w:val="000000" w:themeColor="text1"/>
              </w:rPr>
            </w:pPr>
          </w:p>
          <w:p w14:paraId="18D7EE5E" w14:textId="77777777" w:rsidR="000241C8" w:rsidRDefault="000241C8" w:rsidP="00211A5B">
            <w:pPr>
              <w:pStyle w:val="TAL"/>
              <w:numPr>
                <w:ilvl w:val="0"/>
                <w:numId w:val="12"/>
              </w:numPr>
              <w:rPr>
                <w:color w:val="000000" w:themeColor="text1"/>
              </w:rPr>
            </w:pPr>
            <w:r>
              <w:rPr>
                <w:color w:val="000000" w:themeColor="text1"/>
              </w:rPr>
              <w:t>Max number of positioning frequency layers supported by UE for DL PRS RSRP measurement report. Values = {1, [2, 3], 4}</w:t>
            </w:r>
          </w:p>
          <w:p w14:paraId="2EE04219" w14:textId="77777777" w:rsidR="000241C8" w:rsidRDefault="000241C8" w:rsidP="00211A5B">
            <w:pPr>
              <w:pStyle w:val="TAL"/>
              <w:ind w:left="181" w:hanging="270"/>
              <w:rPr>
                <w:color w:val="000000" w:themeColor="text1"/>
              </w:rPr>
            </w:pPr>
          </w:p>
          <w:p w14:paraId="6C548A87" w14:textId="77777777" w:rsidR="000241C8" w:rsidRDefault="000241C8" w:rsidP="00211A5B">
            <w:pPr>
              <w:pStyle w:val="TAL"/>
              <w:numPr>
                <w:ilvl w:val="0"/>
                <w:numId w:val="12"/>
              </w:numPr>
              <w:rPr>
                <w:color w:val="000000" w:themeColor="text1"/>
              </w:rPr>
            </w:pPr>
            <w:r>
              <w:rPr>
                <w:color w:val="000000" w:themeColor="text1"/>
              </w:rPr>
              <w:t>Max number of DL PRS Resource Sets per TRP per frequency layer supported by UE for DL PRS RSRP measurement report. Values = {1,2}</w:t>
            </w:r>
          </w:p>
          <w:p w14:paraId="025347E5" w14:textId="77777777" w:rsidR="000241C8" w:rsidRDefault="000241C8" w:rsidP="00211A5B">
            <w:pPr>
              <w:pStyle w:val="TAL"/>
              <w:ind w:left="181" w:hanging="270"/>
              <w:rPr>
                <w:color w:val="000000" w:themeColor="text1"/>
              </w:rPr>
            </w:pPr>
          </w:p>
          <w:p w14:paraId="4FF9D091" w14:textId="77777777" w:rsidR="000241C8" w:rsidRDefault="000241C8" w:rsidP="00211A5B">
            <w:pPr>
              <w:pStyle w:val="TAL"/>
              <w:numPr>
                <w:ilvl w:val="0"/>
                <w:numId w:val="12"/>
              </w:numPr>
              <w:rPr>
                <w:color w:val="000000" w:themeColor="text1"/>
              </w:rPr>
            </w:pPr>
            <w:r>
              <w:rPr>
                <w:color w:val="000000" w:themeColor="text1"/>
              </w:rPr>
              <w:t>Max number of DL PRS Resources per DL PRS Resource Set a UE can be configured for DL PRS RSRP measurement report</w:t>
            </w:r>
          </w:p>
          <w:p w14:paraId="3DC3233E" w14:textId="77777777" w:rsidR="000241C8" w:rsidRDefault="000241C8" w:rsidP="00211A5B">
            <w:pPr>
              <w:pStyle w:val="TAL"/>
              <w:ind w:left="720"/>
              <w:rPr>
                <w:color w:val="000000" w:themeColor="text1"/>
              </w:rPr>
            </w:pPr>
            <w:r>
              <w:rPr>
                <w:color w:val="000000" w:themeColor="text1"/>
              </w:rPr>
              <w:t>Values = [1, 4, 8, 16, 32, 64]</w:t>
            </w:r>
          </w:p>
          <w:p w14:paraId="022BE6D5" w14:textId="77777777" w:rsidR="000241C8" w:rsidRDefault="000241C8" w:rsidP="00211A5B">
            <w:pPr>
              <w:pStyle w:val="TAL"/>
              <w:ind w:left="181" w:hanging="270"/>
              <w:rPr>
                <w:color w:val="000000" w:themeColor="text1"/>
              </w:rPr>
            </w:pPr>
          </w:p>
          <w:p w14:paraId="69431CAB" w14:textId="77777777" w:rsidR="000241C8" w:rsidRDefault="000241C8" w:rsidP="00211A5B">
            <w:pPr>
              <w:pStyle w:val="TAL"/>
              <w:numPr>
                <w:ilvl w:val="0"/>
                <w:numId w:val="12"/>
              </w:numPr>
              <w:rPr>
                <w:color w:val="000000" w:themeColor="text1"/>
                <w:lang w:val="en-US"/>
              </w:rPr>
            </w:pPr>
            <w:r>
              <w:rPr>
                <w:color w:val="000000" w:themeColor="text1"/>
              </w:rPr>
              <w:t>Max number of DL PRS Resources supported by UE for DL PRS RSRP</w:t>
            </w:r>
            <w:r>
              <w:rPr>
                <w:color w:val="000000" w:themeColor="text1"/>
                <w:lang w:val="en-US"/>
              </w:rPr>
              <w:t xml:space="preserve"> measurement </w:t>
            </w:r>
            <w:r>
              <w:rPr>
                <w:color w:val="000000" w:themeColor="text1"/>
              </w:rPr>
              <w:t>report across all frequency layers, TRPs and DL PRS Resource Sets. Values = [64, 128, 192, 256, 512, 1024, 2048]</w:t>
            </w:r>
          </w:p>
          <w:p w14:paraId="4EAFBB2B" w14:textId="77777777" w:rsidR="000241C8" w:rsidRDefault="000241C8" w:rsidP="00211A5B">
            <w:pPr>
              <w:pStyle w:val="TAL"/>
              <w:ind w:left="181" w:hanging="270"/>
              <w:rPr>
                <w:color w:val="000000" w:themeColor="text1"/>
              </w:rPr>
            </w:pPr>
          </w:p>
          <w:p w14:paraId="46AC3271" w14:textId="77777777" w:rsidR="000241C8" w:rsidRDefault="000241C8" w:rsidP="00211A5B">
            <w:pPr>
              <w:pStyle w:val="TAL"/>
              <w:numPr>
                <w:ilvl w:val="0"/>
                <w:numId w:val="12"/>
              </w:numPr>
              <w:rPr>
                <w:color w:val="000000" w:themeColor="text1"/>
              </w:rPr>
            </w:pPr>
            <w:r>
              <w:rPr>
                <w:color w:val="000000" w:themeColor="text1"/>
                <w:lang w:val="en-US"/>
              </w:rPr>
              <w:t>Max number of TRPs across all positioning frequency layers per UE for DL PRS RSRP measurement report. Values = [16, 32, 64, 128, 256]</w:t>
            </w:r>
          </w:p>
          <w:p w14:paraId="57180060" w14:textId="77777777" w:rsidR="000241C8" w:rsidRDefault="000241C8" w:rsidP="00211A5B">
            <w:pPr>
              <w:pStyle w:val="TAL"/>
              <w:ind w:left="181" w:hanging="270"/>
              <w:rPr>
                <w:color w:val="000000" w:themeColor="text1"/>
              </w:rPr>
            </w:pPr>
          </w:p>
          <w:p w14:paraId="4ED34F39" w14:textId="77777777" w:rsidR="000241C8" w:rsidRDefault="000241C8" w:rsidP="00211A5B">
            <w:pPr>
              <w:pStyle w:val="TAL"/>
              <w:numPr>
                <w:ilvl w:val="0"/>
                <w:numId w:val="12"/>
              </w:numPr>
              <w:rPr>
                <w:color w:val="000000" w:themeColor="text1"/>
              </w:rPr>
            </w:pPr>
            <w:r>
              <w:rPr>
                <w:color w:val="000000" w:themeColor="text1"/>
                <w:lang w:val="en-US"/>
              </w:rPr>
              <w:t>Max number of DL PRS Resources per positioning frequency layer for DL PRS RSRP measurement report. Values = [32, 64, 128, 256, 512, 1024]</w:t>
            </w:r>
          </w:p>
          <w:p w14:paraId="1B930A36" w14:textId="77777777" w:rsidR="000241C8" w:rsidRDefault="000241C8" w:rsidP="00211A5B">
            <w:pPr>
              <w:pStyle w:val="TAL"/>
              <w:ind w:left="181" w:hanging="270"/>
              <w:rPr>
                <w:color w:val="000000" w:themeColor="text1"/>
              </w:rPr>
            </w:pPr>
          </w:p>
          <w:p w14:paraId="72FB7E8C" w14:textId="77777777" w:rsidR="000241C8" w:rsidRDefault="000241C8" w:rsidP="00211A5B">
            <w:pPr>
              <w:pStyle w:val="TAL"/>
              <w:numPr>
                <w:ilvl w:val="0"/>
                <w:numId w:val="12"/>
              </w:numPr>
              <w:rPr>
                <w:color w:val="000000" w:themeColor="text1"/>
                <w:lang w:val="en-US"/>
              </w:rPr>
            </w:pPr>
            <w:r>
              <w:rPr>
                <w:color w:val="000000" w:themeColor="text1"/>
                <w:lang w:val="en-US"/>
              </w:rPr>
              <w:t>[Max number of DL PRS resources per TRP across all frequency layers. Value set: {4,8,16,32,64,128}]</w:t>
            </w:r>
          </w:p>
          <w:p w14:paraId="3532C542" w14:textId="77777777" w:rsidR="000241C8" w:rsidRDefault="000241C8" w:rsidP="00211A5B">
            <w:pPr>
              <w:pStyle w:val="TAL"/>
              <w:ind w:left="181" w:hanging="270"/>
              <w:rPr>
                <w:color w:val="000000" w:themeColor="text1"/>
                <w:lang w:val="en-US"/>
              </w:rPr>
            </w:pPr>
          </w:p>
          <w:p w14:paraId="77C64D50" w14:textId="77777777" w:rsidR="000241C8" w:rsidRDefault="000241C8" w:rsidP="00211A5B">
            <w:pPr>
              <w:pStyle w:val="TAL"/>
              <w:ind w:left="181" w:hanging="270"/>
              <w:rPr>
                <w:rFonts w:asciiTheme="majorHAnsi" w:hAnsiTheme="majorHAnsi" w:cstheme="majorHAnsi"/>
                <w:szCs w:val="18"/>
              </w:rPr>
            </w:pPr>
            <w:r>
              <w:rPr>
                <w:rFonts w:asciiTheme="majorHAnsi" w:hAnsiTheme="majorHAnsi" w:cstheme="majorHAnsi"/>
                <w:szCs w:val="18"/>
                <w:highlight w:val="cyan"/>
              </w:rPr>
              <w:t>------- UE DL PRS RSRP Measurement Reporting Capability for DL-AoD -------</w:t>
            </w:r>
          </w:p>
          <w:p w14:paraId="0D90FC30" w14:textId="77777777" w:rsidR="000241C8" w:rsidRDefault="000241C8" w:rsidP="00211A5B">
            <w:pPr>
              <w:pStyle w:val="TAL"/>
              <w:ind w:left="181" w:hanging="270"/>
              <w:rPr>
                <w:color w:val="000000" w:themeColor="text1"/>
              </w:rPr>
            </w:pPr>
          </w:p>
          <w:p w14:paraId="0E277650" w14:textId="77777777" w:rsidR="000241C8" w:rsidRDefault="000241C8" w:rsidP="00211A5B">
            <w:pPr>
              <w:pStyle w:val="TAL"/>
              <w:numPr>
                <w:ilvl w:val="0"/>
                <w:numId w:val="12"/>
              </w:numPr>
              <w:rPr>
                <w:color w:val="000000" w:themeColor="text1"/>
              </w:rPr>
            </w:pPr>
            <w:r>
              <w:rPr>
                <w:color w:val="000000" w:themeColor="text1"/>
              </w:rPr>
              <w:t xml:space="preserve">Max number of DL PRS RSRP measurements on different PRS </w:t>
            </w:r>
            <w:r>
              <w:t>resources</w:t>
            </w:r>
            <w:r>
              <w:rPr>
                <w:color w:val="000000" w:themeColor="text1"/>
              </w:rPr>
              <w:t xml:space="preserve"> from the same TRP supported by the UE Values = {1, 2, 3, 4, 5, 6, 7, 8}</w:t>
            </w:r>
          </w:p>
          <w:p w14:paraId="1AF2895F" w14:textId="77777777" w:rsidR="000241C8" w:rsidRDefault="000241C8" w:rsidP="00211A5B">
            <w:pPr>
              <w:pStyle w:val="TAL"/>
              <w:ind w:left="181" w:hanging="270"/>
              <w:rPr>
                <w:color w:val="000000" w:themeColor="text1"/>
              </w:rPr>
            </w:pPr>
          </w:p>
          <w:p w14:paraId="658CBEBA" w14:textId="77777777" w:rsidR="000241C8" w:rsidRDefault="000241C8" w:rsidP="00211A5B">
            <w:pPr>
              <w:pStyle w:val="TAL"/>
              <w:numPr>
                <w:ilvl w:val="0"/>
                <w:numId w:val="12"/>
              </w:numPr>
              <w:rPr>
                <w:color w:val="000000" w:themeColor="text1"/>
              </w:rPr>
            </w:pPr>
            <w:r>
              <w:rPr>
                <w:color w:val="000000" w:themeColor="text1"/>
                <w:lang w:val="en-US"/>
              </w:rPr>
              <w:t>Support of inter-frequency DL PRS RSRP measurement report in RRC_CONNECTED state</w:t>
            </w:r>
          </w:p>
          <w:p w14:paraId="637DCEC5" w14:textId="77777777" w:rsidR="000241C8" w:rsidRDefault="000241C8" w:rsidP="00211A5B">
            <w:pPr>
              <w:pStyle w:val="TAL"/>
              <w:ind w:left="181" w:hanging="270"/>
              <w:rPr>
                <w:color w:val="000000" w:themeColor="text1"/>
              </w:rPr>
            </w:pPr>
          </w:p>
          <w:p w14:paraId="6C72364D" w14:textId="77777777" w:rsidR="000241C8" w:rsidRDefault="000241C8" w:rsidP="00211A5B">
            <w:pPr>
              <w:pStyle w:val="TAL"/>
              <w:numPr>
                <w:ilvl w:val="0"/>
                <w:numId w:val="12"/>
              </w:numPr>
              <w:rPr>
                <w:color w:val="000000" w:themeColor="text1"/>
              </w:rPr>
            </w:pPr>
            <w:r>
              <w:rPr>
                <w:color w:val="000000" w:themeColor="text1"/>
              </w:rPr>
              <w:t xml:space="preserve">[Support of SSB from </w:t>
            </w:r>
            <w:r>
              <w:t>serving</w:t>
            </w:r>
            <w:r>
              <w:rPr>
                <w:color w:val="000000" w:themeColor="text1"/>
              </w:rPr>
              <w:t xml:space="preserve"> cell as QCL Type C source of a DL PRS resource from serving cell]</w:t>
            </w:r>
          </w:p>
          <w:p w14:paraId="749A26E6" w14:textId="77777777" w:rsidR="000241C8" w:rsidRDefault="000241C8" w:rsidP="00211A5B">
            <w:pPr>
              <w:pStyle w:val="TAL"/>
              <w:ind w:left="181" w:hanging="270"/>
              <w:rPr>
                <w:color w:val="000000" w:themeColor="text1"/>
              </w:rPr>
            </w:pPr>
          </w:p>
          <w:p w14:paraId="58D33A5E" w14:textId="77777777" w:rsidR="000241C8" w:rsidRDefault="000241C8" w:rsidP="00211A5B">
            <w:pPr>
              <w:pStyle w:val="TAL"/>
              <w:numPr>
                <w:ilvl w:val="0"/>
                <w:numId w:val="12"/>
              </w:numPr>
              <w:rPr>
                <w:color w:val="000000" w:themeColor="text1"/>
              </w:rPr>
            </w:pPr>
            <w:r>
              <w:rPr>
                <w:color w:val="000000" w:themeColor="text1"/>
              </w:rPr>
              <w:t>[Support of SSB from neighbor cells as QCL Type C source of a DL PRS resource from neighbor cells]</w:t>
            </w:r>
          </w:p>
          <w:p w14:paraId="3A7308E2" w14:textId="77777777" w:rsidR="000241C8" w:rsidRDefault="000241C8" w:rsidP="00211A5B">
            <w:pPr>
              <w:pStyle w:val="TAL"/>
              <w:ind w:left="181" w:hanging="270"/>
              <w:rPr>
                <w:color w:val="000000" w:themeColor="text1"/>
              </w:rPr>
            </w:pPr>
          </w:p>
          <w:p w14:paraId="6A288CAF" w14:textId="77777777" w:rsidR="000241C8" w:rsidRDefault="000241C8" w:rsidP="00211A5B">
            <w:pPr>
              <w:pStyle w:val="TAL"/>
              <w:numPr>
                <w:ilvl w:val="0"/>
                <w:numId w:val="12"/>
              </w:numPr>
              <w:rPr>
                <w:color w:val="000000" w:themeColor="text1"/>
              </w:rPr>
            </w:pPr>
            <w:r>
              <w:rPr>
                <w:color w:val="000000" w:themeColor="text1"/>
              </w:rPr>
              <w:t xml:space="preserve">[Support of SSB from </w:t>
            </w:r>
            <w:r>
              <w:t xml:space="preserve">serving cell </w:t>
            </w:r>
            <w:r>
              <w:rPr>
                <w:color w:val="000000" w:themeColor="text1"/>
              </w:rPr>
              <w:t>as QCL Type D source of a DL PRS resource from serving cell]</w:t>
            </w:r>
          </w:p>
          <w:p w14:paraId="30A9F376" w14:textId="77777777" w:rsidR="000241C8" w:rsidRDefault="000241C8" w:rsidP="00211A5B">
            <w:pPr>
              <w:pStyle w:val="TAL"/>
              <w:ind w:left="181" w:hanging="270"/>
              <w:rPr>
                <w:color w:val="000000" w:themeColor="text1"/>
              </w:rPr>
            </w:pPr>
          </w:p>
          <w:p w14:paraId="02EDC033" w14:textId="77777777" w:rsidR="000241C8" w:rsidRDefault="000241C8" w:rsidP="00211A5B">
            <w:pPr>
              <w:pStyle w:val="TAL"/>
              <w:numPr>
                <w:ilvl w:val="0"/>
                <w:numId w:val="12"/>
              </w:numPr>
              <w:rPr>
                <w:color w:val="000000" w:themeColor="text1"/>
              </w:rPr>
            </w:pPr>
            <w:r>
              <w:rPr>
                <w:color w:val="000000" w:themeColor="text1"/>
              </w:rPr>
              <w:t>[Support of SSB from neighbor cells as QCL Type D source of a DL PRS resource from neighbour cells]</w:t>
            </w:r>
          </w:p>
          <w:p w14:paraId="75F31F31" w14:textId="77777777" w:rsidR="000241C8" w:rsidRDefault="000241C8" w:rsidP="00211A5B">
            <w:pPr>
              <w:pStyle w:val="TAL"/>
              <w:ind w:left="181" w:hanging="270"/>
              <w:rPr>
                <w:color w:val="000000" w:themeColor="text1"/>
              </w:rPr>
            </w:pPr>
          </w:p>
          <w:p w14:paraId="0B00A3A0" w14:textId="77777777" w:rsidR="000241C8" w:rsidRDefault="000241C8" w:rsidP="00211A5B">
            <w:pPr>
              <w:pStyle w:val="TAL"/>
              <w:numPr>
                <w:ilvl w:val="0"/>
                <w:numId w:val="12"/>
              </w:numPr>
              <w:rPr>
                <w:color w:val="000000" w:themeColor="text1"/>
              </w:rPr>
            </w:pPr>
            <w:r>
              <w:rPr>
                <w:color w:val="000000" w:themeColor="text1"/>
              </w:rPr>
              <w:lastRenderedPageBreak/>
              <w:t>[Support of a DL PRS resource from serving cell as QCL Type D source of another DL PRS resource from serving cell]</w:t>
            </w:r>
          </w:p>
          <w:p w14:paraId="3291EF3E" w14:textId="77777777" w:rsidR="000241C8" w:rsidRDefault="000241C8" w:rsidP="00211A5B">
            <w:pPr>
              <w:pStyle w:val="TAL"/>
              <w:ind w:left="181" w:hanging="270"/>
              <w:rPr>
                <w:color w:val="000000" w:themeColor="text1"/>
              </w:rPr>
            </w:pPr>
          </w:p>
          <w:p w14:paraId="2393E741" w14:textId="77777777" w:rsidR="000241C8" w:rsidRPr="002441D6" w:rsidRDefault="000241C8" w:rsidP="00211A5B">
            <w:pPr>
              <w:pStyle w:val="TAL"/>
              <w:numPr>
                <w:ilvl w:val="0"/>
                <w:numId w:val="12"/>
              </w:numPr>
              <w:rPr>
                <w:color w:val="000000" w:themeColor="text1"/>
              </w:rPr>
            </w:pPr>
            <w:r>
              <w:rPr>
                <w:color w:val="000000" w:themeColor="text1"/>
              </w:rPr>
              <w:t>[Support of a DL PRS resource from neighbour cells as QCL Type D source of another DL PRS resource from neighbour cells]</w:t>
            </w:r>
          </w:p>
        </w:tc>
        <w:tc>
          <w:tcPr>
            <w:tcW w:w="1277" w:type="dxa"/>
            <w:tcBorders>
              <w:top w:val="single" w:sz="4" w:space="0" w:color="auto"/>
              <w:left w:val="single" w:sz="4" w:space="0" w:color="auto"/>
              <w:bottom w:val="single" w:sz="4" w:space="0" w:color="auto"/>
              <w:right w:val="single" w:sz="4" w:space="0" w:color="auto"/>
            </w:tcBorders>
          </w:tcPr>
          <w:p w14:paraId="7C1B7842" w14:textId="77777777" w:rsidR="000241C8" w:rsidRDefault="000241C8" w:rsidP="00211A5B">
            <w:pPr>
              <w:pStyle w:val="TAH"/>
            </w:pPr>
          </w:p>
        </w:tc>
        <w:tc>
          <w:tcPr>
            <w:tcW w:w="858" w:type="dxa"/>
            <w:tcBorders>
              <w:top w:val="single" w:sz="4" w:space="0" w:color="auto"/>
              <w:left w:val="single" w:sz="4" w:space="0" w:color="auto"/>
              <w:bottom w:val="single" w:sz="4" w:space="0" w:color="auto"/>
              <w:right w:val="single" w:sz="4" w:space="0" w:color="auto"/>
            </w:tcBorders>
          </w:tcPr>
          <w:p w14:paraId="44E17F67" w14:textId="77777777" w:rsidR="000241C8" w:rsidRDefault="000241C8" w:rsidP="00211A5B">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19E15CF9" w14:textId="77777777" w:rsidR="000241C8" w:rsidRDefault="000241C8" w:rsidP="00211A5B">
            <w:pPr>
              <w:pStyle w:val="TAH"/>
              <w:rPr>
                <w:rFonts w:eastAsia="Gulim" w:cstheme="minorHAnsi"/>
                <w:color w:val="000000" w:themeColor="text1"/>
              </w:rPr>
            </w:pPr>
            <w:r>
              <w:rPr>
                <w:rFonts w:eastAsia="Gulim" w:cstheme="minorHAnsi"/>
                <w:color w:val="000000" w:themeColor="text1"/>
              </w:rPr>
              <w:t>NA</w:t>
            </w:r>
          </w:p>
        </w:tc>
        <w:tc>
          <w:tcPr>
            <w:tcW w:w="1417" w:type="dxa"/>
            <w:tcBorders>
              <w:top w:val="single" w:sz="4" w:space="0" w:color="auto"/>
              <w:left w:val="single" w:sz="4" w:space="0" w:color="auto"/>
              <w:bottom w:val="single" w:sz="4" w:space="0" w:color="auto"/>
              <w:right w:val="single" w:sz="4" w:space="0" w:color="auto"/>
            </w:tcBorders>
          </w:tcPr>
          <w:p w14:paraId="75B88C07" w14:textId="77777777" w:rsidR="000241C8" w:rsidRDefault="000241C8" w:rsidP="00211A5B">
            <w:pPr>
              <w:pStyle w:val="TAN"/>
              <w:ind w:left="0" w:firstLine="0"/>
              <w:rPr>
                <w:b/>
                <w:lang w:eastAsia="ja-JP"/>
              </w:rPr>
            </w:pPr>
            <w:r>
              <w:rPr>
                <w:b/>
                <w:lang w:eastAsia="ja-JP"/>
              </w:rPr>
              <w:t>UE measurements and signalling to facilitate DL-AoD NR Positining are not supported</w:t>
            </w:r>
          </w:p>
        </w:tc>
        <w:tc>
          <w:tcPr>
            <w:tcW w:w="1276" w:type="dxa"/>
            <w:tcBorders>
              <w:top w:val="single" w:sz="4" w:space="0" w:color="auto"/>
              <w:left w:val="single" w:sz="4" w:space="0" w:color="auto"/>
              <w:bottom w:val="single" w:sz="4" w:space="0" w:color="auto"/>
              <w:right w:val="single" w:sz="4" w:space="0" w:color="auto"/>
            </w:tcBorders>
          </w:tcPr>
          <w:p w14:paraId="43E0E500" w14:textId="77777777" w:rsidR="000241C8" w:rsidRDefault="000241C8" w:rsidP="00211A5B">
            <w:pPr>
              <w:pStyle w:val="TAN"/>
              <w:ind w:left="0" w:firstLine="0"/>
              <w:rPr>
                <w:b/>
                <w:lang w:eastAsia="ja-JP"/>
              </w:rPr>
            </w:pPr>
          </w:p>
        </w:tc>
        <w:tc>
          <w:tcPr>
            <w:tcW w:w="992" w:type="dxa"/>
            <w:tcBorders>
              <w:top w:val="single" w:sz="4" w:space="0" w:color="auto"/>
              <w:left w:val="single" w:sz="4" w:space="0" w:color="auto"/>
              <w:bottom w:val="single" w:sz="4" w:space="0" w:color="auto"/>
              <w:right w:val="single" w:sz="4" w:space="0" w:color="auto"/>
            </w:tcBorders>
          </w:tcPr>
          <w:p w14:paraId="25BDFF9A" w14:textId="77777777" w:rsidR="000241C8" w:rsidRDefault="000241C8" w:rsidP="00211A5B">
            <w:pPr>
              <w:pStyle w:val="TAH"/>
            </w:pPr>
            <w:r>
              <w:t>[No]</w:t>
            </w:r>
          </w:p>
        </w:tc>
        <w:tc>
          <w:tcPr>
            <w:tcW w:w="993" w:type="dxa"/>
            <w:tcBorders>
              <w:top w:val="single" w:sz="4" w:space="0" w:color="auto"/>
              <w:left w:val="single" w:sz="4" w:space="0" w:color="auto"/>
              <w:bottom w:val="single" w:sz="4" w:space="0" w:color="auto"/>
              <w:right w:val="single" w:sz="4" w:space="0" w:color="auto"/>
            </w:tcBorders>
          </w:tcPr>
          <w:p w14:paraId="05037F2E" w14:textId="77777777" w:rsidR="000241C8" w:rsidRDefault="000241C8" w:rsidP="00211A5B">
            <w:pPr>
              <w:pStyle w:val="TAH"/>
            </w:pPr>
          </w:p>
        </w:tc>
        <w:tc>
          <w:tcPr>
            <w:tcW w:w="1842" w:type="dxa"/>
            <w:tcBorders>
              <w:top w:val="single" w:sz="4" w:space="0" w:color="auto"/>
              <w:left w:val="single" w:sz="4" w:space="0" w:color="auto"/>
              <w:bottom w:val="single" w:sz="4" w:space="0" w:color="auto"/>
              <w:right w:val="single" w:sz="4" w:space="0" w:color="auto"/>
            </w:tcBorders>
          </w:tcPr>
          <w:p w14:paraId="7232BF15" w14:textId="77777777" w:rsidR="000241C8" w:rsidRDefault="000241C8" w:rsidP="00211A5B">
            <w:pPr>
              <w:pStyle w:val="TAH"/>
            </w:pPr>
          </w:p>
        </w:tc>
        <w:tc>
          <w:tcPr>
            <w:tcW w:w="1843" w:type="dxa"/>
            <w:tcBorders>
              <w:top w:val="single" w:sz="4" w:space="0" w:color="auto"/>
              <w:left w:val="single" w:sz="4" w:space="0" w:color="auto"/>
              <w:bottom w:val="single" w:sz="4" w:space="0" w:color="auto"/>
              <w:right w:val="single" w:sz="4" w:space="0" w:color="auto"/>
            </w:tcBorders>
          </w:tcPr>
          <w:p w14:paraId="1FD96B63" w14:textId="77777777" w:rsidR="000241C8" w:rsidRDefault="000241C8" w:rsidP="00211A5B">
            <w:pPr>
              <w:pStyle w:val="TAH"/>
            </w:pPr>
          </w:p>
        </w:tc>
        <w:tc>
          <w:tcPr>
            <w:tcW w:w="1276" w:type="dxa"/>
            <w:tcBorders>
              <w:top w:val="single" w:sz="4" w:space="0" w:color="auto"/>
              <w:left w:val="single" w:sz="4" w:space="0" w:color="auto"/>
              <w:bottom w:val="single" w:sz="4" w:space="0" w:color="auto"/>
              <w:right w:val="single" w:sz="4" w:space="0" w:color="auto"/>
            </w:tcBorders>
          </w:tcPr>
          <w:p w14:paraId="72F97806" w14:textId="77777777" w:rsidR="000241C8" w:rsidRDefault="000241C8" w:rsidP="00211A5B">
            <w:pPr>
              <w:pStyle w:val="TAH"/>
            </w:pPr>
            <w:r>
              <w:t>Optional with capability signaling</w:t>
            </w:r>
          </w:p>
        </w:tc>
      </w:tr>
    </w:tbl>
    <w:p w14:paraId="78480400" w14:textId="77777777" w:rsidR="000241C8" w:rsidRPr="005D55CB" w:rsidRDefault="000241C8" w:rsidP="000241C8">
      <w:pPr>
        <w:spacing w:afterLines="50" w:after="120"/>
        <w:jc w:val="both"/>
        <w:rPr>
          <w:sz w:val="22"/>
          <w:lang w:val="en-US"/>
        </w:rPr>
      </w:pPr>
    </w:p>
    <w:p w14:paraId="7DCE77B8" w14:textId="77777777" w:rsidR="000241C8" w:rsidRDefault="000241C8" w:rsidP="000241C8">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4999" w:type="pct"/>
        <w:tblLook w:val="04A0" w:firstRow="1" w:lastRow="0" w:firstColumn="1" w:lastColumn="0" w:noHBand="0" w:noVBand="1"/>
      </w:tblPr>
      <w:tblGrid>
        <w:gridCol w:w="846"/>
        <w:gridCol w:w="2976"/>
        <w:gridCol w:w="18557"/>
      </w:tblGrid>
      <w:tr w:rsidR="000241C8" w14:paraId="2D0D61E2" w14:textId="77777777" w:rsidTr="00211A5B">
        <w:tc>
          <w:tcPr>
            <w:tcW w:w="189" w:type="pct"/>
          </w:tcPr>
          <w:p w14:paraId="74D3DAA2" w14:textId="77777777" w:rsidR="000241C8" w:rsidRPr="00CB6CF0" w:rsidRDefault="000241C8" w:rsidP="00211A5B">
            <w:pPr>
              <w:spacing w:afterLines="50" w:after="120"/>
              <w:jc w:val="both"/>
              <w:rPr>
                <w:sz w:val="22"/>
                <w:lang w:val="en-US"/>
              </w:rPr>
            </w:pPr>
            <w:r w:rsidRPr="00CB6CF0">
              <w:rPr>
                <w:rFonts w:eastAsia="ＭＳ 明朝"/>
                <w:sz w:val="22"/>
              </w:rPr>
              <w:t>[2]</w:t>
            </w:r>
          </w:p>
        </w:tc>
        <w:tc>
          <w:tcPr>
            <w:tcW w:w="665" w:type="pct"/>
          </w:tcPr>
          <w:p w14:paraId="7E775E60" w14:textId="77777777" w:rsidR="000241C8" w:rsidRPr="00CB6CF0" w:rsidRDefault="000241C8" w:rsidP="00211A5B">
            <w:pPr>
              <w:spacing w:afterLines="50" w:after="120"/>
              <w:jc w:val="both"/>
              <w:rPr>
                <w:sz w:val="22"/>
                <w:lang w:val="en-US"/>
              </w:rPr>
            </w:pPr>
            <w:r w:rsidRPr="00CB6CF0">
              <w:rPr>
                <w:sz w:val="22"/>
                <w:lang w:val="en-US"/>
              </w:rPr>
              <w:t>ZTE</w:t>
            </w:r>
          </w:p>
        </w:tc>
        <w:tc>
          <w:tcPr>
            <w:tcW w:w="4146" w:type="pct"/>
          </w:tcPr>
          <w:p w14:paraId="446C8DDF" w14:textId="77777777" w:rsidR="000241C8" w:rsidRDefault="000241C8" w:rsidP="00211A5B">
            <w:pPr>
              <w:pStyle w:val="aff"/>
              <w:numPr>
                <w:ilvl w:val="0"/>
                <w:numId w:val="71"/>
              </w:numPr>
              <w:spacing w:afterLines="50" w:after="120"/>
              <w:ind w:leftChars="0"/>
              <w:jc w:val="both"/>
              <w:rPr>
                <w:sz w:val="22"/>
              </w:rPr>
            </w:pPr>
            <w:r w:rsidRPr="007638ED">
              <w:rPr>
                <w:sz w:val="22"/>
              </w:rPr>
              <w:t>For component 2</w:t>
            </w:r>
          </w:p>
          <w:p w14:paraId="138B8DBD" w14:textId="77777777" w:rsidR="000241C8" w:rsidRPr="007638ED" w:rsidRDefault="000241C8" w:rsidP="00211A5B">
            <w:pPr>
              <w:pStyle w:val="aff"/>
              <w:numPr>
                <w:ilvl w:val="0"/>
                <w:numId w:val="72"/>
              </w:numPr>
              <w:spacing w:afterLines="50" w:after="120"/>
              <w:ind w:leftChars="0"/>
              <w:jc w:val="both"/>
              <w:rPr>
                <w:sz w:val="22"/>
              </w:rPr>
            </w:pPr>
            <w:r w:rsidRPr="007638ED">
              <w:rPr>
                <w:sz w:val="22"/>
              </w:rPr>
              <w:t>UE DL PRS processing capability is agnostic to the configured SCS settings of DL PRS</w:t>
            </w:r>
          </w:p>
          <w:p w14:paraId="6BC94A73" w14:textId="77777777" w:rsidR="000241C8" w:rsidRPr="007638ED" w:rsidRDefault="000241C8" w:rsidP="00211A5B">
            <w:pPr>
              <w:pStyle w:val="aff"/>
              <w:numPr>
                <w:ilvl w:val="0"/>
                <w:numId w:val="72"/>
              </w:numPr>
              <w:spacing w:afterLines="50" w:after="120"/>
              <w:ind w:leftChars="0"/>
              <w:jc w:val="both"/>
              <w:rPr>
                <w:sz w:val="22"/>
              </w:rPr>
            </w:pPr>
            <w:r w:rsidRPr="007638ED">
              <w:rPr>
                <w:sz w:val="22"/>
              </w:rPr>
              <w:t>Reported values of T per band</w:t>
            </w:r>
          </w:p>
          <w:p w14:paraId="2439FFDC" w14:textId="77777777" w:rsidR="000241C8" w:rsidRPr="007638ED" w:rsidRDefault="000241C8" w:rsidP="00211A5B">
            <w:pPr>
              <w:pStyle w:val="aff"/>
              <w:numPr>
                <w:ilvl w:val="0"/>
                <w:numId w:val="72"/>
              </w:numPr>
              <w:spacing w:afterLines="50" w:after="120"/>
              <w:ind w:leftChars="0"/>
              <w:jc w:val="both"/>
              <w:rPr>
                <w:sz w:val="22"/>
              </w:rPr>
            </w:pPr>
            <w:r w:rsidRPr="007638ED">
              <w:rPr>
                <w:sz w:val="22"/>
              </w:rPr>
              <w:t>Separate report for the case w/ and w/o configuration of measurement gap</w:t>
            </w:r>
          </w:p>
          <w:p w14:paraId="60196BEB" w14:textId="77777777" w:rsidR="000241C8" w:rsidRDefault="000241C8" w:rsidP="00211A5B">
            <w:pPr>
              <w:pStyle w:val="aff"/>
              <w:numPr>
                <w:ilvl w:val="0"/>
                <w:numId w:val="71"/>
              </w:numPr>
              <w:spacing w:afterLines="50" w:after="120"/>
              <w:ind w:leftChars="0"/>
              <w:jc w:val="both"/>
              <w:rPr>
                <w:sz w:val="22"/>
              </w:rPr>
            </w:pPr>
            <w:r w:rsidRPr="007638ED">
              <w:rPr>
                <w:sz w:val="22"/>
              </w:rPr>
              <w:t>Component 12 and 13 are the basic components and there is no need to introduce additional capability report.</w:t>
            </w:r>
          </w:p>
          <w:p w14:paraId="4A4DFDC6" w14:textId="77777777" w:rsidR="000241C8" w:rsidRPr="008378A4" w:rsidRDefault="000241C8" w:rsidP="00211A5B">
            <w:pPr>
              <w:pStyle w:val="aff"/>
              <w:numPr>
                <w:ilvl w:val="0"/>
                <w:numId w:val="71"/>
              </w:numPr>
              <w:spacing w:afterLines="50" w:after="120"/>
              <w:ind w:leftChars="0"/>
              <w:jc w:val="both"/>
              <w:rPr>
                <w:sz w:val="22"/>
              </w:rPr>
            </w:pPr>
            <w:r w:rsidRPr="007638ED">
              <w:rPr>
                <w:sz w:val="22"/>
              </w:rPr>
              <w:t xml:space="preserve">For the component 14, 15, 16 and 17 about QCL type D, the capability report should be separate for FR1 and FR2 </w:t>
            </w:r>
          </w:p>
        </w:tc>
      </w:tr>
      <w:tr w:rsidR="000241C8" w14:paraId="07B86E39" w14:textId="77777777" w:rsidTr="00211A5B">
        <w:tc>
          <w:tcPr>
            <w:tcW w:w="189" w:type="pct"/>
          </w:tcPr>
          <w:p w14:paraId="7570E37B" w14:textId="77777777" w:rsidR="000241C8" w:rsidRPr="002C7D44" w:rsidRDefault="000241C8" w:rsidP="00211A5B">
            <w:pPr>
              <w:spacing w:afterLines="50" w:after="120"/>
              <w:jc w:val="both"/>
              <w:rPr>
                <w:sz w:val="22"/>
                <w:lang w:val="en-US"/>
              </w:rPr>
            </w:pPr>
            <w:r w:rsidRPr="002C7D44">
              <w:rPr>
                <w:rFonts w:eastAsia="ＭＳ 明朝"/>
                <w:sz w:val="22"/>
              </w:rPr>
              <w:t>[8]</w:t>
            </w:r>
          </w:p>
        </w:tc>
        <w:tc>
          <w:tcPr>
            <w:tcW w:w="665" w:type="pct"/>
          </w:tcPr>
          <w:p w14:paraId="06D3D15C" w14:textId="77777777" w:rsidR="000241C8" w:rsidRPr="002C7D44" w:rsidRDefault="000241C8" w:rsidP="00211A5B">
            <w:pPr>
              <w:spacing w:afterLines="50" w:after="120"/>
              <w:jc w:val="both"/>
              <w:rPr>
                <w:sz w:val="22"/>
                <w:lang w:val="en-US"/>
              </w:rPr>
            </w:pPr>
            <w:r w:rsidRPr="002C7D44">
              <w:rPr>
                <w:sz w:val="22"/>
                <w:lang w:val="en-US"/>
              </w:rPr>
              <w:t>CATT</w:t>
            </w:r>
          </w:p>
        </w:tc>
        <w:tc>
          <w:tcPr>
            <w:tcW w:w="4146" w:type="pct"/>
          </w:tcPr>
          <w:p w14:paraId="07136AA7" w14:textId="77777777" w:rsidR="000241C8" w:rsidRDefault="000241C8" w:rsidP="00211A5B">
            <w:pPr>
              <w:spacing w:afterLines="50" w:after="120"/>
              <w:jc w:val="both"/>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319"/>
              <w:gridCol w:w="5458"/>
              <w:gridCol w:w="1078"/>
              <w:gridCol w:w="719"/>
              <w:gridCol w:w="711"/>
              <w:gridCol w:w="1487"/>
              <w:gridCol w:w="1078"/>
              <w:gridCol w:w="836"/>
              <w:gridCol w:w="840"/>
              <w:gridCol w:w="1565"/>
              <w:gridCol w:w="1565"/>
              <w:gridCol w:w="1078"/>
            </w:tblGrid>
            <w:tr w:rsidR="000241C8" w14:paraId="6907CE8B" w14:textId="77777777" w:rsidTr="00211A5B">
              <w:trPr>
                <w:trHeight w:val="20"/>
              </w:trPr>
              <w:tc>
                <w:tcPr>
                  <w:tcW w:w="166" w:type="pct"/>
                  <w:tcBorders>
                    <w:top w:val="single" w:sz="4" w:space="0" w:color="auto"/>
                    <w:left w:val="single" w:sz="4" w:space="0" w:color="auto"/>
                    <w:bottom w:val="single" w:sz="4" w:space="0" w:color="auto"/>
                    <w:right w:val="single" w:sz="4" w:space="0" w:color="auto"/>
                  </w:tcBorders>
                </w:tcPr>
                <w:p w14:paraId="0EEF2CF0" w14:textId="77777777" w:rsidR="000241C8" w:rsidRDefault="000241C8" w:rsidP="00211A5B">
                  <w:pPr>
                    <w:pStyle w:val="TAH"/>
                  </w:pPr>
                  <w:r>
                    <w:rPr>
                      <w:b w:val="0"/>
                      <w:bCs/>
                    </w:rPr>
                    <w:t>13b-1</w:t>
                  </w:r>
                </w:p>
              </w:tc>
              <w:tc>
                <w:tcPr>
                  <w:tcW w:w="363" w:type="pct"/>
                  <w:tcBorders>
                    <w:top w:val="single" w:sz="4" w:space="0" w:color="auto"/>
                    <w:left w:val="single" w:sz="4" w:space="0" w:color="auto"/>
                    <w:bottom w:val="single" w:sz="4" w:space="0" w:color="auto"/>
                    <w:right w:val="single" w:sz="4" w:space="0" w:color="auto"/>
                  </w:tcBorders>
                </w:tcPr>
                <w:p w14:paraId="089BA35F" w14:textId="77777777" w:rsidR="000241C8" w:rsidRDefault="000241C8" w:rsidP="00211A5B">
                  <w:pPr>
                    <w:pStyle w:val="TAH"/>
                  </w:pPr>
                  <w:r>
                    <w:rPr>
                      <w:b w:val="0"/>
                      <w:bCs/>
                    </w:rPr>
                    <w:t>Reception of DL PRS and UE measurement reporting to facilitate NR DL AoD support</w:t>
                  </w:r>
                </w:p>
              </w:tc>
              <w:tc>
                <w:tcPr>
                  <w:tcW w:w="1491" w:type="pct"/>
                  <w:tcBorders>
                    <w:top w:val="single" w:sz="4" w:space="0" w:color="auto"/>
                    <w:left w:val="single" w:sz="4" w:space="0" w:color="auto"/>
                    <w:bottom w:val="single" w:sz="4" w:space="0" w:color="auto"/>
                    <w:right w:val="single" w:sz="4" w:space="0" w:color="auto"/>
                  </w:tcBorders>
                </w:tcPr>
                <w:p w14:paraId="55D71F1E" w14:textId="77777777" w:rsidR="000241C8" w:rsidRDefault="000241C8" w:rsidP="00211A5B">
                  <w:pPr>
                    <w:pStyle w:val="3GPPText"/>
                    <w:adjustRightInd/>
                    <w:spacing w:before="0" w:after="0"/>
                    <w:jc w:val="left"/>
                    <w:rPr>
                      <w:rFonts w:asciiTheme="majorHAnsi" w:hAnsiTheme="majorHAnsi" w:cstheme="majorHAnsi"/>
                      <w:sz w:val="18"/>
                      <w:szCs w:val="18"/>
                    </w:rPr>
                  </w:pPr>
                  <w:r>
                    <w:rPr>
                      <w:rFonts w:asciiTheme="majorHAnsi" w:hAnsiTheme="majorHAnsi" w:cstheme="majorHAnsi"/>
                      <w:sz w:val="18"/>
                      <w:szCs w:val="18"/>
                      <w:highlight w:val="cyan"/>
                    </w:rPr>
                    <w:t>-------------- UE DL PRS Processing Capability of RSRP for DL AoD -------------</w:t>
                  </w:r>
                </w:p>
                <w:p w14:paraId="38D1B729" w14:textId="77777777" w:rsidR="000241C8" w:rsidRDefault="000241C8" w:rsidP="00211A5B">
                  <w:pPr>
                    <w:pStyle w:val="TAL"/>
                    <w:ind w:left="181" w:hanging="270"/>
                    <w:rPr>
                      <w:rFonts w:asciiTheme="majorHAnsi" w:hAnsiTheme="majorHAnsi" w:cstheme="majorHAnsi"/>
                      <w:szCs w:val="18"/>
                      <w:lang w:val="en-US"/>
                    </w:rPr>
                  </w:pPr>
                </w:p>
                <w:p w14:paraId="606C83FF" w14:textId="77777777" w:rsidR="000241C8" w:rsidRDefault="000241C8" w:rsidP="00211A5B">
                  <w:pPr>
                    <w:pStyle w:val="3GPPText"/>
                    <w:numPr>
                      <w:ilvl w:val="0"/>
                      <w:numId w:val="21"/>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Maximum DL PRS bandwidth in MHz, supported by UE. Values = [20, 50, 100, 200, 400] in MHz</w:t>
                  </w:r>
                </w:p>
                <w:p w14:paraId="3E10C140" w14:textId="77777777" w:rsidR="000241C8" w:rsidRDefault="000241C8" w:rsidP="00211A5B">
                  <w:pPr>
                    <w:pStyle w:val="TAL"/>
                    <w:ind w:left="181" w:hanging="270"/>
                    <w:rPr>
                      <w:rFonts w:asciiTheme="majorHAnsi" w:hAnsiTheme="majorHAnsi" w:cstheme="majorHAnsi"/>
                      <w:szCs w:val="18"/>
                    </w:rPr>
                  </w:pPr>
                </w:p>
                <w:p w14:paraId="23D29882" w14:textId="77777777" w:rsidR="000241C8" w:rsidRDefault="000241C8" w:rsidP="00211A5B">
                  <w:pPr>
                    <w:pStyle w:val="3GPPText"/>
                    <w:numPr>
                      <w:ilvl w:val="0"/>
                      <w:numId w:val="21"/>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Duration of DL PRS symbol in units of ms a UE can process every T ms assuming maximum DL PRS bandwidth in MHz, which is supported and reported by UE. Values for T = [0.125, 0.25, 0.5, 1, 40, 80, 160, 320, 640, 1280] ms</w:t>
                  </w:r>
                </w:p>
                <w:p w14:paraId="6131680D" w14:textId="77777777" w:rsidR="000241C8" w:rsidRDefault="000241C8" w:rsidP="00211A5B">
                  <w:pPr>
                    <w:pStyle w:val="3GPPText"/>
                    <w:adjustRightInd/>
                    <w:spacing w:before="0" w:after="0"/>
                    <w:ind w:left="742"/>
                    <w:jc w:val="left"/>
                    <w:rPr>
                      <w:rFonts w:asciiTheme="majorHAnsi" w:hAnsiTheme="majorHAnsi" w:cstheme="majorHAnsi"/>
                      <w:sz w:val="18"/>
                      <w:szCs w:val="18"/>
                      <w:u w:val="single"/>
                    </w:rPr>
                  </w:pPr>
                  <w:r>
                    <w:rPr>
                      <w:rFonts w:asciiTheme="majorHAnsi" w:hAnsiTheme="majorHAnsi" w:cstheme="majorHAnsi"/>
                      <w:sz w:val="18"/>
                      <w:szCs w:val="18"/>
                      <w:u w:val="single"/>
                    </w:rPr>
                    <w:t>Notes:</w:t>
                  </w:r>
                </w:p>
                <w:p w14:paraId="3F7196BC" w14:textId="77777777" w:rsidR="000241C8" w:rsidRDefault="000241C8" w:rsidP="00211A5B">
                  <w:pPr>
                    <w:pStyle w:val="3GPPText"/>
                    <w:numPr>
                      <w:ilvl w:val="1"/>
                      <w:numId w:val="21"/>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is not expected to support DL PRS bandwidth that exceeds the reported DL PRS bandwidth value</w:t>
                  </w:r>
                </w:p>
                <w:p w14:paraId="03B0863D" w14:textId="77777777" w:rsidR="000241C8" w:rsidRDefault="000241C8" w:rsidP="00211A5B">
                  <w:pPr>
                    <w:pStyle w:val="3GPPText"/>
                    <w:numPr>
                      <w:ilvl w:val="1"/>
                      <w:numId w:val="21"/>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defined for a single positioning frequency layer</w:t>
                  </w:r>
                </w:p>
                <w:p w14:paraId="261A80C4" w14:textId="77777777" w:rsidR="000241C8" w:rsidRDefault="000241C8" w:rsidP="00211A5B">
                  <w:pPr>
                    <w:pStyle w:val="3GPPText"/>
                    <w:numPr>
                      <w:ilvl w:val="1"/>
                      <w:numId w:val="21"/>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agnostic to DL PRS comb factor configuration</w:t>
                  </w:r>
                </w:p>
                <w:p w14:paraId="61CAB84B" w14:textId="77777777" w:rsidR="000241C8" w:rsidRDefault="000241C8" w:rsidP="00211A5B">
                  <w:pPr>
                    <w:pStyle w:val="3GPPText"/>
                    <w:numPr>
                      <w:ilvl w:val="1"/>
                      <w:numId w:val="21"/>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FFS if UE DL PRS processing capability is agnostic to the configured SCS settings of DL PRS</w:t>
                  </w:r>
                </w:p>
                <w:p w14:paraId="390CEDF6" w14:textId="77777777" w:rsidR="000241C8" w:rsidRDefault="000241C8" w:rsidP="00211A5B">
                  <w:pPr>
                    <w:pStyle w:val="TAL"/>
                    <w:numPr>
                      <w:ilvl w:val="1"/>
                      <w:numId w:val="21"/>
                    </w:numPr>
                    <w:rPr>
                      <w:color w:val="000000" w:themeColor="text1"/>
                    </w:rPr>
                  </w:pPr>
                  <w:r>
                    <w:rPr>
                      <w:rFonts w:asciiTheme="majorHAnsi" w:hAnsiTheme="majorHAnsi" w:cstheme="majorHAnsi"/>
                      <w:szCs w:val="18"/>
                    </w:rPr>
                    <w:lastRenderedPageBreak/>
                    <w:t>FFS if reported values of T are the same across bands within a FR or across FRs</w:t>
                  </w:r>
                </w:p>
                <w:p w14:paraId="4011D29B" w14:textId="77777777" w:rsidR="000241C8" w:rsidRDefault="000241C8" w:rsidP="00211A5B">
                  <w:pPr>
                    <w:pStyle w:val="TAL"/>
                    <w:numPr>
                      <w:ilvl w:val="1"/>
                      <w:numId w:val="21"/>
                    </w:numPr>
                  </w:pPr>
                  <w:r>
                    <w:rPr>
                      <w:rFonts w:asciiTheme="majorHAnsi" w:hAnsiTheme="majorHAnsi" w:cstheme="majorHAnsi"/>
                      <w:szCs w:val="18"/>
                    </w:rPr>
                    <w:t>FFS cases w/ and w/o configuration of measurement gap</w:t>
                  </w:r>
                </w:p>
                <w:p w14:paraId="06C94ECB" w14:textId="77777777" w:rsidR="000241C8" w:rsidRDefault="000241C8" w:rsidP="00211A5B">
                  <w:pPr>
                    <w:pStyle w:val="TAL"/>
                    <w:ind w:left="181" w:hanging="270"/>
                    <w:rPr>
                      <w:color w:val="000000" w:themeColor="text1"/>
                    </w:rPr>
                  </w:pPr>
                </w:p>
                <w:p w14:paraId="73E063FC" w14:textId="77777777" w:rsidR="000241C8" w:rsidRDefault="000241C8" w:rsidP="00211A5B">
                  <w:pPr>
                    <w:pStyle w:val="TAL"/>
                    <w:numPr>
                      <w:ilvl w:val="0"/>
                      <w:numId w:val="21"/>
                    </w:numPr>
                    <w:rPr>
                      <w:color w:val="000000" w:themeColor="text1"/>
                    </w:rPr>
                  </w:pPr>
                  <w:r>
                    <w:rPr>
                      <w:color w:val="000000" w:themeColor="text1"/>
                    </w:rPr>
                    <w:t>Max number of positioning frequency layers supported by UE for DL PRS RSRP measurement report. Values = {1, [2, 3], 4}</w:t>
                  </w:r>
                </w:p>
                <w:p w14:paraId="0268BB21" w14:textId="77777777" w:rsidR="000241C8" w:rsidRDefault="000241C8" w:rsidP="00211A5B">
                  <w:pPr>
                    <w:pStyle w:val="TAL"/>
                    <w:ind w:left="181" w:hanging="270"/>
                    <w:rPr>
                      <w:color w:val="000000" w:themeColor="text1"/>
                    </w:rPr>
                  </w:pPr>
                </w:p>
                <w:p w14:paraId="06DF88C7" w14:textId="77777777" w:rsidR="000241C8" w:rsidRDefault="000241C8" w:rsidP="00211A5B">
                  <w:pPr>
                    <w:pStyle w:val="TAL"/>
                    <w:numPr>
                      <w:ilvl w:val="0"/>
                      <w:numId w:val="21"/>
                    </w:numPr>
                    <w:rPr>
                      <w:color w:val="000000" w:themeColor="text1"/>
                    </w:rPr>
                  </w:pPr>
                  <w:r>
                    <w:rPr>
                      <w:color w:val="000000" w:themeColor="text1"/>
                    </w:rPr>
                    <w:t>Max number of DL PRS Resource Sets per TRP per frequency layer supported by UE for DL PRS RSRP measurement report. Values = {1,2}</w:t>
                  </w:r>
                </w:p>
                <w:p w14:paraId="488EFF14" w14:textId="77777777" w:rsidR="000241C8" w:rsidRDefault="000241C8" w:rsidP="00211A5B">
                  <w:pPr>
                    <w:pStyle w:val="TAL"/>
                    <w:ind w:left="181" w:hanging="270"/>
                    <w:rPr>
                      <w:color w:val="000000" w:themeColor="text1"/>
                    </w:rPr>
                  </w:pPr>
                </w:p>
                <w:p w14:paraId="30DC895C" w14:textId="77777777" w:rsidR="000241C8" w:rsidRDefault="000241C8" w:rsidP="00211A5B">
                  <w:pPr>
                    <w:pStyle w:val="TAL"/>
                    <w:numPr>
                      <w:ilvl w:val="0"/>
                      <w:numId w:val="21"/>
                    </w:numPr>
                    <w:rPr>
                      <w:color w:val="000000" w:themeColor="text1"/>
                    </w:rPr>
                  </w:pPr>
                  <w:r>
                    <w:rPr>
                      <w:color w:val="000000" w:themeColor="text1"/>
                    </w:rPr>
                    <w:t>Max number of DL PRS Resources per DL PRS Resource Set a UE can be configured for DL PRS RSRP measurement report</w:t>
                  </w:r>
                </w:p>
                <w:p w14:paraId="178E5695" w14:textId="77777777" w:rsidR="000241C8" w:rsidRDefault="000241C8" w:rsidP="00211A5B">
                  <w:pPr>
                    <w:pStyle w:val="TAL"/>
                    <w:ind w:left="720"/>
                    <w:rPr>
                      <w:color w:val="000000" w:themeColor="text1"/>
                    </w:rPr>
                  </w:pPr>
                  <w:r>
                    <w:rPr>
                      <w:color w:val="000000" w:themeColor="text1"/>
                    </w:rPr>
                    <w:t>Values = [1, 4, 8, 16, 32, 64]</w:t>
                  </w:r>
                </w:p>
                <w:p w14:paraId="4A9C4288" w14:textId="77777777" w:rsidR="000241C8" w:rsidRDefault="000241C8" w:rsidP="00211A5B">
                  <w:pPr>
                    <w:pStyle w:val="TAL"/>
                    <w:ind w:left="181" w:hanging="270"/>
                    <w:rPr>
                      <w:color w:val="000000" w:themeColor="text1"/>
                    </w:rPr>
                  </w:pPr>
                </w:p>
                <w:p w14:paraId="67B14248" w14:textId="77777777" w:rsidR="000241C8" w:rsidRDefault="000241C8" w:rsidP="00211A5B">
                  <w:pPr>
                    <w:pStyle w:val="TAL"/>
                    <w:numPr>
                      <w:ilvl w:val="0"/>
                      <w:numId w:val="21"/>
                    </w:numPr>
                    <w:rPr>
                      <w:color w:val="000000" w:themeColor="text1"/>
                      <w:lang w:val="en-US"/>
                    </w:rPr>
                  </w:pPr>
                  <w:r>
                    <w:rPr>
                      <w:color w:val="000000" w:themeColor="text1"/>
                    </w:rPr>
                    <w:t>Max number of DL PRS Resources supported by UE for DL PRS RSRP</w:t>
                  </w:r>
                  <w:r>
                    <w:rPr>
                      <w:color w:val="000000" w:themeColor="text1"/>
                      <w:lang w:val="en-US"/>
                    </w:rPr>
                    <w:t xml:space="preserve"> measurement </w:t>
                  </w:r>
                  <w:r>
                    <w:rPr>
                      <w:color w:val="000000" w:themeColor="text1"/>
                    </w:rPr>
                    <w:t>report across all frequency layers, TRPs and DL PRS Resource Sets. Values = [64, 128, 192, 256, 512, 1024, 2048]</w:t>
                  </w:r>
                </w:p>
                <w:p w14:paraId="1648AD0F" w14:textId="77777777" w:rsidR="000241C8" w:rsidRDefault="000241C8" w:rsidP="00211A5B">
                  <w:pPr>
                    <w:pStyle w:val="TAL"/>
                    <w:ind w:left="181" w:hanging="270"/>
                    <w:rPr>
                      <w:color w:val="000000" w:themeColor="text1"/>
                    </w:rPr>
                  </w:pPr>
                </w:p>
                <w:p w14:paraId="7D23D750" w14:textId="77777777" w:rsidR="000241C8" w:rsidRDefault="000241C8" w:rsidP="00211A5B">
                  <w:pPr>
                    <w:pStyle w:val="TAL"/>
                    <w:numPr>
                      <w:ilvl w:val="0"/>
                      <w:numId w:val="21"/>
                    </w:numPr>
                    <w:rPr>
                      <w:color w:val="000000" w:themeColor="text1"/>
                    </w:rPr>
                  </w:pPr>
                  <w:r>
                    <w:rPr>
                      <w:color w:val="000000" w:themeColor="text1"/>
                      <w:lang w:val="en-US"/>
                    </w:rPr>
                    <w:t>Max number of TRPs across all positioning frequency layers per UE for DL PRS RSRP measurement report. Values = [16, 32, 64, 128, 256]</w:t>
                  </w:r>
                </w:p>
                <w:p w14:paraId="6308011C" w14:textId="77777777" w:rsidR="000241C8" w:rsidRDefault="000241C8" w:rsidP="00211A5B">
                  <w:pPr>
                    <w:pStyle w:val="TAL"/>
                    <w:ind w:left="181" w:hanging="270"/>
                    <w:rPr>
                      <w:color w:val="000000" w:themeColor="text1"/>
                    </w:rPr>
                  </w:pPr>
                </w:p>
                <w:p w14:paraId="451F827D" w14:textId="77777777" w:rsidR="000241C8" w:rsidRDefault="000241C8" w:rsidP="00211A5B">
                  <w:pPr>
                    <w:pStyle w:val="TAL"/>
                    <w:numPr>
                      <w:ilvl w:val="0"/>
                      <w:numId w:val="21"/>
                    </w:numPr>
                    <w:rPr>
                      <w:color w:val="000000" w:themeColor="text1"/>
                    </w:rPr>
                  </w:pPr>
                  <w:r>
                    <w:rPr>
                      <w:color w:val="000000" w:themeColor="text1"/>
                      <w:lang w:val="en-US"/>
                    </w:rPr>
                    <w:t>Max number of DL PRS Resources per positioning frequency layer for DL PRS RSRP measurement report. Values = [32, 64, 128, 256, 512, 1024]</w:t>
                  </w:r>
                </w:p>
                <w:p w14:paraId="64DDBDCA" w14:textId="77777777" w:rsidR="000241C8" w:rsidRDefault="000241C8" w:rsidP="00211A5B">
                  <w:pPr>
                    <w:pStyle w:val="TAL"/>
                    <w:ind w:left="181" w:hanging="270"/>
                    <w:rPr>
                      <w:color w:val="000000" w:themeColor="text1"/>
                    </w:rPr>
                  </w:pPr>
                </w:p>
                <w:p w14:paraId="29C6DA0E" w14:textId="77777777" w:rsidR="000241C8" w:rsidRDefault="000241C8" w:rsidP="00211A5B">
                  <w:pPr>
                    <w:pStyle w:val="TAL"/>
                    <w:numPr>
                      <w:ilvl w:val="0"/>
                      <w:numId w:val="21"/>
                    </w:numPr>
                    <w:rPr>
                      <w:color w:val="000000" w:themeColor="text1"/>
                      <w:lang w:val="en-US"/>
                    </w:rPr>
                  </w:pPr>
                  <w:r>
                    <w:rPr>
                      <w:color w:val="000000" w:themeColor="text1"/>
                      <w:lang w:val="en-US"/>
                    </w:rPr>
                    <w:t>[Max number of DL PRS resources per TRP across all frequency layers. Value set: {4,8,16,32,64,128}]</w:t>
                  </w:r>
                </w:p>
                <w:p w14:paraId="4CA82599" w14:textId="77777777" w:rsidR="000241C8" w:rsidRDefault="000241C8" w:rsidP="00211A5B">
                  <w:pPr>
                    <w:pStyle w:val="TAL"/>
                    <w:ind w:left="181" w:hanging="270"/>
                    <w:rPr>
                      <w:color w:val="000000" w:themeColor="text1"/>
                      <w:lang w:val="en-US"/>
                    </w:rPr>
                  </w:pPr>
                </w:p>
                <w:p w14:paraId="69B7489A" w14:textId="77777777" w:rsidR="000241C8" w:rsidRDefault="000241C8" w:rsidP="00211A5B">
                  <w:pPr>
                    <w:pStyle w:val="TAL"/>
                    <w:ind w:left="181" w:hanging="270"/>
                    <w:rPr>
                      <w:rFonts w:asciiTheme="majorHAnsi" w:hAnsiTheme="majorHAnsi" w:cstheme="majorHAnsi"/>
                      <w:szCs w:val="18"/>
                    </w:rPr>
                  </w:pPr>
                  <w:r>
                    <w:rPr>
                      <w:rFonts w:asciiTheme="majorHAnsi" w:hAnsiTheme="majorHAnsi" w:cstheme="majorHAnsi"/>
                      <w:szCs w:val="18"/>
                      <w:highlight w:val="cyan"/>
                    </w:rPr>
                    <w:t>------- UE DL PRS RSRP Measurement Reporting Capability for DL-AoD -------</w:t>
                  </w:r>
                </w:p>
                <w:p w14:paraId="37693CF9" w14:textId="77777777" w:rsidR="000241C8" w:rsidRDefault="000241C8" w:rsidP="00211A5B">
                  <w:pPr>
                    <w:pStyle w:val="TAL"/>
                    <w:ind w:left="181" w:hanging="270"/>
                    <w:rPr>
                      <w:color w:val="000000" w:themeColor="text1"/>
                    </w:rPr>
                  </w:pPr>
                </w:p>
                <w:p w14:paraId="5B54EE0D" w14:textId="77777777" w:rsidR="000241C8" w:rsidRDefault="000241C8" w:rsidP="00211A5B">
                  <w:pPr>
                    <w:pStyle w:val="TAL"/>
                    <w:numPr>
                      <w:ilvl w:val="0"/>
                      <w:numId w:val="21"/>
                    </w:numPr>
                    <w:rPr>
                      <w:color w:val="000000" w:themeColor="text1"/>
                    </w:rPr>
                  </w:pPr>
                  <w:r>
                    <w:rPr>
                      <w:color w:val="000000" w:themeColor="text1"/>
                    </w:rPr>
                    <w:t xml:space="preserve">Max number of DL PRS RSRP measurements on different PRS </w:t>
                  </w:r>
                  <w:r>
                    <w:t>resources</w:t>
                  </w:r>
                  <w:r>
                    <w:rPr>
                      <w:color w:val="000000" w:themeColor="text1"/>
                    </w:rPr>
                    <w:t xml:space="preserve"> from the same TRP supported by the UE Values = {1, 2, 3, 4, 5, 6, 7, 8}</w:t>
                  </w:r>
                </w:p>
                <w:p w14:paraId="643D6181" w14:textId="77777777" w:rsidR="000241C8" w:rsidRDefault="000241C8" w:rsidP="00211A5B">
                  <w:pPr>
                    <w:pStyle w:val="TAL"/>
                    <w:ind w:left="181" w:hanging="270"/>
                    <w:rPr>
                      <w:color w:val="000000" w:themeColor="text1"/>
                    </w:rPr>
                  </w:pPr>
                </w:p>
                <w:p w14:paraId="21D28A93" w14:textId="77777777" w:rsidR="000241C8" w:rsidRDefault="000241C8" w:rsidP="00211A5B">
                  <w:pPr>
                    <w:pStyle w:val="TAL"/>
                    <w:numPr>
                      <w:ilvl w:val="0"/>
                      <w:numId w:val="21"/>
                    </w:numPr>
                    <w:rPr>
                      <w:color w:val="000000" w:themeColor="text1"/>
                    </w:rPr>
                  </w:pPr>
                  <w:r>
                    <w:rPr>
                      <w:color w:val="000000" w:themeColor="text1"/>
                      <w:lang w:val="en-US"/>
                    </w:rPr>
                    <w:t>Support of inter-frequency DL PRS RSRP measurement report in RRC_CONNECTED state</w:t>
                  </w:r>
                </w:p>
                <w:p w14:paraId="251AF4C8" w14:textId="77777777" w:rsidR="000241C8" w:rsidRDefault="000241C8" w:rsidP="00211A5B">
                  <w:pPr>
                    <w:pStyle w:val="TAL"/>
                    <w:ind w:left="181" w:hanging="270"/>
                    <w:rPr>
                      <w:color w:val="000000" w:themeColor="text1"/>
                    </w:rPr>
                  </w:pPr>
                </w:p>
                <w:p w14:paraId="162D6C28" w14:textId="77777777" w:rsidR="000241C8" w:rsidRDefault="000241C8" w:rsidP="00211A5B">
                  <w:pPr>
                    <w:pStyle w:val="TAL"/>
                    <w:numPr>
                      <w:ilvl w:val="0"/>
                      <w:numId w:val="21"/>
                    </w:numPr>
                    <w:rPr>
                      <w:color w:val="000000" w:themeColor="text1"/>
                    </w:rPr>
                  </w:pPr>
                  <w:r>
                    <w:rPr>
                      <w:color w:val="000000" w:themeColor="text1"/>
                    </w:rPr>
                    <w:t xml:space="preserve">[Support of SSB from the same </w:t>
                  </w:r>
                  <w:r>
                    <w:t>serving</w:t>
                  </w:r>
                  <w:r>
                    <w:rPr>
                      <w:color w:val="000000" w:themeColor="text1"/>
                    </w:rPr>
                    <w:t xml:space="preserve"> cell as QCL Type C source of a DL PRS resource from serving cell]</w:t>
                  </w:r>
                </w:p>
                <w:p w14:paraId="679B09A7" w14:textId="77777777" w:rsidR="000241C8" w:rsidRDefault="000241C8" w:rsidP="00211A5B">
                  <w:pPr>
                    <w:pStyle w:val="TAL"/>
                    <w:ind w:left="181" w:hanging="270"/>
                    <w:rPr>
                      <w:color w:val="000000" w:themeColor="text1"/>
                    </w:rPr>
                  </w:pPr>
                </w:p>
                <w:p w14:paraId="41CE44AD" w14:textId="77777777" w:rsidR="000241C8" w:rsidRDefault="000241C8" w:rsidP="00211A5B">
                  <w:pPr>
                    <w:pStyle w:val="TAL"/>
                    <w:numPr>
                      <w:ilvl w:val="0"/>
                      <w:numId w:val="21"/>
                    </w:numPr>
                    <w:rPr>
                      <w:color w:val="000000" w:themeColor="text1"/>
                    </w:rPr>
                  </w:pPr>
                  <w:r>
                    <w:rPr>
                      <w:color w:val="000000" w:themeColor="text1"/>
                    </w:rPr>
                    <w:t>[Support of SSB from the same neighbor cells as QCL Type C source of a DL PRS resource from neighbor cells]</w:t>
                  </w:r>
                </w:p>
                <w:p w14:paraId="212D881A" w14:textId="77777777" w:rsidR="000241C8" w:rsidRPr="00CB0A8D" w:rsidRDefault="000241C8" w:rsidP="00211A5B">
                  <w:pPr>
                    <w:pStyle w:val="TAL"/>
                    <w:ind w:left="181" w:hanging="270"/>
                    <w:rPr>
                      <w:color w:val="000000" w:themeColor="text1"/>
                    </w:rPr>
                  </w:pPr>
                </w:p>
                <w:p w14:paraId="6ACB0C75" w14:textId="77777777" w:rsidR="000241C8" w:rsidRDefault="000241C8" w:rsidP="00211A5B">
                  <w:pPr>
                    <w:pStyle w:val="TAL"/>
                    <w:numPr>
                      <w:ilvl w:val="0"/>
                      <w:numId w:val="21"/>
                    </w:numPr>
                    <w:rPr>
                      <w:color w:val="000000" w:themeColor="text1"/>
                    </w:rPr>
                  </w:pPr>
                  <w:r>
                    <w:rPr>
                      <w:color w:val="000000" w:themeColor="text1"/>
                    </w:rPr>
                    <w:t xml:space="preserve">[Support of SSB from the same </w:t>
                  </w:r>
                  <w:r>
                    <w:t xml:space="preserve">serving cell </w:t>
                  </w:r>
                  <w:r>
                    <w:rPr>
                      <w:color w:val="000000" w:themeColor="text1"/>
                    </w:rPr>
                    <w:t>as QCL Type D source of a DL PRS resource from serving cell]</w:t>
                  </w:r>
                </w:p>
                <w:p w14:paraId="0AA9DB7E" w14:textId="77777777" w:rsidR="000241C8" w:rsidRPr="00CB0A8D" w:rsidRDefault="000241C8" w:rsidP="00211A5B">
                  <w:pPr>
                    <w:pStyle w:val="TAL"/>
                    <w:ind w:left="181" w:hanging="270"/>
                    <w:rPr>
                      <w:color w:val="000000" w:themeColor="text1"/>
                    </w:rPr>
                  </w:pPr>
                </w:p>
                <w:p w14:paraId="31563556" w14:textId="77777777" w:rsidR="000241C8" w:rsidRDefault="000241C8" w:rsidP="00211A5B">
                  <w:pPr>
                    <w:pStyle w:val="TAL"/>
                    <w:numPr>
                      <w:ilvl w:val="0"/>
                      <w:numId w:val="21"/>
                    </w:numPr>
                    <w:rPr>
                      <w:color w:val="000000" w:themeColor="text1"/>
                    </w:rPr>
                  </w:pPr>
                  <w:r>
                    <w:rPr>
                      <w:color w:val="000000" w:themeColor="text1"/>
                    </w:rPr>
                    <w:t>[Support of SSB from the same neighbor cells as QCL Type D source of a DL PRS resource from neighbour cells]</w:t>
                  </w:r>
                </w:p>
                <w:p w14:paraId="5348DF6F" w14:textId="77777777" w:rsidR="000241C8" w:rsidRDefault="000241C8" w:rsidP="00211A5B">
                  <w:pPr>
                    <w:pStyle w:val="TAL"/>
                    <w:ind w:left="181" w:hanging="270"/>
                    <w:rPr>
                      <w:color w:val="000000" w:themeColor="text1"/>
                    </w:rPr>
                  </w:pPr>
                </w:p>
                <w:p w14:paraId="2DB09232" w14:textId="77777777" w:rsidR="000241C8" w:rsidRDefault="000241C8" w:rsidP="00211A5B">
                  <w:pPr>
                    <w:pStyle w:val="TAL"/>
                    <w:numPr>
                      <w:ilvl w:val="0"/>
                      <w:numId w:val="21"/>
                    </w:numPr>
                    <w:rPr>
                      <w:color w:val="000000" w:themeColor="text1"/>
                    </w:rPr>
                  </w:pPr>
                  <w:r>
                    <w:rPr>
                      <w:color w:val="000000" w:themeColor="text1"/>
                    </w:rPr>
                    <w:t>[Support of a DL PRS resource from the same serving cell as QCL Type D source of another DL PRS resource from serving cell]</w:t>
                  </w:r>
                </w:p>
                <w:p w14:paraId="69E55F14" w14:textId="77777777" w:rsidR="000241C8" w:rsidRPr="00CB0A8D" w:rsidRDefault="000241C8" w:rsidP="00211A5B">
                  <w:pPr>
                    <w:pStyle w:val="TAL"/>
                    <w:ind w:left="181" w:hanging="270"/>
                    <w:rPr>
                      <w:color w:val="000000" w:themeColor="text1"/>
                    </w:rPr>
                  </w:pPr>
                </w:p>
                <w:p w14:paraId="1F7D7715" w14:textId="77777777" w:rsidR="000241C8" w:rsidRPr="002441D6" w:rsidRDefault="000241C8" w:rsidP="00211A5B">
                  <w:pPr>
                    <w:pStyle w:val="TAL"/>
                    <w:numPr>
                      <w:ilvl w:val="0"/>
                      <w:numId w:val="21"/>
                    </w:numPr>
                    <w:rPr>
                      <w:color w:val="000000" w:themeColor="text1"/>
                    </w:rPr>
                  </w:pPr>
                  <w:r>
                    <w:rPr>
                      <w:color w:val="000000" w:themeColor="text1"/>
                    </w:rPr>
                    <w:t>[Support of a DL PRS resource from the same neighbour cells as QCL Type D source of another DL PRS resource from neighbour cells]</w:t>
                  </w:r>
                </w:p>
              </w:tc>
              <w:tc>
                <w:tcPr>
                  <w:tcW w:w="297" w:type="pct"/>
                  <w:tcBorders>
                    <w:top w:val="single" w:sz="4" w:space="0" w:color="auto"/>
                    <w:left w:val="single" w:sz="4" w:space="0" w:color="auto"/>
                    <w:bottom w:val="single" w:sz="4" w:space="0" w:color="auto"/>
                    <w:right w:val="single" w:sz="4" w:space="0" w:color="auto"/>
                  </w:tcBorders>
                </w:tcPr>
                <w:p w14:paraId="2B4E1AED" w14:textId="77777777" w:rsidR="000241C8" w:rsidRDefault="000241C8" w:rsidP="00211A5B">
                  <w:pPr>
                    <w:pStyle w:val="TAH"/>
                  </w:pPr>
                </w:p>
              </w:tc>
              <w:tc>
                <w:tcPr>
                  <w:tcW w:w="199" w:type="pct"/>
                  <w:tcBorders>
                    <w:top w:val="single" w:sz="4" w:space="0" w:color="auto"/>
                    <w:left w:val="single" w:sz="4" w:space="0" w:color="auto"/>
                    <w:bottom w:val="single" w:sz="4" w:space="0" w:color="auto"/>
                    <w:right w:val="single" w:sz="4" w:space="0" w:color="auto"/>
                  </w:tcBorders>
                </w:tcPr>
                <w:p w14:paraId="6E6BB5B6" w14:textId="77777777" w:rsidR="000241C8" w:rsidRDefault="000241C8" w:rsidP="00211A5B">
                  <w:pPr>
                    <w:pStyle w:val="TAH"/>
                  </w:pPr>
                  <w:r>
                    <w:t>[No]</w:t>
                  </w:r>
                </w:p>
              </w:tc>
              <w:tc>
                <w:tcPr>
                  <w:tcW w:w="197" w:type="pct"/>
                  <w:tcBorders>
                    <w:top w:val="single" w:sz="4" w:space="0" w:color="auto"/>
                    <w:left w:val="single" w:sz="4" w:space="0" w:color="auto"/>
                    <w:bottom w:val="single" w:sz="4" w:space="0" w:color="auto"/>
                    <w:right w:val="single" w:sz="4" w:space="0" w:color="auto"/>
                  </w:tcBorders>
                </w:tcPr>
                <w:p w14:paraId="3526E920" w14:textId="77777777" w:rsidR="000241C8" w:rsidRDefault="000241C8" w:rsidP="00211A5B">
                  <w:pPr>
                    <w:pStyle w:val="TAH"/>
                    <w:rPr>
                      <w:rFonts w:eastAsia="Gulim" w:cstheme="minorHAnsi"/>
                      <w:color w:val="000000" w:themeColor="text1"/>
                    </w:rPr>
                  </w:pPr>
                  <w:r>
                    <w:rPr>
                      <w:rFonts w:eastAsia="Gulim" w:cstheme="minorHAnsi"/>
                      <w:color w:val="000000" w:themeColor="text1"/>
                    </w:rPr>
                    <w:t>NA</w:t>
                  </w:r>
                </w:p>
              </w:tc>
              <w:tc>
                <w:tcPr>
                  <w:tcW w:w="367" w:type="pct"/>
                  <w:tcBorders>
                    <w:top w:val="single" w:sz="4" w:space="0" w:color="auto"/>
                    <w:left w:val="single" w:sz="4" w:space="0" w:color="auto"/>
                    <w:bottom w:val="single" w:sz="4" w:space="0" w:color="auto"/>
                    <w:right w:val="single" w:sz="4" w:space="0" w:color="auto"/>
                  </w:tcBorders>
                </w:tcPr>
                <w:p w14:paraId="30CA3A95" w14:textId="77777777" w:rsidR="000241C8" w:rsidRDefault="000241C8" w:rsidP="00211A5B">
                  <w:pPr>
                    <w:pStyle w:val="TAN"/>
                    <w:ind w:left="0" w:firstLine="0"/>
                    <w:rPr>
                      <w:b/>
                      <w:lang w:eastAsia="ja-JP"/>
                    </w:rPr>
                  </w:pPr>
                  <w:r>
                    <w:rPr>
                      <w:b/>
                      <w:lang w:eastAsia="ja-JP"/>
                    </w:rPr>
                    <w:t>UE measurements and signalling to facilitate DL-AoD NR Positining are not supported</w:t>
                  </w:r>
                </w:p>
              </w:tc>
              <w:tc>
                <w:tcPr>
                  <w:tcW w:w="297" w:type="pct"/>
                  <w:tcBorders>
                    <w:top w:val="single" w:sz="4" w:space="0" w:color="auto"/>
                    <w:left w:val="single" w:sz="4" w:space="0" w:color="auto"/>
                    <w:bottom w:val="single" w:sz="4" w:space="0" w:color="auto"/>
                    <w:right w:val="single" w:sz="4" w:space="0" w:color="auto"/>
                  </w:tcBorders>
                </w:tcPr>
                <w:p w14:paraId="59362451" w14:textId="77777777" w:rsidR="000241C8" w:rsidRDefault="000241C8" w:rsidP="00211A5B">
                  <w:pPr>
                    <w:pStyle w:val="TAN"/>
                    <w:ind w:left="0" w:firstLine="0"/>
                    <w:rPr>
                      <w:b/>
                      <w:lang w:eastAsia="ja-JP"/>
                    </w:rPr>
                  </w:pPr>
                  <w:r>
                    <w:rPr>
                      <w:rFonts w:hint="eastAsia"/>
                      <w:b/>
                      <w:lang w:eastAsia="ja-JP"/>
                    </w:rPr>
                    <w:t>P</w:t>
                  </w:r>
                  <w:r>
                    <w:rPr>
                      <w:b/>
                      <w:lang w:eastAsia="ja-JP"/>
                    </w:rPr>
                    <w:t>er band</w:t>
                  </w:r>
                </w:p>
              </w:tc>
              <w:tc>
                <w:tcPr>
                  <w:tcW w:w="231" w:type="pct"/>
                  <w:tcBorders>
                    <w:top w:val="single" w:sz="4" w:space="0" w:color="auto"/>
                    <w:left w:val="single" w:sz="4" w:space="0" w:color="auto"/>
                    <w:bottom w:val="single" w:sz="4" w:space="0" w:color="auto"/>
                    <w:right w:val="single" w:sz="4" w:space="0" w:color="auto"/>
                  </w:tcBorders>
                </w:tcPr>
                <w:p w14:paraId="0D1C2E7E" w14:textId="77777777" w:rsidR="000241C8" w:rsidRDefault="000241C8" w:rsidP="00211A5B">
                  <w:pPr>
                    <w:pStyle w:val="TAH"/>
                  </w:pPr>
                  <w:r>
                    <w:t>[No]</w:t>
                  </w:r>
                </w:p>
              </w:tc>
              <w:tc>
                <w:tcPr>
                  <w:tcW w:w="232" w:type="pct"/>
                  <w:tcBorders>
                    <w:top w:val="single" w:sz="4" w:space="0" w:color="auto"/>
                    <w:left w:val="single" w:sz="4" w:space="0" w:color="auto"/>
                    <w:bottom w:val="single" w:sz="4" w:space="0" w:color="auto"/>
                    <w:right w:val="single" w:sz="4" w:space="0" w:color="auto"/>
                  </w:tcBorders>
                </w:tcPr>
                <w:p w14:paraId="0D303CF1" w14:textId="77777777" w:rsidR="000241C8" w:rsidRDefault="000241C8" w:rsidP="00211A5B">
                  <w:pPr>
                    <w:pStyle w:val="TAH"/>
                  </w:pPr>
                </w:p>
              </w:tc>
              <w:tc>
                <w:tcPr>
                  <w:tcW w:w="430" w:type="pct"/>
                  <w:tcBorders>
                    <w:top w:val="single" w:sz="4" w:space="0" w:color="auto"/>
                    <w:left w:val="single" w:sz="4" w:space="0" w:color="auto"/>
                    <w:bottom w:val="single" w:sz="4" w:space="0" w:color="auto"/>
                    <w:right w:val="single" w:sz="4" w:space="0" w:color="auto"/>
                  </w:tcBorders>
                </w:tcPr>
                <w:p w14:paraId="0E9EA0A0" w14:textId="77777777" w:rsidR="000241C8" w:rsidRDefault="000241C8" w:rsidP="00211A5B">
                  <w:pPr>
                    <w:pStyle w:val="TAH"/>
                  </w:pPr>
                </w:p>
              </w:tc>
              <w:tc>
                <w:tcPr>
                  <w:tcW w:w="430" w:type="pct"/>
                  <w:tcBorders>
                    <w:top w:val="single" w:sz="4" w:space="0" w:color="auto"/>
                    <w:left w:val="single" w:sz="4" w:space="0" w:color="auto"/>
                    <w:bottom w:val="single" w:sz="4" w:space="0" w:color="auto"/>
                    <w:right w:val="single" w:sz="4" w:space="0" w:color="auto"/>
                  </w:tcBorders>
                </w:tcPr>
                <w:p w14:paraId="7684E101" w14:textId="77777777" w:rsidR="000241C8" w:rsidRDefault="000241C8" w:rsidP="00211A5B">
                  <w:pPr>
                    <w:pStyle w:val="TAH"/>
                  </w:pPr>
                </w:p>
              </w:tc>
              <w:tc>
                <w:tcPr>
                  <w:tcW w:w="297" w:type="pct"/>
                  <w:tcBorders>
                    <w:top w:val="single" w:sz="4" w:space="0" w:color="auto"/>
                    <w:left w:val="single" w:sz="4" w:space="0" w:color="auto"/>
                    <w:bottom w:val="single" w:sz="4" w:space="0" w:color="auto"/>
                    <w:right w:val="single" w:sz="4" w:space="0" w:color="auto"/>
                  </w:tcBorders>
                </w:tcPr>
                <w:p w14:paraId="62B8DD1F" w14:textId="77777777" w:rsidR="000241C8" w:rsidRDefault="000241C8" w:rsidP="00211A5B">
                  <w:pPr>
                    <w:pStyle w:val="TAH"/>
                  </w:pPr>
                  <w:r>
                    <w:t>Optional with capability signaling</w:t>
                  </w:r>
                </w:p>
              </w:tc>
            </w:tr>
          </w:tbl>
          <w:p w14:paraId="6B8B93FE" w14:textId="77777777" w:rsidR="000241C8" w:rsidRDefault="000241C8" w:rsidP="00211A5B">
            <w:pPr>
              <w:spacing w:afterLines="50" w:after="120"/>
              <w:jc w:val="both"/>
              <w:rPr>
                <w:sz w:val="22"/>
              </w:rPr>
            </w:pPr>
          </w:p>
          <w:p w14:paraId="64B96DE2" w14:textId="77777777" w:rsidR="000241C8" w:rsidRPr="002441D6" w:rsidRDefault="000241C8" w:rsidP="00211A5B">
            <w:pPr>
              <w:spacing w:afterLines="50" w:after="120"/>
              <w:jc w:val="both"/>
              <w:rPr>
                <w:sz w:val="22"/>
              </w:rPr>
            </w:pPr>
            <w:r w:rsidRPr="002441D6">
              <w:rPr>
                <w:sz w:val="22"/>
              </w:rPr>
              <w:t>Component 1: Support</w:t>
            </w:r>
          </w:p>
          <w:p w14:paraId="38B9659F" w14:textId="77777777" w:rsidR="000241C8" w:rsidRPr="002441D6" w:rsidRDefault="000241C8" w:rsidP="00211A5B">
            <w:pPr>
              <w:spacing w:afterLines="50" w:after="120"/>
              <w:jc w:val="both"/>
              <w:rPr>
                <w:sz w:val="22"/>
              </w:rPr>
            </w:pPr>
            <w:r w:rsidRPr="002441D6">
              <w:rPr>
                <w:sz w:val="22"/>
              </w:rPr>
              <w:lastRenderedPageBreak/>
              <w:t xml:space="preserve">Component 2, it is unclear how to use the T values smaller than the DL PRS period. Suggest we set the values of T as the values of agrred DL PRS cycles. </w:t>
            </w:r>
          </w:p>
          <w:p w14:paraId="3B7C5B87" w14:textId="77777777" w:rsidR="000241C8" w:rsidRPr="002441D6" w:rsidRDefault="000241C8" w:rsidP="00211A5B">
            <w:pPr>
              <w:spacing w:afterLines="50" w:after="120"/>
              <w:jc w:val="both"/>
              <w:rPr>
                <w:sz w:val="22"/>
              </w:rPr>
            </w:pPr>
            <w:r w:rsidRPr="002441D6">
              <w:rPr>
                <w:sz w:val="22"/>
              </w:rPr>
              <w:t>Components 3 - 6: Support</w:t>
            </w:r>
          </w:p>
          <w:p w14:paraId="2CD030EC" w14:textId="77777777" w:rsidR="000241C8" w:rsidRPr="002441D6" w:rsidRDefault="000241C8" w:rsidP="00211A5B">
            <w:pPr>
              <w:spacing w:afterLines="50" w:after="120"/>
              <w:jc w:val="both"/>
              <w:rPr>
                <w:sz w:val="22"/>
              </w:rPr>
            </w:pPr>
            <w:r w:rsidRPr="002441D6">
              <w:rPr>
                <w:sz w:val="22"/>
              </w:rPr>
              <w:t>Component 7, we don’t see the need to measure RSRP from 256 TRPs.</w:t>
            </w:r>
          </w:p>
          <w:p w14:paraId="49F19045" w14:textId="77777777" w:rsidR="000241C8" w:rsidRPr="002441D6" w:rsidRDefault="000241C8" w:rsidP="00211A5B">
            <w:pPr>
              <w:spacing w:afterLines="50" w:after="120"/>
              <w:jc w:val="both"/>
              <w:rPr>
                <w:sz w:val="22"/>
              </w:rPr>
            </w:pPr>
            <w:r w:rsidRPr="002441D6">
              <w:rPr>
                <w:sz w:val="22"/>
              </w:rPr>
              <w:t xml:space="preserve">Component 8, we don’t see the need for UE to measure 1024 RSRP in one frequency layer. </w:t>
            </w:r>
          </w:p>
          <w:p w14:paraId="53388C4B" w14:textId="77777777" w:rsidR="000241C8" w:rsidRPr="002441D6" w:rsidRDefault="000241C8" w:rsidP="00211A5B">
            <w:pPr>
              <w:spacing w:afterLines="50" w:after="120"/>
              <w:jc w:val="both"/>
              <w:rPr>
                <w:sz w:val="22"/>
              </w:rPr>
            </w:pPr>
            <w:r w:rsidRPr="002441D6">
              <w:rPr>
                <w:sz w:val="22"/>
              </w:rPr>
              <w:t>Component 9, we don’t see the need for UE to measure 128 DL PRS resources in one TRP.</w:t>
            </w:r>
          </w:p>
          <w:p w14:paraId="3B6B024C" w14:textId="77777777" w:rsidR="000241C8" w:rsidRPr="007638ED" w:rsidRDefault="000241C8" w:rsidP="00211A5B">
            <w:pPr>
              <w:spacing w:afterLines="50" w:after="120"/>
              <w:jc w:val="both"/>
              <w:rPr>
                <w:sz w:val="22"/>
              </w:rPr>
            </w:pPr>
            <w:r w:rsidRPr="002441D6">
              <w:rPr>
                <w:sz w:val="22"/>
              </w:rPr>
              <w:t xml:space="preserve">Component 10.  In RAN#99, the following agreement was made on DL PRS RSRP measurements. </w:t>
            </w:r>
          </w:p>
          <w:p w14:paraId="1343EA6A" w14:textId="77777777" w:rsidR="000241C8" w:rsidRDefault="000241C8" w:rsidP="00211A5B">
            <w:pPr>
              <w:spacing w:afterLines="50" w:after="120"/>
              <w:jc w:val="both"/>
              <w:rPr>
                <w:sz w:val="22"/>
              </w:rPr>
            </w:pPr>
          </w:p>
          <w:p w14:paraId="2F849EF4" w14:textId="77777777" w:rsidR="000241C8" w:rsidRPr="002441D6" w:rsidRDefault="000241C8" w:rsidP="00211A5B">
            <w:pPr>
              <w:spacing w:afterLines="50" w:after="120"/>
              <w:jc w:val="both"/>
              <w:rPr>
                <w:sz w:val="22"/>
              </w:rPr>
            </w:pPr>
            <w:r w:rsidRPr="002441D6">
              <w:rPr>
                <w:sz w:val="22"/>
              </w:rPr>
              <w:t>Agreement:</w:t>
            </w:r>
          </w:p>
          <w:p w14:paraId="0DD2C432" w14:textId="77777777" w:rsidR="000241C8" w:rsidRPr="002441D6" w:rsidRDefault="000241C8" w:rsidP="00211A5B">
            <w:pPr>
              <w:spacing w:afterLines="50" w:after="120"/>
              <w:jc w:val="both"/>
              <w:rPr>
                <w:sz w:val="22"/>
              </w:rPr>
            </w:pPr>
            <w:r w:rsidRPr="002441D6">
              <w:rPr>
                <w:sz w:val="22"/>
              </w:rPr>
              <w:t>The prior agreement is updated as given below:</w:t>
            </w:r>
          </w:p>
          <w:p w14:paraId="69BD6590" w14:textId="77777777" w:rsidR="000241C8" w:rsidRPr="002441D6" w:rsidRDefault="000241C8" w:rsidP="00211A5B">
            <w:pPr>
              <w:spacing w:afterLines="50" w:after="120"/>
              <w:jc w:val="both"/>
              <w:rPr>
                <w:sz w:val="22"/>
              </w:rPr>
            </w:pPr>
            <w:r w:rsidRPr="002441D6">
              <w:rPr>
                <w:sz w:val="22"/>
              </w:rPr>
              <w:t>UE can be configured to measure and report up to N=8  (&gt; 1) DL PRS RSRP measurements on different DL PRS resources from the same TRP</w:t>
            </w:r>
          </w:p>
          <w:p w14:paraId="21EE3662" w14:textId="77777777" w:rsidR="000241C8" w:rsidRPr="002441D6" w:rsidRDefault="000241C8" w:rsidP="00211A5B">
            <w:pPr>
              <w:spacing w:afterLines="50" w:after="120"/>
              <w:jc w:val="both"/>
              <w:rPr>
                <w:sz w:val="22"/>
              </w:rPr>
            </w:pPr>
            <w:r w:rsidRPr="002441D6">
              <w:rPr>
                <w:rFonts w:hint="eastAsia"/>
                <w:sz w:val="22"/>
              </w:rPr>
              <w:t>•</w:t>
            </w:r>
            <w:r w:rsidRPr="002441D6">
              <w:rPr>
                <w:sz w:val="22"/>
              </w:rPr>
              <w:tab/>
              <w:t>N=[3] FFS: N is a UE capability</w:t>
            </w:r>
          </w:p>
          <w:p w14:paraId="4AA904C0" w14:textId="77777777" w:rsidR="000241C8" w:rsidRPr="002441D6" w:rsidRDefault="000241C8" w:rsidP="00211A5B">
            <w:pPr>
              <w:spacing w:afterLines="50" w:after="120"/>
              <w:jc w:val="both"/>
              <w:rPr>
                <w:sz w:val="22"/>
              </w:rPr>
            </w:pPr>
          </w:p>
          <w:p w14:paraId="5128079A" w14:textId="77777777" w:rsidR="000241C8" w:rsidRPr="002C7D44" w:rsidRDefault="000241C8" w:rsidP="00211A5B">
            <w:pPr>
              <w:spacing w:afterLines="50" w:after="120"/>
              <w:jc w:val="both"/>
              <w:rPr>
                <w:sz w:val="22"/>
              </w:rPr>
            </w:pPr>
            <w:r w:rsidRPr="002441D6">
              <w:rPr>
                <w:sz w:val="22"/>
              </w:rPr>
              <w:t>It is so far undecided whether N is a UE capability. In our view, there is no need to set N as an UE capability, since the UE will at least try to measure all DL PRS from one TRP, and can report N=8 DL PRS RSRP measurements if the UE detects 8 or more DL PRS.</w:t>
            </w:r>
          </w:p>
        </w:tc>
      </w:tr>
      <w:tr w:rsidR="000241C8" w14:paraId="1DF27388" w14:textId="77777777" w:rsidTr="00211A5B">
        <w:tc>
          <w:tcPr>
            <w:tcW w:w="189" w:type="pct"/>
          </w:tcPr>
          <w:p w14:paraId="49693AED" w14:textId="77777777" w:rsidR="000241C8" w:rsidRPr="002C7D44" w:rsidRDefault="000241C8" w:rsidP="00211A5B">
            <w:pPr>
              <w:spacing w:afterLines="50" w:after="120"/>
              <w:jc w:val="both"/>
              <w:rPr>
                <w:sz w:val="22"/>
                <w:lang w:val="en-US"/>
              </w:rPr>
            </w:pPr>
            <w:r w:rsidRPr="002C7D44">
              <w:rPr>
                <w:rFonts w:eastAsia="ＭＳ 明朝"/>
                <w:sz w:val="22"/>
              </w:rPr>
              <w:lastRenderedPageBreak/>
              <w:t>[10]</w:t>
            </w:r>
          </w:p>
        </w:tc>
        <w:tc>
          <w:tcPr>
            <w:tcW w:w="665" w:type="pct"/>
          </w:tcPr>
          <w:p w14:paraId="6506751B" w14:textId="77777777" w:rsidR="000241C8" w:rsidRPr="002C7D44" w:rsidRDefault="000241C8" w:rsidP="00211A5B">
            <w:pPr>
              <w:spacing w:afterLines="50" w:after="120"/>
              <w:jc w:val="both"/>
              <w:rPr>
                <w:sz w:val="22"/>
                <w:lang w:val="en-US"/>
              </w:rPr>
            </w:pPr>
            <w:r w:rsidRPr="002C7D44">
              <w:rPr>
                <w:sz w:val="22"/>
                <w:lang w:val="en-US"/>
              </w:rPr>
              <w:t>Nokia, Nokia Shanghai Bell</w:t>
            </w:r>
          </w:p>
        </w:tc>
        <w:tc>
          <w:tcPr>
            <w:tcW w:w="4146" w:type="pct"/>
          </w:tcPr>
          <w:p w14:paraId="43C772F0" w14:textId="77777777" w:rsidR="000241C8" w:rsidRPr="00BA2E33" w:rsidRDefault="000241C8" w:rsidP="00211A5B">
            <w:pPr>
              <w:spacing w:afterLines="50" w:after="120"/>
              <w:jc w:val="both"/>
              <w:rPr>
                <w:sz w:val="22"/>
              </w:rPr>
            </w:pPr>
            <w:r w:rsidRPr="00BA2E33">
              <w:rPr>
                <w:sz w:val="22"/>
              </w:rPr>
              <w:t>Component 1: include 5MHz BW UEs</w:t>
            </w:r>
          </w:p>
          <w:p w14:paraId="55912AC4" w14:textId="77777777" w:rsidR="000241C8" w:rsidRPr="00BA2E33" w:rsidRDefault="000241C8" w:rsidP="00211A5B">
            <w:pPr>
              <w:spacing w:afterLines="50" w:after="120"/>
              <w:jc w:val="both"/>
              <w:rPr>
                <w:sz w:val="22"/>
              </w:rPr>
            </w:pPr>
            <w:r w:rsidRPr="00BA2E33">
              <w:rPr>
                <w:sz w:val="22"/>
              </w:rPr>
              <w:t>Component 2: The definition is confusing as duration of DL PRS symbol and window T are not necessarily the same. In any case we should try to minimize the amount of configurations to strike a reasonable balance between UE and system complexity. Given that the shorter values have no clear use case at the moment, we propose the following range for T: [1,40,320,1280]</w:t>
            </w:r>
          </w:p>
          <w:p w14:paraId="3D228947" w14:textId="77777777" w:rsidR="000241C8" w:rsidRPr="00BA2E33" w:rsidRDefault="000241C8" w:rsidP="00211A5B">
            <w:pPr>
              <w:spacing w:afterLines="50" w:after="120"/>
              <w:jc w:val="both"/>
              <w:rPr>
                <w:sz w:val="22"/>
              </w:rPr>
            </w:pPr>
            <w:r w:rsidRPr="00BA2E33">
              <w:rPr>
                <w:sz w:val="22"/>
              </w:rPr>
              <w:t xml:space="preserve">Notes: </w:t>
            </w:r>
          </w:p>
          <w:p w14:paraId="70F94E18" w14:textId="77777777" w:rsidR="000241C8" w:rsidRPr="008378A4" w:rsidRDefault="000241C8" w:rsidP="00211A5B">
            <w:pPr>
              <w:pStyle w:val="aff"/>
              <w:numPr>
                <w:ilvl w:val="0"/>
                <w:numId w:val="73"/>
              </w:numPr>
              <w:spacing w:afterLines="50" w:after="120"/>
              <w:ind w:leftChars="0"/>
              <w:jc w:val="both"/>
              <w:rPr>
                <w:sz w:val="22"/>
              </w:rPr>
            </w:pPr>
            <w:r w:rsidRPr="008378A4">
              <w:rPr>
                <w:sz w:val="22"/>
              </w:rPr>
              <w:t>No need to capture here</w:t>
            </w:r>
          </w:p>
          <w:p w14:paraId="2735DEBD" w14:textId="77777777" w:rsidR="000241C8" w:rsidRPr="008378A4" w:rsidRDefault="000241C8" w:rsidP="00211A5B">
            <w:pPr>
              <w:pStyle w:val="aff"/>
              <w:numPr>
                <w:ilvl w:val="0"/>
                <w:numId w:val="73"/>
              </w:numPr>
              <w:spacing w:afterLines="50" w:after="120"/>
              <w:ind w:leftChars="0"/>
              <w:jc w:val="both"/>
              <w:rPr>
                <w:sz w:val="22"/>
              </w:rPr>
            </w:pPr>
            <w:r w:rsidRPr="008378A4">
              <w:rPr>
                <w:sz w:val="22"/>
              </w:rPr>
              <w:t>Can be part of main description</w:t>
            </w:r>
          </w:p>
          <w:p w14:paraId="58AEC16A" w14:textId="77777777" w:rsidR="000241C8" w:rsidRPr="008378A4" w:rsidRDefault="000241C8" w:rsidP="00211A5B">
            <w:pPr>
              <w:pStyle w:val="aff"/>
              <w:numPr>
                <w:ilvl w:val="0"/>
                <w:numId w:val="73"/>
              </w:numPr>
              <w:spacing w:afterLines="50" w:after="120"/>
              <w:ind w:leftChars="0"/>
              <w:jc w:val="both"/>
              <w:rPr>
                <w:sz w:val="22"/>
              </w:rPr>
            </w:pPr>
            <w:r w:rsidRPr="008378A4">
              <w:rPr>
                <w:sz w:val="22"/>
              </w:rPr>
              <w:t>No need to capture here</w:t>
            </w:r>
          </w:p>
          <w:p w14:paraId="433EE7A9" w14:textId="77777777" w:rsidR="000241C8" w:rsidRPr="008378A4" w:rsidRDefault="000241C8" w:rsidP="00211A5B">
            <w:pPr>
              <w:pStyle w:val="aff"/>
              <w:numPr>
                <w:ilvl w:val="0"/>
                <w:numId w:val="73"/>
              </w:numPr>
              <w:spacing w:afterLines="50" w:after="120"/>
              <w:ind w:leftChars="0"/>
              <w:jc w:val="both"/>
              <w:rPr>
                <w:sz w:val="22"/>
              </w:rPr>
            </w:pPr>
            <w:r w:rsidRPr="008378A4">
              <w:rPr>
                <w:sz w:val="22"/>
              </w:rPr>
              <w:t>No need to capture here</w:t>
            </w:r>
          </w:p>
          <w:p w14:paraId="5F4A044D" w14:textId="77777777" w:rsidR="000241C8" w:rsidRPr="008378A4" w:rsidRDefault="000241C8" w:rsidP="00211A5B">
            <w:pPr>
              <w:pStyle w:val="aff"/>
              <w:numPr>
                <w:ilvl w:val="0"/>
                <w:numId w:val="73"/>
              </w:numPr>
              <w:spacing w:afterLines="50" w:after="120"/>
              <w:ind w:leftChars="0"/>
              <w:jc w:val="both"/>
              <w:rPr>
                <w:sz w:val="22"/>
              </w:rPr>
            </w:pPr>
            <w:r w:rsidRPr="008378A4">
              <w:rPr>
                <w:sz w:val="22"/>
              </w:rPr>
              <w:t xml:space="preserve">values could be differentiated according to FR, if needed. Otherwise no need for the notes themselves. </w:t>
            </w:r>
          </w:p>
          <w:p w14:paraId="3593E9DF" w14:textId="77777777" w:rsidR="000241C8" w:rsidRPr="008378A4" w:rsidRDefault="000241C8" w:rsidP="00211A5B">
            <w:pPr>
              <w:pStyle w:val="aff"/>
              <w:numPr>
                <w:ilvl w:val="0"/>
                <w:numId w:val="73"/>
              </w:numPr>
              <w:spacing w:afterLines="50" w:after="120"/>
              <w:ind w:leftChars="0"/>
              <w:jc w:val="both"/>
              <w:rPr>
                <w:sz w:val="22"/>
              </w:rPr>
            </w:pPr>
            <w:r w:rsidRPr="008378A4">
              <w:rPr>
                <w:sz w:val="22"/>
              </w:rPr>
              <w:t>No need to consider the cases independently. Network can assume processing capability w/o gaps and shouldn’t need UE to have gaps to meet performance for positioning</w:t>
            </w:r>
          </w:p>
          <w:p w14:paraId="067FD912" w14:textId="77777777" w:rsidR="000241C8" w:rsidRPr="00BA2E33" w:rsidRDefault="000241C8" w:rsidP="00211A5B">
            <w:pPr>
              <w:spacing w:afterLines="50" w:after="120"/>
              <w:jc w:val="both"/>
              <w:rPr>
                <w:sz w:val="22"/>
              </w:rPr>
            </w:pPr>
            <w:r w:rsidRPr="00BA2E33">
              <w:rPr>
                <w:sz w:val="22"/>
              </w:rPr>
              <w:t>Component 9: we are not sure why this is needed, as it is not part of the RAN1 agreement</w:t>
            </w:r>
          </w:p>
          <w:p w14:paraId="71B73ED5" w14:textId="77777777" w:rsidR="000241C8" w:rsidRPr="002C7D44" w:rsidRDefault="000241C8" w:rsidP="00211A5B">
            <w:pPr>
              <w:spacing w:afterLines="50" w:after="120"/>
              <w:jc w:val="both"/>
              <w:rPr>
                <w:sz w:val="22"/>
              </w:rPr>
            </w:pPr>
            <w:r w:rsidRPr="00BA2E33">
              <w:rPr>
                <w:sz w:val="22"/>
              </w:rPr>
              <w:t>Components 12 to 17: remove brackets (no separate capability signalling is assumed for those components).</w:t>
            </w:r>
          </w:p>
        </w:tc>
      </w:tr>
    </w:tbl>
    <w:p w14:paraId="7946EF83" w14:textId="77777777" w:rsidR="000241C8" w:rsidRDefault="000241C8" w:rsidP="000241C8">
      <w:pPr>
        <w:rPr>
          <w:lang w:val="en-US"/>
        </w:rPr>
      </w:pPr>
    </w:p>
    <w:p w14:paraId="315F5CE4" w14:textId="77777777" w:rsidR="000241C8" w:rsidRPr="00994D36" w:rsidRDefault="000241C8" w:rsidP="000241C8">
      <w:pPr>
        <w:spacing w:afterLines="50" w:after="120"/>
        <w:jc w:val="both"/>
        <w:rPr>
          <w:b/>
          <w:bCs/>
          <w:sz w:val="22"/>
          <w:lang w:val="en-US"/>
        </w:rPr>
      </w:pPr>
      <w:r w:rsidRPr="00994D36">
        <w:rPr>
          <w:rFonts w:hint="eastAsia"/>
          <w:b/>
          <w:bCs/>
          <w:sz w:val="22"/>
          <w:lang w:val="en-US"/>
        </w:rPr>
        <w:t>B</w:t>
      </w:r>
      <w:r w:rsidRPr="00994D36">
        <w:rPr>
          <w:b/>
          <w:bCs/>
          <w:sz w:val="22"/>
          <w:lang w:val="en-US"/>
        </w:rPr>
        <w:t xml:space="preserve">ased on above, following </w:t>
      </w:r>
      <w:r>
        <w:rPr>
          <w:b/>
          <w:bCs/>
          <w:sz w:val="22"/>
          <w:lang w:val="en-US"/>
        </w:rPr>
        <w:t>points</w:t>
      </w:r>
      <w:r w:rsidRPr="00994D36">
        <w:rPr>
          <w:b/>
          <w:bCs/>
          <w:sz w:val="22"/>
          <w:lang w:val="en-US"/>
        </w:rPr>
        <w:t xml:space="preserve"> </w:t>
      </w:r>
      <w:r>
        <w:rPr>
          <w:b/>
          <w:bCs/>
          <w:sz w:val="22"/>
          <w:lang w:val="en-US"/>
        </w:rPr>
        <w:t>should be discussed</w:t>
      </w:r>
    </w:p>
    <w:p w14:paraId="327B6AAD" w14:textId="77777777" w:rsidR="000241C8" w:rsidRPr="006674C7" w:rsidRDefault="000241C8" w:rsidP="000241C8">
      <w:pPr>
        <w:pStyle w:val="aff"/>
        <w:numPr>
          <w:ilvl w:val="0"/>
          <w:numId w:val="10"/>
        </w:numPr>
        <w:spacing w:afterLines="50" w:after="120"/>
        <w:ind w:leftChars="0"/>
        <w:jc w:val="both"/>
        <w:rPr>
          <w:b/>
          <w:bCs/>
          <w:sz w:val="22"/>
          <w:lang w:val="en-US"/>
        </w:rPr>
      </w:pPr>
      <w:r>
        <w:rPr>
          <w:b/>
          <w:bCs/>
          <w:sz w:val="22"/>
          <w:lang w:val="en-US"/>
        </w:rPr>
        <w:t>Confirm that t</w:t>
      </w:r>
      <w:r w:rsidRPr="00994D36">
        <w:rPr>
          <w:b/>
          <w:bCs/>
          <w:sz w:val="22"/>
          <w:lang w:val="en-US"/>
        </w:rPr>
        <w:t>he bracket</w:t>
      </w:r>
      <w:r>
        <w:rPr>
          <w:b/>
          <w:bCs/>
          <w:sz w:val="22"/>
          <w:lang w:val="en-US"/>
        </w:rPr>
        <w:t>s</w:t>
      </w:r>
      <w:r w:rsidRPr="00994D36">
        <w:rPr>
          <w:b/>
          <w:bCs/>
          <w:sz w:val="22"/>
          <w:lang w:val="en-US"/>
        </w:rPr>
        <w:t xml:space="preserve"> for component </w:t>
      </w:r>
      <w:r>
        <w:rPr>
          <w:b/>
          <w:bCs/>
          <w:sz w:val="22"/>
          <w:lang w:val="en-US"/>
        </w:rPr>
        <w:t>14 to 17</w:t>
      </w:r>
      <w:r w:rsidRPr="00994D36">
        <w:rPr>
          <w:b/>
          <w:bCs/>
          <w:sz w:val="22"/>
          <w:lang w:val="en-US"/>
        </w:rPr>
        <w:t xml:space="preserve"> </w:t>
      </w:r>
      <w:r>
        <w:rPr>
          <w:b/>
          <w:bCs/>
          <w:sz w:val="22"/>
          <w:lang w:val="en-US"/>
        </w:rPr>
        <w:t>are</w:t>
      </w:r>
      <w:r w:rsidRPr="00994D36">
        <w:rPr>
          <w:b/>
          <w:bCs/>
          <w:sz w:val="22"/>
          <w:lang w:val="en-US"/>
        </w:rPr>
        <w:t xml:space="preserve"> removed.</w:t>
      </w:r>
    </w:p>
    <w:p w14:paraId="43B82C24" w14:textId="77777777" w:rsidR="000241C8" w:rsidRDefault="000241C8" w:rsidP="000241C8">
      <w:pPr>
        <w:pStyle w:val="aff"/>
        <w:numPr>
          <w:ilvl w:val="0"/>
          <w:numId w:val="10"/>
        </w:numPr>
        <w:spacing w:afterLines="50" w:after="120"/>
        <w:ind w:leftChars="0"/>
        <w:jc w:val="both"/>
        <w:rPr>
          <w:b/>
          <w:bCs/>
          <w:sz w:val="22"/>
          <w:lang w:val="en-US"/>
        </w:rPr>
      </w:pPr>
      <w:r>
        <w:rPr>
          <w:b/>
          <w:bCs/>
          <w:sz w:val="22"/>
          <w:lang w:val="en-US"/>
        </w:rPr>
        <w:t>Confirm that FG 13b-1 is reported per band.</w:t>
      </w:r>
    </w:p>
    <w:p w14:paraId="0B822AE3" w14:textId="77777777" w:rsidR="000241C8" w:rsidRDefault="000241C8" w:rsidP="000241C8">
      <w:pPr>
        <w:pStyle w:val="aff"/>
        <w:numPr>
          <w:ilvl w:val="0"/>
          <w:numId w:val="10"/>
        </w:numPr>
        <w:spacing w:afterLines="50" w:after="120"/>
        <w:ind w:leftChars="0"/>
        <w:jc w:val="both"/>
        <w:rPr>
          <w:b/>
          <w:bCs/>
          <w:sz w:val="22"/>
          <w:lang w:val="en-US"/>
        </w:rPr>
      </w:pPr>
      <w:r w:rsidRPr="00994D36">
        <w:rPr>
          <w:b/>
          <w:bCs/>
          <w:sz w:val="22"/>
          <w:lang w:val="en-US"/>
        </w:rPr>
        <w:t xml:space="preserve">Whether </w:t>
      </w:r>
      <w:r>
        <w:rPr>
          <w:b/>
          <w:bCs/>
          <w:sz w:val="22"/>
          <w:lang w:val="en-US"/>
        </w:rPr>
        <w:t xml:space="preserve">component 1 includes 5MHz in addition to </w:t>
      </w:r>
      <w:r w:rsidRPr="009F3A67">
        <w:rPr>
          <w:b/>
          <w:bCs/>
          <w:sz w:val="22"/>
          <w:lang w:val="en-US"/>
        </w:rPr>
        <w:t>20, 50, 100, 200, 400</w:t>
      </w:r>
      <w:r>
        <w:rPr>
          <w:b/>
          <w:bCs/>
          <w:sz w:val="22"/>
          <w:lang w:val="en-US"/>
        </w:rPr>
        <w:t xml:space="preserve"> or not</w:t>
      </w:r>
      <w:r w:rsidRPr="00994D36">
        <w:rPr>
          <w:b/>
          <w:bCs/>
          <w:sz w:val="22"/>
          <w:lang w:val="en-US"/>
        </w:rPr>
        <w:t>.</w:t>
      </w:r>
    </w:p>
    <w:p w14:paraId="1BB3F6B9" w14:textId="77777777" w:rsidR="000241C8" w:rsidRDefault="000241C8" w:rsidP="000241C8">
      <w:pPr>
        <w:pStyle w:val="aff"/>
        <w:numPr>
          <w:ilvl w:val="0"/>
          <w:numId w:val="10"/>
        </w:numPr>
        <w:spacing w:afterLines="50" w:after="120"/>
        <w:ind w:leftChars="0"/>
        <w:jc w:val="both"/>
        <w:rPr>
          <w:b/>
          <w:bCs/>
          <w:sz w:val="22"/>
          <w:lang w:val="en-US"/>
        </w:rPr>
      </w:pPr>
      <w:r>
        <w:rPr>
          <w:rFonts w:hint="eastAsia"/>
          <w:b/>
          <w:bCs/>
          <w:sz w:val="22"/>
          <w:lang w:val="en-US"/>
        </w:rPr>
        <w:t>W</w:t>
      </w:r>
      <w:r>
        <w:rPr>
          <w:b/>
          <w:bCs/>
          <w:sz w:val="22"/>
          <w:lang w:val="en-US"/>
        </w:rPr>
        <w:t>hether configurable values T for component 2 should be minimized or not.</w:t>
      </w:r>
    </w:p>
    <w:p w14:paraId="620CC9C8" w14:textId="77777777" w:rsidR="000241C8" w:rsidRDefault="000241C8" w:rsidP="000241C8">
      <w:pPr>
        <w:pStyle w:val="aff"/>
        <w:numPr>
          <w:ilvl w:val="0"/>
          <w:numId w:val="10"/>
        </w:numPr>
        <w:spacing w:afterLines="50" w:after="120"/>
        <w:ind w:leftChars="0"/>
        <w:jc w:val="both"/>
        <w:rPr>
          <w:b/>
          <w:bCs/>
          <w:sz w:val="22"/>
          <w:lang w:val="en-US"/>
        </w:rPr>
      </w:pPr>
      <w:r>
        <w:rPr>
          <w:rFonts w:hint="eastAsia"/>
          <w:b/>
          <w:bCs/>
          <w:sz w:val="22"/>
          <w:lang w:val="en-US"/>
        </w:rPr>
        <w:t>W</w:t>
      </w:r>
      <w:r>
        <w:rPr>
          <w:b/>
          <w:bCs/>
          <w:sz w:val="22"/>
          <w:lang w:val="en-US"/>
        </w:rPr>
        <w:t>hether some notes of component 2 are removed (if needed, merged with main description) or not.</w:t>
      </w:r>
    </w:p>
    <w:p w14:paraId="70CDD71C" w14:textId="11CCC83B" w:rsidR="000241C8" w:rsidRDefault="000241C8" w:rsidP="000241C8">
      <w:pPr>
        <w:pStyle w:val="aff"/>
        <w:numPr>
          <w:ilvl w:val="0"/>
          <w:numId w:val="10"/>
        </w:numPr>
        <w:spacing w:afterLines="50" w:after="120"/>
        <w:ind w:leftChars="0"/>
        <w:jc w:val="both"/>
        <w:rPr>
          <w:b/>
          <w:bCs/>
          <w:sz w:val="22"/>
          <w:lang w:val="en-US"/>
        </w:rPr>
      </w:pPr>
      <w:r>
        <w:rPr>
          <w:rFonts w:hint="eastAsia"/>
          <w:b/>
          <w:bCs/>
          <w:sz w:val="22"/>
          <w:lang w:val="en-US"/>
        </w:rPr>
        <w:t>W</w:t>
      </w:r>
      <w:r>
        <w:rPr>
          <w:b/>
          <w:bCs/>
          <w:sz w:val="22"/>
          <w:lang w:val="en-US"/>
        </w:rPr>
        <w:t>hether t</w:t>
      </w:r>
      <w:r w:rsidRPr="00994D36">
        <w:rPr>
          <w:b/>
          <w:bCs/>
          <w:sz w:val="22"/>
          <w:lang w:val="en-US"/>
        </w:rPr>
        <w:t>he bracket</w:t>
      </w:r>
      <w:r>
        <w:rPr>
          <w:b/>
          <w:bCs/>
          <w:sz w:val="22"/>
          <w:lang w:val="en-US"/>
        </w:rPr>
        <w:t>s</w:t>
      </w:r>
      <w:r w:rsidRPr="00994D36">
        <w:rPr>
          <w:b/>
          <w:bCs/>
          <w:sz w:val="22"/>
          <w:lang w:val="en-US"/>
        </w:rPr>
        <w:t xml:space="preserve"> for component </w:t>
      </w:r>
      <w:r>
        <w:rPr>
          <w:b/>
          <w:bCs/>
          <w:sz w:val="22"/>
          <w:lang w:val="en-US"/>
        </w:rPr>
        <w:t>12 and 13</w:t>
      </w:r>
      <w:r w:rsidRPr="00994D36">
        <w:rPr>
          <w:b/>
          <w:bCs/>
          <w:sz w:val="22"/>
          <w:lang w:val="en-US"/>
        </w:rPr>
        <w:t xml:space="preserve"> </w:t>
      </w:r>
      <w:r>
        <w:rPr>
          <w:b/>
          <w:bCs/>
          <w:sz w:val="22"/>
          <w:lang w:val="en-US"/>
        </w:rPr>
        <w:t>are</w:t>
      </w:r>
      <w:r w:rsidRPr="00994D36">
        <w:rPr>
          <w:b/>
          <w:bCs/>
          <w:sz w:val="22"/>
          <w:lang w:val="en-US"/>
        </w:rPr>
        <w:t xml:space="preserve"> removed</w:t>
      </w:r>
      <w:r>
        <w:rPr>
          <w:b/>
          <w:bCs/>
          <w:sz w:val="22"/>
          <w:lang w:val="en-US"/>
        </w:rPr>
        <w:t xml:space="preserve"> or not</w:t>
      </w:r>
      <w:r w:rsidRPr="00994D36">
        <w:rPr>
          <w:b/>
          <w:bCs/>
          <w:sz w:val="22"/>
          <w:lang w:val="en-US"/>
        </w:rPr>
        <w:t>.</w:t>
      </w:r>
    </w:p>
    <w:p w14:paraId="782A3142" w14:textId="77777777" w:rsidR="000241C8" w:rsidRPr="000241C8" w:rsidRDefault="000241C8" w:rsidP="000241C8">
      <w:pPr>
        <w:spacing w:afterLines="50" w:after="120"/>
        <w:jc w:val="both"/>
        <w:rPr>
          <w:b/>
          <w:bCs/>
          <w:sz w:val="22"/>
          <w:lang w:val="en-US"/>
        </w:rPr>
      </w:pPr>
    </w:p>
    <w:p w14:paraId="60F27DBA" w14:textId="650816E8" w:rsidR="000241C8" w:rsidRDefault="000241C8" w:rsidP="000241C8">
      <w:pPr>
        <w:pStyle w:val="1"/>
        <w:numPr>
          <w:ilvl w:val="0"/>
          <w:numId w:val="4"/>
        </w:numPr>
        <w:spacing w:before="180" w:after="120"/>
        <w:rPr>
          <w:rFonts w:eastAsia="ＭＳ 明朝"/>
          <w:b/>
          <w:bCs/>
          <w:szCs w:val="24"/>
          <w:lang w:val="en-US"/>
        </w:rPr>
      </w:pPr>
      <w:r>
        <w:rPr>
          <w:rFonts w:eastAsia="ＭＳ 明朝" w:hint="eastAsia"/>
          <w:b/>
          <w:bCs/>
          <w:szCs w:val="24"/>
          <w:lang w:val="en-US"/>
        </w:rPr>
        <w:t xml:space="preserve">13c-1: </w:t>
      </w:r>
      <w:r w:rsidRPr="000241C8">
        <w:rPr>
          <w:rFonts w:eastAsia="ＭＳ 明朝"/>
          <w:b/>
          <w:bCs/>
          <w:szCs w:val="24"/>
          <w:lang w:val="en-US"/>
        </w:rPr>
        <w:t>Reception of DL PRS and UE measurement reporting to facilitate NR DL-TDOA support</w:t>
      </w:r>
    </w:p>
    <w:p w14:paraId="4F9504B3" w14:textId="77777777" w:rsidR="000241C8" w:rsidRPr="004C3CE1" w:rsidRDefault="000241C8" w:rsidP="000241C8">
      <w:pPr>
        <w:spacing w:afterLines="50" w:after="120"/>
        <w:jc w:val="both"/>
        <w:rPr>
          <w:sz w:val="22"/>
          <w:lang w:val="en-US"/>
        </w:rPr>
      </w:pPr>
      <w:r w:rsidRPr="004C3CE1">
        <w:rPr>
          <w:rFonts w:hint="eastAsia"/>
          <w:sz w:val="22"/>
          <w:lang w:val="en-US"/>
        </w:rPr>
        <w:t>I</w:t>
      </w:r>
      <w:r w:rsidRPr="004C3CE1">
        <w:rPr>
          <w:sz w:val="22"/>
          <w:lang w:val="en-US"/>
        </w:rPr>
        <w:t>n [1], FG1</w:t>
      </w:r>
      <w:r>
        <w:rPr>
          <w:sz w:val="22"/>
          <w:lang w:val="en-US"/>
        </w:rPr>
        <w:t>3c</w:t>
      </w:r>
      <w:r w:rsidRPr="004C3CE1">
        <w:rPr>
          <w:sz w:val="22"/>
          <w:lang w:val="en-US"/>
        </w:rPr>
        <w:t>-</w:t>
      </w:r>
      <w:r>
        <w:rPr>
          <w:sz w:val="22"/>
          <w:lang w:val="en-US"/>
        </w:rPr>
        <w:t>1</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241C8" w14:paraId="725353C7" w14:textId="77777777" w:rsidTr="00211A5B">
        <w:trPr>
          <w:trHeight w:val="20"/>
        </w:trPr>
        <w:tc>
          <w:tcPr>
            <w:tcW w:w="1130" w:type="dxa"/>
            <w:tcBorders>
              <w:top w:val="single" w:sz="4" w:space="0" w:color="auto"/>
              <w:left w:val="single" w:sz="4" w:space="0" w:color="auto"/>
              <w:bottom w:val="single" w:sz="4" w:space="0" w:color="auto"/>
              <w:right w:val="single" w:sz="4" w:space="0" w:color="auto"/>
            </w:tcBorders>
            <w:hideMark/>
          </w:tcPr>
          <w:p w14:paraId="22E22C7B" w14:textId="77777777" w:rsidR="000241C8" w:rsidRDefault="000241C8" w:rsidP="00211A5B">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9D14246" w14:textId="77777777" w:rsidR="000241C8" w:rsidRDefault="000241C8" w:rsidP="00211A5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BE85E3B" w14:textId="77777777" w:rsidR="000241C8" w:rsidRDefault="000241C8" w:rsidP="00211A5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C73DF5E" w14:textId="77777777" w:rsidR="000241C8" w:rsidRDefault="000241C8" w:rsidP="00211A5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44CDC22" w14:textId="77777777" w:rsidR="000241C8" w:rsidRDefault="000241C8" w:rsidP="00211A5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3A5ED07" w14:textId="77777777" w:rsidR="000241C8" w:rsidRDefault="000241C8" w:rsidP="00211A5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F82F5F1" w14:textId="77777777" w:rsidR="000241C8" w:rsidRDefault="000241C8" w:rsidP="00211A5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E21F491" w14:textId="77777777" w:rsidR="000241C8" w:rsidRDefault="000241C8" w:rsidP="00211A5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7B04C99" w14:textId="77777777" w:rsidR="000241C8" w:rsidRDefault="000241C8" w:rsidP="00211A5B">
            <w:pPr>
              <w:pStyle w:val="TAN"/>
              <w:ind w:left="0" w:firstLine="0"/>
              <w:rPr>
                <w:b/>
                <w:lang w:eastAsia="ja-JP"/>
              </w:rPr>
            </w:pPr>
            <w:r>
              <w:rPr>
                <w:b/>
                <w:lang w:eastAsia="ja-JP"/>
              </w:rPr>
              <w:t>Type</w:t>
            </w:r>
          </w:p>
          <w:p w14:paraId="31774F0B" w14:textId="77777777" w:rsidR="000241C8" w:rsidRDefault="000241C8" w:rsidP="00211A5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9201B15" w14:textId="77777777" w:rsidR="000241C8" w:rsidRDefault="000241C8" w:rsidP="00211A5B">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FBBD668" w14:textId="77777777" w:rsidR="000241C8" w:rsidRDefault="000241C8" w:rsidP="00211A5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41D558F" w14:textId="77777777" w:rsidR="000241C8" w:rsidRDefault="000241C8" w:rsidP="00211A5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4681981" w14:textId="77777777" w:rsidR="000241C8" w:rsidRDefault="000241C8" w:rsidP="00211A5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8A7396F" w14:textId="77777777" w:rsidR="000241C8" w:rsidRDefault="000241C8" w:rsidP="00211A5B">
            <w:pPr>
              <w:pStyle w:val="TAH"/>
            </w:pPr>
            <w:r>
              <w:t>Mandatory/Optional</w:t>
            </w:r>
          </w:p>
        </w:tc>
      </w:tr>
      <w:tr w:rsidR="000241C8" w14:paraId="0F8F3B67" w14:textId="77777777" w:rsidTr="00211A5B">
        <w:trPr>
          <w:trHeight w:val="20"/>
        </w:trPr>
        <w:tc>
          <w:tcPr>
            <w:tcW w:w="1130" w:type="dxa"/>
            <w:tcBorders>
              <w:top w:val="single" w:sz="4" w:space="0" w:color="auto"/>
              <w:left w:val="single" w:sz="4" w:space="0" w:color="auto"/>
              <w:bottom w:val="single" w:sz="4" w:space="0" w:color="auto"/>
              <w:right w:val="single" w:sz="4" w:space="0" w:color="auto"/>
            </w:tcBorders>
            <w:hideMark/>
          </w:tcPr>
          <w:p w14:paraId="01C1EE2F" w14:textId="77777777" w:rsidR="000241C8" w:rsidRDefault="000241C8" w:rsidP="00211A5B">
            <w:pPr>
              <w:pStyle w:val="TAL"/>
              <w:rPr>
                <w:lang w:eastAsia="ja-JP"/>
              </w:rPr>
            </w:pPr>
            <w:r>
              <w:lastRenderedPageBreak/>
              <w:t>13c. NR DL-TDOA</w:t>
            </w:r>
          </w:p>
        </w:tc>
        <w:tc>
          <w:tcPr>
            <w:tcW w:w="710" w:type="dxa"/>
            <w:tcBorders>
              <w:top w:val="single" w:sz="4" w:space="0" w:color="auto"/>
              <w:left w:val="single" w:sz="4" w:space="0" w:color="auto"/>
              <w:bottom w:val="single" w:sz="4" w:space="0" w:color="auto"/>
              <w:right w:val="single" w:sz="4" w:space="0" w:color="auto"/>
            </w:tcBorders>
            <w:hideMark/>
          </w:tcPr>
          <w:p w14:paraId="07DB4257" w14:textId="77777777" w:rsidR="000241C8" w:rsidRDefault="000241C8" w:rsidP="00211A5B">
            <w:pPr>
              <w:pStyle w:val="TAL"/>
              <w:jc w:val="center"/>
              <w:rPr>
                <w:lang w:eastAsia="ja-JP"/>
              </w:rPr>
            </w:pPr>
            <w:r>
              <w:rPr>
                <w:bCs/>
              </w:rPr>
              <w:t>13c-1</w:t>
            </w:r>
          </w:p>
        </w:tc>
        <w:tc>
          <w:tcPr>
            <w:tcW w:w="1559" w:type="dxa"/>
            <w:tcBorders>
              <w:top w:val="single" w:sz="4" w:space="0" w:color="auto"/>
              <w:left w:val="single" w:sz="4" w:space="0" w:color="auto"/>
              <w:bottom w:val="single" w:sz="4" w:space="0" w:color="auto"/>
              <w:right w:val="single" w:sz="4" w:space="0" w:color="auto"/>
            </w:tcBorders>
            <w:hideMark/>
          </w:tcPr>
          <w:p w14:paraId="018CBF1B" w14:textId="77777777" w:rsidR="000241C8" w:rsidRDefault="000241C8" w:rsidP="00211A5B">
            <w:pPr>
              <w:pStyle w:val="TAL"/>
              <w:jc w:val="center"/>
            </w:pPr>
            <w:r>
              <w:rPr>
                <w:bCs/>
              </w:rPr>
              <w:t>Reception of DL PRS and UE measurement reporting to facilitate NR DL-TDOA support</w:t>
            </w:r>
          </w:p>
        </w:tc>
        <w:tc>
          <w:tcPr>
            <w:tcW w:w="6371" w:type="dxa"/>
            <w:tcBorders>
              <w:top w:val="single" w:sz="4" w:space="0" w:color="auto"/>
              <w:left w:val="single" w:sz="4" w:space="0" w:color="auto"/>
              <w:bottom w:val="single" w:sz="4" w:space="0" w:color="auto"/>
              <w:right w:val="single" w:sz="4" w:space="0" w:color="auto"/>
            </w:tcBorders>
          </w:tcPr>
          <w:p w14:paraId="0F8C1B76" w14:textId="77777777" w:rsidR="000241C8" w:rsidRDefault="000241C8" w:rsidP="00211A5B">
            <w:pPr>
              <w:pStyle w:val="3GPPText"/>
              <w:adjustRightInd/>
              <w:spacing w:before="0" w:after="0"/>
              <w:jc w:val="left"/>
              <w:rPr>
                <w:rFonts w:asciiTheme="majorHAnsi" w:hAnsiTheme="majorHAnsi" w:cstheme="majorHAnsi"/>
                <w:sz w:val="18"/>
                <w:szCs w:val="18"/>
              </w:rPr>
            </w:pPr>
            <w:r>
              <w:rPr>
                <w:rFonts w:asciiTheme="majorHAnsi" w:hAnsiTheme="majorHAnsi" w:cstheme="majorHAnsi"/>
                <w:sz w:val="18"/>
                <w:szCs w:val="18"/>
                <w:highlight w:val="cyan"/>
              </w:rPr>
              <w:t>-------------- UE DL PRS Processing Capability of RSTD for DL-TDOA ----------</w:t>
            </w:r>
          </w:p>
          <w:p w14:paraId="0D062BFB" w14:textId="77777777" w:rsidR="000241C8" w:rsidRDefault="000241C8" w:rsidP="00211A5B">
            <w:pPr>
              <w:pStyle w:val="3GPPText"/>
              <w:adjustRightInd/>
              <w:spacing w:before="0" w:after="0"/>
              <w:jc w:val="left"/>
              <w:rPr>
                <w:rFonts w:asciiTheme="majorHAnsi" w:hAnsiTheme="majorHAnsi" w:cstheme="majorHAnsi"/>
                <w:sz w:val="18"/>
                <w:szCs w:val="18"/>
              </w:rPr>
            </w:pPr>
          </w:p>
          <w:p w14:paraId="40D1F765" w14:textId="77777777" w:rsidR="000241C8" w:rsidRDefault="000241C8" w:rsidP="000241C8">
            <w:pPr>
              <w:pStyle w:val="3GPPText"/>
              <w:numPr>
                <w:ilvl w:val="0"/>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Maximum DL PRS bandwidth in MHz, supported by UE. Values = [20, 50, 100, 200, 400] in MHz</w:t>
            </w:r>
          </w:p>
          <w:p w14:paraId="520CC2B6" w14:textId="77777777" w:rsidR="000241C8" w:rsidRDefault="000241C8" w:rsidP="00211A5B">
            <w:pPr>
              <w:pStyle w:val="TAL"/>
              <w:ind w:left="181" w:hanging="270"/>
              <w:rPr>
                <w:rFonts w:asciiTheme="majorHAnsi" w:hAnsiTheme="majorHAnsi" w:cstheme="majorHAnsi"/>
                <w:szCs w:val="18"/>
              </w:rPr>
            </w:pPr>
          </w:p>
          <w:p w14:paraId="4E96B2C2" w14:textId="77777777" w:rsidR="000241C8" w:rsidRDefault="000241C8" w:rsidP="000241C8">
            <w:pPr>
              <w:pStyle w:val="3GPPText"/>
              <w:numPr>
                <w:ilvl w:val="0"/>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Duration of DL PRS symbol in units of ms a UE can process every T ms assuming maximum DL PRS bandwidth in MHz, which is supported and reported by UE. Values for T = [0.125, 0.25, 0.5, 1, 40, 80, 160, 320, 640, 1280] ms</w:t>
            </w:r>
          </w:p>
          <w:p w14:paraId="065492DF" w14:textId="77777777" w:rsidR="000241C8" w:rsidRDefault="000241C8" w:rsidP="00211A5B">
            <w:pPr>
              <w:pStyle w:val="3GPPText"/>
              <w:adjustRightInd/>
              <w:spacing w:before="0" w:after="0"/>
              <w:ind w:left="742"/>
              <w:jc w:val="left"/>
              <w:rPr>
                <w:rFonts w:asciiTheme="majorHAnsi" w:hAnsiTheme="majorHAnsi" w:cstheme="majorHAnsi"/>
                <w:sz w:val="18"/>
                <w:szCs w:val="18"/>
                <w:u w:val="single"/>
              </w:rPr>
            </w:pPr>
            <w:r>
              <w:rPr>
                <w:rFonts w:asciiTheme="majorHAnsi" w:hAnsiTheme="majorHAnsi" w:cstheme="majorHAnsi"/>
                <w:sz w:val="18"/>
                <w:szCs w:val="18"/>
                <w:u w:val="single"/>
              </w:rPr>
              <w:t>Notes:</w:t>
            </w:r>
          </w:p>
          <w:p w14:paraId="7593390B" w14:textId="77777777" w:rsidR="000241C8" w:rsidRDefault="000241C8" w:rsidP="000241C8">
            <w:pPr>
              <w:pStyle w:val="3GPPText"/>
              <w:numPr>
                <w:ilvl w:val="1"/>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is not expected to support DL PRS bandwidth that exceeds the reported DL PRS bandwidth value</w:t>
            </w:r>
          </w:p>
          <w:p w14:paraId="2C005881" w14:textId="77777777" w:rsidR="000241C8" w:rsidRDefault="000241C8" w:rsidP="000241C8">
            <w:pPr>
              <w:pStyle w:val="3GPPText"/>
              <w:numPr>
                <w:ilvl w:val="1"/>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defined for a single positioning frequency layer</w:t>
            </w:r>
          </w:p>
          <w:p w14:paraId="245009EF" w14:textId="77777777" w:rsidR="000241C8" w:rsidRDefault="000241C8" w:rsidP="000241C8">
            <w:pPr>
              <w:pStyle w:val="3GPPText"/>
              <w:numPr>
                <w:ilvl w:val="1"/>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agnostic to DL PRS comb factor configuration</w:t>
            </w:r>
          </w:p>
          <w:p w14:paraId="2D99CABA" w14:textId="77777777" w:rsidR="000241C8" w:rsidRDefault="000241C8" w:rsidP="000241C8">
            <w:pPr>
              <w:pStyle w:val="3GPPText"/>
              <w:numPr>
                <w:ilvl w:val="1"/>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FFS if UE DL PRS processing capability is agnostic to the configured SCS settings of DL PRS</w:t>
            </w:r>
          </w:p>
          <w:p w14:paraId="0002FE31" w14:textId="77777777" w:rsidR="000241C8" w:rsidRDefault="000241C8" w:rsidP="000241C8">
            <w:pPr>
              <w:pStyle w:val="TAL"/>
              <w:numPr>
                <w:ilvl w:val="1"/>
                <w:numId w:val="13"/>
              </w:numPr>
              <w:rPr>
                <w:color w:val="000000" w:themeColor="text1"/>
              </w:rPr>
            </w:pPr>
            <w:r>
              <w:rPr>
                <w:rFonts w:asciiTheme="majorHAnsi" w:hAnsiTheme="majorHAnsi" w:cstheme="majorHAnsi"/>
                <w:szCs w:val="18"/>
              </w:rPr>
              <w:t>FFS if reported values of T are the same across bands within a FR or across FRs</w:t>
            </w:r>
          </w:p>
          <w:p w14:paraId="0DDE4F42" w14:textId="77777777" w:rsidR="000241C8" w:rsidRDefault="000241C8" w:rsidP="000241C8">
            <w:pPr>
              <w:pStyle w:val="TAL"/>
              <w:numPr>
                <w:ilvl w:val="1"/>
                <w:numId w:val="13"/>
              </w:numPr>
            </w:pPr>
            <w:r>
              <w:rPr>
                <w:rFonts w:asciiTheme="majorHAnsi" w:hAnsiTheme="majorHAnsi" w:cstheme="majorHAnsi"/>
                <w:szCs w:val="18"/>
              </w:rPr>
              <w:t>FFS cases w/ and w/o configuration of measurement gap</w:t>
            </w:r>
          </w:p>
          <w:p w14:paraId="249345F6" w14:textId="77777777" w:rsidR="000241C8" w:rsidRDefault="000241C8" w:rsidP="00211A5B">
            <w:pPr>
              <w:pStyle w:val="TAL"/>
              <w:ind w:left="181" w:hanging="270"/>
            </w:pPr>
          </w:p>
          <w:p w14:paraId="40EFAB66" w14:textId="77777777" w:rsidR="000241C8" w:rsidRDefault="000241C8" w:rsidP="000241C8">
            <w:pPr>
              <w:pStyle w:val="TAL"/>
              <w:numPr>
                <w:ilvl w:val="0"/>
                <w:numId w:val="13"/>
              </w:numPr>
              <w:rPr>
                <w:color w:val="000000" w:themeColor="text1"/>
              </w:rPr>
            </w:pPr>
            <w:r>
              <w:rPr>
                <w:color w:val="000000" w:themeColor="text1"/>
              </w:rPr>
              <w:t>Max number of positioning frequency layers supported by UE for DL RSTD measurement report Values = {1, [2, 3], 4}</w:t>
            </w:r>
          </w:p>
          <w:p w14:paraId="458F2CA7" w14:textId="77777777" w:rsidR="000241C8" w:rsidRDefault="000241C8" w:rsidP="00211A5B">
            <w:pPr>
              <w:pStyle w:val="TAL"/>
              <w:ind w:left="181" w:hanging="270"/>
              <w:rPr>
                <w:color w:val="000000" w:themeColor="text1"/>
              </w:rPr>
            </w:pPr>
          </w:p>
          <w:p w14:paraId="20B0D47E" w14:textId="77777777" w:rsidR="000241C8" w:rsidRDefault="000241C8" w:rsidP="000241C8">
            <w:pPr>
              <w:pStyle w:val="TAL"/>
              <w:numPr>
                <w:ilvl w:val="0"/>
                <w:numId w:val="13"/>
              </w:numPr>
              <w:rPr>
                <w:color w:val="000000" w:themeColor="text1"/>
              </w:rPr>
            </w:pPr>
            <w:r>
              <w:rPr>
                <w:color w:val="000000" w:themeColor="text1"/>
              </w:rPr>
              <w:t>Max number of DL PRS Resource Sets per TRP per frequency layer supported by UE for DL RSTD measurement report. Values = {1, 2}</w:t>
            </w:r>
          </w:p>
          <w:p w14:paraId="3AD4A6BD" w14:textId="77777777" w:rsidR="000241C8" w:rsidRDefault="000241C8" w:rsidP="00211A5B">
            <w:pPr>
              <w:pStyle w:val="TAL"/>
              <w:ind w:left="181" w:hanging="270"/>
              <w:rPr>
                <w:color w:val="000000" w:themeColor="text1"/>
              </w:rPr>
            </w:pPr>
          </w:p>
          <w:p w14:paraId="0B0D66A6" w14:textId="77777777" w:rsidR="000241C8" w:rsidRDefault="000241C8" w:rsidP="000241C8">
            <w:pPr>
              <w:pStyle w:val="TAL"/>
              <w:numPr>
                <w:ilvl w:val="0"/>
                <w:numId w:val="13"/>
              </w:numPr>
              <w:rPr>
                <w:color w:val="000000" w:themeColor="text1"/>
              </w:rPr>
            </w:pPr>
            <w:r>
              <w:rPr>
                <w:color w:val="000000" w:themeColor="text1"/>
              </w:rPr>
              <w:t>Max number of DL PRS Resources per DL PRS Resource Set a UE can be configured for DL RSTD measurement report. Values = [1, 4, 8, 16, 32, 64]</w:t>
            </w:r>
          </w:p>
          <w:p w14:paraId="1C279472" w14:textId="77777777" w:rsidR="000241C8" w:rsidRDefault="000241C8" w:rsidP="00211A5B">
            <w:pPr>
              <w:pStyle w:val="TAL"/>
              <w:ind w:left="181" w:hanging="270"/>
              <w:rPr>
                <w:color w:val="000000" w:themeColor="text1"/>
              </w:rPr>
            </w:pPr>
          </w:p>
          <w:p w14:paraId="35769E59" w14:textId="77777777" w:rsidR="000241C8" w:rsidRDefault="000241C8" w:rsidP="000241C8">
            <w:pPr>
              <w:pStyle w:val="TAL"/>
              <w:numPr>
                <w:ilvl w:val="0"/>
                <w:numId w:val="13"/>
              </w:numPr>
              <w:rPr>
                <w:color w:val="000000" w:themeColor="text1"/>
              </w:rPr>
            </w:pPr>
            <w:r>
              <w:rPr>
                <w:color w:val="000000" w:themeColor="text1"/>
              </w:rPr>
              <w:t>Max number of DL PRS Resources supported by UE for DL RSTD measurement report across all frequency layers, TRPs and DL PRS Resource Sets. Values = [64, 128, 192, 256, 512, 1024, 2048]</w:t>
            </w:r>
          </w:p>
          <w:p w14:paraId="22A59A5F" w14:textId="77777777" w:rsidR="000241C8" w:rsidRDefault="000241C8" w:rsidP="00211A5B">
            <w:pPr>
              <w:pStyle w:val="TAL"/>
              <w:ind w:left="181" w:hanging="270"/>
              <w:rPr>
                <w:color w:val="000000" w:themeColor="text1"/>
              </w:rPr>
            </w:pPr>
          </w:p>
          <w:p w14:paraId="461FE06A" w14:textId="77777777" w:rsidR="000241C8" w:rsidRDefault="000241C8" w:rsidP="000241C8">
            <w:pPr>
              <w:pStyle w:val="TAL"/>
              <w:numPr>
                <w:ilvl w:val="0"/>
                <w:numId w:val="13"/>
              </w:numPr>
              <w:rPr>
                <w:color w:val="000000" w:themeColor="text1"/>
              </w:rPr>
            </w:pPr>
            <w:r>
              <w:rPr>
                <w:color w:val="000000" w:themeColor="text1"/>
                <w:lang w:val="en-US"/>
              </w:rPr>
              <w:t>Max number of TRPs across all positioning frequency layers per UE for DL RSTD measurement report. Values = [16, 32, 64, 96, 128, 256]</w:t>
            </w:r>
          </w:p>
          <w:p w14:paraId="4FF11B4C" w14:textId="77777777" w:rsidR="000241C8" w:rsidRDefault="000241C8" w:rsidP="00211A5B">
            <w:pPr>
              <w:pStyle w:val="TAL"/>
              <w:ind w:left="181" w:hanging="270"/>
              <w:rPr>
                <w:color w:val="000000" w:themeColor="text1"/>
              </w:rPr>
            </w:pPr>
          </w:p>
          <w:p w14:paraId="6FB115D0" w14:textId="77777777" w:rsidR="000241C8" w:rsidRDefault="000241C8" w:rsidP="000241C8">
            <w:pPr>
              <w:pStyle w:val="TAL"/>
              <w:numPr>
                <w:ilvl w:val="0"/>
                <w:numId w:val="13"/>
              </w:numPr>
              <w:rPr>
                <w:color w:val="000000" w:themeColor="text1"/>
              </w:rPr>
            </w:pPr>
            <w:r>
              <w:rPr>
                <w:color w:val="000000" w:themeColor="text1"/>
                <w:lang w:val="en-US"/>
              </w:rPr>
              <w:t>Max number of DL PRS Resources per positioning frequency layer for DL RSTD measurement report. Values = [32, 64, 128, 256, 512, 1024]</w:t>
            </w:r>
          </w:p>
          <w:p w14:paraId="779EB948" w14:textId="77777777" w:rsidR="000241C8" w:rsidRDefault="000241C8" w:rsidP="00211A5B">
            <w:pPr>
              <w:pStyle w:val="TAL"/>
              <w:ind w:left="181" w:hanging="270"/>
              <w:rPr>
                <w:color w:val="000000" w:themeColor="text1"/>
              </w:rPr>
            </w:pPr>
          </w:p>
          <w:p w14:paraId="1F36EE94" w14:textId="77777777" w:rsidR="000241C8" w:rsidRDefault="000241C8" w:rsidP="000241C8">
            <w:pPr>
              <w:pStyle w:val="TAL"/>
              <w:numPr>
                <w:ilvl w:val="0"/>
                <w:numId w:val="13"/>
              </w:numPr>
              <w:rPr>
                <w:color w:val="000000" w:themeColor="text1"/>
                <w:lang w:val="en-US"/>
              </w:rPr>
            </w:pPr>
            <w:r>
              <w:rPr>
                <w:color w:val="000000" w:themeColor="text1"/>
                <w:lang w:val="en-US"/>
              </w:rPr>
              <w:t>[Max number of DL PRS resources per TRP across all frequency layers. Value set: {4,8,16,32,64,128}]</w:t>
            </w:r>
          </w:p>
          <w:p w14:paraId="196B5B24" w14:textId="77777777" w:rsidR="000241C8" w:rsidRDefault="000241C8" w:rsidP="00211A5B">
            <w:pPr>
              <w:pStyle w:val="TAL"/>
              <w:ind w:left="181" w:hanging="270"/>
              <w:rPr>
                <w:color w:val="000000" w:themeColor="text1"/>
                <w:lang w:val="en-US"/>
              </w:rPr>
            </w:pPr>
          </w:p>
          <w:p w14:paraId="46943078" w14:textId="77777777" w:rsidR="000241C8" w:rsidRDefault="000241C8" w:rsidP="00211A5B">
            <w:pPr>
              <w:pStyle w:val="TAL"/>
              <w:ind w:left="181" w:hanging="270"/>
              <w:rPr>
                <w:color w:val="000000" w:themeColor="text1"/>
                <w:lang w:val="en-US"/>
              </w:rPr>
            </w:pPr>
            <w:r>
              <w:rPr>
                <w:rFonts w:asciiTheme="majorHAnsi" w:hAnsiTheme="majorHAnsi" w:cstheme="majorHAnsi"/>
                <w:szCs w:val="18"/>
                <w:highlight w:val="cyan"/>
              </w:rPr>
              <w:t>----------UE DL RSTD Measurement Reporting Capability for DL-TDOA ----------</w:t>
            </w:r>
          </w:p>
          <w:p w14:paraId="3E1454DE" w14:textId="77777777" w:rsidR="000241C8" w:rsidRDefault="000241C8" w:rsidP="00211A5B">
            <w:pPr>
              <w:pStyle w:val="TAL"/>
              <w:ind w:left="181" w:hanging="270"/>
              <w:rPr>
                <w:color w:val="000000" w:themeColor="text1"/>
                <w:lang w:val="en-US"/>
              </w:rPr>
            </w:pPr>
          </w:p>
          <w:p w14:paraId="2D08AA5B" w14:textId="77777777" w:rsidR="000241C8" w:rsidRDefault="000241C8" w:rsidP="000241C8">
            <w:pPr>
              <w:pStyle w:val="TAL"/>
              <w:numPr>
                <w:ilvl w:val="0"/>
                <w:numId w:val="13"/>
              </w:numPr>
              <w:rPr>
                <w:color w:val="000000" w:themeColor="text1"/>
                <w:lang w:val="en-US"/>
              </w:rPr>
            </w:pPr>
            <w:r>
              <w:rPr>
                <w:color w:val="000000" w:themeColor="text1"/>
                <w:lang w:val="en-US"/>
              </w:rPr>
              <w:t xml:space="preserve">Max number of DL RSTD measurements per pair of TRPs. Values = {1, 2, 3, 4}. </w:t>
            </w:r>
          </w:p>
          <w:p w14:paraId="407C3981" w14:textId="77777777" w:rsidR="000241C8" w:rsidRDefault="000241C8" w:rsidP="00211A5B">
            <w:pPr>
              <w:pStyle w:val="TAL"/>
              <w:ind w:left="720"/>
              <w:rPr>
                <w:color w:val="000000" w:themeColor="text1"/>
                <w:lang w:val="en-US"/>
              </w:rPr>
            </w:pPr>
            <w:r>
              <w:rPr>
                <w:color w:val="000000" w:themeColor="text1"/>
                <w:u w:val="single"/>
                <w:lang w:val="en-US"/>
              </w:rPr>
              <w:t>Note</w:t>
            </w:r>
            <w:r>
              <w:rPr>
                <w:color w:val="000000" w:themeColor="text1"/>
                <w:lang w:val="en-US"/>
              </w:rPr>
              <w:t>: This is a max number of DL RSTD measurements per pair of TRPs with each measurement between a different pair of DL PRS resources or DL PRS resource sets. All the RSTD measurements in a single report should have a single reference timing.</w:t>
            </w:r>
          </w:p>
          <w:p w14:paraId="78B6D889" w14:textId="77777777" w:rsidR="000241C8" w:rsidRDefault="000241C8" w:rsidP="00211A5B">
            <w:pPr>
              <w:pStyle w:val="TAL"/>
              <w:ind w:left="181" w:hanging="270"/>
              <w:rPr>
                <w:color w:val="000000" w:themeColor="text1"/>
                <w:lang w:val="en-US"/>
              </w:rPr>
            </w:pPr>
          </w:p>
          <w:p w14:paraId="199DF556" w14:textId="77777777" w:rsidR="000241C8" w:rsidRDefault="000241C8" w:rsidP="000241C8">
            <w:pPr>
              <w:pStyle w:val="TAL"/>
              <w:numPr>
                <w:ilvl w:val="0"/>
                <w:numId w:val="13"/>
              </w:numPr>
              <w:rPr>
                <w:color w:val="000000" w:themeColor="text1"/>
              </w:rPr>
            </w:pPr>
            <w:r>
              <w:rPr>
                <w:color w:val="000000" w:themeColor="text1"/>
              </w:rPr>
              <w:t xml:space="preserve">Support of inter-frequency DL RSTD measurement report </w:t>
            </w:r>
            <w:r>
              <w:rPr>
                <w:color w:val="000000" w:themeColor="text1"/>
                <w:u w:val="single"/>
              </w:rPr>
              <w:t>in RRC_CONNECTED state</w:t>
            </w:r>
          </w:p>
          <w:p w14:paraId="5BD99791" w14:textId="77777777" w:rsidR="000241C8" w:rsidRDefault="000241C8" w:rsidP="00211A5B">
            <w:pPr>
              <w:pStyle w:val="TAL"/>
              <w:ind w:left="181" w:hanging="270"/>
              <w:rPr>
                <w:color w:val="000000" w:themeColor="text1"/>
              </w:rPr>
            </w:pPr>
          </w:p>
          <w:p w14:paraId="45987FC6" w14:textId="77777777" w:rsidR="000241C8" w:rsidRDefault="000241C8" w:rsidP="000241C8">
            <w:pPr>
              <w:pStyle w:val="TAL"/>
              <w:numPr>
                <w:ilvl w:val="0"/>
                <w:numId w:val="13"/>
              </w:numPr>
              <w:rPr>
                <w:color w:val="000000" w:themeColor="text1"/>
              </w:rPr>
            </w:pPr>
            <w:r>
              <w:rPr>
                <w:color w:val="000000" w:themeColor="text1"/>
              </w:rPr>
              <w:t xml:space="preserve">[Support of SSB </w:t>
            </w:r>
            <w:r>
              <w:t xml:space="preserve">from serving </w:t>
            </w:r>
            <w:r>
              <w:rPr>
                <w:color w:val="000000" w:themeColor="text1"/>
              </w:rPr>
              <w:t>cell as QCL Type C source of a DL PRS resource]</w:t>
            </w:r>
          </w:p>
          <w:p w14:paraId="066AB091" w14:textId="77777777" w:rsidR="000241C8" w:rsidRDefault="000241C8" w:rsidP="00211A5B">
            <w:pPr>
              <w:pStyle w:val="TAL"/>
              <w:ind w:left="181" w:hanging="270"/>
            </w:pPr>
          </w:p>
          <w:p w14:paraId="460451CA" w14:textId="77777777" w:rsidR="000241C8" w:rsidRDefault="000241C8" w:rsidP="000241C8">
            <w:pPr>
              <w:pStyle w:val="TAL"/>
              <w:numPr>
                <w:ilvl w:val="0"/>
                <w:numId w:val="13"/>
              </w:numPr>
            </w:pPr>
            <w:r>
              <w:t>[Support of SSB from neighbor cells as QCL Type C source of a DL PRS resource]</w:t>
            </w:r>
          </w:p>
          <w:p w14:paraId="2EC2852E" w14:textId="77777777" w:rsidR="000241C8" w:rsidRDefault="000241C8" w:rsidP="00211A5B">
            <w:pPr>
              <w:pStyle w:val="TAL"/>
              <w:ind w:left="181" w:hanging="270"/>
            </w:pPr>
          </w:p>
          <w:p w14:paraId="777C0488" w14:textId="77777777" w:rsidR="000241C8" w:rsidRDefault="000241C8" w:rsidP="000241C8">
            <w:pPr>
              <w:pStyle w:val="TAL"/>
              <w:numPr>
                <w:ilvl w:val="0"/>
                <w:numId w:val="13"/>
              </w:numPr>
            </w:pPr>
            <w:r>
              <w:t>[Support of SSB from serving cell as QCL Type D source of a DL PRS resource]</w:t>
            </w:r>
          </w:p>
          <w:p w14:paraId="6BC6D8E7" w14:textId="77777777" w:rsidR="000241C8" w:rsidRDefault="000241C8" w:rsidP="00211A5B">
            <w:pPr>
              <w:pStyle w:val="TAL"/>
              <w:ind w:left="181" w:hanging="270"/>
            </w:pPr>
          </w:p>
          <w:p w14:paraId="467C0DBA" w14:textId="77777777" w:rsidR="000241C8" w:rsidRDefault="000241C8" w:rsidP="000241C8">
            <w:pPr>
              <w:pStyle w:val="TAL"/>
              <w:numPr>
                <w:ilvl w:val="0"/>
                <w:numId w:val="13"/>
              </w:numPr>
            </w:pPr>
            <w:r>
              <w:lastRenderedPageBreak/>
              <w:t>[Support of SSB from neighbor cells as QCL Type D source of a DL PRS resource]</w:t>
            </w:r>
          </w:p>
          <w:p w14:paraId="2027837F" w14:textId="77777777" w:rsidR="000241C8" w:rsidRDefault="000241C8" w:rsidP="00211A5B">
            <w:pPr>
              <w:pStyle w:val="TAL"/>
              <w:ind w:left="181" w:hanging="270"/>
              <w:rPr>
                <w:color w:val="000000" w:themeColor="text1"/>
              </w:rPr>
            </w:pPr>
          </w:p>
          <w:p w14:paraId="26EC5A55" w14:textId="77777777" w:rsidR="000241C8" w:rsidRDefault="000241C8" w:rsidP="000241C8">
            <w:pPr>
              <w:pStyle w:val="TAL"/>
              <w:numPr>
                <w:ilvl w:val="0"/>
                <w:numId w:val="13"/>
              </w:numPr>
              <w:rPr>
                <w:color w:val="000000" w:themeColor="text1"/>
              </w:rPr>
            </w:pPr>
            <w:r>
              <w:rPr>
                <w:color w:val="000000" w:themeColor="text1"/>
              </w:rPr>
              <w:t>[Support of a DL PRS resource from serving cell as QCL Type D source of another DL PRS resource from serving cell]</w:t>
            </w:r>
          </w:p>
          <w:p w14:paraId="54523563" w14:textId="77777777" w:rsidR="000241C8" w:rsidRDefault="000241C8" w:rsidP="00211A5B">
            <w:pPr>
              <w:pStyle w:val="TAL"/>
              <w:ind w:left="181" w:hanging="270"/>
              <w:rPr>
                <w:color w:val="000000" w:themeColor="text1"/>
              </w:rPr>
            </w:pPr>
          </w:p>
          <w:p w14:paraId="70D6EDE1" w14:textId="77777777" w:rsidR="000241C8" w:rsidRDefault="000241C8" w:rsidP="000241C8">
            <w:pPr>
              <w:pStyle w:val="TAL"/>
              <w:numPr>
                <w:ilvl w:val="0"/>
                <w:numId w:val="13"/>
              </w:numPr>
              <w:rPr>
                <w:color w:val="000000" w:themeColor="text1"/>
              </w:rPr>
            </w:pPr>
            <w:r>
              <w:rPr>
                <w:color w:val="000000" w:themeColor="text1"/>
              </w:rPr>
              <w:t>[Support of a DL PRS resource from neighbor cells as QCL Type D source of another DL PRS resource from neighbor cells]</w:t>
            </w:r>
          </w:p>
          <w:p w14:paraId="0070C58E" w14:textId="77777777" w:rsidR="000241C8" w:rsidRDefault="000241C8" w:rsidP="00211A5B">
            <w:pPr>
              <w:pStyle w:val="TAL"/>
              <w:ind w:left="181" w:hanging="270"/>
              <w:rPr>
                <w:color w:val="000000" w:themeColor="text1"/>
              </w:rPr>
            </w:pPr>
          </w:p>
          <w:p w14:paraId="015792F6" w14:textId="77777777" w:rsidR="000241C8" w:rsidRDefault="000241C8" w:rsidP="000241C8">
            <w:pPr>
              <w:pStyle w:val="TAL"/>
              <w:numPr>
                <w:ilvl w:val="0"/>
                <w:numId w:val="13"/>
              </w:numPr>
              <w:rPr>
                <w:color w:val="000000" w:themeColor="text1"/>
              </w:rPr>
            </w:pPr>
            <w:r>
              <w:rPr>
                <w:color w:val="000000" w:themeColor="text1"/>
              </w:rPr>
              <w:t>[Support of DL RSTD measurement quality metric]</w:t>
            </w:r>
          </w:p>
          <w:p w14:paraId="17AD8797" w14:textId="77777777" w:rsidR="000241C8" w:rsidRDefault="000241C8" w:rsidP="00211A5B">
            <w:pPr>
              <w:pStyle w:val="TAL"/>
              <w:rPr>
                <w:rFonts w:eastAsia="ＭＳ 明朝"/>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77376EE0" w14:textId="77777777" w:rsidR="000241C8" w:rsidRPr="002E3DAA" w:rsidRDefault="000241C8" w:rsidP="00211A5B">
            <w:pPr>
              <w:pStyle w:val="TAL"/>
              <w:jc w:val="center"/>
              <w:rPr>
                <w:b/>
              </w:rPr>
            </w:pPr>
            <w:r w:rsidRPr="002E3DAA">
              <w:rPr>
                <w:b/>
              </w:rPr>
              <w:lastRenderedPageBreak/>
              <w:t>[13b]</w:t>
            </w:r>
          </w:p>
        </w:tc>
        <w:tc>
          <w:tcPr>
            <w:tcW w:w="858" w:type="dxa"/>
            <w:tcBorders>
              <w:top w:val="single" w:sz="4" w:space="0" w:color="auto"/>
              <w:left w:val="single" w:sz="4" w:space="0" w:color="auto"/>
              <w:bottom w:val="single" w:sz="4" w:space="0" w:color="auto"/>
              <w:right w:val="single" w:sz="4" w:space="0" w:color="auto"/>
            </w:tcBorders>
            <w:hideMark/>
          </w:tcPr>
          <w:p w14:paraId="24A56FB7" w14:textId="77777777" w:rsidR="000241C8" w:rsidRPr="002E3DAA" w:rsidRDefault="000241C8" w:rsidP="00211A5B">
            <w:pPr>
              <w:pStyle w:val="TAL"/>
              <w:jc w:val="center"/>
              <w:rPr>
                <w:rFonts w:eastAsia="ＭＳ 明朝"/>
                <w:b/>
                <w:iCs/>
                <w:lang w:eastAsia="ja-JP"/>
              </w:rPr>
            </w:pPr>
            <w:r w:rsidRPr="002E3DAA">
              <w:rPr>
                <w:b/>
              </w:rPr>
              <w:t>[No]</w:t>
            </w:r>
          </w:p>
        </w:tc>
        <w:tc>
          <w:tcPr>
            <w:tcW w:w="851" w:type="dxa"/>
            <w:tcBorders>
              <w:top w:val="single" w:sz="4" w:space="0" w:color="auto"/>
              <w:left w:val="single" w:sz="4" w:space="0" w:color="auto"/>
              <w:bottom w:val="single" w:sz="4" w:space="0" w:color="auto"/>
              <w:right w:val="single" w:sz="4" w:space="0" w:color="auto"/>
            </w:tcBorders>
            <w:hideMark/>
          </w:tcPr>
          <w:p w14:paraId="79BB83BD" w14:textId="77777777" w:rsidR="000241C8" w:rsidRPr="002E3DAA" w:rsidRDefault="000241C8" w:rsidP="00211A5B">
            <w:pPr>
              <w:pStyle w:val="TAL"/>
              <w:jc w:val="center"/>
              <w:rPr>
                <w:b/>
                <w:i/>
              </w:rPr>
            </w:pPr>
            <w:r w:rsidRPr="002E3DAA">
              <w:rPr>
                <w:rFonts w:eastAsia="Gulim" w:cstheme="minorHAnsi"/>
                <w:b/>
                <w:color w:val="000000" w:themeColor="text1"/>
              </w:rPr>
              <w:t>NA</w:t>
            </w:r>
          </w:p>
        </w:tc>
        <w:tc>
          <w:tcPr>
            <w:tcW w:w="1417" w:type="dxa"/>
            <w:tcBorders>
              <w:top w:val="single" w:sz="4" w:space="0" w:color="auto"/>
              <w:left w:val="single" w:sz="4" w:space="0" w:color="auto"/>
              <w:bottom w:val="single" w:sz="4" w:space="0" w:color="auto"/>
              <w:right w:val="single" w:sz="4" w:space="0" w:color="auto"/>
            </w:tcBorders>
          </w:tcPr>
          <w:p w14:paraId="29B9D5B5" w14:textId="77777777" w:rsidR="000241C8" w:rsidRPr="002E3DAA" w:rsidRDefault="000241C8" w:rsidP="00211A5B">
            <w:pPr>
              <w:pStyle w:val="TAL"/>
              <w:rPr>
                <w:b/>
                <w:lang w:eastAsia="ja-JP"/>
              </w:rPr>
            </w:pPr>
            <w:r w:rsidRPr="002E3DAA">
              <w:rPr>
                <w:b/>
                <w:lang w:eastAsia="ja-JP"/>
              </w:rPr>
              <w:t>UE measurements and signalling to facilitate DL-TDOA NR Positionign are not supported</w:t>
            </w:r>
          </w:p>
        </w:tc>
        <w:tc>
          <w:tcPr>
            <w:tcW w:w="1276" w:type="dxa"/>
            <w:tcBorders>
              <w:top w:val="single" w:sz="4" w:space="0" w:color="auto"/>
              <w:left w:val="single" w:sz="4" w:space="0" w:color="auto"/>
              <w:bottom w:val="single" w:sz="4" w:space="0" w:color="auto"/>
              <w:right w:val="single" w:sz="4" w:space="0" w:color="auto"/>
            </w:tcBorders>
            <w:hideMark/>
          </w:tcPr>
          <w:p w14:paraId="594857E5" w14:textId="77777777" w:rsidR="000241C8" w:rsidRPr="002E3DAA" w:rsidRDefault="000241C8" w:rsidP="00211A5B">
            <w:pPr>
              <w:pStyle w:val="TAL"/>
              <w:jc w:val="center"/>
              <w:rPr>
                <w:b/>
                <w:lang w:eastAsia="ja-JP"/>
              </w:rPr>
            </w:pPr>
          </w:p>
        </w:tc>
        <w:tc>
          <w:tcPr>
            <w:tcW w:w="992" w:type="dxa"/>
            <w:tcBorders>
              <w:top w:val="single" w:sz="4" w:space="0" w:color="auto"/>
              <w:left w:val="single" w:sz="4" w:space="0" w:color="auto"/>
              <w:bottom w:val="single" w:sz="4" w:space="0" w:color="auto"/>
              <w:right w:val="single" w:sz="4" w:space="0" w:color="auto"/>
            </w:tcBorders>
            <w:hideMark/>
          </w:tcPr>
          <w:p w14:paraId="4760CF8C" w14:textId="77777777" w:rsidR="000241C8" w:rsidRPr="002E3DAA" w:rsidRDefault="000241C8" w:rsidP="00211A5B">
            <w:pPr>
              <w:pStyle w:val="TAL"/>
              <w:jc w:val="center"/>
              <w:rPr>
                <w:b/>
                <w:lang w:eastAsia="ja-JP"/>
              </w:rPr>
            </w:pPr>
            <w:r w:rsidRPr="002E3DAA">
              <w:rPr>
                <w:b/>
              </w:rPr>
              <w:t>[No]</w:t>
            </w:r>
          </w:p>
        </w:tc>
        <w:tc>
          <w:tcPr>
            <w:tcW w:w="993" w:type="dxa"/>
            <w:tcBorders>
              <w:top w:val="single" w:sz="4" w:space="0" w:color="auto"/>
              <w:left w:val="single" w:sz="4" w:space="0" w:color="auto"/>
              <w:bottom w:val="single" w:sz="4" w:space="0" w:color="auto"/>
              <w:right w:val="single" w:sz="4" w:space="0" w:color="auto"/>
            </w:tcBorders>
            <w:hideMark/>
          </w:tcPr>
          <w:p w14:paraId="68070227" w14:textId="77777777" w:rsidR="000241C8" w:rsidRPr="002E3DAA" w:rsidRDefault="000241C8" w:rsidP="00211A5B">
            <w:pPr>
              <w:pStyle w:val="TAL"/>
              <w:jc w:val="center"/>
              <w:rPr>
                <w:b/>
                <w:lang w:eastAsia="ja-JP"/>
              </w:rPr>
            </w:pPr>
          </w:p>
        </w:tc>
        <w:tc>
          <w:tcPr>
            <w:tcW w:w="1842" w:type="dxa"/>
            <w:tcBorders>
              <w:top w:val="single" w:sz="4" w:space="0" w:color="auto"/>
              <w:left w:val="single" w:sz="4" w:space="0" w:color="auto"/>
              <w:bottom w:val="single" w:sz="4" w:space="0" w:color="auto"/>
              <w:right w:val="single" w:sz="4" w:space="0" w:color="auto"/>
            </w:tcBorders>
          </w:tcPr>
          <w:p w14:paraId="6FEA7944" w14:textId="77777777" w:rsidR="000241C8" w:rsidRPr="002E3DAA" w:rsidRDefault="000241C8" w:rsidP="00211A5B">
            <w:pPr>
              <w:pStyle w:val="TAL"/>
              <w:jc w:val="center"/>
              <w:rPr>
                <w:b/>
              </w:rPr>
            </w:pPr>
          </w:p>
        </w:tc>
        <w:tc>
          <w:tcPr>
            <w:tcW w:w="1843" w:type="dxa"/>
            <w:tcBorders>
              <w:top w:val="single" w:sz="4" w:space="0" w:color="auto"/>
              <w:left w:val="single" w:sz="4" w:space="0" w:color="auto"/>
              <w:bottom w:val="single" w:sz="4" w:space="0" w:color="auto"/>
              <w:right w:val="single" w:sz="4" w:space="0" w:color="auto"/>
            </w:tcBorders>
          </w:tcPr>
          <w:p w14:paraId="113B2383" w14:textId="77777777" w:rsidR="000241C8" w:rsidRPr="002E3DAA" w:rsidRDefault="000241C8" w:rsidP="00211A5B">
            <w:pPr>
              <w:pStyle w:val="TAL"/>
              <w:jc w:val="center"/>
              <w:rPr>
                <w:b/>
              </w:rPr>
            </w:pPr>
          </w:p>
        </w:tc>
        <w:tc>
          <w:tcPr>
            <w:tcW w:w="1276" w:type="dxa"/>
            <w:tcBorders>
              <w:top w:val="single" w:sz="4" w:space="0" w:color="auto"/>
              <w:left w:val="single" w:sz="4" w:space="0" w:color="auto"/>
              <w:bottom w:val="single" w:sz="4" w:space="0" w:color="auto"/>
              <w:right w:val="single" w:sz="4" w:space="0" w:color="auto"/>
            </w:tcBorders>
          </w:tcPr>
          <w:p w14:paraId="24CE0B2B" w14:textId="77777777" w:rsidR="000241C8" w:rsidRPr="002E3DAA" w:rsidRDefault="000241C8" w:rsidP="00211A5B">
            <w:pPr>
              <w:pStyle w:val="TAL"/>
              <w:jc w:val="center"/>
              <w:rPr>
                <w:rFonts w:eastAsia="ＭＳ 明朝"/>
                <w:b/>
                <w:lang w:eastAsia="ja-JP"/>
              </w:rPr>
            </w:pPr>
            <w:r w:rsidRPr="002E3DAA">
              <w:rPr>
                <w:b/>
              </w:rPr>
              <w:t>Optional with capability signaling</w:t>
            </w:r>
          </w:p>
        </w:tc>
      </w:tr>
    </w:tbl>
    <w:p w14:paraId="04E69C8A" w14:textId="77777777" w:rsidR="000241C8" w:rsidRPr="005D55CB" w:rsidRDefault="000241C8" w:rsidP="000241C8">
      <w:pPr>
        <w:spacing w:afterLines="50" w:after="120"/>
        <w:jc w:val="both"/>
        <w:rPr>
          <w:sz w:val="22"/>
          <w:lang w:val="en-US"/>
        </w:rPr>
      </w:pPr>
    </w:p>
    <w:p w14:paraId="1E0FFD80" w14:textId="77777777" w:rsidR="000241C8" w:rsidRDefault="000241C8" w:rsidP="000241C8">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22382" w:type="dxa"/>
        <w:tblLook w:val="04A0" w:firstRow="1" w:lastRow="0" w:firstColumn="1" w:lastColumn="0" w:noHBand="0" w:noVBand="1"/>
      </w:tblPr>
      <w:tblGrid>
        <w:gridCol w:w="845"/>
        <w:gridCol w:w="2976"/>
        <w:gridCol w:w="18561"/>
      </w:tblGrid>
      <w:tr w:rsidR="000241C8" w14:paraId="1AA43381" w14:textId="77777777" w:rsidTr="00211A5B">
        <w:tc>
          <w:tcPr>
            <w:tcW w:w="845" w:type="dxa"/>
          </w:tcPr>
          <w:p w14:paraId="667CE726" w14:textId="77777777" w:rsidR="000241C8" w:rsidRPr="00CB6CF0" w:rsidRDefault="000241C8" w:rsidP="00211A5B">
            <w:pPr>
              <w:spacing w:afterLines="50" w:after="120"/>
              <w:jc w:val="both"/>
              <w:rPr>
                <w:sz w:val="22"/>
                <w:lang w:val="en-US"/>
              </w:rPr>
            </w:pPr>
            <w:r w:rsidRPr="00CB6CF0">
              <w:rPr>
                <w:rFonts w:eastAsia="ＭＳ 明朝"/>
                <w:sz w:val="22"/>
              </w:rPr>
              <w:t>[2]</w:t>
            </w:r>
          </w:p>
        </w:tc>
        <w:tc>
          <w:tcPr>
            <w:tcW w:w="2976" w:type="dxa"/>
          </w:tcPr>
          <w:p w14:paraId="60BC79DD" w14:textId="77777777" w:rsidR="000241C8" w:rsidRPr="00CB6CF0" w:rsidRDefault="000241C8" w:rsidP="00211A5B">
            <w:pPr>
              <w:spacing w:afterLines="50" w:after="120"/>
              <w:jc w:val="both"/>
              <w:rPr>
                <w:sz w:val="22"/>
                <w:lang w:val="en-US"/>
              </w:rPr>
            </w:pPr>
            <w:r w:rsidRPr="00CB6CF0">
              <w:rPr>
                <w:sz w:val="22"/>
                <w:lang w:val="en-US"/>
              </w:rPr>
              <w:t>ZTE</w:t>
            </w:r>
          </w:p>
        </w:tc>
        <w:tc>
          <w:tcPr>
            <w:tcW w:w="18561" w:type="dxa"/>
          </w:tcPr>
          <w:p w14:paraId="399C040E" w14:textId="77777777" w:rsidR="000241C8" w:rsidRDefault="000241C8" w:rsidP="000241C8">
            <w:pPr>
              <w:pStyle w:val="aff"/>
              <w:numPr>
                <w:ilvl w:val="0"/>
                <w:numId w:val="71"/>
              </w:numPr>
              <w:overflowPunct/>
              <w:autoSpaceDE/>
              <w:autoSpaceDN/>
              <w:adjustRightInd/>
              <w:spacing w:afterLines="50" w:after="120"/>
              <w:ind w:leftChars="0"/>
              <w:jc w:val="both"/>
              <w:textAlignment w:val="auto"/>
              <w:rPr>
                <w:sz w:val="22"/>
              </w:rPr>
            </w:pPr>
            <w:r w:rsidRPr="007638ED">
              <w:rPr>
                <w:sz w:val="22"/>
              </w:rPr>
              <w:t>For component 2</w:t>
            </w:r>
          </w:p>
          <w:p w14:paraId="31544EB9" w14:textId="77777777" w:rsidR="000241C8" w:rsidRPr="007638ED" w:rsidRDefault="000241C8" w:rsidP="000241C8">
            <w:pPr>
              <w:pStyle w:val="aff"/>
              <w:numPr>
                <w:ilvl w:val="0"/>
                <w:numId w:val="72"/>
              </w:numPr>
              <w:spacing w:afterLines="50" w:after="120"/>
              <w:ind w:leftChars="0"/>
              <w:jc w:val="both"/>
              <w:rPr>
                <w:sz w:val="22"/>
              </w:rPr>
            </w:pPr>
            <w:r w:rsidRPr="007638ED">
              <w:rPr>
                <w:sz w:val="22"/>
              </w:rPr>
              <w:t>UE DL PRS processing capability is agnostic to the configured SCS settings of DL PRS</w:t>
            </w:r>
          </w:p>
          <w:p w14:paraId="0A5CED8C" w14:textId="77777777" w:rsidR="000241C8" w:rsidRPr="007638ED" w:rsidRDefault="000241C8" w:rsidP="000241C8">
            <w:pPr>
              <w:pStyle w:val="aff"/>
              <w:numPr>
                <w:ilvl w:val="0"/>
                <w:numId w:val="72"/>
              </w:numPr>
              <w:spacing w:afterLines="50" w:after="120"/>
              <w:ind w:leftChars="0"/>
              <w:jc w:val="both"/>
              <w:rPr>
                <w:sz w:val="22"/>
              </w:rPr>
            </w:pPr>
            <w:r w:rsidRPr="007638ED">
              <w:rPr>
                <w:sz w:val="22"/>
              </w:rPr>
              <w:t>Reported values of T per band</w:t>
            </w:r>
          </w:p>
          <w:p w14:paraId="2A11BB46" w14:textId="77777777" w:rsidR="000241C8" w:rsidRPr="007638ED" w:rsidRDefault="000241C8" w:rsidP="000241C8">
            <w:pPr>
              <w:pStyle w:val="aff"/>
              <w:numPr>
                <w:ilvl w:val="0"/>
                <w:numId w:val="72"/>
              </w:numPr>
              <w:spacing w:afterLines="50" w:after="120"/>
              <w:ind w:leftChars="0"/>
              <w:jc w:val="both"/>
              <w:rPr>
                <w:sz w:val="22"/>
              </w:rPr>
            </w:pPr>
            <w:r w:rsidRPr="007638ED">
              <w:rPr>
                <w:sz w:val="22"/>
              </w:rPr>
              <w:t>Separate report for the case w/ and w/o configuration of measurement gap</w:t>
            </w:r>
          </w:p>
          <w:p w14:paraId="054A34BD" w14:textId="77777777" w:rsidR="000241C8" w:rsidRDefault="000241C8" w:rsidP="000241C8">
            <w:pPr>
              <w:pStyle w:val="aff"/>
              <w:numPr>
                <w:ilvl w:val="0"/>
                <w:numId w:val="71"/>
              </w:numPr>
              <w:overflowPunct/>
              <w:autoSpaceDE/>
              <w:autoSpaceDN/>
              <w:adjustRightInd/>
              <w:spacing w:afterLines="50" w:after="120"/>
              <w:ind w:leftChars="0"/>
              <w:jc w:val="both"/>
              <w:textAlignment w:val="auto"/>
              <w:rPr>
                <w:sz w:val="22"/>
              </w:rPr>
            </w:pPr>
            <w:r w:rsidRPr="007638ED">
              <w:rPr>
                <w:sz w:val="22"/>
              </w:rPr>
              <w:t>Component 12 and 13 are the basic components and there is no need to introduce additional capability report.</w:t>
            </w:r>
          </w:p>
          <w:p w14:paraId="0AD5F501" w14:textId="77777777" w:rsidR="000241C8" w:rsidRDefault="000241C8" w:rsidP="000241C8">
            <w:pPr>
              <w:pStyle w:val="aff"/>
              <w:numPr>
                <w:ilvl w:val="0"/>
                <w:numId w:val="71"/>
              </w:numPr>
              <w:overflowPunct/>
              <w:autoSpaceDE/>
              <w:autoSpaceDN/>
              <w:adjustRightInd/>
              <w:spacing w:afterLines="50" w:after="120"/>
              <w:ind w:leftChars="0"/>
              <w:jc w:val="both"/>
              <w:textAlignment w:val="auto"/>
              <w:rPr>
                <w:sz w:val="22"/>
              </w:rPr>
            </w:pPr>
            <w:r w:rsidRPr="007638ED">
              <w:rPr>
                <w:sz w:val="22"/>
              </w:rPr>
              <w:t xml:space="preserve">For the component 14, 15, 16 and 17 about QCL type D, the capability report should be separate for FR1 and FR2 </w:t>
            </w:r>
          </w:p>
          <w:p w14:paraId="4D24DFA2" w14:textId="77777777" w:rsidR="000241C8" w:rsidRPr="007638ED" w:rsidRDefault="000241C8" w:rsidP="000241C8">
            <w:pPr>
              <w:pStyle w:val="aff"/>
              <w:numPr>
                <w:ilvl w:val="0"/>
                <w:numId w:val="71"/>
              </w:numPr>
              <w:overflowPunct/>
              <w:autoSpaceDE/>
              <w:autoSpaceDN/>
              <w:adjustRightInd/>
              <w:spacing w:afterLines="50" w:after="120"/>
              <w:ind w:leftChars="0"/>
              <w:jc w:val="both"/>
              <w:textAlignment w:val="auto"/>
              <w:rPr>
                <w:sz w:val="22"/>
              </w:rPr>
            </w:pPr>
            <w:r w:rsidRPr="007638ED">
              <w:rPr>
                <w:sz w:val="22"/>
              </w:rPr>
              <w:t>Remove component 18 in FG 13c-1</w:t>
            </w:r>
          </w:p>
        </w:tc>
      </w:tr>
      <w:tr w:rsidR="000241C8" w14:paraId="020BDE1E" w14:textId="77777777" w:rsidTr="00211A5B">
        <w:tc>
          <w:tcPr>
            <w:tcW w:w="845" w:type="dxa"/>
          </w:tcPr>
          <w:p w14:paraId="285893B0" w14:textId="77777777" w:rsidR="000241C8" w:rsidRPr="002C7D44" w:rsidRDefault="000241C8" w:rsidP="00211A5B">
            <w:pPr>
              <w:spacing w:afterLines="50" w:after="120"/>
              <w:jc w:val="both"/>
              <w:rPr>
                <w:sz w:val="22"/>
                <w:lang w:val="en-US"/>
              </w:rPr>
            </w:pPr>
            <w:r w:rsidRPr="002C7D44">
              <w:rPr>
                <w:rFonts w:eastAsia="ＭＳ 明朝"/>
                <w:sz w:val="22"/>
              </w:rPr>
              <w:t>[8]</w:t>
            </w:r>
          </w:p>
        </w:tc>
        <w:tc>
          <w:tcPr>
            <w:tcW w:w="2976" w:type="dxa"/>
          </w:tcPr>
          <w:p w14:paraId="692686C6" w14:textId="77777777" w:rsidR="000241C8" w:rsidRPr="002C7D44" w:rsidRDefault="000241C8" w:rsidP="00211A5B">
            <w:pPr>
              <w:spacing w:afterLines="50" w:after="120"/>
              <w:jc w:val="both"/>
              <w:rPr>
                <w:sz w:val="22"/>
                <w:lang w:val="en-US"/>
              </w:rPr>
            </w:pPr>
            <w:r w:rsidRPr="002C7D44">
              <w:rPr>
                <w:sz w:val="22"/>
                <w:lang w:val="en-US"/>
              </w:rPr>
              <w:t>CATT</w:t>
            </w:r>
          </w:p>
        </w:tc>
        <w:tc>
          <w:tcPr>
            <w:tcW w:w="18561" w:type="dxa"/>
          </w:tcPr>
          <w:p w14:paraId="060D50D8" w14:textId="77777777" w:rsidR="000241C8" w:rsidRDefault="000241C8" w:rsidP="00211A5B">
            <w:pPr>
              <w:spacing w:afterLines="50" w:after="120"/>
              <w:jc w:val="both"/>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321"/>
              <w:gridCol w:w="5458"/>
              <w:gridCol w:w="1079"/>
              <w:gridCol w:w="720"/>
              <w:gridCol w:w="713"/>
              <w:gridCol w:w="1487"/>
              <w:gridCol w:w="1079"/>
              <w:gridCol w:w="834"/>
              <w:gridCol w:w="837"/>
              <w:gridCol w:w="1567"/>
              <w:gridCol w:w="1567"/>
              <w:gridCol w:w="1079"/>
            </w:tblGrid>
            <w:tr w:rsidR="000241C8" w:rsidRPr="002E3DAA" w14:paraId="5EAD1428" w14:textId="77777777" w:rsidTr="00211A5B">
              <w:trPr>
                <w:trHeight w:val="20"/>
              </w:trPr>
              <w:tc>
                <w:tcPr>
                  <w:tcW w:w="167" w:type="pct"/>
                  <w:tcBorders>
                    <w:top w:val="single" w:sz="4" w:space="0" w:color="auto"/>
                    <w:left w:val="single" w:sz="4" w:space="0" w:color="auto"/>
                    <w:bottom w:val="single" w:sz="4" w:space="0" w:color="auto"/>
                    <w:right w:val="single" w:sz="4" w:space="0" w:color="auto"/>
                  </w:tcBorders>
                  <w:hideMark/>
                </w:tcPr>
                <w:p w14:paraId="47E32C0F" w14:textId="77777777" w:rsidR="000241C8" w:rsidRDefault="000241C8" w:rsidP="00211A5B">
                  <w:pPr>
                    <w:pStyle w:val="TAL"/>
                    <w:jc w:val="center"/>
                    <w:rPr>
                      <w:lang w:eastAsia="ja-JP"/>
                    </w:rPr>
                  </w:pPr>
                  <w:r>
                    <w:rPr>
                      <w:bCs/>
                    </w:rPr>
                    <w:t>13c-1</w:t>
                  </w:r>
                </w:p>
              </w:tc>
              <w:tc>
                <w:tcPr>
                  <w:tcW w:w="365" w:type="pct"/>
                  <w:tcBorders>
                    <w:top w:val="single" w:sz="4" w:space="0" w:color="auto"/>
                    <w:left w:val="single" w:sz="4" w:space="0" w:color="auto"/>
                    <w:bottom w:val="single" w:sz="4" w:space="0" w:color="auto"/>
                    <w:right w:val="single" w:sz="4" w:space="0" w:color="auto"/>
                  </w:tcBorders>
                  <w:hideMark/>
                </w:tcPr>
                <w:p w14:paraId="711E2120" w14:textId="77777777" w:rsidR="000241C8" w:rsidRDefault="000241C8" w:rsidP="00211A5B">
                  <w:pPr>
                    <w:pStyle w:val="TAL"/>
                    <w:jc w:val="center"/>
                  </w:pPr>
                  <w:r>
                    <w:rPr>
                      <w:bCs/>
                    </w:rPr>
                    <w:t>Reception of DL PRS and UE measurement reporting to facilitate NR DL-TDOA support</w:t>
                  </w:r>
                </w:p>
              </w:tc>
              <w:tc>
                <w:tcPr>
                  <w:tcW w:w="1493" w:type="pct"/>
                  <w:tcBorders>
                    <w:top w:val="single" w:sz="4" w:space="0" w:color="auto"/>
                    <w:left w:val="single" w:sz="4" w:space="0" w:color="auto"/>
                    <w:bottom w:val="single" w:sz="4" w:space="0" w:color="auto"/>
                    <w:right w:val="single" w:sz="4" w:space="0" w:color="auto"/>
                  </w:tcBorders>
                </w:tcPr>
                <w:p w14:paraId="2BE9B51F" w14:textId="77777777" w:rsidR="000241C8" w:rsidRDefault="000241C8" w:rsidP="00211A5B">
                  <w:pPr>
                    <w:pStyle w:val="3GPPText"/>
                    <w:adjustRightInd/>
                    <w:spacing w:before="0" w:after="0"/>
                    <w:jc w:val="left"/>
                    <w:rPr>
                      <w:rFonts w:asciiTheme="majorHAnsi" w:hAnsiTheme="majorHAnsi" w:cstheme="majorHAnsi"/>
                      <w:sz w:val="18"/>
                      <w:szCs w:val="18"/>
                    </w:rPr>
                  </w:pPr>
                  <w:r>
                    <w:rPr>
                      <w:rFonts w:asciiTheme="majorHAnsi" w:hAnsiTheme="majorHAnsi" w:cstheme="majorHAnsi"/>
                      <w:sz w:val="18"/>
                      <w:szCs w:val="18"/>
                      <w:highlight w:val="cyan"/>
                    </w:rPr>
                    <w:t>-------------- UE DL PRS Processing Capability of RSTD for DL-TDOA ----------</w:t>
                  </w:r>
                </w:p>
                <w:p w14:paraId="3FD640B3" w14:textId="77777777" w:rsidR="000241C8" w:rsidRDefault="000241C8" w:rsidP="00211A5B">
                  <w:pPr>
                    <w:pStyle w:val="3GPPText"/>
                    <w:adjustRightInd/>
                    <w:spacing w:before="0" w:after="0"/>
                    <w:jc w:val="left"/>
                    <w:rPr>
                      <w:rFonts w:asciiTheme="majorHAnsi" w:hAnsiTheme="majorHAnsi" w:cstheme="majorHAnsi"/>
                      <w:sz w:val="18"/>
                      <w:szCs w:val="18"/>
                    </w:rPr>
                  </w:pPr>
                </w:p>
                <w:p w14:paraId="197CF616" w14:textId="77777777" w:rsidR="000241C8" w:rsidRDefault="000241C8" w:rsidP="000241C8">
                  <w:pPr>
                    <w:pStyle w:val="3GPPText"/>
                    <w:numPr>
                      <w:ilvl w:val="0"/>
                      <w:numId w:val="2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Maximum DL PRS bandwidth in MHz, supported by UE. Values = [20, 50, 100, 200, 400] in MHz</w:t>
                  </w:r>
                </w:p>
                <w:p w14:paraId="69F96269" w14:textId="77777777" w:rsidR="000241C8" w:rsidRDefault="000241C8" w:rsidP="00211A5B">
                  <w:pPr>
                    <w:pStyle w:val="TAL"/>
                    <w:ind w:left="181" w:hanging="270"/>
                    <w:rPr>
                      <w:rFonts w:asciiTheme="majorHAnsi" w:hAnsiTheme="majorHAnsi" w:cstheme="majorHAnsi"/>
                      <w:szCs w:val="18"/>
                    </w:rPr>
                  </w:pPr>
                </w:p>
                <w:p w14:paraId="1F414DBB" w14:textId="77777777" w:rsidR="000241C8" w:rsidRDefault="000241C8" w:rsidP="000241C8">
                  <w:pPr>
                    <w:pStyle w:val="3GPPText"/>
                    <w:numPr>
                      <w:ilvl w:val="0"/>
                      <w:numId w:val="2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Duration of DL PRS symbol in units of ms a UE can process every T ms assuming maximum DL PRS bandwidth in MHz, which is supported and reported by UE. Values for T = [0.125, 0.25, 0.5, 1, 40, 80, 160, 320, 640, 1280] ms</w:t>
                  </w:r>
                </w:p>
                <w:p w14:paraId="274FD4E1" w14:textId="77777777" w:rsidR="000241C8" w:rsidRDefault="000241C8" w:rsidP="00211A5B">
                  <w:pPr>
                    <w:pStyle w:val="3GPPText"/>
                    <w:adjustRightInd/>
                    <w:spacing w:before="0" w:after="0"/>
                    <w:ind w:left="742"/>
                    <w:jc w:val="left"/>
                    <w:rPr>
                      <w:rFonts w:asciiTheme="majorHAnsi" w:hAnsiTheme="majorHAnsi" w:cstheme="majorHAnsi"/>
                      <w:sz w:val="18"/>
                      <w:szCs w:val="18"/>
                      <w:u w:val="single"/>
                    </w:rPr>
                  </w:pPr>
                  <w:r>
                    <w:rPr>
                      <w:rFonts w:asciiTheme="majorHAnsi" w:hAnsiTheme="majorHAnsi" w:cstheme="majorHAnsi"/>
                      <w:sz w:val="18"/>
                      <w:szCs w:val="18"/>
                      <w:u w:val="single"/>
                    </w:rPr>
                    <w:t>Notes:</w:t>
                  </w:r>
                </w:p>
                <w:p w14:paraId="3CA67C54" w14:textId="77777777" w:rsidR="000241C8" w:rsidRDefault="000241C8" w:rsidP="000241C8">
                  <w:pPr>
                    <w:pStyle w:val="3GPPText"/>
                    <w:numPr>
                      <w:ilvl w:val="1"/>
                      <w:numId w:val="2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is not expected to support DL PRS bandwidth that exceeds the reported DL PRS bandwidth value</w:t>
                  </w:r>
                </w:p>
                <w:p w14:paraId="59FC6C05" w14:textId="77777777" w:rsidR="000241C8" w:rsidRDefault="000241C8" w:rsidP="000241C8">
                  <w:pPr>
                    <w:pStyle w:val="3GPPText"/>
                    <w:numPr>
                      <w:ilvl w:val="1"/>
                      <w:numId w:val="2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defined for a single positioning frequency layer</w:t>
                  </w:r>
                </w:p>
                <w:p w14:paraId="43C8DCEC" w14:textId="77777777" w:rsidR="000241C8" w:rsidRDefault="000241C8" w:rsidP="000241C8">
                  <w:pPr>
                    <w:pStyle w:val="3GPPText"/>
                    <w:numPr>
                      <w:ilvl w:val="1"/>
                      <w:numId w:val="2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agnostic to DL PRS comb factor configuration</w:t>
                  </w:r>
                </w:p>
                <w:p w14:paraId="0BD03329" w14:textId="77777777" w:rsidR="000241C8" w:rsidRDefault="000241C8" w:rsidP="000241C8">
                  <w:pPr>
                    <w:pStyle w:val="3GPPText"/>
                    <w:numPr>
                      <w:ilvl w:val="1"/>
                      <w:numId w:val="2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FFS if UE DL PRS processing capability is agnostic to the configured SCS settings of DL PRS</w:t>
                  </w:r>
                </w:p>
                <w:p w14:paraId="4D47752D" w14:textId="77777777" w:rsidR="000241C8" w:rsidRDefault="000241C8" w:rsidP="000241C8">
                  <w:pPr>
                    <w:pStyle w:val="TAL"/>
                    <w:numPr>
                      <w:ilvl w:val="1"/>
                      <w:numId w:val="22"/>
                    </w:numPr>
                    <w:rPr>
                      <w:color w:val="000000" w:themeColor="text1"/>
                    </w:rPr>
                  </w:pPr>
                  <w:r>
                    <w:rPr>
                      <w:rFonts w:asciiTheme="majorHAnsi" w:hAnsiTheme="majorHAnsi" w:cstheme="majorHAnsi"/>
                      <w:szCs w:val="18"/>
                    </w:rPr>
                    <w:lastRenderedPageBreak/>
                    <w:t>FFS if reported values of T are the same across bands within a FR or across FRs</w:t>
                  </w:r>
                </w:p>
                <w:p w14:paraId="49670B8D" w14:textId="77777777" w:rsidR="000241C8" w:rsidRDefault="000241C8" w:rsidP="000241C8">
                  <w:pPr>
                    <w:pStyle w:val="TAL"/>
                    <w:numPr>
                      <w:ilvl w:val="1"/>
                      <w:numId w:val="22"/>
                    </w:numPr>
                  </w:pPr>
                  <w:r>
                    <w:rPr>
                      <w:rFonts w:asciiTheme="majorHAnsi" w:hAnsiTheme="majorHAnsi" w:cstheme="majorHAnsi"/>
                      <w:szCs w:val="18"/>
                    </w:rPr>
                    <w:t>FFS cases w/ and w/o configuration of measurement gap</w:t>
                  </w:r>
                </w:p>
                <w:p w14:paraId="1132EFA6" w14:textId="77777777" w:rsidR="000241C8" w:rsidRDefault="000241C8" w:rsidP="00211A5B">
                  <w:pPr>
                    <w:pStyle w:val="TAL"/>
                    <w:ind w:left="181" w:hanging="270"/>
                  </w:pPr>
                </w:p>
                <w:p w14:paraId="6A207B75" w14:textId="77777777" w:rsidR="000241C8" w:rsidRDefault="000241C8" w:rsidP="000241C8">
                  <w:pPr>
                    <w:pStyle w:val="TAL"/>
                    <w:numPr>
                      <w:ilvl w:val="0"/>
                      <w:numId w:val="22"/>
                    </w:numPr>
                    <w:rPr>
                      <w:color w:val="000000" w:themeColor="text1"/>
                    </w:rPr>
                  </w:pPr>
                  <w:r>
                    <w:rPr>
                      <w:color w:val="000000" w:themeColor="text1"/>
                    </w:rPr>
                    <w:t>Max number of positioning frequency layers supported by UE for DL RSTD measurement report Values = {1, [2, 3], 4}</w:t>
                  </w:r>
                </w:p>
                <w:p w14:paraId="7B2D34A2" w14:textId="77777777" w:rsidR="000241C8" w:rsidRDefault="000241C8" w:rsidP="00211A5B">
                  <w:pPr>
                    <w:pStyle w:val="TAL"/>
                    <w:ind w:left="181" w:hanging="270"/>
                    <w:rPr>
                      <w:color w:val="000000" w:themeColor="text1"/>
                    </w:rPr>
                  </w:pPr>
                </w:p>
                <w:p w14:paraId="104911BB" w14:textId="77777777" w:rsidR="000241C8" w:rsidRDefault="000241C8" w:rsidP="000241C8">
                  <w:pPr>
                    <w:pStyle w:val="TAL"/>
                    <w:numPr>
                      <w:ilvl w:val="0"/>
                      <w:numId w:val="22"/>
                    </w:numPr>
                    <w:rPr>
                      <w:color w:val="000000" w:themeColor="text1"/>
                    </w:rPr>
                  </w:pPr>
                  <w:r>
                    <w:rPr>
                      <w:color w:val="000000" w:themeColor="text1"/>
                    </w:rPr>
                    <w:t>Max number of DL PRS Resource Sets per TRP per frequency layer supported by UE for DL RSTD measurement report. Values = {1, 2}</w:t>
                  </w:r>
                </w:p>
                <w:p w14:paraId="5E39F58B" w14:textId="77777777" w:rsidR="000241C8" w:rsidRDefault="000241C8" w:rsidP="00211A5B">
                  <w:pPr>
                    <w:pStyle w:val="TAL"/>
                    <w:ind w:left="181" w:hanging="270"/>
                    <w:rPr>
                      <w:color w:val="000000" w:themeColor="text1"/>
                    </w:rPr>
                  </w:pPr>
                </w:p>
                <w:p w14:paraId="708DC1B1" w14:textId="77777777" w:rsidR="000241C8" w:rsidRDefault="000241C8" w:rsidP="000241C8">
                  <w:pPr>
                    <w:pStyle w:val="TAL"/>
                    <w:numPr>
                      <w:ilvl w:val="0"/>
                      <w:numId w:val="22"/>
                    </w:numPr>
                    <w:rPr>
                      <w:color w:val="000000" w:themeColor="text1"/>
                    </w:rPr>
                  </w:pPr>
                  <w:r>
                    <w:rPr>
                      <w:color w:val="000000" w:themeColor="text1"/>
                    </w:rPr>
                    <w:t>Max number of DL PRS Resources per DL PRS Resource Set a UE can be configured for DL RSTD measurement report. Values = [1, 4, 8, 16, 32, 64]</w:t>
                  </w:r>
                </w:p>
                <w:p w14:paraId="094C883C" w14:textId="77777777" w:rsidR="000241C8" w:rsidRDefault="000241C8" w:rsidP="00211A5B">
                  <w:pPr>
                    <w:pStyle w:val="TAL"/>
                    <w:ind w:left="181" w:hanging="270"/>
                    <w:rPr>
                      <w:color w:val="000000" w:themeColor="text1"/>
                    </w:rPr>
                  </w:pPr>
                </w:p>
                <w:p w14:paraId="58130CAF" w14:textId="77777777" w:rsidR="000241C8" w:rsidRDefault="000241C8" w:rsidP="000241C8">
                  <w:pPr>
                    <w:pStyle w:val="TAL"/>
                    <w:numPr>
                      <w:ilvl w:val="0"/>
                      <w:numId w:val="22"/>
                    </w:numPr>
                    <w:rPr>
                      <w:color w:val="000000" w:themeColor="text1"/>
                    </w:rPr>
                  </w:pPr>
                  <w:r>
                    <w:rPr>
                      <w:color w:val="000000" w:themeColor="text1"/>
                    </w:rPr>
                    <w:t>Max number of DL PRS Resources supported by UE for DL RSTD measurement report across all frequency layers, TRPs and DL PRS Resource Sets. Values = [64, 128, 192, 256, 512, 1024, 2048]</w:t>
                  </w:r>
                </w:p>
                <w:p w14:paraId="6DDA79D3" w14:textId="77777777" w:rsidR="000241C8" w:rsidRDefault="000241C8" w:rsidP="00211A5B">
                  <w:pPr>
                    <w:pStyle w:val="TAL"/>
                    <w:ind w:left="181" w:hanging="270"/>
                    <w:rPr>
                      <w:color w:val="000000" w:themeColor="text1"/>
                    </w:rPr>
                  </w:pPr>
                </w:p>
                <w:p w14:paraId="71809533" w14:textId="77777777" w:rsidR="000241C8" w:rsidRDefault="000241C8" w:rsidP="000241C8">
                  <w:pPr>
                    <w:pStyle w:val="TAL"/>
                    <w:numPr>
                      <w:ilvl w:val="0"/>
                      <w:numId w:val="22"/>
                    </w:numPr>
                    <w:rPr>
                      <w:color w:val="000000" w:themeColor="text1"/>
                    </w:rPr>
                  </w:pPr>
                  <w:r>
                    <w:rPr>
                      <w:color w:val="000000" w:themeColor="text1"/>
                      <w:lang w:val="en-US"/>
                    </w:rPr>
                    <w:t>Max number of TRPs across all positioning frequency layers per UE for DL RSTD measurement report. Values = [16, 32, 64, 96, 128, 256]</w:t>
                  </w:r>
                </w:p>
                <w:p w14:paraId="6CE8C7FA" w14:textId="77777777" w:rsidR="000241C8" w:rsidRDefault="000241C8" w:rsidP="00211A5B">
                  <w:pPr>
                    <w:pStyle w:val="TAL"/>
                    <w:ind w:left="181" w:hanging="270"/>
                    <w:rPr>
                      <w:color w:val="000000" w:themeColor="text1"/>
                    </w:rPr>
                  </w:pPr>
                </w:p>
                <w:p w14:paraId="394CA4CD" w14:textId="77777777" w:rsidR="000241C8" w:rsidRDefault="000241C8" w:rsidP="000241C8">
                  <w:pPr>
                    <w:pStyle w:val="TAL"/>
                    <w:numPr>
                      <w:ilvl w:val="0"/>
                      <w:numId w:val="22"/>
                    </w:numPr>
                    <w:rPr>
                      <w:color w:val="000000" w:themeColor="text1"/>
                    </w:rPr>
                  </w:pPr>
                  <w:r>
                    <w:rPr>
                      <w:color w:val="000000" w:themeColor="text1"/>
                      <w:lang w:val="en-US"/>
                    </w:rPr>
                    <w:t>Max number of DL PRS Resources per positioning frequency layer for DL RSTD measurement report. Values = [32, 64, 128, 256, 512, 1024]</w:t>
                  </w:r>
                </w:p>
                <w:p w14:paraId="4C5B245D" w14:textId="77777777" w:rsidR="000241C8" w:rsidRDefault="000241C8" w:rsidP="00211A5B">
                  <w:pPr>
                    <w:pStyle w:val="TAL"/>
                    <w:ind w:left="181" w:hanging="270"/>
                    <w:rPr>
                      <w:color w:val="000000" w:themeColor="text1"/>
                    </w:rPr>
                  </w:pPr>
                </w:p>
                <w:p w14:paraId="5F8EE018" w14:textId="77777777" w:rsidR="000241C8" w:rsidRDefault="000241C8" w:rsidP="000241C8">
                  <w:pPr>
                    <w:pStyle w:val="TAL"/>
                    <w:numPr>
                      <w:ilvl w:val="0"/>
                      <w:numId w:val="22"/>
                    </w:numPr>
                    <w:rPr>
                      <w:color w:val="000000" w:themeColor="text1"/>
                      <w:lang w:val="en-US"/>
                    </w:rPr>
                  </w:pPr>
                  <w:r>
                    <w:rPr>
                      <w:color w:val="000000" w:themeColor="text1"/>
                      <w:lang w:val="en-US"/>
                    </w:rPr>
                    <w:t>[Max number of DL PRS resources per TRP across all frequency layers. Value set: {4,8,16,32,64,128}]</w:t>
                  </w:r>
                </w:p>
                <w:p w14:paraId="0737F088" w14:textId="77777777" w:rsidR="000241C8" w:rsidRDefault="000241C8" w:rsidP="00211A5B">
                  <w:pPr>
                    <w:pStyle w:val="TAL"/>
                    <w:ind w:left="181" w:hanging="270"/>
                    <w:rPr>
                      <w:color w:val="000000" w:themeColor="text1"/>
                      <w:lang w:val="en-US"/>
                    </w:rPr>
                  </w:pPr>
                </w:p>
                <w:p w14:paraId="081355E5" w14:textId="77777777" w:rsidR="000241C8" w:rsidRDefault="000241C8" w:rsidP="00211A5B">
                  <w:pPr>
                    <w:pStyle w:val="TAL"/>
                    <w:ind w:left="181" w:hanging="270"/>
                    <w:rPr>
                      <w:color w:val="000000" w:themeColor="text1"/>
                      <w:lang w:val="en-US"/>
                    </w:rPr>
                  </w:pPr>
                  <w:r>
                    <w:rPr>
                      <w:rFonts w:asciiTheme="majorHAnsi" w:hAnsiTheme="majorHAnsi" w:cstheme="majorHAnsi"/>
                      <w:szCs w:val="18"/>
                      <w:highlight w:val="cyan"/>
                    </w:rPr>
                    <w:t>----------UE DL RSTD Measurement Reporting Capability for DL-TDOA ----------</w:t>
                  </w:r>
                </w:p>
                <w:p w14:paraId="68D2E66A" w14:textId="77777777" w:rsidR="000241C8" w:rsidRDefault="000241C8" w:rsidP="00211A5B">
                  <w:pPr>
                    <w:pStyle w:val="TAL"/>
                    <w:ind w:left="181" w:hanging="270"/>
                    <w:rPr>
                      <w:color w:val="000000" w:themeColor="text1"/>
                      <w:lang w:val="en-US"/>
                    </w:rPr>
                  </w:pPr>
                </w:p>
                <w:p w14:paraId="7DDE617F" w14:textId="77777777" w:rsidR="000241C8" w:rsidRDefault="000241C8" w:rsidP="000241C8">
                  <w:pPr>
                    <w:pStyle w:val="TAL"/>
                    <w:numPr>
                      <w:ilvl w:val="0"/>
                      <w:numId w:val="22"/>
                    </w:numPr>
                    <w:rPr>
                      <w:color w:val="000000" w:themeColor="text1"/>
                      <w:lang w:val="en-US"/>
                    </w:rPr>
                  </w:pPr>
                  <w:r>
                    <w:rPr>
                      <w:color w:val="000000" w:themeColor="text1"/>
                      <w:lang w:val="en-US"/>
                    </w:rPr>
                    <w:t xml:space="preserve">Max number of DL RSTD measurements per pair of TRPs. Values = {1, 2, 3, 4}. </w:t>
                  </w:r>
                </w:p>
                <w:p w14:paraId="574F420B" w14:textId="77777777" w:rsidR="000241C8" w:rsidRDefault="000241C8" w:rsidP="00211A5B">
                  <w:pPr>
                    <w:pStyle w:val="TAL"/>
                    <w:ind w:left="720"/>
                    <w:rPr>
                      <w:color w:val="000000" w:themeColor="text1"/>
                      <w:lang w:val="en-US"/>
                    </w:rPr>
                  </w:pPr>
                  <w:r>
                    <w:rPr>
                      <w:color w:val="000000" w:themeColor="text1"/>
                      <w:u w:val="single"/>
                      <w:lang w:val="en-US"/>
                    </w:rPr>
                    <w:t>Note</w:t>
                  </w:r>
                  <w:r>
                    <w:rPr>
                      <w:color w:val="000000" w:themeColor="text1"/>
                      <w:lang w:val="en-US"/>
                    </w:rPr>
                    <w:t>: This is a max number of DL RSTD measurements per pair of TRPs with each measurement between a different pair of DL PRS resources or DL PRS resource sets. All the RSTD measurements in a single report should have a single reference timing.</w:t>
                  </w:r>
                </w:p>
                <w:p w14:paraId="16A5720C" w14:textId="77777777" w:rsidR="000241C8" w:rsidRDefault="000241C8" w:rsidP="00211A5B">
                  <w:pPr>
                    <w:pStyle w:val="TAL"/>
                    <w:ind w:left="181" w:hanging="270"/>
                    <w:rPr>
                      <w:color w:val="000000" w:themeColor="text1"/>
                      <w:lang w:val="en-US"/>
                    </w:rPr>
                  </w:pPr>
                </w:p>
                <w:p w14:paraId="6414E5DD" w14:textId="77777777" w:rsidR="000241C8" w:rsidRDefault="000241C8" w:rsidP="000241C8">
                  <w:pPr>
                    <w:pStyle w:val="TAL"/>
                    <w:numPr>
                      <w:ilvl w:val="0"/>
                      <w:numId w:val="22"/>
                    </w:numPr>
                    <w:rPr>
                      <w:color w:val="000000" w:themeColor="text1"/>
                    </w:rPr>
                  </w:pPr>
                  <w:r>
                    <w:rPr>
                      <w:color w:val="000000" w:themeColor="text1"/>
                    </w:rPr>
                    <w:t xml:space="preserve">Support of inter-frequency DL RSTD measurement report </w:t>
                  </w:r>
                  <w:r>
                    <w:rPr>
                      <w:color w:val="000000" w:themeColor="text1"/>
                      <w:u w:val="single"/>
                    </w:rPr>
                    <w:t>in RRC_CONNECTED state</w:t>
                  </w:r>
                </w:p>
                <w:p w14:paraId="10C32F46" w14:textId="77777777" w:rsidR="000241C8" w:rsidRDefault="000241C8" w:rsidP="00211A5B">
                  <w:pPr>
                    <w:pStyle w:val="TAL"/>
                    <w:ind w:left="181" w:hanging="270"/>
                    <w:rPr>
                      <w:color w:val="000000" w:themeColor="text1"/>
                    </w:rPr>
                  </w:pPr>
                </w:p>
                <w:p w14:paraId="2AF937B2" w14:textId="77777777" w:rsidR="000241C8" w:rsidRDefault="000241C8" w:rsidP="000241C8">
                  <w:pPr>
                    <w:pStyle w:val="TAL"/>
                    <w:numPr>
                      <w:ilvl w:val="0"/>
                      <w:numId w:val="22"/>
                    </w:numPr>
                    <w:rPr>
                      <w:color w:val="000000" w:themeColor="text1"/>
                    </w:rPr>
                  </w:pPr>
                  <w:r>
                    <w:rPr>
                      <w:color w:val="000000" w:themeColor="text1"/>
                    </w:rPr>
                    <w:t xml:space="preserve">[Support of SSB </w:t>
                  </w:r>
                  <w:r>
                    <w:t xml:space="preserve">from the same serving </w:t>
                  </w:r>
                  <w:r>
                    <w:rPr>
                      <w:color w:val="000000" w:themeColor="text1"/>
                    </w:rPr>
                    <w:t>cell as QCL Type C source of a DL PRS resource]</w:t>
                  </w:r>
                </w:p>
                <w:p w14:paraId="35DA6209" w14:textId="77777777" w:rsidR="000241C8" w:rsidRDefault="000241C8" w:rsidP="00211A5B">
                  <w:pPr>
                    <w:pStyle w:val="TAL"/>
                    <w:ind w:left="181" w:hanging="270"/>
                  </w:pPr>
                </w:p>
                <w:p w14:paraId="15EFB9DB" w14:textId="77777777" w:rsidR="000241C8" w:rsidRDefault="000241C8" w:rsidP="000241C8">
                  <w:pPr>
                    <w:pStyle w:val="TAL"/>
                    <w:numPr>
                      <w:ilvl w:val="0"/>
                      <w:numId w:val="22"/>
                    </w:numPr>
                  </w:pPr>
                  <w:r>
                    <w:t>[Support of SSB from the same neighbor cells as QCL Type C source of a DL PRS resource]</w:t>
                  </w:r>
                </w:p>
                <w:p w14:paraId="28B9BE15" w14:textId="77777777" w:rsidR="000241C8" w:rsidRPr="00CB0A8D" w:rsidRDefault="000241C8" w:rsidP="00211A5B">
                  <w:pPr>
                    <w:pStyle w:val="TAL"/>
                    <w:ind w:left="181" w:hanging="270"/>
                  </w:pPr>
                </w:p>
                <w:p w14:paraId="78BDF5F4" w14:textId="77777777" w:rsidR="000241C8" w:rsidRDefault="000241C8" w:rsidP="000241C8">
                  <w:pPr>
                    <w:pStyle w:val="TAL"/>
                    <w:numPr>
                      <w:ilvl w:val="0"/>
                      <w:numId w:val="22"/>
                    </w:numPr>
                  </w:pPr>
                  <w:r>
                    <w:t>[Support of SSB from the same serving cell as QCL Type D source of a DL PRS resource]</w:t>
                  </w:r>
                </w:p>
                <w:p w14:paraId="2A91990A" w14:textId="77777777" w:rsidR="000241C8" w:rsidRDefault="000241C8" w:rsidP="00211A5B">
                  <w:pPr>
                    <w:pStyle w:val="TAL"/>
                    <w:ind w:left="181" w:hanging="270"/>
                  </w:pPr>
                </w:p>
                <w:p w14:paraId="2EA8D0CD" w14:textId="77777777" w:rsidR="000241C8" w:rsidRDefault="000241C8" w:rsidP="000241C8">
                  <w:pPr>
                    <w:pStyle w:val="TAL"/>
                    <w:numPr>
                      <w:ilvl w:val="0"/>
                      <w:numId w:val="22"/>
                    </w:numPr>
                  </w:pPr>
                  <w:r>
                    <w:t>[Support of SSB from the same neighbor cells as QCL Type D source of a DL PRS resource]</w:t>
                  </w:r>
                </w:p>
                <w:p w14:paraId="1D5F1CD8" w14:textId="77777777" w:rsidR="000241C8" w:rsidRDefault="000241C8" w:rsidP="00211A5B">
                  <w:pPr>
                    <w:pStyle w:val="TAL"/>
                    <w:ind w:left="181" w:hanging="270"/>
                    <w:rPr>
                      <w:color w:val="000000" w:themeColor="text1"/>
                    </w:rPr>
                  </w:pPr>
                </w:p>
                <w:p w14:paraId="64E2522C" w14:textId="77777777" w:rsidR="000241C8" w:rsidRDefault="000241C8" w:rsidP="000241C8">
                  <w:pPr>
                    <w:pStyle w:val="TAL"/>
                    <w:numPr>
                      <w:ilvl w:val="0"/>
                      <w:numId w:val="22"/>
                    </w:numPr>
                    <w:rPr>
                      <w:color w:val="000000" w:themeColor="text1"/>
                    </w:rPr>
                  </w:pPr>
                  <w:r>
                    <w:rPr>
                      <w:color w:val="000000" w:themeColor="text1"/>
                    </w:rPr>
                    <w:t>[Support of a DL PRS resource from the same serving cell as QCL Type D source of another DL PRS resource from serving cell]</w:t>
                  </w:r>
                </w:p>
                <w:p w14:paraId="59775BAB" w14:textId="77777777" w:rsidR="000241C8" w:rsidRPr="00CB0A8D" w:rsidRDefault="000241C8" w:rsidP="00211A5B">
                  <w:pPr>
                    <w:pStyle w:val="TAL"/>
                    <w:ind w:left="181" w:hanging="270"/>
                    <w:rPr>
                      <w:color w:val="000000" w:themeColor="text1"/>
                    </w:rPr>
                  </w:pPr>
                </w:p>
                <w:p w14:paraId="5304885C" w14:textId="77777777" w:rsidR="000241C8" w:rsidRDefault="000241C8" w:rsidP="000241C8">
                  <w:pPr>
                    <w:pStyle w:val="TAL"/>
                    <w:numPr>
                      <w:ilvl w:val="0"/>
                      <w:numId w:val="22"/>
                    </w:numPr>
                    <w:rPr>
                      <w:color w:val="000000" w:themeColor="text1"/>
                    </w:rPr>
                  </w:pPr>
                  <w:r>
                    <w:rPr>
                      <w:color w:val="000000" w:themeColor="text1"/>
                    </w:rPr>
                    <w:t>[Support of a DL PRS resource from the same neighbor cells as QCL Type D source of another DL PRS resource from neighbor cells]</w:t>
                  </w:r>
                </w:p>
                <w:p w14:paraId="6FF01812" w14:textId="77777777" w:rsidR="000241C8" w:rsidRPr="00CB0A8D" w:rsidRDefault="000241C8" w:rsidP="00211A5B">
                  <w:pPr>
                    <w:pStyle w:val="TAL"/>
                    <w:ind w:left="181" w:hanging="270"/>
                    <w:rPr>
                      <w:color w:val="000000" w:themeColor="text1"/>
                    </w:rPr>
                  </w:pPr>
                </w:p>
                <w:p w14:paraId="68D864E5" w14:textId="77777777" w:rsidR="000241C8" w:rsidRDefault="000241C8" w:rsidP="000241C8">
                  <w:pPr>
                    <w:pStyle w:val="TAL"/>
                    <w:numPr>
                      <w:ilvl w:val="0"/>
                      <w:numId w:val="22"/>
                    </w:numPr>
                    <w:rPr>
                      <w:color w:val="000000" w:themeColor="text1"/>
                    </w:rPr>
                  </w:pPr>
                  <w:r>
                    <w:rPr>
                      <w:color w:val="000000" w:themeColor="text1"/>
                    </w:rPr>
                    <w:t>[Support of DL RSTD measurement quality metric]</w:t>
                  </w:r>
                </w:p>
                <w:p w14:paraId="50A396DB" w14:textId="77777777" w:rsidR="000241C8" w:rsidRDefault="000241C8" w:rsidP="00211A5B">
                  <w:pPr>
                    <w:pStyle w:val="TAL"/>
                    <w:rPr>
                      <w:rFonts w:eastAsia="ＭＳ 明朝"/>
                      <w:lang w:eastAsia="ja-JP"/>
                    </w:rPr>
                  </w:pPr>
                </w:p>
              </w:tc>
              <w:tc>
                <w:tcPr>
                  <w:tcW w:w="299" w:type="pct"/>
                  <w:tcBorders>
                    <w:top w:val="single" w:sz="4" w:space="0" w:color="auto"/>
                    <w:left w:val="single" w:sz="4" w:space="0" w:color="auto"/>
                    <w:bottom w:val="single" w:sz="4" w:space="0" w:color="auto"/>
                    <w:right w:val="single" w:sz="4" w:space="0" w:color="auto"/>
                  </w:tcBorders>
                  <w:hideMark/>
                </w:tcPr>
                <w:p w14:paraId="2EDF3E74" w14:textId="77777777" w:rsidR="000241C8" w:rsidRPr="002E3DAA" w:rsidRDefault="000241C8" w:rsidP="00211A5B">
                  <w:pPr>
                    <w:pStyle w:val="TAL"/>
                    <w:jc w:val="center"/>
                    <w:rPr>
                      <w:b/>
                    </w:rPr>
                  </w:pPr>
                  <w:r w:rsidRPr="002E3DAA">
                    <w:rPr>
                      <w:b/>
                    </w:rPr>
                    <w:lastRenderedPageBreak/>
                    <w:t>[13b]</w:t>
                  </w:r>
                </w:p>
              </w:tc>
              <w:tc>
                <w:tcPr>
                  <w:tcW w:w="201" w:type="pct"/>
                  <w:tcBorders>
                    <w:top w:val="single" w:sz="4" w:space="0" w:color="auto"/>
                    <w:left w:val="single" w:sz="4" w:space="0" w:color="auto"/>
                    <w:bottom w:val="single" w:sz="4" w:space="0" w:color="auto"/>
                    <w:right w:val="single" w:sz="4" w:space="0" w:color="auto"/>
                  </w:tcBorders>
                  <w:hideMark/>
                </w:tcPr>
                <w:p w14:paraId="456BBB63" w14:textId="77777777" w:rsidR="000241C8" w:rsidRPr="002E3DAA" w:rsidRDefault="000241C8" w:rsidP="00211A5B">
                  <w:pPr>
                    <w:pStyle w:val="TAL"/>
                    <w:jc w:val="center"/>
                    <w:rPr>
                      <w:rFonts w:eastAsia="ＭＳ 明朝"/>
                      <w:b/>
                      <w:iCs/>
                      <w:lang w:eastAsia="ja-JP"/>
                    </w:rPr>
                  </w:pPr>
                  <w:r w:rsidRPr="002E3DAA">
                    <w:rPr>
                      <w:b/>
                    </w:rPr>
                    <w:t>[No]</w:t>
                  </w:r>
                </w:p>
              </w:tc>
              <w:tc>
                <w:tcPr>
                  <w:tcW w:w="199" w:type="pct"/>
                  <w:tcBorders>
                    <w:top w:val="single" w:sz="4" w:space="0" w:color="auto"/>
                    <w:left w:val="single" w:sz="4" w:space="0" w:color="auto"/>
                    <w:bottom w:val="single" w:sz="4" w:space="0" w:color="auto"/>
                    <w:right w:val="single" w:sz="4" w:space="0" w:color="auto"/>
                  </w:tcBorders>
                  <w:hideMark/>
                </w:tcPr>
                <w:p w14:paraId="5100973C" w14:textId="77777777" w:rsidR="000241C8" w:rsidRPr="002E3DAA" w:rsidRDefault="000241C8" w:rsidP="00211A5B">
                  <w:pPr>
                    <w:pStyle w:val="TAL"/>
                    <w:jc w:val="center"/>
                    <w:rPr>
                      <w:b/>
                      <w:i/>
                    </w:rPr>
                  </w:pPr>
                  <w:r w:rsidRPr="002E3DAA">
                    <w:rPr>
                      <w:rFonts w:eastAsia="Gulim" w:cstheme="minorHAnsi"/>
                      <w:b/>
                      <w:color w:val="000000" w:themeColor="text1"/>
                    </w:rPr>
                    <w:t>NA</w:t>
                  </w:r>
                </w:p>
              </w:tc>
              <w:tc>
                <w:tcPr>
                  <w:tcW w:w="349" w:type="pct"/>
                  <w:tcBorders>
                    <w:top w:val="single" w:sz="4" w:space="0" w:color="auto"/>
                    <w:left w:val="single" w:sz="4" w:space="0" w:color="auto"/>
                    <w:bottom w:val="single" w:sz="4" w:space="0" w:color="auto"/>
                    <w:right w:val="single" w:sz="4" w:space="0" w:color="auto"/>
                  </w:tcBorders>
                </w:tcPr>
                <w:p w14:paraId="1EB6C392" w14:textId="77777777" w:rsidR="000241C8" w:rsidRPr="002E3DAA" w:rsidRDefault="000241C8" w:rsidP="00211A5B">
                  <w:pPr>
                    <w:pStyle w:val="TAL"/>
                    <w:rPr>
                      <w:b/>
                      <w:lang w:eastAsia="ja-JP"/>
                    </w:rPr>
                  </w:pPr>
                  <w:r w:rsidRPr="002E3DAA">
                    <w:rPr>
                      <w:b/>
                      <w:lang w:eastAsia="ja-JP"/>
                    </w:rPr>
                    <w:t>UE measurements and signalling to facilitate DL-TDOA NR Positionign are not supported</w:t>
                  </w:r>
                </w:p>
              </w:tc>
              <w:tc>
                <w:tcPr>
                  <w:tcW w:w="299" w:type="pct"/>
                  <w:tcBorders>
                    <w:top w:val="single" w:sz="4" w:space="0" w:color="auto"/>
                    <w:left w:val="single" w:sz="4" w:space="0" w:color="auto"/>
                    <w:bottom w:val="single" w:sz="4" w:space="0" w:color="auto"/>
                    <w:right w:val="single" w:sz="4" w:space="0" w:color="auto"/>
                  </w:tcBorders>
                  <w:hideMark/>
                </w:tcPr>
                <w:p w14:paraId="64798BA8" w14:textId="77777777" w:rsidR="000241C8" w:rsidRPr="002E3DAA" w:rsidRDefault="000241C8" w:rsidP="00211A5B">
                  <w:pPr>
                    <w:pStyle w:val="TAL"/>
                    <w:jc w:val="center"/>
                    <w:rPr>
                      <w:b/>
                      <w:lang w:eastAsia="ja-JP"/>
                    </w:rPr>
                  </w:pPr>
                  <w:r>
                    <w:rPr>
                      <w:rFonts w:hint="eastAsia"/>
                      <w:b/>
                      <w:lang w:eastAsia="ja-JP"/>
                    </w:rPr>
                    <w:t>P</w:t>
                  </w:r>
                  <w:r>
                    <w:rPr>
                      <w:b/>
                      <w:lang w:eastAsia="ja-JP"/>
                    </w:rPr>
                    <w:t>er band</w:t>
                  </w:r>
                </w:p>
              </w:tc>
              <w:tc>
                <w:tcPr>
                  <w:tcW w:w="232" w:type="pct"/>
                  <w:tcBorders>
                    <w:top w:val="single" w:sz="4" w:space="0" w:color="auto"/>
                    <w:left w:val="single" w:sz="4" w:space="0" w:color="auto"/>
                    <w:bottom w:val="single" w:sz="4" w:space="0" w:color="auto"/>
                    <w:right w:val="single" w:sz="4" w:space="0" w:color="auto"/>
                  </w:tcBorders>
                  <w:hideMark/>
                </w:tcPr>
                <w:p w14:paraId="25EFA125" w14:textId="77777777" w:rsidR="000241C8" w:rsidRPr="002E3DAA" w:rsidRDefault="000241C8" w:rsidP="00211A5B">
                  <w:pPr>
                    <w:pStyle w:val="TAL"/>
                    <w:jc w:val="center"/>
                    <w:rPr>
                      <w:b/>
                      <w:lang w:eastAsia="ja-JP"/>
                    </w:rPr>
                  </w:pPr>
                  <w:r w:rsidRPr="002E3DAA">
                    <w:rPr>
                      <w:b/>
                    </w:rPr>
                    <w:t>[No]</w:t>
                  </w:r>
                </w:p>
              </w:tc>
              <w:tc>
                <w:tcPr>
                  <w:tcW w:w="233" w:type="pct"/>
                  <w:tcBorders>
                    <w:top w:val="single" w:sz="4" w:space="0" w:color="auto"/>
                    <w:left w:val="single" w:sz="4" w:space="0" w:color="auto"/>
                    <w:bottom w:val="single" w:sz="4" w:space="0" w:color="auto"/>
                    <w:right w:val="single" w:sz="4" w:space="0" w:color="auto"/>
                  </w:tcBorders>
                  <w:hideMark/>
                </w:tcPr>
                <w:p w14:paraId="7505DE9B" w14:textId="77777777" w:rsidR="000241C8" w:rsidRPr="002E3DAA" w:rsidRDefault="000241C8" w:rsidP="00211A5B">
                  <w:pPr>
                    <w:pStyle w:val="TAL"/>
                    <w:jc w:val="center"/>
                    <w:rPr>
                      <w:b/>
                      <w:lang w:eastAsia="ja-JP"/>
                    </w:rPr>
                  </w:pPr>
                </w:p>
              </w:tc>
              <w:tc>
                <w:tcPr>
                  <w:tcW w:w="432" w:type="pct"/>
                  <w:tcBorders>
                    <w:top w:val="single" w:sz="4" w:space="0" w:color="auto"/>
                    <w:left w:val="single" w:sz="4" w:space="0" w:color="auto"/>
                    <w:bottom w:val="single" w:sz="4" w:space="0" w:color="auto"/>
                    <w:right w:val="single" w:sz="4" w:space="0" w:color="auto"/>
                  </w:tcBorders>
                </w:tcPr>
                <w:p w14:paraId="7D39DC29" w14:textId="77777777" w:rsidR="000241C8" w:rsidRPr="002E3DAA" w:rsidRDefault="000241C8" w:rsidP="00211A5B">
                  <w:pPr>
                    <w:pStyle w:val="TAL"/>
                    <w:jc w:val="center"/>
                    <w:rPr>
                      <w:b/>
                    </w:rPr>
                  </w:pPr>
                </w:p>
              </w:tc>
              <w:tc>
                <w:tcPr>
                  <w:tcW w:w="432" w:type="pct"/>
                  <w:tcBorders>
                    <w:top w:val="single" w:sz="4" w:space="0" w:color="auto"/>
                    <w:left w:val="single" w:sz="4" w:space="0" w:color="auto"/>
                    <w:bottom w:val="single" w:sz="4" w:space="0" w:color="auto"/>
                    <w:right w:val="single" w:sz="4" w:space="0" w:color="auto"/>
                  </w:tcBorders>
                </w:tcPr>
                <w:p w14:paraId="2FC01AD7" w14:textId="77777777" w:rsidR="000241C8" w:rsidRPr="002E3DAA" w:rsidRDefault="000241C8" w:rsidP="00211A5B">
                  <w:pPr>
                    <w:pStyle w:val="TAL"/>
                    <w:jc w:val="center"/>
                    <w:rPr>
                      <w:b/>
                    </w:rPr>
                  </w:pPr>
                </w:p>
              </w:tc>
              <w:tc>
                <w:tcPr>
                  <w:tcW w:w="299" w:type="pct"/>
                  <w:tcBorders>
                    <w:top w:val="single" w:sz="4" w:space="0" w:color="auto"/>
                    <w:left w:val="single" w:sz="4" w:space="0" w:color="auto"/>
                    <w:bottom w:val="single" w:sz="4" w:space="0" w:color="auto"/>
                    <w:right w:val="single" w:sz="4" w:space="0" w:color="auto"/>
                  </w:tcBorders>
                </w:tcPr>
                <w:p w14:paraId="77D26D03" w14:textId="77777777" w:rsidR="000241C8" w:rsidRPr="002E3DAA" w:rsidRDefault="000241C8" w:rsidP="00211A5B">
                  <w:pPr>
                    <w:pStyle w:val="TAL"/>
                    <w:jc w:val="center"/>
                    <w:rPr>
                      <w:rFonts w:eastAsia="ＭＳ 明朝"/>
                      <w:b/>
                      <w:lang w:eastAsia="ja-JP"/>
                    </w:rPr>
                  </w:pPr>
                  <w:r w:rsidRPr="002E3DAA">
                    <w:rPr>
                      <w:b/>
                    </w:rPr>
                    <w:t>Optional with capability signaling</w:t>
                  </w:r>
                </w:p>
              </w:tc>
            </w:tr>
          </w:tbl>
          <w:p w14:paraId="30EB3D57" w14:textId="77777777" w:rsidR="000241C8" w:rsidRDefault="000241C8" w:rsidP="00211A5B">
            <w:pPr>
              <w:spacing w:afterLines="50" w:after="120"/>
              <w:jc w:val="both"/>
              <w:rPr>
                <w:sz w:val="22"/>
              </w:rPr>
            </w:pPr>
          </w:p>
          <w:p w14:paraId="4B9D0148" w14:textId="77777777" w:rsidR="000241C8" w:rsidRPr="000B02DA" w:rsidRDefault="000241C8" w:rsidP="00211A5B">
            <w:pPr>
              <w:spacing w:afterLines="50" w:after="120"/>
              <w:jc w:val="both"/>
              <w:rPr>
                <w:sz w:val="22"/>
              </w:rPr>
            </w:pPr>
            <w:r w:rsidRPr="000B02DA">
              <w:rPr>
                <w:sz w:val="22"/>
              </w:rPr>
              <w:t>Component 1: Support</w:t>
            </w:r>
          </w:p>
          <w:p w14:paraId="6146F65B" w14:textId="77777777" w:rsidR="000241C8" w:rsidRPr="000B02DA" w:rsidRDefault="000241C8" w:rsidP="00211A5B">
            <w:pPr>
              <w:spacing w:afterLines="50" w:after="120"/>
              <w:jc w:val="both"/>
              <w:rPr>
                <w:sz w:val="22"/>
              </w:rPr>
            </w:pPr>
            <w:r w:rsidRPr="000B02DA">
              <w:rPr>
                <w:sz w:val="22"/>
              </w:rPr>
              <w:t xml:space="preserve">Component 2: it is unclear how to use the T values smaller than the DL PRS period. Suggest we set the values of T as the values of agrred DL PRS cycles. </w:t>
            </w:r>
          </w:p>
          <w:p w14:paraId="7A65DAAB" w14:textId="77777777" w:rsidR="000241C8" w:rsidRPr="000B02DA" w:rsidRDefault="000241C8" w:rsidP="00211A5B">
            <w:pPr>
              <w:spacing w:afterLines="50" w:after="120"/>
              <w:jc w:val="both"/>
              <w:rPr>
                <w:sz w:val="22"/>
              </w:rPr>
            </w:pPr>
            <w:r w:rsidRPr="000B02DA">
              <w:rPr>
                <w:sz w:val="22"/>
              </w:rPr>
              <w:t>Components 3 - 6: Support</w:t>
            </w:r>
          </w:p>
          <w:p w14:paraId="3082DB9E" w14:textId="77777777" w:rsidR="000241C8" w:rsidRPr="007638ED" w:rsidRDefault="000241C8" w:rsidP="00211A5B">
            <w:pPr>
              <w:spacing w:afterLines="50" w:after="120"/>
              <w:jc w:val="both"/>
              <w:rPr>
                <w:sz w:val="22"/>
              </w:rPr>
            </w:pPr>
            <w:r w:rsidRPr="000B02DA">
              <w:rPr>
                <w:sz w:val="22"/>
              </w:rPr>
              <w:t>Component 7: we don’t see the need to measure RSTD from 256 TRPs.</w:t>
            </w:r>
          </w:p>
          <w:p w14:paraId="272FFBDD" w14:textId="77777777" w:rsidR="000241C8" w:rsidRPr="007638ED" w:rsidRDefault="000241C8" w:rsidP="00211A5B">
            <w:pPr>
              <w:spacing w:afterLines="50" w:after="120"/>
              <w:jc w:val="both"/>
              <w:rPr>
                <w:sz w:val="22"/>
              </w:rPr>
            </w:pPr>
            <w:r w:rsidRPr="000B02DA">
              <w:rPr>
                <w:sz w:val="22"/>
              </w:rPr>
              <w:t xml:space="preserve">Component 8: we don’t see the need for UE to measure 1024 RSTD  in one frequency layer. </w:t>
            </w:r>
          </w:p>
          <w:p w14:paraId="76DE215A" w14:textId="77777777" w:rsidR="000241C8" w:rsidRPr="000B02DA" w:rsidRDefault="000241C8" w:rsidP="00211A5B">
            <w:pPr>
              <w:spacing w:afterLines="50" w:after="120"/>
              <w:jc w:val="both"/>
              <w:rPr>
                <w:sz w:val="22"/>
              </w:rPr>
            </w:pPr>
            <w:r w:rsidRPr="000B02DA">
              <w:rPr>
                <w:sz w:val="22"/>
              </w:rPr>
              <w:t>Component 9: we don’t see the need for UE to measure 128 DL PRS resources in one TRP.</w:t>
            </w:r>
          </w:p>
          <w:p w14:paraId="42B27241" w14:textId="77777777" w:rsidR="000241C8" w:rsidRPr="000B02DA" w:rsidRDefault="000241C8" w:rsidP="00211A5B">
            <w:pPr>
              <w:spacing w:afterLines="50" w:after="120"/>
              <w:jc w:val="both"/>
              <w:rPr>
                <w:sz w:val="22"/>
              </w:rPr>
            </w:pPr>
            <w:r w:rsidRPr="000B02DA">
              <w:rPr>
                <w:sz w:val="22"/>
              </w:rPr>
              <w:t>Component 10-17: Support. However, we should make it clear that QCLed signals should come from the same neighbour cell. Thus, we suggest add the following clarification:</w:t>
            </w:r>
          </w:p>
          <w:p w14:paraId="52D60B7E" w14:textId="77777777" w:rsidR="000241C8" w:rsidRPr="000B02DA" w:rsidRDefault="000241C8" w:rsidP="00211A5B">
            <w:pPr>
              <w:spacing w:afterLines="50" w:after="120"/>
              <w:jc w:val="both"/>
              <w:rPr>
                <w:sz w:val="22"/>
              </w:rPr>
            </w:pPr>
            <w:r w:rsidRPr="000B02DA">
              <w:rPr>
                <w:rFonts w:hint="eastAsia"/>
                <w:sz w:val="22"/>
              </w:rPr>
              <w:t>“</w:t>
            </w:r>
            <w:r w:rsidRPr="000B02DA">
              <w:rPr>
                <w:sz w:val="22"/>
              </w:rPr>
              <w:t>from the same serving cell”</w:t>
            </w:r>
          </w:p>
          <w:p w14:paraId="7883BF7B" w14:textId="77777777" w:rsidR="000241C8" w:rsidRPr="000B02DA" w:rsidRDefault="000241C8" w:rsidP="00211A5B">
            <w:pPr>
              <w:spacing w:afterLines="50" w:after="120"/>
              <w:jc w:val="both"/>
              <w:rPr>
                <w:sz w:val="22"/>
              </w:rPr>
            </w:pPr>
            <w:r w:rsidRPr="000B02DA">
              <w:rPr>
                <w:rFonts w:hint="eastAsia"/>
                <w:sz w:val="22"/>
              </w:rPr>
              <w:t>“</w:t>
            </w:r>
            <w:r w:rsidRPr="000B02DA">
              <w:rPr>
                <w:sz w:val="22"/>
              </w:rPr>
              <w:t>from the same neighbour cells”</w:t>
            </w:r>
          </w:p>
          <w:p w14:paraId="7155C24C" w14:textId="77777777" w:rsidR="000241C8" w:rsidRPr="002C7D44" w:rsidRDefault="000241C8" w:rsidP="00211A5B">
            <w:pPr>
              <w:spacing w:afterLines="50" w:after="120"/>
              <w:jc w:val="both"/>
              <w:rPr>
                <w:sz w:val="22"/>
              </w:rPr>
            </w:pPr>
            <w:r w:rsidRPr="000B02DA">
              <w:rPr>
                <w:sz w:val="22"/>
              </w:rPr>
              <w:t>Component 18: Support</w:t>
            </w:r>
          </w:p>
        </w:tc>
      </w:tr>
      <w:tr w:rsidR="000241C8" w14:paraId="172E5542" w14:textId="77777777" w:rsidTr="00211A5B">
        <w:tc>
          <w:tcPr>
            <w:tcW w:w="845" w:type="dxa"/>
          </w:tcPr>
          <w:p w14:paraId="1C54C5CB" w14:textId="77777777" w:rsidR="000241C8" w:rsidRPr="002C7D44" w:rsidRDefault="000241C8" w:rsidP="00211A5B">
            <w:pPr>
              <w:spacing w:afterLines="50" w:after="120"/>
              <w:jc w:val="both"/>
              <w:rPr>
                <w:sz w:val="22"/>
                <w:lang w:val="en-US"/>
              </w:rPr>
            </w:pPr>
            <w:r w:rsidRPr="002C7D44">
              <w:rPr>
                <w:rFonts w:eastAsia="ＭＳ 明朝"/>
                <w:sz w:val="22"/>
              </w:rPr>
              <w:lastRenderedPageBreak/>
              <w:t>[10]</w:t>
            </w:r>
          </w:p>
        </w:tc>
        <w:tc>
          <w:tcPr>
            <w:tcW w:w="2976" w:type="dxa"/>
          </w:tcPr>
          <w:p w14:paraId="7B34CC9E" w14:textId="77777777" w:rsidR="000241C8" w:rsidRPr="002C7D44" w:rsidRDefault="000241C8" w:rsidP="00211A5B">
            <w:pPr>
              <w:spacing w:afterLines="50" w:after="120"/>
              <w:jc w:val="both"/>
              <w:rPr>
                <w:sz w:val="22"/>
                <w:lang w:val="en-US"/>
              </w:rPr>
            </w:pPr>
            <w:r w:rsidRPr="002C7D44">
              <w:rPr>
                <w:sz w:val="22"/>
                <w:lang w:val="en-US"/>
              </w:rPr>
              <w:t>Nokia, Nokia Shanghai Bell</w:t>
            </w:r>
          </w:p>
        </w:tc>
        <w:tc>
          <w:tcPr>
            <w:tcW w:w="18561" w:type="dxa"/>
          </w:tcPr>
          <w:p w14:paraId="339AD25E" w14:textId="77777777" w:rsidR="000241C8" w:rsidRPr="00BA2E33" w:rsidRDefault="000241C8" w:rsidP="00211A5B">
            <w:pPr>
              <w:spacing w:afterLines="50" w:after="120"/>
              <w:jc w:val="both"/>
              <w:rPr>
                <w:sz w:val="22"/>
              </w:rPr>
            </w:pPr>
            <w:r w:rsidRPr="00BA2E33">
              <w:rPr>
                <w:sz w:val="22"/>
              </w:rPr>
              <w:t>Component 1: include 5MHz BW UEs</w:t>
            </w:r>
          </w:p>
          <w:p w14:paraId="55853B7C" w14:textId="77777777" w:rsidR="000241C8" w:rsidRPr="00BA2E33" w:rsidRDefault="000241C8" w:rsidP="00211A5B">
            <w:pPr>
              <w:spacing w:afterLines="50" w:after="120"/>
              <w:jc w:val="both"/>
              <w:rPr>
                <w:sz w:val="22"/>
              </w:rPr>
            </w:pPr>
            <w:r w:rsidRPr="00BA2E33">
              <w:rPr>
                <w:sz w:val="22"/>
              </w:rPr>
              <w:t>Component 2: The definition is confusing as duration of DL PRS symbol and window T are not necessarily the same. In any case we should try to minimize the amount of configurations to strike a reasonable balance between UE and system complexity. Given that the shorter values have no clear use case at the moment, we propose the following range for T: [1,40,320,1280]</w:t>
            </w:r>
          </w:p>
          <w:p w14:paraId="7347EDFE" w14:textId="77777777" w:rsidR="000241C8" w:rsidRPr="00BA2E33" w:rsidRDefault="000241C8" w:rsidP="00211A5B">
            <w:pPr>
              <w:spacing w:afterLines="50" w:after="120"/>
              <w:jc w:val="both"/>
              <w:rPr>
                <w:sz w:val="22"/>
              </w:rPr>
            </w:pPr>
            <w:r w:rsidRPr="00BA2E33">
              <w:rPr>
                <w:sz w:val="22"/>
              </w:rPr>
              <w:t xml:space="preserve">Notes: </w:t>
            </w:r>
          </w:p>
          <w:p w14:paraId="29822355" w14:textId="77777777" w:rsidR="000241C8" w:rsidRPr="008378A4" w:rsidRDefault="000241C8" w:rsidP="000241C8">
            <w:pPr>
              <w:pStyle w:val="aff"/>
              <w:numPr>
                <w:ilvl w:val="0"/>
                <w:numId w:val="74"/>
              </w:numPr>
              <w:spacing w:afterLines="50" w:after="120"/>
              <w:ind w:leftChars="0"/>
              <w:jc w:val="both"/>
              <w:rPr>
                <w:sz w:val="22"/>
              </w:rPr>
            </w:pPr>
            <w:r w:rsidRPr="008378A4">
              <w:rPr>
                <w:sz w:val="22"/>
              </w:rPr>
              <w:t>No need to capture here</w:t>
            </w:r>
          </w:p>
          <w:p w14:paraId="009249AD" w14:textId="77777777" w:rsidR="000241C8" w:rsidRPr="008378A4" w:rsidRDefault="000241C8" w:rsidP="000241C8">
            <w:pPr>
              <w:pStyle w:val="aff"/>
              <w:numPr>
                <w:ilvl w:val="0"/>
                <w:numId w:val="74"/>
              </w:numPr>
              <w:spacing w:afterLines="50" w:after="120"/>
              <w:ind w:leftChars="0"/>
              <w:jc w:val="both"/>
              <w:rPr>
                <w:sz w:val="22"/>
              </w:rPr>
            </w:pPr>
            <w:r w:rsidRPr="008378A4">
              <w:rPr>
                <w:sz w:val="22"/>
              </w:rPr>
              <w:t>Can be part of main description</w:t>
            </w:r>
          </w:p>
          <w:p w14:paraId="07212481" w14:textId="77777777" w:rsidR="000241C8" w:rsidRPr="008378A4" w:rsidRDefault="000241C8" w:rsidP="000241C8">
            <w:pPr>
              <w:pStyle w:val="aff"/>
              <w:numPr>
                <w:ilvl w:val="0"/>
                <w:numId w:val="74"/>
              </w:numPr>
              <w:spacing w:afterLines="50" w:after="120"/>
              <w:ind w:leftChars="0"/>
              <w:jc w:val="both"/>
              <w:rPr>
                <w:sz w:val="22"/>
              </w:rPr>
            </w:pPr>
            <w:r w:rsidRPr="008378A4">
              <w:rPr>
                <w:sz w:val="22"/>
              </w:rPr>
              <w:t>No need to capture here</w:t>
            </w:r>
          </w:p>
          <w:p w14:paraId="1D821440" w14:textId="77777777" w:rsidR="000241C8" w:rsidRPr="008378A4" w:rsidRDefault="000241C8" w:rsidP="000241C8">
            <w:pPr>
              <w:pStyle w:val="aff"/>
              <w:numPr>
                <w:ilvl w:val="0"/>
                <w:numId w:val="74"/>
              </w:numPr>
              <w:spacing w:afterLines="50" w:after="120"/>
              <w:ind w:leftChars="0"/>
              <w:jc w:val="both"/>
              <w:rPr>
                <w:sz w:val="22"/>
              </w:rPr>
            </w:pPr>
            <w:r w:rsidRPr="008378A4">
              <w:rPr>
                <w:sz w:val="22"/>
              </w:rPr>
              <w:t>No need to capture here</w:t>
            </w:r>
          </w:p>
          <w:p w14:paraId="224FA0C0" w14:textId="77777777" w:rsidR="000241C8" w:rsidRPr="008378A4" w:rsidRDefault="000241C8" w:rsidP="000241C8">
            <w:pPr>
              <w:pStyle w:val="aff"/>
              <w:numPr>
                <w:ilvl w:val="0"/>
                <w:numId w:val="74"/>
              </w:numPr>
              <w:spacing w:afterLines="50" w:after="120"/>
              <w:ind w:leftChars="0"/>
              <w:jc w:val="both"/>
              <w:rPr>
                <w:sz w:val="22"/>
              </w:rPr>
            </w:pPr>
            <w:r w:rsidRPr="008378A4">
              <w:rPr>
                <w:sz w:val="22"/>
              </w:rPr>
              <w:t xml:space="preserve">values could be differentiated according to FR, if needed. Otherwise no need for the notes themselves. </w:t>
            </w:r>
          </w:p>
          <w:p w14:paraId="63D69823" w14:textId="77777777" w:rsidR="000241C8" w:rsidRPr="008378A4" w:rsidRDefault="000241C8" w:rsidP="000241C8">
            <w:pPr>
              <w:pStyle w:val="aff"/>
              <w:numPr>
                <w:ilvl w:val="0"/>
                <w:numId w:val="74"/>
              </w:numPr>
              <w:spacing w:afterLines="50" w:after="120"/>
              <w:ind w:leftChars="0"/>
              <w:jc w:val="both"/>
              <w:rPr>
                <w:sz w:val="22"/>
              </w:rPr>
            </w:pPr>
            <w:r w:rsidRPr="008378A4">
              <w:rPr>
                <w:sz w:val="22"/>
              </w:rPr>
              <w:t>No need to consider the cases independently. Network can assume processing capability w/o gaps and shouldn’t need UE to have gaps to meet performance for positioning</w:t>
            </w:r>
          </w:p>
          <w:p w14:paraId="3A97699E" w14:textId="77777777" w:rsidR="000241C8" w:rsidRPr="00BA2E33" w:rsidRDefault="000241C8" w:rsidP="00211A5B">
            <w:pPr>
              <w:spacing w:afterLines="50" w:after="120"/>
              <w:jc w:val="both"/>
              <w:rPr>
                <w:sz w:val="22"/>
              </w:rPr>
            </w:pPr>
            <w:r w:rsidRPr="00BA2E33">
              <w:rPr>
                <w:sz w:val="22"/>
              </w:rPr>
              <w:t>Component 9: we are not sure why this is needed, as it is not part of the RAN1 agreement</w:t>
            </w:r>
          </w:p>
          <w:p w14:paraId="5DBBADF6" w14:textId="77777777" w:rsidR="000241C8" w:rsidRPr="00BA2E33" w:rsidRDefault="000241C8" w:rsidP="00211A5B">
            <w:pPr>
              <w:spacing w:afterLines="50" w:after="120"/>
              <w:jc w:val="both"/>
              <w:rPr>
                <w:sz w:val="22"/>
              </w:rPr>
            </w:pPr>
            <w:r w:rsidRPr="00BA2E33">
              <w:rPr>
                <w:sz w:val="22"/>
              </w:rPr>
              <w:t>Component 10: it needs to be clarified that these max number of measurements are performed on the same pair of TRPs</w:t>
            </w:r>
          </w:p>
          <w:p w14:paraId="040D8EDD" w14:textId="77777777" w:rsidR="000241C8" w:rsidRPr="002C7D44" w:rsidRDefault="000241C8" w:rsidP="00211A5B">
            <w:pPr>
              <w:spacing w:afterLines="50" w:after="120"/>
              <w:jc w:val="both"/>
              <w:rPr>
                <w:sz w:val="22"/>
              </w:rPr>
            </w:pPr>
            <w:r w:rsidRPr="00BA2E33">
              <w:rPr>
                <w:sz w:val="22"/>
              </w:rPr>
              <w:t>Components 12 to 18: remove brackets (no separate capability signalling is assumed for those components).</w:t>
            </w:r>
          </w:p>
        </w:tc>
      </w:tr>
      <w:tr w:rsidR="000241C8" w14:paraId="75A6ADC1" w14:textId="77777777" w:rsidTr="00211A5B">
        <w:tc>
          <w:tcPr>
            <w:tcW w:w="845" w:type="dxa"/>
          </w:tcPr>
          <w:p w14:paraId="67897574" w14:textId="77777777" w:rsidR="000241C8" w:rsidRPr="002C7D44" w:rsidRDefault="000241C8" w:rsidP="00211A5B">
            <w:pPr>
              <w:spacing w:afterLines="50" w:after="120"/>
              <w:jc w:val="both"/>
              <w:rPr>
                <w:sz w:val="22"/>
                <w:lang w:val="en-US"/>
              </w:rPr>
            </w:pPr>
            <w:r w:rsidRPr="002C7D44">
              <w:rPr>
                <w:rFonts w:eastAsia="ＭＳ 明朝"/>
                <w:sz w:val="22"/>
              </w:rPr>
              <w:t>[13]</w:t>
            </w:r>
          </w:p>
        </w:tc>
        <w:tc>
          <w:tcPr>
            <w:tcW w:w="2976" w:type="dxa"/>
          </w:tcPr>
          <w:p w14:paraId="1F6BD0FD" w14:textId="77777777" w:rsidR="000241C8" w:rsidRPr="002C7D44" w:rsidRDefault="000241C8" w:rsidP="00211A5B">
            <w:pPr>
              <w:spacing w:afterLines="50" w:after="120"/>
              <w:jc w:val="both"/>
              <w:rPr>
                <w:sz w:val="22"/>
                <w:lang w:val="en-US"/>
              </w:rPr>
            </w:pPr>
            <w:r w:rsidRPr="002C7D44">
              <w:rPr>
                <w:sz w:val="22"/>
                <w:lang w:val="en-US"/>
              </w:rPr>
              <w:t>Ericsson</w:t>
            </w:r>
          </w:p>
        </w:tc>
        <w:tc>
          <w:tcPr>
            <w:tcW w:w="18561" w:type="dxa"/>
          </w:tcPr>
          <w:p w14:paraId="063D3854" w14:textId="77777777" w:rsidR="000241C8" w:rsidRPr="002C7D44" w:rsidRDefault="000241C8" w:rsidP="00211A5B">
            <w:pPr>
              <w:spacing w:afterLines="50" w:after="120"/>
              <w:jc w:val="both"/>
              <w:rPr>
                <w:sz w:val="22"/>
              </w:rPr>
            </w:pPr>
            <w:r w:rsidRPr="00EA29F4">
              <w:rPr>
                <w:sz w:val="22"/>
              </w:rPr>
              <w:t>Move the notes of component 2 in 13c-1 to the note section.</w:t>
            </w:r>
          </w:p>
        </w:tc>
      </w:tr>
    </w:tbl>
    <w:p w14:paraId="1664AAA5" w14:textId="77777777" w:rsidR="000241C8" w:rsidRDefault="000241C8" w:rsidP="000241C8">
      <w:pPr>
        <w:spacing w:afterLines="50" w:after="120"/>
        <w:jc w:val="both"/>
        <w:rPr>
          <w:lang w:val="en-US"/>
        </w:rPr>
      </w:pPr>
    </w:p>
    <w:p w14:paraId="2EF33437" w14:textId="77777777" w:rsidR="000241C8" w:rsidRPr="00281017" w:rsidRDefault="000241C8" w:rsidP="000241C8">
      <w:pPr>
        <w:spacing w:afterLines="50" w:after="120"/>
        <w:jc w:val="both"/>
        <w:rPr>
          <w:b/>
          <w:bCs/>
          <w:sz w:val="22"/>
          <w:lang w:val="en-US"/>
        </w:rPr>
      </w:pPr>
      <w:r w:rsidRPr="00994D36">
        <w:rPr>
          <w:rFonts w:hint="eastAsia"/>
          <w:b/>
          <w:bCs/>
          <w:sz w:val="22"/>
          <w:lang w:val="en-US"/>
        </w:rPr>
        <w:t>B</w:t>
      </w:r>
      <w:r w:rsidRPr="00994D36">
        <w:rPr>
          <w:b/>
          <w:bCs/>
          <w:sz w:val="22"/>
          <w:lang w:val="en-US"/>
        </w:rPr>
        <w:t xml:space="preserve">ased on above, following </w:t>
      </w:r>
      <w:r>
        <w:rPr>
          <w:b/>
          <w:bCs/>
          <w:sz w:val="22"/>
          <w:lang w:val="en-US"/>
        </w:rPr>
        <w:t>points</w:t>
      </w:r>
      <w:r w:rsidRPr="00994D36">
        <w:rPr>
          <w:b/>
          <w:bCs/>
          <w:sz w:val="22"/>
          <w:lang w:val="en-US"/>
        </w:rPr>
        <w:t xml:space="preserve"> </w:t>
      </w:r>
      <w:r>
        <w:rPr>
          <w:b/>
          <w:bCs/>
          <w:sz w:val="22"/>
          <w:lang w:val="en-US"/>
        </w:rPr>
        <w:t>should be discussed.</w:t>
      </w:r>
    </w:p>
    <w:p w14:paraId="4326E544" w14:textId="77777777" w:rsidR="000241C8" w:rsidRPr="00281017" w:rsidRDefault="000241C8" w:rsidP="000241C8">
      <w:pPr>
        <w:pStyle w:val="aff"/>
        <w:numPr>
          <w:ilvl w:val="0"/>
          <w:numId w:val="10"/>
        </w:numPr>
        <w:spacing w:afterLines="50" w:after="120"/>
        <w:ind w:leftChars="0"/>
        <w:jc w:val="both"/>
        <w:rPr>
          <w:b/>
          <w:bCs/>
          <w:sz w:val="22"/>
          <w:lang w:val="en-US"/>
        </w:rPr>
      </w:pPr>
      <w:r>
        <w:rPr>
          <w:b/>
          <w:bCs/>
          <w:sz w:val="22"/>
          <w:lang w:val="en-US"/>
        </w:rPr>
        <w:t>Confirm that t</w:t>
      </w:r>
      <w:r w:rsidRPr="00281017">
        <w:rPr>
          <w:b/>
          <w:bCs/>
          <w:sz w:val="22"/>
          <w:lang w:val="en-US"/>
        </w:rPr>
        <w:t>he brackets for component 14 to 18 are removed.</w:t>
      </w:r>
    </w:p>
    <w:p w14:paraId="46363FE3" w14:textId="77777777" w:rsidR="000241C8" w:rsidRDefault="000241C8" w:rsidP="000241C8">
      <w:pPr>
        <w:pStyle w:val="aff"/>
        <w:numPr>
          <w:ilvl w:val="0"/>
          <w:numId w:val="10"/>
        </w:numPr>
        <w:spacing w:afterLines="50" w:after="120"/>
        <w:ind w:leftChars="0"/>
        <w:jc w:val="both"/>
        <w:rPr>
          <w:b/>
          <w:bCs/>
          <w:sz w:val="22"/>
          <w:lang w:val="en-US"/>
        </w:rPr>
      </w:pPr>
      <w:r>
        <w:rPr>
          <w:b/>
          <w:bCs/>
          <w:sz w:val="22"/>
          <w:lang w:val="en-US"/>
        </w:rPr>
        <w:t xml:space="preserve">Confirm that </w:t>
      </w:r>
      <w:r>
        <w:rPr>
          <w:rFonts w:hint="eastAsia"/>
          <w:b/>
          <w:bCs/>
          <w:sz w:val="22"/>
          <w:lang w:val="en-US"/>
        </w:rPr>
        <w:t>FG13c-1 is reported per band</w:t>
      </w:r>
      <w:r>
        <w:rPr>
          <w:b/>
          <w:bCs/>
          <w:sz w:val="22"/>
          <w:lang w:val="en-US"/>
        </w:rPr>
        <w:t>.</w:t>
      </w:r>
    </w:p>
    <w:p w14:paraId="2A3DCDAB" w14:textId="77777777" w:rsidR="000241C8" w:rsidRPr="00281017" w:rsidRDefault="000241C8" w:rsidP="000241C8">
      <w:pPr>
        <w:pStyle w:val="aff"/>
        <w:numPr>
          <w:ilvl w:val="0"/>
          <w:numId w:val="10"/>
        </w:numPr>
        <w:spacing w:afterLines="50" w:after="120"/>
        <w:ind w:leftChars="0"/>
        <w:jc w:val="both"/>
        <w:rPr>
          <w:b/>
          <w:bCs/>
          <w:sz w:val="22"/>
          <w:lang w:val="en-US"/>
        </w:rPr>
      </w:pPr>
      <w:r w:rsidRPr="00281017">
        <w:rPr>
          <w:b/>
          <w:bCs/>
          <w:sz w:val="22"/>
          <w:lang w:val="en-US"/>
        </w:rPr>
        <w:t>Whether component 1 includes 5MHz in addition to 20, 50, 100, 200, 400 or not.</w:t>
      </w:r>
    </w:p>
    <w:p w14:paraId="2007E9AC" w14:textId="77777777" w:rsidR="000241C8" w:rsidRPr="00281017" w:rsidRDefault="000241C8" w:rsidP="000241C8">
      <w:pPr>
        <w:pStyle w:val="aff"/>
        <w:numPr>
          <w:ilvl w:val="0"/>
          <w:numId w:val="10"/>
        </w:numPr>
        <w:spacing w:afterLines="50" w:after="120"/>
        <w:ind w:leftChars="0"/>
        <w:jc w:val="both"/>
        <w:rPr>
          <w:b/>
          <w:bCs/>
          <w:sz w:val="22"/>
          <w:lang w:val="en-US"/>
        </w:rPr>
      </w:pPr>
      <w:r w:rsidRPr="00281017">
        <w:rPr>
          <w:rFonts w:hint="eastAsia"/>
          <w:b/>
          <w:bCs/>
          <w:sz w:val="22"/>
          <w:lang w:val="en-US"/>
        </w:rPr>
        <w:t>W</w:t>
      </w:r>
      <w:r>
        <w:rPr>
          <w:b/>
          <w:bCs/>
          <w:sz w:val="22"/>
          <w:lang w:val="en-US"/>
        </w:rPr>
        <w:t>hether configurable values T</w:t>
      </w:r>
      <w:r w:rsidRPr="00281017">
        <w:rPr>
          <w:b/>
          <w:bCs/>
          <w:sz w:val="22"/>
          <w:lang w:val="en-US"/>
        </w:rPr>
        <w:t xml:space="preserve"> for component 2 should be minimized or not.</w:t>
      </w:r>
    </w:p>
    <w:p w14:paraId="6A9C2913" w14:textId="77777777" w:rsidR="000241C8" w:rsidRPr="00281017" w:rsidRDefault="000241C8" w:rsidP="000241C8">
      <w:pPr>
        <w:pStyle w:val="aff"/>
        <w:numPr>
          <w:ilvl w:val="0"/>
          <w:numId w:val="10"/>
        </w:numPr>
        <w:spacing w:afterLines="50" w:after="120"/>
        <w:ind w:leftChars="0"/>
        <w:jc w:val="both"/>
        <w:rPr>
          <w:b/>
          <w:bCs/>
          <w:sz w:val="22"/>
          <w:lang w:val="en-US"/>
        </w:rPr>
      </w:pPr>
      <w:r w:rsidRPr="00281017">
        <w:rPr>
          <w:rFonts w:hint="eastAsia"/>
          <w:b/>
          <w:bCs/>
          <w:sz w:val="22"/>
          <w:lang w:val="en-US"/>
        </w:rPr>
        <w:t>W</w:t>
      </w:r>
      <w:r w:rsidRPr="00281017">
        <w:rPr>
          <w:b/>
          <w:bCs/>
          <w:sz w:val="22"/>
          <w:lang w:val="en-US"/>
        </w:rPr>
        <w:t>hether some notes of component 2 are removed (if needed, merged with main description) or not.</w:t>
      </w:r>
    </w:p>
    <w:p w14:paraId="03E0A396" w14:textId="77777777" w:rsidR="000241C8" w:rsidRPr="00281017" w:rsidRDefault="000241C8" w:rsidP="000241C8">
      <w:pPr>
        <w:pStyle w:val="aff"/>
        <w:numPr>
          <w:ilvl w:val="0"/>
          <w:numId w:val="10"/>
        </w:numPr>
        <w:spacing w:afterLines="50" w:after="120"/>
        <w:ind w:leftChars="0"/>
        <w:jc w:val="both"/>
        <w:rPr>
          <w:b/>
          <w:bCs/>
          <w:sz w:val="22"/>
          <w:lang w:val="en-US"/>
        </w:rPr>
      </w:pPr>
      <w:r w:rsidRPr="00281017">
        <w:rPr>
          <w:rFonts w:hint="eastAsia"/>
          <w:b/>
          <w:bCs/>
          <w:sz w:val="22"/>
          <w:lang w:val="en-US"/>
        </w:rPr>
        <w:t>W</w:t>
      </w:r>
      <w:r w:rsidRPr="00281017">
        <w:rPr>
          <w:b/>
          <w:bCs/>
          <w:sz w:val="22"/>
          <w:lang w:val="en-US"/>
        </w:rPr>
        <w:t>hether the brackets for component 12 and 13 are removed or not.</w:t>
      </w:r>
    </w:p>
    <w:p w14:paraId="0263B274" w14:textId="1D78CCF8" w:rsidR="000241C8" w:rsidRDefault="000241C8" w:rsidP="000241C8">
      <w:pPr>
        <w:rPr>
          <w:lang w:val="en-US"/>
        </w:rPr>
      </w:pPr>
    </w:p>
    <w:p w14:paraId="3E5C08A1" w14:textId="574BEA3B" w:rsidR="000241C8" w:rsidRPr="000241C8" w:rsidRDefault="000241C8" w:rsidP="000241C8">
      <w:pPr>
        <w:pStyle w:val="1"/>
        <w:numPr>
          <w:ilvl w:val="1"/>
          <w:numId w:val="4"/>
        </w:numPr>
        <w:spacing w:before="180" w:after="120"/>
        <w:rPr>
          <w:rFonts w:eastAsia="ＭＳ 明朝"/>
          <w:b/>
          <w:bCs/>
          <w:sz w:val="24"/>
          <w:szCs w:val="24"/>
          <w:lang w:val="en-US"/>
        </w:rPr>
      </w:pPr>
      <w:r w:rsidRPr="000241C8">
        <w:rPr>
          <w:rFonts w:eastAsia="ＭＳ 明朝"/>
          <w:b/>
          <w:bCs/>
          <w:sz w:val="24"/>
          <w:szCs w:val="24"/>
          <w:lang w:val="en-US"/>
        </w:rPr>
        <w:t>Views on Tentative Proposals for Previous Question</w:t>
      </w:r>
    </w:p>
    <w:p w14:paraId="42B66837" w14:textId="52776AEB" w:rsidR="000241C8" w:rsidRPr="000241C8" w:rsidRDefault="000241C8" w:rsidP="000241C8">
      <w:pPr>
        <w:spacing w:afterLines="50" w:after="120"/>
        <w:jc w:val="both"/>
        <w:rPr>
          <w:sz w:val="22"/>
          <w:lang w:val="en-US"/>
        </w:rPr>
      </w:pPr>
      <w:r>
        <w:rPr>
          <w:rFonts w:hint="eastAsia"/>
          <w:sz w:val="22"/>
          <w:lang w:val="en-US"/>
        </w:rPr>
        <w:t>I</w:t>
      </w:r>
      <w:r>
        <w:rPr>
          <w:sz w:val="22"/>
          <w:lang w:val="en-US"/>
        </w:rPr>
        <w:t xml:space="preserve">n [1], question for FG13c-1 is captured. </w:t>
      </w:r>
      <w:r w:rsidRPr="000241C8">
        <w:rPr>
          <w:rFonts w:eastAsia="ＭＳ 明朝"/>
          <w:sz w:val="22"/>
        </w:rPr>
        <w:t>A tentative proposal was made as below.</w:t>
      </w:r>
    </w:p>
    <w:tbl>
      <w:tblPr>
        <w:tblStyle w:val="afd"/>
        <w:tblW w:w="5000" w:type="pct"/>
        <w:tblLook w:val="04A0" w:firstRow="1" w:lastRow="0" w:firstColumn="1" w:lastColumn="0" w:noHBand="0" w:noVBand="1"/>
      </w:tblPr>
      <w:tblGrid>
        <w:gridCol w:w="22383"/>
      </w:tblGrid>
      <w:tr w:rsidR="000241C8" w14:paraId="5CAD7FC8" w14:textId="77777777" w:rsidTr="00211A5B">
        <w:tc>
          <w:tcPr>
            <w:tcW w:w="5000" w:type="pct"/>
          </w:tcPr>
          <w:p w14:paraId="1A0B2258" w14:textId="77777777" w:rsidR="000241C8" w:rsidRPr="000241C8" w:rsidRDefault="000241C8" w:rsidP="000241C8">
            <w:pPr>
              <w:spacing w:afterLines="50" w:after="120"/>
              <w:jc w:val="both"/>
              <w:rPr>
                <w:b/>
                <w:sz w:val="22"/>
                <w:u w:val="single"/>
                <w:lang w:val="en-US"/>
              </w:rPr>
            </w:pPr>
            <w:r w:rsidRPr="000241C8">
              <w:rPr>
                <w:b/>
                <w:sz w:val="22"/>
                <w:u w:val="single"/>
                <w:lang w:val="en-US"/>
              </w:rPr>
              <w:t>How to signal duration of DL PRS symbol in units of ms a UE can process every T ms assuming maximum DL PRS bandwidth in MHz, which is supported by UE</w:t>
            </w:r>
          </w:p>
          <w:p w14:paraId="1565DEE3" w14:textId="77777777" w:rsidR="000241C8" w:rsidRPr="000241C8" w:rsidRDefault="000241C8" w:rsidP="00211A5B">
            <w:pPr>
              <w:spacing w:afterLines="50" w:after="120"/>
              <w:jc w:val="both"/>
              <w:rPr>
                <w:rFonts w:eastAsia="ＭＳ 明朝"/>
                <w:sz w:val="22"/>
                <w:lang w:val="en-US"/>
              </w:rPr>
            </w:pPr>
          </w:p>
          <w:p w14:paraId="6AC8D28E" w14:textId="49F9F62C" w:rsidR="000241C8" w:rsidRDefault="000241C8" w:rsidP="00211A5B">
            <w:pPr>
              <w:spacing w:afterLines="50" w:after="120"/>
              <w:jc w:val="both"/>
              <w:rPr>
                <w:rFonts w:eastAsia="ＭＳ 明朝"/>
                <w:sz w:val="22"/>
                <w:szCs w:val="22"/>
                <w:lang w:val="en-US"/>
              </w:rPr>
            </w:pPr>
            <w:r>
              <w:rPr>
                <w:rFonts w:eastAsia="ＭＳ 明朝"/>
                <w:sz w:val="22"/>
                <w:lang w:val="en-US"/>
              </w:rPr>
              <w:lastRenderedPageBreak/>
              <w:t>Summary: Three companies expressed the view to defer discussion. Three companies made proposals:</w:t>
            </w:r>
            <w:r>
              <w:rPr>
                <w:rFonts w:eastAsia="ＭＳ 明朝"/>
                <w:sz w:val="22"/>
                <w:szCs w:val="22"/>
                <w:lang w:val="en-US"/>
              </w:rPr>
              <w:t xml:space="preserve"> </w:t>
            </w:r>
          </w:p>
          <w:p w14:paraId="354283DA" w14:textId="77777777" w:rsidR="000241C8" w:rsidRDefault="000241C8" w:rsidP="000241C8">
            <w:pPr>
              <w:pStyle w:val="aff"/>
              <w:numPr>
                <w:ilvl w:val="0"/>
                <w:numId w:val="70"/>
              </w:numPr>
              <w:overflowPunct/>
              <w:autoSpaceDE/>
              <w:autoSpaceDN/>
              <w:adjustRightInd/>
              <w:spacing w:afterLines="50" w:after="120"/>
              <w:ind w:leftChars="0"/>
              <w:jc w:val="both"/>
              <w:textAlignment w:val="auto"/>
              <w:rPr>
                <w:rFonts w:eastAsia="ＭＳ 明朝"/>
                <w:sz w:val="22"/>
                <w:lang w:val="en-US"/>
              </w:rPr>
            </w:pPr>
            <w:r>
              <w:rPr>
                <w:rFonts w:eastAsia="ＭＳ 明朝"/>
                <w:sz w:val="22"/>
                <w:szCs w:val="22"/>
                <w:lang w:val="en-US"/>
              </w:rPr>
              <w:t>Function of number of samples or number of symbols for a reference SCS</w:t>
            </w:r>
          </w:p>
          <w:p w14:paraId="53C91C2F" w14:textId="77777777" w:rsidR="000241C8" w:rsidRDefault="000241C8" w:rsidP="000241C8">
            <w:pPr>
              <w:pStyle w:val="aff"/>
              <w:numPr>
                <w:ilvl w:val="0"/>
                <w:numId w:val="70"/>
              </w:numPr>
              <w:overflowPunct/>
              <w:autoSpaceDE/>
              <w:autoSpaceDN/>
              <w:adjustRightInd/>
              <w:spacing w:afterLines="50" w:after="120"/>
              <w:ind w:leftChars="0"/>
              <w:jc w:val="both"/>
              <w:textAlignment w:val="auto"/>
              <w:rPr>
                <w:rFonts w:eastAsia="ＭＳ 明朝"/>
                <w:sz w:val="22"/>
                <w:lang w:val="en-US"/>
              </w:rPr>
            </w:pPr>
            <w:r>
              <w:rPr>
                <w:rFonts w:eastAsia="ＭＳ 明朝"/>
                <w:sz w:val="22"/>
                <w:szCs w:val="22"/>
              </w:rPr>
              <w:t xml:space="preserve">Multiple pairs of (N, T) </w:t>
            </w:r>
          </w:p>
          <w:p w14:paraId="654B16AE" w14:textId="77777777" w:rsidR="000241C8" w:rsidRDefault="000241C8" w:rsidP="000241C8">
            <w:pPr>
              <w:pStyle w:val="aff"/>
              <w:numPr>
                <w:ilvl w:val="0"/>
                <w:numId w:val="70"/>
              </w:numPr>
              <w:overflowPunct/>
              <w:autoSpaceDE/>
              <w:autoSpaceDN/>
              <w:adjustRightInd/>
              <w:spacing w:afterLines="50" w:after="120"/>
              <w:ind w:leftChars="0"/>
              <w:jc w:val="both"/>
              <w:textAlignment w:val="auto"/>
              <w:rPr>
                <w:rFonts w:eastAsia="ＭＳ 明朝"/>
                <w:sz w:val="22"/>
                <w:lang w:val="en-US"/>
              </w:rPr>
            </w:pPr>
            <w:r>
              <w:rPr>
                <w:rFonts w:eastAsia="ＭＳ 明朝"/>
                <w:sz w:val="22"/>
                <w:szCs w:val="22"/>
              </w:rPr>
              <w:t>Multiple combinations of (N1,N2,T) per band and per MG configured-or-not, where N1, N2 is the number of PRS symbols and PRS resources respectively per T</w:t>
            </w:r>
          </w:p>
          <w:p w14:paraId="0CB208BA" w14:textId="77777777" w:rsidR="000241C8" w:rsidRDefault="000241C8" w:rsidP="00211A5B">
            <w:pPr>
              <w:pStyle w:val="aff"/>
              <w:spacing w:afterLines="50" w:after="120"/>
              <w:ind w:leftChars="0" w:left="284" w:hanging="284"/>
              <w:jc w:val="both"/>
              <w:rPr>
                <w:rFonts w:eastAsia="ＭＳ 明朝"/>
                <w:sz w:val="22"/>
                <w:u w:val="single"/>
              </w:rPr>
            </w:pPr>
            <w:r>
              <w:rPr>
                <w:rFonts w:eastAsia="ＭＳ 明朝"/>
                <w:sz w:val="22"/>
                <w:u w:val="single"/>
              </w:rPr>
              <w:t>Proposal F:</w:t>
            </w:r>
          </w:p>
          <w:p w14:paraId="2505702F" w14:textId="77777777" w:rsidR="000241C8" w:rsidRPr="00FA38A3" w:rsidRDefault="000241C8" w:rsidP="000241C8">
            <w:pPr>
              <w:pStyle w:val="aff"/>
              <w:numPr>
                <w:ilvl w:val="0"/>
                <w:numId w:val="36"/>
              </w:numPr>
              <w:overflowPunct/>
              <w:autoSpaceDE/>
              <w:autoSpaceDN/>
              <w:adjustRightInd/>
              <w:spacing w:afterLines="50" w:after="120"/>
              <w:ind w:leftChars="0"/>
              <w:jc w:val="both"/>
              <w:textAlignment w:val="auto"/>
              <w:rPr>
                <w:rFonts w:eastAsia="ＭＳ 明朝"/>
                <w:sz w:val="22"/>
                <w:lang w:val="en-US"/>
              </w:rPr>
            </w:pPr>
            <w:r>
              <w:rPr>
                <w:rFonts w:eastAsia="ＭＳ 明朝"/>
                <w:sz w:val="22"/>
                <w:lang w:val="en-US"/>
              </w:rPr>
              <w:t>Continue discussion aiming to conclude at 100E-bis meeting.</w:t>
            </w:r>
          </w:p>
        </w:tc>
      </w:tr>
    </w:tbl>
    <w:p w14:paraId="070C0B27" w14:textId="77777777" w:rsidR="000241C8" w:rsidRPr="00FA38A3" w:rsidRDefault="000241C8" w:rsidP="000241C8">
      <w:pPr>
        <w:spacing w:afterLines="50" w:after="120"/>
        <w:jc w:val="both"/>
        <w:rPr>
          <w:sz w:val="22"/>
          <w:lang w:val="en-US"/>
        </w:rPr>
      </w:pPr>
    </w:p>
    <w:p w14:paraId="7414956E" w14:textId="77777777" w:rsidR="000241C8" w:rsidRDefault="000241C8" w:rsidP="000241C8">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0241C8" w14:paraId="4B75BEB1" w14:textId="77777777" w:rsidTr="00211A5B">
        <w:tc>
          <w:tcPr>
            <w:tcW w:w="846" w:type="dxa"/>
          </w:tcPr>
          <w:p w14:paraId="54B59AFD" w14:textId="77777777" w:rsidR="000241C8" w:rsidRPr="002C7D44" w:rsidRDefault="000241C8" w:rsidP="00211A5B">
            <w:pPr>
              <w:spacing w:afterLines="50" w:after="120"/>
              <w:jc w:val="both"/>
              <w:rPr>
                <w:sz w:val="22"/>
                <w:lang w:val="en-US"/>
              </w:rPr>
            </w:pPr>
            <w:r w:rsidRPr="002C7D44">
              <w:rPr>
                <w:rFonts w:eastAsia="ＭＳ 明朝"/>
                <w:sz w:val="22"/>
              </w:rPr>
              <w:t>[3]</w:t>
            </w:r>
          </w:p>
        </w:tc>
        <w:tc>
          <w:tcPr>
            <w:tcW w:w="2977" w:type="dxa"/>
          </w:tcPr>
          <w:p w14:paraId="5607C9D4" w14:textId="77777777" w:rsidR="000241C8" w:rsidRPr="002C7D44" w:rsidRDefault="000241C8" w:rsidP="00211A5B">
            <w:pPr>
              <w:spacing w:afterLines="50" w:after="120"/>
              <w:jc w:val="both"/>
              <w:rPr>
                <w:sz w:val="22"/>
                <w:lang w:val="en-US"/>
              </w:rPr>
            </w:pPr>
            <w:r w:rsidRPr="002C7D44">
              <w:rPr>
                <w:sz w:val="22"/>
                <w:lang w:val="en-US"/>
              </w:rPr>
              <w:t>vivo</w:t>
            </w:r>
          </w:p>
        </w:tc>
        <w:tc>
          <w:tcPr>
            <w:tcW w:w="18560" w:type="dxa"/>
          </w:tcPr>
          <w:p w14:paraId="03D6B5C4" w14:textId="77777777" w:rsidR="000241C8" w:rsidRPr="00CF6613" w:rsidRDefault="000241C8" w:rsidP="00211A5B">
            <w:pPr>
              <w:spacing w:afterLines="50" w:after="120"/>
              <w:jc w:val="both"/>
              <w:rPr>
                <w:sz w:val="22"/>
              </w:rPr>
            </w:pPr>
            <w:r w:rsidRPr="00CF6613">
              <w:rPr>
                <w:sz w:val="22"/>
              </w:rPr>
              <w:t xml:space="preserve">In our opinion, multiple pairs of (N, T) per band could be reported from a UE indicating different capability of DL PRS processing (i.e., N) under different processing period T. </w:t>
            </w:r>
          </w:p>
          <w:p w14:paraId="5F07DB52" w14:textId="77777777" w:rsidR="000241C8" w:rsidRPr="002C7D44" w:rsidRDefault="000241C8" w:rsidP="00211A5B">
            <w:pPr>
              <w:spacing w:afterLines="50" w:after="120"/>
              <w:jc w:val="both"/>
              <w:rPr>
                <w:sz w:val="22"/>
              </w:rPr>
            </w:pPr>
            <w:r w:rsidRPr="00CF6613">
              <w:rPr>
                <w:sz w:val="22"/>
              </w:rPr>
              <w:t>On the proposal to report (N1, N2, T) where N1, N2 is the number of PRS symbols and PRS resources respectively per T, we feel this proposal is a bit redundant given that either N1 or N2 indicating UE DL PRS processing capability. It’s not clear about how much difference of N1 and N2 on the actual UE processing capability. Our slight preference is not to report both N1 and N2. Regarding UE report per MG configured-or-not, we think it is not necessary. More details can be referred to our contribution [3].</w:t>
            </w:r>
          </w:p>
        </w:tc>
      </w:tr>
      <w:tr w:rsidR="000241C8" w14:paraId="7E171D49" w14:textId="77777777" w:rsidTr="00211A5B">
        <w:tc>
          <w:tcPr>
            <w:tcW w:w="846" w:type="dxa"/>
          </w:tcPr>
          <w:p w14:paraId="7F216756" w14:textId="77777777" w:rsidR="000241C8" w:rsidRPr="002C7D44" w:rsidRDefault="000241C8" w:rsidP="00211A5B">
            <w:pPr>
              <w:spacing w:afterLines="50" w:after="120"/>
              <w:jc w:val="both"/>
              <w:rPr>
                <w:sz w:val="22"/>
                <w:lang w:val="en-US"/>
              </w:rPr>
            </w:pPr>
            <w:r w:rsidRPr="002C7D44">
              <w:rPr>
                <w:rFonts w:eastAsia="ＭＳ 明朝"/>
                <w:sz w:val="22"/>
              </w:rPr>
              <w:t>[4]</w:t>
            </w:r>
          </w:p>
        </w:tc>
        <w:tc>
          <w:tcPr>
            <w:tcW w:w="2977" w:type="dxa"/>
          </w:tcPr>
          <w:p w14:paraId="3F8642AE" w14:textId="77777777" w:rsidR="000241C8" w:rsidRPr="002C7D44" w:rsidRDefault="000241C8" w:rsidP="00211A5B">
            <w:pPr>
              <w:spacing w:afterLines="50" w:after="120"/>
              <w:jc w:val="both"/>
              <w:rPr>
                <w:sz w:val="22"/>
                <w:lang w:val="en-US"/>
              </w:rPr>
            </w:pPr>
            <w:r w:rsidRPr="002C7D44">
              <w:rPr>
                <w:sz w:val="22"/>
                <w:lang w:val="en-US"/>
              </w:rPr>
              <w:t>OPPO</w:t>
            </w:r>
          </w:p>
        </w:tc>
        <w:tc>
          <w:tcPr>
            <w:tcW w:w="18560" w:type="dxa"/>
          </w:tcPr>
          <w:p w14:paraId="1CB8F18B" w14:textId="77777777" w:rsidR="000241C8" w:rsidRPr="002C7D44" w:rsidRDefault="000241C8" w:rsidP="00211A5B">
            <w:pPr>
              <w:spacing w:afterLines="50" w:after="120"/>
              <w:jc w:val="both"/>
              <w:rPr>
                <w:sz w:val="22"/>
              </w:rPr>
            </w:pPr>
            <w:r>
              <w:rPr>
                <w:sz w:val="22"/>
              </w:rPr>
              <w:t>M</w:t>
            </w:r>
            <w:r w:rsidRPr="00960315">
              <w:rPr>
                <w:sz w:val="22"/>
              </w:rPr>
              <w:t>ultiple combinations of {time duration of PRS, T ms } per band for with or without configuration of measurement gap</w:t>
            </w:r>
            <w:r>
              <w:rPr>
                <w:sz w:val="22"/>
              </w:rPr>
              <w:t>.</w:t>
            </w:r>
          </w:p>
        </w:tc>
      </w:tr>
      <w:tr w:rsidR="000241C8" w14:paraId="1C4068D6" w14:textId="77777777" w:rsidTr="00211A5B">
        <w:tc>
          <w:tcPr>
            <w:tcW w:w="846" w:type="dxa"/>
          </w:tcPr>
          <w:p w14:paraId="57CB77C6" w14:textId="77777777" w:rsidR="000241C8" w:rsidRPr="002C7D44" w:rsidRDefault="000241C8" w:rsidP="00211A5B">
            <w:pPr>
              <w:spacing w:afterLines="50" w:after="120"/>
              <w:jc w:val="both"/>
              <w:rPr>
                <w:sz w:val="22"/>
                <w:lang w:val="en-US"/>
              </w:rPr>
            </w:pPr>
            <w:r w:rsidRPr="002C7D44">
              <w:rPr>
                <w:rFonts w:eastAsia="ＭＳ 明朝"/>
                <w:sz w:val="22"/>
              </w:rPr>
              <w:t>[5]</w:t>
            </w:r>
          </w:p>
        </w:tc>
        <w:tc>
          <w:tcPr>
            <w:tcW w:w="2977" w:type="dxa"/>
          </w:tcPr>
          <w:p w14:paraId="33BEC351" w14:textId="77777777" w:rsidR="000241C8" w:rsidRPr="002C7D44" w:rsidRDefault="000241C8" w:rsidP="00211A5B">
            <w:pPr>
              <w:spacing w:afterLines="50" w:after="120"/>
              <w:jc w:val="both"/>
              <w:rPr>
                <w:sz w:val="22"/>
                <w:lang w:val="en-US"/>
              </w:rPr>
            </w:pPr>
            <w:r w:rsidRPr="002C7D44">
              <w:rPr>
                <w:sz w:val="22"/>
                <w:lang w:val="en-US"/>
              </w:rPr>
              <w:t>MediaTek Inc.</w:t>
            </w:r>
          </w:p>
        </w:tc>
        <w:tc>
          <w:tcPr>
            <w:tcW w:w="18560" w:type="dxa"/>
          </w:tcPr>
          <w:p w14:paraId="3857D2D8" w14:textId="77777777" w:rsidR="000241C8" w:rsidRPr="002C7D44" w:rsidRDefault="000241C8" w:rsidP="00211A5B">
            <w:pPr>
              <w:spacing w:afterLines="50" w:after="120"/>
              <w:jc w:val="both"/>
              <w:rPr>
                <w:sz w:val="22"/>
              </w:rPr>
            </w:pPr>
            <w:r>
              <w:rPr>
                <w:rFonts w:hint="eastAsia"/>
                <w:sz w:val="22"/>
              </w:rPr>
              <w:t>3</w:t>
            </w:r>
            <w:r>
              <w:rPr>
                <w:sz w:val="22"/>
              </w:rPr>
              <w:t>) is preferred.</w:t>
            </w:r>
          </w:p>
        </w:tc>
      </w:tr>
      <w:tr w:rsidR="000241C8" w14:paraId="313150AF" w14:textId="77777777" w:rsidTr="00211A5B">
        <w:tc>
          <w:tcPr>
            <w:tcW w:w="846" w:type="dxa"/>
          </w:tcPr>
          <w:p w14:paraId="6E028E57" w14:textId="77777777" w:rsidR="000241C8" w:rsidRPr="002C7D44" w:rsidRDefault="000241C8" w:rsidP="00211A5B">
            <w:pPr>
              <w:spacing w:afterLines="50" w:after="120"/>
              <w:jc w:val="both"/>
              <w:rPr>
                <w:sz w:val="22"/>
                <w:lang w:val="en-US"/>
              </w:rPr>
            </w:pPr>
            <w:r w:rsidRPr="002C7D44">
              <w:rPr>
                <w:rFonts w:eastAsia="ＭＳ 明朝"/>
                <w:sz w:val="22"/>
              </w:rPr>
              <w:t>[7]</w:t>
            </w:r>
          </w:p>
        </w:tc>
        <w:tc>
          <w:tcPr>
            <w:tcW w:w="2977" w:type="dxa"/>
          </w:tcPr>
          <w:p w14:paraId="731B8D13" w14:textId="77777777" w:rsidR="000241C8" w:rsidRPr="002C7D44" w:rsidRDefault="000241C8" w:rsidP="00211A5B">
            <w:pPr>
              <w:spacing w:afterLines="50" w:after="120"/>
              <w:jc w:val="both"/>
              <w:rPr>
                <w:sz w:val="22"/>
                <w:lang w:val="en-US"/>
              </w:rPr>
            </w:pPr>
            <w:r w:rsidRPr="002C7D44">
              <w:rPr>
                <w:sz w:val="22"/>
                <w:lang w:val="en-US"/>
              </w:rPr>
              <w:t>Intel Corporation</w:t>
            </w:r>
          </w:p>
        </w:tc>
        <w:tc>
          <w:tcPr>
            <w:tcW w:w="18560" w:type="dxa"/>
          </w:tcPr>
          <w:p w14:paraId="02FFFA48" w14:textId="77777777" w:rsidR="000241C8" w:rsidRPr="002C7D44" w:rsidRDefault="000241C8" w:rsidP="00211A5B">
            <w:pPr>
              <w:spacing w:afterLines="50" w:after="120"/>
              <w:jc w:val="both"/>
              <w:rPr>
                <w:sz w:val="22"/>
              </w:rPr>
            </w:pPr>
            <w:r w:rsidRPr="00075DF0">
              <w:rPr>
                <w:rFonts w:hint="eastAsia"/>
                <w:sz w:val="22"/>
              </w:rPr>
              <w:t>For the case when measurement gap is configured, define signalling of multiple pairs (N, T) for a reference SCS and assuming max BW supported by UE, where N is a number of symbols that can be processed within T ms</w:t>
            </w:r>
          </w:p>
        </w:tc>
      </w:tr>
      <w:tr w:rsidR="000241C8" w14:paraId="311D43A2" w14:textId="77777777" w:rsidTr="00211A5B">
        <w:tc>
          <w:tcPr>
            <w:tcW w:w="846" w:type="dxa"/>
          </w:tcPr>
          <w:p w14:paraId="4BF109B7" w14:textId="77777777" w:rsidR="000241C8" w:rsidRPr="002C7D44" w:rsidRDefault="000241C8" w:rsidP="00211A5B">
            <w:pPr>
              <w:spacing w:afterLines="50" w:after="120"/>
              <w:jc w:val="both"/>
              <w:rPr>
                <w:sz w:val="22"/>
                <w:lang w:val="en-US"/>
              </w:rPr>
            </w:pPr>
            <w:r w:rsidRPr="002C7D44">
              <w:rPr>
                <w:rFonts w:eastAsia="ＭＳ 明朝"/>
                <w:sz w:val="22"/>
              </w:rPr>
              <w:t>[8]</w:t>
            </w:r>
          </w:p>
        </w:tc>
        <w:tc>
          <w:tcPr>
            <w:tcW w:w="2977" w:type="dxa"/>
          </w:tcPr>
          <w:p w14:paraId="790E8E8A" w14:textId="77777777" w:rsidR="000241C8" w:rsidRPr="002C7D44" w:rsidRDefault="000241C8" w:rsidP="00211A5B">
            <w:pPr>
              <w:spacing w:afterLines="50" w:after="120"/>
              <w:jc w:val="both"/>
              <w:rPr>
                <w:sz w:val="22"/>
                <w:lang w:val="en-US"/>
              </w:rPr>
            </w:pPr>
            <w:r w:rsidRPr="002C7D44">
              <w:rPr>
                <w:sz w:val="22"/>
                <w:lang w:val="en-US"/>
              </w:rPr>
              <w:t>CATT</w:t>
            </w:r>
          </w:p>
        </w:tc>
        <w:tc>
          <w:tcPr>
            <w:tcW w:w="18560" w:type="dxa"/>
          </w:tcPr>
          <w:p w14:paraId="3E7F34E6" w14:textId="77777777" w:rsidR="000241C8" w:rsidRPr="002C7D44" w:rsidRDefault="000241C8" w:rsidP="00211A5B">
            <w:pPr>
              <w:spacing w:afterLines="50" w:after="120"/>
              <w:jc w:val="both"/>
              <w:rPr>
                <w:sz w:val="22"/>
              </w:rPr>
            </w:pPr>
            <w:r w:rsidRPr="0076409A">
              <w:rPr>
                <w:sz w:val="22"/>
              </w:rPr>
              <w:t>We assume there is a need to have more detailed discussion (maybe in AI 7.2.8.1) on how to define the processing capability based on the existing agreements, and then define the corresponding values for UE capability.</w:t>
            </w:r>
          </w:p>
        </w:tc>
      </w:tr>
      <w:tr w:rsidR="000241C8" w14:paraId="3C286144" w14:textId="77777777" w:rsidTr="00211A5B">
        <w:tc>
          <w:tcPr>
            <w:tcW w:w="846" w:type="dxa"/>
          </w:tcPr>
          <w:p w14:paraId="4AB85CCA" w14:textId="77777777" w:rsidR="000241C8" w:rsidRPr="002C7D44" w:rsidRDefault="000241C8" w:rsidP="00211A5B">
            <w:pPr>
              <w:spacing w:afterLines="50" w:after="120"/>
              <w:jc w:val="both"/>
              <w:rPr>
                <w:sz w:val="22"/>
                <w:lang w:val="en-US"/>
              </w:rPr>
            </w:pPr>
            <w:r w:rsidRPr="002C7D44">
              <w:rPr>
                <w:rFonts w:eastAsia="ＭＳ 明朝"/>
                <w:sz w:val="22"/>
              </w:rPr>
              <w:t>[9]</w:t>
            </w:r>
          </w:p>
        </w:tc>
        <w:tc>
          <w:tcPr>
            <w:tcW w:w="2977" w:type="dxa"/>
          </w:tcPr>
          <w:p w14:paraId="1DCCA167" w14:textId="77777777" w:rsidR="000241C8" w:rsidRPr="002C7D44" w:rsidRDefault="000241C8" w:rsidP="00211A5B">
            <w:pPr>
              <w:spacing w:afterLines="50" w:after="120"/>
              <w:jc w:val="both"/>
              <w:rPr>
                <w:sz w:val="22"/>
                <w:lang w:val="en-US"/>
              </w:rPr>
            </w:pPr>
            <w:r w:rsidRPr="002C7D44">
              <w:rPr>
                <w:sz w:val="22"/>
                <w:lang w:val="en-US"/>
              </w:rPr>
              <w:t>Samsung</w:t>
            </w:r>
          </w:p>
        </w:tc>
        <w:tc>
          <w:tcPr>
            <w:tcW w:w="18560" w:type="dxa"/>
          </w:tcPr>
          <w:p w14:paraId="4E58B519" w14:textId="77777777" w:rsidR="000241C8" w:rsidRPr="002C7D44" w:rsidRDefault="000241C8" w:rsidP="00211A5B">
            <w:pPr>
              <w:spacing w:afterLines="50" w:after="120"/>
              <w:jc w:val="both"/>
              <w:rPr>
                <w:sz w:val="22"/>
              </w:rPr>
            </w:pPr>
            <w:r w:rsidRPr="001C50DA">
              <w:rPr>
                <w:sz w:val="22"/>
              </w:rPr>
              <w:t>The duration of DL PRS symbol in units of ms a UE can process every T ms assuming maximum DL PRS bandwidth in MHz can be pre-defined.</w:t>
            </w:r>
          </w:p>
        </w:tc>
      </w:tr>
      <w:tr w:rsidR="000241C8" w14:paraId="3D83C964" w14:textId="77777777" w:rsidTr="00211A5B">
        <w:tc>
          <w:tcPr>
            <w:tcW w:w="846" w:type="dxa"/>
          </w:tcPr>
          <w:p w14:paraId="742837BB" w14:textId="77777777" w:rsidR="000241C8" w:rsidRPr="002C7D44" w:rsidRDefault="000241C8" w:rsidP="00211A5B">
            <w:pPr>
              <w:spacing w:afterLines="50" w:after="120"/>
              <w:jc w:val="both"/>
              <w:rPr>
                <w:sz w:val="22"/>
                <w:lang w:val="en-US"/>
              </w:rPr>
            </w:pPr>
            <w:r w:rsidRPr="002C7D44">
              <w:rPr>
                <w:rFonts w:eastAsia="ＭＳ 明朝"/>
                <w:sz w:val="22"/>
              </w:rPr>
              <w:t>[11]</w:t>
            </w:r>
          </w:p>
        </w:tc>
        <w:tc>
          <w:tcPr>
            <w:tcW w:w="2977" w:type="dxa"/>
          </w:tcPr>
          <w:p w14:paraId="45EEEC75" w14:textId="77777777" w:rsidR="000241C8" w:rsidRPr="002C7D44" w:rsidRDefault="000241C8" w:rsidP="00211A5B">
            <w:pPr>
              <w:spacing w:afterLines="50" w:after="120"/>
              <w:jc w:val="both"/>
              <w:rPr>
                <w:sz w:val="22"/>
                <w:lang w:val="en-US"/>
              </w:rPr>
            </w:pPr>
            <w:r w:rsidRPr="002C7D44">
              <w:rPr>
                <w:sz w:val="22"/>
                <w:lang w:val="en-US"/>
              </w:rPr>
              <w:t>Qualcomm Incorporated</w:t>
            </w:r>
          </w:p>
        </w:tc>
        <w:tc>
          <w:tcPr>
            <w:tcW w:w="18560" w:type="dxa"/>
          </w:tcPr>
          <w:p w14:paraId="79F21127" w14:textId="77777777" w:rsidR="000241C8" w:rsidRDefault="000241C8" w:rsidP="00211A5B">
            <w:pPr>
              <w:spacing w:afterLines="50" w:after="120"/>
              <w:jc w:val="both"/>
              <w:rPr>
                <w:sz w:val="22"/>
              </w:rPr>
            </w:pPr>
            <w:r>
              <w:rPr>
                <w:rFonts w:hint="eastAsia"/>
                <w:sz w:val="22"/>
              </w:rPr>
              <w:t>3</w:t>
            </w:r>
            <w:r>
              <w:rPr>
                <w:sz w:val="22"/>
              </w:rPr>
              <w:t>) is preferred.</w:t>
            </w:r>
          </w:p>
          <w:p w14:paraId="5688FE67" w14:textId="77777777" w:rsidR="000241C8" w:rsidRPr="009A6B01" w:rsidRDefault="000241C8" w:rsidP="00211A5B">
            <w:pPr>
              <w:spacing w:afterLines="50" w:after="120"/>
              <w:jc w:val="both"/>
              <w:rPr>
                <w:i/>
                <w:iCs/>
                <w:sz w:val="22"/>
              </w:rPr>
            </w:pPr>
            <w:r w:rsidRPr="009A6B01">
              <w:rPr>
                <w:i/>
                <w:iCs/>
                <w:sz w:val="22"/>
              </w:rPr>
              <w:t>Define the DL PRS processing capabilities as:</w:t>
            </w:r>
          </w:p>
          <w:p w14:paraId="60948B5C" w14:textId="77777777" w:rsidR="000241C8" w:rsidRPr="009A6B01" w:rsidRDefault="000241C8" w:rsidP="000241C8">
            <w:pPr>
              <w:numPr>
                <w:ilvl w:val="0"/>
                <w:numId w:val="24"/>
              </w:numPr>
              <w:spacing w:afterLines="50" w:after="120"/>
              <w:jc w:val="both"/>
              <w:rPr>
                <w:i/>
                <w:iCs/>
                <w:sz w:val="22"/>
              </w:rPr>
            </w:pPr>
            <w:bookmarkStart w:id="4" w:name="_Hlk37404221"/>
            <w:r w:rsidRPr="009A6B01">
              <w:rPr>
                <w:i/>
                <w:iCs/>
                <w:sz w:val="22"/>
              </w:rPr>
              <w:t xml:space="preserve">Duration of DL PRS symbol in units of ms (N1) and number of PRS resources (N2) across all TRPs a UE can process every T ms assuming a maximum DL PRS bandwidth in MHz (Bmax) for a reported SCS. </w:t>
            </w:r>
          </w:p>
          <w:p w14:paraId="3DB32F60" w14:textId="77777777" w:rsidR="000241C8" w:rsidRPr="009A6B01" w:rsidRDefault="000241C8" w:rsidP="000241C8">
            <w:pPr>
              <w:numPr>
                <w:ilvl w:val="1"/>
                <w:numId w:val="24"/>
              </w:numPr>
              <w:spacing w:afterLines="50" w:after="120"/>
              <w:jc w:val="both"/>
              <w:rPr>
                <w:i/>
                <w:iCs/>
                <w:sz w:val="22"/>
              </w:rPr>
            </w:pPr>
            <w:r w:rsidRPr="009A6B01">
              <w:rPr>
                <w:i/>
                <w:iCs/>
                <w:sz w:val="22"/>
              </w:rPr>
              <w:t>Values for T = {0.125, 0.25, 0.5, 1, 2, 4, 8, 16, 20, 30, 40, 80, 160, 320, 640, 1280} ms</w:t>
            </w:r>
          </w:p>
          <w:p w14:paraId="1E2D3F62" w14:textId="77777777" w:rsidR="000241C8" w:rsidRPr="009A6B01" w:rsidRDefault="000241C8" w:rsidP="000241C8">
            <w:pPr>
              <w:numPr>
                <w:ilvl w:val="1"/>
                <w:numId w:val="24"/>
              </w:numPr>
              <w:spacing w:afterLines="50" w:after="120"/>
              <w:jc w:val="both"/>
              <w:rPr>
                <w:i/>
                <w:iCs/>
                <w:sz w:val="22"/>
              </w:rPr>
            </w:pPr>
            <w:r w:rsidRPr="009A6B01">
              <w:rPr>
                <w:i/>
                <w:iCs/>
                <w:sz w:val="22"/>
              </w:rPr>
              <w:t>Values for N1 = {0.125, 0.25, 0.5, 1, 2, 4, 8, 12, 16, 20, 25, 30, 35, 40, 45, 50} ms</w:t>
            </w:r>
          </w:p>
          <w:p w14:paraId="48E54D58" w14:textId="77777777" w:rsidR="000241C8" w:rsidRPr="009A6B01" w:rsidRDefault="000241C8" w:rsidP="000241C8">
            <w:pPr>
              <w:numPr>
                <w:ilvl w:val="1"/>
                <w:numId w:val="24"/>
              </w:numPr>
              <w:spacing w:afterLines="50" w:after="120"/>
              <w:jc w:val="both"/>
              <w:rPr>
                <w:i/>
                <w:iCs/>
                <w:sz w:val="22"/>
              </w:rPr>
            </w:pPr>
            <w:bookmarkStart w:id="5" w:name="_Hlk37405133"/>
            <w:r w:rsidRPr="009A6B01">
              <w:rPr>
                <w:i/>
                <w:iCs/>
                <w:sz w:val="22"/>
              </w:rPr>
              <w:t>Values for N2 = {1, 2, 4, 6, 8, 12, 16, 24, 32, 48, 64, 96, 128, 256, 512, 1024} resources</w:t>
            </w:r>
          </w:p>
          <w:bookmarkEnd w:id="5"/>
          <w:p w14:paraId="1FD51265" w14:textId="77777777" w:rsidR="000241C8" w:rsidRPr="009A6B01" w:rsidRDefault="000241C8" w:rsidP="000241C8">
            <w:pPr>
              <w:numPr>
                <w:ilvl w:val="1"/>
                <w:numId w:val="24"/>
              </w:numPr>
              <w:spacing w:afterLines="50" w:after="120"/>
              <w:jc w:val="both"/>
              <w:rPr>
                <w:i/>
                <w:iCs/>
                <w:sz w:val="22"/>
              </w:rPr>
            </w:pPr>
            <w:r w:rsidRPr="009A6B01">
              <w:rPr>
                <w:i/>
                <w:iCs/>
                <w:sz w:val="22"/>
              </w:rPr>
              <w:t>Values for Bmax = {10, 20, 40, 50, 80, 100, 200, 400} MHz</w:t>
            </w:r>
          </w:p>
          <w:p w14:paraId="4C2F75F9" w14:textId="77777777" w:rsidR="000241C8" w:rsidRPr="009A6B01" w:rsidRDefault="000241C8" w:rsidP="000241C8">
            <w:pPr>
              <w:numPr>
                <w:ilvl w:val="1"/>
                <w:numId w:val="24"/>
              </w:numPr>
              <w:spacing w:afterLines="50" w:after="120"/>
              <w:jc w:val="both"/>
              <w:rPr>
                <w:i/>
                <w:iCs/>
                <w:sz w:val="22"/>
              </w:rPr>
            </w:pPr>
            <w:r w:rsidRPr="009A6B01">
              <w:rPr>
                <w:i/>
                <w:iCs/>
                <w:sz w:val="22"/>
              </w:rPr>
              <w:t xml:space="preserve">For each SCS and for measurement gaps configured or not, the UE reports </w:t>
            </w:r>
          </w:p>
          <w:p w14:paraId="53CD9DA9" w14:textId="77777777" w:rsidR="000241C8" w:rsidRPr="009A6B01" w:rsidRDefault="000241C8" w:rsidP="000241C8">
            <w:pPr>
              <w:numPr>
                <w:ilvl w:val="2"/>
                <w:numId w:val="24"/>
              </w:numPr>
              <w:spacing w:afterLines="50" w:after="120"/>
              <w:jc w:val="both"/>
              <w:rPr>
                <w:i/>
                <w:iCs/>
                <w:sz w:val="22"/>
              </w:rPr>
            </w:pPr>
            <w:r w:rsidRPr="009A6B01">
              <w:rPr>
                <w:i/>
                <w:iCs/>
                <w:sz w:val="22"/>
              </w:rPr>
              <w:t xml:space="preserve">a single Bmax </w:t>
            </w:r>
          </w:p>
          <w:p w14:paraId="12262BD2" w14:textId="77777777" w:rsidR="000241C8" w:rsidRPr="009A6B01" w:rsidRDefault="000241C8" w:rsidP="000241C8">
            <w:pPr>
              <w:numPr>
                <w:ilvl w:val="2"/>
                <w:numId w:val="24"/>
              </w:numPr>
              <w:spacing w:afterLines="50" w:after="120"/>
              <w:jc w:val="both"/>
              <w:rPr>
                <w:i/>
                <w:iCs/>
                <w:sz w:val="22"/>
              </w:rPr>
            </w:pPr>
            <w:r w:rsidRPr="009A6B01">
              <w:rPr>
                <w:i/>
                <w:iCs/>
                <w:sz w:val="22"/>
              </w:rPr>
              <w:t>One or both of the following two:</w:t>
            </w:r>
          </w:p>
          <w:p w14:paraId="5D6BDF72" w14:textId="77777777" w:rsidR="000241C8" w:rsidRPr="009A6B01" w:rsidRDefault="000241C8" w:rsidP="000241C8">
            <w:pPr>
              <w:numPr>
                <w:ilvl w:val="3"/>
                <w:numId w:val="24"/>
              </w:numPr>
              <w:spacing w:afterLines="50" w:after="120"/>
              <w:jc w:val="both"/>
              <w:rPr>
                <w:i/>
                <w:iCs/>
                <w:sz w:val="22"/>
              </w:rPr>
            </w:pPr>
            <w:r w:rsidRPr="009A6B01">
              <w:rPr>
                <w:i/>
                <w:iCs/>
                <w:sz w:val="22"/>
              </w:rPr>
              <w:t xml:space="preserve">one (N1,N2,T) for T = “slot duration” with </w:t>
            </w:r>
            <m:oMath>
              <m:r>
                <w:rPr>
                  <w:rFonts w:ascii="Cambria Math" w:hAnsi="Cambria Math"/>
                  <w:sz w:val="22"/>
                </w:rPr>
                <m:t>N1≤T</m:t>
              </m:r>
            </m:oMath>
          </w:p>
          <w:p w14:paraId="0E67EF2F" w14:textId="77777777" w:rsidR="000241C8" w:rsidRDefault="000241C8" w:rsidP="000241C8">
            <w:pPr>
              <w:numPr>
                <w:ilvl w:val="3"/>
                <w:numId w:val="24"/>
              </w:numPr>
              <w:spacing w:afterLines="50" w:after="120"/>
              <w:jc w:val="both"/>
              <w:rPr>
                <w:i/>
                <w:iCs/>
                <w:sz w:val="22"/>
              </w:rPr>
            </w:pPr>
            <w:r w:rsidRPr="009A6B01">
              <w:rPr>
                <w:i/>
                <w:iCs/>
                <w:sz w:val="22"/>
              </w:rPr>
              <w:t xml:space="preserve">one (N1,N2,T) for T &gt; “slot duration” with </w:t>
            </w:r>
            <m:oMath>
              <m:r>
                <w:rPr>
                  <w:rFonts w:ascii="Cambria Math" w:hAnsi="Cambria Math"/>
                  <w:sz w:val="22"/>
                </w:rPr>
                <m:t>N1≤T</m:t>
              </m:r>
            </m:oMath>
          </w:p>
          <w:p w14:paraId="444F9E96" w14:textId="77777777" w:rsidR="000241C8" w:rsidRPr="009A6B01" w:rsidRDefault="000241C8" w:rsidP="000241C8">
            <w:pPr>
              <w:numPr>
                <w:ilvl w:val="1"/>
                <w:numId w:val="24"/>
              </w:numPr>
              <w:spacing w:afterLines="50" w:after="120"/>
              <w:jc w:val="both"/>
              <w:rPr>
                <w:i/>
                <w:iCs/>
                <w:sz w:val="22"/>
              </w:rPr>
            </w:pPr>
            <w:r w:rsidRPr="009A6B01">
              <w:rPr>
                <w:i/>
                <w:iCs/>
                <w:sz w:val="22"/>
              </w:rPr>
              <w:t>This capability is reported per band</w:t>
            </w:r>
            <w:bookmarkEnd w:id="4"/>
          </w:p>
        </w:tc>
      </w:tr>
      <w:tr w:rsidR="00105786" w14:paraId="3A390A3B" w14:textId="77777777" w:rsidTr="00211A5B">
        <w:tc>
          <w:tcPr>
            <w:tcW w:w="846" w:type="dxa"/>
          </w:tcPr>
          <w:p w14:paraId="6D756DE4" w14:textId="693297F7" w:rsidR="00105786" w:rsidRPr="00105786" w:rsidRDefault="00105786" w:rsidP="00105786">
            <w:pPr>
              <w:spacing w:afterLines="50" w:after="120"/>
              <w:jc w:val="both"/>
              <w:rPr>
                <w:rFonts w:eastAsia="SimSun"/>
                <w:sz w:val="22"/>
                <w:lang w:eastAsia="zh-CN"/>
              </w:rPr>
            </w:pPr>
            <w:r w:rsidRPr="002C7D44">
              <w:rPr>
                <w:rFonts w:eastAsia="ＭＳ 明朝"/>
                <w:sz w:val="22"/>
              </w:rPr>
              <w:t>[12]</w:t>
            </w:r>
          </w:p>
        </w:tc>
        <w:tc>
          <w:tcPr>
            <w:tcW w:w="2977" w:type="dxa"/>
          </w:tcPr>
          <w:p w14:paraId="4D05BDD0" w14:textId="54FCD2DE" w:rsidR="00105786" w:rsidRPr="00105786" w:rsidRDefault="00105786" w:rsidP="00105786">
            <w:pPr>
              <w:spacing w:afterLines="50" w:after="120"/>
              <w:jc w:val="both"/>
              <w:rPr>
                <w:rFonts w:eastAsia="SimSun"/>
                <w:sz w:val="22"/>
                <w:lang w:val="en-US" w:eastAsia="zh-CN"/>
              </w:rPr>
            </w:pPr>
            <w:r w:rsidRPr="002C7D44">
              <w:rPr>
                <w:sz w:val="22"/>
                <w:lang w:val="en-US"/>
              </w:rPr>
              <w:t>Huawei, HiSilicon</w:t>
            </w:r>
          </w:p>
        </w:tc>
        <w:tc>
          <w:tcPr>
            <w:tcW w:w="18560" w:type="dxa"/>
          </w:tcPr>
          <w:p w14:paraId="704FA34F" w14:textId="6D46DD9F" w:rsidR="00105786" w:rsidRPr="00105786" w:rsidRDefault="00105786" w:rsidP="00105786">
            <w:pPr>
              <w:rPr>
                <w:rFonts w:eastAsia="SimSun"/>
                <w:sz w:val="22"/>
                <w:lang w:eastAsia="zh-CN"/>
              </w:rPr>
            </w:pPr>
            <w:r w:rsidRPr="00105786">
              <w:rPr>
                <w:rFonts w:hint="eastAsia"/>
                <w:sz w:val="22"/>
                <w:lang w:eastAsia="zh-CN"/>
              </w:rPr>
              <w:t>W</w:t>
            </w:r>
            <w:r w:rsidRPr="00105786">
              <w:rPr>
                <w:sz w:val="22"/>
                <w:lang w:eastAsia="zh-CN"/>
              </w:rPr>
              <w:t>e have a t-doc to specifically address that in 7.2.8.1. So far, we do not think it should be discussed in UE feature session.</w:t>
            </w:r>
          </w:p>
        </w:tc>
      </w:tr>
    </w:tbl>
    <w:p w14:paraId="03D1E68F" w14:textId="77777777" w:rsidR="000241C8" w:rsidRDefault="000241C8" w:rsidP="000241C8">
      <w:pPr>
        <w:spacing w:afterLines="50" w:after="120"/>
        <w:jc w:val="both"/>
        <w:rPr>
          <w:sz w:val="22"/>
        </w:rPr>
      </w:pPr>
    </w:p>
    <w:p w14:paraId="2686BEA3" w14:textId="77777777" w:rsidR="000241C8" w:rsidRPr="003D7EA7" w:rsidRDefault="000241C8" w:rsidP="000241C8">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above, </w:t>
      </w:r>
      <w:r>
        <w:rPr>
          <w:b/>
          <w:bCs/>
          <w:sz w:val="22"/>
          <w:lang w:val="en-US"/>
        </w:rPr>
        <w:t>each company’s preferences are diverse. So, we need to take further discussion.</w:t>
      </w:r>
    </w:p>
    <w:p w14:paraId="77E585DE" w14:textId="14FCC8AD" w:rsidR="000241C8" w:rsidRPr="000241C8" w:rsidRDefault="000241C8" w:rsidP="000241C8">
      <w:pPr>
        <w:spacing w:afterLines="50" w:after="120"/>
        <w:jc w:val="both"/>
        <w:rPr>
          <w:sz w:val="22"/>
          <w:lang w:val="en-US"/>
        </w:rPr>
      </w:pPr>
    </w:p>
    <w:p w14:paraId="40AB59DB" w14:textId="32B53093" w:rsidR="000241C8" w:rsidRPr="000241C8" w:rsidRDefault="000241C8" w:rsidP="000241C8">
      <w:pPr>
        <w:pStyle w:val="1"/>
        <w:numPr>
          <w:ilvl w:val="1"/>
          <w:numId w:val="4"/>
        </w:numPr>
        <w:spacing w:before="180" w:after="120"/>
        <w:rPr>
          <w:rFonts w:eastAsia="ＭＳ 明朝"/>
          <w:b/>
          <w:bCs/>
          <w:sz w:val="24"/>
          <w:szCs w:val="24"/>
          <w:lang w:val="en-US"/>
        </w:rPr>
      </w:pPr>
      <w:r w:rsidRPr="000241C8">
        <w:rPr>
          <w:rFonts w:eastAsia="ＭＳ 明朝"/>
          <w:b/>
          <w:bCs/>
          <w:sz w:val="24"/>
          <w:szCs w:val="24"/>
          <w:lang w:val="en-US"/>
        </w:rPr>
        <w:t>Answers on Additional Question</w:t>
      </w:r>
    </w:p>
    <w:p w14:paraId="13A120CF" w14:textId="3387B084" w:rsidR="000241C8" w:rsidRDefault="000241C8" w:rsidP="000241C8">
      <w:pPr>
        <w:spacing w:afterLines="50" w:after="120"/>
        <w:jc w:val="both"/>
        <w:rPr>
          <w:sz w:val="22"/>
          <w:lang w:val="en-US"/>
        </w:rPr>
      </w:pPr>
      <w:r w:rsidRPr="000241C8">
        <w:rPr>
          <w:sz w:val="22"/>
          <w:lang w:val="en-US"/>
        </w:rPr>
        <w:t>I</w:t>
      </w:r>
      <w:r>
        <w:rPr>
          <w:sz w:val="22"/>
          <w:lang w:val="en-US"/>
        </w:rPr>
        <w:t>n [1], additional questions</w:t>
      </w:r>
      <w:r w:rsidRPr="000241C8">
        <w:rPr>
          <w:sz w:val="22"/>
          <w:lang w:val="en-US"/>
        </w:rPr>
        <w:t xml:space="preserve"> for </w:t>
      </w:r>
      <w:r>
        <w:rPr>
          <w:sz w:val="22"/>
          <w:lang w:val="en-US"/>
        </w:rPr>
        <w:t>FG13c-1 are</w:t>
      </w:r>
      <w:r w:rsidRPr="000241C8">
        <w:rPr>
          <w:sz w:val="22"/>
          <w:lang w:val="en-US"/>
        </w:rPr>
        <w:t xml:space="preserve"> captured as below.</w:t>
      </w:r>
    </w:p>
    <w:p w14:paraId="778B7E4F" w14:textId="77777777" w:rsidR="000241C8" w:rsidRPr="000241C8" w:rsidRDefault="000241C8" w:rsidP="000241C8">
      <w:pPr>
        <w:spacing w:afterLines="50" w:after="120"/>
        <w:jc w:val="both"/>
        <w:rPr>
          <w:sz w:val="22"/>
          <w:lang w:val="en-US"/>
        </w:rPr>
      </w:pPr>
    </w:p>
    <w:p w14:paraId="5ED20AA3" w14:textId="5BF8538A" w:rsidR="000241C8" w:rsidRPr="000241C8" w:rsidRDefault="000241C8" w:rsidP="000241C8">
      <w:pPr>
        <w:pStyle w:val="aff"/>
        <w:numPr>
          <w:ilvl w:val="0"/>
          <w:numId w:val="76"/>
        </w:numPr>
        <w:spacing w:afterLines="50" w:after="120"/>
        <w:ind w:leftChars="0"/>
        <w:jc w:val="both"/>
        <w:rPr>
          <w:sz w:val="22"/>
          <w:lang w:val="en-US"/>
        </w:rPr>
      </w:pPr>
      <w:r w:rsidRPr="000241C8">
        <w:rPr>
          <w:sz w:val="22"/>
          <w:lang w:val="en-US"/>
        </w:rPr>
        <w:t>Whether DL AoD(13b) feature group is a pre-requisite of DL-TDOA(13c) feature group?</w:t>
      </w:r>
    </w:p>
    <w:p w14:paraId="5F56A5BD" w14:textId="77777777" w:rsidR="000241C8" w:rsidRDefault="000241C8" w:rsidP="000241C8">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0241C8" w14:paraId="2FC758DF" w14:textId="77777777" w:rsidTr="00211A5B">
        <w:tc>
          <w:tcPr>
            <w:tcW w:w="846" w:type="dxa"/>
          </w:tcPr>
          <w:p w14:paraId="1A212CF0" w14:textId="77777777" w:rsidR="000241C8" w:rsidRPr="002C7D44" w:rsidRDefault="000241C8" w:rsidP="00211A5B">
            <w:pPr>
              <w:spacing w:afterLines="50" w:after="120"/>
              <w:jc w:val="both"/>
              <w:rPr>
                <w:sz w:val="22"/>
                <w:lang w:val="en-US"/>
              </w:rPr>
            </w:pPr>
            <w:r w:rsidRPr="002C7D44">
              <w:rPr>
                <w:rFonts w:eastAsia="ＭＳ 明朝"/>
                <w:sz w:val="22"/>
              </w:rPr>
              <w:t>[3]</w:t>
            </w:r>
          </w:p>
        </w:tc>
        <w:tc>
          <w:tcPr>
            <w:tcW w:w="2977" w:type="dxa"/>
          </w:tcPr>
          <w:p w14:paraId="05C5AE89" w14:textId="77777777" w:rsidR="000241C8" w:rsidRPr="002C7D44" w:rsidRDefault="000241C8" w:rsidP="00211A5B">
            <w:pPr>
              <w:spacing w:afterLines="50" w:after="120"/>
              <w:jc w:val="both"/>
              <w:rPr>
                <w:sz w:val="22"/>
                <w:lang w:val="en-US"/>
              </w:rPr>
            </w:pPr>
            <w:r w:rsidRPr="002C7D44">
              <w:rPr>
                <w:sz w:val="22"/>
                <w:lang w:val="en-US"/>
              </w:rPr>
              <w:t>vivo</w:t>
            </w:r>
          </w:p>
        </w:tc>
        <w:tc>
          <w:tcPr>
            <w:tcW w:w="18560" w:type="dxa"/>
          </w:tcPr>
          <w:p w14:paraId="0BC56BDB" w14:textId="77777777" w:rsidR="000241C8" w:rsidRPr="002C7D44" w:rsidRDefault="000241C8" w:rsidP="00211A5B">
            <w:pPr>
              <w:spacing w:afterLines="50" w:after="120"/>
              <w:jc w:val="both"/>
              <w:rPr>
                <w:sz w:val="22"/>
              </w:rPr>
            </w:pPr>
            <w:r w:rsidRPr="00FC5543">
              <w:rPr>
                <w:sz w:val="22"/>
              </w:rPr>
              <w:t>Yes. Looking at the components of feature group 13b (DL-AoD) and feature group 13c (DL-TDOA), we see exactly the same UE DL PRS processing capability for DL-AoD and DL-TDOA and very minor difference on measurement reporting capability. Our understanding is that DL-TDOA does require UE reporting of RSRP measurements on different PRS resources corresponding to those RSTD measurement report. In this case, we think feature group 13b should be a pre-requisite of feature group 13c.</w:t>
            </w:r>
          </w:p>
        </w:tc>
      </w:tr>
      <w:tr w:rsidR="000241C8" w14:paraId="5D5F3F10" w14:textId="77777777" w:rsidTr="00211A5B">
        <w:tc>
          <w:tcPr>
            <w:tcW w:w="846" w:type="dxa"/>
          </w:tcPr>
          <w:p w14:paraId="0DA93237" w14:textId="77777777" w:rsidR="000241C8" w:rsidRPr="002C7D44" w:rsidRDefault="000241C8" w:rsidP="00211A5B">
            <w:pPr>
              <w:spacing w:afterLines="50" w:after="120"/>
              <w:jc w:val="both"/>
              <w:rPr>
                <w:sz w:val="22"/>
                <w:lang w:val="en-US"/>
              </w:rPr>
            </w:pPr>
            <w:r w:rsidRPr="002C7D44">
              <w:rPr>
                <w:rFonts w:eastAsia="ＭＳ 明朝"/>
                <w:sz w:val="22"/>
              </w:rPr>
              <w:t>[4]</w:t>
            </w:r>
          </w:p>
        </w:tc>
        <w:tc>
          <w:tcPr>
            <w:tcW w:w="2977" w:type="dxa"/>
          </w:tcPr>
          <w:p w14:paraId="2EF81B3C" w14:textId="77777777" w:rsidR="000241C8" w:rsidRPr="002C7D44" w:rsidRDefault="000241C8" w:rsidP="00211A5B">
            <w:pPr>
              <w:spacing w:afterLines="50" w:after="120"/>
              <w:jc w:val="both"/>
              <w:rPr>
                <w:sz w:val="22"/>
                <w:lang w:val="en-US"/>
              </w:rPr>
            </w:pPr>
            <w:r w:rsidRPr="002C7D44">
              <w:rPr>
                <w:sz w:val="22"/>
                <w:lang w:val="en-US"/>
              </w:rPr>
              <w:t>OPPO</w:t>
            </w:r>
          </w:p>
        </w:tc>
        <w:tc>
          <w:tcPr>
            <w:tcW w:w="18560" w:type="dxa"/>
          </w:tcPr>
          <w:p w14:paraId="7F39898F" w14:textId="77777777" w:rsidR="000241C8" w:rsidRPr="002C7D44" w:rsidRDefault="000241C8" w:rsidP="00211A5B">
            <w:pPr>
              <w:spacing w:afterLines="50" w:after="120"/>
              <w:jc w:val="both"/>
              <w:rPr>
                <w:sz w:val="22"/>
              </w:rPr>
            </w:pPr>
            <w:r w:rsidRPr="00FC5543">
              <w:rPr>
                <w:sz w:val="22"/>
              </w:rPr>
              <w:t xml:space="preserve">No. </w:t>
            </w:r>
            <w:r>
              <w:rPr>
                <w:sz w:val="22"/>
              </w:rPr>
              <w:t>T</w:t>
            </w:r>
            <w:r w:rsidRPr="00FC5543">
              <w:rPr>
                <w:sz w:val="22"/>
              </w:rPr>
              <w:t>he table of UE feature for NR positioning shall be organized based on UE functions of reference signal processing and positioning measurement.  Furthermore, defining one positioning method as pre-requisite of another positioning method does not make sense technically.</w:t>
            </w:r>
          </w:p>
        </w:tc>
      </w:tr>
      <w:tr w:rsidR="000241C8" w14:paraId="6D80269C" w14:textId="77777777" w:rsidTr="00211A5B">
        <w:tc>
          <w:tcPr>
            <w:tcW w:w="846" w:type="dxa"/>
          </w:tcPr>
          <w:p w14:paraId="2A033C6E" w14:textId="77777777" w:rsidR="000241C8" w:rsidRPr="002C7D44" w:rsidRDefault="000241C8" w:rsidP="00211A5B">
            <w:pPr>
              <w:spacing w:afterLines="50" w:after="120"/>
              <w:jc w:val="both"/>
              <w:rPr>
                <w:sz w:val="22"/>
                <w:lang w:val="en-US"/>
              </w:rPr>
            </w:pPr>
            <w:r w:rsidRPr="002C7D44">
              <w:rPr>
                <w:rFonts w:eastAsia="ＭＳ 明朝"/>
                <w:sz w:val="22"/>
              </w:rPr>
              <w:t>[5]</w:t>
            </w:r>
          </w:p>
        </w:tc>
        <w:tc>
          <w:tcPr>
            <w:tcW w:w="2977" w:type="dxa"/>
          </w:tcPr>
          <w:p w14:paraId="593205DA" w14:textId="77777777" w:rsidR="000241C8" w:rsidRPr="002C7D44" w:rsidRDefault="000241C8" w:rsidP="00211A5B">
            <w:pPr>
              <w:spacing w:afterLines="50" w:after="120"/>
              <w:jc w:val="both"/>
              <w:rPr>
                <w:sz w:val="22"/>
                <w:lang w:val="en-US"/>
              </w:rPr>
            </w:pPr>
            <w:r w:rsidRPr="002C7D44">
              <w:rPr>
                <w:sz w:val="22"/>
                <w:lang w:val="en-US"/>
              </w:rPr>
              <w:t>MediaTek Inc.</w:t>
            </w:r>
          </w:p>
        </w:tc>
        <w:tc>
          <w:tcPr>
            <w:tcW w:w="18560" w:type="dxa"/>
          </w:tcPr>
          <w:p w14:paraId="6F175761" w14:textId="77777777" w:rsidR="000241C8" w:rsidRPr="002C7D44" w:rsidRDefault="000241C8" w:rsidP="00211A5B">
            <w:pPr>
              <w:spacing w:afterLines="50" w:after="120"/>
              <w:jc w:val="both"/>
              <w:rPr>
                <w:sz w:val="22"/>
              </w:rPr>
            </w:pPr>
            <w:r>
              <w:rPr>
                <w:rFonts w:hint="eastAsia"/>
                <w:sz w:val="22"/>
              </w:rPr>
              <w:t>N</w:t>
            </w:r>
            <w:r>
              <w:rPr>
                <w:sz w:val="22"/>
              </w:rPr>
              <w:t>o.</w:t>
            </w:r>
          </w:p>
        </w:tc>
      </w:tr>
      <w:tr w:rsidR="000241C8" w14:paraId="21BA558C" w14:textId="77777777" w:rsidTr="00211A5B">
        <w:tc>
          <w:tcPr>
            <w:tcW w:w="846" w:type="dxa"/>
          </w:tcPr>
          <w:p w14:paraId="685630F8" w14:textId="77777777" w:rsidR="000241C8" w:rsidRPr="002C7D44" w:rsidRDefault="000241C8" w:rsidP="00211A5B">
            <w:pPr>
              <w:spacing w:afterLines="50" w:after="120"/>
              <w:jc w:val="both"/>
              <w:rPr>
                <w:sz w:val="22"/>
                <w:lang w:val="en-US"/>
              </w:rPr>
            </w:pPr>
            <w:r w:rsidRPr="002C7D44">
              <w:rPr>
                <w:rFonts w:eastAsia="ＭＳ 明朝"/>
                <w:sz w:val="22"/>
              </w:rPr>
              <w:t>[6]</w:t>
            </w:r>
          </w:p>
        </w:tc>
        <w:tc>
          <w:tcPr>
            <w:tcW w:w="2977" w:type="dxa"/>
          </w:tcPr>
          <w:p w14:paraId="4DA19580" w14:textId="77777777" w:rsidR="000241C8" w:rsidRPr="002C7D44" w:rsidRDefault="000241C8" w:rsidP="00211A5B">
            <w:pPr>
              <w:spacing w:afterLines="50" w:after="120"/>
              <w:jc w:val="both"/>
              <w:rPr>
                <w:sz w:val="22"/>
                <w:lang w:val="en-US"/>
              </w:rPr>
            </w:pPr>
            <w:r w:rsidRPr="002C7D44">
              <w:rPr>
                <w:sz w:val="22"/>
                <w:lang w:val="en-US"/>
              </w:rPr>
              <w:t>LG Electronics</w:t>
            </w:r>
          </w:p>
        </w:tc>
        <w:tc>
          <w:tcPr>
            <w:tcW w:w="18560" w:type="dxa"/>
          </w:tcPr>
          <w:p w14:paraId="4AF12F8F" w14:textId="77777777" w:rsidR="000241C8" w:rsidRPr="002C7D44" w:rsidRDefault="000241C8" w:rsidP="00211A5B">
            <w:pPr>
              <w:spacing w:afterLines="50" w:after="120"/>
              <w:jc w:val="both"/>
              <w:rPr>
                <w:sz w:val="22"/>
              </w:rPr>
            </w:pPr>
            <w:r>
              <w:rPr>
                <w:sz w:val="22"/>
              </w:rPr>
              <w:t xml:space="preserve">No. </w:t>
            </w:r>
            <w:r w:rsidRPr="00C07470">
              <w:rPr>
                <w:sz w:val="22"/>
              </w:rPr>
              <w:t>In case of DL-TDOA technique, the UE needs to report timing measurement such as RSTD, but reporting of RSRP and/or PRS resource ID would not be essential, while the UE should report RSRP and/or PRS resource-ID in case of DL-AoD technique. The two techniques seem to be independent, so we think that DL AoD is not pre-requisite of DL-TDOA.</w:t>
            </w:r>
          </w:p>
        </w:tc>
      </w:tr>
      <w:tr w:rsidR="000241C8" w14:paraId="0244CFF0" w14:textId="77777777" w:rsidTr="00211A5B">
        <w:tc>
          <w:tcPr>
            <w:tcW w:w="846" w:type="dxa"/>
          </w:tcPr>
          <w:p w14:paraId="0470921D" w14:textId="77777777" w:rsidR="000241C8" w:rsidRPr="002C7D44" w:rsidRDefault="000241C8" w:rsidP="00211A5B">
            <w:pPr>
              <w:spacing w:afterLines="50" w:after="120"/>
              <w:jc w:val="both"/>
              <w:rPr>
                <w:sz w:val="22"/>
                <w:lang w:val="en-US"/>
              </w:rPr>
            </w:pPr>
            <w:r w:rsidRPr="002C7D44">
              <w:rPr>
                <w:rFonts w:eastAsia="ＭＳ 明朝"/>
                <w:sz w:val="22"/>
              </w:rPr>
              <w:t>[7]</w:t>
            </w:r>
          </w:p>
        </w:tc>
        <w:tc>
          <w:tcPr>
            <w:tcW w:w="2977" w:type="dxa"/>
          </w:tcPr>
          <w:p w14:paraId="6DA20320" w14:textId="77777777" w:rsidR="000241C8" w:rsidRPr="002C7D44" w:rsidRDefault="000241C8" w:rsidP="00211A5B">
            <w:pPr>
              <w:spacing w:afterLines="50" w:after="120"/>
              <w:jc w:val="both"/>
              <w:rPr>
                <w:sz w:val="22"/>
                <w:lang w:val="en-US"/>
              </w:rPr>
            </w:pPr>
            <w:r w:rsidRPr="002C7D44">
              <w:rPr>
                <w:sz w:val="22"/>
                <w:lang w:val="en-US"/>
              </w:rPr>
              <w:t>Intel Corporation</w:t>
            </w:r>
          </w:p>
        </w:tc>
        <w:tc>
          <w:tcPr>
            <w:tcW w:w="18560" w:type="dxa"/>
          </w:tcPr>
          <w:p w14:paraId="7B5EE359" w14:textId="77777777" w:rsidR="000241C8" w:rsidRPr="002C7D44" w:rsidRDefault="000241C8" w:rsidP="00211A5B">
            <w:pPr>
              <w:spacing w:afterLines="50" w:after="120"/>
              <w:jc w:val="both"/>
              <w:rPr>
                <w:sz w:val="22"/>
              </w:rPr>
            </w:pPr>
            <w:r>
              <w:rPr>
                <w:rFonts w:hint="eastAsia"/>
                <w:sz w:val="22"/>
              </w:rPr>
              <w:t>N</w:t>
            </w:r>
            <w:r>
              <w:rPr>
                <w:sz w:val="22"/>
              </w:rPr>
              <w:t>o.</w:t>
            </w:r>
          </w:p>
        </w:tc>
      </w:tr>
      <w:tr w:rsidR="000241C8" w:rsidRPr="00F17E6F" w14:paraId="51ABEEDA" w14:textId="77777777" w:rsidTr="00211A5B">
        <w:tc>
          <w:tcPr>
            <w:tcW w:w="846" w:type="dxa"/>
          </w:tcPr>
          <w:p w14:paraId="24E9CE61" w14:textId="77777777" w:rsidR="000241C8" w:rsidRPr="00F17E6F" w:rsidRDefault="000241C8" w:rsidP="00211A5B">
            <w:pPr>
              <w:spacing w:afterLines="50" w:after="120"/>
              <w:jc w:val="both"/>
              <w:rPr>
                <w:sz w:val="22"/>
                <w:lang w:val="en-US"/>
              </w:rPr>
            </w:pPr>
            <w:r w:rsidRPr="00F17E6F">
              <w:rPr>
                <w:rFonts w:eastAsia="ＭＳ 明朝"/>
                <w:sz w:val="22"/>
              </w:rPr>
              <w:t>[8]</w:t>
            </w:r>
          </w:p>
        </w:tc>
        <w:tc>
          <w:tcPr>
            <w:tcW w:w="2977" w:type="dxa"/>
          </w:tcPr>
          <w:p w14:paraId="389F2ED1" w14:textId="77777777" w:rsidR="000241C8" w:rsidRPr="00F17E6F" w:rsidRDefault="000241C8" w:rsidP="00211A5B">
            <w:pPr>
              <w:spacing w:afterLines="50" w:after="120"/>
              <w:jc w:val="both"/>
              <w:rPr>
                <w:sz w:val="22"/>
                <w:lang w:val="en-US"/>
              </w:rPr>
            </w:pPr>
            <w:r w:rsidRPr="00F17E6F">
              <w:rPr>
                <w:sz w:val="22"/>
                <w:lang w:val="en-US"/>
              </w:rPr>
              <w:t>CATT</w:t>
            </w:r>
          </w:p>
        </w:tc>
        <w:tc>
          <w:tcPr>
            <w:tcW w:w="18560" w:type="dxa"/>
          </w:tcPr>
          <w:p w14:paraId="4DD3CEA8" w14:textId="77777777" w:rsidR="000241C8" w:rsidRPr="00F17E6F" w:rsidRDefault="000241C8" w:rsidP="00211A5B">
            <w:pPr>
              <w:spacing w:afterLines="50" w:after="120"/>
              <w:jc w:val="both"/>
              <w:rPr>
                <w:sz w:val="22"/>
              </w:rPr>
            </w:pPr>
            <w:r w:rsidRPr="00F17E6F">
              <w:rPr>
                <w:sz w:val="22"/>
              </w:rPr>
              <w:t>No.</w:t>
            </w:r>
          </w:p>
        </w:tc>
      </w:tr>
      <w:tr w:rsidR="000241C8" w:rsidRPr="00F17E6F" w14:paraId="1DAB4251" w14:textId="77777777" w:rsidTr="00211A5B">
        <w:tc>
          <w:tcPr>
            <w:tcW w:w="846" w:type="dxa"/>
          </w:tcPr>
          <w:p w14:paraId="4BF709A5" w14:textId="77777777" w:rsidR="000241C8" w:rsidRPr="00F17E6F" w:rsidRDefault="000241C8" w:rsidP="00211A5B">
            <w:pPr>
              <w:spacing w:afterLines="50" w:after="120"/>
              <w:jc w:val="both"/>
              <w:rPr>
                <w:sz w:val="22"/>
                <w:lang w:val="en-US"/>
              </w:rPr>
            </w:pPr>
            <w:r w:rsidRPr="00F17E6F">
              <w:rPr>
                <w:rFonts w:eastAsia="ＭＳ 明朝"/>
                <w:sz w:val="22"/>
              </w:rPr>
              <w:t>[11]</w:t>
            </w:r>
          </w:p>
        </w:tc>
        <w:tc>
          <w:tcPr>
            <w:tcW w:w="2977" w:type="dxa"/>
          </w:tcPr>
          <w:p w14:paraId="5F39E0B9" w14:textId="77777777" w:rsidR="000241C8" w:rsidRPr="00F17E6F" w:rsidRDefault="000241C8" w:rsidP="00211A5B">
            <w:pPr>
              <w:spacing w:afterLines="50" w:after="120"/>
              <w:jc w:val="both"/>
              <w:rPr>
                <w:sz w:val="22"/>
                <w:lang w:val="en-US"/>
              </w:rPr>
            </w:pPr>
            <w:r w:rsidRPr="00F17E6F">
              <w:rPr>
                <w:sz w:val="22"/>
                <w:lang w:val="en-US"/>
              </w:rPr>
              <w:t>Qualcomm Incorporated</w:t>
            </w:r>
          </w:p>
        </w:tc>
        <w:tc>
          <w:tcPr>
            <w:tcW w:w="18560" w:type="dxa"/>
          </w:tcPr>
          <w:p w14:paraId="4A6EF49F" w14:textId="77777777" w:rsidR="000241C8" w:rsidRPr="00F17E6F" w:rsidRDefault="000241C8" w:rsidP="00211A5B">
            <w:pPr>
              <w:spacing w:afterLines="50" w:after="120"/>
              <w:jc w:val="both"/>
              <w:rPr>
                <w:sz w:val="22"/>
              </w:rPr>
            </w:pPr>
            <w:r w:rsidRPr="00F17E6F">
              <w:rPr>
                <w:rFonts w:hint="eastAsia"/>
                <w:sz w:val="22"/>
              </w:rPr>
              <w:t>N</w:t>
            </w:r>
            <w:r w:rsidRPr="00F17E6F">
              <w:rPr>
                <w:sz w:val="22"/>
              </w:rPr>
              <w:t>o.</w:t>
            </w:r>
          </w:p>
        </w:tc>
      </w:tr>
      <w:tr w:rsidR="00105786" w:rsidRPr="00F17E6F" w14:paraId="506E0BFB" w14:textId="77777777" w:rsidTr="00211A5B">
        <w:tc>
          <w:tcPr>
            <w:tcW w:w="846" w:type="dxa"/>
          </w:tcPr>
          <w:p w14:paraId="459A5A46" w14:textId="2036C1D8" w:rsidR="00105786" w:rsidRPr="00F17E6F" w:rsidRDefault="00105786" w:rsidP="00105786">
            <w:pPr>
              <w:spacing w:afterLines="50" w:after="120"/>
              <w:jc w:val="both"/>
              <w:rPr>
                <w:rFonts w:eastAsia="ＭＳ 明朝"/>
                <w:sz w:val="22"/>
              </w:rPr>
            </w:pPr>
            <w:r w:rsidRPr="002C7D44">
              <w:rPr>
                <w:rFonts w:eastAsia="ＭＳ 明朝"/>
                <w:sz w:val="22"/>
              </w:rPr>
              <w:t>[12]</w:t>
            </w:r>
          </w:p>
        </w:tc>
        <w:tc>
          <w:tcPr>
            <w:tcW w:w="2977" w:type="dxa"/>
          </w:tcPr>
          <w:p w14:paraId="4D861914" w14:textId="6FB73828" w:rsidR="00105786" w:rsidRPr="00F17E6F" w:rsidRDefault="00105786" w:rsidP="00105786">
            <w:pPr>
              <w:spacing w:afterLines="50" w:after="120"/>
              <w:jc w:val="both"/>
              <w:rPr>
                <w:sz w:val="22"/>
                <w:lang w:val="en-US"/>
              </w:rPr>
            </w:pPr>
            <w:r w:rsidRPr="002C7D44">
              <w:rPr>
                <w:sz w:val="22"/>
                <w:lang w:val="en-US"/>
              </w:rPr>
              <w:t>Huawei, HiSilicon</w:t>
            </w:r>
          </w:p>
        </w:tc>
        <w:tc>
          <w:tcPr>
            <w:tcW w:w="18560" w:type="dxa"/>
          </w:tcPr>
          <w:p w14:paraId="169E6E12" w14:textId="77777777" w:rsidR="00105786" w:rsidRPr="00105786" w:rsidRDefault="00105786" w:rsidP="00105786">
            <w:pPr>
              <w:spacing w:afterLines="50" w:after="120"/>
              <w:jc w:val="both"/>
              <w:rPr>
                <w:sz w:val="22"/>
              </w:rPr>
            </w:pPr>
            <w:r w:rsidRPr="00105786">
              <w:rPr>
                <w:sz w:val="22"/>
              </w:rPr>
              <w:t xml:space="preserve">Our answer is No. </w:t>
            </w:r>
          </w:p>
          <w:p w14:paraId="2C7CF274" w14:textId="56F15425" w:rsidR="00105786" w:rsidRPr="00105786" w:rsidRDefault="00105786" w:rsidP="00105786">
            <w:pPr>
              <w:spacing w:afterLines="50" w:after="120"/>
              <w:jc w:val="both"/>
              <w:rPr>
                <w:sz w:val="22"/>
              </w:rPr>
            </w:pPr>
            <w:r w:rsidRPr="00105786">
              <w:rPr>
                <w:sz w:val="22"/>
              </w:rPr>
              <w:t>Note that positioning capability is exchanged on a per-method basis, so that for capability exchange for DL-TDOA, there is no need for capability exchange for DL-AoD. In addition, the values may be different for UE to support DL-TDOA and DL-AoD.</w:t>
            </w:r>
          </w:p>
        </w:tc>
      </w:tr>
    </w:tbl>
    <w:p w14:paraId="4E1BED00" w14:textId="77777777" w:rsidR="000241C8" w:rsidRPr="00F17E6F" w:rsidRDefault="000241C8" w:rsidP="000241C8">
      <w:pPr>
        <w:spacing w:afterLines="50" w:after="120"/>
        <w:jc w:val="both"/>
        <w:rPr>
          <w:sz w:val="22"/>
        </w:rPr>
      </w:pPr>
    </w:p>
    <w:p w14:paraId="205FEF18" w14:textId="77777777" w:rsidR="000241C8" w:rsidRPr="00F17E6F" w:rsidRDefault="000241C8" w:rsidP="000241C8">
      <w:pPr>
        <w:spacing w:afterLines="50" w:after="120"/>
        <w:jc w:val="both"/>
        <w:rPr>
          <w:b/>
          <w:bCs/>
          <w:sz w:val="22"/>
          <w:lang w:val="en-US"/>
        </w:rPr>
      </w:pPr>
      <w:r w:rsidRPr="00F17E6F">
        <w:rPr>
          <w:rFonts w:hint="eastAsia"/>
          <w:b/>
          <w:bCs/>
          <w:sz w:val="22"/>
          <w:lang w:val="en-US"/>
        </w:rPr>
        <w:t>B</w:t>
      </w:r>
      <w:r w:rsidRPr="00F17E6F">
        <w:rPr>
          <w:b/>
          <w:bCs/>
          <w:sz w:val="22"/>
          <w:lang w:val="en-US"/>
        </w:rPr>
        <w:t xml:space="preserve">ased on above, following </w:t>
      </w:r>
      <w:r>
        <w:rPr>
          <w:b/>
          <w:bCs/>
          <w:sz w:val="22"/>
          <w:lang w:val="en-US"/>
        </w:rPr>
        <w:t>point should be discussed.</w:t>
      </w:r>
    </w:p>
    <w:p w14:paraId="1B643A3F" w14:textId="77777777" w:rsidR="000241C8" w:rsidRPr="00F17E6F" w:rsidRDefault="000241C8" w:rsidP="000241C8">
      <w:pPr>
        <w:pStyle w:val="aff"/>
        <w:numPr>
          <w:ilvl w:val="0"/>
          <w:numId w:val="11"/>
        </w:numPr>
        <w:spacing w:afterLines="50" w:after="120"/>
        <w:ind w:leftChars="0"/>
        <w:jc w:val="both"/>
        <w:rPr>
          <w:b/>
          <w:bCs/>
          <w:sz w:val="22"/>
          <w:lang w:val="en-US"/>
        </w:rPr>
      </w:pPr>
      <w:r>
        <w:rPr>
          <w:b/>
          <w:bCs/>
          <w:sz w:val="22"/>
          <w:lang w:val="en-US"/>
        </w:rPr>
        <w:t xml:space="preserve">Confirm that </w:t>
      </w:r>
      <w:r w:rsidRPr="00F17E6F">
        <w:rPr>
          <w:b/>
          <w:bCs/>
          <w:sz w:val="22"/>
          <w:lang w:val="en-US"/>
        </w:rPr>
        <w:t>DL AoD(13b) feature group is not a pre-requisite of DL-TDOA(13c) feature group.</w:t>
      </w:r>
    </w:p>
    <w:p w14:paraId="2C53956E" w14:textId="77777777" w:rsidR="000241C8" w:rsidRPr="000241C8" w:rsidRDefault="000241C8" w:rsidP="000241C8">
      <w:pPr>
        <w:spacing w:afterLines="50" w:after="120"/>
        <w:jc w:val="both"/>
        <w:rPr>
          <w:sz w:val="22"/>
          <w:lang w:val="en-US"/>
        </w:rPr>
      </w:pPr>
    </w:p>
    <w:p w14:paraId="5607E350" w14:textId="3153B7B2" w:rsidR="000241C8" w:rsidRDefault="000241C8" w:rsidP="000241C8">
      <w:pPr>
        <w:pStyle w:val="aff"/>
        <w:numPr>
          <w:ilvl w:val="0"/>
          <w:numId w:val="76"/>
        </w:numPr>
        <w:spacing w:afterLines="50" w:after="120"/>
        <w:ind w:leftChars="0"/>
        <w:jc w:val="both"/>
        <w:rPr>
          <w:sz w:val="22"/>
          <w:lang w:val="en-US"/>
        </w:rPr>
      </w:pPr>
      <w:r w:rsidRPr="000241C8">
        <w:rPr>
          <w:sz w:val="22"/>
          <w:lang w:val="en-US"/>
        </w:rPr>
        <w:t>Whether to introduce different independent components for DL PRS RSRP and DL RSTD measurments in DL-TDOA(13c) feature group, considering that RAN2 agreed to include RSRP into NR-DL-TDOA-MeasElement?</w:t>
      </w:r>
    </w:p>
    <w:p w14:paraId="034606E0" w14:textId="77777777" w:rsidR="00BE523B" w:rsidRDefault="00BE523B" w:rsidP="00BE523B">
      <w:pPr>
        <w:pStyle w:val="aff"/>
        <w:numPr>
          <w:ilvl w:val="1"/>
          <w:numId w:val="76"/>
        </w:numPr>
        <w:spacing w:afterLines="50" w:after="120"/>
        <w:ind w:leftChars="0"/>
        <w:jc w:val="both"/>
        <w:rPr>
          <w:sz w:val="22"/>
          <w:lang w:val="en-US"/>
        </w:rPr>
      </w:pPr>
      <w:r w:rsidRPr="00015F40">
        <w:rPr>
          <w:sz w:val="22"/>
          <w:lang w:val="en-US"/>
        </w:rPr>
        <w:t>Option A. In case of DL-TDOA, DL PRS RSRP components are assumed to be the same as for DL-RSTD</w:t>
      </w:r>
    </w:p>
    <w:p w14:paraId="30826CDC" w14:textId="77777777" w:rsidR="00BE523B" w:rsidRDefault="00BE523B" w:rsidP="00BE523B">
      <w:pPr>
        <w:pStyle w:val="aff"/>
        <w:numPr>
          <w:ilvl w:val="1"/>
          <w:numId w:val="76"/>
        </w:numPr>
        <w:spacing w:afterLines="50" w:after="120"/>
        <w:ind w:leftChars="0"/>
        <w:jc w:val="both"/>
        <w:rPr>
          <w:sz w:val="22"/>
          <w:lang w:val="en-US"/>
        </w:rPr>
      </w:pPr>
      <w:r w:rsidRPr="00015F40">
        <w:rPr>
          <w:sz w:val="22"/>
          <w:lang w:val="en-US"/>
        </w:rPr>
        <w:t>Option B. In case of DL-TDOA, DL PRS RSRP components are inherited from DL-AoD</w:t>
      </w:r>
    </w:p>
    <w:p w14:paraId="1696F138" w14:textId="77777777" w:rsidR="00BE523B" w:rsidRPr="00015F40" w:rsidRDefault="00BE523B" w:rsidP="00BE523B">
      <w:pPr>
        <w:pStyle w:val="aff"/>
        <w:numPr>
          <w:ilvl w:val="1"/>
          <w:numId w:val="76"/>
        </w:numPr>
        <w:spacing w:afterLines="50" w:after="120"/>
        <w:ind w:leftChars="0"/>
        <w:jc w:val="both"/>
        <w:rPr>
          <w:sz w:val="22"/>
          <w:lang w:val="en-US"/>
        </w:rPr>
      </w:pPr>
      <w:r w:rsidRPr="00015F40">
        <w:rPr>
          <w:sz w:val="22"/>
          <w:lang w:val="en-US"/>
        </w:rPr>
        <w:t>Option C. In case of DL-TDOA, DL PRS RSRP and DL-RSTD components are defined independently</w:t>
      </w:r>
    </w:p>
    <w:p w14:paraId="73BAE4CD" w14:textId="77777777" w:rsidR="00BE523B" w:rsidRPr="00BE523B" w:rsidRDefault="00BE523B" w:rsidP="00BE523B">
      <w:pPr>
        <w:spacing w:afterLines="50" w:after="120"/>
        <w:jc w:val="both"/>
        <w:rPr>
          <w:sz w:val="22"/>
          <w:lang w:val="en-US"/>
        </w:rPr>
      </w:pPr>
    </w:p>
    <w:p w14:paraId="32A1BB9A" w14:textId="77777777" w:rsidR="00BE523B" w:rsidRDefault="00BE523B" w:rsidP="00BE523B">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BE523B" w14:paraId="14E24EBA" w14:textId="77777777" w:rsidTr="00211A5B">
        <w:tc>
          <w:tcPr>
            <w:tcW w:w="846" w:type="dxa"/>
          </w:tcPr>
          <w:p w14:paraId="01A6DD2A" w14:textId="77777777" w:rsidR="00BE523B" w:rsidRPr="002C7D44" w:rsidRDefault="00BE523B" w:rsidP="00211A5B">
            <w:pPr>
              <w:spacing w:afterLines="50" w:after="120"/>
              <w:jc w:val="both"/>
              <w:rPr>
                <w:sz w:val="22"/>
                <w:lang w:val="en-US"/>
              </w:rPr>
            </w:pPr>
            <w:r w:rsidRPr="002C7D44">
              <w:rPr>
                <w:rFonts w:eastAsia="ＭＳ 明朝"/>
                <w:sz w:val="22"/>
              </w:rPr>
              <w:t>[3]</w:t>
            </w:r>
          </w:p>
        </w:tc>
        <w:tc>
          <w:tcPr>
            <w:tcW w:w="2977" w:type="dxa"/>
          </w:tcPr>
          <w:p w14:paraId="797F3C0B" w14:textId="77777777" w:rsidR="00BE523B" w:rsidRPr="002C7D44" w:rsidRDefault="00BE523B" w:rsidP="00211A5B">
            <w:pPr>
              <w:spacing w:afterLines="50" w:after="120"/>
              <w:jc w:val="both"/>
              <w:rPr>
                <w:sz w:val="22"/>
                <w:lang w:val="en-US"/>
              </w:rPr>
            </w:pPr>
            <w:r w:rsidRPr="002C7D44">
              <w:rPr>
                <w:sz w:val="22"/>
                <w:lang w:val="en-US"/>
              </w:rPr>
              <w:t>vivo</w:t>
            </w:r>
          </w:p>
        </w:tc>
        <w:tc>
          <w:tcPr>
            <w:tcW w:w="18560" w:type="dxa"/>
          </w:tcPr>
          <w:p w14:paraId="212F5D26" w14:textId="77777777" w:rsidR="00BE523B" w:rsidRDefault="00BE523B" w:rsidP="00211A5B">
            <w:pPr>
              <w:spacing w:afterLines="50" w:after="120"/>
              <w:jc w:val="both"/>
              <w:rPr>
                <w:sz w:val="22"/>
              </w:rPr>
            </w:pPr>
            <w:r w:rsidRPr="00FC5543">
              <w:rPr>
                <w:sz w:val="22"/>
              </w:rPr>
              <w:t>Option B</w:t>
            </w:r>
            <w:r>
              <w:rPr>
                <w:sz w:val="22"/>
              </w:rPr>
              <w:t xml:space="preserve"> is </w:t>
            </w:r>
            <w:r w:rsidRPr="00EF32D2">
              <w:rPr>
                <w:sz w:val="22"/>
              </w:rPr>
              <w:t>preferred</w:t>
            </w:r>
            <w:r w:rsidRPr="00FC5543">
              <w:rPr>
                <w:sz w:val="22"/>
              </w:rPr>
              <w:t>.</w:t>
            </w:r>
          </w:p>
          <w:p w14:paraId="31153014" w14:textId="77777777" w:rsidR="00BE523B" w:rsidRPr="002C7D44" w:rsidRDefault="00BE523B" w:rsidP="00211A5B">
            <w:pPr>
              <w:spacing w:afterLines="50" w:after="120"/>
              <w:jc w:val="both"/>
              <w:rPr>
                <w:sz w:val="22"/>
              </w:rPr>
            </w:pPr>
            <w:r w:rsidRPr="00FC5543">
              <w:rPr>
                <w:sz w:val="22"/>
              </w:rPr>
              <w:t>Considering DL-AoD(13b) feature group is a pre-requisite of DL-TDOA(13c), then DL PRS RSRP measurement reporting capability components for DL-TDOA are inherited from those of DL-AoD.</w:t>
            </w:r>
          </w:p>
        </w:tc>
      </w:tr>
      <w:tr w:rsidR="00BE523B" w14:paraId="627AF36A" w14:textId="77777777" w:rsidTr="00211A5B">
        <w:tc>
          <w:tcPr>
            <w:tcW w:w="846" w:type="dxa"/>
          </w:tcPr>
          <w:p w14:paraId="48F2F8C8" w14:textId="77777777" w:rsidR="00BE523B" w:rsidRPr="002C7D44" w:rsidRDefault="00BE523B" w:rsidP="00211A5B">
            <w:pPr>
              <w:spacing w:afterLines="50" w:after="120"/>
              <w:jc w:val="both"/>
              <w:rPr>
                <w:sz w:val="22"/>
                <w:lang w:val="en-US"/>
              </w:rPr>
            </w:pPr>
            <w:r w:rsidRPr="002C7D44">
              <w:rPr>
                <w:rFonts w:eastAsia="ＭＳ 明朝"/>
                <w:sz w:val="22"/>
              </w:rPr>
              <w:t>[4]</w:t>
            </w:r>
          </w:p>
        </w:tc>
        <w:tc>
          <w:tcPr>
            <w:tcW w:w="2977" w:type="dxa"/>
          </w:tcPr>
          <w:p w14:paraId="2C3EE7E0" w14:textId="77777777" w:rsidR="00BE523B" w:rsidRPr="002C7D44" w:rsidRDefault="00BE523B" w:rsidP="00211A5B">
            <w:pPr>
              <w:spacing w:afterLines="50" w:after="120"/>
              <w:jc w:val="both"/>
              <w:rPr>
                <w:sz w:val="22"/>
                <w:lang w:val="en-US"/>
              </w:rPr>
            </w:pPr>
            <w:r w:rsidRPr="002C7D44">
              <w:rPr>
                <w:sz w:val="22"/>
                <w:lang w:val="en-US"/>
              </w:rPr>
              <w:t>OPPO</w:t>
            </w:r>
          </w:p>
        </w:tc>
        <w:tc>
          <w:tcPr>
            <w:tcW w:w="18560" w:type="dxa"/>
          </w:tcPr>
          <w:p w14:paraId="04524057" w14:textId="77777777" w:rsidR="00BE523B" w:rsidRPr="002C7D44" w:rsidRDefault="00BE523B" w:rsidP="00211A5B">
            <w:pPr>
              <w:spacing w:afterLines="50" w:after="120"/>
              <w:jc w:val="both"/>
              <w:rPr>
                <w:sz w:val="22"/>
              </w:rPr>
            </w:pPr>
            <w:r w:rsidRPr="00FC5543">
              <w:rPr>
                <w:sz w:val="22"/>
              </w:rPr>
              <w:t>The UE feature of DL PRS RSRP measurement and RSTD measurement shall be defined not under the positioning method.</w:t>
            </w:r>
          </w:p>
        </w:tc>
      </w:tr>
      <w:tr w:rsidR="00BE523B" w14:paraId="50A3D93E" w14:textId="77777777" w:rsidTr="00211A5B">
        <w:tc>
          <w:tcPr>
            <w:tcW w:w="846" w:type="dxa"/>
          </w:tcPr>
          <w:p w14:paraId="21D910FC" w14:textId="77777777" w:rsidR="00BE523B" w:rsidRPr="002C7D44" w:rsidRDefault="00BE523B" w:rsidP="00211A5B">
            <w:pPr>
              <w:spacing w:afterLines="50" w:after="120"/>
              <w:jc w:val="both"/>
              <w:rPr>
                <w:sz w:val="22"/>
                <w:lang w:val="en-US"/>
              </w:rPr>
            </w:pPr>
            <w:r w:rsidRPr="002C7D44">
              <w:rPr>
                <w:rFonts w:eastAsia="ＭＳ 明朝"/>
                <w:sz w:val="22"/>
              </w:rPr>
              <w:t>[5]</w:t>
            </w:r>
          </w:p>
        </w:tc>
        <w:tc>
          <w:tcPr>
            <w:tcW w:w="2977" w:type="dxa"/>
          </w:tcPr>
          <w:p w14:paraId="1F6D6778" w14:textId="77777777" w:rsidR="00BE523B" w:rsidRPr="002C7D44" w:rsidRDefault="00BE523B" w:rsidP="00211A5B">
            <w:pPr>
              <w:spacing w:afterLines="50" w:after="120"/>
              <w:jc w:val="both"/>
              <w:rPr>
                <w:sz w:val="22"/>
                <w:lang w:val="en-US"/>
              </w:rPr>
            </w:pPr>
            <w:r w:rsidRPr="002C7D44">
              <w:rPr>
                <w:sz w:val="22"/>
                <w:lang w:val="en-US"/>
              </w:rPr>
              <w:t>MediaTek Inc.</w:t>
            </w:r>
          </w:p>
        </w:tc>
        <w:tc>
          <w:tcPr>
            <w:tcW w:w="18560" w:type="dxa"/>
          </w:tcPr>
          <w:p w14:paraId="43272ADB" w14:textId="77777777" w:rsidR="00BE523B" w:rsidRPr="00A45454" w:rsidRDefault="00BE523B" w:rsidP="00211A5B">
            <w:pPr>
              <w:spacing w:afterLines="50" w:after="120"/>
              <w:jc w:val="both"/>
              <w:rPr>
                <w:sz w:val="22"/>
              </w:rPr>
            </w:pPr>
            <w:r w:rsidRPr="00FC5543">
              <w:rPr>
                <w:sz w:val="22"/>
              </w:rPr>
              <w:t>Option B</w:t>
            </w:r>
            <w:r>
              <w:rPr>
                <w:sz w:val="22"/>
              </w:rPr>
              <w:t xml:space="preserve"> is </w:t>
            </w:r>
            <w:r w:rsidRPr="00EF32D2">
              <w:rPr>
                <w:sz w:val="22"/>
              </w:rPr>
              <w:t>preferred</w:t>
            </w:r>
            <w:r w:rsidRPr="00FC5543">
              <w:rPr>
                <w:sz w:val="22"/>
              </w:rPr>
              <w:t>.</w:t>
            </w:r>
          </w:p>
        </w:tc>
      </w:tr>
      <w:tr w:rsidR="00BE523B" w14:paraId="636ADAB6" w14:textId="77777777" w:rsidTr="00211A5B">
        <w:tc>
          <w:tcPr>
            <w:tcW w:w="846" w:type="dxa"/>
          </w:tcPr>
          <w:p w14:paraId="38D1F684" w14:textId="77777777" w:rsidR="00BE523B" w:rsidRPr="002C7D44" w:rsidRDefault="00BE523B" w:rsidP="00211A5B">
            <w:pPr>
              <w:spacing w:afterLines="50" w:after="120"/>
              <w:jc w:val="both"/>
              <w:rPr>
                <w:sz w:val="22"/>
                <w:lang w:val="en-US"/>
              </w:rPr>
            </w:pPr>
            <w:r w:rsidRPr="002C7D44">
              <w:rPr>
                <w:rFonts w:eastAsia="ＭＳ 明朝"/>
                <w:sz w:val="22"/>
              </w:rPr>
              <w:t>[6]</w:t>
            </w:r>
          </w:p>
        </w:tc>
        <w:tc>
          <w:tcPr>
            <w:tcW w:w="2977" w:type="dxa"/>
          </w:tcPr>
          <w:p w14:paraId="69EAFB5F" w14:textId="77777777" w:rsidR="00BE523B" w:rsidRPr="002C7D44" w:rsidRDefault="00BE523B" w:rsidP="00211A5B">
            <w:pPr>
              <w:spacing w:afterLines="50" w:after="120"/>
              <w:jc w:val="both"/>
              <w:rPr>
                <w:sz w:val="22"/>
                <w:lang w:val="en-US"/>
              </w:rPr>
            </w:pPr>
            <w:r w:rsidRPr="002C7D44">
              <w:rPr>
                <w:sz w:val="22"/>
                <w:lang w:val="en-US"/>
              </w:rPr>
              <w:t>LG Electronics</w:t>
            </w:r>
          </w:p>
        </w:tc>
        <w:tc>
          <w:tcPr>
            <w:tcW w:w="18560" w:type="dxa"/>
          </w:tcPr>
          <w:p w14:paraId="76BA480C" w14:textId="77777777" w:rsidR="00BE523B" w:rsidRPr="002C7D44" w:rsidRDefault="00BE523B" w:rsidP="00211A5B">
            <w:pPr>
              <w:spacing w:afterLines="50" w:after="120"/>
              <w:jc w:val="both"/>
              <w:rPr>
                <w:sz w:val="22"/>
              </w:rPr>
            </w:pPr>
            <w:r>
              <w:rPr>
                <w:sz w:val="22"/>
              </w:rPr>
              <w:t>W</w:t>
            </w:r>
            <w:r w:rsidRPr="00C07470">
              <w:rPr>
                <w:sz w:val="22"/>
              </w:rPr>
              <w:t>e think that this issue needs to be more clarified for better understanding. If this issue is to define the UE capability on the same type of measurements such as RSRP for each positioning technique, we are not sure that it is needed. However, if we need to choose one of the above options, the option A</w:t>
            </w:r>
            <w:r>
              <w:rPr>
                <w:sz w:val="22"/>
              </w:rPr>
              <w:t xml:space="preserve"> seems reasonable.</w:t>
            </w:r>
          </w:p>
        </w:tc>
      </w:tr>
      <w:tr w:rsidR="00BE523B" w14:paraId="44E24A5D" w14:textId="77777777" w:rsidTr="00211A5B">
        <w:tc>
          <w:tcPr>
            <w:tcW w:w="846" w:type="dxa"/>
          </w:tcPr>
          <w:p w14:paraId="155556C1" w14:textId="77777777" w:rsidR="00BE523B" w:rsidRPr="002C7D44" w:rsidRDefault="00BE523B" w:rsidP="00211A5B">
            <w:pPr>
              <w:spacing w:afterLines="50" w:after="120"/>
              <w:jc w:val="both"/>
              <w:rPr>
                <w:sz w:val="22"/>
                <w:lang w:val="en-US"/>
              </w:rPr>
            </w:pPr>
            <w:r w:rsidRPr="002C7D44">
              <w:rPr>
                <w:rFonts w:eastAsia="ＭＳ 明朝"/>
                <w:sz w:val="22"/>
              </w:rPr>
              <w:t>[7]</w:t>
            </w:r>
          </w:p>
        </w:tc>
        <w:tc>
          <w:tcPr>
            <w:tcW w:w="2977" w:type="dxa"/>
          </w:tcPr>
          <w:p w14:paraId="05EDED67" w14:textId="77777777" w:rsidR="00BE523B" w:rsidRPr="002C7D44" w:rsidRDefault="00BE523B" w:rsidP="00211A5B">
            <w:pPr>
              <w:spacing w:afterLines="50" w:after="120"/>
              <w:jc w:val="both"/>
              <w:rPr>
                <w:sz w:val="22"/>
                <w:lang w:val="en-US"/>
              </w:rPr>
            </w:pPr>
            <w:r w:rsidRPr="002C7D44">
              <w:rPr>
                <w:sz w:val="22"/>
                <w:lang w:val="en-US"/>
              </w:rPr>
              <w:t>Intel Corporation</w:t>
            </w:r>
          </w:p>
        </w:tc>
        <w:tc>
          <w:tcPr>
            <w:tcW w:w="18560" w:type="dxa"/>
          </w:tcPr>
          <w:p w14:paraId="13B9403E" w14:textId="77777777" w:rsidR="00BE523B" w:rsidRPr="002C7D44" w:rsidRDefault="00BE523B" w:rsidP="00211A5B">
            <w:pPr>
              <w:spacing w:afterLines="50" w:after="120"/>
              <w:jc w:val="both"/>
              <w:rPr>
                <w:sz w:val="22"/>
              </w:rPr>
            </w:pPr>
            <w:r w:rsidRPr="00FC5543">
              <w:rPr>
                <w:sz w:val="22"/>
              </w:rPr>
              <w:t xml:space="preserve">Option </w:t>
            </w:r>
            <w:r>
              <w:rPr>
                <w:sz w:val="22"/>
              </w:rPr>
              <w:t xml:space="preserve">A is </w:t>
            </w:r>
            <w:r w:rsidRPr="00EF32D2">
              <w:rPr>
                <w:sz w:val="22"/>
              </w:rPr>
              <w:t>preferred</w:t>
            </w:r>
            <w:r w:rsidRPr="0076409A">
              <w:rPr>
                <w:sz w:val="22"/>
              </w:rPr>
              <w:t>.</w:t>
            </w:r>
          </w:p>
        </w:tc>
      </w:tr>
      <w:tr w:rsidR="00BE523B" w14:paraId="69A5BC94" w14:textId="77777777" w:rsidTr="00211A5B">
        <w:tc>
          <w:tcPr>
            <w:tcW w:w="846" w:type="dxa"/>
          </w:tcPr>
          <w:p w14:paraId="384BA255" w14:textId="77777777" w:rsidR="00BE523B" w:rsidRPr="002C7D44" w:rsidRDefault="00BE523B" w:rsidP="00211A5B">
            <w:pPr>
              <w:spacing w:afterLines="50" w:after="120"/>
              <w:jc w:val="both"/>
              <w:rPr>
                <w:sz w:val="22"/>
                <w:lang w:val="en-US"/>
              </w:rPr>
            </w:pPr>
            <w:r w:rsidRPr="002C7D44">
              <w:rPr>
                <w:rFonts w:eastAsia="ＭＳ 明朝"/>
                <w:sz w:val="22"/>
              </w:rPr>
              <w:t>[8]</w:t>
            </w:r>
          </w:p>
        </w:tc>
        <w:tc>
          <w:tcPr>
            <w:tcW w:w="2977" w:type="dxa"/>
          </w:tcPr>
          <w:p w14:paraId="489F7AD5" w14:textId="77777777" w:rsidR="00BE523B" w:rsidRPr="002C7D44" w:rsidRDefault="00BE523B" w:rsidP="00211A5B">
            <w:pPr>
              <w:spacing w:afterLines="50" w:after="120"/>
              <w:jc w:val="both"/>
              <w:rPr>
                <w:sz w:val="22"/>
                <w:lang w:val="en-US"/>
              </w:rPr>
            </w:pPr>
            <w:r w:rsidRPr="002C7D44">
              <w:rPr>
                <w:sz w:val="22"/>
                <w:lang w:val="en-US"/>
              </w:rPr>
              <w:t>CATT</w:t>
            </w:r>
          </w:p>
        </w:tc>
        <w:tc>
          <w:tcPr>
            <w:tcW w:w="18560" w:type="dxa"/>
          </w:tcPr>
          <w:p w14:paraId="2938230F" w14:textId="77777777" w:rsidR="00BE523B" w:rsidRPr="002C7D44" w:rsidRDefault="00BE523B" w:rsidP="00211A5B">
            <w:pPr>
              <w:spacing w:afterLines="50" w:after="120"/>
              <w:jc w:val="both"/>
              <w:rPr>
                <w:sz w:val="22"/>
              </w:rPr>
            </w:pPr>
            <w:r w:rsidRPr="00FC5543">
              <w:rPr>
                <w:sz w:val="22"/>
              </w:rPr>
              <w:t xml:space="preserve">Option </w:t>
            </w:r>
            <w:r>
              <w:rPr>
                <w:sz w:val="22"/>
              </w:rPr>
              <w:t xml:space="preserve">A is </w:t>
            </w:r>
            <w:r w:rsidRPr="00EF32D2">
              <w:rPr>
                <w:sz w:val="22"/>
              </w:rPr>
              <w:t>preferred</w:t>
            </w:r>
            <w:r w:rsidRPr="00FC5543">
              <w:rPr>
                <w:sz w:val="22"/>
              </w:rPr>
              <w:t>.</w:t>
            </w:r>
          </w:p>
        </w:tc>
      </w:tr>
      <w:tr w:rsidR="00BE523B" w14:paraId="2E44808C" w14:textId="77777777" w:rsidTr="00211A5B">
        <w:tc>
          <w:tcPr>
            <w:tcW w:w="846" w:type="dxa"/>
          </w:tcPr>
          <w:p w14:paraId="16407A92" w14:textId="77777777" w:rsidR="00BE523B" w:rsidRPr="002C7D44" w:rsidRDefault="00BE523B" w:rsidP="00211A5B">
            <w:pPr>
              <w:spacing w:afterLines="50" w:after="120"/>
              <w:jc w:val="both"/>
              <w:rPr>
                <w:sz w:val="22"/>
                <w:lang w:val="en-US"/>
              </w:rPr>
            </w:pPr>
            <w:r w:rsidRPr="002C7D44">
              <w:rPr>
                <w:rFonts w:eastAsia="ＭＳ 明朝"/>
                <w:sz w:val="22"/>
              </w:rPr>
              <w:t>[11]</w:t>
            </w:r>
          </w:p>
        </w:tc>
        <w:tc>
          <w:tcPr>
            <w:tcW w:w="2977" w:type="dxa"/>
          </w:tcPr>
          <w:p w14:paraId="42AAEFBB" w14:textId="77777777" w:rsidR="00BE523B" w:rsidRPr="002C7D44" w:rsidRDefault="00BE523B" w:rsidP="00211A5B">
            <w:pPr>
              <w:spacing w:afterLines="50" w:after="120"/>
              <w:jc w:val="both"/>
              <w:rPr>
                <w:sz w:val="22"/>
                <w:lang w:val="en-US"/>
              </w:rPr>
            </w:pPr>
            <w:r w:rsidRPr="002C7D44">
              <w:rPr>
                <w:sz w:val="22"/>
                <w:lang w:val="en-US"/>
              </w:rPr>
              <w:t>Qualcomm Incorporated</w:t>
            </w:r>
          </w:p>
        </w:tc>
        <w:tc>
          <w:tcPr>
            <w:tcW w:w="18560" w:type="dxa"/>
          </w:tcPr>
          <w:p w14:paraId="32BBB7B8" w14:textId="77777777" w:rsidR="00BE523B" w:rsidRPr="003F3F92" w:rsidRDefault="00BE523B" w:rsidP="00211A5B">
            <w:pPr>
              <w:spacing w:afterLines="50" w:after="120"/>
              <w:jc w:val="both"/>
              <w:rPr>
                <w:sz w:val="22"/>
              </w:rPr>
            </w:pPr>
            <w:r w:rsidRPr="003F3F92">
              <w:rPr>
                <w:sz w:val="22"/>
              </w:rPr>
              <w:t xml:space="preserve">As shown in our proposed feature groups below, the reporting of RSRP and RSTD would need to be separate as was already agreed in the RAN2 LPP CR [3]. </w:t>
            </w:r>
          </w:p>
          <w:p w14:paraId="6683DF10" w14:textId="77777777" w:rsidR="00BE523B" w:rsidRPr="003F3F92" w:rsidRDefault="00BE523B" w:rsidP="00211A5B">
            <w:pPr>
              <w:spacing w:afterLines="50" w:after="120"/>
              <w:jc w:val="both"/>
              <w:rPr>
                <w:sz w:val="22"/>
              </w:rPr>
            </w:pPr>
            <w:r w:rsidRPr="003F3F92">
              <w:rPr>
                <w:sz w:val="22"/>
              </w:rPr>
              <w:t>The DL PRS capabilities are reported for each applicable method separately.  The SRS transmission capabilities should be reported for each applicable method separately.</w:t>
            </w:r>
          </w:p>
          <w:p w14:paraId="6C11651E" w14:textId="77777777" w:rsidR="00BE523B" w:rsidRDefault="00BE523B" w:rsidP="00211A5B">
            <w:pPr>
              <w:spacing w:afterLines="50" w:after="120"/>
              <w:jc w:val="both"/>
              <w:rPr>
                <w:sz w:val="22"/>
              </w:rPr>
            </w:pPr>
            <w:r w:rsidRPr="003F3F92">
              <w:rPr>
                <w:sz w:val="22"/>
              </w:rPr>
              <w:t>The per-method reported DL PRS capabilities and SRS transmission capabilities include any PRS processing/configuration and SRS transmission capabilities the UE is capable of supporting across all Positioning methods.</w:t>
            </w:r>
          </w:p>
          <w:p w14:paraId="726116D9" w14:textId="77777777" w:rsidR="00BE523B" w:rsidRPr="003F3F92" w:rsidRDefault="00BE523B" w:rsidP="00211A5B">
            <w:pPr>
              <w:spacing w:afterLines="50" w:after="120"/>
              <w:jc w:val="both"/>
              <w:rPr>
                <w:sz w:val="22"/>
              </w:rPr>
            </w:pPr>
            <w:r w:rsidRPr="003F3F92">
              <w:rPr>
                <w:sz w:val="22"/>
              </w:rPr>
              <w:t xml:space="preserve">With regards to the DL PRS capabilities, in case of TDOA (or Multi-RTT), the DL PRS capabilities are common, the Measurement capabilities are different. There exist three main aspects inside the TDOA(or Multi-RTT),  feature, where the “DL PRS capabilities” is about TDOA (or Multi-RTT),  and not for each measurement separately: </w:t>
            </w:r>
          </w:p>
          <w:p w14:paraId="11B672DA" w14:textId="77777777" w:rsidR="00BE523B" w:rsidRPr="003F3F92" w:rsidRDefault="00BE523B" w:rsidP="00211A5B">
            <w:pPr>
              <w:spacing w:afterLines="50" w:after="120"/>
              <w:jc w:val="both"/>
              <w:rPr>
                <w:sz w:val="22"/>
              </w:rPr>
            </w:pPr>
            <w:r w:rsidRPr="003F3F92">
              <w:rPr>
                <w:sz w:val="22"/>
              </w:rPr>
              <w:lastRenderedPageBreak/>
              <w:t>a)</w:t>
            </w:r>
            <w:r w:rsidRPr="003F3F92">
              <w:rPr>
                <w:sz w:val="22"/>
              </w:rPr>
              <w:tab/>
              <w:t>DL PRS Capabilities</w:t>
            </w:r>
          </w:p>
          <w:p w14:paraId="1F60DDF4" w14:textId="77777777" w:rsidR="00BE523B" w:rsidRPr="003F3F92" w:rsidRDefault="00BE523B" w:rsidP="00211A5B">
            <w:pPr>
              <w:spacing w:afterLines="50" w:after="120"/>
              <w:jc w:val="both"/>
              <w:rPr>
                <w:sz w:val="22"/>
              </w:rPr>
            </w:pPr>
            <w:r w:rsidRPr="003F3F92">
              <w:rPr>
                <w:sz w:val="22"/>
              </w:rPr>
              <w:t>b)</w:t>
            </w:r>
            <w:r w:rsidRPr="003F3F92">
              <w:rPr>
                <w:sz w:val="22"/>
              </w:rPr>
              <w:tab/>
              <w:t>DL PRS RSTD (or Rx-Tx) Measurement Reporting</w:t>
            </w:r>
          </w:p>
          <w:p w14:paraId="622F9B6D" w14:textId="77777777" w:rsidR="00BE523B" w:rsidRPr="003F3F92" w:rsidRDefault="00BE523B" w:rsidP="00211A5B">
            <w:pPr>
              <w:spacing w:afterLines="50" w:after="120"/>
              <w:jc w:val="both"/>
              <w:rPr>
                <w:sz w:val="22"/>
              </w:rPr>
            </w:pPr>
            <w:r w:rsidRPr="003F3F92">
              <w:rPr>
                <w:sz w:val="22"/>
              </w:rPr>
              <w:t>c)</w:t>
            </w:r>
            <w:r w:rsidRPr="003F3F92">
              <w:rPr>
                <w:sz w:val="22"/>
              </w:rPr>
              <w:tab/>
              <w:t>DL PRS RSRP Measurement Reporting</w:t>
            </w:r>
          </w:p>
          <w:p w14:paraId="576A90DE" w14:textId="77777777" w:rsidR="00BE523B" w:rsidRPr="002C7D44" w:rsidRDefault="00BE523B" w:rsidP="00211A5B">
            <w:pPr>
              <w:spacing w:afterLines="50" w:after="120"/>
              <w:jc w:val="both"/>
              <w:rPr>
                <w:sz w:val="22"/>
              </w:rPr>
            </w:pPr>
            <w:r w:rsidRPr="003F3F92">
              <w:rPr>
                <w:sz w:val="22"/>
              </w:rPr>
              <w:t>d)</w:t>
            </w:r>
            <w:r w:rsidRPr="003F3F92">
              <w:rPr>
                <w:sz w:val="22"/>
              </w:rPr>
              <w:tab/>
              <w:t>Transmission of SRS for positioning for Multi-RTT only</w:t>
            </w:r>
          </w:p>
        </w:tc>
      </w:tr>
      <w:tr w:rsidR="00105786" w14:paraId="48383722" w14:textId="77777777" w:rsidTr="00211A5B">
        <w:tc>
          <w:tcPr>
            <w:tcW w:w="846" w:type="dxa"/>
          </w:tcPr>
          <w:p w14:paraId="61EDCB38" w14:textId="52D38FC9" w:rsidR="00105786" w:rsidRPr="002C7D44" w:rsidRDefault="00105786" w:rsidP="00105786">
            <w:pPr>
              <w:spacing w:afterLines="50" w:after="120"/>
              <w:jc w:val="both"/>
              <w:rPr>
                <w:rFonts w:eastAsia="ＭＳ 明朝"/>
                <w:sz w:val="22"/>
              </w:rPr>
            </w:pPr>
            <w:r w:rsidRPr="002C7D44">
              <w:rPr>
                <w:rFonts w:eastAsia="ＭＳ 明朝"/>
                <w:sz w:val="22"/>
              </w:rPr>
              <w:lastRenderedPageBreak/>
              <w:t>[12]</w:t>
            </w:r>
          </w:p>
        </w:tc>
        <w:tc>
          <w:tcPr>
            <w:tcW w:w="2977" w:type="dxa"/>
          </w:tcPr>
          <w:p w14:paraId="7A9A1BD3" w14:textId="19400171" w:rsidR="00105786" w:rsidRPr="002C7D44" w:rsidRDefault="00105786" w:rsidP="00105786">
            <w:pPr>
              <w:spacing w:afterLines="50" w:after="120"/>
              <w:jc w:val="both"/>
              <w:rPr>
                <w:sz w:val="22"/>
                <w:lang w:val="en-US"/>
              </w:rPr>
            </w:pPr>
            <w:r w:rsidRPr="002C7D44">
              <w:rPr>
                <w:sz w:val="22"/>
                <w:lang w:val="en-US"/>
              </w:rPr>
              <w:t>Huawei, HiSilicon</w:t>
            </w:r>
          </w:p>
        </w:tc>
        <w:tc>
          <w:tcPr>
            <w:tcW w:w="18560" w:type="dxa"/>
          </w:tcPr>
          <w:p w14:paraId="25199510" w14:textId="77777777" w:rsidR="00105786" w:rsidRPr="00105786" w:rsidRDefault="00105786" w:rsidP="00105786">
            <w:pPr>
              <w:spacing w:afterLines="50" w:after="120"/>
              <w:jc w:val="both"/>
              <w:rPr>
                <w:sz w:val="22"/>
              </w:rPr>
            </w:pPr>
            <w:r w:rsidRPr="00105786">
              <w:rPr>
                <w:sz w:val="22"/>
              </w:rPr>
              <w:t>Our answer is Option A.</w:t>
            </w:r>
          </w:p>
          <w:p w14:paraId="052A70DB" w14:textId="61784EAB" w:rsidR="00105786" w:rsidRPr="00105786" w:rsidRDefault="00105786" w:rsidP="00105786">
            <w:pPr>
              <w:spacing w:afterLines="50" w:after="120"/>
              <w:jc w:val="both"/>
              <w:rPr>
                <w:sz w:val="22"/>
              </w:rPr>
            </w:pPr>
            <w:r w:rsidRPr="00105786">
              <w:rPr>
                <w:sz w:val="22"/>
              </w:rPr>
              <w:t>It means the number of resources for DL RSTD measurement should be the same as for DL PRS-RSRP measurements, and it also means that if UE support inter-frequency measurement, UE supports inter-frequency RSTD and RSRP measurement at the same time. The number of RSTD measurement reporting per TRP pair should also be extended to the number of RSRPs for the target TRP.</w:t>
            </w:r>
          </w:p>
        </w:tc>
      </w:tr>
    </w:tbl>
    <w:p w14:paraId="150443EB" w14:textId="77777777" w:rsidR="00BE523B" w:rsidRDefault="00BE523B" w:rsidP="00BE523B">
      <w:pPr>
        <w:spacing w:afterLines="50" w:after="120"/>
        <w:jc w:val="both"/>
        <w:rPr>
          <w:sz w:val="22"/>
        </w:rPr>
      </w:pPr>
    </w:p>
    <w:p w14:paraId="7F77DC01" w14:textId="5FAE45AB" w:rsidR="00BE523B" w:rsidRPr="00BE523B" w:rsidRDefault="00BE523B" w:rsidP="00BE523B">
      <w:pPr>
        <w:spacing w:afterLines="50" w:after="120"/>
        <w:jc w:val="both"/>
        <w:rPr>
          <w:b/>
          <w:bCs/>
          <w:sz w:val="22"/>
          <w:lang w:val="en-US"/>
        </w:rPr>
      </w:pPr>
      <w:r w:rsidRPr="00BE523B">
        <w:rPr>
          <w:rFonts w:hint="eastAsia"/>
          <w:b/>
          <w:bCs/>
          <w:sz w:val="22"/>
          <w:lang w:val="en-US"/>
        </w:rPr>
        <w:t>B</w:t>
      </w:r>
      <w:r w:rsidRPr="00BE523B">
        <w:rPr>
          <w:b/>
          <w:bCs/>
          <w:sz w:val="22"/>
          <w:lang w:val="en-US"/>
        </w:rPr>
        <w:t>ased on above, each company’s preferences are diverse. So, we need to take further discussion.</w:t>
      </w:r>
    </w:p>
    <w:p w14:paraId="2484A9A5" w14:textId="77777777" w:rsidR="000241C8" w:rsidRPr="00BE523B" w:rsidRDefault="000241C8" w:rsidP="000241C8">
      <w:pPr>
        <w:rPr>
          <w:lang w:val="en-US"/>
        </w:rPr>
      </w:pPr>
    </w:p>
    <w:p w14:paraId="2D345A25" w14:textId="77777777" w:rsidR="000241C8" w:rsidRPr="009517C5" w:rsidRDefault="000241C8" w:rsidP="000241C8">
      <w:pPr>
        <w:pStyle w:val="1"/>
        <w:numPr>
          <w:ilvl w:val="0"/>
          <w:numId w:val="4"/>
        </w:numPr>
        <w:spacing w:before="180" w:after="120"/>
        <w:rPr>
          <w:rFonts w:eastAsia="ＭＳ 明朝"/>
          <w:b/>
          <w:bCs/>
          <w:szCs w:val="24"/>
          <w:lang w:val="en-US"/>
        </w:rPr>
      </w:pPr>
      <w:r w:rsidRPr="00916BAB">
        <w:rPr>
          <w:rFonts w:eastAsia="ＭＳ 明朝"/>
          <w:b/>
          <w:bCs/>
          <w:szCs w:val="24"/>
          <w:lang w:val="en-US"/>
        </w:rPr>
        <w:t>13d-1</w:t>
      </w:r>
      <w:r>
        <w:rPr>
          <w:rFonts w:eastAsia="ＭＳ 明朝"/>
          <w:b/>
          <w:bCs/>
          <w:szCs w:val="24"/>
          <w:lang w:val="en-US"/>
        </w:rPr>
        <w:t xml:space="preserve">: </w:t>
      </w:r>
      <w:r w:rsidRPr="00916BAB">
        <w:rPr>
          <w:rFonts w:eastAsia="ＭＳ 明朝"/>
          <w:b/>
          <w:bCs/>
          <w:szCs w:val="24"/>
          <w:lang w:val="en-US"/>
        </w:rPr>
        <w:t>Transmission of SRS for positioning</w:t>
      </w:r>
    </w:p>
    <w:p w14:paraId="4C731089" w14:textId="77777777" w:rsidR="000241C8" w:rsidRPr="004C3CE1" w:rsidRDefault="000241C8" w:rsidP="000241C8">
      <w:pPr>
        <w:spacing w:afterLines="50" w:after="120"/>
        <w:jc w:val="both"/>
        <w:rPr>
          <w:sz w:val="22"/>
          <w:lang w:val="en-US"/>
        </w:rPr>
      </w:pPr>
      <w:r w:rsidRPr="004C3CE1">
        <w:rPr>
          <w:rFonts w:hint="eastAsia"/>
          <w:sz w:val="22"/>
          <w:lang w:val="en-US"/>
        </w:rPr>
        <w:t>I</w:t>
      </w:r>
      <w:r w:rsidRPr="004C3CE1">
        <w:rPr>
          <w:sz w:val="22"/>
          <w:lang w:val="en-US"/>
        </w:rPr>
        <w:t>n [1], FG1</w:t>
      </w:r>
      <w:r>
        <w:rPr>
          <w:sz w:val="22"/>
          <w:lang w:val="en-US"/>
        </w:rPr>
        <w:t>3d</w:t>
      </w:r>
      <w:r w:rsidRPr="004C3CE1">
        <w:rPr>
          <w:sz w:val="22"/>
          <w:lang w:val="en-US"/>
        </w:rPr>
        <w:t>-</w:t>
      </w:r>
      <w:r>
        <w:rPr>
          <w:sz w:val="22"/>
          <w:lang w:val="en-US"/>
        </w:rPr>
        <w:t>1</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241C8" w14:paraId="5CA3704C" w14:textId="77777777" w:rsidTr="00211A5B">
        <w:trPr>
          <w:trHeight w:val="20"/>
        </w:trPr>
        <w:tc>
          <w:tcPr>
            <w:tcW w:w="1130" w:type="dxa"/>
            <w:tcBorders>
              <w:top w:val="single" w:sz="4" w:space="0" w:color="auto"/>
              <w:left w:val="single" w:sz="4" w:space="0" w:color="auto"/>
              <w:bottom w:val="single" w:sz="4" w:space="0" w:color="auto"/>
              <w:right w:val="single" w:sz="4" w:space="0" w:color="auto"/>
            </w:tcBorders>
            <w:hideMark/>
          </w:tcPr>
          <w:p w14:paraId="754E4277" w14:textId="77777777" w:rsidR="000241C8" w:rsidRDefault="000241C8" w:rsidP="00211A5B">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658C23F" w14:textId="77777777" w:rsidR="000241C8" w:rsidRDefault="000241C8" w:rsidP="00211A5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20BDD6" w14:textId="77777777" w:rsidR="000241C8" w:rsidRDefault="000241C8" w:rsidP="00211A5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11F7124" w14:textId="77777777" w:rsidR="000241C8" w:rsidRDefault="000241C8" w:rsidP="00211A5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E4446F9" w14:textId="77777777" w:rsidR="000241C8" w:rsidRDefault="000241C8" w:rsidP="00211A5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C639094" w14:textId="77777777" w:rsidR="000241C8" w:rsidRDefault="000241C8" w:rsidP="00211A5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2AE5A99" w14:textId="77777777" w:rsidR="000241C8" w:rsidRDefault="000241C8" w:rsidP="00211A5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5D6A1CF" w14:textId="77777777" w:rsidR="000241C8" w:rsidRDefault="000241C8" w:rsidP="00211A5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60A505A" w14:textId="77777777" w:rsidR="000241C8" w:rsidRDefault="000241C8" w:rsidP="00211A5B">
            <w:pPr>
              <w:pStyle w:val="TAN"/>
              <w:ind w:left="0" w:firstLine="0"/>
              <w:rPr>
                <w:b/>
                <w:lang w:eastAsia="ja-JP"/>
              </w:rPr>
            </w:pPr>
            <w:r>
              <w:rPr>
                <w:b/>
                <w:lang w:eastAsia="ja-JP"/>
              </w:rPr>
              <w:t>Type</w:t>
            </w:r>
          </w:p>
          <w:p w14:paraId="44B9517B" w14:textId="77777777" w:rsidR="000241C8" w:rsidRDefault="000241C8" w:rsidP="00211A5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477ABC9" w14:textId="77777777" w:rsidR="000241C8" w:rsidRDefault="000241C8" w:rsidP="00211A5B">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E05F82A" w14:textId="77777777" w:rsidR="000241C8" w:rsidRDefault="000241C8" w:rsidP="00211A5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60E3B4C" w14:textId="77777777" w:rsidR="000241C8" w:rsidRDefault="000241C8" w:rsidP="00211A5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B05BCDB" w14:textId="77777777" w:rsidR="000241C8" w:rsidRDefault="000241C8" w:rsidP="00211A5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62B0D21" w14:textId="77777777" w:rsidR="000241C8" w:rsidRDefault="000241C8" w:rsidP="00211A5B">
            <w:pPr>
              <w:pStyle w:val="TAH"/>
            </w:pPr>
            <w:r>
              <w:t>Mandatory/Optional</w:t>
            </w:r>
          </w:p>
        </w:tc>
      </w:tr>
      <w:tr w:rsidR="000241C8" w14:paraId="2253F3E5" w14:textId="77777777" w:rsidTr="00211A5B">
        <w:trPr>
          <w:trHeight w:val="20"/>
        </w:trPr>
        <w:tc>
          <w:tcPr>
            <w:tcW w:w="1130" w:type="dxa"/>
            <w:tcBorders>
              <w:top w:val="single" w:sz="4" w:space="0" w:color="auto"/>
              <w:left w:val="single" w:sz="4" w:space="0" w:color="auto"/>
              <w:bottom w:val="single" w:sz="4" w:space="0" w:color="auto"/>
              <w:right w:val="single" w:sz="4" w:space="0" w:color="auto"/>
            </w:tcBorders>
            <w:hideMark/>
          </w:tcPr>
          <w:p w14:paraId="0517EE20" w14:textId="77777777" w:rsidR="000241C8" w:rsidRDefault="000241C8" w:rsidP="00211A5B">
            <w:pPr>
              <w:pStyle w:val="TAL"/>
              <w:rPr>
                <w:lang w:eastAsia="ja-JP"/>
              </w:rPr>
            </w:pPr>
            <w:r>
              <w:t>13d. NR SRS for positioning</w:t>
            </w:r>
          </w:p>
        </w:tc>
        <w:tc>
          <w:tcPr>
            <w:tcW w:w="710" w:type="dxa"/>
            <w:tcBorders>
              <w:top w:val="single" w:sz="4" w:space="0" w:color="auto"/>
              <w:left w:val="single" w:sz="4" w:space="0" w:color="auto"/>
              <w:bottom w:val="single" w:sz="4" w:space="0" w:color="auto"/>
              <w:right w:val="single" w:sz="4" w:space="0" w:color="auto"/>
            </w:tcBorders>
            <w:hideMark/>
          </w:tcPr>
          <w:p w14:paraId="0217054A" w14:textId="77777777" w:rsidR="000241C8" w:rsidRDefault="000241C8" w:rsidP="00211A5B">
            <w:pPr>
              <w:pStyle w:val="TAL"/>
              <w:jc w:val="center"/>
              <w:rPr>
                <w:lang w:eastAsia="ja-JP"/>
              </w:rPr>
            </w:pPr>
            <w:r>
              <w:rPr>
                <w:bCs/>
              </w:rPr>
              <w:t>13d-1</w:t>
            </w:r>
          </w:p>
        </w:tc>
        <w:tc>
          <w:tcPr>
            <w:tcW w:w="1559" w:type="dxa"/>
            <w:tcBorders>
              <w:top w:val="single" w:sz="4" w:space="0" w:color="auto"/>
              <w:left w:val="single" w:sz="4" w:space="0" w:color="auto"/>
              <w:bottom w:val="single" w:sz="4" w:space="0" w:color="auto"/>
              <w:right w:val="single" w:sz="4" w:space="0" w:color="auto"/>
            </w:tcBorders>
            <w:hideMark/>
          </w:tcPr>
          <w:p w14:paraId="48329C2F" w14:textId="77777777" w:rsidR="000241C8" w:rsidRDefault="000241C8" w:rsidP="00211A5B">
            <w:pPr>
              <w:pStyle w:val="TAL"/>
              <w:jc w:val="center"/>
            </w:pPr>
            <w:r>
              <w:rPr>
                <w:bCs/>
              </w:rPr>
              <w:t>Transmission of SRS for positioning</w:t>
            </w:r>
          </w:p>
        </w:tc>
        <w:tc>
          <w:tcPr>
            <w:tcW w:w="6371" w:type="dxa"/>
            <w:tcBorders>
              <w:top w:val="single" w:sz="4" w:space="0" w:color="auto"/>
              <w:left w:val="single" w:sz="4" w:space="0" w:color="auto"/>
              <w:bottom w:val="single" w:sz="4" w:space="0" w:color="auto"/>
              <w:right w:val="single" w:sz="4" w:space="0" w:color="auto"/>
            </w:tcBorders>
          </w:tcPr>
          <w:p w14:paraId="589E88AC" w14:textId="77777777" w:rsidR="000241C8" w:rsidRDefault="000241C8" w:rsidP="005D1CA4">
            <w:pPr>
              <w:pStyle w:val="TAL"/>
              <w:numPr>
                <w:ilvl w:val="0"/>
                <w:numId w:val="77"/>
              </w:numPr>
              <w:rPr>
                <w:color w:val="000000" w:themeColor="text1"/>
              </w:rPr>
            </w:pPr>
            <w:r>
              <w:rPr>
                <w:color w:val="000000" w:themeColor="text1"/>
              </w:rPr>
              <w:t xml:space="preserve">Max number of SRS Resource Sets for positioning supported by UE </w:t>
            </w:r>
            <w:r>
              <w:rPr>
                <w:rFonts w:eastAsia="SimSun"/>
                <w:color w:val="000000" w:themeColor="text1"/>
                <w:szCs w:val="18"/>
                <w:lang w:val="en-US" w:eastAsia="zh-CN"/>
              </w:rPr>
              <w:t xml:space="preserve">per BWP. </w:t>
            </w:r>
            <w:r>
              <w:rPr>
                <w:color w:val="000000" w:themeColor="text1"/>
              </w:rPr>
              <w:t>Values = {1, 16}. Other values FFS</w:t>
            </w:r>
          </w:p>
          <w:p w14:paraId="54EE17E8" w14:textId="77777777" w:rsidR="000241C8" w:rsidRDefault="000241C8" w:rsidP="00211A5B">
            <w:pPr>
              <w:pStyle w:val="TAL"/>
              <w:ind w:left="181" w:hanging="270"/>
              <w:rPr>
                <w:color w:val="000000" w:themeColor="text1"/>
              </w:rPr>
            </w:pPr>
          </w:p>
          <w:p w14:paraId="4D180EED" w14:textId="77777777" w:rsidR="000241C8" w:rsidRDefault="000241C8" w:rsidP="005D1CA4">
            <w:pPr>
              <w:pStyle w:val="TAL"/>
              <w:numPr>
                <w:ilvl w:val="0"/>
                <w:numId w:val="77"/>
              </w:numPr>
              <w:rPr>
                <w:color w:val="000000" w:themeColor="text1"/>
              </w:rPr>
            </w:pPr>
            <w:r>
              <w:rPr>
                <w:color w:val="000000" w:themeColor="text1"/>
              </w:rPr>
              <w:t>Max number of aperiodic SRS Resources for positioning supported by UE across all SRS Resource Sets per BWP. Values = {64}, Other values FFS.</w:t>
            </w:r>
          </w:p>
          <w:p w14:paraId="2F01664D" w14:textId="77777777" w:rsidR="000241C8" w:rsidRDefault="000241C8" w:rsidP="00211A5B">
            <w:pPr>
              <w:pStyle w:val="TAL"/>
              <w:ind w:left="181" w:hanging="270"/>
              <w:rPr>
                <w:color w:val="000000" w:themeColor="text1"/>
                <w:lang w:val="ru-RU"/>
              </w:rPr>
            </w:pPr>
          </w:p>
          <w:p w14:paraId="63BE6765" w14:textId="77777777" w:rsidR="000241C8" w:rsidRDefault="000241C8" w:rsidP="005D1CA4">
            <w:pPr>
              <w:pStyle w:val="TAL"/>
              <w:numPr>
                <w:ilvl w:val="0"/>
                <w:numId w:val="77"/>
              </w:numPr>
              <w:rPr>
                <w:color w:val="000000" w:themeColor="text1"/>
              </w:rPr>
            </w:pPr>
            <w:r>
              <w:rPr>
                <w:color w:val="000000" w:themeColor="text1"/>
              </w:rPr>
              <w:t>Max number of semi-persistent SRS Resources for positioning supported by UE across all SRS Resource Sets per BWP. Values = {64}, Other values FFS.</w:t>
            </w:r>
          </w:p>
          <w:p w14:paraId="1A917C37" w14:textId="77777777" w:rsidR="000241C8" w:rsidRDefault="000241C8" w:rsidP="00211A5B">
            <w:pPr>
              <w:pStyle w:val="TAL"/>
              <w:ind w:left="181" w:hanging="270"/>
              <w:rPr>
                <w:color w:val="000000" w:themeColor="text1"/>
              </w:rPr>
            </w:pPr>
          </w:p>
          <w:p w14:paraId="5A56FA62" w14:textId="77777777" w:rsidR="000241C8" w:rsidRDefault="000241C8" w:rsidP="005D1CA4">
            <w:pPr>
              <w:pStyle w:val="TAL"/>
              <w:numPr>
                <w:ilvl w:val="0"/>
                <w:numId w:val="77"/>
              </w:numPr>
              <w:rPr>
                <w:color w:val="000000" w:themeColor="text1"/>
              </w:rPr>
            </w:pPr>
            <w:r>
              <w:rPr>
                <w:color w:val="000000" w:themeColor="text1"/>
              </w:rPr>
              <w:t>Max number of periodic SRS Resources for positioning supported by UE across all SRS Resource Sets per BWP. Values = {64}, Other values FFS.</w:t>
            </w:r>
          </w:p>
          <w:p w14:paraId="55D0687A" w14:textId="77777777" w:rsidR="000241C8" w:rsidRDefault="000241C8" w:rsidP="00211A5B">
            <w:pPr>
              <w:pStyle w:val="TAL"/>
              <w:ind w:left="181" w:hanging="270"/>
              <w:rPr>
                <w:color w:val="000000" w:themeColor="text1"/>
              </w:rPr>
            </w:pPr>
          </w:p>
          <w:p w14:paraId="3744F939" w14:textId="77777777" w:rsidR="000241C8" w:rsidRDefault="000241C8" w:rsidP="005D1CA4">
            <w:pPr>
              <w:pStyle w:val="TAL"/>
              <w:numPr>
                <w:ilvl w:val="0"/>
                <w:numId w:val="77"/>
              </w:numPr>
              <w:rPr>
                <w:color w:val="000000" w:themeColor="text1"/>
              </w:rPr>
            </w:pPr>
            <w:r>
              <w:rPr>
                <w:color w:val="000000" w:themeColor="text1"/>
              </w:rPr>
              <w:t xml:space="preserve">Support of SSB for serving cell DL pathloss estimation and OLPC </w:t>
            </w:r>
            <w:r>
              <w:rPr>
                <w:color w:val="000000" w:themeColor="text1"/>
                <w:lang w:val="en-US"/>
              </w:rPr>
              <w:t xml:space="preserve">for </w:t>
            </w:r>
            <w:r>
              <w:rPr>
                <w:color w:val="000000" w:themeColor="text1"/>
              </w:rPr>
              <w:t>SRS for positioning.</w:t>
            </w:r>
          </w:p>
          <w:p w14:paraId="6C19BE92" w14:textId="77777777" w:rsidR="000241C8" w:rsidRDefault="000241C8" w:rsidP="00211A5B">
            <w:pPr>
              <w:pStyle w:val="TAL"/>
              <w:ind w:left="181" w:hanging="270"/>
              <w:rPr>
                <w:color w:val="000000" w:themeColor="text1"/>
              </w:rPr>
            </w:pPr>
          </w:p>
          <w:p w14:paraId="32B0D017" w14:textId="77777777" w:rsidR="000241C8" w:rsidRDefault="000241C8" w:rsidP="005D1CA4">
            <w:pPr>
              <w:pStyle w:val="TAL"/>
              <w:numPr>
                <w:ilvl w:val="0"/>
                <w:numId w:val="77"/>
              </w:numPr>
              <w:rPr>
                <w:color w:val="000000" w:themeColor="text1"/>
              </w:rPr>
            </w:pPr>
            <w:r>
              <w:rPr>
                <w:color w:val="000000" w:themeColor="text1"/>
              </w:rPr>
              <w:t xml:space="preserve">Support of SSB for neighbour cell(s) DL pathloss estimation and OLPC </w:t>
            </w:r>
            <w:r>
              <w:rPr>
                <w:color w:val="000000" w:themeColor="text1"/>
                <w:lang w:val="en-US"/>
              </w:rPr>
              <w:t xml:space="preserve">for </w:t>
            </w:r>
            <w:r>
              <w:rPr>
                <w:color w:val="000000" w:themeColor="text1"/>
              </w:rPr>
              <w:t>SRS for positioning.</w:t>
            </w:r>
          </w:p>
          <w:p w14:paraId="442BCF4F" w14:textId="77777777" w:rsidR="000241C8" w:rsidRDefault="000241C8" w:rsidP="00211A5B">
            <w:pPr>
              <w:pStyle w:val="TAL"/>
              <w:ind w:left="181" w:hanging="270"/>
              <w:rPr>
                <w:color w:val="000000" w:themeColor="text1"/>
              </w:rPr>
            </w:pPr>
          </w:p>
          <w:p w14:paraId="5FBCD214" w14:textId="77777777" w:rsidR="000241C8" w:rsidRDefault="000241C8" w:rsidP="005D1CA4">
            <w:pPr>
              <w:pStyle w:val="TAL"/>
              <w:numPr>
                <w:ilvl w:val="0"/>
                <w:numId w:val="77"/>
              </w:numPr>
              <w:rPr>
                <w:color w:val="000000" w:themeColor="text1"/>
              </w:rPr>
            </w:pPr>
            <w:r>
              <w:rPr>
                <w:color w:val="000000" w:themeColor="text1"/>
              </w:rPr>
              <w:t xml:space="preserve">Support of DL PRS for serving cell DL pathloss estimation and OLPC </w:t>
            </w:r>
            <w:r>
              <w:rPr>
                <w:color w:val="000000" w:themeColor="text1"/>
                <w:lang w:val="en-US"/>
              </w:rPr>
              <w:t xml:space="preserve">for </w:t>
            </w:r>
            <w:r>
              <w:rPr>
                <w:color w:val="000000" w:themeColor="text1"/>
              </w:rPr>
              <w:t xml:space="preserve">SRS for positioning. </w:t>
            </w:r>
          </w:p>
          <w:p w14:paraId="69D434EF" w14:textId="77777777" w:rsidR="000241C8" w:rsidRDefault="000241C8" w:rsidP="00211A5B">
            <w:pPr>
              <w:pStyle w:val="TAL"/>
              <w:ind w:left="181" w:hanging="270"/>
              <w:rPr>
                <w:color w:val="000000" w:themeColor="text1"/>
              </w:rPr>
            </w:pPr>
          </w:p>
          <w:p w14:paraId="0CFFB5B4" w14:textId="77777777" w:rsidR="000241C8" w:rsidRDefault="000241C8" w:rsidP="005D1CA4">
            <w:pPr>
              <w:pStyle w:val="TAL"/>
              <w:numPr>
                <w:ilvl w:val="0"/>
                <w:numId w:val="77"/>
              </w:numPr>
              <w:rPr>
                <w:color w:val="000000" w:themeColor="text1"/>
              </w:rPr>
            </w:pPr>
            <w:r>
              <w:rPr>
                <w:color w:val="000000" w:themeColor="text1"/>
              </w:rPr>
              <w:t xml:space="preserve">Support of DL PRS for neighbour cell(s) DL pathloss estimation and OLPC </w:t>
            </w:r>
            <w:r>
              <w:rPr>
                <w:color w:val="000000" w:themeColor="text1"/>
                <w:lang w:val="en-US"/>
              </w:rPr>
              <w:t xml:space="preserve">for </w:t>
            </w:r>
            <w:r>
              <w:rPr>
                <w:color w:val="000000" w:themeColor="text1"/>
              </w:rPr>
              <w:t>SRS for positioning.</w:t>
            </w:r>
          </w:p>
          <w:p w14:paraId="48EA7E0D" w14:textId="77777777" w:rsidR="000241C8" w:rsidRDefault="000241C8" w:rsidP="00211A5B">
            <w:pPr>
              <w:pStyle w:val="TAL"/>
              <w:ind w:left="181" w:hanging="270"/>
              <w:rPr>
                <w:color w:val="000000" w:themeColor="text1"/>
              </w:rPr>
            </w:pPr>
          </w:p>
          <w:p w14:paraId="66F29362" w14:textId="77777777" w:rsidR="000241C8" w:rsidRDefault="000241C8" w:rsidP="005D1CA4">
            <w:pPr>
              <w:pStyle w:val="TAL"/>
              <w:numPr>
                <w:ilvl w:val="0"/>
                <w:numId w:val="77"/>
              </w:numPr>
              <w:rPr>
                <w:color w:val="000000" w:themeColor="text1"/>
              </w:rPr>
            </w:pPr>
            <w:r>
              <w:rPr>
                <w:color w:val="000000" w:themeColor="text1"/>
              </w:rPr>
              <w:t>Max number of pathloss estimates across all SRS resource sets for positioning in addition to the up to four pathloss estimates per serving cell specified for PUSCH/PUCCH/SRS transmission. It is indicated from the following set of values {0, [1], 4, 8, 16}</w:t>
            </w:r>
          </w:p>
          <w:p w14:paraId="030D0E91" w14:textId="77777777" w:rsidR="000241C8" w:rsidRDefault="000241C8" w:rsidP="00211A5B">
            <w:pPr>
              <w:pStyle w:val="TAL"/>
              <w:ind w:left="181" w:hanging="270"/>
              <w:rPr>
                <w:color w:val="000000" w:themeColor="text1"/>
              </w:rPr>
            </w:pPr>
          </w:p>
          <w:p w14:paraId="26F47CBC" w14:textId="77777777" w:rsidR="000241C8" w:rsidRDefault="000241C8" w:rsidP="005D1CA4">
            <w:pPr>
              <w:pStyle w:val="TAL"/>
              <w:numPr>
                <w:ilvl w:val="0"/>
                <w:numId w:val="77"/>
              </w:numPr>
              <w:rPr>
                <w:color w:val="000000" w:themeColor="text1"/>
              </w:rPr>
            </w:pPr>
            <w:r>
              <w:rPr>
                <w:color w:val="000000" w:themeColor="text1"/>
              </w:rPr>
              <w:t>Spatial relation of SRS Resources for positioning with DL PRS Resources from serving cell</w:t>
            </w:r>
          </w:p>
          <w:p w14:paraId="0C620AA6" w14:textId="77777777" w:rsidR="000241C8" w:rsidRDefault="000241C8" w:rsidP="00211A5B">
            <w:pPr>
              <w:pStyle w:val="TAL"/>
              <w:ind w:left="181" w:hanging="270"/>
              <w:rPr>
                <w:color w:val="000000" w:themeColor="text1"/>
              </w:rPr>
            </w:pPr>
          </w:p>
          <w:p w14:paraId="283F3E53" w14:textId="77777777" w:rsidR="000241C8" w:rsidRDefault="000241C8" w:rsidP="005D1CA4">
            <w:pPr>
              <w:pStyle w:val="TAL"/>
              <w:numPr>
                <w:ilvl w:val="0"/>
                <w:numId w:val="77"/>
              </w:numPr>
              <w:rPr>
                <w:color w:val="000000" w:themeColor="text1"/>
              </w:rPr>
            </w:pPr>
            <w:r>
              <w:rPr>
                <w:color w:val="000000" w:themeColor="text1"/>
              </w:rPr>
              <w:t>Spatial relation of SRS Resources for positioning with DL PRS Resources from neighbour cells</w:t>
            </w:r>
          </w:p>
          <w:p w14:paraId="1D46BC96" w14:textId="77777777" w:rsidR="000241C8" w:rsidRDefault="000241C8" w:rsidP="00211A5B">
            <w:pPr>
              <w:pStyle w:val="TAL"/>
              <w:ind w:left="181" w:hanging="270"/>
              <w:rPr>
                <w:color w:val="000000" w:themeColor="text1"/>
              </w:rPr>
            </w:pPr>
          </w:p>
          <w:p w14:paraId="3DBD9671" w14:textId="77777777" w:rsidR="000241C8" w:rsidRDefault="000241C8" w:rsidP="005D1CA4">
            <w:pPr>
              <w:pStyle w:val="TAL"/>
              <w:numPr>
                <w:ilvl w:val="0"/>
                <w:numId w:val="77"/>
              </w:numPr>
              <w:rPr>
                <w:color w:val="000000" w:themeColor="text1"/>
              </w:rPr>
            </w:pPr>
            <w:r>
              <w:rPr>
                <w:color w:val="000000" w:themeColor="text1"/>
              </w:rPr>
              <w:t>Spatial relation of SRS Resources for positioning with SSB from serving cell</w:t>
            </w:r>
          </w:p>
          <w:p w14:paraId="2D413FA0" w14:textId="77777777" w:rsidR="000241C8" w:rsidRDefault="000241C8" w:rsidP="00211A5B">
            <w:pPr>
              <w:pStyle w:val="TAL"/>
              <w:ind w:left="181" w:hanging="270"/>
              <w:rPr>
                <w:color w:val="000000" w:themeColor="text1"/>
              </w:rPr>
            </w:pPr>
          </w:p>
          <w:p w14:paraId="3B32970C" w14:textId="77777777" w:rsidR="000241C8" w:rsidRDefault="000241C8" w:rsidP="005D1CA4">
            <w:pPr>
              <w:pStyle w:val="TAL"/>
              <w:numPr>
                <w:ilvl w:val="0"/>
                <w:numId w:val="77"/>
              </w:numPr>
              <w:rPr>
                <w:color w:val="000000" w:themeColor="text1"/>
              </w:rPr>
            </w:pPr>
            <w:r>
              <w:rPr>
                <w:color w:val="000000" w:themeColor="text1"/>
              </w:rPr>
              <w:t xml:space="preserve">Spatial relation of SRS Resources for positioning with SSB from neighbour cells </w:t>
            </w:r>
          </w:p>
          <w:p w14:paraId="1ED96A7F" w14:textId="77777777" w:rsidR="000241C8" w:rsidRDefault="000241C8" w:rsidP="00211A5B">
            <w:pPr>
              <w:pStyle w:val="TAL"/>
              <w:ind w:left="181" w:hanging="270"/>
              <w:rPr>
                <w:color w:val="000000" w:themeColor="text1"/>
              </w:rPr>
            </w:pPr>
          </w:p>
          <w:p w14:paraId="15D75A63" w14:textId="77777777" w:rsidR="000241C8" w:rsidRDefault="000241C8" w:rsidP="005D1CA4">
            <w:pPr>
              <w:pStyle w:val="TAL"/>
              <w:numPr>
                <w:ilvl w:val="0"/>
                <w:numId w:val="77"/>
              </w:numPr>
              <w:rPr>
                <w:color w:val="000000" w:themeColor="text1"/>
              </w:rPr>
            </w:pPr>
            <w:r>
              <w:rPr>
                <w:color w:val="000000" w:themeColor="text1"/>
              </w:rPr>
              <w:t xml:space="preserve">Spatial Relation of SRS Resources for positioning with other SRS resources </w:t>
            </w:r>
          </w:p>
          <w:p w14:paraId="01B3500D" w14:textId="77777777" w:rsidR="000241C8" w:rsidRDefault="000241C8" w:rsidP="00211A5B">
            <w:pPr>
              <w:pStyle w:val="TAL"/>
              <w:ind w:left="181" w:hanging="270"/>
              <w:rPr>
                <w:color w:val="000000" w:themeColor="text1"/>
              </w:rPr>
            </w:pPr>
          </w:p>
          <w:p w14:paraId="5712AC28" w14:textId="77777777" w:rsidR="000241C8" w:rsidRDefault="000241C8" w:rsidP="005D1CA4">
            <w:pPr>
              <w:pStyle w:val="TAL"/>
              <w:numPr>
                <w:ilvl w:val="0"/>
                <w:numId w:val="77"/>
              </w:numPr>
              <w:rPr>
                <w:color w:val="000000" w:themeColor="text1"/>
              </w:rPr>
            </w:pPr>
            <w:r>
              <w:rPr>
                <w:color w:val="000000" w:themeColor="text1"/>
              </w:rPr>
              <w:t>[Max number of active spatial relations including both DL PRS Resources and SSB. Values = [FFS]]</w:t>
            </w:r>
          </w:p>
          <w:p w14:paraId="02636589" w14:textId="77777777" w:rsidR="000241C8" w:rsidRDefault="000241C8" w:rsidP="00211A5B">
            <w:pPr>
              <w:pStyle w:val="TAL"/>
              <w:rPr>
                <w:rFonts w:eastAsia="ＭＳ 明朝"/>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3A3AEB92" w14:textId="77777777" w:rsidR="000241C8" w:rsidRPr="002E3DAA" w:rsidRDefault="000241C8" w:rsidP="00211A5B">
            <w:pPr>
              <w:pStyle w:val="TAL"/>
              <w:jc w:val="center"/>
              <w:rPr>
                <w:b/>
                <w:bCs/>
              </w:rPr>
            </w:pPr>
          </w:p>
        </w:tc>
        <w:tc>
          <w:tcPr>
            <w:tcW w:w="858" w:type="dxa"/>
            <w:tcBorders>
              <w:top w:val="single" w:sz="4" w:space="0" w:color="auto"/>
              <w:left w:val="single" w:sz="4" w:space="0" w:color="auto"/>
              <w:bottom w:val="single" w:sz="4" w:space="0" w:color="auto"/>
              <w:right w:val="single" w:sz="4" w:space="0" w:color="auto"/>
            </w:tcBorders>
            <w:hideMark/>
          </w:tcPr>
          <w:p w14:paraId="016C1FBB" w14:textId="77777777" w:rsidR="000241C8" w:rsidRPr="002E3DAA" w:rsidRDefault="000241C8" w:rsidP="00211A5B">
            <w:pPr>
              <w:pStyle w:val="TAL"/>
              <w:jc w:val="center"/>
              <w:rPr>
                <w:rFonts w:eastAsia="ＭＳ 明朝"/>
                <w:b/>
                <w:bCs/>
                <w:iCs/>
                <w:lang w:eastAsia="ja-JP"/>
              </w:rPr>
            </w:pPr>
            <w:r w:rsidRPr="002E3DAA">
              <w:rPr>
                <w:b/>
                <w:bCs/>
              </w:rPr>
              <w:t>[Yes]</w:t>
            </w:r>
          </w:p>
        </w:tc>
        <w:tc>
          <w:tcPr>
            <w:tcW w:w="851" w:type="dxa"/>
            <w:tcBorders>
              <w:top w:val="single" w:sz="4" w:space="0" w:color="auto"/>
              <w:left w:val="single" w:sz="4" w:space="0" w:color="auto"/>
              <w:bottom w:val="single" w:sz="4" w:space="0" w:color="auto"/>
              <w:right w:val="single" w:sz="4" w:space="0" w:color="auto"/>
            </w:tcBorders>
            <w:hideMark/>
          </w:tcPr>
          <w:p w14:paraId="2C09EB54" w14:textId="77777777" w:rsidR="000241C8" w:rsidRPr="002E3DAA" w:rsidRDefault="000241C8" w:rsidP="00211A5B">
            <w:pPr>
              <w:pStyle w:val="TAL"/>
              <w:jc w:val="center"/>
              <w:rPr>
                <w:b/>
                <w:bCs/>
                <w:i/>
              </w:rPr>
            </w:pPr>
            <w:r w:rsidRPr="002E3DAA">
              <w:rPr>
                <w:rFonts w:eastAsia="Gulim" w:cstheme="minorHAnsi"/>
                <w:b/>
                <w:bCs/>
                <w:color w:val="000000" w:themeColor="text1"/>
              </w:rPr>
              <w:t>NA</w:t>
            </w:r>
          </w:p>
        </w:tc>
        <w:tc>
          <w:tcPr>
            <w:tcW w:w="1417" w:type="dxa"/>
            <w:tcBorders>
              <w:top w:val="single" w:sz="4" w:space="0" w:color="auto"/>
              <w:left w:val="single" w:sz="4" w:space="0" w:color="auto"/>
              <w:bottom w:val="single" w:sz="4" w:space="0" w:color="auto"/>
              <w:right w:val="single" w:sz="4" w:space="0" w:color="auto"/>
            </w:tcBorders>
          </w:tcPr>
          <w:p w14:paraId="1395B74F" w14:textId="77777777" w:rsidR="000241C8" w:rsidRPr="002E3DAA" w:rsidRDefault="000241C8" w:rsidP="00211A5B">
            <w:pPr>
              <w:pStyle w:val="TAL"/>
              <w:rPr>
                <w:b/>
                <w:bCs/>
                <w:lang w:eastAsia="ja-JP"/>
              </w:rPr>
            </w:pPr>
            <w:r w:rsidRPr="002E3DAA">
              <w:rPr>
                <w:b/>
                <w:bCs/>
                <w:lang w:eastAsia="ja-JP"/>
              </w:rPr>
              <w:t>UE signaling to facilitate UL-TDOA and multi_RTT NR positioning is not supported</w:t>
            </w:r>
          </w:p>
        </w:tc>
        <w:tc>
          <w:tcPr>
            <w:tcW w:w="1276" w:type="dxa"/>
            <w:tcBorders>
              <w:top w:val="single" w:sz="4" w:space="0" w:color="auto"/>
              <w:left w:val="single" w:sz="4" w:space="0" w:color="auto"/>
              <w:bottom w:val="single" w:sz="4" w:space="0" w:color="auto"/>
              <w:right w:val="single" w:sz="4" w:space="0" w:color="auto"/>
            </w:tcBorders>
            <w:hideMark/>
          </w:tcPr>
          <w:p w14:paraId="71A5FCBE" w14:textId="77777777" w:rsidR="000241C8" w:rsidRPr="002E3DAA" w:rsidRDefault="000241C8" w:rsidP="00211A5B">
            <w:pPr>
              <w:pStyle w:val="TAL"/>
              <w:jc w:val="center"/>
              <w:rPr>
                <w:b/>
                <w:bCs/>
                <w:lang w:eastAsia="ja-JP"/>
              </w:rPr>
            </w:pPr>
          </w:p>
        </w:tc>
        <w:tc>
          <w:tcPr>
            <w:tcW w:w="992" w:type="dxa"/>
            <w:tcBorders>
              <w:top w:val="single" w:sz="4" w:space="0" w:color="auto"/>
              <w:left w:val="single" w:sz="4" w:space="0" w:color="auto"/>
              <w:bottom w:val="single" w:sz="4" w:space="0" w:color="auto"/>
              <w:right w:val="single" w:sz="4" w:space="0" w:color="auto"/>
            </w:tcBorders>
            <w:hideMark/>
          </w:tcPr>
          <w:p w14:paraId="07DDFF93" w14:textId="77777777" w:rsidR="000241C8" w:rsidRPr="002E3DAA" w:rsidRDefault="000241C8" w:rsidP="00211A5B">
            <w:pPr>
              <w:pStyle w:val="TAL"/>
              <w:jc w:val="center"/>
              <w:rPr>
                <w:b/>
                <w:bCs/>
                <w:lang w:eastAsia="ja-JP"/>
              </w:rPr>
            </w:pPr>
            <w:r w:rsidRPr="002E3DAA">
              <w:rPr>
                <w:b/>
                <w:bCs/>
              </w:rPr>
              <w:t>[No]</w:t>
            </w:r>
          </w:p>
        </w:tc>
        <w:tc>
          <w:tcPr>
            <w:tcW w:w="993" w:type="dxa"/>
            <w:tcBorders>
              <w:top w:val="single" w:sz="4" w:space="0" w:color="auto"/>
              <w:left w:val="single" w:sz="4" w:space="0" w:color="auto"/>
              <w:bottom w:val="single" w:sz="4" w:space="0" w:color="auto"/>
              <w:right w:val="single" w:sz="4" w:space="0" w:color="auto"/>
            </w:tcBorders>
            <w:hideMark/>
          </w:tcPr>
          <w:p w14:paraId="6AA24D8B" w14:textId="77777777" w:rsidR="000241C8" w:rsidRPr="002E3DAA" w:rsidRDefault="000241C8" w:rsidP="00211A5B">
            <w:pPr>
              <w:pStyle w:val="TAL"/>
              <w:jc w:val="center"/>
              <w:rPr>
                <w:b/>
                <w:bCs/>
                <w:lang w:eastAsia="ja-JP"/>
              </w:rPr>
            </w:pPr>
          </w:p>
        </w:tc>
        <w:tc>
          <w:tcPr>
            <w:tcW w:w="1842" w:type="dxa"/>
            <w:tcBorders>
              <w:top w:val="single" w:sz="4" w:space="0" w:color="auto"/>
              <w:left w:val="single" w:sz="4" w:space="0" w:color="auto"/>
              <w:bottom w:val="single" w:sz="4" w:space="0" w:color="auto"/>
              <w:right w:val="single" w:sz="4" w:space="0" w:color="auto"/>
            </w:tcBorders>
          </w:tcPr>
          <w:p w14:paraId="6F85AE9A" w14:textId="77777777" w:rsidR="000241C8" w:rsidRPr="002E3DAA" w:rsidRDefault="000241C8" w:rsidP="00211A5B">
            <w:pPr>
              <w:pStyle w:val="TAL"/>
              <w:jc w:val="center"/>
              <w:rPr>
                <w:b/>
                <w:bCs/>
              </w:rPr>
            </w:pPr>
          </w:p>
        </w:tc>
        <w:tc>
          <w:tcPr>
            <w:tcW w:w="1843" w:type="dxa"/>
            <w:tcBorders>
              <w:top w:val="single" w:sz="4" w:space="0" w:color="auto"/>
              <w:left w:val="single" w:sz="4" w:space="0" w:color="auto"/>
              <w:bottom w:val="single" w:sz="4" w:space="0" w:color="auto"/>
              <w:right w:val="single" w:sz="4" w:space="0" w:color="auto"/>
            </w:tcBorders>
          </w:tcPr>
          <w:p w14:paraId="7688335E" w14:textId="77777777" w:rsidR="000241C8" w:rsidRPr="002E3DAA" w:rsidRDefault="000241C8" w:rsidP="00211A5B">
            <w:pPr>
              <w:pStyle w:val="TAL"/>
              <w:jc w:val="center"/>
              <w:rPr>
                <w:b/>
                <w:bCs/>
              </w:rPr>
            </w:pPr>
          </w:p>
        </w:tc>
        <w:tc>
          <w:tcPr>
            <w:tcW w:w="1276" w:type="dxa"/>
            <w:tcBorders>
              <w:top w:val="single" w:sz="4" w:space="0" w:color="auto"/>
              <w:left w:val="single" w:sz="4" w:space="0" w:color="auto"/>
              <w:bottom w:val="single" w:sz="4" w:space="0" w:color="auto"/>
              <w:right w:val="single" w:sz="4" w:space="0" w:color="auto"/>
            </w:tcBorders>
          </w:tcPr>
          <w:p w14:paraId="62278CDD" w14:textId="77777777" w:rsidR="000241C8" w:rsidRPr="002E3DAA" w:rsidRDefault="000241C8" w:rsidP="00211A5B">
            <w:pPr>
              <w:pStyle w:val="TAL"/>
              <w:jc w:val="center"/>
              <w:rPr>
                <w:rFonts w:eastAsia="ＭＳ 明朝"/>
                <w:b/>
                <w:bCs/>
                <w:lang w:eastAsia="ja-JP"/>
              </w:rPr>
            </w:pPr>
            <w:r w:rsidRPr="002E3DAA">
              <w:rPr>
                <w:b/>
                <w:bCs/>
              </w:rPr>
              <w:t>Optional with capability signaling</w:t>
            </w:r>
          </w:p>
        </w:tc>
      </w:tr>
    </w:tbl>
    <w:p w14:paraId="09C06A77" w14:textId="77777777" w:rsidR="000241C8" w:rsidRPr="005D55CB" w:rsidRDefault="000241C8" w:rsidP="000241C8">
      <w:pPr>
        <w:spacing w:afterLines="50" w:after="120"/>
        <w:jc w:val="both"/>
        <w:rPr>
          <w:sz w:val="22"/>
          <w:lang w:val="en-US"/>
        </w:rPr>
      </w:pPr>
    </w:p>
    <w:p w14:paraId="35C11BA4" w14:textId="77777777" w:rsidR="000241C8" w:rsidRDefault="000241C8" w:rsidP="000241C8">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5"/>
        <w:gridCol w:w="2976"/>
        <w:gridCol w:w="18561"/>
      </w:tblGrid>
      <w:tr w:rsidR="000241C8" w14:paraId="5245289B" w14:textId="77777777" w:rsidTr="00211A5B">
        <w:tc>
          <w:tcPr>
            <w:tcW w:w="845" w:type="dxa"/>
          </w:tcPr>
          <w:p w14:paraId="4C4E3633" w14:textId="77777777" w:rsidR="000241C8" w:rsidRPr="00CB6CF0" w:rsidRDefault="000241C8" w:rsidP="00211A5B">
            <w:pPr>
              <w:spacing w:afterLines="50" w:after="120"/>
              <w:jc w:val="both"/>
              <w:rPr>
                <w:sz w:val="22"/>
                <w:lang w:val="en-US"/>
              </w:rPr>
            </w:pPr>
            <w:r w:rsidRPr="00CB6CF0">
              <w:rPr>
                <w:rFonts w:eastAsia="ＭＳ 明朝"/>
                <w:sz w:val="22"/>
              </w:rPr>
              <w:lastRenderedPageBreak/>
              <w:t>[2]</w:t>
            </w:r>
          </w:p>
        </w:tc>
        <w:tc>
          <w:tcPr>
            <w:tcW w:w="2976" w:type="dxa"/>
          </w:tcPr>
          <w:p w14:paraId="6F821146" w14:textId="77777777" w:rsidR="000241C8" w:rsidRPr="00CB6CF0" w:rsidRDefault="000241C8" w:rsidP="00211A5B">
            <w:pPr>
              <w:spacing w:afterLines="50" w:after="120"/>
              <w:jc w:val="both"/>
              <w:rPr>
                <w:sz w:val="22"/>
                <w:lang w:val="en-US"/>
              </w:rPr>
            </w:pPr>
            <w:r w:rsidRPr="00CB6CF0">
              <w:rPr>
                <w:sz w:val="22"/>
                <w:lang w:val="en-US"/>
              </w:rPr>
              <w:t>ZTE</w:t>
            </w:r>
          </w:p>
        </w:tc>
        <w:tc>
          <w:tcPr>
            <w:tcW w:w="18561" w:type="dxa"/>
          </w:tcPr>
          <w:p w14:paraId="6BDDA6F5" w14:textId="77777777" w:rsidR="000241C8" w:rsidRPr="00E62B8F" w:rsidRDefault="000241C8" w:rsidP="000241C8">
            <w:pPr>
              <w:pStyle w:val="TAL"/>
              <w:numPr>
                <w:ilvl w:val="0"/>
                <w:numId w:val="16"/>
              </w:numPr>
              <w:snapToGrid w:val="0"/>
              <w:jc w:val="both"/>
              <w:rPr>
                <w:rFonts w:ascii="Times New Roman" w:hAnsi="Times New Roman"/>
                <w:color w:val="000000" w:themeColor="text1"/>
                <w:sz w:val="22"/>
                <w:szCs w:val="22"/>
              </w:rPr>
            </w:pPr>
            <w:r w:rsidRPr="00E62B8F">
              <w:rPr>
                <w:rFonts w:ascii="Times New Roman" w:hAnsi="Times New Roman"/>
                <w:color w:val="000000" w:themeColor="text1"/>
                <w:sz w:val="22"/>
                <w:szCs w:val="22"/>
              </w:rPr>
              <w:t xml:space="preserve">Max number of SRS Resource Sets for positioning supported by UE </w:t>
            </w:r>
            <w:r w:rsidRPr="00E62B8F">
              <w:rPr>
                <w:rFonts w:ascii="Times New Roman" w:hAnsi="Times New Roman"/>
                <w:color w:val="000000" w:themeColor="text1"/>
                <w:sz w:val="22"/>
                <w:szCs w:val="22"/>
                <w:lang w:eastAsia="zh-CN"/>
              </w:rPr>
              <w:t xml:space="preserve">per BWP. </w:t>
            </w:r>
            <w:r w:rsidRPr="00E62B8F">
              <w:rPr>
                <w:rFonts w:ascii="Times New Roman" w:hAnsi="Times New Roman"/>
                <w:color w:val="000000" w:themeColor="text1"/>
                <w:sz w:val="22"/>
                <w:szCs w:val="22"/>
              </w:rPr>
              <w:t xml:space="preserve">Values = {1, </w:t>
            </w:r>
            <w:r w:rsidRPr="00E62B8F">
              <w:rPr>
                <w:rFonts w:ascii="Times New Roman" w:hAnsi="Times New Roman"/>
                <w:color w:val="C00000"/>
                <w:sz w:val="22"/>
                <w:szCs w:val="22"/>
                <w:lang w:eastAsia="zh-CN"/>
              </w:rPr>
              <w:t>4, 8, 12,</w:t>
            </w:r>
            <w:r w:rsidRPr="00E62B8F">
              <w:rPr>
                <w:rFonts w:ascii="Times New Roman" w:hAnsi="Times New Roman"/>
                <w:color w:val="000000" w:themeColor="text1"/>
                <w:sz w:val="22"/>
                <w:szCs w:val="22"/>
                <w:lang w:eastAsia="zh-CN"/>
              </w:rPr>
              <w:t xml:space="preserve"> </w:t>
            </w:r>
            <w:r w:rsidRPr="00E62B8F">
              <w:rPr>
                <w:rFonts w:ascii="Times New Roman" w:hAnsi="Times New Roman"/>
                <w:color w:val="000000" w:themeColor="text1"/>
                <w:sz w:val="22"/>
                <w:szCs w:val="22"/>
              </w:rPr>
              <w:t>16}.</w:t>
            </w:r>
          </w:p>
          <w:p w14:paraId="315B0103" w14:textId="77777777" w:rsidR="000241C8" w:rsidRPr="00E62B8F" w:rsidRDefault="000241C8" w:rsidP="000241C8">
            <w:pPr>
              <w:pStyle w:val="TAL"/>
              <w:numPr>
                <w:ilvl w:val="0"/>
                <w:numId w:val="16"/>
              </w:numPr>
              <w:snapToGrid w:val="0"/>
              <w:jc w:val="both"/>
              <w:rPr>
                <w:rFonts w:ascii="Times New Roman" w:hAnsi="Times New Roman"/>
                <w:color w:val="000000" w:themeColor="text1"/>
                <w:sz w:val="22"/>
                <w:szCs w:val="22"/>
              </w:rPr>
            </w:pPr>
            <w:r w:rsidRPr="00E62B8F">
              <w:rPr>
                <w:rFonts w:ascii="Times New Roman" w:hAnsi="Times New Roman"/>
                <w:color w:val="000000" w:themeColor="text1"/>
                <w:sz w:val="22"/>
                <w:szCs w:val="22"/>
              </w:rPr>
              <w:t>Max number of aperiodic SRS Resources for positioning supported by UE across all SRS Resource Sets per BWP. Values = {</w:t>
            </w:r>
            <w:r w:rsidRPr="00E62B8F">
              <w:rPr>
                <w:rFonts w:ascii="Times New Roman" w:hAnsi="Times New Roman"/>
                <w:color w:val="C00000"/>
                <w:sz w:val="22"/>
                <w:szCs w:val="22"/>
                <w:lang w:eastAsia="zh-CN"/>
              </w:rPr>
              <w:t xml:space="preserve">1, 4, 8, 16, 32, </w:t>
            </w:r>
            <w:r w:rsidRPr="00E62B8F">
              <w:rPr>
                <w:rFonts w:ascii="Times New Roman" w:hAnsi="Times New Roman"/>
                <w:color w:val="000000" w:themeColor="text1"/>
                <w:sz w:val="22"/>
                <w:szCs w:val="22"/>
              </w:rPr>
              <w:t xml:space="preserve">64}, </w:t>
            </w:r>
          </w:p>
          <w:p w14:paraId="0B429B3F" w14:textId="77777777" w:rsidR="000241C8" w:rsidRPr="00E62B8F" w:rsidRDefault="000241C8" w:rsidP="000241C8">
            <w:pPr>
              <w:pStyle w:val="TAL"/>
              <w:numPr>
                <w:ilvl w:val="0"/>
                <w:numId w:val="16"/>
              </w:numPr>
              <w:snapToGrid w:val="0"/>
              <w:jc w:val="both"/>
              <w:rPr>
                <w:rFonts w:ascii="Times New Roman" w:hAnsi="Times New Roman"/>
                <w:color w:val="000000" w:themeColor="text1"/>
                <w:sz w:val="22"/>
                <w:szCs w:val="22"/>
              </w:rPr>
            </w:pPr>
            <w:r w:rsidRPr="00E62B8F">
              <w:rPr>
                <w:rFonts w:ascii="Times New Roman" w:hAnsi="Times New Roman"/>
                <w:color w:val="000000" w:themeColor="text1"/>
                <w:sz w:val="22"/>
                <w:szCs w:val="22"/>
              </w:rPr>
              <w:t>Max number of semi-persistent SRS Resources for positioning supported by UE across all SRS Resource Sets per BWP. Values = {</w:t>
            </w:r>
            <w:r w:rsidRPr="00E62B8F">
              <w:rPr>
                <w:rFonts w:ascii="Times New Roman" w:hAnsi="Times New Roman"/>
                <w:color w:val="C00000"/>
                <w:sz w:val="22"/>
                <w:szCs w:val="22"/>
                <w:lang w:eastAsia="zh-CN"/>
              </w:rPr>
              <w:t xml:space="preserve">1, 4, 8, 16, 32, </w:t>
            </w:r>
            <w:r w:rsidRPr="00E62B8F">
              <w:rPr>
                <w:rFonts w:ascii="Times New Roman" w:hAnsi="Times New Roman"/>
                <w:color w:val="000000" w:themeColor="text1"/>
                <w:sz w:val="22"/>
                <w:szCs w:val="22"/>
              </w:rPr>
              <w:t>64}.</w:t>
            </w:r>
          </w:p>
          <w:p w14:paraId="154A7A7C" w14:textId="77777777" w:rsidR="000241C8" w:rsidRPr="00E62B8F" w:rsidRDefault="000241C8" w:rsidP="000241C8">
            <w:pPr>
              <w:pStyle w:val="TAL"/>
              <w:numPr>
                <w:ilvl w:val="0"/>
                <w:numId w:val="16"/>
              </w:numPr>
              <w:snapToGrid w:val="0"/>
              <w:jc w:val="both"/>
              <w:rPr>
                <w:rFonts w:ascii="Times New Roman" w:hAnsi="Times New Roman"/>
                <w:color w:val="000000" w:themeColor="text1"/>
                <w:sz w:val="22"/>
                <w:szCs w:val="22"/>
              </w:rPr>
            </w:pPr>
            <w:r w:rsidRPr="00E62B8F">
              <w:rPr>
                <w:rFonts w:ascii="Times New Roman" w:hAnsi="Times New Roman"/>
                <w:color w:val="000000" w:themeColor="text1"/>
                <w:sz w:val="22"/>
                <w:szCs w:val="22"/>
              </w:rPr>
              <w:t>Max number of periodic SRS Resources for positioning supported by UE across all SRS Resource Sets per BWP. Values = {</w:t>
            </w:r>
            <w:r w:rsidRPr="00E62B8F">
              <w:rPr>
                <w:rFonts w:ascii="Times New Roman" w:hAnsi="Times New Roman"/>
                <w:color w:val="C00000"/>
                <w:sz w:val="22"/>
                <w:szCs w:val="22"/>
                <w:lang w:eastAsia="zh-CN"/>
              </w:rPr>
              <w:t xml:space="preserve">1, 4, 8, 16, 32, </w:t>
            </w:r>
            <w:r w:rsidRPr="00E62B8F">
              <w:rPr>
                <w:rFonts w:ascii="Times New Roman" w:hAnsi="Times New Roman"/>
                <w:color w:val="000000" w:themeColor="text1"/>
                <w:sz w:val="22"/>
                <w:szCs w:val="22"/>
              </w:rPr>
              <w:t>64}.</w:t>
            </w:r>
          </w:p>
          <w:p w14:paraId="65499C2B" w14:textId="77777777" w:rsidR="000241C8" w:rsidRPr="00E62B8F" w:rsidRDefault="000241C8" w:rsidP="000241C8">
            <w:pPr>
              <w:pStyle w:val="TAL"/>
              <w:numPr>
                <w:ilvl w:val="0"/>
                <w:numId w:val="16"/>
              </w:numPr>
              <w:snapToGrid w:val="0"/>
              <w:jc w:val="both"/>
              <w:rPr>
                <w:rFonts w:ascii="Times New Roman" w:hAnsi="Times New Roman"/>
                <w:color w:val="000000" w:themeColor="text1"/>
                <w:sz w:val="22"/>
                <w:szCs w:val="22"/>
              </w:rPr>
            </w:pPr>
            <w:r w:rsidRPr="00E62B8F">
              <w:rPr>
                <w:rFonts w:ascii="Times New Roman" w:hAnsi="Times New Roman"/>
                <w:color w:val="000000" w:themeColor="text1"/>
                <w:sz w:val="22"/>
                <w:szCs w:val="22"/>
              </w:rPr>
              <w:t>Support of SSB for serving cell DL pathloss estimation and OLPC for SRS for positioning.</w:t>
            </w:r>
            <w:r w:rsidRPr="00E62B8F">
              <w:rPr>
                <w:rFonts w:ascii="Times New Roman" w:hAnsi="Times New Roman"/>
                <w:color w:val="C00000"/>
                <w:sz w:val="22"/>
                <w:szCs w:val="22"/>
                <w:lang w:eastAsia="zh-CN"/>
              </w:rPr>
              <w:t xml:space="preserve"> There is no need to introduce additional capability report on this component.</w:t>
            </w:r>
          </w:p>
          <w:p w14:paraId="53F91581" w14:textId="77777777" w:rsidR="000241C8" w:rsidRPr="00E62B8F" w:rsidRDefault="000241C8" w:rsidP="000241C8">
            <w:pPr>
              <w:pStyle w:val="TAL"/>
              <w:numPr>
                <w:ilvl w:val="0"/>
                <w:numId w:val="16"/>
              </w:numPr>
              <w:snapToGrid w:val="0"/>
              <w:jc w:val="both"/>
              <w:rPr>
                <w:rFonts w:ascii="Times New Roman" w:hAnsi="Times New Roman"/>
                <w:color w:val="000000" w:themeColor="text1"/>
                <w:sz w:val="22"/>
                <w:szCs w:val="22"/>
              </w:rPr>
            </w:pPr>
            <w:r w:rsidRPr="00E62B8F">
              <w:rPr>
                <w:rFonts w:ascii="Times New Roman" w:hAnsi="Times New Roman"/>
                <w:color w:val="000000" w:themeColor="text1"/>
                <w:sz w:val="22"/>
                <w:szCs w:val="22"/>
              </w:rPr>
              <w:t>Support of SSB for neighbour cell(s) DL pathloss estimation and OLPC for SRS for positioning.</w:t>
            </w:r>
          </w:p>
          <w:p w14:paraId="15BAE7AF" w14:textId="77777777" w:rsidR="000241C8" w:rsidRPr="00E62B8F" w:rsidRDefault="000241C8" w:rsidP="000241C8">
            <w:pPr>
              <w:pStyle w:val="TAL"/>
              <w:numPr>
                <w:ilvl w:val="0"/>
                <w:numId w:val="16"/>
              </w:numPr>
              <w:snapToGrid w:val="0"/>
              <w:jc w:val="both"/>
              <w:rPr>
                <w:rFonts w:ascii="Times New Roman" w:hAnsi="Times New Roman"/>
                <w:color w:val="000000" w:themeColor="text1"/>
                <w:sz w:val="22"/>
                <w:szCs w:val="22"/>
              </w:rPr>
            </w:pPr>
            <w:r w:rsidRPr="00E62B8F">
              <w:rPr>
                <w:rFonts w:ascii="Times New Roman" w:hAnsi="Times New Roman"/>
                <w:color w:val="000000" w:themeColor="text1"/>
                <w:sz w:val="22"/>
                <w:szCs w:val="22"/>
              </w:rPr>
              <w:t xml:space="preserve">Support of DL PRS for serving cell DL pathloss estimation and OLPC for SRS for positioning. </w:t>
            </w:r>
          </w:p>
          <w:p w14:paraId="3E56D4AE" w14:textId="77777777" w:rsidR="000241C8" w:rsidRPr="00E62B8F" w:rsidRDefault="000241C8" w:rsidP="000241C8">
            <w:pPr>
              <w:pStyle w:val="TAL"/>
              <w:numPr>
                <w:ilvl w:val="0"/>
                <w:numId w:val="16"/>
              </w:numPr>
              <w:snapToGrid w:val="0"/>
              <w:jc w:val="both"/>
              <w:rPr>
                <w:rFonts w:ascii="Times New Roman" w:hAnsi="Times New Roman"/>
                <w:color w:val="000000" w:themeColor="text1"/>
                <w:sz w:val="22"/>
                <w:szCs w:val="22"/>
              </w:rPr>
            </w:pPr>
            <w:r w:rsidRPr="00E62B8F">
              <w:rPr>
                <w:rFonts w:ascii="Times New Roman" w:hAnsi="Times New Roman"/>
                <w:color w:val="000000" w:themeColor="text1"/>
                <w:sz w:val="22"/>
                <w:szCs w:val="22"/>
              </w:rPr>
              <w:t>Support of DL PRS for neighbour cell(s) DL pathloss estimation and OLPC for SRS for positioning.</w:t>
            </w:r>
          </w:p>
          <w:p w14:paraId="2429E237" w14:textId="77777777" w:rsidR="000241C8" w:rsidRPr="00E62B8F" w:rsidRDefault="000241C8" w:rsidP="000241C8">
            <w:pPr>
              <w:pStyle w:val="TAL"/>
              <w:numPr>
                <w:ilvl w:val="0"/>
                <w:numId w:val="16"/>
              </w:numPr>
              <w:snapToGrid w:val="0"/>
              <w:jc w:val="both"/>
              <w:rPr>
                <w:rFonts w:ascii="Times New Roman" w:hAnsi="Times New Roman"/>
                <w:color w:val="000000" w:themeColor="text1"/>
                <w:sz w:val="22"/>
                <w:szCs w:val="22"/>
              </w:rPr>
            </w:pPr>
            <w:r w:rsidRPr="00E62B8F">
              <w:rPr>
                <w:rFonts w:ascii="Times New Roman" w:hAnsi="Times New Roman"/>
                <w:color w:val="000000" w:themeColor="text1"/>
                <w:sz w:val="22"/>
                <w:szCs w:val="22"/>
              </w:rPr>
              <w:t xml:space="preserve">Max number of pathloss estimates across all SRS resource sets for positioning in addition to the up to four pathloss estimates per serving cell specified for PUSCH/PUCCH/SRS transmission. It is indicated from the following set of values {0, </w:t>
            </w:r>
            <w:r w:rsidRPr="00E62B8F">
              <w:rPr>
                <w:rFonts w:ascii="Times New Roman" w:hAnsi="Times New Roman"/>
                <w:color w:val="C00000"/>
                <w:sz w:val="22"/>
                <w:szCs w:val="22"/>
              </w:rPr>
              <w:t>1</w:t>
            </w:r>
            <w:r w:rsidRPr="00E62B8F">
              <w:rPr>
                <w:rFonts w:ascii="Times New Roman" w:hAnsi="Times New Roman"/>
                <w:color w:val="000000" w:themeColor="text1"/>
                <w:sz w:val="22"/>
                <w:szCs w:val="22"/>
              </w:rPr>
              <w:t>, 4, 8, 16}</w:t>
            </w:r>
          </w:p>
          <w:p w14:paraId="75D82B00" w14:textId="77777777" w:rsidR="000241C8" w:rsidRPr="00E62B8F" w:rsidRDefault="000241C8" w:rsidP="000241C8">
            <w:pPr>
              <w:pStyle w:val="TAL"/>
              <w:numPr>
                <w:ilvl w:val="0"/>
                <w:numId w:val="16"/>
              </w:numPr>
              <w:snapToGrid w:val="0"/>
              <w:jc w:val="both"/>
              <w:rPr>
                <w:rFonts w:ascii="Times New Roman" w:hAnsi="Times New Roman"/>
                <w:color w:val="000000" w:themeColor="text1"/>
                <w:sz w:val="22"/>
                <w:szCs w:val="22"/>
              </w:rPr>
            </w:pPr>
            <w:r w:rsidRPr="00E62B8F">
              <w:rPr>
                <w:rFonts w:ascii="Times New Roman" w:hAnsi="Times New Roman"/>
                <w:color w:val="000000" w:themeColor="text1"/>
                <w:sz w:val="22"/>
                <w:szCs w:val="22"/>
              </w:rPr>
              <w:t>Spatial relation of SRS Resources for positioning with DL PRS Resources from serving cell</w:t>
            </w:r>
          </w:p>
          <w:p w14:paraId="00F682BC" w14:textId="77777777" w:rsidR="000241C8" w:rsidRPr="00E62B8F" w:rsidRDefault="000241C8" w:rsidP="000241C8">
            <w:pPr>
              <w:pStyle w:val="TAL"/>
              <w:numPr>
                <w:ilvl w:val="0"/>
                <w:numId w:val="16"/>
              </w:numPr>
              <w:snapToGrid w:val="0"/>
              <w:jc w:val="both"/>
              <w:rPr>
                <w:rFonts w:ascii="Times New Roman" w:hAnsi="Times New Roman"/>
                <w:color w:val="000000" w:themeColor="text1"/>
                <w:sz w:val="22"/>
                <w:szCs w:val="22"/>
              </w:rPr>
            </w:pPr>
            <w:r w:rsidRPr="00E62B8F">
              <w:rPr>
                <w:rFonts w:ascii="Times New Roman" w:hAnsi="Times New Roman"/>
                <w:color w:val="000000" w:themeColor="text1"/>
                <w:sz w:val="22"/>
                <w:szCs w:val="22"/>
              </w:rPr>
              <w:t>Spatial relation of SRS Resources for positioning with DL PRS Resources from neighbour cells</w:t>
            </w:r>
          </w:p>
          <w:p w14:paraId="0C0210C9" w14:textId="77777777" w:rsidR="000241C8" w:rsidRPr="00E62B8F" w:rsidRDefault="000241C8" w:rsidP="000241C8">
            <w:pPr>
              <w:pStyle w:val="TAL"/>
              <w:numPr>
                <w:ilvl w:val="0"/>
                <w:numId w:val="16"/>
              </w:numPr>
              <w:snapToGrid w:val="0"/>
              <w:jc w:val="both"/>
              <w:rPr>
                <w:rFonts w:ascii="Times New Roman" w:hAnsi="Times New Roman"/>
                <w:color w:val="000000" w:themeColor="text1"/>
                <w:sz w:val="22"/>
                <w:szCs w:val="22"/>
              </w:rPr>
            </w:pPr>
            <w:r w:rsidRPr="00E62B8F">
              <w:rPr>
                <w:rFonts w:ascii="Times New Roman" w:hAnsi="Times New Roman"/>
                <w:color w:val="000000" w:themeColor="text1"/>
                <w:sz w:val="22"/>
                <w:szCs w:val="22"/>
              </w:rPr>
              <w:t>Spatial relation of SRS Resources for positioning with SSB from serving cell</w:t>
            </w:r>
          </w:p>
          <w:p w14:paraId="464AA21F" w14:textId="77777777" w:rsidR="000241C8" w:rsidRPr="00E62B8F" w:rsidRDefault="000241C8" w:rsidP="000241C8">
            <w:pPr>
              <w:pStyle w:val="TAL"/>
              <w:numPr>
                <w:ilvl w:val="0"/>
                <w:numId w:val="16"/>
              </w:numPr>
              <w:snapToGrid w:val="0"/>
              <w:jc w:val="both"/>
              <w:rPr>
                <w:rFonts w:ascii="Times New Roman" w:hAnsi="Times New Roman"/>
                <w:color w:val="000000" w:themeColor="text1"/>
                <w:sz w:val="22"/>
                <w:szCs w:val="22"/>
              </w:rPr>
            </w:pPr>
            <w:r w:rsidRPr="00E62B8F">
              <w:rPr>
                <w:rFonts w:ascii="Times New Roman" w:hAnsi="Times New Roman"/>
                <w:color w:val="000000" w:themeColor="text1"/>
                <w:sz w:val="22"/>
                <w:szCs w:val="22"/>
              </w:rPr>
              <w:t xml:space="preserve">Spatial relation of SRS Resources for positioning with SSB from neighbour cells </w:t>
            </w:r>
          </w:p>
          <w:p w14:paraId="383A5FF5" w14:textId="77777777" w:rsidR="000241C8" w:rsidRPr="00E62B8F" w:rsidRDefault="000241C8" w:rsidP="000241C8">
            <w:pPr>
              <w:pStyle w:val="TAL"/>
              <w:numPr>
                <w:ilvl w:val="0"/>
                <w:numId w:val="16"/>
              </w:numPr>
              <w:snapToGrid w:val="0"/>
              <w:jc w:val="both"/>
              <w:rPr>
                <w:rFonts w:ascii="Times New Roman" w:hAnsi="Times New Roman"/>
                <w:color w:val="000000" w:themeColor="text1"/>
                <w:sz w:val="22"/>
                <w:szCs w:val="22"/>
              </w:rPr>
            </w:pPr>
            <w:r w:rsidRPr="00E62B8F">
              <w:rPr>
                <w:rFonts w:ascii="Times New Roman" w:hAnsi="Times New Roman"/>
                <w:color w:val="000000" w:themeColor="text1"/>
                <w:sz w:val="22"/>
                <w:szCs w:val="22"/>
              </w:rPr>
              <w:t xml:space="preserve">Spatial Relation of SRS Resources for positioning with other SRS resources </w:t>
            </w:r>
          </w:p>
          <w:p w14:paraId="32801053" w14:textId="77777777" w:rsidR="000241C8" w:rsidRPr="00E62B8F" w:rsidRDefault="000241C8" w:rsidP="000241C8">
            <w:pPr>
              <w:pStyle w:val="TAL"/>
              <w:numPr>
                <w:ilvl w:val="0"/>
                <w:numId w:val="16"/>
              </w:numPr>
              <w:snapToGrid w:val="0"/>
              <w:jc w:val="both"/>
              <w:rPr>
                <w:rFonts w:ascii="Times New Roman" w:hAnsi="Times New Roman"/>
                <w:sz w:val="22"/>
                <w:szCs w:val="22"/>
                <w:lang w:eastAsia="zh-CN"/>
              </w:rPr>
            </w:pPr>
            <w:r w:rsidRPr="00E62B8F">
              <w:rPr>
                <w:rFonts w:ascii="Times New Roman" w:hAnsi="Times New Roman"/>
                <w:color w:val="C00000"/>
                <w:sz w:val="22"/>
                <w:szCs w:val="22"/>
              </w:rPr>
              <w:t>Max number of active spatial relations including both DL PRS Resources and SSB. Values =</w:t>
            </w:r>
            <w:r w:rsidRPr="00E62B8F">
              <w:rPr>
                <w:rFonts w:ascii="Times New Roman" w:hAnsi="Times New Roman" w:hint="eastAsia"/>
                <w:color w:val="C00000"/>
                <w:sz w:val="22"/>
                <w:szCs w:val="22"/>
                <w:lang w:eastAsia="zh-CN"/>
              </w:rPr>
              <w:t xml:space="preserve"> </w:t>
            </w:r>
            <w:r w:rsidRPr="00E62B8F">
              <w:rPr>
                <w:rFonts w:ascii="Times New Roman" w:hAnsi="Times New Roman"/>
                <w:color w:val="C00000"/>
                <w:sz w:val="22"/>
                <w:szCs w:val="22"/>
              </w:rPr>
              <w:t>{</w:t>
            </w:r>
            <w:r w:rsidRPr="00E62B8F">
              <w:rPr>
                <w:rFonts w:ascii="Times New Roman" w:hAnsi="Times New Roman"/>
                <w:color w:val="C00000"/>
                <w:sz w:val="22"/>
                <w:szCs w:val="22"/>
                <w:lang w:eastAsia="zh-CN"/>
              </w:rPr>
              <w:t xml:space="preserve">1, 4, 8, 16, 32, </w:t>
            </w:r>
            <w:r w:rsidRPr="00E62B8F">
              <w:rPr>
                <w:rFonts w:ascii="Times New Roman" w:hAnsi="Times New Roman"/>
                <w:color w:val="C00000"/>
                <w:sz w:val="22"/>
                <w:szCs w:val="22"/>
              </w:rPr>
              <w:t>64}</w:t>
            </w:r>
          </w:p>
          <w:p w14:paraId="75FEFD37" w14:textId="77777777" w:rsidR="000241C8" w:rsidRPr="00E62B8F" w:rsidRDefault="000241C8" w:rsidP="000241C8">
            <w:pPr>
              <w:pStyle w:val="TAL"/>
              <w:numPr>
                <w:ilvl w:val="0"/>
                <w:numId w:val="16"/>
              </w:numPr>
              <w:snapToGrid w:val="0"/>
              <w:spacing w:beforeLines="50" w:before="120"/>
              <w:ind w:left="726" w:hanging="363"/>
              <w:jc w:val="both"/>
              <w:rPr>
                <w:rFonts w:ascii="Times New Roman" w:hAnsi="Times New Roman"/>
                <w:color w:val="C00000"/>
                <w:sz w:val="20"/>
                <w:lang w:eastAsia="zh-CN"/>
              </w:rPr>
            </w:pPr>
            <w:r w:rsidRPr="00E62B8F">
              <w:rPr>
                <w:rFonts w:ascii="Times New Roman" w:hAnsi="Times New Roman"/>
                <w:color w:val="C00000"/>
                <w:sz w:val="22"/>
                <w:szCs w:val="22"/>
                <w:lang w:eastAsia="zh-CN"/>
              </w:rPr>
              <w:t>Spatial relation of SRS Resources for positioning with CSI-RS resources from serving cell</w:t>
            </w:r>
          </w:p>
        </w:tc>
      </w:tr>
    </w:tbl>
    <w:p w14:paraId="4233A570" w14:textId="77777777" w:rsidR="000241C8" w:rsidRPr="00994D36" w:rsidRDefault="000241C8" w:rsidP="000241C8">
      <w:pPr>
        <w:spacing w:afterLines="50" w:after="120"/>
        <w:jc w:val="both"/>
        <w:rPr>
          <w:b/>
          <w:bCs/>
          <w:sz w:val="22"/>
          <w:lang w:val="en-US"/>
        </w:rPr>
      </w:pPr>
    </w:p>
    <w:p w14:paraId="525E9F70" w14:textId="77777777" w:rsidR="000241C8" w:rsidRPr="00994D36" w:rsidRDefault="000241C8" w:rsidP="000241C8">
      <w:pPr>
        <w:spacing w:afterLines="50" w:after="120"/>
        <w:jc w:val="both"/>
        <w:rPr>
          <w:b/>
          <w:bCs/>
          <w:sz w:val="22"/>
          <w:lang w:val="en-US"/>
        </w:rPr>
      </w:pPr>
      <w:r w:rsidRPr="0083670A">
        <w:rPr>
          <w:b/>
          <w:bCs/>
          <w:sz w:val="22"/>
          <w:lang w:val="en-US"/>
        </w:rPr>
        <w:t>Based on above</w:t>
      </w:r>
      <w:r w:rsidRPr="00994D36">
        <w:rPr>
          <w:b/>
          <w:bCs/>
          <w:sz w:val="22"/>
          <w:lang w:val="en-US"/>
        </w:rPr>
        <w:t>, following point</w:t>
      </w:r>
      <w:r>
        <w:rPr>
          <w:b/>
          <w:bCs/>
          <w:sz w:val="22"/>
          <w:lang w:val="en-US"/>
        </w:rPr>
        <w:t>s</w:t>
      </w:r>
      <w:r w:rsidRPr="00994D36">
        <w:rPr>
          <w:b/>
          <w:bCs/>
          <w:sz w:val="22"/>
          <w:lang w:val="en-US"/>
        </w:rPr>
        <w:t xml:space="preserve"> should be discussed for </w:t>
      </w:r>
      <w:r>
        <w:rPr>
          <w:b/>
          <w:bCs/>
          <w:sz w:val="22"/>
          <w:lang w:val="en-US"/>
        </w:rPr>
        <w:t>FG13d-1</w:t>
      </w:r>
      <w:r w:rsidRPr="00994D36">
        <w:rPr>
          <w:b/>
          <w:bCs/>
          <w:sz w:val="22"/>
          <w:lang w:val="en-US"/>
        </w:rPr>
        <w:t>.</w:t>
      </w:r>
    </w:p>
    <w:p w14:paraId="13177F28" w14:textId="77777777" w:rsidR="000241C8" w:rsidRDefault="000241C8" w:rsidP="000241C8">
      <w:pPr>
        <w:pStyle w:val="aff"/>
        <w:numPr>
          <w:ilvl w:val="0"/>
          <w:numId w:val="10"/>
        </w:numPr>
        <w:spacing w:afterLines="50" w:after="120"/>
        <w:ind w:leftChars="0"/>
        <w:jc w:val="both"/>
        <w:rPr>
          <w:b/>
          <w:bCs/>
          <w:sz w:val="22"/>
          <w:lang w:val="en-US"/>
        </w:rPr>
      </w:pPr>
      <w:r>
        <w:rPr>
          <w:rFonts w:hint="eastAsia"/>
          <w:b/>
          <w:bCs/>
          <w:sz w:val="22"/>
          <w:lang w:val="en-US"/>
        </w:rPr>
        <w:t>Whether the additional values</w:t>
      </w:r>
      <w:r>
        <w:rPr>
          <w:b/>
          <w:bCs/>
          <w:sz w:val="22"/>
          <w:lang w:val="en-US"/>
        </w:rPr>
        <w:t xml:space="preserve"> should be included for each components listed below:</w:t>
      </w:r>
    </w:p>
    <w:p w14:paraId="0775D17D" w14:textId="77777777" w:rsidR="000241C8" w:rsidRDefault="000241C8" w:rsidP="000241C8">
      <w:pPr>
        <w:pStyle w:val="aff"/>
        <w:numPr>
          <w:ilvl w:val="1"/>
          <w:numId w:val="10"/>
        </w:numPr>
        <w:spacing w:afterLines="50" w:after="120"/>
        <w:ind w:leftChars="0"/>
        <w:jc w:val="both"/>
        <w:rPr>
          <w:b/>
          <w:bCs/>
          <w:sz w:val="22"/>
          <w:lang w:val="en-US"/>
        </w:rPr>
      </w:pPr>
      <w:r>
        <w:rPr>
          <w:b/>
          <w:bCs/>
          <w:sz w:val="22"/>
          <w:lang w:val="en-US"/>
        </w:rPr>
        <w:t>Component 1: 4, 8, 12</w:t>
      </w:r>
    </w:p>
    <w:p w14:paraId="4DF2657A" w14:textId="77777777" w:rsidR="000241C8" w:rsidRDefault="000241C8" w:rsidP="000241C8">
      <w:pPr>
        <w:pStyle w:val="aff"/>
        <w:numPr>
          <w:ilvl w:val="1"/>
          <w:numId w:val="10"/>
        </w:numPr>
        <w:spacing w:afterLines="50" w:after="120"/>
        <w:ind w:leftChars="0"/>
        <w:jc w:val="both"/>
        <w:rPr>
          <w:b/>
          <w:bCs/>
          <w:sz w:val="22"/>
          <w:lang w:val="en-US"/>
        </w:rPr>
      </w:pPr>
      <w:r>
        <w:rPr>
          <w:b/>
          <w:bCs/>
          <w:sz w:val="22"/>
          <w:lang w:val="en-US"/>
        </w:rPr>
        <w:t>Component 2: 1, 4, 8, 16, 32</w:t>
      </w:r>
    </w:p>
    <w:p w14:paraId="672BD495" w14:textId="77777777" w:rsidR="000241C8" w:rsidRDefault="000241C8" w:rsidP="000241C8">
      <w:pPr>
        <w:pStyle w:val="aff"/>
        <w:numPr>
          <w:ilvl w:val="1"/>
          <w:numId w:val="10"/>
        </w:numPr>
        <w:spacing w:afterLines="50" w:after="120"/>
        <w:ind w:leftChars="0"/>
        <w:jc w:val="both"/>
        <w:rPr>
          <w:b/>
          <w:bCs/>
          <w:sz w:val="22"/>
          <w:lang w:val="en-US"/>
        </w:rPr>
      </w:pPr>
      <w:r>
        <w:rPr>
          <w:b/>
          <w:bCs/>
          <w:sz w:val="22"/>
          <w:lang w:val="en-US"/>
        </w:rPr>
        <w:t>Component 3: 1, 4, 8, 16, 32</w:t>
      </w:r>
    </w:p>
    <w:p w14:paraId="17873B1D" w14:textId="77777777" w:rsidR="000241C8" w:rsidRPr="00F61A7B" w:rsidRDefault="000241C8" w:rsidP="000241C8">
      <w:pPr>
        <w:pStyle w:val="aff"/>
        <w:numPr>
          <w:ilvl w:val="1"/>
          <w:numId w:val="10"/>
        </w:numPr>
        <w:spacing w:afterLines="50" w:after="120"/>
        <w:ind w:leftChars="0"/>
        <w:jc w:val="both"/>
        <w:rPr>
          <w:b/>
          <w:bCs/>
          <w:sz w:val="22"/>
          <w:lang w:val="en-US"/>
        </w:rPr>
      </w:pPr>
      <w:r w:rsidRPr="00F61A7B">
        <w:rPr>
          <w:b/>
          <w:bCs/>
          <w:sz w:val="22"/>
          <w:lang w:val="en-US"/>
        </w:rPr>
        <w:t>Component 4: 1, 4, 8, 16, 32</w:t>
      </w:r>
    </w:p>
    <w:p w14:paraId="39F378FD" w14:textId="77777777" w:rsidR="000241C8" w:rsidRDefault="000241C8" w:rsidP="000241C8">
      <w:pPr>
        <w:pStyle w:val="aff"/>
        <w:numPr>
          <w:ilvl w:val="0"/>
          <w:numId w:val="10"/>
        </w:numPr>
        <w:spacing w:afterLines="50" w:after="120"/>
        <w:ind w:leftChars="0"/>
        <w:jc w:val="both"/>
        <w:rPr>
          <w:b/>
          <w:bCs/>
          <w:sz w:val="22"/>
          <w:lang w:val="en-US"/>
        </w:rPr>
      </w:pPr>
      <w:r>
        <w:rPr>
          <w:b/>
          <w:bCs/>
          <w:sz w:val="22"/>
          <w:lang w:val="en-US"/>
        </w:rPr>
        <w:t>Whether t</w:t>
      </w:r>
      <w:r w:rsidRPr="00994D36">
        <w:rPr>
          <w:b/>
          <w:bCs/>
          <w:sz w:val="22"/>
          <w:lang w:val="en-US"/>
        </w:rPr>
        <w:t xml:space="preserve">he bracket </w:t>
      </w:r>
      <w:r>
        <w:rPr>
          <w:rFonts w:hint="eastAsia"/>
          <w:b/>
          <w:bCs/>
          <w:sz w:val="22"/>
          <w:lang w:val="en-US"/>
        </w:rPr>
        <w:t xml:space="preserve">of value 1 </w:t>
      </w:r>
      <w:r w:rsidRPr="00994D36">
        <w:rPr>
          <w:b/>
          <w:bCs/>
          <w:sz w:val="22"/>
          <w:lang w:val="en-US"/>
        </w:rPr>
        <w:t xml:space="preserve">for component </w:t>
      </w:r>
      <w:r>
        <w:rPr>
          <w:b/>
          <w:bCs/>
          <w:sz w:val="22"/>
          <w:lang w:val="en-US"/>
        </w:rPr>
        <w:t>9</w:t>
      </w:r>
      <w:r w:rsidRPr="00994D36">
        <w:rPr>
          <w:b/>
          <w:bCs/>
          <w:sz w:val="22"/>
          <w:lang w:val="en-US"/>
        </w:rPr>
        <w:t xml:space="preserve"> is removed</w:t>
      </w:r>
      <w:r>
        <w:rPr>
          <w:b/>
          <w:bCs/>
          <w:sz w:val="22"/>
          <w:lang w:val="en-US"/>
        </w:rPr>
        <w:t xml:space="preserve"> or not</w:t>
      </w:r>
      <w:r w:rsidRPr="00994D36">
        <w:rPr>
          <w:b/>
          <w:bCs/>
          <w:sz w:val="22"/>
          <w:lang w:val="en-US"/>
        </w:rPr>
        <w:t>.</w:t>
      </w:r>
    </w:p>
    <w:p w14:paraId="4C755741" w14:textId="77777777" w:rsidR="000241C8" w:rsidRPr="00E36760" w:rsidRDefault="000241C8" w:rsidP="000241C8">
      <w:pPr>
        <w:pStyle w:val="aff"/>
        <w:numPr>
          <w:ilvl w:val="0"/>
          <w:numId w:val="10"/>
        </w:numPr>
        <w:spacing w:afterLines="50" w:after="120"/>
        <w:ind w:leftChars="0"/>
        <w:jc w:val="both"/>
        <w:rPr>
          <w:b/>
          <w:bCs/>
          <w:sz w:val="22"/>
          <w:lang w:val="en-US"/>
        </w:rPr>
      </w:pPr>
      <w:r>
        <w:rPr>
          <w:b/>
          <w:bCs/>
          <w:sz w:val="22"/>
          <w:lang w:val="en-US"/>
        </w:rPr>
        <w:t>Whether t</w:t>
      </w:r>
      <w:r w:rsidRPr="00994D36">
        <w:rPr>
          <w:b/>
          <w:bCs/>
          <w:sz w:val="22"/>
          <w:lang w:val="en-US"/>
        </w:rPr>
        <w:t xml:space="preserve">he bracket for component </w:t>
      </w:r>
      <w:r>
        <w:rPr>
          <w:b/>
          <w:bCs/>
          <w:sz w:val="22"/>
          <w:lang w:val="en-US"/>
        </w:rPr>
        <w:t>15</w:t>
      </w:r>
      <w:r w:rsidRPr="00994D36">
        <w:rPr>
          <w:b/>
          <w:bCs/>
          <w:sz w:val="22"/>
          <w:lang w:val="en-US"/>
        </w:rPr>
        <w:t xml:space="preserve"> is removed</w:t>
      </w:r>
      <w:r>
        <w:rPr>
          <w:b/>
          <w:bCs/>
          <w:sz w:val="22"/>
          <w:lang w:val="en-US"/>
        </w:rPr>
        <w:t xml:space="preserve"> or not</w:t>
      </w:r>
      <w:r w:rsidRPr="00994D36">
        <w:rPr>
          <w:b/>
          <w:bCs/>
          <w:sz w:val="22"/>
          <w:lang w:val="en-US"/>
        </w:rPr>
        <w:t>.</w:t>
      </w:r>
    </w:p>
    <w:p w14:paraId="55998F18" w14:textId="0BF5E38D" w:rsidR="000241C8" w:rsidRDefault="000241C8" w:rsidP="000241C8">
      <w:pPr>
        <w:pStyle w:val="aff"/>
        <w:numPr>
          <w:ilvl w:val="0"/>
          <w:numId w:val="10"/>
        </w:numPr>
        <w:spacing w:afterLines="50" w:after="120"/>
        <w:ind w:leftChars="0"/>
        <w:jc w:val="both"/>
        <w:rPr>
          <w:b/>
          <w:bCs/>
          <w:sz w:val="22"/>
          <w:lang w:val="en-US"/>
        </w:rPr>
      </w:pPr>
      <w:r w:rsidRPr="00994D36">
        <w:rPr>
          <w:b/>
          <w:bCs/>
          <w:sz w:val="22"/>
          <w:lang w:val="en-US"/>
        </w:rPr>
        <w:t>Whether the</w:t>
      </w:r>
      <w:r>
        <w:rPr>
          <w:b/>
          <w:bCs/>
          <w:sz w:val="22"/>
          <w:lang w:val="en-US"/>
        </w:rPr>
        <w:t xml:space="preserve"> new </w:t>
      </w:r>
      <w:r w:rsidRPr="00994D36">
        <w:rPr>
          <w:b/>
          <w:bCs/>
          <w:sz w:val="22"/>
          <w:lang w:val="en-US"/>
        </w:rPr>
        <w:t xml:space="preserve">component </w:t>
      </w:r>
      <w:r>
        <w:rPr>
          <w:b/>
          <w:bCs/>
          <w:sz w:val="22"/>
          <w:lang w:val="en-US"/>
        </w:rPr>
        <w:t>16 (</w:t>
      </w:r>
      <w:r w:rsidRPr="00E36760">
        <w:rPr>
          <w:b/>
          <w:bCs/>
          <w:sz w:val="22"/>
          <w:lang w:val="en-US"/>
        </w:rPr>
        <w:t>Spatial relation of SRS Resources for positioning with CSI-RS resources from serving cell</w:t>
      </w:r>
      <w:r>
        <w:rPr>
          <w:b/>
          <w:bCs/>
          <w:sz w:val="22"/>
          <w:lang w:val="en-US"/>
        </w:rPr>
        <w:t>)</w:t>
      </w:r>
      <w:r w:rsidRPr="00994D36">
        <w:rPr>
          <w:b/>
          <w:bCs/>
          <w:sz w:val="22"/>
          <w:lang w:val="en-US"/>
        </w:rPr>
        <w:t xml:space="preserve"> </w:t>
      </w:r>
      <w:r>
        <w:rPr>
          <w:b/>
          <w:bCs/>
          <w:sz w:val="22"/>
          <w:lang w:val="en-US"/>
        </w:rPr>
        <w:t>is added or not.</w:t>
      </w:r>
    </w:p>
    <w:p w14:paraId="73274CF8" w14:textId="68555184" w:rsidR="000241C8" w:rsidRDefault="000241C8" w:rsidP="000241C8">
      <w:pPr>
        <w:spacing w:afterLines="50" w:after="120"/>
        <w:jc w:val="both"/>
        <w:rPr>
          <w:b/>
          <w:bCs/>
          <w:sz w:val="22"/>
          <w:lang w:val="en-US"/>
        </w:rPr>
      </w:pPr>
    </w:p>
    <w:p w14:paraId="378EE42D" w14:textId="77777777" w:rsidR="000241C8" w:rsidRPr="000241C8" w:rsidRDefault="000241C8" w:rsidP="000241C8">
      <w:pPr>
        <w:pStyle w:val="1"/>
        <w:numPr>
          <w:ilvl w:val="1"/>
          <w:numId w:val="4"/>
        </w:numPr>
        <w:spacing w:before="180" w:after="120"/>
        <w:rPr>
          <w:rFonts w:eastAsia="ＭＳ 明朝"/>
          <w:b/>
          <w:bCs/>
          <w:sz w:val="24"/>
          <w:szCs w:val="24"/>
          <w:lang w:val="en-US"/>
        </w:rPr>
      </w:pPr>
      <w:r w:rsidRPr="000241C8">
        <w:rPr>
          <w:rFonts w:eastAsia="ＭＳ 明朝"/>
          <w:b/>
          <w:bCs/>
          <w:sz w:val="24"/>
          <w:szCs w:val="24"/>
          <w:lang w:val="en-US"/>
        </w:rPr>
        <w:t>Views on Tentative Proposals for Previous Question</w:t>
      </w:r>
    </w:p>
    <w:p w14:paraId="1DC36E08" w14:textId="2D0253F2" w:rsidR="000241C8" w:rsidRPr="000241C8" w:rsidRDefault="000241C8" w:rsidP="000241C8">
      <w:pPr>
        <w:spacing w:afterLines="50" w:after="120"/>
        <w:jc w:val="both"/>
        <w:rPr>
          <w:sz w:val="22"/>
        </w:rPr>
      </w:pPr>
      <w:r>
        <w:rPr>
          <w:rFonts w:hint="eastAsia"/>
          <w:sz w:val="22"/>
          <w:lang w:val="en-US"/>
        </w:rPr>
        <w:t>I</w:t>
      </w:r>
      <w:r>
        <w:rPr>
          <w:sz w:val="22"/>
          <w:lang w:val="en-US"/>
        </w:rPr>
        <w:t xml:space="preserve">n [1], question for FG13d-1 is captured. </w:t>
      </w:r>
      <w:r w:rsidRPr="000241C8">
        <w:rPr>
          <w:rFonts w:eastAsia="ＭＳ 明朝"/>
          <w:sz w:val="22"/>
        </w:rPr>
        <w:t>A tentative proposal was made as below.</w:t>
      </w:r>
    </w:p>
    <w:tbl>
      <w:tblPr>
        <w:tblStyle w:val="afd"/>
        <w:tblW w:w="5000" w:type="pct"/>
        <w:tblLook w:val="04A0" w:firstRow="1" w:lastRow="0" w:firstColumn="1" w:lastColumn="0" w:noHBand="0" w:noVBand="1"/>
      </w:tblPr>
      <w:tblGrid>
        <w:gridCol w:w="22383"/>
      </w:tblGrid>
      <w:tr w:rsidR="000241C8" w14:paraId="3A7616D3" w14:textId="77777777" w:rsidTr="00211A5B">
        <w:tc>
          <w:tcPr>
            <w:tcW w:w="5000" w:type="pct"/>
          </w:tcPr>
          <w:p w14:paraId="2E5EC0A9" w14:textId="72EA41C5" w:rsidR="000241C8" w:rsidRPr="000241C8" w:rsidRDefault="000241C8" w:rsidP="00211A5B">
            <w:pPr>
              <w:spacing w:afterLines="50" w:after="120"/>
              <w:jc w:val="both"/>
              <w:rPr>
                <w:rFonts w:eastAsia="ＭＳ 明朝"/>
                <w:b/>
                <w:sz w:val="22"/>
                <w:u w:val="single"/>
                <w:lang w:val="en-US"/>
              </w:rPr>
            </w:pPr>
            <w:r w:rsidRPr="000241C8">
              <w:rPr>
                <w:rFonts w:eastAsia="ＭＳ 明朝"/>
                <w:b/>
                <w:sz w:val="22"/>
                <w:u w:val="single"/>
                <w:lang w:val="en-US"/>
              </w:rPr>
              <w:t>Whether to define max number of SRS resources for positioning per slot?</w:t>
            </w:r>
          </w:p>
          <w:p w14:paraId="125B6C6F" w14:textId="77777777" w:rsidR="000241C8" w:rsidRDefault="000241C8" w:rsidP="00211A5B">
            <w:pPr>
              <w:spacing w:afterLines="50" w:after="120"/>
              <w:jc w:val="both"/>
              <w:rPr>
                <w:rFonts w:eastAsia="ＭＳ 明朝"/>
                <w:sz w:val="22"/>
                <w:lang w:val="en-US"/>
              </w:rPr>
            </w:pPr>
          </w:p>
          <w:p w14:paraId="6D60DB7B" w14:textId="6D312B6A" w:rsidR="000241C8" w:rsidRDefault="000241C8" w:rsidP="00211A5B">
            <w:pPr>
              <w:spacing w:afterLines="50" w:after="120"/>
              <w:jc w:val="both"/>
              <w:rPr>
                <w:rFonts w:eastAsia="ＭＳ 明朝"/>
                <w:sz w:val="22"/>
                <w:lang w:val="en-US"/>
              </w:rPr>
            </w:pPr>
            <w:r>
              <w:rPr>
                <w:rFonts w:eastAsia="ＭＳ 明朝"/>
                <w:sz w:val="22"/>
                <w:lang w:val="en-US"/>
              </w:rPr>
              <w:t>Summary: Do not support – five companies. Support – five companies. Seems there is no concensus and it is suggested to continue discussion</w:t>
            </w:r>
          </w:p>
          <w:p w14:paraId="37D0EED3" w14:textId="77777777" w:rsidR="000241C8" w:rsidRDefault="000241C8" w:rsidP="00211A5B">
            <w:pPr>
              <w:pStyle w:val="aff"/>
              <w:spacing w:afterLines="50" w:after="120"/>
              <w:ind w:leftChars="0" w:left="284" w:hanging="284"/>
              <w:jc w:val="both"/>
              <w:rPr>
                <w:rFonts w:eastAsia="ＭＳ 明朝"/>
                <w:sz w:val="22"/>
                <w:u w:val="single"/>
              </w:rPr>
            </w:pPr>
            <w:r>
              <w:rPr>
                <w:rFonts w:eastAsia="ＭＳ 明朝"/>
                <w:sz w:val="22"/>
                <w:u w:val="single"/>
              </w:rPr>
              <w:t>Proposal C:</w:t>
            </w:r>
          </w:p>
          <w:p w14:paraId="6566F947" w14:textId="77777777" w:rsidR="000241C8" w:rsidRPr="00FA38A3" w:rsidRDefault="000241C8" w:rsidP="00211A5B">
            <w:pPr>
              <w:pStyle w:val="aff"/>
              <w:numPr>
                <w:ilvl w:val="0"/>
                <w:numId w:val="36"/>
              </w:numPr>
              <w:overflowPunct/>
              <w:autoSpaceDE/>
              <w:autoSpaceDN/>
              <w:adjustRightInd/>
              <w:spacing w:afterLines="50" w:after="120"/>
              <w:ind w:leftChars="0"/>
              <w:jc w:val="both"/>
              <w:textAlignment w:val="auto"/>
              <w:rPr>
                <w:rFonts w:eastAsia="ＭＳ 明朝"/>
                <w:sz w:val="22"/>
                <w:lang w:val="en-US"/>
              </w:rPr>
            </w:pPr>
            <w:r>
              <w:rPr>
                <w:rFonts w:eastAsia="ＭＳ 明朝"/>
                <w:sz w:val="22"/>
                <w:lang w:val="en-US"/>
              </w:rPr>
              <w:t>Continue discussion. Companies are encouraged to bring technical arguments why it is necessary and for which cases/scenarios.</w:t>
            </w:r>
          </w:p>
        </w:tc>
      </w:tr>
    </w:tbl>
    <w:p w14:paraId="5F56640F" w14:textId="77777777" w:rsidR="000241C8" w:rsidRPr="00800139" w:rsidRDefault="000241C8" w:rsidP="000241C8">
      <w:pPr>
        <w:spacing w:afterLines="50" w:after="120"/>
        <w:jc w:val="both"/>
        <w:rPr>
          <w:sz w:val="22"/>
          <w:lang w:val="en-US"/>
        </w:rPr>
      </w:pPr>
    </w:p>
    <w:p w14:paraId="10497143" w14:textId="77777777" w:rsidR="000241C8" w:rsidRDefault="000241C8" w:rsidP="000241C8">
      <w:pPr>
        <w:spacing w:afterLines="50" w:after="120"/>
        <w:jc w:val="both"/>
        <w:rPr>
          <w:sz w:val="22"/>
          <w:lang w:val="en-US"/>
        </w:rPr>
      </w:pPr>
      <w:r>
        <w:rPr>
          <w:rFonts w:hint="eastAsia"/>
          <w:sz w:val="22"/>
          <w:lang w:val="en-US"/>
        </w:rPr>
        <w:lastRenderedPageBreak/>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0241C8" w14:paraId="14D1A46A" w14:textId="77777777" w:rsidTr="00211A5B">
        <w:tc>
          <w:tcPr>
            <w:tcW w:w="846" w:type="dxa"/>
          </w:tcPr>
          <w:p w14:paraId="6C8ADAB3" w14:textId="77777777" w:rsidR="000241C8" w:rsidRPr="00CB6CF0" w:rsidRDefault="000241C8" w:rsidP="00211A5B">
            <w:pPr>
              <w:spacing w:afterLines="50" w:after="120"/>
              <w:jc w:val="both"/>
              <w:rPr>
                <w:sz w:val="22"/>
                <w:lang w:val="en-US"/>
              </w:rPr>
            </w:pPr>
            <w:r w:rsidRPr="00CB6CF0">
              <w:rPr>
                <w:rFonts w:eastAsia="ＭＳ 明朝"/>
                <w:sz w:val="22"/>
              </w:rPr>
              <w:t>[2]</w:t>
            </w:r>
          </w:p>
        </w:tc>
        <w:tc>
          <w:tcPr>
            <w:tcW w:w="2977" w:type="dxa"/>
          </w:tcPr>
          <w:p w14:paraId="25F4EA2F" w14:textId="77777777" w:rsidR="000241C8" w:rsidRPr="00CB6CF0" w:rsidRDefault="000241C8" w:rsidP="00211A5B">
            <w:pPr>
              <w:spacing w:afterLines="50" w:after="120"/>
              <w:jc w:val="both"/>
              <w:rPr>
                <w:sz w:val="22"/>
                <w:lang w:val="en-US"/>
              </w:rPr>
            </w:pPr>
            <w:r w:rsidRPr="00CB6CF0">
              <w:rPr>
                <w:sz w:val="22"/>
                <w:lang w:val="en-US"/>
              </w:rPr>
              <w:t>ZTE</w:t>
            </w:r>
          </w:p>
        </w:tc>
        <w:tc>
          <w:tcPr>
            <w:tcW w:w="18560" w:type="dxa"/>
          </w:tcPr>
          <w:p w14:paraId="3FC8C8F1" w14:textId="77777777" w:rsidR="000241C8" w:rsidRPr="002C7D44" w:rsidRDefault="000241C8" w:rsidP="00211A5B">
            <w:pPr>
              <w:spacing w:afterLines="50" w:after="120"/>
              <w:jc w:val="both"/>
              <w:rPr>
                <w:sz w:val="22"/>
              </w:rPr>
            </w:pPr>
            <w:r w:rsidRPr="00735207">
              <w:rPr>
                <w:sz w:val="22"/>
              </w:rPr>
              <w:t>No.</w:t>
            </w:r>
            <w:r>
              <w:rPr>
                <w:rFonts w:hint="eastAsia"/>
                <w:sz w:val="22"/>
              </w:rPr>
              <w:t xml:space="preserve"> </w:t>
            </w:r>
            <w:r w:rsidRPr="00735207">
              <w:rPr>
                <w:sz w:val="22"/>
              </w:rPr>
              <w:t>For UL, there is not much complexity for SRS transmission because of no detection at UE side. So there is not much difference between more and less SRS resources per slot for UE capability.</w:t>
            </w:r>
          </w:p>
        </w:tc>
      </w:tr>
      <w:tr w:rsidR="000241C8" w14:paraId="31310910" w14:textId="77777777" w:rsidTr="00211A5B">
        <w:tc>
          <w:tcPr>
            <w:tcW w:w="846" w:type="dxa"/>
          </w:tcPr>
          <w:p w14:paraId="499D2856" w14:textId="77777777" w:rsidR="000241C8" w:rsidRPr="002C7D44" w:rsidRDefault="000241C8" w:rsidP="00211A5B">
            <w:pPr>
              <w:spacing w:afterLines="50" w:after="120"/>
              <w:jc w:val="both"/>
              <w:rPr>
                <w:sz w:val="22"/>
                <w:lang w:val="en-US"/>
              </w:rPr>
            </w:pPr>
            <w:r w:rsidRPr="002C7D44">
              <w:rPr>
                <w:rFonts w:eastAsia="ＭＳ 明朝"/>
                <w:sz w:val="22"/>
              </w:rPr>
              <w:t>[3]</w:t>
            </w:r>
          </w:p>
        </w:tc>
        <w:tc>
          <w:tcPr>
            <w:tcW w:w="2977" w:type="dxa"/>
          </w:tcPr>
          <w:p w14:paraId="2D213D11" w14:textId="77777777" w:rsidR="000241C8" w:rsidRPr="002C7D44" w:rsidRDefault="000241C8" w:rsidP="00211A5B">
            <w:pPr>
              <w:spacing w:afterLines="50" w:after="120"/>
              <w:jc w:val="both"/>
              <w:rPr>
                <w:sz w:val="22"/>
                <w:lang w:val="en-US"/>
              </w:rPr>
            </w:pPr>
            <w:r w:rsidRPr="002C7D44">
              <w:rPr>
                <w:sz w:val="22"/>
                <w:lang w:val="en-US"/>
              </w:rPr>
              <w:t>vivo</w:t>
            </w:r>
          </w:p>
        </w:tc>
        <w:tc>
          <w:tcPr>
            <w:tcW w:w="18560" w:type="dxa"/>
          </w:tcPr>
          <w:p w14:paraId="6F307623" w14:textId="77777777" w:rsidR="000241C8" w:rsidRPr="002C7D44" w:rsidRDefault="000241C8" w:rsidP="00211A5B">
            <w:pPr>
              <w:spacing w:afterLines="50" w:after="120"/>
              <w:jc w:val="both"/>
              <w:rPr>
                <w:sz w:val="22"/>
              </w:rPr>
            </w:pPr>
            <w:r w:rsidRPr="00735207">
              <w:rPr>
                <w:sz w:val="22"/>
              </w:rPr>
              <w:t>Our slight preference is not to define this unless a solid and necessary reason.</w:t>
            </w:r>
            <w:r>
              <w:rPr>
                <w:sz w:val="22"/>
              </w:rPr>
              <w:t xml:space="preserve"> </w:t>
            </w:r>
            <w:r w:rsidRPr="00735207">
              <w:rPr>
                <w:sz w:val="22"/>
              </w:rPr>
              <w:t>During RAN1#100e [100e-NR-Rel-16-UEFeatures] email discussion, the support argument to define max number of SRS resources for positioning per slot is that Rel-15 SRS has defined this UE capability. Given that each SRS resource for positioning has a limit on the number of symbols in a slot, we feel this max number of SRS resources for positioning per slot UE capability reporting may give little additional benefit.</w:t>
            </w:r>
          </w:p>
        </w:tc>
      </w:tr>
      <w:tr w:rsidR="000241C8" w14:paraId="5109272D" w14:textId="77777777" w:rsidTr="00211A5B">
        <w:tc>
          <w:tcPr>
            <w:tcW w:w="846" w:type="dxa"/>
          </w:tcPr>
          <w:p w14:paraId="41357777" w14:textId="77777777" w:rsidR="000241C8" w:rsidRPr="002C7D44" w:rsidRDefault="000241C8" w:rsidP="00211A5B">
            <w:pPr>
              <w:spacing w:afterLines="50" w:after="120"/>
              <w:jc w:val="both"/>
              <w:rPr>
                <w:sz w:val="22"/>
                <w:lang w:val="en-US"/>
              </w:rPr>
            </w:pPr>
            <w:r w:rsidRPr="002C7D44">
              <w:rPr>
                <w:rFonts w:eastAsia="ＭＳ 明朝"/>
                <w:sz w:val="22"/>
              </w:rPr>
              <w:t>[4]</w:t>
            </w:r>
          </w:p>
        </w:tc>
        <w:tc>
          <w:tcPr>
            <w:tcW w:w="2977" w:type="dxa"/>
          </w:tcPr>
          <w:p w14:paraId="3B34E31A" w14:textId="77777777" w:rsidR="000241C8" w:rsidRPr="002C7D44" w:rsidRDefault="000241C8" w:rsidP="00211A5B">
            <w:pPr>
              <w:spacing w:afterLines="50" w:after="120"/>
              <w:jc w:val="both"/>
              <w:rPr>
                <w:sz w:val="22"/>
                <w:lang w:val="en-US"/>
              </w:rPr>
            </w:pPr>
            <w:r w:rsidRPr="002C7D44">
              <w:rPr>
                <w:sz w:val="22"/>
                <w:lang w:val="en-US"/>
              </w:rPr>
              <w:t>OPPO</w:t>
            </w:r>
          </w:p>
        </w:tc>
        <w:tc>
          <w:tcPr>
            <w:tcW w:w="18560" w:type="dxa"/>
          </w:tcPr>
          <w:p w14:paraId="76F9323C" w14:textId="77777777" w:rsidR="000241C8" w:rsidRPr="002C7D44" w:rsidRDefault="000241C8" w:rsidP="00211A5B">
            <w:pPr>
              <w:spacing w:afterLines="50" w:after="120"/>
              <w:jc w:val="both"/>
              <w:rPr>
                <w:sz w:val="22"/>
              </w:rPr>
            </w:pPr>
            <w:r w:rsidRPr="00960315">
              <w:rPr>
                <w:sz w:val="22"/>
              </w:rPr>
              <w:t>Yes</w:t>
            </w:r>
            <w:r>
              <w:rPr>
                <w:sz w:val="22"/>
              </w:rPr>
              <w:t>.</w:t>
            </w:r>
          </w:p>
        </w:tc>
      </w:tr>
      <w:tr w:rsidR="000241C8" w14:paraId="195C0741" w14:textId="77777777" w:rsidTr="00211A5B">
        <w:tc>
          <w:tcPr>
            <w:tcW w:w="846" w:type="dxa"/>
          </w:tcPr>
          <w:p w14:paraId="6730BB18" w14:textId="77777777" w:rsidR="000241C8" w:rsidRPr="002C7D44" w:rsidRDefault="000241C8" w:rsidP="00211A5B">
            <w:pPr>
              <w:spacing w:afterLines="50" w:after="120"/>
              <w:jc w:val="both"/>
              <w:rPr>
                <w:sz w:val="22"/>
                <w:lang w:val="en-US"/>
              </w:rPr>
            </w:pPr>
            <w:r w:rsidRPr="002C7D44">
              <w:rPr>
                <w:rFonts w:eastAsia="ＭＳ 明朝"/>
                <w:sz w:val="22"/>
              </w:rPr>
              <w:t>[7]</w:t>
            </w:r>
          </w:p>
        </w:tc>
        <w:tc>
          <w:tcPr>
            <w:tcW w:w="2977" w:type="dxa"/>
          </w:tcPr>
          <w:p w14:paraId="53866813" w14:textId="77777777" w:rsidR="000241C8" w:rsidRPr="002C7D44" w:rsidRDefault="000241C8" w:rsidP="00211A5B">
            <w:pPr>
              <w:spacing w:afterLines="50" w:after="120"/>
              <w:jc w:val="both"/>
              <w:rPr>
                <w:sz w:val="22"/>
                <w:lang w:val="en-US"/>
              </w:rPr>
            </w:pPr>
            <w:r w:rsidRPr="002C7D44">
              <w:rPr>
                <w:sz w:val="22"/>
                <w:lang w:val="en-US"/>
              </w:rPr>
              <w:t>Intel Corporation</w:t>
            </w:r>
          </w:p>
        </w:tc>
        <w:tc>
          <w:tcPr>
            <w:tcW w:w="18560" w:type="dxa"/>
          </w:tcPr>
          <w:p w14:paraId="6653915E" w14:textId="77777777" w:rsidR="000241C8" w:rsidRPr="00C8749F" w:rsidRDefault="000241C8" w:rsidP="00211A5B">
            <w:pPr>
              <w:spacing w:afterLines="50" w:after="120"/>
              <w:jc w:val="both"/>
              <w:rPr>
                <w:sz w:val="22"/>
              </w:rPr>
            </w:pPr>
            <w:r>
              <w:rPr>
                <w:sz w:val="22"/>
              </w:rPr>
              <w:t xml:space="preserve">Yes. </w:t>
            </w:r>
            <w:r w:rsidRPr="00C8749F">
              <w:rPr>
                <w:rFonts w:hint="eastAsia"/>
                <w:sz w:val="22"/>
              </w:rPr>
              <w:t>Support the following feature components for SRS resources for positioning:</w:t>
            </w:r>
          </w:p>
          <w:p w14:paraId="2EFCB5A4" w14:textId="77777777" w:rsidR="000241C8" w:rsidRDefault="000241C8" w:rsidP="00211A5B">
            <w:pPr>
              <w:pStyle w:val="aff"/>
              <w:numPr>
                <w:ilvl w:val="0"/>
                <w:numId w:val="38"/>
              </w:numPr>
              <w:spacing w:afterLines="50" w:after="120"/>
              <w:ind w:leftChars="0"/>
              <w:jc w:val="both"/>
              <w:rPr>
                <w:sz w:val="22"/>
              </w:rPr>
            </w:pPr>
            <w:r w:rsidRPr="00C8749F">
              <w:rPr>
                <w:rFonts w:hint="eastAsia"/>
                <w:sz w:val="22"/>
              </w:rPr>
              <w:t>Maximum number of aperiodic SRS resources for positioning (configured to UE) per BWP per slot</w:t>
            </w:r>
          </w:p>
          <w:p w14:paraId="2FD11D09" w14:textId="77777777" w:rsidR="000241C8" w:rsidRDefault="000241C8" w:rsidP="00211A5B">
            <w:pPr>
              <w:pStyle w:val="aff"/>
              <w:numPr>
                <w:ilvl w:val="0"/>
                <w:numId w:val="38"/>
              </w:numPr>
              <w:spacing w:afterLines="50" w:after="120"/>
              <w:ind w:leftChars="0"/>
              <w:jc w:val="both"/>
              <w:rPr>
                <w:sz w:val="22"/>
              </w:rPr>
            </w:pPr>
            <w:r w:rsidRPr="00C8749F">
              <w:rPr>
                <w:rFonts w:hint="eastAsia"/>
                <w:sz w:val="22"/>
              </w:rPr>
              <w:t>Maximum number of periodic SRS resources for positioning (configured to UE) per BWP</w:t>
            </w:r>
          </w:p>
          <w:p w14:paraId="0453AE8D" w14:textId="77777777" w:rsidR="000241C8" w:rsidRPr="00C8749F" w:rsidRDefault="000241C8" w:rsidP="00211A5B">
            <w:pPr>
              <w:pStyle w:val="aff"/>
              <w:numPr>
                <w:ilvl w:val="0"/>
                <w:numId w:val="38"/>
              </w:numPr>
              <w:spacing w:afterLines="50" w:after="120"/>
              <w:ind w:leftChars="0"/>
              <w:jc w:val="both"/>
              <w:rPr>
                <w:sz w:val="22"/>
              </w:rPr>
            </w:pPr>
            <w:r w:rsidRPr="00C8749F">
              <w:rPr>
                <w:rFonts w:hint="eastAsia"/>
                <w:sz w:val="22"/>
              </w:rPr>
              <w:t>Maximum number of periodic SRS resources for positioning (configured to UE) per BWP per slot</w:t>
            </w:r>
          </w:p>
        </w:tc>
      </w:tr>
      <w:tr w:rsidR="000241C8" w14:paraId="23C33CBC" w14:textId="77777777" w:rsidTr="00211A5B">
        <w:tc>
          <w:tcPr>
            <w:tcW w:w="846" w:type="dxa"/>
          </w:tcPr>
          <w:p w14:paraId="7A8F0CA5" w14:textId="77777777" w:rsidR="000241C8" w:rsidRPr="002C7D44" w:rsidRDefault="000241C8" w:rsidP="00211A5B">
            <w:pPr>
              <w:spacing w:afterLines="50" w:after="120"/>
              <w:jc w:val="both"/>
              <w:rPr>
                <w:sz w:val="22"/>
                <w:lang w:val="en-US"/>
              </w:rPr>
            </w:pPr>
            <w:r w:rsidRPr="002C7D44">
              <w:rPr>
                <w:rFonts w:eastAsia="ＭＳ 明朝"/>
                <w:sz w:val="22"/>
              </w:rPr>
              <w:t>[8]</w:t>
            </w:r>
          </w:p>
        </w:tc>
        <w:tc>
          <w:tcPr>
            <w:tcW w:w="2977" w:type="dxa"/>
          </w:tcPr>
          <w:p w14:paraId="5CE51372" w14:textId="77777777" w:rsidR="000241C8" w:rsidRPr="002C7D44" w:rsidRDefault="000241C8" w:rsidP="00211A5B">
            <w:pPr>
              <w:spacing w:afterLines="50" w:after="120"/>
              <w:jc w:val="both"/>
              <w:rPr>
                <w:sz w:val="22"/>
                <w:lang w:val="en-US"/>
              </w:rPr>
            </w:pPr>
            <w:r w:rsidRPr="002C7D44">
              <w:rPr>
                <w:sz w:val="22"/>
                <w:lang w:val="en-US"/>
              </w:rPr>
              <w:t>CATT</w:t>
            </w:r>
          </w:p>
        </w:tc>
        <w:tc>
          <w:tcPr>
            <w:tcW w:w="18560" w:type="dxa"/>
          </w:tcPr>
          <w:p w14:paraId="5B27DFD8" w14:textId="77777777" w:rsidR="000241C8" w:rsidRPr="002C7D44" w:rsidRDefault="000241C8" w:rsidP="00211A5B">
            <w:pPr>
              <w:spacing w:afterLines="50" w:after="120"/>
              <w:jc w:val="both"/>
              <w:rPr>
                <w:sz w:val="22"/>
              </w:rPr>
            </w:pPr>
            <w:r w:rsidRPr="0076409A">
              <w:rPr>
                <w:sz w:val="22"/>
              </w:rPr>
              <w:t>N</w:t>
            </w:r>
            <w:r>
              <w:rPr>
                <w:sz w:val="22"/>
              </w:rPr>
              <w:t>o</w:t>
            </w:r>
            <w:r w:rsidRPr="0076409A">
              <w:rPr>
                <w:sz w:val="22"/>
              </w:rPr>
              <w:t>. UE should be able to support any number of SRS resources allowed to be configured in a slot</w:t>
            </w:r>
            <w:r>
              <w:rPr>
                <w:sz w:val="22"/>
              </w:rPr>
              <w:t>.</w:t>
            </w:r>
          </w:p>
        </w:tc>
      </w:tr>
      <w:tr w:rsidR="000241C8" w14:paraId="56E47F34" w14:textId="77777777" w:rsidTr="00211A5B">
        <w:tc>
          <w:tcPr>
            <w:tcW w:w="846" w:type="dxa"/>
          </w:tcPr>
          <w:p w14:paraId="13FDB4EB" w14:textId="77777777" w:rsidR="000241C8" w:rsidRPr="002C7D44" w:rsidRDefault="000241C8" w:rsidP="00211A5B">
            <w:pPr>
              <w:spacing w:afterLines="50" w:after="120"/>
              <w:jc w:val="both"/>
              <w:rPr>
                <w:sz w:val="22"/>
                <w:lang w:val="en-US"/>
              </w:rPr>
            </w:pPr>
            <w:r w:rsidRPr="002C7D44">
              <w:rPr>
                <w:rFonts w:eastAsia="ＭＳ 明朝"/>
                <w:sz w:val="22"/>
              </w:rPr>
              <w:t>[9]</w:t>
            </w:r>
          </w:p>
        </w:tc>
        <w:tc>
          <w:tcPr>
            <w:tcW w:w="2977" w:type="dxa"/>
          </w:tcPr>
          <w:p w14:paraId="07124CD4" w14:textId="77777777" w:rsidR="000241C8" w:rsidRPr="002C7D44" w:rsidRDefault="000241C8" w:rsidP="00211A5B">
            <w:pPr>
              <w:spacing w:afterLines="50" w:after="120"/>
              <w:jc w:val="both"/>
              <w:rPr>
                <w:sz w:val="22"/>
                <w:lang w:val="en-US"/>
              </w:rPr>
            </w:pPr>
            <w:r w:rsidRPr="002C7D44">
              <w:rPr>
                <w:sz w:val="22"/>
                <w:lang w:val="en-US"/>
              </w:rPr>
              <w:t>Samsung</w:t>
            </w:r>
          </w:p>
        </w:tc>
        <w:tc>
          <w:tcPr>
            <w:tcW w:w="18560" w:type="dxa"/>
          </w:tcPr>
          <w:p w14:paraId="641A0FFE" w14:textId="77777777" w:rsidR="000241C8" w:rsidRPr="002C7D44" w:rsidRDefault="000241C8" w:rsidP="00211A5B">
            <w:pPr>
              <w:spacing w:afterLines="50" w:after="120"/>
              <w:jc w:val="both"/>
              <w:rPr>
                <w:sz w:val="22"/>
              </w:rPr>
            </w:pPr>
            <w:r>
              <w:rPr>
                <w:rFonts w:hint="eastAsia"/>
                <w:sz w:val="22"/>
              </w:rPr>
              <w:t>N</w:t>
            </w:r>
            <w:r>
              <w:rPr>
                <w:sz w:val="22"/>
              </w:rPr>
              <w:t>o.</w:t>
            </w:r>
          </w:p>
        </w:tc>
      </w:tr>
      <w:tr w:rsidR="000241C8" w14:paraId="2439C745" w14:textId="77777777" w:rsidTr="00211A5B">
        <w:tc>
          <w:tcPr>
            <w:tcW w:w="846" w:type="dxa"/>
          </w:tcPr>
          <w:p w14:paraId="16F0D85E" w14:textId="77777777" w:rsidR="000241C8" w:rsidRPr="002C7D44" w:rsidRDefault="000241C8" w:rsidP="00211A5B">
            <w:pPr>
              <w:spacing w:afterLines="50" w:after="120"/>
              <w:jc w:val="both"/>
              <w:rPr>
                <w:sz w:val="22"/>
                <w:lang w:val="en-US"/>
              </w:rPr>
            </w:pPr>
            <w:r w:rsidRPr="002C7D44">
              <w:rPr>
                <w:rFonts w:eastAsia="ＭＳ 明朝"/>
                <w:sz w:val="22"/>
              </w:rPr>
              <w:t>[11]</w:t>
            </w:r>
          </w:p>
        </w:tc>
        <w:tc>
          <w:tcPr>
            <w:tcW w:w="2977" w:type="dxa"/>
          </w:tcPr>
          <w:p w14:paraId="30A945E5" w14:textId="77777777" w:rsidR="000241C8" w:rsidRPr="002C7D44" w:rsidRDefault="000241C8" w:rsidP="00211A5B">
            <w:pPr>
              <w:spacing w:afterLines="50" w:after="120"/>
              <w:jc w:val="both"/>
              <w:rPr>
                <w:sz w:val="22"/>
                <w:lang w:val="en-US"/>
              </w:rPr>
            </w:pPr>
            <w:r w:rsidRPr="002C7D44">
              <w:rPr>
                <w:sz w:val="22"/>
                <w:lang w:val="en-US"/>
              </w:rPr>
              <w:t>Qualcomm Incorporated</w:t>
            </w:r>
          </w:p>
        </w:tc>
        <w:tc>
          <w:tcPr>
            <w:tcW w:w="18560" w:type="dxa"/>
          </w:tcPr>
          <w:p w14:paraId="68EB416C" w14:textId="77777777" w:rsidR="000241C8" w:rsidRPr="002C7D44" w:rsidRDefault="000241C8" w:rsidP="00211A5B">
            <w:pPr>
              <w:spacing w:afterLines="50" w:after="120"/>
              <w:jc w:val="both"/>
              <w:rPr>
                <w:sz w:val="22"/>
              </w:rPr>
            </w:pPr>
            <w:r>
              <w:rPr>
                <w:sz w:val="22"/>
              </w:rPr>
              <w:t xml:space="preserve">Yes. </w:t>
            </w:r>
            <w:r w:rsidRPr="00CF0F8F">
              <w:rPr>
                <w:sz w:val="22"/>
              </w:rPr>
              <w:t>In NR Rel-16, SRS resources for positioning could be anywhere in the slot, and they could even before the PUSCH of that slot. Given the Rel-15 capability where a UE could even report that it supports single resource per slot, it is unreasonable to assume that, for Rel-16, all UEs supporting the SRS for positioning feature, would be required to support up to 14 SRS resources in a slot! It is clear that there is a need of some intermediate values for this feature to be supportable and useful.</w:t>
            </w:r>
          </w:p>
        </w:tc>
      </w:tr>
      <w:tr w:rsidR="000241C8" w14:paraId="71B5EF7A" w14:textId="77777777" w:rsidTr="00211A5B">
        <w:tc>
          <w:tcPr>
            <w:tcW w:w="846" w:type="dxa"/>
          </w:tcPr>
          <w:p w14:paraId="579E5F48" w14:textId="77777777" w:rsidR="000241C8" w:rsidRPr="002C7D44" w:rsidRDefault="000241C8" w:rsidP="00211A5B">
            <w:pPr>
              <w:spacing w:afterLines="50" w:after="120"/>
              <w:jc w:val="both"/>
              <w:rPr>
                <w:sz w:val="22"/>
                <w:lang w:val="en-US"/>
              </w:rPr>
            </w:pPr>
            <w:r w:rsidRPr="002C7D44">
              <w:rPr>
                <w:rFonts w:eastAsia="ＭＳ 明朝"/>
                <w:sz w:val="22"/>
              </w:rPr>
              <w:t>[12]</w:t>
            </w:r>
          </w:p>
        </w:tc>
        <w:tc>
          <w:tcPr>
            <w:tcW w:w="2977" w:type="dxa"/>
          </w:tcPr>
          <w:p w14:paraId="71BA365A" w14:textId="77777777" w:rsidR="000241C8" w:rsidRPr="002C7D44" w:rsidRDefault="000241C8" w:rsidP="00211A5B">
            <w:pPr>
              <w:spacing w:afterLines="50" w:after="120"/>
              <w:jc w:val="both"/>
              <w:rPr>
                <w:sz w:val="22"/>
                <w:lang w:val="en-US"/>
              </w:rPr>
            </w:pPr>
            <w:r w:rsidRPr="002C7D44">
              <w:rPr>
                <w:sz w:val="22"/>
                <w:lang w:val="en-US"/>
              </w:rPr>
              <w:t>Huawei, HiSilicon</w:t>
            </w:r>
          </w:p>
        </w:tc>
        <w:tc>
          <w:tcPr>
            <w:tcW w:w="18560" w:type="dxa"/>
          </w:tcPr>
          <w:p w14:paraId="0FC41BCD" w14:textId="77777777" w:rsidR="000241C8" w:rsidRDefault="000241C8" w:rsidP="00211A5B">
            <w:pPr>
              <w:spacing w:afterLines="50" w:after="120"/>
              <w:jc w:val="both"/>
              <w:rPr>
                <w:sz w:val="22"/>
              </w:rPr>
            </w:pPr>
            <w:r>
              <w:rPr>
                <w:rFonts w:hint="eastAsia"/>
                <w:sz w:val="22"/>
              </w:rPr>
              <w:t>Y</w:t>
            </w:r>
            <w:r>
              <w:rPr>
                <w:sz w:val="22"/>
              </w:rPr>
              <w:t xml:space="preserve">es. </w:t>
            </w:r>
            <w:r w:rsidRPr="00051D19">
              <w:rPr>
                <w:sz w:val="22"/>
              </w:rPr>
              <w:t>Add the following UE capability under SRS for positioning.</w:t>
            </w:r>
          </w:p>
          <w:p w14:paraId="716B39BF" w14:textId="77777777" w:rsidR="000241C8" w:rsidRDefault="000241C8" w:rsidP="00211A5B">
            <w:pPr>
              <w:spacing w:afterLines="50" w:after="120"/>
              <w:jc w:val="both"/>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126"/>
              <w:gridCol w:w="1588"/>
              <w:gridCol w:w="2464"/>
              <w:gridCol w:w="1177"/>
              <w:gridCol w:w="902"/>
              <w:gridCol w:w="671"/>
              <w:gridCol w:w="1492"/>
              <w:gridCol w:w="1071"/>
              <w:gridCol w:w="898"/>
              <w:gridCol w:w="682"/>
              <w:gridCol w:w="898"/>
              <w:gridCol w:w="891"/>
              <w:gridCol w:w="2680"/>
            </w:tblGrid>
            <w:tr w:rsidR="000241C8" w:rsidRPr="00775764" w14:paraId="1A818B9A" w14:textId="77777777" w:rsidTr="00211A5B">
              <w:trPr>
                <w:trHeight w:val="1196"/>
              </w:trPr>
              <w:tc>
                <w:tcPr>
                  <w:tcW w:w="489" w:type="pct"/>
                  <w:tcBorders>
                    <w:top w:val="single" w:sz="4" w:space="0" w:color="auto"/>
                    <w:left w:val="single" w:sz="4" w:space="0" w:color="auto"/>
                    <w:right w:val="single" w:sz="4" w:space="0" w:color="auto"/>
                  </w:tcBorders>
                  <w:shd w:val="clear" w:color="auto" w:fill="auto"/>
                </w:tcPr>
                <w:p w14:paraId="39935005" w14:textId="77777777" w:rsidR="000241C8" w:rsidRDefault="000241C8" w:rsidP="00211A5B">
                  <w:pPr>
                    <w:pStyle w:val="TAL"/>
                    <w:rPr>
                      <w:sz w:val="15"/>
                      <w:lang w:eastAsia="ja-JP"/>
                    </w:rPr>
                  </w:pPr>
                  <w:r>
                    <w:rPr>
                      <w:sz w:val="15"/>
                      <w:lang w:eastAsia="ja-JP"/>
                    </w:rPr>
                    <w:t>13d. NR Multi-RTT</w:t>
                  </w:r>
                </w:p>
                <w:p w14:paraId="63719E90" w14:textId="77777777" w:rsidR="000241C8" w:rsidRPr="0027012E" w:rsidRDefault="000241C8" w:rsidP="00211A5B">
                  <w:pPr>
                    <w:pStyle w:val="TAL"/>
                    <w:rPr>
                      <w:sz w:val="15"/>
                      <w:lang w:eastAsia="ja-JP"/>
                    </w:rPr>
                  </w:pPr>
                </w:p>
                <w:p w14:paraId="18DCF6D9" w14:textId="77777777" w:rsidR="000241C8" w:rsidRPr="00775764" w:rsidRDefault="000241C8" w:rsidP="00211A5B">
                  <w:pPr>
                    <w:pStyle w:val="TAL"/>
                    <w:rPr>
                      <w:sz w:val="15"/>
                      <w:lang w:eastAsia="ja-JP"/>
                    </w:rPr>
                  </w:pPr>
                  <w:r w:rsidRPr="00A647D1">
                    <w:rPr>
                      <w:sz w:val="15"/>
                      <w:lang w:eastAsia="ja-JP"/>
                    </w:rPr>
                    <w:t>13e. SRS for positioning</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6FF691F6" w14:textId="77777777" w:rsidR="000241C8" w:rsidRDefault="000241C8" w:rsidP="00211A5B">
                  <w:pPr>
                    <w:pStyle w:val="TAL"/>
                    <w:rPr>
                      <w:sz w:val="15"/>
                      <w:lang w:eastAsia="zh-CN"/>
                    </w:rPr>
                  </w:pPr>
                  <w:r>
                    <w:rPr>
                      <w:rFonts w:hint="eastAsia"/>
                      <w:sz w:val="15"/>
                      <w:lang w:eastAsia="zh-CN"/>
                    </w:rPr>
                    <w:t>1</w:t>
                  </w:r>
                  <w:r>
                    <w:rPr>
                      <w:sz w:val="15"/>
                      <w:lang w:eastAsia="zh-CN"/>
                    </w:rPr>
                    <w:t>3d-x</w:t>
                  </w:r>
                </w:p>
                <w:p w14:paraId="614A6DDF" w14:textId="77777777" w:rsidR="000241C8" w:rsidRPr="008827D6" w:rsidRDefault="000241C8" w:rsidP="00211A5B">
                  <w:pPr>
                    <w:pStyle w:val="TAL"/>
                    <w:rPr>
                      <w:sz w:val="15"/>
                      <w:lang w:eastAsia="zh-CN"/>
                    </w:rPr>
                  </w:pPr>
                </w:p>
                <w:p w14:paraId="7F65E63D" w14:textId="77777777" w:rsidR="000241C8" w:rsidRPr="00775764" w:rsidRDefault="000241C8" w:rsidP="00211A5B">
                  <w:pPr>
                    <w:pStyle w:val="TAL"/>
                    <w:rPr>
                      <w:sz w:val="15"/>
                      <w:lang w:eastAsia="ja-JP"/>
                    </w:rPr>
                  </w:pPr>
                  <w:r w:rsidRPr="007E0D2C">
                    <w:rPr>
                      <w:sz w:val="15"/>
                      <w:lang w:eastAsia="zh-CN"/>
                    </w:rPr>
                    <w:t>13</w:t>
                  </w:r>
                  <w:r>
                    <w:rPr>
                      <w:sz w:val="15"/>
                      <w:lang w:eastAsia="zh-CN"/>
                    </w:rPr>
                    <w:t>e</w:t>
                  </w:r>
                  <w:r w:rsidRPr="007E0D2C">
                    <w:rPr>
                      <w:sz w:val="15"/>
                      <w:lang w:eastAsia="zh-CN"/>
                    </w:rPr>
                    <w:t>-</w:t>
                  </w:r>
                  <w:r>
                    <w:rPr>
                      <w:sz w:val="15"/>
                      <w:lang w:eastAsia="zh-CN"/>
                    </w:rPr>
                    <w:t>y</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033EB763" w14:textId="77777777" w:rsidR="000241C8" w:rsidRPr="00775764" w:rsidRDefault="000241C8" w:rsidP="00211A5B">
                  <w:pPr>
                    <w:pStyle w:val="TAL"/>
                    <w:rPr>
                      <w:sz w:val="15"/>
                    </w:rPr>
                  </w:pPr>
                  <w:r>
                    <w:rPr>
                      <w:sz w:val="15"/>
                      <w:lang w:eastAsia="zh-CN"/>
                    </w:rPr>
                    <w:t>SRS resources in a slot per BWP</w:t>
                  </w: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180E02F2" w14:textId="77777777" w:rsidR="000241C8" w:rsidRPr="00A647D1" w:rsidRDefault="000241C8" w:rsidP="00211A5B">
                  <w:pPr>
                    <w:pStyle w:val="TAL"/>
                    <w:rPr>
                      <w:sz w:val="15"/>
                      <w:lang w:eastAsia="zh-CN"/>
                    </w:rPr>
                  </w:pPr>
                  <w:r>
                    <w:rPr>
                      <w:sz w:val="15"/>
                    </w:rPr>
                    <w:t>Max n</w:t>
                  </w:r>
                  <w:r w:rsidRPr="00A647D1">
                    <w:rPr>
                      <w:sz w:val="15"/>
                    </w:rPr>
                    <w:t>umber</w:t>
                  </w:r>
                  <w:r>
                    <w:rPr>
                      <w:sz w:val="15"/>
                    </w:rPr>
                    <w:t xml:space="preserve"> of SRS resources for positioning in a slot per BWP</w:t>
                  </w:r>
                </w:p>
              </w:tc>
              <w:tc>
                <w:tcPr>
                  <w:tcW w:w="321" w:type="pct"/>
                  <w:tcBorders>
                    <w:top w:val="single" w:sz="4" w:space="0" w:color="auto"/>
                    <w:left w:val="single" w:sz="4" w:space="0" w:color="auto"/>
                    <w:bottom w:val="single" w:sz="4" w:space="0" w:color="auto"/>
                    <w:right w:val="single" w:sz="4" w:space="0" w:color="auto"/>
                  </w:tcBorders>
                </w:tcPr>
                <w:p w14:paraId="6C93B74F" w14:textId="77777777" w:rsidR="000241C8" w:rsidRPr="008827D6" w:rsidRDefault="000241C8" w:rsidP="00211A5B">
                  <w:pPr>
                    <w:pStyle w:val="TAL"/>
                    <w:rPr>
                      <w:sz w:val="15"/>
                      <w:lang w:eastAsia="zh-CN"/>
                    </w:rPr>
                  </w:pPr>
                  <w:r>
                    <w:rPr>
                      <w:rFonts w:hint="eastAsia"/>
                      <w:sz w:val="15"/>
                      <w:lang w:eastAsia="zh-CN"/>
                    </w:rPr>
                    <w:t>F</w:t>
                  </w:r>
                  <w:r>
                    <w:rPr>
                      <w:sz w:val="15"/>
                      <w:lang w:eastAsia="zh-CN"/>
                    </w:rPr>
                    <w:t>FS</w:t>
                  </w:r>
                </w:p>
              </w:tc>
              <w:tc>
                <w:tcPr>
                  <w:tcW w:w="246" w:type="pct"/>
                  <w:tcBorders>
                    <w:top w:val="single" w:sz="4" w:space="0" w:color="auto"/>
                    <w:left w:val="single" w:sz="4" w:space="0" w:color="auto"/>
                    <w:bottom w:val="single" w:sz="4" w:space="0" w:color="auto"/>
                    <w:right w:val="single" w:sz="4" w:space="0" w:color="auto"/>
                  </w:tcBorders>
                </w:tcPr>
                <w:p w14:paraId="79EC47C8" w14:textId="77777777" w:rsidR="000241C8" w:rsidRPr="00775764" w:rsidRDefault="000241C8" w:rsidP="00211A5B">
                  <w:pPr>
                    <w:pStyle w:val="TAL"/>
                    <w:rPr>
                      <w:sz w:val="15"/>
                    </w:rPr>
                  </w:pPr>
                  <w:r w:rsidRPr="007E0D2C">
                    <w:rPr>
                      <w:sz w:val="15"/>
                      <w:lang w:eastAsia="zh-CN"/>
                    </w:rPr>
                    <w:t>Yes</w:t>
                  </w:r>
                </w:p>
              </w:tc>
              <w:tc>
                <w:tcPr>
                  <w:tcW w:w="183" w:type="pct"/>
                  <w:tcBorders>
                    <w:top w:val="single" w:sz="4" w:space="0" w:color="auto"/>
                    <w:left w:val="single" w:sz="4" w:space="0" w:color="auto"/>
                    <w:bottom w:val="single" w:sz="4" w:space="0" w:color="auto"/>
                    <w:right w:val="single" w:sz="4" w:space="0" w:color="auto"/>
                  </w:tcBorders>
                </w:tcPr>
                <w:p w14:paraId="788ACE0C" w14:textId="77777777" w:rsidR="000241C8" w:rsidRPr="00775764" w:rsidRDefault="000241C8" w:rsidP="00211A5B">
                  <w:pPr>
                    <w:pStyle w:val="TAL"/>
                    <w:rPr>
                      <w:sz w:val="15"/>
                    </w:rPr>
                  </w:pPr>
                </w:p>
              </w:tc>
              <w:tc>
                <w:tcPr>
                  <w:tcW w:w="407" w:type="pct"/>
                  <w:tcBorders>
                    <w:top w:val="single" w:sz="4" w:space="0" w:color="auto"/>
                    <w:left w:val="single" w:sz="4" w:space="0" w:color="auto"/>
                    <w:bottom w:val="single" w:sz="4" w:space="0" w:color="auto"/>
                    <w:right w:val="single" w:sz="4" w:space="0" w:color="auto"/>
                  </w:tcBorders>
                </w:tcPr>
                <w:p w14:paraId="000F8F16" w14:textId="77777777" w:rsidR="000241C8" w:rsidRPr="00775764" w:rsidRDefault="000241C8" w:rsidP="00211A5B">
                  <w:pPr>
                    <w:pStyle w:val="TAL"/>
                    <w:rPr>
                      <w:sz w:val="15"/>
                    </w:rPr>
                  </w:pPr>
                  <w:r>
                    <w:rPr>
                      <w:sz w:val="15"/>
                      <w:lang w:eastAsia="zh-CN"/>
                    </w:rPr>
                    <w:t>Network does not know whether it is allowed to configure SRS for positioning in a slot</w:t>
                  </w:r>
                </w:p>
              </w:tc>
              <w:tc>
                <w:tcPr>
                  <w:tcW w:w="292" w:type="pct"/>
                  <w:tcBorders>
                    <w:top w:val="single" w:sz="4" w:space="0" w:color="auto"/>
                    <w:left w:val="single" w:sz="4" w:space="0" w:color="auto"/>
                    <w:bottom w:val="single" w:sz="4" w:space="0" w:color="auto"/>
                    <w:right w:val="single" w:sz="4" w:space="0" w:color="auto"/>
                  </w:tcBorders>
                </w:tcPr>
                <w:p w14:paraId="6FF0E1AE" w14:textId="77777777" w:rsidR="000241C8" w:rsidRPr="00775764" w:rsidRDefault="000241C8" w:rsidP="00211A5B">
                  <w:pPr>
                    <w:pStyle w:val="TAL"/>
                    <w:rPr>
                      <w:sz w:val="15"/>
                    </w:rPr>
                  </w:pPr>
                  <w:r>
                    <w:rPr>
                      <w:sz w:val="15"/>
                      <w:lang w:eastAsia="zh-CN"/>
                    </w:rPr>
                    <w:t>2) Per band</w:t>
                  </w:r>
                </w:p>
              </w:tc>
              <w:tc>
                <w:tcPr>
                  <w:tcW w:w="245" w:type="pct"/>
                  <w:tcBorders>
                    <w:top w:val="single" w:sz="4" w:space="0" w:color="auto"/>
                    <w:left w:val="single" w:sz="4" w:space="0" w:color="auto"/>
                    <w:bottom w:val="single" w:sz="4" w:space="0" w:color="auto"/>
                    <w:right w:val="single" w:sz="4" w:space="0" w:color="auto"/>
                  </w:tcBorders>
                </w:tcPr>
                <w:p w14:paraId="070ED43D" w14:textId="77777777" w:rsidR="000241C8" w:rsidRPr="00775764" w:rsidRDefault="000241C8" w:rsidP="00211A5B">
                  <w:pPr>
                    <w:pStyle w:val="TAL"/>
                    <w:rPr>
                      <w:sz w:val="15"/>
                    </w:rPr>
                  </w:pPr>
                  <w:r w:rsidRPr="007E0D2C">
                    <w:rPr>
                      <w:rFonts w:hint="eastAsia"/>
                      <w:sz w:val="15"/>
                      <w:lang w:eastAsia="zh-CN"/>
                    </w:rPr>
                    <w:t>N</w:t>
                  </w:r>
                  <w:r w:rsidRPr="007E0D2C">
                    <w:rPr>
                      <w:sz w:val="15"/>
                      <w:lang w:eastAsia="zh-CN"/>
                    </w:rPr>
                    <w:t>o</w:t>
                  </w:r>
                </w:p>
              </w:tc>
              <w:tc>
                <w:tcPr>
                  <w:tcW w:w="186" w:type="pct"/>
                  <w:tcBorders>
                    <w:top w:val="single" w:sz="4" w:space="0" w:color="auto"/>
                    <w:left w:val="single" w:sz="4" w:space="0" w:color="auto"/>
                    <w:bottom w:val="single" w:sz="4" w:space="0" w:color="auto"/>
                    <w:right w:val="single" w:sz="4" w:space="0" w:color="auto"/>
                  </w:tcBorders>
                </w:tcPr>
                <w:p w14:paraId="5EF0EB5F" w14:textId="77777777" w:rsidR="000241C8" w:rsidRPr="00775764" w:rsidRDefault="000241C8" w:rsidP="00211A5B">
                  <w:pPr>
                    <w:pStyle w:val="TAL"/>
                    <w:rPr>
                      <w:sz w:val="15"/>
                    </w:rPr>
                  </w:pPr>
                  <w:r w:rsidRPr="007E0D2C">
                    <w:rPr>
                      <w:rFonts w:hint="eastAsia"/>
                      <w:sz w:val="15"/>
                      <w:lang w:eastAsia="zh-CN"/>
                    </w:rPr>
                    <w:t>N</w:t>
                  </w:r>
                  <w:r w:rsidRPr="007E0D2C">
                    <w:rPr>
                      <w:sz w:val="15"/>
                      <w:lang w:eastAsia="zh-CN"/>
                    </w:rPr>
                    <w:t>o</w:t>
                  </w:r>
                </w:p>
              </w:tc>
              <w:tc>
                <w:tcPr>
                  <w:tcW w:w="245" w:type="pct"/>
                  <w:tcBorders>
                    <w:top w:val="single" w:sz="4" w:space="0" w:color="auto"/>
                    <w:left w:val="single" w:sz="4" w:space="0" w:color="auto"/>
                    <w:bottom w:val="single" w:sz="4" w:space="0" w:color="auto"/>
                    <w:right w:val="single" w:sz="4" w:space="0" w:color="auto"/>
                  </w:tcBorders>
                </w:tcPr>
                <w:p w14:paraId="5B8272BA" w14:textId="77777777" w:rsidR="000241C8" w:rsidRPr="00775764" w:rsidRDefault="000241C8" w:rsidP="00211A5B">
                  <w:pPr>
                    <w:pStyle w:val="TAL"/>
                    <w:rPr>
                      <w:sz w:val="15"/>
                    </w:rPr>
                  </w:pPr>
                  <w:r w:rsidRPr="007E0D2C">
                    <w:rPr>
                      <w:sz w:val="15"/>
                      <w:lang w:eastAsia="zh-CN"/>
                    </w:rPr>
                    <w:t>NA</w:t>
                  </w:r>
                </w:p>
              </w:tc>
              <w:tc>
                <w:tcPr>
                  <w:tcW w:w="243" w:type="pct"/>
                  <w:tcBorders>
                    <w:top w:val="single" w:sz="4" w:space="0" w:color="auto"/>
                    <w:left w:val="single" w:sz="4" w:space="0" w:color="auto"/>
                    <w:bottom w:val="single" w:sz="4" w:space="0" w:color="auto"/>
                    <w:right w:val="single" w:sz="4" w:space="0" w:color="auto"/>
                  </w:tcBorders>
                </w:tcPr>
                <w:p w14:paraId="367833E5" w14:textId="77777777" w:rsidR="000241C8" w:rsidRPr="00775764" w:rsidRDefault="000241C8" w:rsidP="00211A5B">
                  <w:pPr>
                    <w:pStyle w:val="TAL"/>
                    <w:rPr>
                      <w:sz w:val="15"/>
                    </w:rPr>
                  </w:pPr>
                </w:p>
              </w:tc>
              <w:tc>
                <w:tcPr>
                  <w:tcW w:w="732" w:type="pct"/>
                  <w:tcBorders>
                    <w:top w:val="single" w:sz="4" w:space="0" w:color="auto"/>
                    <w:left w:val="single" w:sz="4" w:space="0" w:color="auto"/>
                    <w:bottom w:val="single" w:sz="4" w:space="0" w:color="auto"/>
                    <w:right w:val="single" w:sz="4" w:space="0" w:color="auto"/>
                  </w:tcBorders>
                </w:tcPr>
                <w:p w14:paraId="3C6BA85D" w14:textId="77777777" w:rsidR="000241C8" w:rsidRPr="007E0D2C" w:rsidRDefault="000241C8" w:rsidP="00211A5B">
                  <w:pPr>
                    <w:pStyle w:val="TAL"/>
                    <w:rPr>
                      <w:sz w:val="15"/>
                      <w:lang w:eastAsia="zh-CN"/>
                    </w:rPr>
                  </w:pPr>
                  <w:r w:rsidRPr="007E0D2C">
                    <w:rPr>
                      <w:rFonts w:hint="eastAsia"/>
                      <w:sz w:val="15"/>
                      <w:lang w:eastAsia="zh-CN"/>
                    </w:rPr>
                    <w:t>O</w:t>
                  </w:r>
                  <w:r w:rsidRPr="007E0D2C">
                    <w:rPr>
                      <w:sz w:val="15"/>
                      <w:lang w:eastAsia="zh-CN"/>
                    </w:rPr>
                    <w:t>ptional with capability signalling</w:t>
                  </w:r>
                </w:p>
                <w:p w14:paraId="0926DF44" w14:textId="77777777" w:rsidR="000241C8" w:rsidRPr="007E0D2C" w:rsidRDefault="000241C8" w:rsidP="00211A5B">
                  <w:pPr>
                    <w:pStyle w:val="TAL"/>
                    <w:rPr>
                      <w:sz w:val="15"/>
                      <w:lang w:eastAsia="zh-CN"/>
                    </w:rPr>
                  </w:pPr>
                </w:p>
                <w:p w14:paraId="334FE143" w14:textId="77777777" w:rsidR="000241C8" w:rsidRPr="00775764" w:rsidRDefault="000241C8" w:rsidP="00211A5B">
                  <w:pPr>
                    <w:pStyle w:val="TAL"/>
                    <w:rPr>
                      <w:sz w:val="15"/>
                    </w:rPr>
                  </w:pPr>
                  <w:r>
                    <w:rPr>
                      <w:sz w:val="15"/>
                      <w:lang w:eastAsia="zh-CN"/>
                    </w:rPr>
                    <w:t>{1, 2}</w:t>
                  </w:r>
                </w:p>
              </w:tc>
            </w:tr>
          </w:tbl>
          <w:p w14:paraId="76D558A0" w14:textId="77777777" w:rsidR="000241C8" w:rsidRPr="002C7D44" w:rsidRDefault="000241C8" w:rsidP="00211A5B">
            <w:pPr>
              <w:spacing w:afterLines="50" w:after="120"/>
              <w:jc w:val="both"/>
              <w:rPr>
                <w:sz w:val="22"/>
              </w:rPr>
            </w:pPr>
          </w:p>
        </w:tc>
      </w:tr>
    </w:tbl>
    <w:p w14:paraId="6BB1172D" w14:textId="77777777" w:rsidR="000241C8" w:rsidRDefault="000241C8" w:rsidP="000241C8">
      <w:pPr>
        <w:spacing w:afterLines="50" w:after="120"/>
        <w:jc w:val="both"/>
        <w:rPr>
          <w:sz w:val="22"/>
        </w:rPr>
      </w:pPr>
    </w:p>
    <w:p w14:paraId="03D2FCEE" w14:textId="77777777" w:rsidR="000241C8" w:rsidRPr="003D7EA7" w:rsidRDefault="000241C8" w:rsidP="000241C8">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above, </w:t>
      </w:r>
      <w:r>
        <w:rPr>
          <w:b/>
          <w:bCs/>
          <w:sz w:val="22"/>
          <w:lang w:val="en-US"/>
        </w:rPr>
        <w:t>following point should be discussed for this feature.</w:t>
      </w:r>
    </w:p>
    <w:p w14:paraId="503DF95F" w14:textId="77777777" w:rsidR="000241C8" w:rsidRDefault="000241C8" w:rsidP="000241C8">
      <w:pPr>
        <w:pStyle w:val="aff"/>
        <w:numPr>
          <w:ilvl w:val="0"/>
          <w:numId w:val="11"/>
        </w:numPr>
        <w:spacing w:afterLines="50" w:after="120"/>
        <w:ind w:leftChars="0"/>
        <w:jc w:val="both"/>
        <w:rPr>
          <w:b/>
          <w:bCs/>
          <w:sz w:val="22"/>
          <w:lang w:val="en-US"/>
        </w:rPr>
      </w:pPr>
      <w:r>
        <w:rPr>
          <w:b/>
          <w:bCs/>
          <w:sz w:val="22"/>
          <w:lang w:val="en-US"/>
        </w:rPr>
        <w:t xml:space="preserve">Whether all Rel-16 </w:t>
      </w:r>
      <w:r w:rsidRPr="00C05E37">
        <w:rPr>
          <w:b/>
          <w:bCs/>
          <w:sz w:val="22"/>
          <w:lang w:val="en-US"/>
        </w:rPr>
        <w:t>UE</w:t>
      </w:r>
      <w:r>
        <w:rPr>
          <w:b/>
          <w:bCs/>
          <w:sz w:val="22"/>
          <w:lang w:val="en-US"/>
        </w:rPr>
        <w:t>s</w:t>
      </w:r>
      <w:r w:rsidRPr="00C05E37">
        <w:rPr>
          <w:b/>
          <w:bCs/>
          <w:sz w:val="22"/>
          <w:lang w:val="en-US"/>
        </w:rPr>
        <w:t xml:space="preserve"> support any number of SRS resources</w:t>
      </w:r>
      <w:r>
        <w:rPr>
          <w:b/>
          <w:bCs/>
          <w:sz w:val="22"/>
          <w:lang w:val="en-US"/>
        </w:rPr>
        <w:t xml:space="preserve"> for positioning per slot or not.</w:t>
      </w:r>
    </w:p>
    <w:p w14:paraId="2C2534DB" w14:textId="77777777" w:rsidR="000241C8" w:rsidRPr="000241C8" w:rsidRDefault="000241C8" w:rsidP="000241C8">
      <w:pPr>
        <w:spacing w:afterLines="50" w:after="120"/>
        <w:jc w:val="both"/>
        <w:rPr>
          <w:b/>
          <w:bCs/>
          <w:sz w:val="22"/>
          <w:lang w:val="en-US"/>
        </w:rPr>
      </w:pPr>
    </w:p>
    <w:p w14:paraId="3EB1EF85" w14:textId="77777777" w:rsidR="000241C8" w:rsidRPr="009517C5" w:rsidRDefault="000241C8" w:rsidP="000241C8">
      <w:pPr>
        <w:pStyle w:val="1"/>
        <w:numPr>
          <w:ilvl w:val="0"/>
          <w:numId w:val="4"/>
        </w:numPr>
        <w:spacing w:before="180" w:after="120"/>
        <w:rPr>
          <w:rFonts w:eastAsia="ＭＳ 明朝"/>
          <w:b/>
          <w:bCs/>
          <w:szCs w:val="24"/>
          <w:lang w:val="en-US"/>
        </w:rPr>
      </w:pPr>
      <w:r w:rsidRPr="00916BAB">
        <w:rPr>
          <w:rFonts w:eastAsia="ＭＳ 明朝"/>
          <w:b/>
          <w:bCs/>
          <w:szCs w:val="24"/>
          <w:lang w:val="en-US"/>
        </w:rPr>
        <w:t>13e-1</w:t>
      </w:r>
      <w:r>
        <w:rPr>
          <w:rFonts w:eastAsia="ＭＳ 明朝"/>
          <w:b/>
          <w:bCs/>
          <w:szCs w:val="24"/>
          <w:lang w:val="en-US"/>
        </w:rPr>
        <w:t xml:space="preserve">: </w:t>
      </w:r>
      <w:r w:rsidRPr="00916BAB">
        <w:rPr>
          <w:rFonts w:eastAsia="ＭＳ 明朝"/>
          <w:b/>
          <w:bCs/>
          <w:szCs w:val="24"/>
          <w:lang w:val="en-US"/>
        </w:rPr>
        <w:t>Reception of DL PRS and transmission of SRS for positioning to facilitate NR Multi-RTT support</w:t>
      </w:r>
    </w:p>
    <w:p w14:paraId="4B3E850D" w14:textId="77777777" w:rsidR="000241C8" w:rsidRPr="004C3CE1" w:rsidRDefault="000241C8" w:rsidP="000241C8">
      <w:pPr>
        <w:spacing w:afterLines="50" w:after="120"/>
        <w:jc w:val="both"/>
        <w:rPr>
          <w:sz w:val="22"/>
          <w:lang w:val="en-US"/>
        </w:rPr>
      </w:pPr>
      <w:r w:rsidRPr="004C3CE1">
        <w:rPr>
          <w:rFonts w:hint="eastAsia"/>
          <w:sz w:val="22"/>
          <w:lang w:val="en-US"/>
        </w:rPr>
        <w:t>I</w:t>
      </w:r>
      <w:r w:rsidRPr="004C3CE1">
        <w:rPr>
          <w:sz w:val="22"/>
          <w:lang w:val="en-US"/>
        </w:rPr>
        <w:t>n [1], FG1</w:t>
      </w:r>
      <w:r>
        <w:rPr>
          <w:sz w:val="22"/>
          <w:lang w:val="en-US"/>
        </w:rPr>
        <w:t>3e</w:t>
      </w:r>
      <w:r w:rsidRPr="004C3CE1">
        <w:rPr>
          <w:sz w:val="22"/>
          <w:lang w:val="en-US"/>
        </w:rPr>
        <w:t>-</w:t>
      </w:r>
      <w:r>
        <w:rPr>
          <w:sz w:val="22"/>
          <w:lang w:val="en-US"/>
        </w:rPr>
        <w:t>1</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241C8" w14:paraId="0929AAE3" w14:textId="77777777" w:rsidTr="00211A5B">
        <w:trPr>
          <w:trHeight w:val="20"/>
        </w:trPr>
        <w:tc>
          <w:tcPr>
            <w:tcW w:w="1130" w:type="dxa"/>
            <w:tcBorders>
              <w:top w:val="single" w:sz="4" w:space="0" w:color="auto"/>
              <w:left w:val="single" w:sz="4" w:space="0" w:color="auto"/>
              <w:bottom w:val="single" w:sz="4" w:space="0" w:color="auto"/>
              <w:right w:val="single" w:sz="4" w:space="0" w:color="auto"/>
            </w:tcBorders>
            <w:hideMark/>
          </w:tcPr>
          <w:p w14:paraId="3883255B" w14:textId="77777777" w:rsidR="000241C8" w:rsidRDefault="000241C8" w:rsidP="00211A5B">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1A3CE189" w14:textId="77777777" w:rsidR="000241C8" w:rsidRDefault="000241C8" w:rsidP="00211A5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A51791" w14:textId="77777777" w:rsidR="000241C8" w:rsidRDefault="000241C8" w:rsidP="00211A5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485E480" w14:textId="77777777" w:rsidR="000241C8" w:rsidRDefault="000241C8" w:rsidP="00211A5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F9BDFA3" w14:textId="77777777" w:rsidR="000241C8" w:rsidRDefault="000241C8" w:rsidP="00211A5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9DF4197" w14:textId="77777777" w:rsidR="000241C8" w:rsidRDefault="000241C8" w:rsidP="00211A5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4E3FB5F" w14:textId="77777777" w:rsidR="000241C8" w:rsidRDefault="000241C8" w:rsidP="00211A5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92F4A39" w14:textId="77777777" w:rsidR="000241C8" w:rsidRDefault="000241C8" w:rsidP="00211A5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63F36F6" w14:textId="77777777" w:rsidR="000241C8" w:rsidRDefault="000241C8" w:rsidP="00211A5B">
            <w:pPr>
              <w:pStyle w:val="TAN"/>
              <w:ind w:left="0" w:firstLine="0"/>
              <w:rPr>
                <w:b/>
                <w:lang w:eastAsia="ja-JP"/>
              </w:rPr>
            </w:pPr>
            <w:r>
              <w:rPr>
                <w:b/>
                <w:lang w:eastAsia="ja-JP"/>
              </w:rPr>
              <w:t>Type</w:t>
            </w:r>
          </w:p>
          <w:p w14:paraId="322C556F" w14:textId="77777777" w:rsidR="000241C8" w:rsidRDefault="000241C8" w:rsidP="00211A5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9D64389" w14:textId="77777777" w:rsidR="000241C8" w:rsidRDefault="000241C8" w:rsidP="00211A5B">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BE9D228" w14:textId="77777777" w:rsidR="000241C8" w:rsidRDefault="000241C8" w:rsidP="00211A5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4303E3F" w14:textId="77777777" w:rsidR="000241C8" w:rsidRDefault="000241C8" w:rsidP="00211A5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9D0B813" w14:textId="77777777" w:rsidR="000241C8" w:rsidRDefault="000241C8" w:rsidP="00211A5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7328BCB" w14:textId="77777777" w:rsidR="000241C8" w:rsidRDefault="000241C8" w:rsidP="00211A5B">
            <w:pPr>
              <w:pStyle w:val="TAH"/>
            </w:pPr>
            <w:r>
              <w:t>Mandatory/Optional</w:t>
            </w:r>
          </w:p>
        </w:tc>
      </w:tr>
      <w:tr w:rsidR="000241C8" w14:paraId="47CED5B0" w14:textId="77777777" w:rsidTr="00211A5B">
        <w:trPr>
          <w:trHeight w:val="20"/>
        </w:trPr>
        <w:tc>
          <w:tcPr>
            <w:tcW w:w="1130" w:type="dxa"/>
            <w:tcBorders>
              <w:top w:val="single" w:sz="4" w:space="0" w:color="auto"/>
              <w:left w:val="single" w:sz="4" w:space="0" w:color="auto"/>
              <w:bottom w:val="single" w:sz="4" w:space="0" w:color="auto"/>
              <w:right w:val="single" w:sz="4" w:space="0" w:color="auto"/>
            </w:tcBorders>
            <w:hideMark/>
          </w:tcPr>
          <w:p w14:paraId="1E8D8C86" w14:textId="77777777" w:rsidR="000241C8" w:rsidRDefault="000241C8" w:rsidP="00211A5B">
            <w:pPr>
              <w:pStyle w:val="TAL"/>
              <w:rPr>
                <w:lang w:eastAsia="ja-JP"/>
              </w:rPr>
            </w:pPr>
            <w:r>
              <w:t>13e. NR Multi-RTT</w:t>
            </w:r>
          </w:p>
        </w:tc>
        <w:tc>
          <w:tcPr>
            <w:tcW w:w="710" w:type="dxa"/>
            <w:tcBorders>
              <w:top w:val="single" w:sz="4" w:space="0" w:color="auto"/>
              <w:left w:val="single" w:sz="4" w:space="0" w:color="auto"/>
              <w:bottom w:val="single" w:sz="4" w:space="0" w:color="auto"/>
              <w:right w:val="single" w:sz="4" w:space="0" w:color="auto"/>
            </w:tcBorders>
            <w:hideMark/>
          </w:tcPr>
          <w:p w14:paraId="3754C427" w14:textId="77777777" w:rsidR="000241C8" w:rsidRDefault="000241C8" w:rsidP="00211A5B">
            <w:pPr>
              <w:pStyle w:val="TAL"/>
              <w:jc w:val="center"/>
              <w:rPr>
                <w:lang w:eastAsia="ja-JP"/>
              </w:rPr>
            </w:pPr>
            <w:r>
              <w:rPr>
                <w:bCs/>
              </w:rPr>
              <w:t>13e-1</w:t>
            </w:r>
          </w:p>
        </w:tc>
        <w:tc>
          <w:tcPr>
            <w:tcW w:w="1559" w:type="dxa"/>
            <w:tcBorders>
              <w:top w:val="single" w:sz="4" w:space="0" w:color="auto"/>
              <w:left w:val="single" w:sz="4" w:space="0" w:color="auto"/>
              <w:bottom w:val="single" w:sz="4" w:space="0" w:color="auto"/>
              <w:right w:val="single" w:sz="4" w:space="0" w:color="auto"/>
            </w:tcBorders>
            <w:hideMark/>
          </w:tcPr>
          <w:p w14:paraId="49F5CCFB" w14:textId="77777777" w:rsidR="000241C8" w:rsidRDefault="000241C8" w:rsidP="00211A5B">
            <w:pPr>
              <w:pStyle w:val="TAL"/>
              <w:jc w:val="center"/>
            </w:pPr>
            <w:r>
              <w:rPr>
                <w:bCs/>
              </w:rPr>
              <w:t>Reception of DL PRS and transmission of SRS for positioning to facilitate NR Multi-RTT support</w:t>
            </w:r>
          </w:p>
        </w:tc>
        <w:tc>
          <w:tcPr>
            <w:tcW w:w="6371" w:type="dxa"/>
            <w:tcBorders>
              <w:top w:val="single" w:sz="4" w:space="0" w:color="auto"/>
              <w:left w:val="single" w:sz="4" w:space="0" w:color="auto"/>
              <w:bottom w:val="single" w:sz="4" w:space="0" w:color="auto"/>
              <w:right w:val="single" w:sz="4" w:space="0" w:color="auto"/>
            </w:tcBorders>
          </w:tcPr>
          <w:p w14:paraId="75C59797" w14:textId="77777777" w:rsidR="000241C8" w:rsidRDefault="000241C8" w:rsidP="00211A5B">
            <w:pPr>
              <w:pStyle w:val="TAL"/>
              <w:ind w:left="181" w:hanging="270"/>
              <w:rPr>
                <w:color w:val="000000" w:themeColor="text1"/>
                <w:lang w:val="en-US"/>
              </w:rPr>
            </w:pPr>
            <w:r>
              <w:rPr>
                <w:rFonts w:asciiTheme="majorHAnsi" w:hAnsiTheme="majorHAnsi" w:cstheme="majorHAnsi"/>
                <w:szCs w:val="18"/>
                <w:highlight w:val="cyan"/>
              </w:rPr>
              <w:t>------------UE Rx-Tx Measurement Reporting Capability for Multi-RTT------------</w:t>
            </w:r>
          </w:p>
          <w:p w14:paraId="385576F7" w14:textId="77777777" w:rsidR="000241C8" w:rsidRDefault="000241C8" w:rsidP="00211A5B">
            <w:pPr>
              <w:pStyle w:val="TAL"/>
              <w:ind w:left="181" w:hanging="270"/>
              <w:rPr>
                <w:color w:val="000000" w:themeColor="text1"/>
                <w:lang w:val="en-US"/>
              </w:rPr>
            </w:pPr>
          </w:p>
          <w:p w14:paraId="41C1A5FE" w14:textId="77777777" w:rsidR="000241C8" w:rsidRDefault="000241C8" w:rsidP="000241C8">
            <w:pPr>
              <w:pStyle w:val="TAL"/>
              <w:numPr>
                <w:ilvl w:val="0"/>
                <w:numId w:val="15"/>
              </w:numPr>
            </w:pPr>
            <w:r>
              <w:t>Support of UE Rx-Tx time difference measurement with serving cell</w:t>
            </w:r>
          </w:p>
          <w:p w14:paraId="3D09C6F5" w14:textId="77777777" w:rsidR="000241C8" w:rsidRDefault="000241C8" w:rsidP="00211A5B">
            <w:pPr>
              <w:pStyle w:val="TAL"/>
              <w:ind w:left="181" w:hanging="270"/>
              <w:rPr>
                <w:lang w:val="en-US"/>
              </w:rPr>
            </w:pPr>
          </w:p>
          <w:p w14:paraId="3B227BFF" w14:textId="77777777" w:rsidR="000241C8" w:rsidRDefault="000241C8" w:rsidP="000241C8">
            <w:pPr>
              <w:pStyle w:val="TAL"/>
              <w:numPr>
                <w:ilvl w:val="0"/>
                <w:numId w:val="15"/>
              </w:numPr>
            </w:pPr>
            <w:r>
              <w:t>Support of UE Rx-Tx time difference measurement with neighbouring cells</w:t>
            </w:r>
          </w:p>
          <w:p w14:paraId="34FBBB0E" w14:textId="77777777" w:rsidR="000241C8" w:rsidRDefault="000241C8" w:rsidP="00211A5B">
            <w:pPr>
              <w:pStyle w:val="TAL"/>
              <w:ind w:left="181" w:hanging="270"/>
            </w:pPr>
          </w:p>
          <w:p w14:paraId="3843E4A0" w14:textId="77777777" w:rsidR="000241C8" w:rsidRDefault="000241C8" w:rsidP="000241C8">
            <w:pPr>
              <w:pStyle w:val="TAL"/>
              <w:numPr>
                <w:ilvl w:val="0"/>
                <w:numId w:val="15"/>
              </w:numPr>
            </w:pPr>
            <w:r>
              <w:t>Support of UE Rx-Tx time difference measurements across different positioning frequency layers for DL PRS processing</w:t>
            </w:r>
          </w:p>
          <w:p w14:paraId="1FA68E1E" w14:textId="77777777" w:rsidR="000241C8" w:rsidRDefault="000241C8" w:rsidP="00211A5B">
            <w:pPr>
              <w:pStyle w:val="TAL"/>
              <w:ind w:left="748"/>
              <w:rPr>
                <w:lang w:val="en-US"/>
              </w:rPr>
            </w:pPr>
            <w:r>
              <w:rPr>
                <w:u w:val="single"/>
                <w:lang w:val="en-US"/>
              </w:rPr>
              <w:t>Note</w:t>
            </w:r>
            <w:r>
              <w:rPr>
                <w:lang w:val="en-US"/>
              </w:rPr>
              <w:t>: Covers scenario when DL PRS are processed across different DL PRS frequency layers associated with a given component carrier used for SRS for positioning</w:t>
            </w:r>
          </w:p>
          <w:p w14:paraId="53A6CD05" w14:textId="77777777" w:rsidR="000241C8" w:rsidRDefault="000241C8" w:rsidP="00211A5B">
            <w:pPr>
              <w:pStyle w:val="TAL"/>
              <w:ind w:left="181" w:hanging="270"/>
            </w:pPr>
          </w:p>
          <w:p w14:paraId="41141487" w14:textId="77777777" w:rsidR="000241C8" w:rsidRDefault="000241C8" w:rsidP="000241C8">
            <w:pPr>
              <w:pStyle w:val="TAL"/>
              <w:numPr>
                <w:ilvl w:val="0"/>
                <w:numId w:val="15"/>
              </w:numPr>
              <w:rPr>
                <w:color w:val="000000" w:themeColor="text1"/>
              </w:rPr>
            </w:pPr>
            <w:r>
              <w:rPr>
                <w:color w:val="000000" w:themeColor="text1"/>
              </w:rPr>
              <w:t>Max number of UE Rx – Tx time difference measurements per TRP DL PRS Resource Set/Resource</w:t>
            </w:r>
          </w:p>
          <w:p w14:paraId="3A646578" w14:textId="77777777" w:rsidR="000241C8" w:rsidRDefault="000241C8" w:rsidP="00211A5B">
            <w:pPr>
              <w:pStyle w:val="TAL"/>
              <w:ind w:left="738"/>
              <w:rPr>
                <w:color w:val="000000" w:themeColor="text1"/>
              </w:rPr>
            </w:pPr>
            <w:r>
              <w:rPr>
                <w:color w:val="000000" w:themeColor="text1"/>
                <w:u w:val="single"/>
              </w:rPr>
              <w:t>Note</w:t>
            </w:r>
            <w:r>
              <w:rPr>
                <w:color w:val="000000" w:themeColor="text1"/>
              </w:rPr>
              <w:t>: 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3895920C" w14:textId="77777777" w:rsidR="000241C8" w:rsidRDefault="000241C8" w:rsidP="00211A5B">
            <w:pPr>
              <w:pStyle w:val="TAL"/>
              <w:ind w:left="181" w:hanging="270"/>
              <w:rPr>
                <w:color w:val="000000" w:themeColor="text1"/>
              </w:rPr>
            </w:pPr>
          </w:p>
          <w:p w14:paraId="5D10ADF3" w14:textId="77777777" w:rsidR="000241C8" w:rsidRDefault="000241C8" w:rsidP="000241C8">
            <w:pPr>
              <w:pStyle w:val="TAL"/>
              <w:numPr>
                <w:ilvl w:val="0"/>
                <w:numId w:val="15"/>
              </w:numPr>
              <w:rPr>
                <w:color w:val="000000" w:themeColor="text1"/>
              </w:rPr>
            </w:pPr>
            <w:r>
              <w:rPr>
                <w:color w:val="000000" w:themeColor="text1"/>
              </w:rPr>
              <w:t>[Support of UE Rx-Tx time difference measurement quality metric]</w:t>
            </w:r>
          </w:p>
          <w:p w14:paraId="63EE2A14" w14:textId="77777777" w:rsidR="000241C8" w:rsidRDefault="000241C8" w:rsidP="00211A5B">
            <w:pPr>
              <w:pStyle w:val="TAL"/>
              <w:ind w:left="181" w:hanging="270"/>
              <w:rPr>
                <w:color w:val="000000" w:themeColor="text1"/>
              </w:rPr>
            </w:pPr>
          </w:p>
          <w:p w14:paraId="42D12332" w14:textId="77777777" w:rsidR="000241C8" w:rsidRDefault="000241C8" w:rsidP="000241C8">
            <w:pPr>
              <w:pStyle w:val="TAL"/>
              <w:numPr>
                <w:ilvl w:val="0"/>
                <w:numId w:val="15"/>
              </w:numPr>
            </w:pPr>
            <w:r>
              <w:t>[Support of UE Rx-Tx time difference measurements across different component carriers for SRS for positioning.</w:t>
            </w:r>
          </w:p>
          <w:p w14:paraId="6C401E83" w14:textId="77777777" w:rsidR="000241C8" w:rsidRDefault="000241C8" w:rsidP="00211A5B">
            <w:pPr>
              <w:pStyle w:val="TAL"/>
              <w:ind w:left="738"/>
              <w:rPr>
                <w:color w:val="000000" w:themeColor="text1"/>
              </w:rPr>
            </w:pPr>
            <w:r>
              <w:rPr>
                <w:color w:val="000000" w:themeColor="text1"/>
                <w:u w:val="single"/>
              </w:rPr>
              <w:t>Note</w:t>
            </w:r>
            <w:r>
              <w:rPr>
                <w:color w:val="000000" w:themeColor="text1"/>
              </w:rPr>
              <w:t>: Covers scenario when SRS for positioning is transmitted in different component carriers than the component carrier to which DL PRS is configured]</w:t>
            </w:r>
          </w:p>
          <w:p w14:paraId="72DF7043" w14:textId="77777777" w:rsidR="000241C8" w:rsidRPr="006F2D0E" w:rsidRDefault="000241C8" w:rsidP="00211A5B">
            <w:pPr>
              <w:pStyle w:val="TAL"/>
              <w:rPr>
                <w:rFonts w:eastAsia="ＭＳ 明朝"/>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00E2B11B" w14:textId="77777777" w:rsidR="000241C8" w:rsidRPr="002E3DAA" w:rsidRDefault="000241C8" w:rsidP="00211A5B">
            <w:pPr>
              <w:pStyle w:val="TAH"/>
            </w:pPr>
            <w:r w:rsidRPr="002E3DAA">
              <w:t>[13c,</w:t>
            </w:r>
          </w:p>
          <w:p w14:paraId="13B1088A" w14:textId="77777777" w:rsidR="000241C8" w:rsidRPr="002E3DAA" w:rsidRDefault="000241C8" w:rsidP="00211A5B">
            <w:pPr>
              <w:pStyle w:val="TAL"/>
              <w:jc w:val="center"/>
              <w:rPr>
                <w:b/>
              </w:rPr>
            </w:pPr>
            <w:r w:rsidRPr="002E3DAA">
              <w:rPr>
                <w:b/>
              </w:rPr>
              <w:t>13d]</w:t>
            </w:r>
          </w:p>
        </w:tc>
        <w:tc>
          <w:tcPr>
            <w:tcW w:w="858" w:type="dxa"/>
            <w:tcBorders>
              <w:top w:val="single" w:sz="4" w:space="0" w:color="auto"/>
              <w:left w:val="single" w:sz="4" w:space="0" w:color="auto"/>
              <w:bottom w:val="single" w:sz="4" w:space="0" w:color="auto"/>
              <w:right w:val="single" w:sz="4" w:space="0" w:color="auto"/>
            </w:tcBorders>
            <w:hideMark/>
          </w:tcPr>
          <w:p w14:paraId="09A164AA" w14:textId="77777777" w:rsidR="000241C8" w:rsidRPr="002E3DAA" w:rsidRDefault="000241C8" w:rsidP="00211A5B">
            <w:pPr>
              <w:pStyle w:val="TAL"/>
              <w:jc w:val="center"/>
              <w:rPr>
                <w:rFonts w:eastAsia="ＭＳ 明朝"/>
                <w:b/>
                <w:iCs/>
                <w:lang w:eastAsia="ja-JP"/>
              </w:rPr>
            </w:pPr>
            <w:r w:rsidRPr="002E3DAA">
              <w:rPr>
                <w:b/>
              </w:rPr>
              <w:t>[Yes]</w:t>
            </w:r>
          </w:p>
        </w:tc>
        <w:tc>
          <w:tcPr>
            <w:tcW w:w="851" w:type="dxa"/>
            <w:tcBorders>
              <w:top w:val="single" w:sz="4" w:space="0" w:color="auto"/>
              <w:left w:val="single" w:sz="4" w:space="0" w:color="auto"/>
              <w:bottom w:val="single" w:sz="4" w:space="0" w:color="auto"/>
              <w:right w:val="single" w:sz="4" w:space="0" w:color="auto"/>
            </w:tcBorders>
            <w:hideMark/>
          </w:tcPr>
          <w:p w14:paraId="0F9F7429" w14:textId="77777777" w:rsidR="000241C8" w:rsidRPr="002E3DAA" w:rsidRDefault="000241C8" w:rsidP="00211A5B">
            <w:pPr>
              <w:pStyle w:val="TAL"/>
              <w:jc w:val="center"/>
              <w:rPr>
                <w:b/>
                <w:i/>
              </w:rPr>
            </w:pPr>
            <w:r w:rsidRPr="002E3DAA">
              <w:rPr>
                <w:rFonts w:eastAsia="Gulim" w:cstheme="minorHAnsi"/>
                <w:b/>
                <w:color w:val="000000" w:themeColor="text1"/>
              </w:rPr>
              <w:t>NA</w:t>
            </w:r>
          </w:p>
        </w:tc>
        <w:tc>
          <w:tcPr>
            <w:tcW w:w="1417" w:type="dxa"/>
            <w:tcBorders>
              <w:top w:val="single" w:sz="4" w:space="0" w:color="auto"/>
              <w:left w:val="single" w:sz="4" w:space="0" w:color="auto"/>
              <w:bottom w:val="single" w:sz="4" w:space="0" w:color="auto"/>
              <w:right w:val="single" w:sz="4" w:space="0" w:color="auto"/>
            </w:tcBorders>
          </w:tcPr>
          <w:p w14:paraId="73381309" w14:textId="77777777" w:rsidR="000241C8" w:rsidRPr="002E3DAA" w:rsidRDefault="000241C8" w:rsidP="00211A5B">
            <w:pPr>
              <w:pStyle w:val="TAL"/>
              <w:rPr>
                <w:b/>
                <w:lang w:eastAsia="ja-JP"/>
              </w:rPr>
            </w:pPr>
            <w:r w:rsidRPr="002E3DAA">
              <w:rPr>
                <w:b/>
                <w:lang w:eastAsia="ja-JP"/>
              </w:rPr>
              <w:t>UE measurements and signalling to facilitate Multi-RTT NR Positioning are not supported</w:t>
            </w:r>
          </w:p>
        </w:tc>
        <w:tc>
          <w:tcPr>
            <w:tcW w:w="1276" w:type="dxa"/>
            <w:tcBorders>
              <w:top w:val="single" w:sz="4" w:space="0" w:color="auto"/>
              <w:left w:val="single" w:sz="4" w:space="0" w:color="auto"/>
              <w:bottom w:val="single" w:sz="4" w:space="0" w:color="auto"/>
              <w:right w:val="single" w:sz="4" w:space="0" w:color="auto"/>
            </w:tcBorders>
            <w:hideMark/>
          </w:tcPr>
          <w:p w14:paraId="493F2310" w14:textId="77777777" w:rsidR="000241C8" w:rsidRPr="002E3DAA" w:rsidRDefault="000241C8" w:rsidP="00211A5B">
            <w:pPr>
              <w:pStyle w:val="TAL"/>
              <w:jc w:val="center"/>
              <w:rPr>
                <w:b/>
                <w:lang w:eastAsia="ja-JP"/>
              </w:rPr>
            </w:pPr>
          </w:p>
        </w:tc>
        <w:tc>
          <w:tcPr>
            <w:tcW w:w="992" w:type="dxa"/>
            <w:tcBorders>
              <w:top w:val="single" w:sz="4" w:space="0" w:color="auto"/>
              <w:left w:val="single" w:sz="4" w:space="0" w:color="auto"/>
              <w:bottom w:val="single" w:sz="4" w:space="0" w:color="auto"/>
              <w:right w:val="single" w:sz="4" w:space="0" w:color="auto"/>
            </w:tcBorders>
            <w:hideMark/>
          </w:tcPr>
          <w:p w14:paraId="1630F681" w14:textId="77777777" w:rsidR="000241C8" w:rsidRPr="002E3DAA" w:rsidRDefault="000241C8" w:rsidP="00211A5B">
            <w:pPr>
              <w:pStyle w:val="TAL"/>
              <w:jc w:val="center"/>
              <w:rPr>
                <w:b/>
                <w:lang w:eastAsia="ja-JP"/>
              </w:rPr>
            </w:pPr>
            <w:r w:rsidRPr="002E3DAA">
              <w:rPr>
                <w:b/>
              </w:rPr>
              <w:t>[No]</w:t>
            </w:r>
          </w:p>
        </w:tc>
        <w:tc>
          <w:tcPr>
            <w:tcW w:w="993" w:type="dxa"/>
            <w:tcBorders>
              <w:top w:val="single" w:sz="4" w:space="0" w:color="auto"/>
              <w:left w:val="single" w:sz="4" w:space="0" w:color="auto"/>
              <w:bottom w:val="single" w:sz="4" w:space="0" w:color="auto"/>
              <w:right w:val="single" w:sz="4" w:space="0" w:color="auto"/>
            </w:tcBorders>
            <w:hideMark/>
          </w:tcPr>
          <w:p w14:paraId="6F6D7699" w14:textId="77777777" w:rsidR="000241C8" w:rsidRPr="002E3DAA" w:rsidRDefault="000241C8" w:rsidP="00211A5B">
            <w:pPr>
              <w:pStyle w:val="TAL"/>
              <w:jc w:val="center"/>
              <w:rPr>
                <w:b/>
                <w:lang w:eastAsia="ja-JP"/>
              </w:rPr>
            </w:pPr>
          </w:p>
        </w:tc>
        <w:tc>
          <w:tcPr>
            <w:tcW w:w="1842" w:type="dxa"/>
            <w:tcBorders>
              <w:top w:val="single" w:sz="4" w:space="0" w:color="auto"/>
              <w:left w:val="single" w:sz="4" w:space="0" w:color="auto"/>
              <w:bottom w:val="single" w:sz="4" w:space="0" w:color="auto"/>
              <w:right w:val="single" w:sz="4" w:space="0" w:color="auto"/>
            </w:tcBorders>
          </w:tcPr>
          <w:p w14:paraId="556BAD36" w14:textId="77777777" w:rsidR="000241C8" w:rsidRPr="002E3DAA" w:rsidRDefault="000241C8" w:rsidP="00211A5B">
            <w:pPr>
              <w:pStyle w:val="TAL"/>
              <w:jc w:val="center"/>
              <w:rPr>
                <w:b/>
              </w:rPr>
            </w:pPr>
          </w:p>
        </w:tc>
        <w:tc>
          <w:tcPr>
            <w:tcW w:w="1843" w:type="dxa"/>
            <w:tcBorders>
              <w:top w:val="single" w:sz="4" w:space="0" w:color="auto"/>
              <w:left w:val="single" w:sz="4" w:space="0" w:color="auto"/>
              <w:bottom w:val="single" w:sz="4" w:space="0" w:color="auto"/>
              <w:right w:val="single" w:sz="4" w:space="0" w:color="auto"/>
            </w:tcBorders>
          </w:tcPr>
          <w:p w14:paraId="1EE0E489" w14:textId="77777777" w:rsidR="000241C8" w:rsidRPr="002E3DAA" w:rsidRDefault="000241C8" w:rsidP="00211A5B">
            <w:pPr>
              <w:pStyle w:val="TAL"/>
              <w:jc w:val="center"/>
              <w:rPr>
                <w:b/>
              </w:rPr>
            </w:pPr>
          </w:p>
        </w:tc>
        <w:tc>
          <w:tcPr>
            <w:tcW w:w="1276" w:type="dxa"/>
            <w:tcBorders>
              <w:top w:val="single" w:sz="4" w:space="0" w:color="auto"/>
              <w:left w:val="single" w:sz="4" w:space="0" w:color="auto"/>
              <w:bottom w:val="single" w:sz="4" w:space="0" w:color="auto"/>
              <w:right w:val="single" w:sz="4" w:space="0" w:color="auto"/>
            </w:tcBorders>
          </w:tcPr>
          <w:p w14:paraId="34AC0F2C" w14:textId="77777777" w:rsidR="000241C8" w:rsidRPr="002E3DAA" w:rsidRDefault="000241C8" w:rsidP="00211A5B">
            <w:pPr>
              <w:pStyle w:val="TAL"/>
              <w:jc w:val="center"/>
              <w:rPr>
                <w:rFonts w:eastAsia="ＭＳ 明朝"/>
                <w:b/>
                <w:lang w:eastAsia="ja-JP"/>
              </w:rPr>
            </w:pPr>
            <w:r w:rsidRPr="002E3DAA">
              <w:rPr>
                <w:b/>
              </w:rPr>
              <w:t>Optional with capability signaling</w:t>
            </w:r>
          </w:p>
        </w:tc>
      </w:tr>
    </w:tbl>
    <w:p w14:paraId="64E89E72" w14:textId="77777777" w:rsidR="000241C8" w:rsidRPr="005D55CB" w:rsidRDefault="000241C8" w:rsidP="000241C8">
      <w:pPr>
        <w:spacing w:afterLines="50" w:after="120"/>
        <w:jc w:val="both"/>
        <w:rPr>
          <w:sz w:val="22"/>
          <w:lang w:val="en-US"/>
        </w:rPr>
      </w:pPr>
    </w:p>
    <w:p w14:paraId="4B136FA1" w14:textId="77777777" w:rsidR="000241C8" w:rsidRDefault="000241C8" w:rsidP="000241C8">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4999" w:type="pct"/>
        <w:tblLook w:val="04A0" w:firstRow="1" w:lastRow="0" w:firstColumn="1" w:lastColumn="0" w:noHBand="0" w:noVBand="1"/>
      </w:tblPr>
      <w:tblGrid>
        <w:gridCol w:w="846"/>
        <w:gridCol w:w="2976"/>
        <w:gridCol w:w="18557"/>
      </w:tblGrid>
      <w:tr w:rsidR="000241C8" w14:paraId="303231A7" w14:textId="77777777" w:rsidTr="00211A5B">
        <w:tc>
          <w:tcPr>
            <w:tcW w:w="189" w:type="pct"/>
          </w:tcPr>
          <w:p w14:paraId="43AE42C3" w14:textId="77777777" w:rsidR="000241C8" w:rsidRPr="002C7D44" w:rsidRDefault="000241C8" w:rsidP="00211A5B">
            <w:pPr>
              <w:spacing w:afterLines="50" w:after="120"/>
              <w:jc w:val="both"/>
              <w:rPr>
                <w:sz w:val="22"/>
                <w:lang w:val="en-US"/>
              </w:rPr>
            </w:pPr>
            <w:r w:rsidRPr="002C7D44">
              <w:rPr>
                <w:rFonts w:eastAsia="ＭＳ 明朝"/>
                <w:sz w:val="22"/>
              </w:rPr>
              <w:t>[5]</w:t>
            </w:r>
          </w:p>
        </w:tc>
        <w:tc>
          <w:tcPr>
            <w:tcW w:w="665" w:type="pct"/>
          </w:tcPr>
          <w:p w14:paraId="0F44136D" w14:textId="77777777" w:rsidR="000241C8" w:rsidRPr="002C7D44" w:rsidRDefault="000241C8" w:rsidP="00211A5B">
            <w:pPr>
              <w:spacing w:afterLines="50" w:after="120"/>
              <w:jc w:val="both"/>
              <w:rPr>
                <w:sz w:val="22"/>
                <w:lang w:val="en-US"/>
              </w:rPr>
            </w:pPr>
            <w:r w:rsidRPr="002C7D44">
              <w:rPr>
                <w:sz w:val="22"/>
                <w:lang w:val="en-US"/>
              </w:rPr>
              <w:t>MediaTek Inc.</w:t>
            </w:r>
          </w:p>
        </w:tc>
        <w:tc>
          <w:tcPr>
            <w:tcW w:w="4146" w:type="pct"/>
          </w:tcPr>
          <w:p w14:paraId="41A9F53E" w14:textId="77777777" w:rsidR="000241C8" w:rsidRPr="00AD128B" w:rsidRDefault="000241C8" w:rsidP="00211A5B">
            <w:pPr>
              <w:spacing w:afterLines="50" w:after="120"/>
              <w:jc w:val="both"/>
              <w:rPr>
                <w:sz w:val="22"/>
              </w:rPr>
            </w:pPr>
            <w:r w:rsidRPr="004451AE">
              <w:rPr>
                <w:sz w:val="22"/>
              </w:rPr>
              <w:t>Remove component 6 of FG 13e (DL-TDOA)</w:t>
            </w:r>
            <w:r>
              <w:rPr>
                <w:sz w:val="22"/>
              </w:rPr>
              <w:t xml:space="preserve"> since</w:t>
            </w:r>
            <w:r w:rsidRPr="004451AE">
              <w:rPr>
                <w:sz w:val="22"/>
              </w:rPr>
              <w:t xml:space="preserve"> component 6 is covered by component 3</w:t>
            </w:r>
            <w:r>
              <w:rPr>
                <w:sz w:val="22"/>
              </w:rPr>
              <w:t>.</w:t>
            </w:r>
          </w:p>
        </w:tc>
      </w:tr>
      <w:tr w:rsidR="000241C8" w14:paraId="7DC7A74C" w14:textId="77777777" w:rsidTr="00211A5B">
        <w:tc>
          <w:tcPr>
            <w:tcW w:w="189" w:type="pct"/>
          </w:tcPr>
          <w:p w14:paraId="10A79D40" w14:textId="77777777" w:rsidR="000241C8" w:rsidRPr="002C7D44" w:rsidRDefault="000241C8" w:rsidP="00211A5B">
            <w:pPr>
              <w:spacing w:afterLines="50" w:after="120"/>
              <w:jc w:val="both"/>
              <w:rPr>
                <w:sz w:val="22"/>
                <w:lang w:val="en-US"/>
              </w:rPr>
            </w:pPr>
            <w:r w:rsidRPr="002C7D44">
              <w:rPr>
                <w:rFonts w:eastAsia="ＭＳ 明朝"/>
                <w:sz w:val="22"/>
              </w:rPr>
              <w:t>[8]</w:t>
            </w:r>
          </w:p>
        </w:tc>
        <w:tc>
          <w:tcPr>
            <w:tcW w:w="665" w:type="pct"/>
          </w:tcPr>
          <w:p w14:paraId="094861F7" w14:textId="77777777" w:rsidR="000241C8" w:rsidRPr="002C7D44" w:rsidRDefault="000241C8" w:rsidP="00211A5B">
            <w:pPr>
              <w:spacing w:afterLines="50" w:after="120"/>
              <w:jc w:val="both"/>
              <w:rPr>
                <w:sz w:val="22"/>
                <w:lang w:val="en-US"/>
              </w:rPr>
            </w:pPr>
            <w:r w:rsidRPr="002C7D44">
              <w:rPr>
                <w:sz w:val="22"/>
                <w:lang w:val="en-US"/>
              </w:rPr>
              <w:t>CATT</w:t>
            </w:r>
          </w:p>
        </w:tc>
        <w:tc>
          <w:tcPr>
            <w:tcW w:w="4146" w:type="pct"/>
          </w:tcPr>
          <w:p w14:paraId="38E2FFAC" w14:textId="77777777" w:rsidR="000241C8" w:rsidRDefault="000241C8" w:rsidP="00211A5B">
            <w:pPr>
              <w:spacing w:afterLines="50" w:after="120"/>
              <w:jc w:val="both"/>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320"/>
              <w:gridCol w:w="5456"/>
              <w:gridCol w:w="1078"/>
              <w:gridCol w:w="720"/>
              <w:gridCol w:w="713"/>
              <w:gridCol w:w="1487"/>
              <w:gridCol w:w="1079"/>
              <w:gridCol w:w="834"/>
              <w:gridCol w:w="837"/>
              <w:gridCol w:w="1567"/>
              <w:gridCol w:w="1567"/>
              <w:gridCol w:w="1079"/>
            </w:tblGrid>
            <w:tr w:rsidR="000241C8" w:rsidRPr="002E3DAA" w14:paraId="0CB08EA1" w14:textId="77777777" w:rsidTr="00211A5B">
              <w:trPr>
                <w:trHeight w:val="20"/>
              </w:trPr>
              <w:tc>
                <w:tcPr>
                  <w:tcW w:w="167" w:type="pct"/>
                  <w:tcBorders>
                    <w:top w:val="single" w:sz="4" w:space="0" w:color="auto"/>
                    <w:left w:val="single" w:sz="4" w:space="0" w:color="auto"/>
                    <w:bottom w:val="single" w:sz="4" w:space="0" w:color="auto"/>
                    <w:right w:val="single" w:sz="4" w:space="0" w:color="auto"/>
                  </w:tcBorders>
                  <w:hideMark/>
                </w:tcPr>
                <w:p w14:paraId="77773323" w14:textId="77777777" w:rsidR="000241C8" w:rsidRDefault="000241C8" w:rsidP="00211A5B">
                  <w:pPr>
                    <w:pStyle w:val="TAL"/>
                    <w:jc w:val="center"/>
                    <w:rPr>
                      <w:lang w:eastAsia="ja-JP"/>
                    </w:rPr>
                  </w:pPr>
                  <w:r>
                    <w:rPr>
                      <w:bCs/>
                    </w:rPr>
                    <w:lastRenderedPageBreak/>
                    <w:t>13e-1</w:t>
                  </w:r>
                </w:p>
              </w:tc>
              <w:tc>
                <w:tcPr>
                  <w:tcW w:w="365" w:type="pct"/>
                  <w:tcBorders>
                    <w:top w:val="single" w:sz="4" w:space="0" w:color="auto"/>
                    <w:left w:val="single" w:sz="4" w:space="0" w:color="auto"/>
                    <w:bottom w:val="single" w:sz="4" w:space="0" w:color="auto"/>
                    <w:right w:val="single" w:sz="4" w:space="0" w:color="auto"/>
                  </w:tcBorders>
                  <w:hideMark/>
                </w:tcPr>
                <w:p w14:paraId="32F1B4C2" w14:textId="77777777" w:rsidR="000241C8" w:rsidRDefault="000241C8" w:rsidP="00211A5B">
                  <w:pPr>
                    <w:pStyle w:val="TAL"/>
                    <w:jc w:val="center"/>
                  </w:pPr>
                  <w:r>
                    <w:rPr>
                      <w:bCs/>
                    </w:rPr>
                    <w:t>Reception of DL PRS and transmission of SRS for positioning to facilitate NR Multi-RTT support</w:t>
                  </w:r>
                </w:p>
              </w:tc>
              <w:tc>
                <w:tcPr>
                  <w:tcW w:w="1493" w:type="pct"/>
                  <w:tcBorders>
                    <w:top w:val="single" w:sz="4" w:space="0" w:color="auto"/>
                    <w:left w:val="single" w:sz="4" w:space="0" w:color="auto"/>
                    <w:bottom w:val="single" w:sz="4" w:space="0" w:color="auto"/>
                    <w:right w:val="single" w:sz="4" w:space="0" w:color="auto"/>
                  </w:tcBorders>
                </w:tcPr>
                <w:p w14:paraId="7DB057CE" w14:textId="77777777" w:rsidR="000241C8" w:rsidRDefault="000241C8" w:rsidP="00211A5B">
                  <w:pPr>
                    <w:pStyle w:val="TAL"/>
                    <w:ind w:left="181" w:hanging="270"/>
                    <w:rPr>
                      <w:color w:val="000000" w:themeColor="text1"/>
                      <w:lang w:val="en-US"/>
                    </w:rPr>
                  </w:pPr>
                  <w:r>
                    <w:rPr>
                      <w:rFonts w:asciiTheme="majorHAnsi" w:hAnsiTheme="majorHAnsi" w:cstheme="majorHAnsi"/>
                      <w:szCs w:val="18"/>
                      <w:highlight w:val="cyan"/>
                    </w:rPr>
                    <w:t>------------UE Rx-Tx Measurement Reporting Capability for Multi-RTT------------</w:t>
                  </w:r>
                </w:p>
                <w:p w14:paraId="7125782A" w14:textId="77777777" w:rsidR="000241C8" w:rsidRDefault="000241C8" w:rsidP="00211A5B">
                  <w:pPr>
                    <w:pStyle w:val="TAL"/>
                    <w:ind w:left="181" w:hanging="270"/>
                    <w:rPr>
                      <w:color w:val="000000" w:themeColor="text1"/>
                      <w:lang w:val="en-US"/>
                    </w:rPr>
                  </w:pPr>
                </w:p>
                <w:p w14:paraId="457FC6B0" w14:textId="77777777" w:rsidR="000241C8" w:rsidRDefault="000241C8" w:rsidP="000241C8">
                  <w:pPr>
                    <w:pStyle w:val="TAL"/>
                    <w:numPr>
                      <w:ilvl w:val="0"/>
                      <w:numId w:val="23"/>
                    </w:numPr>
                  </w:pPr>
                  <w:r>
                    <w:t>Support of UE Rx-Tx time difference measurement with serving cell</w:t>
                  </w:r>
                </w:p>
                <w:p w14:paraId="51F62946" w14:textId="77777777" w:rsidR="000241C8" w:rsidRDefault="000241C8" w:rsidP="00211A5B">
                  <w:pPr>
                    <w:pStyle w:val="TAL"/>
                    <w:ind w:left="181" w:hanging="270"/>
                    <w:rPr>
                      <w:lang w:val="en-US"/>
                    </w:rPr>
                  </w:pPr>
                </w:p>
                <w:p w14:paraId="6B9A4C60" w14:textId="77777777" w:rsidR="000241C8" w:rsidRDefault="000241C8" w:rsidP="000241C8">
                  <w:pPr>
                    <w:pStyle w:val="TAL"/>
                    <w:numPr>
                      <w:ilvl w:val="0"/>
                      <w:numId w:val="23"/>
                    </w:numPr>
                  </w:pPr>
                  <w:r>
                    <w:t>Support of UE Rx-Tx time difference measurement with neighbouring cells</w:t>
                  </w:r>
                </w:p>
                <w:p w14:paraId="1970F8F0" w14:textId="77777777" w:rsidR="000241C8" w:rsidRDefault="000241C8" w:rsidP="00211A5B">
                  <w:pPr>
                    <w:pStyle w:val="TAL"/>
                    <w:ind w:left="181" w:hanging="270"/>
                  </w:pPr>
                </w:p>
                <w:p w14:paraId="1E0ABE9F" w14:textId="77777777" w:rsidR="000241C8" w:rsidRDefault="000241C8" w:rsidP="000241C8">
                  <w:pPr>
                    <w:pStyle w:val="TAL"/>
                    <w:numPr>
                      <w:ilvl w:val="0"/>
                      <w:numId w:val="23"/>
                    </w:numPr>
                  </w:pPr>
                  <w:r>
                    <w:t>Support of UE Rx-Tx time difference measurements across different positioning frequency layers for DL PRS processing</w:t>
                  </w:r>
                </w:p>
                <w:p w14:paraId="1D3F8C6A" w14:textId="77777777" w:rsidR="000241C8" w:rsidRDefault="000241C8" w:rsidP="00211A5B">
                  <w:pPr>
                    <w:pStyle w:val="TAL"/>
                    <w:ind w:left="748"/>
                    <w:rPr>
                      <w:lang w:val="en-US"/>
                    </w:rPr>
                  </w:pPr>
                  <w:r>
                    <w:rPr>
                      <w:u w:val="single"/>
                      <w:lang w:val="en-US"/>
                    </w:rPr>
                    <w:t>Note</w:t>
                  </w:r>
                  <w:r>
                    <w:rPr>
                      <w:lang w:val="en-US"/>
                    </w:rPr>
                    <w:t>: Covers scenario when DL PRS are processed across different DL PRS frequency layers associated with a given component carrier used for SRS for positioning</w:t>
                  </w:r>
                </w:p>
                <w:p w14:paraId="29FA9042" w14:textId="77777777" w:rsidR="000241C8" w:rsidRDefault="000241C8" w:rsidP="00211A5B">
                  <w:pPr>
                    <w:pStyle w:val="TAL"/>
                    <w:ind w:left="181" w:hanging="270"/>
                  </w:pPr>
                </w:p>
                <w:p w14:paraId="0C7CEDF9" w14:textId="77777777" w:rsidR="000241C8" w:rsidRDefault="000241C8" w:rsidP="000241C8">
                  <w:pPr>
                    <w:pStyle w:val="TAL"/>
                    <w:numPr>
                      <w:ilvl w:val="0"/>
                      <w:numId w:val="23"/>
                    </w:numPr>
                    <w:rPr>
                      <w:color w:val="000000" w:themeColor="text1"/>
                    </w:rPr>
                  </w:pPr>
                  <w:r>
                    <w:rPr>
                      <w:color w:val="000000" w:themeColor="text1"/>
                    </w:rPr>
                    <w:t>Max number of UE Rx – Tx time difference measurements per TRP DL PRS Resource Set/Resource</w:t>
                  </w:r>
                </w:p>
                <w:p w14:paraId="2FC23390" w14:textId="77777777" w:rsidR="000241C8" w:rsidRDefault="000241C8" w:rsidP="00211A5B">
                  <w:pPr>
                    <w:pStyle w:val="TAL"/>
                    <w:ind w:left="738"/>
                    <w:rPr>
                      <w:color w:val="000000" w:themeColor="text1"/>
                    </w:rPr>
                  </w:pPr>
                  <w:r>
                    <w:rPr>
                      <w:color w:val="000000" w:themeColor="text1"/>
                      <w:u w:val="single"/>
                    </w:rPr>
                    <w:t>Note</w:t>
                  </w:r>
                  <w:r>
                    <w:rPr>
                      <w:color w:val="000000" w:themeColor="text1"/>
                    </w:rPr>
                    <w:t>: 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4840E771" w14:textId="77777777" w:rsidR="000241C8" w:rsidRDefault="000241C8" w:rsidP="00211A5B">
                  <w:pPr>
                    <w:pStyle w:val="TAL"/>
                    <w:ind w:left="181" w:hanging="270"/>
                    <w:rPr>
                      <w:color w:val="000000" w:themeColor="text1"/>
                    </w:rPr>
                  </w:pPr>
                </w:p>
                <w:p w14:paraId="7CFBA281" w14:textId="77777777" w:rsidR="000241C8" w:rsidRDefault="000241C8" w:rsidP="000241C8">
                  <w:pPr>
                    <w:pStyle w:val="TAL"/>
                    <w:numPr>
                      <w:ilvl w:val="0"/>
                      <w:numId w:val="23"/>
                    </w:numPr>
                    <w:rPr>
                      <w:color w:val="000000" w:themeColor="text1"/>
                    </w:rPr>
                  </w:pPr>
                  <w:r>
                    <w:rPr>
                      <w:color w:val="000000" w:themeColor="text1"/>
                    </w:rPr>
                    <w:t>[Support of UE Rx-Tx time difference measurement quality metric]</w:t>
                  </w:r>
                </w:p>
                <w:p w14:paraId="5C962181" w14:textId="77777777" w:rsidR="000241C8" w:rsidRDefault="000241C8" w:rsidP="00211A5B">
                  <w:pPr>
                    <w:pStyle w:val="TAL"/>
                    <w:ind w:left="181" w:hanging="270"/>
                    <w:rPr>
                      <w:color w:val="000000" w:themeColor="text1"/>
                    </w:rPr>
                  </w:pPr>
                </w:p>
                <w:p w14:paraId="06902869" w14:textId="77777777" w:rsidR="000241C8" w:rsidRDefault="000241C8" w:rsidP="000241C8">
                  <w:pPr>
                    <w:pStyle w:val="TAL"/>
                    <w:numPr>
                      <w:ilvl w:val="0"/>
                      <w:numId w:val="23"/>
                    </w:numPr>
                  </w:pPr>
                  <w:r>
                    <w:t>[Support of UE Rx-Tx time difference measurements across different component carriers for SRS for positioning.</w:t>
                  </w:r>
                </w:p>
                <w:p w14:paraId="636AEFC0" w14:textId="77777777" w:rsidR="000241C8" w:rsidRDefault="000241C8" w:rsidP="00211A5B">
                  <w:pPr>
                    <w:pStyle w:val="TAL"/>
                    <w:ind w:left="738"/>
                    <w:rPr>
                      <w:color w:val="000000" w:themeColor="text1"/>
                    </w:rPr>
                  </w:pPr>
                  <w:r>
                    <w:rPr>
                      <w:color w:val="000000" w:themeColor="text1"/>
                      <w:u w:val="single"/>
                    </w:rPr>
                    <w:t>Note</w:t>
                  </w:r>
                  <w:r>
                    <w:rPr>
                      <w:color w:val="000000" w:themeColor="text1"/>
                    </w:rPr>
                    <w:t>: Covers scenario when SRS for positioning is transmitted in different component carriers than the component carrier to which DL PRS is configured]</w:t>
                  </w:r>
                </w:p>
                <w:p w14:paraId="187C8E04" w14:textId="77777777" w:rsidR="000241C8" w:rsidRPr="006F2D0E" w:rsidRDefault="000241C8" w:rsidP="00211A5B">
                  <w:pPr>
                    <w:pStyle w:val="TAL"/>
                    <w:rPr>
                      <w:rFonts w:eastAsia="ＭＳ 明朝"/>
                      <w:lang w:eastAsia="ja-JP"/>
                    </w:rPr>
                  </w:pPr>
                </w:p>
              </w:tc>
              <w:tc>
                <w:tcPr>
                  <w:tcW w:w="299" w:type="pct"/>
                  <w:tcBorders>
                    <w:top w:val="single" w:sz="4" w:space="0" w:color="auto"/>
                    <w:left w:val="single" w:sz="4" w:space="0" w:color="auto"/>
                    <w:bottom w:val="single" w:sz="4" w:space="0" w:color="auto"/>
                    <w:right w:val="single" w:sz="4" w:space="0" w:color="auto"/>
                  </w:tcBorders>
                  <w:hideMark/>
                </w:tcPr>
                <w:p w14:paraId="7D60ED31" w14:textId="77777777" w:rsidR="000241C8" w:rsidRPr="002E3DAA" w:rsidRDefault="000241C8" w:rsidP="00211A5B">
                  <w:pPr>
                    <w:pStyle w:val="TAH"/>
                  </w:pPr>
                  <w:r w:rsidRPr="002E3DAA">
                    <w:t>[13c,</w:t>
                  </w:r>
                </w:p>
                <w:p w14:paraId="0A78646B" w14:textId="77777777" w:rsidR="000241C8" w:rsidRPr="002E3DAA" w:rsidRDefault="000241C8" w:rsidP="00211A5B">
                  <w:pPr>
                    <w:pStyle w:val="TAL"/>
                    <w:jc w:val="center"/>
                    <w:rPr>
                      <w:b/>
                    </w:rPr>
                  </w:pPr>
                  <w:r w:rsidRPr="002E3DAA">
                    <w:rPr>
                      <w:b/>
                    </w:rPr>
                    <w:t>13d]</w:t>
                  </w:r>
                </w:p>
              </w:tc>
              <w:tc>
                <w:tcPr>
                  <w:tcW w:w="201" w:type="pct"/>
                  <w:tcBorders>
                    <w:top w:val="single" w:sz="4" w:space="0" w:color="auto"/>
                    <w:left w:val="single" w:sz="4" w:space="0" w:color="auto"/>
                    <w:bottom w:val="single" w:sz="4" w:space="0" w:color="auto"/>
                    <w:right w:val="single" w:sz="4" w:space="0" w:color="auto"/>
                  </w:tcBorders>
                  <w:hideMark/>
                </w:tcPr>
                <w:p w14:paraId="47B11AD6" w14:textId="77777777" w:rsidR="000241C8" w:rsidRPr="002E3DAA" w:rsidRDefault="000241C8" w:rsidP="00211A5B">
                  <w:pPr>
                    <w:pStyle w:val="TAL"/>
                    <w:jc w:val="center"/>
                    <w:rPr>
                      <w:rFonts w:eastAsia="ＭＳ 明朝"/>
                      <w:b/>
                      <w:iCs/>
                      <w:lang w:eastAsia="ja-JP"/>
                    </w:rPr>
                  </w:pPr>
                  <w:r w:rsidRPr="002E3DAA">
                    <w:rPr>
                      <w:b/>
                    </w:rPr>
                    <w:t>[Yes]</w:t>
                  </w:r>
                </w:p>
              </w:tc>
              <w:tc>
                <w:tcPr>
                  <w:tcW w:w="199" w:type="pct"/>
                  <w:tcBorders>
                    <w:top w:val="single" w:sz="4" w:space="0" w:color="auto"/>
                    <w:left w:val="single" w:sz="4" w:space="0" w:color="auto"/>
                    <w:bottom w:val="single" w:sz="4" w:space="0" w:color="auto"/>
                    <w:right w:val="single" w:sz="4" w:space="0" w:color="auto"/>
                  </w:tcBorders>
                  <w:hideMark/>
                </w:tcPr>
                <w:p w14:paraId="705F65E5" w14:textId="77777777" w:rsidR="000241C8" w:rsidRPr="002E3DAA" w:rsidRDefault="000241C8" w:rsidP="00211A5B">
                  <w:pPr>
                    <w:pStyle w:val="TAL"/>
                    <w:jc w:val="center"/>
                    <w:rPr>
                      <w:b/>
                      <w:i/>
                    </w:rPr>
                  </w:pPr>
                  <w:r w:rsidRPr="002E3DAA">
                    <w:rPr>
                      <w:rFonts w:eastAsia="Gulim" w:cstheme="minorHAnsi"/>
                      <w:b/>
                      <w:color w:val="000000" w:themeColor="text1"/>
                    </w:rPr>
                    <w:t>NA</w:t>
                  </w:r>
                </w:p>
              </w:tc>
              <w:tc>
                <w:tcPr>
                  <w:tcW w:w="349" w:type="pct"/>
                  <w:tcBorders>
                    <w:top w:val="single" w:sz="4" w:space="0" w:color="auto"/>
                    <w:left w:val="single" w:sz="4" w:space="0" w:color="auto"/>
                    <w:bottom w:val="single" w:sz="4" w:space="0" w:color="auto"/>
                    <w:right w:val="single" w:sz="4" w:space="0" w:color="auto"/>
                  </w:tcBorders>
                </w:tcPr>
                <w:p w14:paraId="16D50073" w14:textId="77777777" w:rsidR="000241C8" w:rsidRPr="002E3DAA" w:rsidRDefault="000241C8" w:rsidP="00211A5B">
                  <w:pPr>
                    <w:pStyle w:val="TAL"/>
                    <w:rPr>
                      <w:b/>
                      <w:lang w:eastAsia="ja-JP"/>
                    </w:rPr>
                  </w:pPr>
                  <w:r w:rsidRPr="002E3DAA">
                    <w:rPr>
                      <w:b/>
                      <w:lang w:eastAsia="ja-JP"/>
                    </w:rPr>
                    <w:t>UE measurements and signalling to facilitate Multi-RTT NR Positioning are not supported</w:t>
                  </w:r>
                </w:p>
              </w:tc>
              <w:tc>
                <w:tcPr>
                  <w:tcW w:w="299" w:type="pct"/>
                  <w:tcBorders>
                    <w:top w:val="single" w:sz="4" w:space="0" w:color="auto"/>
                    <w:left w:val="single" w:sz="4" w:space="0" w:color="auto"/>
                    <w:bottom w:val="single" w:sz="4" w:space="0" w:color="auto"/>
                    <w:right w:val="single" w:sz="4" w:space="0" w:color="auto"/>
                  </w:tcBorders>
                  <w:hideMark/>
                </w:tcPr>
                <w:p w14:paraId="047EF1CE" w14:textId="77777777" w:rsidR="000241C8" w:rsidRPr="002E3DAA" w:rsidRDefault="000241C8" w:rsidP="00211A5B">
                  <w:pPr>
                    <w:pStyle w:val="TAL"/>
                    <w:jc w:val="center"/>
                    <w:rPr>
                      <w:b/>
                      <w:lang w:eastAsia="ja-JP"/>
                    </w:rPr>
                  </w:pPr>
                  <w:r>
                    <w:rPr>
                      <w:rFonts w:hint="eastAsia"/>
                      <w:b/>
                      <w:lang w:eastAsia="ja-JP"/>
                    </w:rPr>
                    <w:t>P</w:t>
                  </w:r>
                  <w:r>
                    <w:rPr>
                      <w:b/>
                      <w:lang w:eastAsia="ja-JP"/>
                    </w:rPr>
                    <w:t>er band</w:t>
                  </w:r>
                </w:p>
              </w:tc>
              <w:tc>
                <w:tcPr>
                  <w:tcW w:w="232" w:type="pct"/>
                  <w:tcBorders>
                    <w:top w:val="single" w:sz="4" w:space="0" w:color="auto"/>
                    <w:left w:val="single" w:sz="4" w:space="0" w:color="auto"/>
                    <w:bottom w:val="single" w:sz="4" w:space="0" w:color="auto"/>
                    <w:right w:val="single" w:sz="4" w:space="0" w:color="auto"/>
                  </w:tcBorders>
                  <w:hideMark/>
                </w:tcPr>
                <w:p w14:paraId="150F1DE4" w14:textId="77777777" w:rsidR="000241C8" w:rsidRPr="002E3DAA" w:rsidRDefault="000241C8" w:rsidP="00211A5B">
                  <w:pPr>
                    <w:pStyle w:val="TAL"/>
                    <w:jc w:val="center"/>
                    <w:rPr>
                      <w:b/>
                      <w:lang w:eastAsia="ja-JP"/>
                    </w:rPr>
                  </w:pPr>
                  <w:r w:rsidRPr="002E3DAA">
                    <w:rPr>
                      <w:b/>
                    </w:rPr>
                    <w:t>[No]</w:t>
                  </w:r>
                </w:p>
              </w:tc>
              <w:tc>
                <w:tcPr>
                  <w:tcW w:w="233" w:type="pct"/>
                  <w:tcBorders>
                    <w:top w:val="single" w:sz="4" w:space="0" w:color="auto"/>
                    <w:left w:val="single" w:sz="4" w:space="0" w:color="auto"/>
                    <w:bottom w:val="single" w:sz="4" w:space="0" w:color="auto"/>
                    <w:right w:val="single" w:sz="4" w:space="0" w:color="auto"/>
                  </w:tcBorders>
                  <w:hideMark/>
                </w:tcPr>
                <w:p w14:paraId="7FFA7430" w14:textId="77777777" w:rsidR="000241C8" w:rsidRPr="002E3DAA" w:rsidRDefault="000241C8" w:rsidP="00211A5B">
                  <w:pPr>
                    <w:pStyle w:val="TAL"/>
                    <w:jc w:val="center"/>
                    <w:rPr>
                      <w:b/>
                      <w:lang w:eastAsia="ja-JP"/>
                    </w:rPr>
                  </w:pPr>
                </w:p>
              </w:tc>
              <w:tc>
                <w:tcPr>
                  <w:tcW w:w="432" w:type="pct"/>
                  <w:tcBorders>
                    <w:top w:val="single" w:sz="4" w:space="0" w:color="auto"/>
                    <w:left w:val="single" w:sz="4" w:space="0" w:color="auto"/>
                    <w:bottom w:val="single" w:sz="4" w:space="0" w:color="auto"/>
                    <w:right w:val="single" w:sz="4" w:space="0" w:color="auto"/>
                  </w:tcBorders>
                </w:tcPr>
                <w:p w14:paraId="464856C4" w14:textId="77777777" w:rsidR="000241C8" w:rsidRPr="002E3DAA" w:rsidRDefault="000241C8" w:rsidP="00211A5B">
                  <w:pPr>
                    <w:pStyle w:val="TAL"/>
                    <w:jc w:val="center"/>
                    <w:rPr>
                      <w:b/>
                    </w:rPr>
                  </w:pPr>
                </w:p>
              </w:tc>
              <w:tc>
                <w:tcPr>
                  <w:tcW w:w="432" w:type="pct"/>
                  <w:tcBorders>
                    <w:top w:val="single" w:sz="4" w:space="0" w:color="auto"/>
                    <w:left w:val="single" w:sz="4" w:space="0" w:color="auto"/>
                    <w:bottom w:val="single" w:sz="4" w:space="0" w:color="auto"/>
                    <w:right w:val="single" w:sz="4" w:space="0" w:color="auto"/>
                  </w:tcBorders>
                </w:tcPr>
                <w:p w14:paraId="60356475" w14:textId="77777777" w:rsidR="000241C8" w:rsidRPr="002E3DAA" w:rsidRDefault="000241C8" w:rsidP="00211A5B">
                  <w:pPr>
                    <w:pStyle w:val="TAL"/>
                    <w:jc w:val="center"/>
                    <w:rPr>
                      <w:b/>
                    </w:rPr>
                  </w:pPr>
                </w:p>
              </w:tc>
              <w:tc>
                <w:tcPr>
                  <w:tcW w:w="299" w:type="pct"/>
                  <w:tcBorders>
                    <w:top w:val="single" w:sz="4" w:space="0" w:color="auto"/>
                    <w:left w:val="single" w:sz="4" w:space="0" w:color="auto"/>
                    <w:bottom w:val="single" w:sz="4" w:space="0" w:color="auto"/>
                    <w:right w:val="single" w:sz="4" w:space="0" w:color="auto"/>
                  </w:tcBorders>
                </w:tcPr>
                <w:p w14:paraId="7B5BD2BD" w14:textId="77777777" w:rsidR="000241C8" w:rsidRPr="002E3DAA" w:rsidRDefault="000241C8" w:rsidP="00211A5B">
                  <w:pPr>
                    <w:pStyle w:val="TAL"/>
                    <w:jc w:val="center"/>
                    <w:rPr>
                      <w:rFonts w:eastAsia="ＭＳ 明朝"/>
                      <w:b/>
                      <w:lang w:eastAsia="ja-JP"/>
                    </w:rPr>
                  </w:pPr>
                  <w:r w:rsidRPr="002E3DAA">
                    <w:rPr>
                      <w:b/>
                    </w:rPr>
                    <w:t>Optional with capability signaling</w:t>
                  </w:r>
                </w:p>
              </w:tc>
            </w:tr>
          </w:tbl>
          <w:p w14:paraId="6C5C749A" w14:textId="77777777" w:rsidR="000241C8" w:rsidRDefault="000241C8" w:rsidP="00211A5B">
            <w:pPr>
              <w:spacing w:afterLines="50" w:after="120"/>
              <w:jc w:val="both"/>
              <w:rPr>
                <w:sz w:val="22"/>
              </w:rPr>
            </w:pPr>
          </w:p>
          <w:p w14:paraId="31F2280A" w14:textId="77777777" w:rsidR="000241C8" w:rsidRPr="00CB0A8D" w:rsidRDefault="000241C8" w:rsidP="00211A5B">
            <w:pPr>
              <w:spacing w:afterLines="50" w:after="120"/>
              <w:jc w:val="both"/>
              <w:rPr>
                <w:sz w:val="22"/>
              </w:rPr>
            </w:pPr>
            <w:r w:rsidRPr="00CB0A8D">
              <w:rPr>
                <w:sz w:val="22"/>
              </w:rPr>
              <w:t>Components 1 – 5: Support</w:t>
            </w:r>
          </w:p>
          <w:p w14:paraId="31F6D748" w14:textId="77777777" w:rsidR="000241C8" w:rsidRPr="00CB0A8D" w:rsidRDefault="000241C8" w:rsidP="00211A5B">
            <w:pPr>
              <w:spacing w:afterLines="50" w:after="120"/>
              <w:jc w:val="both"/>
              <w:rPr>
                <w:sz w:val="22"/>
              </w:rPr>
            </w:pPr>
            <w:r w:rsidRPr="00CB0A8D">
              <w:rPr>
                <w:sz w:val="22"/>
              </w:rPr>
              <w:t>Component 6:  Not support. We assume there can be two motivations for adding the component 6:</w:t>
            </w:r>
          </w:p>
          <w:p w14:paraId="65ADC237" w14:textId="77777777" w:rsidR="000241C8" w:rsidRPr="00CB0A8D" w:rsidRDefault="000241C8" w:rsidP="00211A5B">
            <w:pPr>
              <w:spacing w:afterLines="50" w:after="120"/>
              <w:jc w:val="both"/>
              <w:rPr>
                <w:sz w:val="22"/>
              </w:rPr>
            </w:pPr>
            <w:r w:rsidRPr="00CB0A8D">
              <w:rPr>
                <w:sz w:val="22"/>
              </w:rPr>
              <w:t>1) Support UE to report one or more UE Rx–Tx time difference measurement where UE receives PRS from one carrier (or more carriers) and UE transmits SRS for positioning in a  different carrier;</w:t>
            </w:r>
          </w:p>
          <w:p w14:paraId="5600A8BF" w14:textId="77777777" w:rsidR="000241C8" w:rsidRPr="00CB0A8D" w:rsidRDefault="000241C8" w:rsidP="00211A5B">
            <w:pPr>
              <w:spacing w:afterLines="50" w:after="120"/>
              <w:jc w:val="both"/>
              <w:rPr>
                <w:sz w:val="22"/>
              </w:rPr>
            </w:pPr>
            <w:r w:rsidRPr="00CB0A8D">
              <w:rPr>
                <w:sz w:val="22"/>
              </w:rPr>
              <w:t>2) Support UE to report one or more UE Rx–Tx time difference measurement where UE receives PRS from one carrier (or more carriers) and UE transmits SRS for positioning in more than one different carrier.</w:t>
            </w:r>
          </w:p>
          <w:p w14:paraId="72568F62" w14:textId="77777777" w:rsidR="000241C8" w:rsidRPr="002C7D44" w:rsidRDefault="000241C8" w:rsidP="00211A5B">
            <w:pPr>
              <w:spacing w:afterLines="50" w:after="120"/>
              <w:jc w:val="both"/>
              <w:rPr>
                <w:sz w:val="22"/>
              </w:rPr>
            </w:pPr>
            <w:r w:rsidRPr="00CB0A8D">
              <w:rPr>
                <w:sz w:val="22"/>
              </w:rPr>
              <w:t>In our view, the first scenario is already covered by Component 3. For the second scenario, it was discussed in RAN1, but not agreed. Therefore, we proposed to remove Component 6.</w:t>
            </w:r>
          </w:p>
        </w:tc>
      </w:tr>
      <w:tr w:rsidR="000241C8" w14:paraId="32D92EFC" w14:textId="77777777" w:rsidTr="00211A5B">
        <w:tc>
          <w:tcPr>
            <w:tcW w:w="189" w:type="pct"/>
          </w:tcPr>
          <w:p w14:paraId="6F6A02D2" w14:textId="77777777" w:rsidR="000241C8" w:rsidRPr="002C7D44" w:rsidRDefault="000241C8" w:rsidP="00211A5B">
            <w:pPr>
              <w:spacing w:afterLines="50" w:after="120"/>
              <w:jc w:val="both"/>
              <w:rPr>
                <w:sz w:val="22"/>
                <w:lang w:val="en-US"/>
              </w:rPr>
            </w:pPr>
            <w:r w:rsidRPr="002C7D44">
              <w:rPr>
                <w:rFonts w:eastAsia="ＭＳ 明朝"/>
                <w:sz w:val="22"/>
              </w:rPr>
              <w:lastRenderedPageBreak/>
              <w:t>[10]</w:t>
            </w:r>
          </w:p>
        </w:tc>
        <w:tc>
          <w:tcPr>
            <w:tcW w:w="665" w:type="pct"/>
          </w:tcPr>
          <w:p w14:paraId="50FB2800" w14:textId="77777777" w:rsidR="000241C8" w:rsidRPr="002C7D44" w:rsidRDefault="000241C8" w:rsidP="00211A5B">
            <w:pPr>
              <w:spacing w:afterLines="50" w:after="120"/>
              <w:jc w:val="both"/>
              <w:rPr>
                <w:sz w:val="22"/>
                <w:lang w:val="en-US"/>
              </w:rPr>
            </w:pPr>
            <w:r w:rsidRPr="002C7D44">
              <w:rPr>
                <w:sz w:val="22"/>
                <w:lang w:val="en-US"/>
              </w:rPr>
              <w:t>Nokia, Nokia Shanghai Bell</w:t>
            </w:r>
          </w:p>
        </w:tc>
        <w:tc>
          <w:tcPr>
            <w:tcW w:w="4146" w:type="pct"/>
          </w:tcPr>
          <w:p w14:paraId="4E3A6FA0" w14:textId="77777777" w:rsidR="000241C8" w:rsidRPr="002C7D44" w:rsidRDefault="000241C8" w:rsidP="00211A5B">
            <w:pPr>
              <w:spacing w:afterLines="50" w:after="120"/>
              <w:jc w:val="both"/>
              <w:rPr>
                <w:sz w:val="22"/>
              </w:rPr>
            </w:pPr>
            <w:r w:rsidRPr="00BA2E33">
              <w:rPr>
                <w:sz w:val="22"/>
              </w:rPr>
              <w:t>Components 5 and 6: remove brackets (no separate capability signalling is assumed for those components).</w:t>
            </w:r>
          </w:p>
        </w:tc>
      </w:tr>
    </w:tbl>
    <w:p w14:paraId="50EC3590" w14:textId="77777777" w:rsidR="000241C8" w:rsidRPr="00BE5043" w:rsidRDefault="000241C8" w:rsidP="000241C8">
      <w:pPr>
        <w:spacing w:afterLines="50" w:after="120"/>
        <w:jc w:val="both"/>
        <w:rPr>
          <w:sz w:val="22"/>
        </w:rPr>
      </w:pPr>
    </w:p>
    <w:p w14:paraId="10CFC21D" w14:textId="77777777" w:rsidR="000241C8" w:rsidRPr="00994D36" w:rsidRDefault="000241C8" w:rsidP="000241C8">
      <w:pPr>
        <w:spacing w:afterLines="50" w:after="120"/>
        <w:jc w:val="both"/>
        <w:rPr>
          <w:b/>
          <w:bCs/>
          <w:sz w:val="22"/>
          <w:lang w:val="en-US"/>
        </w:rPr>
      </w:pPr>
      <w:r>
        <w:rPr>
          <w:sz w:val="22"/>
          <w:lang w:val="en-US"/>
        </w:rPr>
        <w:br w:type="page"/>
      </w:r>
      <w:r w:rsidRPr="00994D36">
        <w:rPr>
          <w:rFonts w:hint="eastAsia"/>
          <w:b/>
          <w:bCs/>
          <w:sz w:val="22"/>
          <w:lang w:val="en-US"/>
        </w:rPr>
        <w:lastRenderedPageBreak/>
        <w:t>B</w:t>
      </w:r>
      <w:r w:rsidRPr="00994D36">
        <w:rPr>
          <w:b/>
          <w:bCs/>
          <w:sz w:val="22"/>
          <w:lang w:val="en-US"/>
        </w:rPr>
        <w:t xml:space="preserve">ased on above, following </w:t>
      </w:r>
      <w:r>
        <w:rPr>
          <w:b/>
          <w:bCs/>
          <w:sz w:val="22"/>
          <w:lang w:val="en-US"/>
        </w:rPr>
        <w:t>points should be discussed.</w:t>
      </w:r>
    </w:p>
    <w:p w14:paraId="0D567C20" w14:textId="77777777" w:rsidR="000241C8" w:rsidRPr="00994D36" w:rsidRDefault="000241C8" w:rsidP="000241C8">
      <w:pPr>
        <w:pStyle w:val="aff"/>
        <w:numPr>
          <w:ilvl w:val="0"/>
          <w:numId w:val="10"/>
        </w:numPr>
        <w:spacing w:afterLines="50" w:after="120"/>
        <w:ind w:leftChars="0"/>
        <w:jc w:val="both"/>
        <w:rPr>
          <w:b/>
          <w:bCs/>
          <w:sz w:val="22"/>
          <w:lang w:val="en-US"/>
        </w:rPr>
      </w:pPr>
      <w:r>
        <w:rPr>
          <w:b/>
          <w:bCs/>
          <w:sz w:val="22"/>
          <w:lang w:val="en-US"/>
        </w:rPr>
        <w:t>Confirm that t</w:t>
      </w:r>
      <w:r w:rsidRPr="00994D36">
        <w:rPr>
          <w:b/>
          <w:bCs/>
          <w:sz w:val="22"/>
          <w:lang w:val="en-US"/>
        </w:rPr>
        <w:t>he bracket for component 5 is removed.</w:t>
      </w:r>
    </w:p>
    <w:p w14:paraId="62571C6B" w14:textId="3900620D" w:rsidR="000241C8" w:rsidRDefault="000241C8" w:rsidP="000241C8">
      <w:pPr>
        <w:pStyle w:val="aff"/>
        <w:numPr>
          <w:ilvl w:val="0"/>
          <w:numId w:val="10"/>
        </w:numPr>
        <w:spacing w:afterLines="50" w:after="120"/>
        <w:ind w:leftChars="0"/>
        <w:jc w:val="both"/>
        <w:rPr>
          <w:b/>
          <w:bCs/>
          <w:sz w:val="22"/>
          <w:lang w:val="en-US"/>
        </w:rPr>
      </w:pPr>
      <w:r w:rsidRPr="00994D36">
        <w:rPr>
          <w:b/>
          <w:bCs/>
          <w:sz w:val="22"/>
          <w:lang w:val="en-US"/>
        </w:rPr>
        <w:t>Whether the bracket for component 6 is removed or component 6 is removed.</w:t>
      </w:r>
    </w:p>
    <w:p w14:paraId="5EBE5447" w14:textId="457F49BE" w:rsidR="000241C8" w:rsidRDefault="000241C8" w:rsidP="000241C8">
      <w:pPr>
        <w:spacing w:afterLines="50" w:after="120"/>
        <w:jc w:val="both"/>
        <w:rPr>
          <w:b/>
          <w:bCs/>
          <w:sz w:val="22"/>
          <w:lang w:val="en-US"/>
        </w:rPr>
      </w:pPr>
    </w:p>
    <w:p w14:paraId="3A46B07A" w14:textId="77777777" w:rsidR="000241C8" w:rsidRPr="000241C8" w:rsidRDefault="000241C8" w:rsidP="000241C8">
      <w:pPr>
        <w:pStyle w:val="1"/>
        <w:numPr>
          <w:ilvl w:val="1"/>
          <w:numId w:val="4"/>
        </w:numPr>
        <w:spacing w:before="180" w:after="120"/>
        <w:rPr>
          <w:rFonts w:eastAsia="ＭＳ 明朝"/>
          <w:b/>
          <w:bCs/>
          <w:sz w:val="24"/>
          <w:szCs w:val="24"/>
          <w:lang w:val="en-US"/>
        </w:rPr>
      </w:pPr>
      <w:r w:rsidRPr="000241C8">
        <w:rPr>
          <w:rFonts w:eastAsia="ＭＳ 明朝"/>
          <w:b/>
          <w:bCs/>
          <w:sz w:val="24"/>
          <w:szCs w:val="24"/>
          <w:lang w:val="en-US"/>
        </w:rPr>
        <w:t>Answers on Additional Question</w:t>
      </w:r>
    </w:p>
    <w:p w14:paraId="44ED1468" w14:textId="349027A5" w:rsidR="000241C8" w:rsidRDefault="000241C8" w:rsidP="000241C8">
      <w:pPr>
        <w:spacing w:afterLines="50" w:after="120"/>
        <w:jc w:val="both"/>
        <w:rPr>
          <w:sz w:val="22"/>
          <w:lang w:val="en-US"/>
        </w:rPr>
      </w:pPr>
      <w:r w:rsidRPr="000241C8">
        <w:rPr>
          <w:sz w:val="22"/>
          <w:lang w:val="en-US"/>
        </w:rPr>
        <w:t>I</w:t>
      </w:r>
      <w:r>
        <w:rPr>
          <w:sz w:val="22"/>
          <w:lang w:val="en-US"/>
        </w:rPr>
        <w:t>n [1], additional questions</w:t>
      </w:r>
      <w:r w:rsidRPr="000241C8">
        <w:rPr>
          <w:sz w:val="22"/>
          <w:lang w:val="en-US"/>
        </w:rPr>
        <w:t xml:space="preserve"> for </w:t>
      </w:r>
      <w:r>
        <w:rPr>
          <w:sz w:val="22"/>
          <w:lang w:val="en-US"/>
        </w:rPr>
        <w:t>F</w:t>
      </w:r>
      <w:r w:rsidR="00BE523B">
        <w:rPr>
          <w:sz w:val="22"/>
          <w:lang w:val="en-US"/>
        </w:rPr>
        <w:t>G13e</w:t>
      </w:r>
      <w:r>
        <w:rPr>
          <w:sz w:val="22"/>
          <w:lang w:val="en-US"/>
        </w:rPr>
        <w:t>-1 are</w:t>
      </w:r>
      <w:r w:rsidRPr="000241C8">
        <w:rPr>
          <w:sz w:val="22"/>
          <w:lang w:val="en-US"/>
        </w:rPr>
        <w:t xml:space="preserve"> captured as below.</w:t>
      </w:r>
    </w:p>
    <w:p w14:paraId="5634BCB0" w14:textId="77777777" w:rsidR="000241C8" w:rsidRPr="000241C8" w:rsidRDefault="000241C8" w:rsidP="000241C8">
      <w:pPr>
        <w:spacing w:afterLines="50" w:after="120"/>
        <w:jc w:val="both"/>
        <w:rPr>
          <w:sz w:val="22"/>
          <w:lang w:val="en-US"/>
        </w:rPr>
      </w:pPr>
    </w:p>
    <w:p w14:paraId="40377CC9" w14:textId="4EDA3ACC" w:rsidR="000241C8" w:rsidRDefault="00BE523B" w:rsidP="00BE523B">
      <w:pPr>
        <w:pStyle w:val="aff"/>
        <w:numPr>
          <w:ilvl w:val="0"/>
          <w:numId w:val="76"/>
        </w:numPr>
        <w:spacing w:afterLines="50" w:after="120"/>
        <w:ind w:leftChars="0"/>
        <w:jc w:val="both"/>
        <w:rPr>
          <w:sz w:val="22"/>
          <w:lang w:val="en-US"/>
        </w:rPr>
      </w:pPr>
      <w:r w:rsidRPr="00BE523B">
        <w:rPr>
          <w:sz w:val="22"/>
          <w:lang w:val="en-US"/>
        </w:rPr>
        <w:t>Whether DL TDOA(13c) and transmission of SRS for positioning(13d) are pre-requisites of Multi-RTT(13e)?</w:t>
      </w:r>
    </w:p>
    <w:p w14:paraId="5481C45B" w14:textId="77777777" w:rsidR="00282252" w:rsidRPr="00F17E6F" w:rsidRDefault="00282252" w:rsidP="00282252">
      <w:pPr>
        <w:spacing w:afterLines="50" w:after="120"/>
        <w:jc w:val="both"/>
        <w:rPr>
          <w:sz w:val="22"/>
          <w:lang w:val="en-US"/>
        </w:rPr>
      </w:pPr>
      <w:r w:rsidRPr="00F17E6F">
        <w:rPr>
          <w:rFonts w:hint="eastAsia"/>
          <w:sz w:val="22"/>
          <w:lang w:val="en-US"/>
        </w:rPr>
        <w:t>F</w:t>
      </w:r>
      <w:r w:rsidRPr="00F17E6F">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282252" w14:paraId="18BC50C7" w14:textId="77777777" w:rsidTr="00211A5B">
        <w:tc>
          <w:tcPr>
            <w:tcW w:w="846" w:type="dxa"/>
          </w:tcPr>
          <w:p w14:paraId="1156C8CE" w14:textId="77777777" w:rsidR="00282252" w:rsidRPr="00F17E6F" w:rsidRDefault="00282252" w:rsidP="00211A5B">
            <w:pPr>
              <w:spacing w:afterLines="50" w:after="120"/>
              <w:jc w:val="both"/>
              <w:rPr>
                <w:sz w:val="22"/>
                <w:lang w:val="en-US"/>
              </w:rPr>
            </w:pPr>
            <w:r w:rsidRPr="00F17E6F">
              <w:rPr>
                <w:rFonts w:eastAsia="ＭＳ 明朝"/>
                <w:sz w:val="22"/>
              </w:rPr>
              <w:t>[3]</w:t>
            </w:r>
          </w:p>
        </w:tc>
        <w:tc>
          <w:tcPr>
            <w:tcW w:w="2977" w:type="dxa"/>
          </w:tcPr>
          <w:p w14:paraId="49622FF9" w14:textId="77777777" w:rsidR="00282252" w:rsidRPr="00F17E6F" w:rsidRDefault="00282252" w:rsidP="00211A5B">
            <w:pPr>
              <w:spacing w:afterLines="50" w:after="120"/>
              <w:jc w:val="both"/>
              <w:rPr>
                <w:sz w:val="22"/>
                <w:lang w:val="en-US"/>
              </w:rPr>
            </w:pPr>
            <w:r w:rsidRPr="00F17E6F">
              <w:rPr>
                <w:sz w:val="22"/>
                <w:lang w:val="en-US"/>
              </w:rPr>
              <w:t>vivo</w:t>
            </w:r>
          </w:p>
        </w:tc>
        <w:tc>
          <w:tcPr>
            <w:tcW w:w="18560" w:type="dxa"/>
          </w:tcPr>
          <w:p w14:paraId="56D73295" w14:textId="77777777" w:rsidR="00282252" w:rsidRPr="002C7D44" w:rsidRDefault="00282252" w:rsidP="00211A5B">
            <w:pPr>
              <w:spacing w:afterLines="50" w:after="120"/>
              <w:jc w:val="both"/>
              <w:rPr>
                <w:sz w:val="22"/>
              </w:rPr>
            </w:pPr>
            <w:r w:rsidRPr="00F17E6F">
              <w:rPr>
                <w:sz w:val="22"/>
              </w:rPr>
              <w:t>Yes. Considering the nature of Multi-RTT positioning method where a UE measure time difference between a DL PRS resource and a SRS for positioning resource, we think feature group 13c (DL-TDOA) and feature group 13d (SRS for positioning) should be pre-requisites of feature group 13e (Multi-RTT). Furthermore, if DL-AoD(13b) feature group is a pre-requisite of DL-TDOA(13c) feature group, then DL AoD(13b) feature group is also a pre-requisite of Multi-RTT(13e).</w:t>
            </w:r>
          </w:p>
        </w:tc>
      </w:tr>
      <w:tr w:rsidR="00282252" w14:paraId="582C24BE" w14:textId="77777777" w:rsidTr="00211A5B">
        <w:tc>
          <w:tcPr>
            <w:tcW w:w="846" w:type="dxa"/>
          </w:tcPr>
          <w:p w14:paraId="0B73A32F" w14:textId="77777777" w:rsidR="00282252" w:rsidRPr="002C7D44" w:rsidRDefault="00282252" w:rsidP="00211A5B">
            <w:pPr>
              <w:spacing w:afterLines="50" w:after="120"/>
              <w:jc w:val="both"/>
              <w:rPr>
                <w:sz w:val="22"/>
                <w:lang w:val="en-US"/>
              </w:rPr>
            </w:pPr>
            <w:r w:rsidRPr="002C7D44">
              <w:rPr>
                <w:rFonts w:eastAsia="ＭＳ 明朝"/>
                <w:sz w:val="22"/>
              </w:rPr>
              <w:t>[4]</w:t>
            </w:r>
          </w:p>
        </w:tc>
        <w:tc>
          <w:tcPr>
            <w:tcW w:w="2977" w:type="dxa"/>
          </w:tcPr>
          <w:p w14:paraId="6E480116" w14:textId="77777777" w:rsidR="00282252" w:rsidRPr="002C7D44" w:rsidRDefault="00282252" w:rsidP="00211A5B">
            <w:pPr>
              <w:spacing w:afterLines="50" w:after="120"/>
              <w:jc w:val="both"/>
              <w:rPr>
                <w:sz w:val="22"/>
                <w:lang w:val="en-US"/>
              </w:rPr>
            </w:pPr>
            <w:r w:rsidRPr="002C7D44">
              <w:rPr>
                <w:sz w:val="22"/>
                <w:lang w:val="en-US"/>
              </w:rPr>
              <w:t>OPPO</w:t>
            </w:r>
          </w:p>
        </w:tc>
        <w:tc>
          <w:tcPr>
            <w:tcW w:w="18560" w:type="dxa"/>
          </w:tcPr>
          <w:p w14:paraId="5B5E9FFA" w14:textId="77777777" w:rsidR="00282252" w:rsidRPr="002C7D44" w:rsidRDefault="00282252" w:rsidP="00211A5B">
            <w:pPr>
              <w:spacing w:afterLines="50" w:after="120"/>
              <w:jc w:val="both"/>
              <w:rPr>
                <w:sz w:val="22"/>
              </w:rPr>
            </w:pPr>
            <w:r w:rsidRPr="00FC5543">
              <w:rPr>
                <w:sz w:val="22"/>
              </w:rPr>
              <w:t xml:space="preserve">No. </w:t>
            </w:r>
            <w:r>
              <w:rPr>
                <w:sz w:val="22"/>
              </w:rPr>
              <w:t>T</w:t>
            </w:r>
            <w:r w:rsidRPr="00FC5543">
              <w:rPr>
                <w:sz w:val="22"/>
              </w:rPr>
              <w:t>he table of UE feature for NR positioning shall be organized based on UE functions of reference signal processing and positioning measurement. The method of DL TDoA shall not be pre-requisite for multi-RTT method.</w:t>
            </w:r>
          </w:p>
        </w:tc>
      </w:tr>
      <w:tr w:rsidR="00282252" w14:paraId="61192ACD" w14:textId="77777777" w:rsidTr="00211A5B">
        <w:tc>
          <w:tcPr>
            <w:tcW w:w="846" w:type="dxa"/>
          </w:tcPr>
          <w:p w14:paraId="308A6E95" w14:textId="77777777" w:rsidR="00282252" w:rsidRPr="002C7D44" w:rsidRDefault="00282252" w:rsidP="00211A5B">
            <w:pPr>
              <w:spacing w:afterLines="50" w:after="120"/>
              <w:jc w:val="both"/>
              <w:rPr>
                <w:sz w:val="22"/>
                <w:lang w:val="en-US"/>
              </w:rPr>
            </w:pPr>
            <w:r w:rsidRPr="002C7D44">
              <w:rPr>
                <w:rFonts w:eastAsia="ＭＳ 明朝"/>
                <w:sz w:val="22"/>
              </w:rPr>
              <w:t>[5]</w:t>
            </w:r>
          </w:p>
        </w:tc>
        <w:tc>
          <w:tcPr>
            <w:tcW w:w="2977" w:type="dxa"/>
          </w:tcPr>
          <w:p w14:paraId="49C110A3" w14:textId="77777777" w:rsidR="00282252" w:rsidRPr="002C7D44" w:rsidRDefault="00282252" w:rsidP="00211A5B">
            <w:pPr>
              <w:spacing w:afterLines="50" w:after="120"/>
              <w:jc w:val="both"/>
              <w:rPr>
                <w:sz w:val="22"/>
                <w:lang w:val="en-US"/>
              </w:rPr>
            </w:pPr>
            <w:r w:rsidRPr="002C7D44">
              <w:rPr>
                <w:sz w:val="22"/>
                <w:lang w:val="en-US"/>
              </w:rPr>
              <w:t>MediaTek Inc.</w:t>
            </w:r>
          </w:p>
        </w:tc>
        <w:tc>
          <w:tcPr>
            <w:tcW w:w="18560" w:type="dxa"/>
          </w:tcPr>
          <w:p w14:paraId="0EA81423" w14:textId="77777777" w:rsidR="00282252" w:rsidRPr="002C7D44" w:rsidRDefault="00282252" w:rsidP="00211A5B">
            <w:pPr>
              <w:spacing w:afterLines="50" w:after="120"/>
              <w:jc w:val="both"/>
              <w:rPr>
                <w:sz w:val="22"/>
              </w:rPr>
            </w:pPr>
            <w:r w:rsidRPr="00725BB5">
              <w:rPr>
                <w:sz w:val="22"/>
                <w:szCs w:val="22"/>
              </w:rPr>
              <w:t>FG 13c (DL-TDOA) is not needed to be a prerequisite feature group for FG 13e (mutli-RTT)</w:t>
            </w:r>
            <w:r>
              <w:rPr>
                <w:sz w:val="22"/>
                <w:szCs w:val="22"/>
              </w:rPr>
              <w:t xml:space="preserve"> since </w:t>
            </w:r>
            <w:r w:rsidRPr="004451AE">
              <w:rPr>
                <w:sz w:val="22"/>
              </w:rPr>
              <w:t>DL-AoD, DL-TDOA, and multi-RTT may be independent positioning methods.</w:t>
            </w:r>
          </w:p>
        </w:tc>
      </w:tr>
      <w:tr w:rsidR="00282252" w14:paraId="11D7639E" w14:textId="77777777" w:rsidTr="00211A5B">
        <w:tc>
          <w:tcPr>
            <w:tcW w:w="846" w:type="dxa"/>
          </w:tcPr>
          <w:p w14:paraId="1D8BDB22" w14:textId="77777777" w:rsidR="00282252" w:rsidRPr="002C7D44" w:rsidRDefault="00282252" w:rsidP="00211A5B">
            <w:pPr>
              <w:spacing w:afterLines="50" w:after="120"/>
              <w:jc w:val="both"/>
              <w:rPr>
                <w:sz w:val="22"/>
                <w:lang w:val="en-US"/>
              </w:rPr>
            </w:pPr>
            <w:r w:rsidRPr="002C7D44">
              <w:rPr>
                <w:rFonts w:eastAsia="ＭＳ 明朝"/>
                <w:sz w:val="22"/>
              </w:rPr>
              <w:t>[6]</w:t>
            </w:r>
          </w:p>
        </w:tc>
        <w:tc>
          <w:tcPr>
            <w:tcW w:w="2977" w:type="dxa"/>
          </w:tcPr>
          <w:p w14:paraId="196266F8" w14:textId="77777777" w:rsidR="00282252" w:rsidRPr="002C7D44" w:rsidRDefault="00282252" w:rsidP="00211A5B">
            <w:pPr>
              <w:spacing w:afterLines="50" w:after="120"/>
              <w:jc w:val="both"/>
              <w:rPr>
                <w:sz w:val="22"/>
                <w:lang w:val="en-US"/>
              </w:rPr>
            </w:pPr>
            <w:r w:rsidRPr="002C7D44">
              <w:rPr>
                <w:sz w:val="22"/>
                <w:lang w:val="en-US"/>
              </w:rPr>
              <w:t>LG Electronics</w:t>
            </w:r>
          </w:p>
        </w:tc>
        <w:tc>
          <w:tcPr>
            <w:tcW w:w="18560" w:type="dxa"/>
          </w:tcPr>
          <w:p w14:paraId="6F14F3BC" w14:textId="77777777" w:rsidR="00282252" w:rsidRPr="002C7D44" w:rsidRDefault="00282252" w:rsidP="00211A5B">
            <w:pPr>
              <w:spacing w:afterLines="50" w:after="120"/>
              <w:jc w:val="both"/>
              <w:rPr>
                <w:sz w:val="22"/>
              </w:rPr>
            </w:pPr>
            <w:r>
              <w:rPr>
                <w:sz w:val="22"/>
              </w:rPr>
              <w:t xml:space="preserve">Yes. </w:t>
            </w:r>
            <w:r w:rsidRPr="00C07470">
              <w:rPr>
                <w:sz w:val="22"/>
              </w:rPr>
              <w:t>In case of Multi-RTT, the UE needs to estimate the timing of arrival of the configured PRS resources and also the UE should transmit SRS resource for positioning, so DL TDOA and transmission of SRS resource for positioning would be considered as pre-requisite components of Multi-RTT.</w:t>
            </w:r>
          </w:p>
        </w:tc>
      </w:tr>
      <w:tr w:rsidR="00282252" w14:paraId="16CC102D" w14:textId="77777777" w:rsidTr="00211A5B">
        <w:tc>
          <w:tcPr>
            <w:tcW w:w="846" w:type="dxa"/>
          </w:tcPr>
          <w:p w14:paraId="0F1562AB" w14:textId="77777777" w:rsidR="00282252" w:rsidRPr="002C7D44" w:rsidRDefault="00282252" w:rsidP="00211A5B">
            <w:pPr>
              <w:spacing w:afterLines="50" w:after="120"/>
              <w:jc w:val="both"/>
              <w:rPr>
                <w:sz w:val="22"/>
                <w:lang w:val="en-US"/>
              </w:rPr>
            </w:pPr>
            <w:r w:rsidRPr="002C7D44">
              <w:rPr>
                <w:rFonts w:eastAsia="ＭＳ 明朝"/>
                <w:sz w:val="22"/>
              </w:rPr>
              <w:t>[7]</w:t>
            </w:r>
          </w:p>
        </w:tc>
        <w:tc>
          <w:tcPr>
            <w:tcW w:w="2977" w:type="dxa"/>
          </w:tcPr>
          <w:p w14:paraId="4276EB6D" w14:textId="77777777" w:rsidR="00282252" w:rsidRPr="002C7D44" w:rsidRDefault="00282252" w:rsidP="00211A5B">
            <w:pPr>
              <w:spacing w:afterLines="50" w:after="120"/>
              <w:jc w:val="both"/>
              <w:rPr>
                <w:sz w:val="22"/>
                <w:lang w:val="en-US"/>
              </w:rPr>
            </w:pPr>
            <w:r w:rsidRPr="002C7D44">
              <w:rPr>
                <w:sz w:val="22"/>
                <w:lang w:val="en-US"/>
              </w:rPr>
              <w:t>Intel Corporation</w:t>
            </w:r>
          </w:p>
        </w:tc>
        <w:tc>
          <w:tcPr>
            <w:tcW w:w="18560" w:type="dxa"/>
          </w:tcPr>
          <w:p w14:paraId="67327C01" w14:textId="77777777" w:rsidR="00282252" w:rsidRPr="002C7D44" w:rsidRDefault="00282252" w:rsidP="00211A5B">
            <w:pPr>
              <w:spacing w:afterLines="50" w:after="120"/>
              <w:jc w:val="both"/>
              <w:rPr>
                <w:sz w:val="22"/>
              </w:rPr>
            </w:pPr>
            <w:r w:rsidRPr="00AF5F20">
              <w:rPr>
                <w:rFonts w:hint="eastAsia"/>
                <w:sz w:val="22"/>
              </w:rPr>
              <w:t>Transmission of SRS for positioning is a pre-requisite for Multi-RTT capability support</w:t>
            </w:r>
          </w:p>
        </w:tc>
      </w:tr>
      <w:tr w:rsidR="00282252" w:rsidRPr="001B1B67" w14:paraId="359FC7B5" w14:textId="77777777" w:rsidTr="00211A5B">
        <w:tc>
          <w:tcPr>
            <w:tcW w:w="846" w:type="dxa"/>
          </w:tcPr>
          <w:p w14:paraId="2D9551B6" w14:textId="77777777" w:rsidR="00282252" w:rsidRPr="001B1B67" w:rsidRDefault="00282252" w:rsidP="00211A5B">
            <w:pPr>
              <w:spacing w:afterLines="50" w:after="120"/>
              <w:jc w:val="both"/>
              <w:rPr>
                <w:sz w:val="22"/>
                <w:lang w:val="en-US"/>
              </w:rPr>
            </w:pPr>
            <w:r w:rsidRPr="001B1B67">
              <w:rPr>
                <w:rFonts w:eastAsia="ＭＳ 明朝"/>
                <w:sz w:val="22"/>
              </w:rPr>
              <w:t>[8]</w:t>
            </w:r>
          </w:p>
        </w:tc>
        <w:tc>
          <w:tcPr>
            <w:tcW w:w="2977" w:type="dxa"/>
          </w:tcPr>
          <w:p w14:paraId="546C71E8" w14:textId="77777777" w:rsidR="00282252" w:rsidRPr="001B1B67" w:rsidRDefault="00282252" w:rsidP="00211A5B">
            <w:pPr>
              <w:spacing w:afterLines="50" w:after="120"/>
              <w:jc w:val="both"/>
              <w:rPr>
                <w:sz w:val="22"/>
                <w:lang w:val="en-US"/>
              </w:rPr>
            </w:pPr>
            <w:r w:rsidRPr="001B1B67">
              <w:rPr>
                <w:sz w:val="22"/>
                <w:lang w:val="en-US"/>
              </w:rPr>
              <w:t>CATT</w:t>
            </w:r>
          </w:p>
        </w:tc>
        <w:tc>
          <w:tcPr>
            <w:tcW w:w="18560" w:type="dxa"/>
          </w:tcPr>
          <w:p w14:paraId="5F5AB35C" w14:textId="77777777" w:rsidR="00282252" w:rsidRPr="001B1B67" w:rsidRDefault="00282252" w:rsidP="00211A5B">
            <w:pPr>
              <w:spacing w:afterLines="50" w:after="120"/>
              <w:jc w:val="both"/>
              <w:rPr>
                <w:sz w:val="22"/>
              </w:rPr>
            </w:pPr>
            <w:r w:rsidRPr="001B1B67">
              <w:rPr>
                <w:sz w:val="22"/>
              </w:rPr>
              <w:t>Supporting SRS or positioning is a pre-requirement for supporting multi-RTT.</w:t>
            </w:r>
          </w:p>
        </w:tc>
      </w:tr>
      <w:tr w:rsidR="00282252" w:rsidRPr="001B1B67" w14:paraId="03F9E47E" w14:textId="77777777" w:rsidTr="00211A5B">
        <w:tc>
          <w:tcPr>
            <w:tcW w:w="846" w:type="dxa"/>
          </w:tcPr>
          <w:p w14:paraId="4DBD4B30" w14:textId="77777777" w:rsidR="00282252" w:rsidRPr="001B1B67" w:rsidRDefault="00282252" w:rsidP="00211A5B">
            <w:pPr>
              <w:spacing w:afterLines="50" w:after="120"/>
              <w:jc w:val="both"/>
              <w:rPr>
                <w:sz w:val="22"/>
                <w:lang w:val="en-US"/>
              </w:rPr>
            </w:pPr>
            <w:r w:rsidRPr="001B1B67">
              <w:rPr>
                <w:rFonts w:eastAsia="ＭＳ 明朝"/>
                <w:sz w:val="22"/>
              </w:rPr>
              <w:t>[11]</w:t>
            </w:r>
          </w:p>
        </w:tc>
        <w:tc>
          <w:tcPr>
            <w:tcW w:w="2977" w:type="dxa"/>
          </w:tcPr>
          <w:p w14:paraId="71FA4182" w14:textId="77777777" w:rsidR="00282252" w:rsidRPr="001B1B67" w:rsidRDefault="00282252" w:rsidP="00211A5B">
            <w:pPr>
              <w:spacing w:afterLines="50" w:after="120"/>
              <w:jc w:val="both"/>
              <w:rPr>
                <w:sz w:val="22"/>
                <w:lang w:val="en-US"/>
              </w:rPr>
            </w:pPr>
            <w:r w:rsidRPr="001B1B67">
              <w:rPr>
                <w:sz w:val="22"/>
                <w:lang w:val="en-US"/>
              </w:rPr>
              <w:t>Qualcomm Incorporated</w:t>
            </w:r>
          </w:p>
        </w:tc>
        <w:tc>
          <w:tcPr>
            <w:tcW w:w="18560" w:type="dxa"/>
          </w:tcPr>
          <w:p w14:paraId="28B00699" w14:textId="77777777" w:rsidR="00282252" w:rsidRPr="001B1B67" w:rsidRDefault="00282252" w:rsidP="00211A5B">
            <w:pPr>
              <w:spacing w:afterLines="50" w:after="120"/>
              <w:jc w:val="both"/>
              <w:rPr>
                <w:sz w:val="22"/>
              </w:rPr>
            </w:pPr>
            <w:r w:rsidRPr="001B1B67">
              <w:rPr>
                <w:sz w:val="22"/>
              </w:rPr>
              <w:t>No. They are different method. Multi-RTT feature group would include by itself DL PRS capabilities and SRS for transmission capabilities.</w:t>
            </w:r>
          </w:p>
        </w:tc>
      </w:tr>
      <w:tr w:rsidR="00105786" w:rsidRPr="001B1B67" w14:paraId="27D3C67C" w14:textId="77777777" w:rsidTr="00211A5B">
        <w:tc>
          <w:tcPr>
            <w:tcW w:w="846" w:type="dxa"/>
          </w:tcPr>
          <w:p w14:paraId="1638F127" w14:textId="32816E31" w:rsidR="00105786" w:rsidRPr="001B1B67" w:rsidRDefault="00105786" w:rsidP="00105786">
            <w:pPr>
              <w:spacing w:afterLines="50" w:after="120"/>
              <w:jc w:val="both"/>
              <w:rPr>
                <w:rFonts w:eastAsia="ＭＳ 明朝"/>
                <w:sz w:val="22"/>
              </w:rPr>
            </w:pPr>
            <w:r w:rsidRPr="002C7D44">
              <w:rPr>
                <w:rFonts w:eastAsia="ＭＳ 明朝"/>
                <w:sz w:val="22"/>
              </w:rPr>
              <w:t>[12]</w:t>
            </w:r>
          </w:p>
        </w:tc>
        <w:tc>
          <w:tcPr>
            <w:tcW w:w="2977" w:type="dxa"/>
          </w:tcPr>
          <w:p w14:paraId="21882DDA" w14:textId="2A6D241F" w:rsidR="00105786" w:rsidRPr="001B1B67" w:rsidRDefault="00105786" w:rsidP="00105786">
            <w:pPr>
              <w:spacing w:afterLines="50" w:after="120"/>
              <w:jc w:val="both"/>
              <w:rPr>
                <w:sz w:val="22"/>
                <w:lang w:val="en-US"/>
              </w:rPr>
            </w:pPr>
            <w:r w:rsidRPr="002C7D44">
              <w:rPr>
                <w:sz w:val="22"/>
                <w:lang w:val="en-US"/>
              </w:rPr>
              <w:t>Huawei, HiSilicon</w:t>
            </w:r>
          </w:p>
        </w:tc>
        <w:tc>
          <w:tcPr>
            <w:tcW w:w="18560" w:type="dxa"/>
          </w:tcPr>
          <w:p w14:paraId="1A963FF0" w14:textId="77777777" w:rsidR="00105786" w:rsidRPr="00105786" w:rsidRDefault="00105786" w:rsidP="00105786">
            <w:pPr>
              <w:spacing w:afterLines="50" w:after="120"/>
              <w:jc w:val="both"/>
              <w:rPr>
                <w:sz w:val="22"/>
              </w:rPr>
            </w:pPr>
            <w:r w:rsidRPr="00105786">
              <w:rPr>
                <w:sz w:val="22"/>
              </w:rPr>
              <w:t xml:space="preserve">Our answer is No. </w:t>
            </w:r>
          </w:p>
          <w:p w14:paraId="0053BF05" w14:textId="111F9AB4" w:rsidR="00105786" w:rsidRPr="00105786" w:rsidRDefault="00105786" w:rsidP="00105786">
            <w:pPr>
              <w:spacing w:afterLines="50" w:after="120"/>
              <w:jc w:val="both"/>
              <w:rPr>
                <w:sz w:val="22"/>
              </w:rPr>
            </w:pPr>
            <w:r w:rsidRPr="00105786">
              <w:rPr>
                <w:sz w:val="22"/>
              </w:rPr>
              <w:t>First DL TDOA and Multi-RTT are different positioning method, and just with the same reason as DL-TDOA and DL-AoD, the capability for DL TDOA cannot be used for Multi-RTT. Another example is that UE may support inter-frequency DL RSTD measurement, but does not inter-frequency UE Rx – Tx tim difference measurement. For transmission of SRS, we would assume the capability of SRS will be reported to gNB, instead of LMF, so our understanding is that the capability to gNB cannot be the prerequisite of the capability to LMF.</w:t>
            </w:r>
          </w:p>
        </w:tc>
      </w:tr>
    </w:tbl>
    <w:p w14:paraId="5CB17F61" w14:textId="22DE08FE" w:rsidR="00282252" w:rsidRDefault="00282252" w:rsidP="00282252">
      <w:pPr>
        <w:spacing w:afterLines="50" w:after="120"/>
        <w:jc w:val="both"/>
        <w:rPr>
          <w:b/>
          <w:bCs/>
          <w:sz w:val="22"/>
          <w:szCs w:val="22"/>
          <w:lang w:val="en-US"/>
        </w:rPr>
      </w:pPr>
    </w:p>
    <w:p w14:paraId="207098E3" w14:textId="589B454F" w:rsidR="00282252" w:rsidRPr="001B1B67" w:rsidRDefault="00282252" w:rsidP="00282252">
      <w:pPr>
        <w:spacing w:afterLines="50" w:after="120"/>
        <w:jc w:val="both"/>
        <w:rPr>
          <w:b/>
          <w:bCs/>
          <w:sz w:val="22"/>
          <w:szCs w:val="22"/>
          <w:lang w:val="en-US"/>
        </w:rPr>
      </w:pPr>
      <w:r w:rsidRPr="001B1B67">
        <w:rPr>
          <w:rFonts w:hint="eastAsia"/>
          <w:b/>
          <w:bCs/>
          <w:sz w:val="22"/>
          <w:szCs w:val="22"/>
          <w:lang w:val="en-US"/>
        </w:rPr>
        <w:t>B</w:t>
      </w:r>
      <w:r w:rsidRPr="001B1B67">
        <w:rPr>
          <w:b/>
          <w:bCs/>
          <w:sz w:val="22"/>
          <w:szCs w:val="22"/>
          <w:lang w:val="en-US"/>
        </w:rPr>
        <w:t xml:space="preserve">ased on above, following </w:t>
      </w:r>
      <w:r>
        <w:rPr>
          <w:b/>
          <w:bCs/>
          <w:sz w:val="22"/>
          <w:szCs w:val="22"/>
          <w:lang w:val="en-US"/>
        </w:rPr>
        <w:t>points should be discussed.</w:t>
      </w:r>
    </w:p>
    <w:p w14:paraId="155690E5" w14:textId="77777777" w:rsidR="00282252" w:rsidRPr="00282252" w:rsidRDefault="00282252" w:rsidP="00282252">
      <w:pPr>
        <w:pStyle w:val="aff"/>
        <w:numPr>
          <w:ilvl w:val="0"/>
          <w:numId w:val="11"/>
        </w:numPr>
        <w:spacing w:afterLines="50" w:after="120"/>
        <w:ind w:leftChars="0"/>
        <w:jc w:val="both"/>
        <w:rPr>
          <w:b/>
          <w:bCs/>
          <w:sz w:val="22"/>
          <w:szCs w:val="22"/>
          <w:lang w:val="en-US"/>
        </w:rPr>
      </w:pPr>
      <w:r w:rsidRPr="00282252">
        <w:rPr>
          <w:b/>
          <w:bCs/>
          <w:sz w:val="22"/>
          <w:szCs w:val="22"/>
          <w:lang w:val="en-US"/>
        </w:rPr>
        <w:t>Confirm that DL TDOA(13c) is not pre-requisites of Multi-RTT(13e) feature group.</w:t>
      </w:r>
    </w:p>
    <w:p w14:paraId="1AA5FE7B" w14:textId="35016142" w:rsidR="00282252" w:rsidRPr="001B1B67" w:rsidRDefault="00282252" w:rsidP="00282252">
      <w:pPr>
        <w:pStyle w:val="aff"/>
        <w:numPr>
          <w:ilvl w:val="0"/>
          <w:numId w:val="11"/>
        </w:numPr>
        <w:spacing w:afterLines="50" w:after="120"/>
        <w:ind w:leftChars="0"/>
        <w:jc w:val="both"/>
        <w:rPr>
          <w:b/>
          <w:bCs/>
          <w:sz w:val="22"/>
          <w:szCs w:val="22"/>
          <w:lang w:val="en-US"/>
        </w:rPr>
      </w:pPr>
      <w:r w:rsidRPr="00282252">
        <w:rPr>
          <w:b/>
          <w:bCs/>
          <w:sz w:val="22"/>
          <w:szCs w:val="22"/>
          <w:lang w:val="en-US"/>
        </w:rPr>
        <w:t>Confirm that transmission of SRS for positioning(13d) is pre-requisites of Multi-RTT(13e) feature group.</w:t>
      </w:r>
    </w:p>
    <w:p w14:paraId="3FA51DDA" w14:textId="77777777" w:rsidR="00282252" w:rsidRPr="00BE523B" w:rsidRDefault="00282252" w:rsidP="00282252">
      <w:pPr>
        <w:spacing w:afterLines="50" w:after="120"/>
        <w:jc w:val="both"/>
        <w:rPr>
          <w:sz w:val="22"/>
          <w:lang w:val="en-US"/>
        </w:rPr>
      </w:pPr>
    </w:p>
    <w:p w14:paraId="0DBCFC0C" w14:textId="7122D07C" w:rsidR="00282252" w:rsidRDefault="00BE523B" w:rsidP="00282252">
      <w:pPr>
        <w:pStyle w:val="aff"/>
        <w:numPr>
          <w:ilvl w:val="0"/>
          <w:numId w:val="76"/>
        </w:numPr>
        <w:spacing w:afterLines="50" w:after="120"/>
        <w:ind w:leftChars="0"/>
        <w:jc w:val="both"/>
        <w:rPr>
          <w:sz w:val="22"/>
          <w:lang w:val="en-US"/>
        </w:rPr>
      </w:pPr>
      <w:r w:rsidRPr="00BE523B">
        <w:rPr>
          <w:sz w:val="22"/>
          <w:lang w:val="en-US"/>
        </w:rPr>
        <w:t>Whether to introduce different components for DL PRS RSRP and DL PRS receive timing estimation for UE Rx-Tx measurments for Multi-RTT(13e) feature group, considering that RAN2 agreed to include RSRP into NR- NR-Multi-RTT-MeasElement and UE Rx-Tx time measurement require receive timing estimation similar to RSTD?</w:t>
      </w:r>
    </w:p>
    <w:p w14:paraId="7AD1D48C" w14:textId="77777777" w:rsidR="00282252" w:rsidRPr="00282252" w:rsidRDefault="00282252" w:rsidP="00282252">
      <w:pPr>
        <w:pStyle w:val="aff"/>
        <w:numPr>
          <w:ilvl w:val="1"/>
          <w:numId w:val="76"/>
        </w:numPr>
        <w:spacing w:afterLines="50" w:after="120"/>
        <w:ind w:leftChars="0"/>
        <w:jc w:val="both"/>
        <w:rPr>
          <w:sz w:val="22"/>
          <w:lang w:val="en-US"/>
        </w:rPr>
      </w:pPr>
      <w:r w:rsidRPr="00282252">
        <w:rPr>
          <w:sz w:val="22"/>
          <w:lang w:val="en-US"/>
        </w:rPr>
        <w:t>Option A. In case of multi-RTT, DL PRS RSRP components are assumed to be the same as for DL-AoD</w:t>
      </w:r>
    </w:p>
    <w:p w14:paraId="5ED40342" w14:textId="77777777" w:rsidR="00282252" w:rsidRPr="00282252" w:rsidRDefault="00282252" w:rsidP="00282252">
      <w:pPr>
        <w:pStyle w:val="aff"/>
        <w:numPr>
          <w:ilvl w:val="1"/>
          <w:numId w:val="76"/>
        </w:numPr>
        <w:spacing w:afterLines="50" w:after="120"/>
        <w:ind w:leftChars="0"/>
        <w:jc w:val="both"/>
        <w:rPr>
          <w:sz w:val="22"/>
          <w:lang w:val="en-US"/>
        </w:rPr>
      </w:pPr>
      <w:r w:rsidRPr="00282252">
        <w:rPr>
          <w:sz w:val="22"/>
          <w:lang w:val="en-US"/>
        </w:rPr>
        <w:t>Option B. In case of multi-RTT, DL PRS RSRP components and DL PRS receive timing estimation for UE Rx-Tx measurments are inherited from DL-TDOA components.</w:t>
      </w:r>
    </w:p>
    <w:p w14:paraId="5FA50FF8" w14:textId="068DD352" w:rsidR="00282252" w:rsidRPr="00282252" w:rsidRDefault="00282252" w:rsidP="00282252">
      <w:pPr>
        <w:pStyle w:val="aff"/>
        <w:numPr>
          <w:ilvl w:val="1"/>
          <w:numId w:val="76"/>
        </w:numPr>
        <w:spacing w:afterLines="50" w:after="120"/>
        <w:ind w:leftChars="0"/>
        <w:jc w:val="both"/>
        <w:rPr>
          <w:sz w:val="22"/>
          <w:lang w:val="en-US"/>
        </w:rPr>
      </w:pPr>
      <w:r w:rsidRPr="00282252">
        <w:rPr>
          <w:sz w:val="22"/>
          <w:lang w:val="en-US"/>
        </w:rPr>
        <w:t>Option C. In case of multi-RTT, DL PRS RSRP and DL PRS receive timing estimation are defined independently.</w:t>
      </w:r>
    </w:p>
    <w:p w14:paraId="0535CC54" w14:textId="77777777" w:rsidR="00282252" w:rsidRDefault="00282252" w:rsidP="00282252">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282252" w14:paraId="06BCCA8F" w14:textId="77777777" w:rsidTr="00211A5B">
        <w:tc>
          <w:tcPr>
            <w:tcW w:w="846" w:type="dxa"/>
          </w:tcPr>
          <w:p w14:paraId="7BEC7247" w14:textId="77777777" w:rsidR="00282252" w:rsidRPr="002C7D44" w:rsidRDefault="00282252" w:rsidP="00211A5B">
            <w:pPr>
              <w:spacing w:afterLines="50" w:after="120"/>
              <w:jc w:val="both"/>
              <w:rPr>
                <w:sz w:val="22"/>
                <w:lang w:val="en-US"/>
              </w:rPr>
            </w:pPr>
            <w:r w:rsidRPr="002C7D44">
              <w:rPr>
                <w:rFonts w:eastAsia="ＭＳ 明朝"/>
                <w:sz w:val="22"/>
              </w:rPr>
              <w:t>[3]</w:t>
            </w:r>
          </w:p>
        </w:tc>
        <w:tc>
          <w:tcPr>
            <w:tcW w:w="2977" w:type="dxa"/>
          </w:tcPr>
          <w:p w14:paraId="38E8FDBD" w14:textId="77777777" w:rsidR="00282252" w:rsidRPr="002C7D44" w:rsidRDefault="00282252" w:rsidP="00211A5B">
            <w:pPr>
              <w:spacing w:afterLines="50" w:after="120"/>
              <w:jc w:val="both"/>
              <w:rPr>
                <w:sz w:val="22"/>
                <w:lang w:val="en-US"/>
              </w:rPr>
            </w:pPr>
            <w:r w:rsidRPr="002C7D44">
              <w:rPr>
                <w:sz w:val="22"/>
                <w:lang w:val="en-US"/>
              </w:rPr>
              <w:t>vivo</w:t>
            </w:r>
          </w:p>
        </w:tc>
        <w:tc>
          <w:tcPr>
            <w:tcW w:w="18560" w:type="dxa"/>
          </w:tcPr>
          <w:p w14:paraId="5D5AFD85" w14:textId="77777777" w:rsidR="00282252" w:rsidRPr="002C7D44" w:rsidRDefault="00282252" w:rsidP="00211A5B">
            <w:pPr>
              <w:spacing w:afterLines="50" w:after="120"/>
              <w:jc w:val="both"/>
              <w:rPr>
                <w:sz w:val="22"/>
              </w:rPr>
            </w:pPr>
            <w:r w:rsidRPr="00FC5543">
              <w:rPr>
                <w:sz w:val="22"/>
              </w:rPr>
              <w:t>Option B</w:t>
            </w:r>
            <w:r>
              <w:rPr>
                <w:sz w:val="22"/>
              </w:rPr>
              <w:t xml:space="preserve"> is </w:t>
            </w:r>
            <w:r w:rsidRPr="00EF32D2">
              <w:rPr>
                <w:sz w:val="22"/>
              </w:rPr>
              <w:t>preferred</w:t>
            </w:r>
            <w:r w:rsidRPr="00FC5543">
              <w:rPr>
                <w:sz w:val="22"/>
              </w:rPr>
              <w:t>.</w:t>
            </w:r>
          </w:p>
        </w:tc>
      </w:tr>
      <w:tr w:rsidR="00282252" w14:paraId="4BA53A85" w14:textId="77777777" w:rsidTr="00211A5B">
        <w:tc>
          <w:tcPr>
            <w:tcW w:w="846" w:type="dxa"/>
          </w:tcPr>
          <w:p w14:paraId="13B3915D" w14:textId="77777777" w:rsidR="00282252" w:rsidRPr="002C7D44" w:rsidRDefault="00282252" w:rsidP="00211A5B">
            <w:pPr>
              <w:spacing w:afterLines="50" w:after="120"/>
              <w:jc w:val="both"/>
              <w:rPr>
                <w:sz w:val="22"/>
                <w:lang w:val="en-US"/>
              </w:rPr>
            </w:pPr>
            <w:r w:rsidRPr="002C7D44">
              <w:rPr>
                <w:rFonts w:eastAsia="ＭＳ 明朝"/>
                <w:sz w:val="22"/>
              </w:rPr>
              <w:t>[4]</w:t>
            </w:r>
          </w:p>
        </w:tc>
        <w:tc>
          <w:tcPr>
            <w:tcW w:w="2977" w:type="dxa"/>
          </w:tcPr>
          <w:p w14:paraId="6ADC6636" w14:textId="77777777" w:rsidR="00282252" w:rsidRPr="002C7D44" w:rsidRDefault="00282252" w:rsidP="00211A5B">
            <w:pPr>
              <w:spacing w:afterLines="50" w:after="120"/>
              <w:jc w:val="both"/>
              <w:rPr>
                <w:sz w:val="22"/>
                <w:lang w:val="en-US"/>
              </w:rPr>
            </w:pPr>
            <w:r w:rsidRPr="002C7D44">
              <w:rPr>
                <w:sz w:val="22"/>
                <w:lang w:val="en-US"/>
              </w:rPr>
              <w:t>OPPO</w:t>
            </w:r>
          </w:p>
        </w:tc>
        <w:tc>
          <w:tcPr>
            <w:tcW w:w="18560" w:type="dxa"/>
          </w:tcPr>
          <w:p w14:paraId="244A261F" w14:textId="77777777" w:rsidR="00282252" w:rsidRPr="002C7D44" w:rsidRDefault="00282252" w:rsidP="00211A5B">
            <w:pPr>
              <w:spacing w:afterLines="50" w:after="120"/>
              <w:jc w:val="both"/>
              <w:rPr>
                <w:sz w:val="22"/>
              </w:rPr>
            </w:pPr>
            <w:r w:rsidRPr="00FC5543">
              <w:rPr>
                <w:sz w:val="22"/>
              </w:rPr>
              <w:t>The UE feature of DL PRS RSRP measurement and RSTD measurement shall be defined not under the positioning method. It is up to system implementation to choose NR positioning method. For each UE, the system can choose the positioning method based on the positioning functions (including reference signal processing and measurements) that the UE supports.</w:t>
            </w:r>
          </w:p>
        </w:tc>
      </w:tr>
      <w:tr w:rsidR="00282252" w14:paraId="18BD136B" w14:textId="77777777" w:rsidTr="00211A5B">
        <w:tc>
          <w:tcPr>
            <w:tcW w:w="846" w:type="dxa"/>
          </w:tcPr>
          <w:p w14:paraId="1CC2D031" w14:textId="77777777" w:rsidR="00282252" w:rsidRPr="002C7D44" w:rsidRDefault="00282252" w:rsidP="00211A5B">
            <w:pPr>
              <w:spacing w:afterLines="50" w:after="120"/>
              <w:jc w:val="both"/>
              <w:rPr>
                <w:sz w:val="22"/>
                <w:lang w:val="en-US"/>
              </w:rPr>
            </w:pPr>
            <w:r w:rsidRPr="002C7D44">
              <w:rPr>
                <w:rFonts w:eastAsia="ＭＳ 明朝"/>
                <w:sz w:val="22"/>
              </w:rPr>
              <w:t>[5]</w:t>
            </w:r>
          </w:p>
        </w:tc>
        <w:tc>
          <w:tcPr>
            <w:tcW w:w="2977" w:type="dxa"/>
          </w:tcPr>
          <w:p w14:paraId="78B9B366" w14:textId="77777777" w:rsidR="00282252" w:rsidRPr="002C7D44" w:rsidRDefault="00282252" w:rsidP="00211A5B">
            <w:pPr>
              <w:spacing w:afterLines="50" w:after="120"/>
              <w:jc w:val="both"/>
              <w:rPr>
                <w:sz w:val="22"/>
                <w:lang w:val="en-US"/>
              </w:rPr>
            </w:pPr>
            <w:r w:rsidRPr="002C7D44">
              <w:rPr>
                <w:sz w:val="22"/>
                <w:lang w:val="en-US"/>
              </w:rPr>
              <w:t>MediaTek Inc.</w:t>
            </w:r>
          </w:p>
        </w:tc>
        <w:tc>
          <w:tcPr>
            <w:tcW w:w="18560" w:type="dxa"/>
          </w:tcPr>
          <w:p w14:paraId="07245AD3" w14:textId="77777777" w:rsidR="00282252" w:rsidRPr="00A45454" w:rsidRDefault="00282252" w:rsidP="00211A5B">
            <w:pPr>
              <w:spacing w:afterLines="50" w:after="120"/>
              <w:jc w:val="both"/>
              <w:rPr>
                <w:sz w:val="22"/>
              </w:rPr>
            </w:pPr>
            <w:r w:rsidRPr="00FC5543">
              <w:rPr>
                <w:sz w:val="22"/>
              </w:rPr>
              <w:t>Option B</w:t>
            </w:r>
            <w:r>
              <w:rPr>
                <w:sz w:val="22"/>
              </w:rPr>
              <w:t xml:space="preserve"> is </w:t>
            </w:r>
            <w:r w:rsidRPr="00EF32D2">
              <w:rPr>
                <w:sz w:val="22"/>
              </w:rPr>
              <w:t>preferred</w:t>
            </w:r>
            <w:r w:rsidRPr="00FC5543">
              <w:rPr>
                <w:sz w:val="22"/>
              </w:rPr>
              <w:t>.</w:t>
            </w:r>
          </w:p>
        </w:tc>
      </w:tr>
      <w:tr w:rsidR="00282252" w14:paraId="541993EA" w14:textId="77777777" w:rsidTr="00211A5B">
        <w:tc>
          <w:tcPr>
            <w:tcW w:w="846" w:type="dxa"/>
          </w:tcPr>
          <w:p w14:paraId="289E9D48" w14:textId="77777777" w:rsidR="00282252" w:rsidRPr="002C7D44" w:rsidRDefault="00282252" w:rsidP="00211A5B">
            <w:pPr>
              <w:spacing w:afterLines="50" w:after="120"/>
              <w:jc w:val="both"/>
              <w:rPr>
                <w:sz w:val="22"/>
                <w:lang w:val="en-US"/>
              </w:rPr>
            </w:pPr>
            <w:r w:rsidRPr="002C7D44">
              <w:rPr>
                <w:rFonts w:eastAsia="ＭＳ 明朝"/>
                <w:sz w:val="22"/>
              </w:rPr>
              <w:t>[6]</w:t>
            </w:r>
          </w:p>
        </w:tc>
        <w:tc>
          <w:tcPr>
            <w:tcW w:w="2977" w:type="dxa"/>
          </w:tcPr>
          <w:p w14:paraId="6804897A" w14:textId="77777777" w:rsidR="00282252" w:rsidRPr="002C7D44" w:rsidRDefault="00282252" w:rsidP="00211A5B">
            <w:pPr>
              <w:spacing w:afterLines="50" w:after="120"/>
              <w:jc w:val="both"/>
              <w:rPr>
                <w:sz w:val="22"/>
                <w:lang w:val="en-US"/>
              </w:rPr>
            </w:pPr>
            <w:r w:rsidRPr="002C7D44">
              <w:rPr>
                <w:sz w:val="22"/>
                <w:lang w:val="en-US"/>
              </w:rPr>
              <w:t>LG Electronics</w:t>
            </w:r>
          </w:p>
        </w:tc>
        <w:tc>
          <w:tcPr>
            <w:tcW w:w="18560" w:type="dxa"/>
          </w:tcPr>
          <w:p w14:paraId="111B019D" w14:textId="77777777" w:rsidR="00282252" w:rsidRPr="002C7D44" w:rsidRDefault="00282252" w:rsidP="00211A5B">
            <w:pPr>
              <w:spacing w:afterLines="50" w:after="120"/>
              <w:jc w:val="both"/>
              <w:rPr>
                <w:sz w:val="22"/>
              </w:rPr>
            </w:pPr>
            <w:r>
              <w:rPr>
                <w:sz w:val="22"/>
              </w:rPr>
              <w:t>O</w:t>
            </w:r>
            <w:r w:rsidRPr="00C07470">
              <w:rPr>
                <w:sz w:val="22"/>
              </w:rPr>
              <w:t>ption B is slightly preferred.</w:t>
            </w:r>
          </w:p>
        </w:tc>
      </w:tr>
      <w:tr w:rsidR="00282252" w14:paraId="2A7FC26C" w14:textId="77777777" w:rsidTr="00211A5B">
        <w:tc>
          <w:tcPr>
            <w:tcW w:w="846" w:type="dxa"/>
          </w:tcPr>
          <w:p w14:paraId="744C5477" w14:textId="77777777" w:rsidR="00282252" w:rsidRPr="002C7D44" w:rsidRDefault="00282252" w:rsidP="00211A5B">
            <w:pPr>
              <w:spacing w:afterLines="50" w:after="120"/>
              <w:jc w:val="both"/>
              <w:rPr>
                <w:sz w:val="22"/>
                <w:lang w:val="en-US"/>
              </w:rPr>
            </w:pPr>
            <w:r w:rsidRPr="002C7D44">
              <w:rPr>
                <w:rFonts w:eastAsia="ＭＳ 明朝"/>
                <w:sz w:val="22"/>
              </w:rPr>
              <w:lastRenderedPageBreak/>
              <w:t>[7]</w:t>
            </w:r>
          </w:p>
        </w:tc>
        <w:tc>
          <w:tcPr>
            <w:tcW w:w="2977" w:type="dxa"/>
          </w:tcPr>
          <w:p w14:paraId="2F515EFB" w14:textId="77777777" w:rsidR="00282252" w:rsidRPr="002C7D44" w:rsidRDefault="00282252" w:rsidP="00211A5B">
            <w:pPr>
              <w:spacing w:afterLines="50" w:after="120"/>
              <w:jc w:val="both"/>
              <w:rPr>
                <w:sz w:val="22"/>
                <w:lang w:val="en-US"/>
              </w:rPr>
            </w:pPr>
            <w:r w:rsidRPr="002C7D44">
              <w:rPr>
                <w:sz w:val="22"/>
                <w:lang w:val="en-US"/>
              </w:rPr>
              <w:t>Intel Corporation</w:t>
            </w:r>
          </w:p>
        </w:tc>
        <w:tc>
          <w:tcPr>
            <w:tcW w:w="18560" w:type="dxa"/>
          </w:tcPr>
          <w:p w14:paraId="5FB57F80" w14:textId="77777777" w:rsidR="00282252" w:rsidRDefault="00282252" w:rsidP="00211A5B">
            <w:pPr>
              <w:spacing w:afterLines="50" w:after="120"/>
              <w:jc w:val="both"/>
              <w:rPr>
                <w:sz w:val="22"/>
              </w:rPr>
            </w:pPr>
            <w:r w:rsidRPr="00CB54CE">
              <w:rPr>
                <w:sz w:val="22"/>
              </w:rPr>
              <w:t>In our view for the case of Multi-RTT, the DL PRS resource capabilities for DL PRS RSRP and UE Rx-Tx measurements can be assumed to be the same.</w:t>
            </w:r>
          </w:p>
          <w:p w14:paraId="50E933CE" w14:textId="77777777" w:rsidR="00282252" w:rsidRPr="00CB54CE" w:rsidRDefault="00282252" w:rsidP="00211A5B">
            <w:pPr>
              <w:spacing w:afterLines="50" w:after="120"/>
              <w:jc w:val="both"/>
              <w:rPr>
                <w:sz w:val="22"/>
              </w:rPr>
            </w:pPr>
            <w:r w:rsidRPr="00CB54CE">
              <w:rPr>
                <w:rFonts w:hint="eastAsia"/>
                <w:sz w:val="22"/>
              </w:rPr>
              <w:t>Introduce the following feature groups</w:t>
            </w:r>
          </w:p>
          <w:p w14:paraId="1D754BAA" w14:textId="77777777" w:rsidR="00282252" w:rsidRDefault="00282252" w:rsidP="00282252">
            <w:pPr>
              <w:pStyle w:val="aff"/>
              <w:numPr>
                <w:ilvl w:val="0"/>
                <w:numId w:val="42"/>
              </w:numPr>
              <w:spacing w:afterLines="50" w:after="120"/>
              <w:ind w:leftChars="0"/>
              <w:jc w:val="both"/>
              <w:rPr>
                <w:sz w:val="22"/>
              </w:rPr>
            </w:pPr>
            <w:r w:rsidRPr="00CB54CE">
              <w:rPr>
                <w:rFonts w:hint="eastAsia"/>
                <w:sz w:val="22"/>
              </w:rPr>
              <w:t>DL PRS Resources for DL AoD (for DL PRS RSRP)</w:t>
            </w:r>
          </w:p>
          <w:p w14:paraId="37E48CD4" w14:textId="77777777" w:rsidR="00282252" w:rsidRDefault="00282252" w:rsidP="00282252">
            <w:pPr>
              <w:pStyle w:val="aff"/>
              <w:numPr>
                <w:ilvl w:val="0"/>
                <w:numId w:val="42"/>
              </w:numPr>
              <w:spacing w:afterLines="50" w:after="120"/>
              <w:ind w:leftChars="0"/>
              <w:jc w:val="both"/>
              <w:rPr>
                <w:sz w:val="22"/>
              </w:rPr>
            </w:pPr>
            <w:r w:rsidRPr="00CB54CE">
              <w:rPr>
                <w:rFonts w:hint="eastAsia"/>
                <w:sz w:val="22"/>
              </w:rPr>
              <w:t>DL PRS Resources for DL TDOA (for DL PRS RSRP + DL RSTD measurements)</w:t>
            </w:r>
          </w:p>
          <w:p w14:paraId="55FB7336" w14:textId="77777777" w:rsidR="00282252" w:rsidRPr="00CB54CE" w:rsidRDefault="00282252" w:rsidP="00282252">
            <w:pPr>
              <w:pStyle w:val="aff"/>
              <w:numPr>
                <w:ilvl w:val="0"/>
                <w:numId w:val="42"/>
              </w:numPr>
              <w:spacing w:afterLines="50" w:after="120"/>
              <w:ind w:leftChars="0"/>
              <w:jc w:val="both"/>
              <w:rPr>
                <w:sz w:val="22"/>
              </w:rPr>
            </w:pPr>
            <w:r w:rsidRPr="00CB54CE">
              <w:rPr>
                <w:rFonts w:hint="eastAsia"/>
                <w:sz w:val="22"/>
              </w:rPr>
              <w:t>DL PRS Resources for Multi-RTT (for DL PRS RSRP + UE Rx-Tx time difference measurements)</w:t>
            </w:r>
          </w:p>
        </w:tc>
      </w:tr>
      <w:tr w:rsidR="00282252" w14:paraId="6880F44B" w14:textId="77777777" w:rsidTr="00211A5B">
        <w:tc>
          <w:tcPr>
            <w:tcW w:w="846" w:type="dxa"/>
          </w:tcPr>
          <w:p w14:paraId="025280FB" w14:textId="77777777" w:rsidR="00282252" w:rsidRPr="002C7D44" w:rsidRDefault="00282252" w:rsidP="00211A5B">
            <w:pPr>
              <w:spacing w:afterLines="50" w:after="120"/>
              <w:jc w:val="both"/>
              <w:rPr>
                <w:sz w:val="22"/>
                <w:lang w:val="en-US"/>
              </w:rPr>
            </w:pPr>
            <w:r w:rsidRPr="002C7D44">
              <w:rPr>
                <w:rFonts w:eastAsia="ＭＳ 明朝"/>
                <w:sz w:val="22"/>
              </w:rPr>
              <w:t>[8]</w:t>
            </w:r>
          </w:p>
        </w:tc>
        <w:tc>
          <w:tcPr>
            <w:tcW w:w="2977" w:type="dxa"/>
          </w:tcPr>
          <w:p w14:paraId="322AC532" w14:textId="77777777" w:rsidR="00282252" w:rsidRPr="002C7D44" w:rsidRDefault="00282252" w:rsidP="00211A5B">
            <w:pPr>
              <w:spacing w:afterLines="50" w:after="120"/>
              <w:jc w:val="both"/>
              <w:rPr>
                <w:sz w:val="22"/>
                <w:lang w:val="en-US"/>
              </w:rPr>
            </w:pPr>
            <w:r w:rsidRPr="002C7D44">
              <w:rPr>
                <w:sz w:val="22"/>
                <w:lang w:val="en-US"/>
              </w:rPr>
              <w:t>CATT</w:t>
            </w:r>
          </w:p>
        </w:tc>
        <w:tc>
          <w:tcPr>
            <w:tcW w:w="18560" w:type="dxa"/>
          </w:tcPr>
          <w:p w14:paraId="2DDBE8DB" w14:textId="77777777" w:rsidR="00282252" w:rsidRPr="002C7D44" w:rsidRDefault="00282252" w:rsidP="00211A5B">
            <w:pPr>
              <w:spacing w:afterLines="50" w:after="120"/>
              <w:jc w:val="both"/>
              <w:rPr>
                <w:sz w:val="22"/>
              </w:rPr>
            </w:pPr>
            <w:r>
              <w:rPr>
                <w:sz w:val="22"/>
              </w:rPr>
              <w:t>For simplicity, o</w:t>
            </w:r>
            <w:r w:rsidRPr="00FC5543">
              <w:rPr>
                <w:sz w:val="22"/>
              </w:rPr>
              <w:t>ption B</w:t>
            </w:r>
            <w:r>
              <w:rPr>
                <w:sz w:val="22"/>
              </w:rPr>
              <w:t xml:space="preserve"> is </w:t>
            </w:r>
            <w:r w:rsidRPr="00EF32D2">
              <w:rPr>
                <w:sz w:val="22"/>
              </w:rPr>
              <w:t>preferred</w:t>
            </w:r>
            <w:r w:rsidRPr="00FC5543">
              <w:rPr>
                <w:sz w:val="22"/>
              </w:rPr>
              <w:t>.</w:t>
            </w:r>
          </w:p>
        </w:tc>
      </w:tr>
      <w:tr w:rsidR="00282252" w:rsidRPr="00D76E61" w14:paraId="2BC95330" w14:textId="77777777" w:rsidTr="00211A5B">
        <w:tc>
          <w:tcPr>
            <w:tcW w:w="846" w:type="dxa"/>
          </w:tcPr>
          <w:p w14:paraId="3628E02D" w14:textId="77777777" w:rsidR="00282252" w:rsidRPr="00D76E61" w:rsidRDefault="00282252" w:rsidP="00211A5B">
            <w:pPr>
              <w:spacing w:afterLines="50" w:after="120"/>
              <w:jc w:val="both"/>
              <w:rPr>
                <w:sz w:val="22"/>
                <w:lang w:val="en-US"/>
              </w:rPr>
            </w:pPr>
            <w:r w:rsidRPr="00D76E61">
              <w:rPr>
                <w:rFonts w:eastAsia="ＭＳ 明朝"/>
                <w:sz w:val="22"/>
              </w:rPr>
              <w:t>[11]</w:t>
            </w:r>
          </w:p>
        </w:tc>
        <w:tc>
          <w:tcPr>
            <w:tcW w:w="2977" w:type="dxa"/>
          </w:tcPr>
          <w:p w14:paraId="592CECA6" w14:textId="77777777" w:rsidR="00282252" w:rsidRPr="00D76E61" w:rsidRDefault="00282252" w:rsidP="00211A5B">
            <w:pPr>
              <w:spacing w:afterLines="50" w:after="120"/>
              <w:jc w:val="both"/>
              <w:rPr>
                <w:sz w:val="22"/>
                <w:lang w:val="en-US"/>
              </w:rPr>
            </w:pPr>
            <w:r w:rsidRPr="00D76E61">
              <w:rPr>
                <w:sz w:val="22"/>
                <w:lang w:val="en-US"/>
              </w:rPr>
              <w:t>Qualcomm Incorporated</w:t>
            </w:r>
          </w:p>
        </w:tc>
        <w:tc>
          <w:tcPr>
            <w:tcW w:w="18560" w:type="dxa"/>
          </w:tcPr>
          <w:p w14:paraId="2B7F6F07" w14:textId="77777777" w:rsidR="00282252" w:rsidRPr="00D76E61" w:rsidRDefault="00282252" w:rsidP="00211A5B">
            <w:pPr>
              <w:spacing w:afterLines="50" w:after="120"/>
              <w:jc w:val="both"/>
              <w:rPr>
                <w:sz w:val="22"/>
              </w:rPr>
            </w:pPr>
            <w:r w:rsidRPr="00D76E61">
              <w:rPr>
                <w:sz w:val="22"/>
              </w:rPr>
              <w:t xml:space="preserve">As shown in our proposed feature groups below, the reporting capabilities of RSRP and Rx-Tx would need to be separated as has already been part of the RAN2 CR. </w:t>
            </w:r>
          </w:p>
          <w:p w14:paraId="52D32766" w14:textId="77777777" w:rsidR="00282252" w:rsidRPr="00D76E61" w:rsidRDefault="00282252" w:rsidP="00211A5B">
            <w:pPr>
              <w:spacing w:afterLines="50" w:after="120"/>
              <w:jc w:val="both"/>
              <w:rPr>
                <w:sz w:val="22"/>
              </w:rPr>
            </w:pPr>
            <w:r w:rsidRPr="00D76E61">
              <w:rPr>
                <w:sz w:val="22"/>
              </w:rPr>
              <w:t xml:space="preserve">With regards to the DL PRS capabilities, in case of TDOA (or Multi-RTT), the DL PRS capabilities are common, the Measurement capabilities are different. There exist three main aspects inside the TDOA(or Multi-RTT),  feature, where the “DL PRS capabilities” is about TDOA (or Multi-RTT),  and not for each measurement separately: </w:t>
            </w:r>
          </w:p>
          <w:p w14:paraId="099B5551" w14:textId="77777777" w:rsidR="00282252" w:rsidRPr="00D76E61" w:rsidRDefault="00282252" w:rsidP="00211A5B">
            <w:pPr>
              <w:spacing w:afterLines="50" w:after="120"/>
              <w:jc w:val="both"/>
              <w:rPr>
                <w:sz w:val="22"/>
              </w:rPr>
            </w:pPr>
            <w:r w:rsidRPr="00D76E61">
              <w:rPr>
                <w:sz w:val="22"/>
              </w:rPr>
              <w:t>a)</w:t>
            </w:r>
            <w:r w:rsidRPr="00D76E61">
              <w:rPr>
                <w:sz w:val="22"/>
              </w:rPr>
              <w:tab/>
              <w:t>DL PRS Capabilities</w:t>
            </w:r>
          </w:p>
          <w:p w14:paraId="2724AF10" w14:textId="77777777" w:rsidR="00282252" w:rsidRPr="00D76E61" w:rsidRDefault="00282252" w:rsidP="00211A5B">
            <w:pPr>
              <w:spacing w:afterLines="50" w:after="120"/>
              <w:jc w:val="both"/>
              <w:rPr>
                <w:sz w:val="22"/>
              </w:rPr>
            </w:pPr>
            <w:r w:rsidRPr="00D76E61">
              <w:rPr>
                <w:sz w:val="22"/>
              </w:rPr>
              <w:t>b)</w:t>
            </w:r>
            <w:r w:rsidRPr="00D76E61">
              <w:rPr>
                <w:sz w:val="22"/>
              </w:rPr>
              <w:tab/>
              <w:t>DL PRS RSTD (or Rx-Tx) Measurement Reporting</w:t>
            </w:r>
          </w:p>
          <w:p w14:paraId="455CB9DA" w14:textId="77777777" w:rsidR="00282252" w:rsidRPr="00D76E61" w:rsidRDefault="00282252" w:rsidP="00211A5B">
            <w:pPr>
              <w:spacing w:afterLines="50" w:after="120"/>
              <w:jc w:val="both"/>
              <w:rPr>
                <w:sz w:val="22"/>
              </w:rPr>
            </w:pPr>
            <w:r w:rsidRPr="00D76E61">
              <w:rPr>
                <w:sz w:val="22"/>
              </w:rPr>
              <w:t>c)</w:t>
            </w:r>
            <w:r w:rsidRPr="00D76E61">
              <w:rPr>
                <w:sz w:val="22"/>
              </w:rPr>
              <w:tab/>
              <w:t>DL PRS RSRP  Measurement Reporting</w:t>
            </w:r>
          </w:p>
          <w:p w14:paraId="1152AD26" w14:textId="77777777" w:rsidR="00282252" w:rsidRPr="00D76E61" w:rsidRDefault="00282252" w:rsidP="00211A5B">
            <w:pPr>
              <w:spacing w:afterLines="50" w:after="120"/>
              <w:jc w:val="both"/>
              <w:rPr>
                <w:sz w:val="22"/>
              </w:rPr>
            </w:pPr>
            <w:r w:rsidRPr="00D76E61">
              <w:rPr>
                <w:sz w:val="22"/>
              </w:rPr>
              <w:t>d)</w:t>
            </w:r>
            <w:r w:rsidRPr="00D76E61">
              <w:rPr>
                <w:sz w:val="22"/>
              </w:rPr>
              <w:tab/>
              <w:t>Transmission of SRS for positioning for Multi-RTT</w:t>
            </w:r>
          </w:p>
        </w:tc>
      </w:tr>
      <w:tr w:rsidR="00105786" w:rsidRPr="00D76E61" w14:paraId="11E5CAF9" w14:textId="77777777" w:rsidTr="00211A5B">
        <w:tc>
          <w:tcPr>
            <w:tcW w:w="846" w:type="dxa"/>
          </w:tcPr>
          <w:p w14:paraId="48A8BEB1" w14:textId="6689CD0F" w:rsidR="00105786" w:rsidRPr="00D76E61" w:rsidRDefault="00105786" w:rsidP="00105786">
            <w:pPr>
              <w:spacing w:afterLines="50" w:after="120"/>
              <w:jc w:val="both"/>
              <w:rPr>
                <w:rFonts w:eastAsia="ＭＳ 明朝"/>
                <w:sz w:val="22"/>
              </w:rPr>
            </w:pPr>
            <w:r w:rsidRPr="002C7D44">
              <w:rPr>
                <w:rFonts w:eastAsia="ＭＳ 明朝"/>
                <w:sz w:val="22"/>
              </w:rPr>
              <w:t>[12]</w:t>
            </w:r>
          </w:p>
        </w:tc>
        <w:tc>
          <w:tcPr>
            <w:tcW w:w="2977" w:type="dxa"/>
          </w:tcPr>
          <w:p w14:paraId="0CA86D1D" w14:textId="4F8C9DC0" w:rsidR="00105786" w:rsidRPr="00D76E61" w:rsidRDefault="00105786" w:rsidP="00105786">
            <w:pPr>
              <w:spacing w:afterLines="50" w:after="120"/>
              <w:jc w:val="both"/>
              <w:rPr>
                <w:sz w:val="22"/>
                <w:lang w:val="en-US"/>
              </w:rPr>
            </w:pPr>
            <w:r w:rsidRPr="002C7D44">
              <w:rPr>
                <w:sz w:val="22"/>
                <w:lang w:val="en-US"/>
              </w:rPr>
              <w:t>Huawei, HiSilicon</w:t>
            </w:r>
          </w:p>
        </w:tc>
        <w:tc>
          <w:tcPr>
            <w:tcW w:w="18560" w:type="dxa"/>
          </w:tcPr>
          <w:p w14:paraId="75467B1B" w14:textId="77777777" w:rsidR="00105786" w:rsidRPr="00105786" w:rsidRDefault="00105786" w:rsidP="00105786">
            <w:pPr>
              <w:spacing w:afterLines="50" w:after="120"/>
              <w:jc w:val="both"/>
              <w:rPr>
                <w:sz w:val="22"/>
              </w:rPr>
            </w:pPr>
            <w:r w:rsidRPr="00105786">
              <w:rPr>
                <w:sz w:val="22"/>
              </w:rPr>
              <w:t>Our answer is Option D (revised from Option A). In case of Multi-RTT, DL PRS RSRP components are assumed to be the same as for UE Rx – Tx time difference measurement.</w:t>
            </w:r>
          </w:p>
          <w:p w14:paraId="346E98B9" w14:textId="2BEDA1E9" w:rsidR="00105786" w:rsidRPr="00105786" w:rsidRDefault="00105786" w:rsidP="00105786">
            <w:pPr>
              <w:spacing w:afterLines="50" w:after="120"/>
              <w:jc w:val="both"/>
              <w:rPr>
                <w:sz w:val="22"/>
              </w:rPr>
            </w:pPr>
            <w:r w:rsidRPr="00105786">
              <w:rPr>
                <w:sz w:val="22"/>
              </w:rPr>
              <w:t>The question formulation seems to imply that multi-RTT feature should have some prerequisite FGs, which we cannot agree. Our understanding is similar to the previous question for RSRP and RSTD measurement.</w:t>
            </w:r>
          </w:p>
        </w:tc>
      </w:tr>
    </w:tbl>
    <w:p w14:paraId="65891DBF" w14:textId="77777777" w:rsidR="00282252" w:rsidRPr="00D76E61" w:rsidRDefault="00282252" w:rsidP="00282252">
      <w:pPr>
        <w:rPr>
          <w:lang w:val="en-US"/>
        </w:rPr>
      </w:pPr>
    </w:p>
    <w:p w14:paraId="584702E6" w14:textId="77777777" w:rsidR="00282252" w:rsidRPr="00D76E61" w:rsidRDefault="00282252" w:rsidP="00282252">
      <w:pPr>
        <w:spacing w:afterLines="50" w:after="120"/>
        <w:jc w:val="both"/>
        <w:rPr>
          <w:b/>
          <w:bCs/>
          <w:sz w:val="22"/>
          <w:lang w:val="en-US"/>
        </w:rPr>
      </w:pPr>
      <w:r w:rsidRPr="00D76E61">
        <w:rPr>
          <w:rFonts w:hint="eastAsia"/>
          <w:b/>
          <w:bCs/>
          <w:sz w:val="22"/>
          <w:lang w:val="en-US"/>
        </w:rPr>
        <w:t>B</w:t>
      </w:r>
      <w:r w:rsidRPr="00D76E61">
        <w:rPr>
          <w:b/>
          <w:bCs/>
          <w:sz w:val="22"/>
          <w:lang w:val="en-US"/>
        </w:rPr>
        <w:t xml:space="preserve">ased on above, following proposal would be acceptable. </w:t>
      </w:r>
    </w:p>
    <w:p w14:paraId="37471B94" w14:textId="77777777" w:rsidR="00282252" w:rsidRPr="00D76E61" w:rsidRDefault="00282252" w:rsidP="00282252">
      <w:pPr>
        <w:pStyle w:val="aff"/>
        <w:numPr>
          <w:ilvl w:val="0"/>
          <w:numId w:val="11"/>
        </w:numPr>
        <w:spacing w:afterLines="50" w:after="120"/>
        <w:ind w:leftChars="0"/>
        <w:jc w:val="both"/>
        <w:rPr>
          <w:b/>
          <w:bCs/>
          <w:sz w:val="22"/>
          <w:lang w:val="en-US"/>
        </w:rPr>
      </w:pPr>
      <w:r w:rsidRPr="00D76E61">
        <w:rPr>
          <w:b/>
          <w:bCs/>
          <w:sz w:val="22"/>
          <w:lang w:val="en-US"/>
        </w:rPr>
        <w:t>We can discuss based on two options as below.</w:t>
      </w:r>
    </w:p>
    <w:p w14:paraId="3DF9D76E" w14:textId="77777777" w:rsidR="00282252" w:rsidRPr="00D76E61" w:rsidRDefault="00282252" w:rsidP="00282252">
      <w:pPr>
        <w:pStyle w:val="aff"/>
        <w:numPr>
          <w:ilvl w:val="1"/>
          <w:numId w:val="11"/>
        </w:numPr>
        <w:spacing w:afterLines="50" w:after="120"/>
        <w:ind w:leftChars="0"/>
        <w:jc w:val="both"/>
        <w:rPr>
          <w:b/>
          <w:bCs/>
          <w:sz w:val="22"/>
          <w:lang w:val="en-US"/>
        </w:rPr>
      </w:pPr>
      <w:r w:rsidRPr="00D76E61">
        <w:rPr>
          <w:b/>
          <w:bCs/>
          <w:sz w:val="22"/>
          <w:lang w:val="en-US"/>
        </w:rPr>
        <w:t>Option B. In case of multi-RTT, DL PRS RSRP components and DL PRS receive timing estimation for UE Rx-Tx measurments are inherited from DL-TDOA components.</w:t>
      </w:r>
    </w:p>
    <w:p w14:paraId="34CA688F" w14:textId="77777777" w:rsidR="00282252" w:rsidRPr="00D76E61" w:rsidRDefault="00282252" w:rsidP="00282252">
      <w:pPr>
        <w:pStyle w:val="aff"/>
        <w:numPr>
          <w:ilvl w:val="1"/>
          <w:numId w:val="11"/>
        </w:numPr>
        <w:spacing w:afterLines="50" w:after="120"/>
        <w:ind w:leftChars="0"/>
        <w:jc w:val="both"/>
        <w:rPr>
          <w:b/>
          <w:bCs/>
          <w:sz w:val="22"/>
          <w:lang w:val="en-US"/>
        </w:rPr>
      </w:pPr>
      <w:r w:rsidRPr="00D76E61">
        <w:rPr>
          <w:b/>
          <w:bCs/>
          <w:sz w:val="22"/>
          <w:lang w:val="en-US"/>
        </w:rPr>
        <w:t>Option C. In case of multi-RTT, DL PRS RSRP and DL PRS receive timing estimation are defined independently.</w:t>
      </w:r>
    </w:p>
    <w:p w14:paraId="5E106B11" w14:textId="77777777" w:rsidR="00282252" w:rsidRPr="00282252" w:rsidRDefault="00282252" w:rsidP="00282252">
      <w:pPr>
        <w:spacing w:afterLines="50" w:after="120"/>
        <w:jc w:val="both"/>
        <w:rPr>
          <w:sz w:val="22"/>
          <w:lang w:val="en-US"/>
        </w:rPr>
      </w:pPr>
    </w:p>
    <w:p w14:paraId="111F3B0D" w14:textId="4A5B4316" w:rsidR="00BE523B" w:rsidRPr="000241C8" w:rsidRDefault="00BE523B" w:rsidP="00BE523B">
      <w:pPr>
        <w:pStyle w:val="aff"/>
        <w:numPr>
          <w:ilvl w:val="0"/>
          <w:numId w:val="76"/>
        </w:numPr>
        <w:spacing w:afterLines="50" w:after="120"/>
        <w:ind w:leftChars="0"/>
        <w:jc w:val="both"/>
        <w:rPr>
          <w:sz w:val="22"/>
          <w:lang w:val="en-US"/>
        </w:rPr>
      </w:pPr>
      <w:r w:rsidRPr="00BE523B">
        <w:rPr>
          <w:sz w:val="22"/>
          <w:lang w:val="en-US"/>
        </w:rPr>
        <w:t>Whether to introduce dedicated transmission of SRS for positioning components for Multi-RTT(13e)?</w:t>
      </w:r>
    </w:p>
    <w:p w14:paraId="1E23ACA3" w14:textId="77777777" w:rsidR="00282252" w:rsidRDefault="00282252" w:rsidP="00282252">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282252" w14:paraId="2B9E6C34" w14:textId="77777777" w:rsidTr="00211A5B">
        <w:tc>
          <w:tcPr>
            <w:tcW w:w="846" w:type="dxa"/>
          </w:tcPr>
          <w:p w14:paraId="59A2A5FB" w14:textId="77777777" w:rsidR="00282252" w:rsidRPr="002C7D44" w:rsidRDefault="00282252" w:rsidP="00211A5B">
            <w:pPr>
              <w:spacing w:afterLines="50" w:after="120"/>
              <w:jc w:val="both"/>
              <w:rPr>
                <w:sz w:val="22"/>
                <w:lang w:val="en-US"/>
              </w:rPr>
            </w:pPr>
            <w:r w:rsidRPr="002C7D44">
              <w:rPr>
                <w:rFonts w:eastAsia="ＭＳ 明朝"/>
                <w:sz w:val="22"/>
              </w:rPr>
              <w:t>[3]</w:t>
            </w:r>
          </w:p>
        </w:tc>
        <w:tc>
          <w:tcPr>
            <w:tcW w:w="2977" w:type="dxa"/>
          </w:tcPr>
          <w:p w14:paraId="4FC673F0" w14:textId="77777777" w:rsidR="00282252" w:rsidRPr="002C7D44" w:rsidRDefault="00282252" w:rsidP="00211A5B">
            <w:pPr>
              <w:spacing w:afterLines="50" w:after="120"/>
              <w:jc w:val="both"/>
              <w:rPr>
                <w:sz w:val="22"/>
                <w:lang w:val="en-US"/>
              </w:rPr>
            </w:pPr>
            <w:r w:rsidRPr="002C7D44">
              <w:rPr>
                <w:sz w:val="22"/>
                <w:lang w:val="en-US"/>
              </w:rPr>
              <w:t>vivo</w:t>
            </w:r>
          </w:p>
        </w:tc>
        <w:tc>
          <w:tcPr>
            <w:tcW w:w="18560" w:type="dxa"/>
          </w:tcPr>
          <w:p w14:paraId="0B5A8B4B" w14:textId="77777777" w:rsidR="00282252" w:rsidRPr="002C7D44" w:rsidRDefault="00282252" w:rsidP="00211A5B">
            <w:pPr>
              <w:spacing w:afterLines="50" w:after="120"/>
              <w:jc w:val="both"/>
              <w:rPr>
                <w:sz w:val="22"/>
              </w:rPr>
            </w:pPr>
            <w:r w:rsidRPr="00FC5543">
              <w:rPr>
                <w:sz w:val="22"/>
              </w:rPr>
              <w:t>No. Our preference is to keep the same transmission of SRS for positioning UE capability components among 13d and 13e.</w:t>
            </w:r>
          </w:p>
        </w:tc>
      </w:tr>
      <w:tr w:rsidR="00282252" w14:paraId="6FBF2921" w14:textId="77777777" w:rsidTr="00211A5B">
        <w:tc>
          <w:tcPr>
            <w:tcW w:w="846" w:type="dxa"/>
          </w:tcPr>
          <w:p w14:paraId="77A9C3F4" w14:textId="77777777" w:rsidR="00282252" w:rsidRPr="002C7D44" w:rsidRDefault="00282252" w:rsidP="00211A5B">
            <w:pPr>
              <w:spacing w:afterLines="50" w:after="120"/>
              <w:jc w:val="both"/>
              <w:rPr>
                <w:sz w:val="22"/>
                <w:lang w:val="en-US"/>
              </w:rPr>
            </w:pPr>
            <w:r w:rsidRPr="002C7D44">
              <w:rPr>
                <w:rFonts w:eastAsia="ＭＳ 明朝"/>
                <w:sz w:val="22"/>
              </w:rPr>
              <w:t>[4]</w:t>
            </w:r>
          </w:p>
        </w:tc>
        <w:tc>
          <w:tcPr>
            <w:tcW w:w="2977" w:type="dxa"/>
          </w:tcPr>
          <w:p w14:paraId="46CF6944" w14:textId="77777777" w:rsidR="00282252" w:rsidRPr="002C7D44" w:rsidRDefault="00282252" w:rsidP="00211A5B">
            <w:pPr>
              <w:spacing w:afterLines="50" w:after="120"/>
              <w:jc w:val="both"/>
              <w:rPr>
                <w:sz w:val="22"/>
                <w:lang w:val="en-US"/>
              </w:rPr>
            </w:pPr>
            <w:r w:rsidRPr="002C7D44">
              <w:rPr>
                <w:sz w:val="22"/>
                <w:lang w:val="en-US"/>
              </w:rPr>
              <w:t>OPPO</w:t>
            </w:r>
          </w:p>
        </w:tc>
        <w:tc>
          <w:tcPr>
            <w:tcW w:w="18560" w:type="dxa"/>
          </w:tcPr>
          <w:p w14:paraId="1E0638D6" w14:textId="77777777" w:rsidR="00282252" w:rsidRPr="002C7D44" w:rsidRDefault="00282252" w:rsidP="00211A5B">
            <w:pPr>
              <w:spacing w:afterLines="50" w:after="120"/>
              <w:jc w:val="both"/>
              <w:rPr>
                <w:sz w:val="22"/>
              </w:rPr>
            </w:pPr>
            <w:r w:rsidRPr="00FC5543">
              <w:rPr>
                <w:sz w:val="22"/>
              </w:rPr>
              <w:t>No. The transmission of SRS for positioning shall be defined as a separate UE feature</w:t>
            </w:r>
          </w:p>
        </w:tc>
      </w:tr>
      <w:tr w:rsidR="00282252" w14:paraId="4F48DEFA" w14:textId="77777777" w:rsidTr="00211A5B">
        <w:tc>
          <w:tcPr>
            <w:tcW w:w="846" w:type="dxa"/>
          </w:tcPr>
          <w:p w14:paraId="1399CA75" w14:textId="77777777" w:rsidR="00282252" w:rsidRPr="002C7D44" w:rsidRDefault="00282252" w:rsidP="00211A5B">
            <w:pPr>
              <w:spacing w:afterLines="50" w:after="120"/>
              <w:jc w:val="both"/>
              <w:rPr>
                <w:sz w:val="22"/>
                <w:lang w:val="en-US"/>
              </w:rPr>
            </w:pPr>
            <w:r w:rsidRPr="002C7D44">
              <w:rPr>
                <w:rFonts w:eastAsia="ＭＳ 明朝"/>
                <w:sz w:val="22"/>
              </w:rPr>
              <w:t>[5]</w:t>
            </w:r>
          </w:p>
        </w:tc>
        <w:tc>
          <w:tcPr>
            <w:tcW w:w="2977" w:type="dxa"/>
          </w:tcPr>
          <w:p w14:paraId="0DF89A89" w14:textId="77777777" w:rsidR="00282252" w:rsidRPr="002C7D44" w:rsidRDefault="00282252" w:rsidP="00211A5B">
            <w:pPr>
              <w:spacing w:afterLines="50" w:after="120"/>
              <w:jc w:val="both"/>
              <w:rPr>
                <w:sz w:val="22"/>
                <w:lang w:val="en-US"/>
              </w:rPr>
            </w:pPr>
            <w:r w:rsidRPr="002C7D44">
              <w:rPr>
                <w:sz w:val="22"/>
                <w:lang w:val="en-US"/>
              </w:rPr>
              <w:t>MediaTek Inc.</w:t>
            </w:r>
          </w:p>
        </w:tc>
        <w:tc>
          <w:tcPr>
            <w:tcW w:w="18560" w:type="dxa"/>
          </w:tcPr>
          <w:p w14:paraId="154D3DCF" w14:textId="77777777" w:rsidR="00282252" w:rsidRPr="002C7D44" w:rsidRDefault="00282252" w:rsidP="00211A5B">
            <w:pPr>
              <w:spacing w:afterLines="50" w:after="120"/>
              <w:jc w:val="both"/>
              <w:rPr>
                <w:sz w:val="22"/>
              </w:rPr>
            </w:pPr>
            <w:r>
              <w:rPr>
                <w:rFonts w:hint="eastAsia"/>
                <w:sz w:val="22"/>
              </w:rPr>
              <w:t>N</w:t>
            </w:r>
            <w:r>
              <w:rPr>
                <w:sz w:val="22"/>
              </w:rPr>
              <w:t>o.</w:t>
            </w:r>
          </w:p>
        </w:tc>
      </w:tr>
      <w:tr w:rsidR="00282252" w14:paraId="0322DEA8" w14:textId="77777777" w:rsidTr="00211A5B">
        <w:tc>
          <w:tcPr>
            <w:tcW w:w="846" w:type="dxa"/>
          </w:tcPr>
          <w:p w14:paraId="399F002D" w14:textId="77777777" w:rsidR="00282252" w:rsidRPr="002C7D44" w:rsidRDefault="00282252" w:rsidP="00211A5B">
            <w:pPr>
              <w:spacing w:afterLines="50" w:after="120"/>
              <w:jc w:val="both"/>
              <w:rPr>
                <w:sz w:val="22"/>
                <w:lang w:val="en-US"/>
              </w:rPr>
            </w:pPr>
            <w:r w:rsidRPr="002C7D44">
              <w:rPr>
                <w:rFonts w:eastAsia="ＭＳ 明朝"/>
                <w:sz w:val="22"/>
              </w:rPr>
              <w:t>[6]</w:t>
            </w:r>
          </w:p>
        </w:tc>
        <w:tc>
          <w:tcPr>
            <w:tcW w:w="2977" w:type="dxa"/>
          </w:tcPr>
          <w:p w14:paraId="23D692A5" w14:textId="77777777" w:rsidR="00282252" w:rsidRPr="002C7D44" w:rsidRDefault="00282252" w:rsidP="00211A5B">
            <w:pPr>
              <w:spacing w:afterLines="50" w:after="120"/>
              <w:jc w:val="both"/>
              <w:rPr>
                <w:sz w:val="22"/>
                <w:lang w:val="en-US"/>
              </w:rPr>
            </w:pPr>
            <w:r w:rsidRPr="002C7D44">
              <w:rPr>
                <w:sz w:val="22"/>
                <w:lang w:val="en-US"/>
              </w:rPr>
              <w:t>LG Electronics</w:t>
            </w:r>
          </w:p>
        </w:tc>
        <w:tc>
          <w:tcPr>
            <w:tcW w:w="18560" w:type="dxa"/>
          </w:tcPr>
          <w:p w14:paraId="79C484AD" w14:textId="77777777" w:rsidR="00282252" w:rsidRPr="002C7D44" w:rsidRDefault="00282252" w:rsidP="00211A5B">
            <w:pPr>
              <w:spacing w:afterLines="50" w:after="120"/>
              <w:jc w:val="both"/>
              <w:rPr>
                <w:sz w:val="22"/>
              </w:rPr>
            </w:pPr>
            <w:r w:rsidRPr="00C07470">
              <w:rPr>
                <w:sz w:val="22"/>
              </w:rPr>
              <w:t>In contrast with transmission of SRS for UL-TDOA technique, transmission of SRS for positioning for Multi-RTT needs to be associated with some DL PRS resources where they are used for UE RX-TX time difference measurements. For example, the UE RX beam to receive PRS resource and UE TX beam to transmit SRS resource for positioning need to be the same direction. In the current phase, it is unclear what the dedicated transmission of SRS is, so we would like to discuss it.</w:t>
            </w:r>
          </w:p>
        </w:tc>
      </w:tr>
      <w:tr w:rsidR="00282252" w14:paraId="4B2101F3" w14:textId="77777777" w:rsidTr="00211A5B">
        <w:tc>
          <w:tcPr>
            <w:tcW w:w="846" w:type="dxa"/>
          </w:tcPr>
          <w:p w14:paraId="6BC4859B" w14:textId="77777777" w:rsidR="00282252" w:rsidRPr="002C7D44" w:rsidRDefault="00282252" w:rsidP="00211A5B">
            <w:pPr>
              <w:spacing w:afterLines="50" w:after="120"/>
              <w:jc w:val="both"/>
              <w:rPr>
                <w:sz w:val="22"/>
                <w:lang w:val="en-US"/>
              </w:rPr>
            </w:pPr>
            <w:r w:rsidRPr="002C7D44">
              <w:rPr>
                <w:rFonts w:eastAsia="ＭＳ 明朝"/>
                <w:sz w:val="22"/>
              </w:rPr>
              <w:t>[7]</w:t>
            </w:r>
          </w:p>
        </w:tc>
        <w:tc>
          <w:tcPr>
            <w:tcW w:w="2977" w:type="dxa"/>
          </w:tcPr>
          <w:p w14:paraId="6D467C73" w14:textId="77777777" w:rsidR="00282252" w:rsidRPr="002C7D44" w:rsidRDefault="00282252" w:rsidP="00211A5B">
            <w:pPr>
              <w:spacing w:afterLines="50" w:after="120"/>
              <w:jc w:val="both"/>
              <w:rPr>
                <w:sz w:val="22"/>
                <w:lang w:val="en-US"/>
              </w:rPr>
            </w:pPr>
            <w:r w:rsidRPr="002C7D44">
              <w:rPr>
                <w:sz w:val="22"/>
                <w:lang w:val="en-US"/>
              </w:rPr>
              <w:t>Intel Corporation</w:t>
            </w:r>
          </w:p>
        </w:tc>
        <w:tc>
          <w:tcPr>
            <w:tcW w:w="18560" w:type="dxa"/>
          </w:tcPr>
          <w:p w14:paraId="44214356" w14:textId="77777777" w:rsidR="00282252" w:rsidRPr="002C7D44" w:rsidRDefault="00282252" w:rsidP="00211A5B">
            <w:pPr>
              <w:spacing w:afterLines="50" w:after="120"/>
              <w:jc w:val="both"/>
              <w:rPr>
                <w:sz w:val="22"/>
              </w:rPr>
            </w:pPr>
            <w:r w:rsidRPr="00395722">
              <w:rPr>
                <w:sz w:val="22"/>
              </w:rPr>
              <w:t>In our view, the feature group transmission of SRS for positioning is the same across UL-TDOA, UL-AoA and Multi-RTT.</w:t>
            </w:r>
          </w:p>
        </w:tc>
      </w:tr>
      <w:tr w:rsidR="00282252" w14:paraId="067E8F8D" w14:textId="77777777" w:rsidTr="00211A5B">
        <w:tc>
          <w:tcPr>
            <w:tcW w:w="846" w:type="dxa"/>
          </w:tcPr>
          <w:p w14:paraId="4C549A99" w14:textId="77777777" w:rsidR="00282252" w:rsidRPr="002C7D44" w:rsidRDefault="00282252" w:rsidP="00211A5B">
            <w:pPr>
              <w:spacing w:afterLines="50" w:after="120"/>
              <w:jc w:val="both"/>
              <w:rPr>
                <w:sz w:val="22"/>
                <w:lang w:val="en-US"/>
              </w:rPr>
            </w:pPr>
            <w:r w:rsidRPr="002C7D44">
              <w:rPr>
                <w:rFonts w:eastAsia="ＭＳ 明朝"/>
                <w:sz w:val="22"/>
              </w:rPr>
              <w:t>[8]</w:t>
            </w:r>
          </w:p>
        </w:tc>
        <w:tc>
          <w:tcPr>
            <w:tcW w:w="2977" w:type="dxa"/>
          </w:tcPr>
          <w:p w14:paraId="64BBB8D2" w14:textId="77777777" w:rsidR="00282252" w:rsidRPr="002C7D44" w:rsidRDefault="00282252" w:rsidP="00211A5B">
            <w:pPr>
              <w:spacing w:afterLines="50" w:after="120"/>
              <w:jc w:val="both"/>
              <w:rPr>
                <w:sz w:val="22"/>
                <w:lang w:val="en-US"/>
              </w:rPr>
            </w:pPr>
            <w:r w:rsidRPr="002C7D44">
              <w:rPr>
                <w:sz w:val="22"/>
                <w:lang w:val="en-US"/>
              </w:rPr>
              <w:t>CATT</w:t>
            </w:r>
          </w:p>
        </w:tc>
        <w:tc>
          <w:tcPr>
            <w:tcW w:w="18560" w:type="dxa"/>
          </w:tcPr>
          <w:p w14:paraId="10AE36F2" w14:textId="77777777" w:rsidR="00282252" w:rsidRPr="002C7D44" w:rsidRDefault="00282252" w:rsidP="00211A5B">
            <w:pPr>
              <w:spacing w:afterLines="50" w:after="120"/>
              <w:jc w:val="both"/>
              <w:rPr>
                <w:sz w:val="22"/>
              </w:rPr>
            </w:pPr>
            <w:r>
              <w:rPr>
                <w:sz w:val="22"/>
              </w:rPr>
              <w:t>No.</w:t>
            </w:r>
          </w:p>
        </w:tc>
      </w:tr>
      <w:tr w:rsidR="00282252" w14:paraId="1545E28F" w14:textId="77777777" w:rsidTr="00211A5B">
        <w:tc>
          <w:tcPr>
            <w:tcW w:w="846" w:type="dxa"/>
          </w:tcPr>
          <w:p w14:paraId="4055B916" w14:textId="77777777" w:rsidR="00282252" w:rsidRPr="002C7D44" w:rsidRDefault="00282252" w:rsidP="00211A5B">
            <w:pPr>
              <w:spacing w:afterLines="50" w:after="120"/>
              <w:jc w:val="both"/>
              <w:rPr>
                <w:sz w:val="22"/>
                <w:lang w:val="en-US"/>
              </w:rPr>
            </w:pPr>
            <w:r w:rsidRPr="002C7D44">
              <w:rPr>
                <w:rFonts w:eastAsia="ＭＳ 明朝"/>
                <w:sz w:val="22"/>
              </w:rPr>
              <w:t>[11]</w:t>
            </w:r>
          </w:p>
        </w:tc>
        <w:tc>
          <w:tcPr>
            <w:tcW w:w="2977" w:type="dxa"/>
          </w:tcPr>
          <w:p w14:paraId="33AA68EB" w14:textId="77777777" w:rsidR="00282252" w:rsidRPr="002C7D44" w:rsidRDefault="00282252" w:rsidP="00211A5B">
            <w:pPr>
              <w:spacing w:afterLines="50" w:after="120"/>
              <w:jc w:val="both"/>
              <w:rPr>
                <w:sz w:val="22"/>
                <w:lang w:val="en-US"/>
              </w:rPr>
            </w:pPr>
            <w:r w:rsidRPr="002C7D44">
              <w:rPr>
                <w:sz w:val="22"/>
                <w:lang w:val="en-US"/>
              </w:rPr>
              <w:t>Qualcomm Incorporated</w:t>
            </w:r>
          </w:p>
        </w:tc>
        <w:tc>
          <w:tcPr>
            <w:tcW w:w="18560" w:type="dxa"/>
          </w:tcPr>
          <w:p w14:paraId="2B87D6BD" w14:textId="77777777" w:rsidR="00282252" w:rsidRPr="002C7D44" w:rsidRDefault="00282252" w:rsidP="00211A5B">
            <w:pPr>
              <w:spacing w:afterLines="50" w:after="120"/>
              <w:jc w:val="both"/>
              <w:rPr>
                <w:sz w:val="22"/>
              </w:rPr>
            </w:pPr>
            <w:r>
              <w:rPr>
                <w:rFonts w:hint="eastAsia"/>
                <w:sz w:val="22"/>
              </w:rPr>
              <w:t>Y</w:t>
            </w:r>
            <w:r>
              <w:rPr>
                <w:sz w:val="22"/>
              </w:rPr>
              <w:t>es.</w:t>
            </w:r>
          </w:p>
        </w:tc>
      </w:tr>
      <w:tr w:rsidR="00105786" w14:paraId="1423286A" w14:textId="77777777" w:rsidTr="00211A5B">
        <w:tc>
          <w:tcPr>
            <w:tcW w:w="846" w:type="dxa"/>
          </w:tcPr>
          <w:p w14:paraId="210E5C89" w14:textId="48942376" w:rsidR="00105786" w:rsidRPr="002C7D44" w:rsidRDefault="00105786" w:rsidP="00105786">
            <w:pPr>
              <w:spacing w:afterLines="50" w:after="120"/>
              <w:jc w:val="both"/>
              <w:rPr>
                <w:rFonts w:eastAsia="ＭＳ 明朝"/>
                <w:sz w:val="22"/>
              </w:rPr>
            </w:pPr>
            <w:r w:rsidRPr="002C7D44">
              <w:rPr>
                <w:rFonts w:eastAsia="ＭＳ 明朝"/>
                <w:sz w:val="22"/>
              </w:rPr>
              <w:t>[12]</w:t>
            </w:r>
          </w:p>
        </w:tc>
        <w:tc>
          <w:tcPr>
            <w:tcW w:w="2977" w:type="dxa"/>
          </w:tcPr>
          <w:p w14:paraId="3F00BD20" w14:textId="76213D15" w:rsidR="00105786" w:rsidRPr="002C7D44" w:rsidRDefault="00105786" w:rsidP="00105786">
            <w:pPr>
              <w:spacing w:afterLines="50" w:after="120"/>
              <w:jc w:val="both"/>
              <w:rPr>
                <w:sz w:val="22"/>
                <w:lang w:val="en-US"/>
              </w:rPr>
            </w:pPr>
            <w:r w:rsidRPr="002C7D44">
              <w:rPr>
                <w:sz w:val="22"/>
                <w:lang w:val="en-US"/>
              </w:rPr>
              <w:t>Huawei, HiSilicon</w:t>
            </w:r>
          </w:p>
        </w:tc>
        <w:tc>
          <w:tcPr>
            <w:tcW w:w="18560" w:type="dxa"/>
          </w:tcPr>
          <w:p w14:paraId="5ED3E5C0" w14:textId="77777777" w:rsidR="00105786" w:rsidRPr="00105786" w:rsidRDefault="00105786" w:rsidP="00105786">
            <w:pPr>
              <w:spacing w:afterLines="50" w:after="120"/>
              <w:jc w:val="both"/>
              <w:rPr>
                <w:sz w:val="22"/>
              </w:rPr>
            </w:pPr>
            <w:r w:rsidRPr="00105786">
              <w:rPr>
                <w:sz w:val="22"/>
              </w:rPr>
              <w:t>Our answer is Yes.</w:t>
            </w:r>
          </w:p>
          <w:p w14:paraId="1A6447CC" w14:textId="0221EC3E" w:rsidR="00105786" w:rsidRPr="00105786" w:rsidRDefault="00105786" w:rsidP="00105786">
            <w:pPr>
              <w:spacing w:afterLines="50" w:after="120"/>
              <w:jc w:val="both"/>
              <w:rPr>
                <w:sz w:val="22"/>
              </w:rPr>
            </w:pPr>
            <w:r w:rsidRPr="00105786">
              <w:rPr>
                <w:sz w:val="22"/>
              </w:rPr>
              <w:t>We think RAN2 is also discussing the SRS capability transfer to LMF. In our understanding, a lite version of SRS capability should be provided to LMF, e.g. support of SRS for positioning, and other SRS capabilities may be requested from gNB/AMF, which needs LS to RAN2/RAN3/CT1. In summary, a dedicated transmission of SRS for positioning components is needed at least to cover whether UE supports SRS for positioning.</w:t>
            </w:r>
          </w:p>
        </w:tc>
      </w:tr>
    </w:tbl>
    <w:p w14:paraId="35114FE2" w14:textId="77777777" w:rsidR="00282252" w:rsidRDefault="00282252" w:rsidP="00282252">
      <w:pPr>
        <w:rPr>
          <w:lang w:val="en-US"/>
        </w:rPr>
      </w:pPr>
    </w:p>
    <w:p w14:paraId="743252F6" w14:textId="77777777" w:rsidR="00282252" w:rsidRPr="00D76E61" w:rsidRDefault="00282252" w:rsidP="00282252">
      <w:pPr>
        <w:spacing w:afterLines="50" w:after="120"/>
        <w:jc w:val="both"/>
        <w:rPr>
          <w:b/>
          <w:bCs/>
          <w:sz w:val="22"/>
          <w:lang w:val="en-US"/>
        </w:rPr>
      </w:pPr>
      <w:r w:rsidRPr="00D76E61">
        <w:rPr>
          <w:rFonts w:hint="eastAsia"/>
          <w:b/>
          <w:bCs/>
          <w:sz w:val="22"/>
          <w:lang w:val="en-US"/>
        </w:rPr>
        <w:t>B</w:t>
      </w:r>
      <w:r w:rsidRPr="00D76E61">
        <w:rPr>
          <w:b/>
          <w:bCs/>
          <w:sz w:val="22"/>
          <w:lang w:val="en-US"/>
        </w:rPr>
        <w:t>a</w:t>
      </w:r>
      <w:r>
        <w:rPr>
          <w:b/>
          <w:bCs/>
          <w:sz w:val="22"/>
          <w:lang w:val="en-US"/>
        </w:rPr>
        <w:t>sed on above, following point</w:t>
      </w:r>
      <w:r w:rsidRPr="00D76E61">
        <w:rPr>
          <w:b/>
          <w:bCs/>
          <w:sz w:val="22"/>
          <w:lang w:val="en-US"/>
        </w:rPr>
        <w:t xml:space="preserve"> </w:t>
      </w:r>
      <w:r>
        <w:rPr>
          <w:b/>
          <w:bCs/>
          <w:sz w:val="22"/>
          <w:lang w:val="en-US"/>
        </w:rPr>
        <w:t>should be discussed.</w:t>
      </w:r>
    </w:p>
    <w:p w14:paraId="49A59A9B" w14:textId="77777777" w:rsidR="00282252" w:rsidRPr="00D76E61" w:rsidRDefault="00282252" w:rsidP="00282252">
      <w:pPr>
        <w:pStyle w:val="aff"/>
        <w:numPr>
          <w:ilvl w:val="0"/>
          <w:numId w:val="11"/>
        </w:numPr>
        <w:spacing w:afterLines="50" w:after="120"/>
        <w:ind w:leftChars="0"/>
        <w:jc w:val="both"/>
        <w:rPr>
          <w:b/>
          <w:bCs/>
          <w:sz w:val="22"/>
          <w:lang w:val="en-US"/>
        </w:rPr>
      </w:pPr>
      <w:r>
        <w:rPr>
          <w:b/>
          <w:bCs/>
          <w:sz w:val="22"/>
          <w:lang w:val="en-US"/>
        </w:rPr>
        <w:t>Whether t</w:t>
      </w:r>
      <w:r w:rsidRPr="00D76E61">
        <w:rPr>
          <w:b/>
          <w:bCs/>
          <w:sz w:val="22"/>
          <w:lang w:val="en-US"/>
        </w:rPr>
        <w:t>he dedicated transmission of SRS for positioning is defined as a separate UE feature</w:t>
      </w:r>
      <w:r>
        <w:rPr>
          <w:b/>
          <w:bCs/>
          <w:sz w:val="22"/>
          <w:lang w:val="en-US"/>
        </w:rPr>
        <w:t xml:space="preserve"> or not</w:t>
      </w:r>
      <w:r w:rsidRPr="00D76E61">
        <w:rPr>
          <w:b/>
          <w:bCs/>
          <w:sz w:val="22"/>
          <w:lang w:val="en-US"/>
        </w:rPr>
        <w:t>.</w:t>
      </w:r>
    </w:p>
    <w:p w14:paraId="3F3CC91A" w14:textId="77777777" w:rsidR="000241C8" w:rsidRPr="00282252" w:rsidRDefault="000241C8" w:rsidP="000241C8">
      <w:pPr>
        <w:spacing w:afterLines="50" w:after="120"/>
        <w:jc w:val="both"/>
        <w:rPr>
          <w:b/>
          <w:bCs/>
          <w:sz w:val="22"/>
          <w:lang w:val="en-US"/>
        </w:rPr>
      </w:pPr>
    </w:p>
    <w:p w14:paraId="727923CC" w14:textId="1ABDB5F6" w:rsidR="00F63716" w:rsidRPr="00F63716" w:rsidRDefault="00F63716" w:rsidP="00F63716">
      <w:pPr>
        <w:pStyle w:val="1"/>
        <w:numPr>
          <w:ilvl w:val="0"/>
          <w:numId w:val="4"/>
        </w:numPr>
        <w:spacing w:before="180" w:after="120"/>
        <w:rPr>
          <w:rFonts w:eastAsia="ＭＳ 明朝"/>
          <w:b/>
          <w:bCs/>
          <w:szCs w:val="24"/>
          <w:lang w:val="en-US"/>
        </w:rPr>
      </w:pPr>
      <w:r w:rsidRPr="00F63716">
        <w:rPr>
          <w:rFonts w:eastAsia="ＭＳ 明朝"/>
          <w:b/>
          <w:bCs/>
          <w:szCs w:val="24"/>
          <w:lang w:val="en-US"/>
        </w:rPr>
        <w:lastRenderedPageBreak/>
        <w:t xml:space="preserve">FG common </w:t>
      </w:r>
      <w:r>
        <w:rPr>
          <w:rFonts w:eastAsia="ＭＳ 明朝"/>
          <w:b/>
          <w:bCs/>
          <w:szCs w:val="24"/>
          <w:lang w:val="en-US"/>
        </w:rPr>
        <w:t>question</w:t>
      </w:r>
    </w:p>
    <w:p w14:paraId="73BAD717" w14:textId="71E3298D" w:rsidR="00F63716" w:rsidRDefault="00F63716" w:rsidP="00F63716">
      <w:pPr>
        <w:spacing w:afterLines="50" w:after="120"/>
        <w:jc w:val="both"/>
        <w:rPr>
          <w:sz w:val="22"/>
          <w:lang w:val="en-US"/>
        </w:rPr>
      </w:pPr>
      <w:r w:rsidRPr="000241C8">
        <w:rPr>
          <w:sz w:val="22"/>
          <w:lang w:val="en-US"/>
        </w:rPr>
        <w:t>I</w:t>
      </w:r>
      <w:r>
        <w:rPr>
          <w:sz w:val="22"/>
          <w:lang w:val="en-US"/>
        </w:rPr>
        <w:t xml:space="preserve">n [1], additional question is </w:t>
      </w:r>
      <w:r w:rsidRPr="000241C8">
        <w:rPr>
          <w:sz w:val="22"/>
          <w:lang w:val="en-US"/>
        </w:rPr>
        <w:t>captured as below.</w:t>
      </w:r>
    </w:p>
    <w:p w14:paraId="656D2A8A" w14:textId="28417152" w:rsidR="00F63716" w:rsidRDefault="00F63716" w:rsidP="00F63716">
      <w:pPr>
        <w:pStyle w:val="aff"/>
        <w:numPr>
          <w:ilvl w:val="0"/>
          <w:numId w:val="76"/>
        </w:numPr>
        <w:spacing w:afterLines="50" w:after="120"/>
        <w:ind w:leftChars="0"/>
        <w:jc w:val="both"/>
        <w:rPr>
          <w:sz w:val="22"/>
          <w:lang w:val="en-US"/>
        </w:rPr>
      </w:pPr>
      <w:r w:rsidRPr="00F63716">
        <w:rPr>
          <w:sz w:val="22"/>
          <w:lang w:val="en-US"/>
        </w:rPr>
        <w:t>Are there any common components for UE DL PRS processing among feature groups DL AoD(13b)/DL-TDOA(13c)/Multi-RTT(13e)?</w:t>
      </w:r>
    </w:p>
    <w:p w14:paraId="71A5131B" w14:textId="77777777" w:rsidR="00F63716" w:rsidRPr="00F63716" w:rsidRDefault="00F63716" w:rsidP="00F63716">
      <w:pPr>
        <w:spacing w:afterLines="50" w:after="120"/>
        <w:jc w:val="both"/>
        <w:rPr>
          <w:sz w:val="22"/>
          <w:lang w:val="en-US"/>
        </w:rPr>
      </w:pPr>
    </w:p>
    <w:p w14:paraId="2C5F34A2" w14:textId="2D716EF7" w:rsidR="00F63716" w:rsidRDefault="00F63716" w:rsidP="00F63716">
      <w:pPr>
        <w:spacing w:afterLines="50" w:after="120"/>
        <w:jc w:val="both"/>
        <w:rPr>
          <w:sz w:val="22"/>
          <w:lang w:val="en-US"/>
        </w:rPr>
      </w:pPr>
      <w:r w:rsidRPr="001B1B67">
        <w:rPr>
          <w:rFonts w:hint="eastAsia"/>
          <w:sz w:val="22"/>
          <w:lang w:val="en-US"/>
        </w:rPr>
        <w:t>F</w:t>
      </w:r>
      <w:r w:rsidRPr="001B1B67">
        <w:rPr>
          <w:sz w:val="22"/>
          <w:lang w:val="en-US"/>
        </w:rPr>
        <w:t>ollowing feedbacks are p</w:t>
      </w:r>
      <w:r>
        <w:rPr>
          <w:sz w:val="22"/>
          <w:lang w:val="en-US"/>
        </w:rPr>
        <w:t>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F63716" w14:paraId="6082775E" w14:textId="77777777" w:rsidTr="00211A5B">
        <w:tc>
          <w:tcPr>
            <w:tcW w:w="846" w:type="dxa"/>
          </w:tcPr>
          <w:p w14:paraId="5B72F780" w14:textId="77777777" w:rsidR="00F63716" w:rsidRPr="002C7D44" w:rsidRDefault="00F63716" w:rsidP="00211A5B">
            <w:pPr>
              <w:spacing w:afterLines="50" w:after="120"/>
              <w:jc w:val="both"/>
              <w:rPr>
                <w:sz w:val="22"/>
                <w:lang w:val="en-US"/>
              </w:rPr>
            </w:pPr>
            <w:r w:rsidRPr="002C7D44">
              <w:rPr>
                <w:rFonts w:eastAsia="ＭＳ 明朝"/>
                <w:sz w:val="22"/>
              </w:rPr>
              <w:t>[3]</w:t>
            </w:r>
          </w:p>
        </w:tc>
        <w:tc>
          <w:tcPr>
            <w:tcW w:w="2977" w:type="dxa"/>
          </w:tcPr>
          <w:p w14:paraId="648DE2BB" w14:textId="77777777" w:rsidR="00F63716" w:rsidRPr="002C7D44" w:rsidRDefault="00F63716" w:rsidP="00211A5B">
            <w:pPr>
              <w:spacing w:afterLines="50" w:after="120"/>
              <w:jc w:val="both"/>
              <w:rPr>
                <w:sz w:val="22"/>
                <w:lang w:val="en-US"/>
              </w:rPr>
            </w:pPr>
            <w:r w:rsidRPr="002C7D44">
              <w:rPr>
                <w:sz w:val="22"/>
                <w:lang w:val="en-US"/>
              </w:rPr>
              <w:t>vivo</w:t>
            </w:r>
          </w:p>
        </w:tc>
        <w:tc>
          <w:tcPr>
            <w:tcW w:w="18560" w:type="dxa"/>
          </w:tcPr>
          <w:p w14:paraId="32401C17" w14:textId="77777777" w:rsidR="00F63716" w:rsidRPr="002C7D44" w:rsidRDefault="00F63716" w:rsidP="00211A5B">
            <w:pPr>
              <w:spacing w:afterLines="50" w:after="120"/>
              <w:jc w:val="both"/>
              <w:rPr>
                <w:sz w:val="22"/>
              </w:rPr>
            </w:pPr>
            <w:r w:rsidRPr="00FC5543">
              <w:rPr>
                <w:sz w:val="22"/>
              </w:rPr>
              <w:t>Our preference is to have the same common components (item 1 – 9 in the table for 13b and 13c) of UE DL PRS processing capability among feature groups DL-AoD(13b)/DL-TDOA(13c)/Multi-RTT(13e).</w:t>
            </w:r>
          </w:p>
        </w:tc>
      </w:tr>
      <w:tr w:rsidR="00F63716" w14:paraId="6F8B4C75" w14:textId="77777777" w:rsidTr="00211A5B">
        <w:tc>
          <w:tcPr>
            <w:tcW w:w="846" w:type="dxa"/>
          </w:tcPr>
          <w:p w14:paraId="082A4943" w14:textId="77777777" w:rsidR="00F63716" w:rsidRPr="002C7D44" w:rsidRDefault="00F63716" w:rsidP="00211A5B">
            <w:pPr>
              <w:spacing w:afterLines="50" w:after="120"/>
              <w:jc w:val="both"/>
              <w:rPr>
                <w:sz w:val="22"/>
                <w:lang w:val="en-US"/>
              </w:rPr>
            </w:pPr>
            <w:r w:rsidRPr="002C7D44">
              <w:rPr>
                <w:rFonts w:eastAsia="ＭＳ 明朝"/>
                <w:sz w:val="22"/>
              </w:rPr>
              <w:t>[4]</w:t>
            </w:r>
          </w:p>
        </w:tc>
        <w:tc>
          <w:tcPr>
            <w:tcW w:w="2977" w:type="dxa"/>
          </w:tcPr>
          <w:p w14:paraId="59494955" w14:textId="77777777" w:rsidR="00F63716" w:rsidRPr="002C7D44" w:rsidRDefault="00F63716" w:rsidP="00211A5B">
            <w:pPr>
              <w:spacing w:afterLines="50" w:after="120"/>
              <w:jc w:val="both"/>
              <w:rPr>
                <w:sz w:val="22"/>
                <w:lang w:val="en-US"/>
              </w:rPr>
            </w:pPr>
            <w:r w:rsidRPr="002C7D44">
              <w:rPr>
                <w:sz w:val="22"/>
                <w:lang w:val="en-US"/>
              </w:rPr>
              <w:t>OPPO</w:t>
            </w:r>
          </w:p>
        </w:tc>
        <w:tc>
          <w:tcPr>
            <w:tcW w:w="18560" w:type="dxa"/>
          </w:tcPr>
          <w:p w14:paraId="6B8F3258" w14:textId="77777777" w:rsidR="00F63716" w:rsidRPr="002C7D44" w:rsidRDefault="00F63716" w:rsidP="00211A5B">
            <w:pPr>
              <w:spacing w:afterLines="50" w:after="120"/>
              <w:jc w:val="both"/>
              <w:rPr>
                <w:sz w:val="22"/>
              </w:rPr>
            </w:pPr>
            <w:r>
              <w:rPr>
                <w:sz w:val="22"/>
              </w:rPr>
              <w:t>T</w:t>
            </w:r>
            <w:r w:rsidRPr="00FC5543">
              <w:rPr>
                <w:sz w:val="22"/>
              </w:rPr>
              <w:t>he table of UE feature for NR positioning shall be organized based on UE functions of reference signal processing and positioning measurement, not based on the methods of NR positioning. For instance, if a UE supports the DL PRS processing and RSTD measurement, then the system can implement DL TDoA method based on the UE RSTD measurement obtained from processing DL PRS.</w:t>
            </w:r>
          </w:p>
        </w:tc>
      </w:tr>
      <w:tr w:rsidR="00F63716" w14:paraId="41BC7366" w14:textId="77777777" w:rsidTr="00211A5B">
        <w:tc>
          <w:tcPr>
            <w:tcW w:w="846" w:type="dxa"/>
          </w:tcPr>
          <w:p w14:paraId="4E011353" w14:textId="77777777" w:rsidR="00F63716" w:rsidRPr="002C7D44" w:rsidRDefault="00F63716" w:rsidP="00211A5B">
            <w:pPr>
              <w:spacing w:afterLines="50" w:after="120"/>
              <w:jc w:val="both"/>
              <w:rPr>
                <w:sz w:val="22"/>
                <w:lang w:val="en-US"/>
              </w:rPr>
            </w:pPr>
            <w:r w:rsidRPr="002C7D44">
              <w:rPr>
                <w:rFonts w:eastAsia="ＭＳ 明朝"/>
                <w:sz w:val="22"/>
              </w:rPr>
              <w:t>[7]</w:t>
            </w:r>
          </w:p>
        </w:tc>
        <w:tc>
          <w:tcPr>
            <w:tcW w:w="2977" w:type="dxa"/>
          </w:tcPr>
          <w:p w14:paraId="1A4F2382" w14:textId="77777777" w:rsidR="00F63716" w:rsidRPr="002C7D44" w:rsidRDefault="00F63716" w:rsidP="00211A5B">
            <w:pPr>
              <w:spacing w:afterLines="50" w:after="120"/>
              <w:jc w:val="both"/>
              <w:rPr>
                <w:sz w:val="22"/>
                <w:lang w:val="en-US"/>
              </w:rPr>
            </w:pPr>
            <w:r w:rsidRPr="002C7D44">
              <w:rPr>
                <w:sz w:val="22"/>
                <w:lang w:val="en-US"/>
              </w:rPr>
              <w:t>Intel Corporation</w:t>
            </w:r>
          </w:p>
        </w:tc>
        <w:tc>
          <w:tcPr>
            <w:tcW w:w="18560" w:type="dxa"/>
          </w:tcPr>
          <w:p w14:paraId="6911E939" w14:textId="77777777" w:rsidR="00F63716" w:rsidRPr="00AF5F20" w:rsidRDefault="00F63716" w:rsidP="00211A5B">
            <w:pPr>
              <w:spacing w:afterLines="50" w:after="120"/>
              <w:jc w:val="both"/>
              <w:rPr>
                <w:sz w:val="22"/>
              </w:rPr>
            </w:pPr>
            <w:r w:rsidRPr="00AF5F20">
              <w:rPr>
                <w:rFonts w:hint="eastAsia"/>
                <w:sz w:val="22"/>
              </w:rPr>
              <w:t>Introduce feature groups for basic DL PRS processing and DL PRS QCL processing capabilities with the following list of components</w:t>
            </w:r>
          </w:p>
          <w:p w14:paraId="6F2D15FB" w14:textId="77777777" w:rsidR="00F63716" w:rsidRDefault="00F63716" w:rsidP="00F63716">
            <w:pPr>
              <w:pStyle w:val="aff"/>
              <w:numPr>
                <w:ilvl w:val="0"/>
                <w:numId w:val="39"/>
              </w:numPr>
              <w:spacing w:afterLines="50" w:after="120"/>
              <w:ind w:leftChars="0"/>
              <w:jc w:val="both"/>
              <w:rPr>
                <w:sz w:val="22"/>
              </w:rPr>
            </w:pPr>
            <w:r w:rsidRPr="00AF5F20">
              <w:rPr>
                <w:rFonts w:hint="eastAsia"/>
                <w:sz w:val="22"/>
              </w:rPr>
              <w:t>Basic DL PRS processing</w:t>
            </w:r>
          </w:p>
          <w:p w14:paraId="2FB13C10" w14:textId="77777777" w:rsidR="00F63716" w:rsidRDefault="00F63716" w:rsidP="00F63716">
            <w:pPr>
              <w:pStyle w:val="aff"/>
              <w:numPr>
                <w:ilvl w:val="1"/>
                <w:numId w:val="40"/>
              </w:numPr>
              <w:spacing w:afterLines="50" w:after="120"/>
              <w:ind w:leftChars="0"/>
              <w:jc w:val="both"/>
              <w:rPr>
                <w:sz w:val="22"/>
              </w:rPr>
            </w:pPr>
            <w:r w:rsidRPr="00AF5F20">
              <w:rPr>
                <w:sz w:val="22"/>
              </w:rPr>
              <w:t>#1 Maximum DL PRS bandwidth in MHz</w:t>
            </w:r>
          </w:p>
          <w:p w14:paraId="3D5A11A5" w14:textId="77777777" w:rsidR="00F63716" w:rsidRDefault="00F63716" w:rsidP="00F63716">
            <w:pPr>
              <w:pStyle w:val="aff"/>
              <w:numPr>
                <w:ilvl w:val="1"/>
                <w:numId w:val="40"/>
              </w:numPr>
              <w:spacing w:afterLines="50" w:after="120"/>
              <w:ind w:leftChars="0"/>
              <w:jc w:val="both"/>
              <w:rPr>
                <w:sz w:val="22"/>
              </w:rPr>
            </w:pPr>
            <w:r w:rsidRPr="00AF5F20">
              <w:rPr>
                <w:sz w:val="22"/>
              </w:rPr>
              <w:t>#2 Duration of DL PRS symbol in units of ms a UE can process every T ms assuming maximum DL PRS bandwidth in MHz</w:t>
            </w:r>
          </w:p>
          <w:p w14:paraId="4363CCFE" w14:textId="77777777" w:rsidR="00F63716" w:rsidRDefault="00F63716" w:rsidP="00F63716">
            <w:pPr>
              <w:pStyle w:val="aff"/>
              <w:numPr>
                <w:ilvl w:val="1"/>
                <w:numId w:val="40"/>
              </w:numPr>
              <w:spacing w:afterLines="50" w:after="120"/>
              <w:ind w:leftChars="0"/>
              <w:jc w:val="both"/>
              <w:rPr>
                <w:sz w:val="22"/>
              </w:rPr>
            </w:pPr>
            <w:r w:rsidRPr="00AF5F20">
              <w:rPr>
                <w:sz w:val="22"/>
              </w:rPr>
              <w:t>#3 Max number of positioning frequency layers supported by UE</w:t>
            </w:r>
          </w:p>
          <w:p w14:paraId="66BC153F" w14:textId="77777777" w:rsidR="00F63716" w:rsidRDefault="00F63716" w:rsidP="00F63716">
            <w:pPr>
              <w:pStyle w:val="aff"/>
              <w:numPr>
                <w:ilvl w:val="0"/>
                <w:numId w:val="39"/>
              </w:numPr>
              <w:spacing w:afterLines="50" w:after="120"/>
              <w:ind w:leftChars="0"/>
              <w:jc w:val="both"/>
              <w:rPr>
                <w:sz w:val="22"/>
              </w:rPr>
            </w:pPr>
            <w:r w:rsidRPr="00AF5F20">
              <w:rPr>
                <w:rFonts w:hint="eastAsia"/>
                <w:sz w:val="22"/>
              </w:rPr>
              <w:t>DL PRS QCL processing</w:t>
            </w:r>
          </w:p>
          <w:p w14:paraId="5887FE15" w14:textId="77777777" w:rsidR="00F63716" w:rsidRDefault="00F63716" w:rsidP="00F63716">
            <w:pPr>
              <w:pStyle w:val="aff"/>
              <w:numPr>
                <w:ilvl w:val="1"/>
                <w:numId w:val="41"/>
              </w:numPr>
              <w:spacing w:afterLines="50" w:after="120"/>
              <w:ind w:leftChars="0"/>
              <w:jc w:val="both"/>
              <w:rPr>
                <w:sz w:val="22"/>
              </w:rPr>
            </w:pPr>
            <w:r w:rsidRPr="00AF5F20">
              <w:rPr>
                <w:sz w:val="22"/>
              </w:rPr>
              <w:t>#17 Support of SSB from serving cell as QCL Type C source of a DL PRS resource from serving cell</w:t>
            </w:r>
          </w:p>
          <w:p w14:paraId="742B508E" w14:textId="77777777" w:rsidR="00F63716" w:rsidRDefault="00F63716" w:rsidP="00F63716">
            <w:pPr>
              <w:pStyle w:val="aff"/>
              <w:numPr>
                <w:ilvl w:val="1"/>
                <w:numId w:val="41"/>
              </w:numPr>
              <w:spacing w:afterLines="50" w:after="120"/>
              <w:ind w:leftChars="0"/>
              <w:jc w:val="both"/>
              <w:rPr>
                <w:sz w:val="22"/>
              </w:rPr>
            </w:pPr>
            <w:r w:rsidRPr="00AF5F20">
              <w:rPr>
                <w:sz w:val="22"/>
              </w:rPr>
              <w:t>#18 Support of SSB from neighbor cells as QCL Type C source of a DL PRS resource from neighbor cells</w:t>
            </w:r>
          </w:p>
          <w:p w14:paraId="3CBE4B20" w14:textId="77777777" w:rsidR="00F63716" w:rsidRDefault="00F63716" w:rsidP="00F63716">
            <w:pPr>
              <w:pStyle w:val="aff"/>
              <w:numPr>
                <w:ilvl w:val="1"/>
                <w:numId w:val="41"/>
              </w:numPr>
              <w:spacing w:afterLines="50" w:after="120"/>
              <w:ind w:leftChars="0"/>
              <w:jc w:val="both"/>
              <w:rPr>
                <w:sz w:val="22"/>
              </w:rPr>
            </w:pPr>
            <w:r w:rsidRPr="00AF5F20">
              <w:rPr>
                <w:sz w:val="22"/>
              </w:rPr>
              <w:t>#19 Support of SSB from serving cell as QCL Type D source of a DL PRS resource from serving cell</w:t>
            </w:r>
          </w:p>
          <w:p w14:paraId="6B54E80F" w14:textId="77777777" w:rsidR="00F63716" w:rsidRDefault="00F63716" w:rsidP="00F63716">
            <w:pPr>
              <w:pStyle w:val="aff"/>
              <w:numPr>
                <w:ilvl w:val="1"/>
                <w:numId w:val="41"/>
              </w:numPr>
              <w:spacing w:afterLines="50" w:after="120"/>
              <w:ind w:leftChars="0"/>
              <w:jc w:val="both"/>
              <w:rPr>
                <w:sz w:val="22"/>
              </w:rPr>
            </w:pPr>
            <w:r w:rsidRPr="00AF5F20">
              <w:rPr>
                <w:sz w:val="22"/>
              </w:rPr>
              <w:t>#20 Support of SSB from neighbor cells as QCL Type D source of a DL PRS resource from neighbour cells</w:t>
            </w:r>
          </w:p>
          <w:p w14:paraId="335774B2" w14:textId="77777777" w:rsidR="00F63716" w:rsidRDefault="00F63716" w:rsidP="00F63716">
            <w:pPr>
              <w:pStyle w:val="aff"/>
              <w:numPr>
                <w:ilvl w:val="1"/>
                <w:numId w:val="41"/>
              </w:numPr>
              <w:spacing w:afterLines="50" w:after="120"/>
              <w:ind w:leftChars="0"/>
              <w:jc w:val="both"/>
              <w:rPr>
                <w:sz w:val="22"/>
              </w:rPr>
            </w:pPr>
            <w:r w:rsidRPr="00AF5F20">
              <w:rPr>
                <w:sz w:val="22"/>
              </w:rPr>
              <w:t>#21 Support of a DL PRS resource from serving cell as QCL Type D source of another DL PRS resource from serving cell</w:t>
            </w:r>
          </w:p>
          <w:p w14:paraId="3D24A436" w14:textId="77777777" w:rsidR="00F63716" w:rsidRPr="00AF5F20" w:rsidRDefault="00F63716" w:rsidP="00F63716">
            <w:pPr>
              <w:pStyle w:val="aff"/>
              <w:numPr>
                <w:ilvl w:val="1"/>
                <w:numId w:val="41"/>
              </w:numPr>
              <w:spacing w:afterLines="50" w:after="120"/>
              <w:ind w:leftChars="0"/>
              <w:jc w:val="both"/>
              <w:rPr>
                <w:sz w:val="22"/>
              </w:rPr>
            </w:pPr>
            <w:r w:rsidRPr="00AF5F20">
              <w:rPr>
                <w:sz w:val="22"/>
              </w:rPr>
              <w:t>#22 Support of a DL PRS resource from neighbour cells as QCL Type D source of another DL PRS resource from neighbour cells</w:t>
            </w:r>
          </w:p>
        </w:tc>
      </w:tr>
      <w:tr w:rsidR="00F63716" w14:paraId="48A4964A" w14:textId="77777777" w:rsidTr="00211A5B">
        <w:tc>
          <w:tcPr>
            <w:tcW w:w="846" w:type="dxa"/>
          </w:tcPr>
          <w:p w14:paraId="75A3EA57" w14:textId="77777777" w:rsidR="00F63716" w:rsidRPr="002C7D44" w:rsidRDefault="00F63716" w:rsidP="00211A5B">
            <w:pPr>
              <w:spacing w:afterLines="50" w:after="120"/>
              <w:jc w:val="both"/>
              <w:rPr>
                <w:sz w:val="22"/>
                <w:lang w:val="en-US"/>
              </w:rPr>
            </w:pPr>
            <w:r w:rsidRPr="002C7D44">
              <w:rPr>
                <w:rFonts w:eastAsia="ＭＳ 明朝"/>
                <w:sz w:val="22"/>
              </w:rPr>
              <w:t>[8]</w:t>
            </w:r>
          </w:p>
        </w:tc>
        <w:tc>
          <w:tcPr>
            <w:tcW w:w="2977" w:type="dxa"/>
          </w:tcPr>
          <w:p w14:paraId="2C620717" w14:textId="77777777" w:rsidR="00F63716" w:rsidRPr="002C7D44" w:rsidRDefault="00F63716" w:rsidP="00211A5B">
            <w:pPr>
              <w:spacing w:afterLines="50" w:after="120"/>
              <w:jc w:val="both"/>
              <w:rPr>
                <w:sz w:val="22"/>
                <w:lang w:val="en-US"/>
              </w:rPr>
            </w:pPr>
            <w:r w:rsidRPr="002C7D44">
              <w:rPr>
                <w:sz w:val="22"/>
                <w:lang w:val="en-US"/>
              </w:rPr>
              <w:t>CATT</w:t>
            </w:r>
          </w:p>
        </w:tc>
        <w:tc>
          <w:tcPr>
            <w:tcW w:w="18560" w:type="dxa"/>
          </w:tcPr>
          <w:p w14:paraId="47B6BE05" w14:textId="77777777" w:rsidR="00F63716" w:rsidRPr="002C7D44" w:rsidRDefault="00F63716" w:rsidP="00211A5B">
            <w:pPr>
              <w:spacing w:afterLines="50" w:after="120"/>
              <w:jc w:val="both"/>
              <w:rPr>
                <w:sz w:val="22"/>
              </w:rPr>
            </w:pPr>
            <w:r w:rsidRPr="0076409A">
              <w:rPr>
                <w:sz w:val="22"/>
              </w:rPr>
              <w:t>UE DL PRS processing is actually common capability for DL AoD(13b)/DL-TDOA(13c)/Multi-RTT(13e).</w:t>
            </w:r>
          </w:p>
        </w:tc>
      </w:tr>
      <w:tr w:rsidR="00F63716" w14:paraId="2D0BB663" w14:textId="77777777" w:rsidTr="00211A5B">
        <w:tc>
          <w:tcPr>
            <w:tcW w:w="846" w:type="dxa"/>
          </w:tcPr>
          <w:p w14:paraId="6D2671DE" w14:textId="77777777" w:rsidR="00F63716" w:rsidRPr="002C7D44" w:rsidRDefault="00F63716" w:rsidP="00211A5B">
            <w:pPr>
              <w:spacing w:afterLines="50" w:after="120"/>
              <w:jc w:val="both"/>
              <w:rPr>
                <w:sz w:val="22"/>
                <w:lang w:val="en-US"/>
              </w:rPr>
            </w:pPr>
            <w:r w:rsidRPr="002C7D44">
              <w:rPr>
                <w:rFonts w:eastAsia="ＭＳ 明朝"/>
                <w:sz w:val="22"/>
              </w:rPr>
              <w:t>[9]</w:t>
            </w:r>
          </w:p>
        </w:tc>
        <w:tc>
          <w:tcPr>
            <w:tcW w:w="2977" w:type="dxa"/>
          </w:tcPr>
          <w:p w14:paraId="76EB3B72" w14:textId="77777777" w:rsidR="00F63716" w:rsidRPr="002C7D44" w:rsidRDefault="00F63716" w:rsidP="00211A5B">
            <w:pPr>
              <w:spacing w:afterLines="50" w:after="120"/>
              <w:jc w:val="both"/>
              <w:rPr>
                <w:sz w:val="22"/>
                <w:lang w:val="en-US"/>
              </w:rPr>
            </w:pPr>
            <w:r w:rsidRPr="002C7D44">
              <w:rPr>
                <w:sz w:val="22"/>
                <w:lang w:val="en-US"/>
              </w:rPr>
              <w:t>Samsung</w:t>
            </w:r>
          </w:p>
        </w:tc>
        <w:tc>
          <w:tcPr>
            <w:tcW w:w="18560" w:type="dxa"/>
          </w:tcPr>
          <w:p w14:paraId="39547089" w14:textId="77777777" w:rsidR="00F63716" w:rsidRPr="001C50DA" w:rsidRDefault="00F63716" w:rsidP="00211A5B">
            <w:pPr>
              <w:spacing w:afterLines="50" w:after="120"/>
              <w:jc w:val="both"/>
              <w:rPr>
                <w:sz w:val="22"/>
              </w:rPr>
            </w:pPr>
            <w:r w:rsidRPr="001C50DA">
              <w:rPr>
                <w:sz w:val="22"/>
              </w:rPr>
              <w:t xml:space="preserve">UE may report the maximum PRS bandwidth BWmax and (N, T) for each SCS. The reported value for N should include the impact of cell phase synchronization error between TRPs. The UE DL PRS processing capability is not exactly scaled inversely proportional to DL PRS processing bandwidth. </w:t>
            </w:r>
          </w:p>
          <w:p w14:paraId="776E15CD" w14:textId="77777777" w:rsidR="00F63716" w:rsidRPr="001C50DA" w:rsidRDefault="00F63716" w:rsidP="00211A5B">
            <w:pPr>
              <w:spacing w:afterLines="50" w:after="120"/>
              <w:jc w:val="both"/>
              <w:rPr>
                <w:sz w:val="22"/>
              </w:rPr>
            </w:pPr>
            <w:r w:rsidRPr="001C50DA">
              <w:rPr>
                <w:rFonts w:hint="eastAsia"/>
                <w:sz w:val="22"/>
              </w:rPr>
              <w:t>•</w:t>
            </w:r>
            <w:r w:rsidRPr="001C50DA">
              <w:rPr>
                <w:sz w:val="22"/>
              </w:rPr>
              <w:tab/>
              <w:t xml:space="preserve">Option 1: UE reports the capability corresponding to maximum PRS bandwidth to be supported. Scaling rule in Table 2 is applied to interpret UE’s capability if network configures smaller BW. </w:t>
            </w:r>
          </w:p>
          <w:p w14:paraId="5547581A" w14:textId="77777777" w:rsidR="00F63716" w:rsidRPr="002C7D44" w:rsidRDefault="00F63716" w:rsidP="00211A5B">
            <w:pPr>
              <w:spacing w:afterLines="50" w:after="120"/>
              <w:jc w:val="both"/>
              <w:rPr>
                <w:sz w:val="22"/>
              </w:rPr>
            </w:pPr>
            <w:r w:rsidRPr="001C50DA">
              <w:rPr>
                <w:rFonts w:hint="eastAsia"/>
                <w:sz w:val="22"/>
              </w:rPr>
              <w:t>•</w:t>
            </w:r>
            <w:r w:rsidRPr="001C50DA">
              <w:rPr>
                <w:sz w:val="22"/>
              </w:rPr>
              <w:tab/>
              <w:t>Option 2: UE reports multiple PRS bandwidth values to indicate scaling boundaries.</w:t>
            </w:r>
          </w:p>
        </w:tc>
      </w:tr>
      <w:tr w:rsidR="00F63716" w14:paraId="63A11CB5" w14:textId="77777777" w:rsidTr="00211A5B">
        <w:tc>
          <w:tcPr>
            <w:tcW w:w="846" w:type="dxa"/>
          </w:tcPr>
          <w:p w14:paraId="3560BEBF" w14:textId="77777777" w:rsidR="00F63716" w:rsidRPr="002C7D44" w:rsidRDefault="00F63716" w:rsidP="00211A5B">
            <w:pPr>
              <w:spacing w:afterLines="50" w:after="120"/>
              <w:jc w:val="both"/>
              <w:rPr>
                <w:sz w:val="22"/>
                <w:lang w:val="en-US"/>
              </w:rPr>
            </w:pPr>
            <w:r w:rsidRPr="002C7D44">
              <w:rPr>
                <w:rFonts w:eastAsia="ＭＳ 明朝"/>
                <w:sz w:val="22"/>
              </w:rPr>
              <w:t>[11]</w:t>
            </w:r>
          </w:p>
        </w:tc>
        <w:tc>
          <w:tcPr>
            <w:tcW w:w="2977" w:type="dxa"/>
          </w:tcPr>
          <w:p w14:paraId="5B826380" w14:textId="77777777" w:rsidR="00F63716" w:rsidRPr="002C7D44" w:rsidRDefault="00F63716" w:rsidP="00211A5B">
            <w:pPr>
              <w:spacing w:afterLines="50" w:after="120"/>
              <w:jc w:val="both"/>
              <w:rPr>
                <w:sz w:val="22"/>
                <w:lang w:val="en-US"/>
              </w:rPr>
            </w:pPr>
            <w:r w:rsidRPr="002C7D44">
              <w:rPr>
                <w:sz w:val="22"/>
                <w:lang w:val="en-US"/>
              </w:rPr>
              <w:t>Qualcomm Incorporated</w:t>
            </w:r>
          </w:p>
        </w:tc>
        <w:tc>
          <w:tcPr>
            <w:tcW w:w="18560" w:type="dxa"/>
          </w:tcPr>
          <w:p w14:paraId="34301598" w14:textId="77777777" w:rsidR="00F63716" w:rsidRPr="003F3F92" w:rsidRDefault="00F63716" w:rsidP="00211A5B">
            <w:pPr>
              <w:spacing w:afterLines="50" w:after="120"/>
              <w:jc w:val="both"/>
              <w:rPr>
                <w:sz w:val="22"/>
              </w:rPr>
            </w:pPr>
            <w:r w:rsidRPr="003F3F92">
              <w:rPr>
                <w:sz w:val="22"/>
              </w:rPr>
              <w:t xml:space="preserve">The reported DL PRS processing capabilities are expected to be the same across Positioning methods. </w:t>
            </w:r>
          </w:p>
          <w:p w14:paraId="33B937DE" w14:textId="77777777" w:rsidR="00F63716" w:rsidRPr="002C7D44" w:rsidRDefault="00F63716" w:rsidP="00211A5B">
            <w:pPr>
              <w:spacing w:afterLines="50" w:after="120"/>
              <w:jc w:val="both"/>
              <w:rPr>
                <w:sz w:val="22"/>
              </w:rPr>
            </w:pPr>
            <w:r w:rsidRPr="003F3F92">
              <w:rPr>
                <w:sz w:val="22"/>
              </w:rPr>
              <w:t>In other words, if the UE reports it can process X PRS resources every T msec, it applies across positioning methods and it is not only for OTDOA or AoD or Multi-RTT.</w:t>
            </w:r>
          </w:p>
        </w:tc>
      </w:tr>
      <w:tr w:rsidR="00105786" w14:paraId="3277464E" w14:textId="77777777" w:rsidTr="00211A5B">
        <w:tc>
          <w:tcPr>
            <w:tcW w:w="846" w:type="dxa"/>
          </w:tcPr>
          <w:p w14:paraId="7C147F7A" w14:textId="4693A1B7" w:rsidR="00105786" w:rsidRPr="002C7D44" w:rsidRDefault="00105786" w:rsidP="00105786">
            <w:pPr>
              <w:spacing w:afterLines="50" w:after="120"/>
              <w:jc w:val="both"/>
              <w:rPr>
                <w:rFonts w:eastAsia="ＭＳ 明朝"/>
                <w:sz w:val="22"/>
              </w:rPr>
            </w:pPr>
            <w:r w:rsidRPr="002C7D44">
              <w:rPr>
                <w:rFonts w:eastAsia="ＭＳ 明朝"/>
                <w:sz w:val="22"/>
              </w:rPr>
              <w:t>[12]</w:t>
            </w:r>
          </w:p>
        </w:tc>
        <w:tc>
          <w:tcPr>
            <w:tcW w:w="2977" w:type="dxa"/>
          </w:tcPr>
          <w:p w14:paraId="396B5A11" w14:textId="28AFB1CA" w:rsidR="00105786" w:rsidRPr="002C7D44" w:rsidRDefault="00105786" w:rsidP="00105786">
            <w:pPr>
              <w:spacing w:afterLines="50" w:after="120"/>
              <w:jc w:val="both"/>
              <w:rPr>
                <w:sz w:val="22"/>
                <w:lang w:val="en-US"/>
              </w:rPr>
            </w:pPr>
            <w:r w:rsidRPr="002C7D44">
              <w:rPr>
                <w:sz w:val="22"/>
                <w:lang w:val="en-US"/>
              </w:rPr>
              <w:t>Huawei, HiSilicon</w:t>
            </w:r>
          </w:p>
        </w:tc>
        <w:tc>
          <w:tcPr>
            <w:tcW w:w="18560" w:type="dxa"/>
          </w:tcPr>
          <w:p w14:paraId="4ED1299B" w14:textId="77777777" w:rsidR="00105786" w:rsidRPr="00105786" w:rsidRDefault="00105786" w:rsidP="00105786">
            <w:pPr>
              <w:spacing w:afterLines="50" w:after="120"/>
              <w:jc w:val="both"/>
              <w:rPr>
                <w:sz w:val="22"/>
              </w:rPr>
            </w:pPr>
            <w:r w:rsidRPr="00105786">
              <w:rPr>
                <w:sz w:val="22"/>
              </w:rPr>
              <w:t>Our answer is Yes.</w:t>
            </w:r>
          </w:p>
          <w:p w14:paraId="666B03A2" w14:textId="4935EE8C" w:rsidR="00105786" w:rsidRPr="00105786" w:rsidRDefault="00105786" w:rsidP="00105786">
            <w:pPr>
              <w:spacing w:afterLines="50" w:after="120"/>
              <w:jc w:val="both"/>
              <w:rPr>
                <w:sz w:val="22"/>
              </w:rPr>
            </w:pPr>
            <w:r w:rsidRPr="00105786">
              <w:rPr>
                <w:sz w:val="22"/>
              </w:rPr>
              <w:t>We think that PRS processing capability can be viewed as the common FGs across multiple positioning method.</w:t>
            </w:r>
          </w:p>
        </w:tc>
      </w:tr>
    </w:tbl>
    <w:p w14:paraId="36D73C86" w14:textId="77777777" w:rsidR="00F63716" w:rsidRPr="001B1B67" w:rsidRDefault="00F63716" w:rsidP="00F63716">
      <w:pPr>
        <w:spacing w:afterLines="50" w:after="120"/>
        <w:jc w:val="both"/>
        <w:rPr>
          <w:b/>
          <w:bCs/>
          <w:sz w:val="22"/>
          <w:lang w:val="en-US"/>
        </w:rPr>
      </w:pPr>
    </w:p>
    <w:p w14:paraId="7A39A250" w14:textId="77777777" w:rsidR="00F63716" w:rsidRPr="001B1B67" w:rsidRDefault="00F63716" w:rsidP="00F63716">
      <w:pPr>
        <w:spacing w:afterLines="50" w:after="120"/>
        <w:jc w:val="both"/>
        <w:rPr>
          <w:b/>
          <w:bCs/>
          <w:sz w:val="22"/>
          <w:lang w:val="en-US"/>
        </w:rPr>
      </w:pPr>
      <w:r w:rsidRPr="00D76E61">
        <w:rPr>
          <w:rFonts w:hint="eastAsia"/>
          <w:b/>
          <w:bCs/>
          <w:sz w:val="22"/>
          <w:lang w:val="en-US"/>
        </w:rPr>
        <w:t>B</w:t>
      </w:r>
      <w:r w:rsidRPr="00D76E61">
        <w:rPr>
          <w:b/>
          <w:bCs/>
          <w:sz w:val="22"/>
          <w:lang w:val="en-US"/>
        </w:rPr>
        <w:t>ased on above,</w:t>
      </w:r>
      <w:r>
        <w:rPr>
          <w:b/>
          <w:bCs/>
          <w:sz w:val="22"/>
          <w:lang w:val="en-US"/>
        </w:rPr>
        <w:t xml:space="preserve"> following point</w:t>
      </w:r>
      <w:r w:rsidRPr="001B1B67">
        <w:rPr>
          <w:b/>
          <w:bCs/>
          <w:sz w:val="22"/>
          <w:lang w:val="en-US"/>
        </w:rPr>
        <w:t xml:space="preserve"> should be discussed for this feature.</w:t>
      </w:r>
    </w:p>
    <w:p w14:paraId="1014DBC4" w14:textId="77777777" w:rsidR="00F63716" w:rsidRPr="0083670A" w:rsidRDefault="00F63716" w:rsidP="00F63716">
      <w:pPr>
        <w:pStyle w:val="aff"/>
        <w:numPr>
          <w:ilvl w:val="0"/>
          <w:numId w:val="10"/>
        </w:numPr>
        <w:spacing w:afterLines="50" w:after="120"/>
        <w:ind w:leftChars="0"/>
        <w:jc w:val="both"/>
        <w:rPr>
          <w:b/>
          <w:bCs/>
          <w:sz w:val="22"/>
          <w:lang w:val="en-US"/>
        </w:rPr>
      </w:pPr>
      <w:r>
        <w:rPr>
          <w:b/>
          <w:bCs/>
          <w:sz w:val="22"/>
          <w:lang w:val="en-US"/>
        </w:rPr>
        <w:t>The detail design of common components for UE DL PRS processing among f</w:t>
      </w:r>
      <w:r w:rsidRPr="0083670A">
        <w:rPr>
          <w:b/>
          <w:bCs/>
          <w:sz w:val="22"/>
          <w:lang w:val="en-US"/>
        </w:rPr>
        <w:t>eature groups DL AoD(13b)/DL-TDOA(13c)/Multi-RTT(13e)</w:t>
      </w:r>
      <w:r>
        <w:rPr>
          <w:b/>
          <w:bCs/>
          <w:sz w:val="22"/>
          <w:lang w:val="en-US"/>
        </w:rPr>
        <w:t>.</w:t>
      </w:r>
    </w:p>
    <w:p w14:paraId="544E826E" w14:textId="77777777" w:rsidR="00F63716" w:rsidRPr="00F63716" w:rsidRDefault="00F63716" w:rsidP="00F63716">
      <w:pPr>
        <w:rPr>
          <w:lang w:val="en-US"/>
        </w:rPr>
      </w:pPr>
    </w:p>
    <w:p w14:paraId="00F2C2D7" w14:textId="4D1A253D" w:rsidR="00F63716" w:rsidRDefault="00F63716" w:rsidP="009979D2">
      <w:pPr>
        <w:pStyle w:val="1"/>
        <w:numPr>
          <w:ilvl w:val="0"/>
          <w:numId w:val="4"/>
        </w:numPr>
        <w:spacing w:before="180" w:after="120"/>
        <w:rPr>
          <w:rFonts w:eastAsia="ＭＳ 明朝"/>
          <w:b/>
          <w:bCs/>
          <w:szCs w:val="24"/>
          <w:lang w:val="en-US"/>
        </w:rPr>
      </w:pPr>
      <w:r w:rsidRPr="004C3CE1">
        <w:rPr>
          <w:rFonts w:eastAsia="ＭＳ 明朝"/>
          <w:b/>
          <w:bCs/>
          <w:szCs w:val="24"/>
          <w:lang w:val="en-US"/>
        </w:rPr>
        <w:t xml:space="preserve">New </w:t>
      </w:r>
      <w:r>
        <w:rPr>
          <w:rFonts w:eastAsia="ＭＳ 明朝"/>
          <w:b/>
          <w:bCs/>
          <w:szCs w:val="24"/>
          <w:lang w:val="en-US"/>
        </w:rPr>
        <w:t>feature group proposal</w:t>
      </w:r>
    </w:p>
    <w:p w14:paraId="7F1382A0" w14:textId="76040807" w:rsidR="00F63716" w:rsidRPr="00F63716" w:rsidRDefault="00F63716" w:rsidP="00F63716">
      <w:pPr>
        <w:pStyle w:val="1"/>
        <w:numPr>
          <w:ilvl w:val="1"/>
          <w:numId w:val="4"/>
        </w:numPr>
        <w:spacing w:before="180" w:after="120"/>
        <w:rPr>
          <w:rFonts w:eastAsia="ＭＳ 明朝"/>
          <w:b/>
          <w:bCs/>
          <w:sz w:val="24"/>
          <w:szCs w:val="24"/>
          <w:lang w:val="en-US"/>
        </w:rPr>
      </w:pPr>
      <w:r w:rsidRPr="00F63716">
        <w:rPr>
          <w:rFonts w:eastAsia="ＭＳ 明朝"/>
          <w:b/>
          <w:bCs/>
          <w:sz w:val="24"/>
          <w:szCs w:val="24"/>
          <w:lang w:val="en-US"/>
        </w:rPr>
        <w:t>New [13f-1]</w:t>
      </w:r>
      <w:r>
        <w:rPr>
          <w:rFonts w:eastAsia="ＭＳ 明朝"/>
          <w:b/>
          <w:bCs/>
          <w:sz w:val="24"/>
          <w:szCs w:val="24"/>
          <w:lang w:val="en-US"/>
        </w:rPr>
        <w:t xml:space="preserve">: </w:t>
      </w:r>
      <w:r w:rsidRPr="00F63716">
        <w:rPr>
          <w:rFonts w:eastAsia="ＭＳ 明朝"/>
          <w:b/>
          <w:bCs/>
          <w:sz w:val="24"/>
          <w:szCs w:val="24"/>
          <w:lang w:val="en-US"/>
        </w:rPr>
        <w:t>Support of simultaneous processing of LTE PRS and NR PRS</w:t>
      </w:r>
    </w:p>
    <w:p w14:paraId="272AA67E" w14:textId="77777777" w:rsidR="00F63716" w:rsidRDefault="00F63716" w:rsidP="00F63716">
      <w:pPr>
        <w:pStyle w:val="aff"/>
        <w:spacing w:afterLines="50" w:after="120"/>
        <w:ind w:leftChars="0" w:left="284" w:hanging="284"/>
        <w:jc w:val="both"/>
        <w:rPr>
          <w:rFonts w:eastAsia="ＭＳ 明朝"/>
          <w:sz w:val="22"/>
        </w:rPr>
      </w:pPr>
      <w:r>
        <w:rPr>
          <w:rFonts w:eastAsia="ＭＳ 明朝" w:hint="eastAsia"/>
          <w:sz w:val="22"/>
        </w:rPr>
        <w:t>I</w:t>
      </w:r>
      <w:r>
        <w:rPr>
          <w:rFonts w:eastAsia="ＭＳ 明朝"/>
          <w:sz w:val="22"/>
        </w:rPr>
        <w:t>n [1], a tentative proposal was made as below.</w:t>
      </w:r>
    </w:p>
    <w:tbl>
      <w:tblPr>
        <w:tblStyle w:val="afd"/>
        <w:tblW w:w="5000" w:type="pct"/>
        <w:tblLook w:val="04A0" w:firstRow="1" w:lastRow="0" w:firstColumn="1" w:lastColumn="0" w:noHBand="0" w:noVBand="1"/>
      </w:tblPr>
      <w:tblGrid>
        <w:gridCol w:w="22383"/>
      </w:tblGrid>
      <w:tr w:rsidR="00F63716" w14:paraId="21430DD4" w14:textId="77777777" w:rsidTr="00211A5B">
        <w:tc>
          <w:tcPr>
            <w:tcW w:w="5000" w:type="pct"/>
          </w:tcPr>
          <w:p w14:paraId="50664E08" w14:textId="6AA4436E" w:rsidR="00F63716" w:rsidRPr="00F63716" w:rsidRDefault="00F63716" w:rsidP="00211A5B">
            <w:pPr>
              <w:pStyle w:val="aff"/>
              <w:spacing w:afterLines="50" w:after="120"/>
              <w:ind w:leftChars="0" w:left="284" w:hanging="284"/>
              <w:jc w:val="both"/>
              <w:rPr>
                <w:rFonts w:eastAsia="ＭＳ 明朝"/>
                <w:b/>
                <w:sz w:val="22"/>
                <w:u w:val="single"/>
              </w:rPr>
            </w:pPr>
            <w:r w:rsidRPr="00F63716">
              <w:rPr>
                <w:b/>
                <w:sz w:val="22"/>
                <w:u w:val="single"/>
                <w:lang w:val="en-US"/>
              </w:rPr>
              <w:lastRenderedPageBreak/>
              <w:t>Whether to define “Support of simultaneous processing of LTE PRS and NR PRS”?</w:t>
            </w:r>
          </w:p>
          <w:p w14:paraId="7D4E1D3E" w14:textId="77777777" w:rsidR="00F63716" w:rsidRDefault="00F63716" w:rsidP="00211A5B">
            <w:pPr>
              <w:pStyle w:val="aff"/>
              <w:spacing w:afterLines="50" w:after="120"/>
              <w:ind w:leftChars="0" w:left="284" w:hanging="284"/>
              <w:jc w:val="both"/>
              <w:rPr>
                <w:rFonts w:eastAsia="ＭＳ 明朝"/>
                <w:sz w:val="22"/>
              </w:rPr>
            </w:pPr>
          </w:p>
          <w:p w14:paraId="2A420A37" w14:textId="263C95DE" w:rsidR="00F63716" w:rsidRPr="00C13713" w:rsidRDefault="00F63716" w:rsidP="00211A5B">
            <w:pPr>
              <w:pStyle w:val="aff"/>
              <w:spacing w:afterLines="50" w:after="120"/>
              <w:ind w:leftChars="0" w:left="284" w:hanging="284"/>
              <w:jc w:val="both"/>
              <w:rPr>
                <w:rFonts w:eastAsia="ＭＳ 明朝"/>
                <w:sz w:val="22"/>
              </w:rPr>
            </w:pPr>
            <w:r w:rsidRPr="00C13713">
              <w:rPr>
                <w:rFonts w:eastAsia="ＭＳ 明朝"/>
                <w:sz w:val="22"/>
              </w:rPr>
              <w:t>Summary: One company assumes that it should be supported by default. Two companies are not in favour based on the reasons of different accuracy or lack of RSTD b/w E-UTRA and NR. Six companies are in favour.</w:t>
            </w:r>
          </w:p>
          <w:p w14:paraId="428E9CAC" w14:textId="77777777" w:rsidR="00F63716" w:rsidRPr="00C13713" w:rsidRDefault="00F63716" w:rsidP="00211A5B">
            <w:pPr>
              <w:pStyle w:val="aff"/>
              <w:spacing w:afterLines="50" w:after="120"/>
              <w:ind w:leftChars="0" w:left="284" w:hanging="284"/>
              <w:jc w:val="both"/>
              <w:rPr>
                <w:rFonts w:eastAsia="ＭＳ 明朝"/>
                <w:sz w:val="22"/>
                <w:u w:val="single"/>
              </w:rPr>
            </w:pPr>
            <w:r w:rsidRPr="00C13713">
              <w:rPr>
                <w:rFonts w:eastAsia="ＭＳ 明朝"/>
                <w:sz w:val="22"/>
                <w:u w:val="single"/>
              </w:rPr>
              <w:t>Proposal A:</w:t>
            </w:r>
          </w:p>
          <w:p w14:paraId="741D5144" w14:textId="77777777" w:rsidR="00F63716" w:rsidRPr="00C13713" w:rsidRDefault="00F63716" w:rsidP="00211A5B">
            <w:pPr>
              <w:pStyle w:val="aff"/>
              <w:numPr>
                <w:ilvl w:val="0"/>
                <w:numId w:val="36"/>
              </w:numPr>
              <w:overflowPunct/>
              <w:autoSpaceDE/>
              <w:autoSpaceDN/>
              <w:adjustRightInd/>
              <w:spacing w:afterLines="50" w:after="120"/>
              <w:ind w:leftChars="0"/>
              <w:jc w:val="both"/>
              <w:textAlignment w:val="auto"/>
              <w:rPr>
                <w:rFonts w:eastAsia="ＭＳ 明朝"/>
                <w:sz w:val="22"/>
                <w:szCs w:val="22"/>
              </w:rPr>
            </w:pPr>
            <w:r w:rsidRPr="00C13713">
              <w:rPr>
                <w:rFonts w:eastAsia="ＭＳ 明朝"/>
                <w:sz w:val="22"/>
                <w:szCs w:val="22"/>
              </w:rPr>
              <w:t>Feature “Support of simultaneous processing of LTE PRS and NR PRS in different bands” is introduced</w:t>
            </w:r>
          </w:p>
          <w:p w14:paraId="23C3954A" w14:textId="77777777" w:rsidR="00F63716" w:rsidRPr="00FA38A3" w:rsidRDefault="00F63716" w:rsidP="00211A5B">
            <w:pPr>
              <w:pStyle w:val="aff"/>
              <w:numPr>
                <w:ilvl w:val="0"/>
                <w:numId w:val="36"/>
              </w:numPr>
              <w:overflowPunct/>
              <w:autoSpaceDE/>
              <w:autoSpaceDN/>
              <w:adjustRightInd/>
              <w:spacing w:afterLines="50" w:after="120"/>
              <w:ind w:leftChars="0"/>
              <w:jc w:val="both"/>
              <w:textAlignment w:val="auto"/>
              <w:rPr>
                <w:rFonts w:eastAsia="ＭＳ 明朝"/>
                <w:sz w:val="22"/>
              </w:rPr>
            </w:pPr>
            <w:r w:rsidRPr="00C13713">
              <w:rPr>
                <w:rFonts w:eastAsia="ＭＳ 明朝"/>
                <w:sz w:val="22"/>
              </w:rPr>
              <w:t>Notes: Other DL PRS processing capabilities are not affected by introduction of this feature. If feature is not supported, it is up to UE implementation to select RAT for DL PRS processing</w:t>
            </w:r>
          </w:p>
        </w:tc>
      </w:tr>
    </w:tbl>
    <w:p w14:paraId="24763E9B" w14:textId="77777777" w:rsidR="00F63716" w:rsidRPr="00800139" w:rsidRDefault="00F63716" w:rsidP="00F63716">
      <w:pPr>
        <w:spacing w:afterLines="50" w:after="120"/>
        <w:jc w:val="both"/>
        <w:rPr>
          <w:sz w:val="22"/>
        </w:rPr>
      </w:pPr>
    </w:p>
    <w:p w14:paraId="674C89D0" w14:textId="77777777" w:rsidR="00F63716" w:rsidRDefault="00F63716" w:rsidP="00F63716">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F63716" w14:paraId="0AAEEB28" w14:textId="77777777" w:rsidTr="00211A5B">
        <w:tc>
          <w:tcPr>
            <w:tcW w:w="846" w:type="dxa"/>
          </w:tcPr>
          <w:p w14:paraId="7E4FD1AB" w14:textId="77777777" w:rsidR="00F63716" w:rsidRPr="00CB6CF0" w:rsidRDefault="00F63716" w:rsidP="00211A5B">
            <w:pPr>
              <w:spacing w:afterLines="50" w:after="120"/>
              <w:jc w:val="both"/>
              <w:rPr>
                <w:sz w:val="22"/>
                <w:lang w:val="en-US"/>
              </w:rPr>
            </w:pPr>
            <w:r w:rsidRPr="00CB6CF0">
              <w:rPr>
                <w:rFonts w:eastAsia="ＭＳ 明朝"/>
                <w:sz w:val="22"/>
              </w:rPr>
              <w:t>[2]</w:t>
            </w:r>
          </w:p>
        </w:tc>
        <w:tc>
          <w:tcPr>
            <w:tcW w:w="2977" w:type="dxa"/>
          </w:tcPr>
          <w:p w14:paraId="572B768B" w14:textId="77777777" w:rsidR="00F63716" w:rsidRPr="00CB6CF0" w:rsidRDefault="00F63716" w:rsidP="00211A5B">
            <w:pPr>
              <w:spacing w:afterLines="50" w:after="120"/>
              <w:jc w:val="both"/>
              <w:rPr>
                <w:sz w:val="22"/>
                <w:lang w:val="en-US"/>
              </w:rPr>
            </w:pPr>
            <w:r w:rsidRPr="00CB6CF0">
              <w:rPr>
                <w:sz w:val="22"/>
                <w:lang w:val="en-US"/>
              </w:rPr>
              <w:t>ZTE</w:t>
            </w:r>
          </w:p>
        </w:tc>
        <w:tc>
          <w:tcPr>
            <w:tcW w:w="18560" w:type="dxa"/>
          </w:tcPr>
          <w:p w14:paraId="396FA237" w14:textId="77777777" w:rsidR="00F63716" w:rsidRPr="002C7D44" w:rsidRDefault="00F63716" w:rsidP="00211A5B">
            <w:pPr>
              <w:spacing w:afterLines="50" w:after="120"/>
              <w:jc w:val="both"/>
              <w:rPr>
                <w:sz w:val="22"/>
              </w:rPr>
            </w:pPr>
            <w:r w:rsidRPr="00735207">
              <w:rPr>
                <w:sz w:val="22"/>
              </w:rPr>
              <w:t>No.</w:t>
            </w:r>
            <w:r>
              <w:rPr>
                <w:rFonts w:hint="eastAsia"/>
                <w:sz w:val="22"/>
              </w:rPr>
              <w:t xml:space="preserve"> </w:t>
            </w:r>
            <w:r w:rsidRPr="00735207">
              <w:rPr>
                <w:sz w:val="22"/>
              </w:rPr>
              <w:t>We don’t support to define such UE capability since we have agreed that RSTD measured between an E-UTRA cell and an NR cell is not supported in Rel-16</w:t>
            </w:r>
            <w:r>
              <w:rPr>
                <w:sz w:val="22"/>
              </w:rPr>
              <w:t>.</w:t>
            </w:r>
          </w:p>
        </w:tc>
      </w:tr>
      <w:tr w:rsidR="00F63716" w14:paraId="41C8594D" w14:textId="77777777" w:rsidTr="00211A5B">
        <w:tc>
          <w:tcPr>
            <w:tcW w:w="846" w:type="dxa"/>
          </w:tcPr>
          <w:p w14:paraId="73800278" w14:textId="77777777" w:rsidR="00F63716" w:rsidRPr="002C7D44" w:rsidRDefault="00F63716" w:rsidP="00211A5B">
            <w:pPr>
              <w:spacing w:afterLines="50" w:after="120"/>
              <w:jc w:val="both"/>
              <w:rPr>
                <w:sz w:val="22"/>
                <w:lang w:val="en-US"/>
              </w:rPr>
            </w:pPr>
            <w:r w:rsidRPr="002C7D44">
              <w:rPr>
                <w:rFonts w:eastAsia="ＭＳ 明朝"/>
                <w:sz w:val="22"/>
              </w:rPr>
              <w:t>[3]</w:t>
            </w:r>
          </w:p>
        </w:tc>
        <w:tc>
          <w:tcPr>
            <w:tcW w:w="2977" w:type="dxa"/>
          </w:tcPr>
          <w:p w14:paraId="10EBA47E" w14:textId="77777777" w:rsidR="00F63716" w:rsidRPr="002C7D44" w:rsidRDefault="00F63716" w:rsidP="00211A5B">
            <w:pPr>
              <w:spacing w:afterLines="50" w:after="120"/>
              <w:jc w:val="both"/>
              <w:rPr>
                <w:sz w:val="22"/>
                <w:lang w:val="en-US"/>
              </w:rPr>
            </w:pPr>
            <w:r w:rsidRPr="002C7D44">
              <w:rPr>
                <w:sz w:val="22"/>
                <w:lang w:val="en-US"/>
              </w:rPr>
              <w:t>vivo</w:t>
            </w:r>
          </w:p>
        </w:tc>
        <w:tc>
          <w:tcPr>
            <w:tcW w:w="18560" w:type="dxa"/>
          </w:tcPr>
          <w:p w14:paraId="3B1222A8" w14:textId="77777777" w:rsidR="00F63716" w:rsidRPr="002C7D44" w:rsidRDefault="00F63716" w:rsidP="00211A5B">
            <w:pPr>
              <w:spacing w:afterLines="50" w:after="120"/>
              <w:jc w:val="both"/>
              <w:rPr>
                <w:sz w:val="22"/>
              </w:rPr>
            </w:pPr>
            <w:r>
              <w:rPr>
                <w:sz w:val="22"/>
              </w:rPr>
              <w:t>Yes. (Support proposal A)</w:t>
            </w:r>
          </w:p>
        </w:tc>
      </w:tr>
      <w:tr w:rsidR="00F63716" w14:paraId="49D0257D" w14:textId="77777777" w:rsidTr="00211A5B">
        <w:tc>
          <w:tcPr>
            <w:tcW w:w="846" w:type="dxa"/>
          </w:tcPr>
          <w:p w14:paraId="3E16C9BF" w14:textId="77777777" w:rsidR="00F63716" w:rsidRPr="002C7D44" w:rsidRDefault="00F63716" w:rsidP="00211A5B">
            <w:pPr>
              <w:spacing w:afterLines="50" w:after="120"/>
              <w:jc w:val="both"/>
              <w:rPr>
                <w:sz w:val="22"/>
                <w:lang w:val="en-US"/>
              </w:rPr>
            </w:pPr>
            <w:r w:rsidRPr="002C7D44">
              <w:rPr>
                <w:rFonts w:eastAsia="ＭＳ 明朝"/>
                <w:sz w:val="22"/>
              </w:rPr>
              <w:t>[4]</w:t>
            </w:r>
          </w:p>
        </w:tc>
        <w:tc>
          <w:tcPr>
            <w:tcW w:w="2977" w:type="dxa"/>
          </w:tcPr>
          <w:p w14:paraId="0B467803" w14:textId="77777777" w:rsidR="00F63716" w:rsidRPr="002C7D44" w:rsidRDefault="00F63716" w:rsidP="00211A5B">
            <w:pPr>
              <w:spacing w:afterLines="50" w:after="120"/>
              <w:jc w:val="both"/>
              <w:rPr>
                <w:sz w:val="22"/>
                <w:lang w:val="en-US"/>
              </w:rPr>
            </w:pPr>
            <w:r w:rsidRPr="002C7D44">
              <w:rPr>
                <w:sz w:val="22"/>
                <w:lang w:val="en-US"/>
              </w:rPr>
              <w:t>OPPO</w:t>
            </w:r>
          </w:p>
        </w:tc>
        <w:tc>
          <w:tcPr>
            <w:tcW w:w="18560" w:type="dxa"/>
          </w:tcPr>
          <w:p w14:paraId="2976B37A" w14:textId="77777777" w:rsidR="00F63716" w:rsidRPr="002C7D44" w:rsidRDefault="00F63716" w:rsidP="00211A5B">
            <w:pPr>
              <w:spacing w:afterLines="50" w:after="120"/>
              <w:jc w:val="both"/>
              <w:rPr>
                <w:sz w:val="22"/>
              </w:rPr>
            </w:pPr>
            <w:r w:rsidRPr="00960315">
              <w:rPr>
                <w:sz w:val="22"/>
              </w:rPr>
              <w:t>No</w:t>
            </w:r>
            <w:r>
              <w:rPr>
                <w:sz w:val="22"/>
              </w:rPr>
              <w:t>.</w:t>
            </w:r>
          </w:p>
        </w:tc>
      </w:tr>
      <w:tr w:rsidR="00F63716" w14:paraId="70AC2F16" w14:textId="77777777" w:rsidTr="00211A5B">
        <w:tc>
          <w:tcPr>
            <w:tcW w:w="846" w:type="dxa"/>
          </w:tcPr>
          <w:p w14:paraId="513B01E7" w14:textId="77777777" w:rsidR="00F63716" w:rsidRPr="002C7D44" w:rsidRDefault="00F63716" w:rsidP="00211A5B">
            <w:pPr>
              <w:spacing w:afterLines="50" w:after="120"/>
              <w:jc w:val="both"/>
              <w:rPr>
                <w:sz w:val="22"/>
                <w:lang w:val="en-US"/>
              </w:rPr>
            </w:pPr>
            <w:r w:rsidRPr="002C7D44">
              <w:rPr>
                <w:rFonts w:eastAsia="ＭＳ 明朝"/>
                <w:sz w:val="22"/>
              </w:rPr>
              <w:t>[5]</w:t>
            </w:r>
          </w:p>
        </w:tc>
        <w:tc>
          <w:tcPr>
            <w:tcW w:w="2977" w:type="dxa"/>
          </w:tcPr>
          <w:p w14:paraId="5FC4DE6C" w14:textId="77777777" w:rsidR="00F63716" w:rsidRPr="002C7D44" w:rsidRDefault="00F63716" w:rsidP="00211A5B">
            <w:pPr>
              <w:spacing w:afterLines="50" w:after="120"/>
              <w:jc w:val="both"/>
              <w:rPr>
                <w:sz w:val="22"/>
                <w:lang w:val="en-US"/>
              </w:rPr>
            </w:pPr>
            <w:r w:rsidRPr="002C7D44">
              <w:rPr>
                <w:sz w:val="22"/>
                <w:lang w:val="en-US"/>
              </w:rPr>
              <w:t>MediaTek Inc.</w:t>
            </w:r>
          </w:p>
        </w:tc>
        <w:tc>
          <w:tcPr>
            <w:tcW w:w="18560" w:type="dxa"/>
          </w:tcPr>
          <w:p w14:paraId="1E95B778" w14:textId="77777777" w:rsidR="00F63716" w:rsidRPr="002C7D44" w:rsidRDefault="00F63716" w:rsidP="00211A5B">
            <w:pPr>
              <w:spacing w:afterLines="50" w:after="120"/>
              <w:jc w:val="both"/>
              <w:rPr>
                <w:sz w:val="22"/>
              </w:rPr>
            </w:pPr>
            <w:r>
              <w:rPr>
                <w:sz w:val="22"/>
              </w:rPr>
              <w:t>Yes. (Support proposal A)</w:t>
            </w:r>
          </w:p>
        </w:tc>
      </w:tr>
      <w:tr w:rsidR="00F63716" w14:paraId="076EAD03" w14:textId="77777777" w:rsidTr="00211A5B">
        <w:tc>
          <w:tcPr>
            <w:tcW w:w="846" w:type="dxa"/>
          </w:tcPr>
          <w:p w14:paraId="18975D8C" w14:textId="77777777" w:rsidR="00F63716" w:rsidRPr="002C7D44" w:rsidRDefault="00F63716" w:rsidP="00211A5B">
            <w:pPr>
              <w:spacing w:afterLines="50" w:after="120"/>
              <w:jc w:val="both"/>
              <w:rPr>
                <w:sz w:val="22"/>
                <w:lang w:val="en-US"/>
              </w:rPr>
            </w:pPr>
            <w:r w:rsidRPr="002C7D44">
              <w:rPr>
                <w:rFonts w:eastAsia="ＭＳ 明朝"/>
                <w:sz w:val="22"/>
              </w:rPr>
              <w:t>[6]</w:t>
            </w:r>
          </w:p>
        </w:tc>
        <w:tc>
          <w:tcPr>
            <w:tcW w:w="2977" w:type="dxa"/>
          </w:tcPr>
          <w:p w14:paraId="01EC95C3" w14:textId="77777777" w:rsidR="00F63716" w:rsidRPr="002C7D44" w:rsidRDefault="00F63716" w:rsidP="00211A5B">
            <w:pPr>
              <w:spacing w:afterLines="50" w:after="120"/>
              <w:jc w:val="both"/>
              <w:rPr>
                <w:sz w:val="22"/>
                <w:lang w:val="en-US"/>
              </w:rPr>
            </w:pPr>
            <w:r w:rsidRPr="002C7D44">
              <w:rPr>
                <w:sz w:val="22"/>
                <w:lang w:val="en-US"/>
              </w:rPr>
              <w:t>LG Electronics</w:t>
            </w:r>
          </w:p>
        </w:tc>
        <w:tc>
          <w:tcPr>
            <w:tcW w:w="18560" w:type="dxa"/>
          </w:tcPr>
          <w:p w14:paraId="6C39FB68" w14:textId="77777777" w:rsidR="00F63716" w:rsidRPr="002C7D44" w:rsidRDefault="00F63716" w:rsidP="00211A5B">
            <w:pPr>
              <w:spacing w:afterLines="50" w:after="120"/>
              <w:jc w:val="both"/>
              <w:rPr>
                <w:sz w:val="22"/>
              </w:rPr>
            </w:pPr>
            <w:r w:rsidRPr="004451AE">
              <w:rPr>
                <w:sz w:val="22"/>
              </w:rPr>
              <w:t>Not support to introduce the simultaneous processing of LTE PRS and NR PRS unless timing measurement reporting using concurrent measurements from LTE PRS and NR PRS is allowed.</w:t>
            </w:r>
          </w:p>
        </w:tc>
      </w:tr>
      <w:tr w:rsidR="00F63716" w14:paraId="038B5E8A" w14:textId="77777777" w:rsidTr="00211A5B">
        <w:tc>
          <w:tcPr>
            <w:tcW w:w="846" w:type="dxa"/>
          </w:tcPr>
          <w:p w14:paraId="3BF0099B" w14:textId="77777777" w:rsidR="00F63716" w:rsidRPr="002C7D44" w:rsidRDefault="00F63716" w:rsidP="00211A5B">
            <w:pPr>
              <w:spacing w:afterLines="50" w:after="120"/>
              <w:jc w:val="both"/>
              <w:rPr>
                <w:sz w:val="22"/>
                <w:lang w:val="en-US"/>
              </w:rPr>
            </w:pPr>
            <w:r w:rsidRPr="002C7D44">
              <w:rPr>
                <w:rFonts w:eastAsia="ＭＳ 明朝"/>
                <w:sz w:val="22"/>
              </w:rPr>
              <w:t>[7]</w:t>
            </w:r>
          </w:p>
        </w:tc>
        <w:tc>
          <w:tcPr>
            <w:tcW w:w="2977" w:type="dxa"/>
          </w:tcPr>
          <w:p w14:paraId="02AD5E06" w14:textId="77777777" w:rsidR="00F63716" w:rsidRPr="002C7D44" w:rsidRDefault="00F63716" w:rsidP="00211A5B">
            <w:pPr>
              <w:spacing w:afterLines="50" w:after="120"/>
              <w:jc w:val="both"/>
              <w:rPr>
                <w:sz w:val="22"/>
                <w:lang w:val="en-US"/>
              </w:rPr>
            </w:pPr>
            <w:r w:rsidRPr="002C7D44">
              <w:rPr>
                <w:sz w:val="22"/>
                <w:lang w:val="en-US"/>
              </w:rPr>
              <w:t>Intel Corporation</w:t>
            </w:r>
          </w:p>
        </w:tc>
        <w:tc>
          <w:tcPr>
            <w:tcW w:w="18560" w:type="dxa"/>
          </w:tcPr>
          <w:p w14:paraId="4FFCB012" w14:textId="77777777" w:rsidR="00F63716" w:rsidRPr="00C8749F" w:rsidRDefault="00F63716" w:rsidP="00211A5B">
            <w:pPr>
              <w:spacing w:afterLines="50" w:after="120"/>
              <w:jc w:val="both"/>
              <w:rPr>
                <w:sz w:val="22"/>
              </w:rPr>
            </w:pPr>
            <w:r w:rsidRPr="00C8749F">
              <w:rPr>
                <w:rFonts w:hint="eastAsia"/>
                <w:sz w:val="22"/>
              </w:rPr>
              <w:t xml:space="preserve">Further discuss the need to define feature group </w:t>
            </w:r>
            <w:r w:rsidRPr="00C8749F">
              <w:rPr>
                <w:rFonts w:hint="eastAsia"/>
                <w:sz w:val="22"/>
              </w:rPr>
              <w:t>“</w:t>
            </w:r>
            <w:r w:rsidRPr="00C8749F">
              <w:rPr>
                <w:rFonts w:hint="eastAsia"/>
                <w:sz w:val="22"/>
              </w:rPr>
              <w:t>Support of simultaneous processing of LTE PRS and NR PRS in different bands</w:t>
            </w:r>
            <w:r w:rsidRPr="00C8749F">
              <w:rPr>
                <w:rFonts w:hint="eastAsia"/>
                <w:sz w:val="22"/>
              </w:rPr>
              <w:t>”</w:t>
            </w:r>
            <w:r w:rsidRPr="00C8749F">
              <w:rPr>
                <w:rFonts w:hint="eastAsia"/>
                <w:sz w:val="22"/>
              </w:rPr>
              <w:t xml:space="preserve"> including the followins aspects</w:t>
            </w:r>
          </w:p>
          <w:p w14:paraId="2BFB7C9B" w14:textId="77777777" w:rsidR="00F63716" w:rsidRDefault="00F63716" w:rsidP="00211A5B">
            <w:pPr>
              <w:pStyle w:val="aff"/>
              <w:numPr>
                <w:ilvl w:val="0"/>
                <w:numId w:val="37"/>
              </w:numPr>
              <w:spacing w:afterLines="50" w:after="120"/>
              <w:ind w:leftChars="0"/>
              <w:jc w:val="both"/>
              <w:rPr>
                <w:sz w:val="22"/>
              </w:rPr>
            </w:pPr>
            <w:r w:rsidRPr="00C8749F">
              <w:rPr>
                <w:rFonts w:hint="eastAsia"/>
                <w:sz w:val="22"/>
              </w:rPr>
              <w:t>Impact on NR DL PRS processing capabilities when UE performs simultaneous LTE PRS processing</w:t>
            </w:r>
          </w:p>
          <w:p w14:paraId="69E81D86" w14:textId="77777777" w:rsidR="00F63716" w:rsidRDefault="00F63716" w:rsidP="00211A5B">
            <w:pPr>
              <w:pStyle w:val="aff"/>
              <w:numPr>
                <w:ilvl w:val="0"/>
                <w:numId w:val="37"/>
              </w:numPr>
              <w:spacing w:afterLines="50" w:after="120"/>
              <w:ind w:leftChars="0"/>
              <w:jc w:val="both"/>
              <w:rPr>
                <w:sz w:val="22"/>
              </w:rPr>
            </w:pPr>
            <w:r w:rsidRPr="00C8749F">
              <w:rPr>
                <w:rFonts w:hint="eastAsia"/>
                <w:sz w:val="22"/>
              </w:rPr>
              <w:t>How LMF will use this feature group if it is defined and mechanism for LMF to identify UE that indicated support of simultaneous LTE PRS and NR PRS processing on different bands</w:t>
            </w:r>
          </w:p>
          <w:p w14:paraId="08C18802" w14:textId="77777777" w:rsidR="00F63716" w:rsidRPr="00C8749F" w:rsidRDefault="00F63716" w:rsidP="00211A5B">
            <w:pPr>
              <w:pStyle w:val="aff"/>
              <w:numPr>
                <w:ilvl w:val="0"/>
                <w:numId w:val="37"/>
              </w:numPr>
              <w:spacing w:afterLines="50" w:after="120"/>
              <w:ind w:leftChars="0"/>
              <w:jc w:val="both"/>
              <w:rPr>
                <w:sz w:val="22"/>
              </w:rPr>
            </w:pPr>
            <w:r w:rsidRPr="00C8749F">
              <w:rPr>
                <w:rFonts w:hint="eastAsia"/>
                <w:sz w:val="22"/>
              </w:rPr>
              <w:t>Support of simultaneous NR DL PRS + NR DL PRS processing on different positioning frequency layers</w:t>
            </w:r>
          </w:p>
        </w:tc>
      </w:tr>
      <w:tr w:rsidR="00F63716" w14:paraId="4584C68D" w14:textId="77777777" w:rsidTr="00211A5B">
        <w:tc>
          <w:tcPr>
            <w:tcW w:w="846" w:type="dxa"/>
          </w:tcPr>
          <w:p w14:paraId="14B69540" w14:textId="77777777" w:rsidR="00F63716" w:rsidRPr="002C7D44" w:rsidRDefault="00F63716" w:rsidP="00211A5B">
            <w:pPr>
              <w:spacing w:afterLines="50" w:after="120"/>
              <w:jc w:val="both"/>
              <w:rPr>
                <w:sz w:val="22"/>
                <w:lang w:val="en-US"/>
              </w:rPr>
            </w:pPr>
            <w:r w:rsidRPr="002C7D44">
              <w:rPr>
                <w:rFonts w:eastAsia="ＭＳ 明朝"/>
                <w:sz w:val="22"/>
              </w:rPr>
              <w:t>[8]</w:t>
            </w:r>
          </w:p>
        </w:tc>
        <w:tc>
          <w:tcPr>
            <w:tcW w:w="2977" w:type="dxa"/>
          </w:tcPr>
          <w:p w14:paraId="3B8865CF" w14:textId="77777777" w:rsidR="00F63716" w:rsidRPr="002C7D44" w:rsidRDefault="00F63716" w:rsidP="00211A5B">
            <w:pPr>
              <w:spacing w:afterLines="50" w:after="120"/>
              <w:jc w:val="both"/>
              <w:rPr>
                <w:sz w:val="22"/>
                <w:lang w:val="en-US"/>
              </w:rPr>
            </w:pPr>
            <w:r w:rsidRPr="002C7D44">
              <w:rPr>
                <w:sz w:val="22"/>
                <w:lang w:val="en-US"/>
              </w:rPr>
              <w:t>CATT</w:t>
            </w:r>
          </w:p>
        </w:tc>
        <w:tc>
          <w:tcPr>
            <w:tcW w:w="18560" w:type="dxa"/>
          </w:tcPr>
          <w:p w14:paraId="7AB67A75" w14:textId="77777777" w:rsidR="00F63716" w:rsidRPr="002C7D44" w:rsidRDefault="00F63716" w:rsidP="00211A5B">
            <w:pPr>
              <w:spacing w:afterLines="50" w:after="120"/>
              <w:jc w:val="both"/>
              <w:rPr>
                <w:sz w:val="22"/>
              </w:rPr>
            </w:pPr>
            <w:r w:rsidRPr="0076409A">
              <w:rPr>
                <w:sz w:val="22"/>
              </w:rPr>
              <w:t>Yes, if we assume the capability means UE can simultaneously process LTE PRS and NR PRS but independently, e.g., separate LTE RSTD and NR RSTD measurements, but not mixed LTE/NR measurements such as mixed LTE/NR RSTD.</w:t>
            </w:r>
          </w:p>
        </w:tc>
      </w:tr>
      <w:tr w:rsidR="00F63716" w14:paraId="0E80019E" w14:textId="77777777" w:rsidTr="00211A5B">
        <w:tc>
          <w:tcPr>
            <w:tcW w:w="846" w:type="dxa"/>
          </w:tcPr>
          <w:p w14:paraId="11C1E65E" w14:textId="77777777" w:rsidR="00F63716" w:rsidRPr="002C7D44" w:rsidRDefault="00F63716" w:rsidP="00211A5B">
            <w:pPr>
              <w:spacing w:afterLines="50" w:after="120"/>
              <w:jc w:val="both"/>
              <w:rPr>
                <w:sz w:val="22"/>
                <w:lang w:val="en-US"/>
              </w:rPr>
            </w:pPr>
            <w:r w:rsidRPr="002C7D44">
              <w:rPr>
                <w:rFonts w:eastAsia="ＭＳ 明朝"/>
                <w:sz w:val="22"/>
              </w:rPr>
              <w:t>[9]</w:t>
            </w:r>
          </w:p>
        </w:tc>
        <w:tc>
          <w:tcPr>
            <w:tcW w:w="2977" w:type="dxa"/>
          </w:tcPr>
          <w:p w14:paraId="56AF6124" w14:textId="77777777" w:rsidR="00F63716" w:rsidRPr="002C7D44" w:rsidRDefault="00F63716" w:rsidP="00211A5B">
            <w:pPr>
              <w:spacing w:afterLines="50" w:after="120"/>
              <w:jc w:val="both"/>
              <w:rPr>
                <w:sz w:val="22"/>
                <w:lang w:val="en-US"/>
              </w:rPr>
            </w:pPr>
            <w:r w:rsidRPr="002C7D44">
              <w:rPr>
                <w:sz w:val="22"/>
                <w:lang w:val="en-US"/>
              </w:rPr>
              <w:t>Samsung</w:t>
            </w:r>
          </w:p>
        </w:tc>
        <w:tc>
          <w:tcPr>
            <w:tcW w:w="18560" w:type="dxa"/>
          </w:tcPr>
          <w:p w14:paraId="212E7660" w14:textId="77777777" w:rsidR="00F63716" w:rsidRPr="002C7D44" w:rsidRDefault="00F63716" w:rsidP="00211A5B">
            <w:pPr>
              <w:spacing w:afterLines="50" w:after="120"/>
              <w:jc w:val="both"/>
              <w:rPr>
                <w:sz w:val="22"/>
              </w:rPr>
            </w:pPr>
            <w:r>
              <w:rPr>
                <w:rFonts w:hint="eastAsia"/>
                <w:sz w:val="22"/>
              </w:rPr>
              <w:t>N</w:t>
            </w:r>
            <w:r>
              <w:rPr>
                <w:sz w:val="22"/>
              </w:rPr>
              <w:t>o.</w:t>
            </w:r>
          </w:p>
        </w:tc>
      </w:tr>
      <w:tr w:rsidR="00F63716" w14:paraId="2F8FEA90" w14:textId="77777777" w:rsidTr="00211A5B">
        <w:tc>
          <w:tcPr>
            <w:tcW w:w="846" w:type="dxa"/>
          </w:tcPr>
          <w:p w14:paraId="5FCABB7A" w14:textId="77777777" w:rsidR="00F63716" w:rsidRPr="002C7D44" w:rsidRDefault="00F63716" w:rsidP="00211A5B">
            <w:pPr>
              <w:spacing w:afterLines="50" w:after="120"/>
              <w:jc w:val="both"/>
              <w:rPr>
                <w:sz w:val="22"/>
                <w:lang w:val="en-US"/>
              </w:rPr>
            </w:pPr>
            <w:r w:rsidRPr="002C7D44">
              <w:rPr>
                <w:rFonts w:eastAsia="ＭＳ 明朝"/>
                <w:sz w:val="22"/>
              </w:rPr>
              <w:t>[11]</w:t>
            </w:r>
          </w:p>
        </w:tc>
        <w:tc>
          <w:tcPr>
            <w:tcW w:w="2977" w:type="dxa"/>
          </w:tcPr>
          <w:p w14:paraId="7F87102F" w14:textId="77777777" w:rsidR="00F63716" w:rsidRPr="002C7D44" w:rsidRDefault="00F63716" w:rsidP="00211A5B">
            <w:pPr>
              <w:spacing w:afterLines="50" w:after="120"/>
              <w:jc w:val="both"/>
              <w:rPr>
                <w:sz w:val="22"/>
                <w:lang w:val="en-US"/>
              </w:rPr>
            </w:pPr>
            <w:r w:rsidRPr="002C7D44">
              <w:rPr>
                <w:sz w:val="22"/>
                <w:lang w:val="en-US"/>
              </w:rPr>
              <w:t>Qualcomm Incorporated</w:t>
            </w:r>
          </w:p>
        </w:tc>
        <w:tc>
          <w:tcPr>
            <w:tcW w:w="18560" w:type="dxa"/>
          </w:tcPr>
          <w:p w14:paraId="7B84C53F" w14:textId="77777777" w:rsidR="00F63716" w:rsidRPr="002C7D44" w:rsidRDefault="00F63716" w:rsidP="00211A5B">
            <w:pPr>
              <w:spacing w:afterLines="50" w:after="120"/>
              <w:jc w:val="both"/>
              <w:rPr>
                <w:sz w:val="22"/>
              </w:rPr>
            </w:pPr>
            <w:r>
              <w:rPr>
                <w:sz w:val="22"/>
              </w:rPr>
              <w:t xml:space="preserve">Yes. </w:t>
            </w:r>
            <w:r w:rsidRPr="00CF0F8F">
              <w:rPr>
                <w:sz w:val="22"/>
              </w:rPr>
              <w:t>We are supportive of this feature assuming it is within a common framework of concurrency of RAT-dependent methods which includes (LTE OTDOA, NR-TDOA, NR-AOD, NR-Multi-RTT).</w:t>
            </w:r>
          </w:p>
        </w:tc>
      </w:tr>
      <w:tr w:rsidR="00F63716" w14:paraId="57705CA3" w14:textId="77777777" w:rsidTr="00211A5B">
        <w:tc>
          <w:tcPr>
            <w:tcW w:w="846" w:type="dxa"/>
          </w:tcPr>
          <w:p w14:paraId="3F2666B6" w14:textId="77777777" w:rsidR="00F63716" w:rsidRPr="002C7D44" w:rsidRDefault="00F63716" w:rsidP="00211A5B">
            <w:pPr>
              <w:spacing w:afterLines="50" w:after="120"/>
              <w:jc w:val="both"/>
              <w:rPr>
                <w:sz w:val="22"/>
                <w:lang w:val="en-US"/>
              </w:rPr>
            </w:pPr>
            <w:r w:rsidRPr="002C7D44">
              <w:rPr>
                <w:rFonts w:eastAsia="ＭＳ 明朝"/>
                <w:sz w:val="22"/>
              </w:rPr>
              <w:t>[12]</w:t>
            </w:r>
          </w:p>
        </w:tc>
        <w:tc>
          <w:tcPr>
            <w:tcW w:w="2977" w:type="dxa"/>
          </w:tcPr>
          <w:p w14:paraId="3F3F2A23" w14:textId="77777777" w:rsidR="00F63716" w:rsidRPr="002C7D44" w:rsidRDefault="00F63716" w:rsidP="00211A5B">
            <w:pPr>
              <w:spacing w:afterLines="50" w:after="120"/>
              <w:jc w:val="both"/>
              <w:rPr>
                <w:sz w:val="22"/>
                <w:lang w:val="en-US"/>
              </w:rPr>
            </w:pPr>
            <w:r w:rsidRPr="002C7D44">
              <w:rPr>
                <w:sz w:val="22"/>
                <w:lang w:val="en-US"/>
              </w:rPr>
              <w:t>Huawei, HiSilicon</w:t>
            </w:r>
          </w:p>
        </w:tc>
        <w:tc>
          <w:tcPr>
            <w:tcW w:w="18560" w:type="dxa"/>
          </w:tcPr>
          <w:p w14:paraId="75404845" w14:textId="77777777" w:rsidR="00F63716" w:rsidRDefault="00F63716" w:rsidP="00211A5B">
            <w:pPr>
              <w:spacing w:afterLines="50" w:after="120"/>
              <w:jc w:val="both"/>
              <w:rPr>
                <w:sz w:val="22"/>
              </w:rPr>
            </w:pPr>
            <w:r>
              <w:rPr>
                <w:sz w:val="22"/>
              </w:rPr>
              <w:t xml:space="preserve">Yes. </w:t>
            </w:r>
            <w:r w:rsidRPr="00051D19">
              <w:rPr>
                <w:sz w:val="22"/>
              </w:rPr>
              <w:t>Add the following UE capability under common NR DL PRS processing feature.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119"/>
              <w:gridCol w:w="1592"/>
              <w:gridCol w:w="2460"/>
              <w:gridCol w:w="1177"/>
              <w:gridCol w:w="902"/>
              <w:gridCol w:w="671"/>
              <w:gridCol w:w="1492"/>
              <w:gridCol w:w="1067"/>
              <w:gridCol w:w="898"/>
              <w:gridCol w:w="682"/>
              <w:gridCol w:w="898"/>
              <w:gridCol w:w="891"/>
              <w:gridCol w:w="2691"/>
            </w:tblGrid>
            <w:tr w:rsidR="00F63716" w:rsidRPr="00775764" w14:paraId="4641E230" w14:textId="77777777" w:rsidTr="00211A5B">
              <w:trPr>
                <w:trHeight w:val="1196"/>
              </w:trPr>
              <w:tc>
                <w:tcPr>
                  <w:tcW w:w="489" w:type="pct"/>
                  <w:tcBorders>
                    <w:top w:val="single" w:sz="4" w:space="0" w:color="auto"/>
                    <w:left w:val="single" w:sz="4" w:space="0" w:color="auto"/>
                    <w:right w:val="single" w:sz="4" w:space="0" w:color="auto"/>
                  </w:tcBorders>
                  <w:shd w:val="clear" w:color="auto" w:fill="auto"/>
                </w:tcPr>
                <w:p w14:paraId="3E216AD0" w14:textId="77777777" w:rsidR="00F63716" w:rsidRPr="00775764" w:rsidRDefault="00F63716" w:rsidP="00211A5B">
                  <w:pPr>
                    <w:pStyle w:val="TAL"/>
                    <w:rPr>
                      <w:sz w:val="15"/>
                      <w:lang w:eastAsia="ja-JP"/>
                    </w:rPr>
                  </w:pPr>
                  <w:r w:rsidRPr="00775764">
                    <w:rPr>
                      <w:sz w:val="15"/>
                      <w:lang w:eastAsia="ja-JP"/>
                    </w:rPr>
                    <w:t>13. Common NR DL PRS processing</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230B8F32" w14:textId="77777777" w:rsidR="00F63716" w:rsidRPr="00775764" w:rsidRDefault="00F63716" w:rsidP="00211A5B">
                  <w:pPr>
                    <w:pStyle w:val="TAL"/>
                    <w:rPr>
                      <w:sz w:val="15"/>
                      <w:lang w:eastAsia="ja-JP"/>
                    </w:rPr>
                  </w:pPr>
                  <w:r w:rsidRPr="007E0D2C">
                    <w:rPr>
                      <w:sz w:val="15"/>
                      <w:lang w:eastAsia="zh-CN"/>
                    </w:rPr>
                    <w:t>13-</w:t>
                  </w:r>
                  <w:r>
                    <w:rPr>
                      <w:sz w:val="15"/>
                      <w:lang w:eastAsia="zh-CN"/>
                    </w:rPr>
                    <w:t>x</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D813EA5" w14:textId="77777777" w:rsidR="00F63716" w:rsidRPr="00775764" w:rsidRDefault="00F63716" w:rsidP="00211A5B">
                  <w:pPr>
                    <w:pStyle w:val="TAL"/>
                    <w:rPr>
                      <w:sz w:val="15"/>
                    </w:rPr>
                  </w:pPr>
                  <w:r>
                    <w:rPr>
                      <w:sz w:val="15"/>
                      <w:lang w:eastAsia="zh-CN"/>
                    </w:rPr>
                    <w:t>Concurrent LTE/NR PRS processing</w:t>
                  </w:r>
                </w:p>
              </w:tc>
              <w:tc>
                <w:tcPr>
                  <w:tcW w:w="671" w:type="pct"/>
                  <w:tcBorders>
                    <w:top w:val="single" w:sz="4" w:space="0" w:color="auto"/>
                    <w:left w:val="single" w:sz="4" w:space="0" w:color="auto"/>
                    <w:bottom w:val="single" w:sz="4" w:space="0" w:color="auto"/>
                    <w:right w:val="single" w:sz="4" w:space="0" w:color="auto"/>
                  </w:tcBorders>
                  <w:shd w:val="clear" w:color="auto" w:fill="auto"/>
                </w:tcPr>
                <w:p w14:paraId="324CEC60" w14:textId="77777777" w:rsidR="00F63716" w:rsidRPr="00A647D1" w:rsidRDefault="00F63716" w:rsidP="00211A5B">
                  <w:pPr>
                    <w:rPr>
                      <w:rFonts w:ascii="Arial" w:eastAsiaTheme="minorEastAsia" w:hAnsi="Arial" w:cs="Arial"/>
                      <w:sz w:val="15"/>
                      <w:szCs w:val="15"/>
                      <w:lang w:eastAsia="zh-CN"/>
                    </w:rPr>
                  </w:pPr>
                  <w:r w:rsidRPr="00A647D1">
                    <w:rPr>
                      <w:rFonts w:ascii="Arial" w:eastAsiaTheme="minorEastAsia" w:hAnsi="Arial" w:cs="Arial"/>
                      <w:sz w:val="15"/>
                      <w:szCs w:val="15"/>
                      <w:lang w:eastAsia="zh-CN"/>
                    </w:rPr>
                    <w:t>Support of concurrent processing of LTE PRS and NR PRS</w:t>
                  </w:r>
                </w:p>
                <w:p w14:paraId="4C14EDB3" w14:textId="77777777" w:rsidR="00F63716" w:rsidRPr="00775764" w:rsidRDefault="00F63716" w:rsidP="00211A5B">
                  <w:pPr>
                    <w:pStyle w:val="TAL"/>
                    <w:rPr>
                      <w:sz w:val="15"/>
                      <w:lang w:eastAsia="zh-CN"/>
                    </w:rPr>
                  </w:pPr>
                </w:p>
              </w:tc>
              <w:tc>
                <w:tcPr>
                  <w:tcW w:w="321" w:type="pct"/>
                  <w:tcBorders>
                    <w:top w:val="single" w:sz="4" w:space="0" w:color="auto"/>
                    <w:left w:val="single" w:sz="4" w:space="0" w:color="auto"/>
                    <w:bottom w:val="single" w:sz="4" w:space="0" w:color="auto"/>
                    <w:right w:val="single" w:sz="4" w:space="0" w:color="auto"/>
                  </w:tcBorders>
                </w:tcPr>
                <w:p w14:paraId="59EFC929" w14:textId="77777777" w:rsidR="00F63716" w:rsidRPr="00775764" w:rsidRDefault="00F63716" w:rsidP="00211A5B">
                  <w:pPr>
                    <w:pStyle w:val="TAL"/>
                    <w:rPr>
                      <w:sz w:val="15"/>
                    </w:rPr>
                  </w:pPr>
                  <w:r w:rsidRPr="007E0D2C">
                    <w:rPr>
                      <w:rFonts w:hint="eastAsia"/>
                      <w:sz w:val="15"/>
                      <w:lang w:eastAsia="zh-CN"/>
                    </w:rPr>
                    <w:t>F</w:t>
                  </w:r>
                  <w:r w:rsidRPr="007E0D2C">
                    <w:rPr>
                      <w:sz w:val="15"/>
                      <w:lang w:eastAsia="zh-CN"/>
                    </w:rPr>
                    <w:t>FS 13</w:t>
                  </w:r>
                  <w:r w:rsidRPr="007E0D2C">
                    <w:rPr>
                      <w:rFonts w:hint="eastAsia"/>
                      <w:sz w:val="15"/>
                      <w:lang w:eastAsia="zh-CN"/>
                    </w:rPr>
                    <w:t>-</w:t>
                  </w:r>
                  <w:r w:rsidRPr="007E0D2C">
                    <w:rPr>
                      <w:sz w:val="15"/>
                      <w:lang w:eastAsia="zh-CN"/>
                    </w:rPr>
                    <w:t>1</w:t>
                  </w:r>
                </w:p>
              </w:tc>
              <w:tc>
                <w:tcPr>
                  <w:tcW w:w="246" w:type="pct"/>
                  <w:tcBorders>
                    <w:top w:val="single" w:sz="4" w:space="0" w:color="auto"/>
                    <w:left w:val="single" w:sz="4" w:space="0" w:color="auto"/>
                    <w:bottom w:val="single" w:sz="4" w:space="0" w:color="auto"/>
                    <w:right w:val="single" w:sz="4" w:space="0" w:color="auto"/>
                  </w:tcBorders>
                </w:tcPr>
                <w:p w14:paraId="5F0521A1" w14:textId="77777777" w:rsidR="00F63716" w:rsidRPr="00775764" w:rsidRDefault="00F63716" w:rsidP="00211A5B">
                  <w:pPr>
                    <w:pStyle w:val="TAL"/>
                    <w:rPr>
                      <w:sz w:val="15"/>
                    </w:rPr>
                  </w:pPr>
                  <w:r w:rsidRPr="007E0D2C">
                    <w:rPr>
                      <w:sz w:val="15"/>
                      <w:lang w:eastAsia="zh-CN"/>
                    </w:rPr>
                    <w:t>Yes</w:t>
                  </w:r>
                </w:p>
              </w:tc>
              <w:tc>
                <w:tcPr>
                  <w:tcW w:w="183" w:type="pct"/>
                  <w:tcBorders>
                    <w:top w:val="single" w:sz="4" w:space="0" w:color="auto"/>
                    <w:left w:val="single" w:sz="4" w:space="0" w:color="auto"/>
                    <w:bottom w:val="single" w:sz="4" w:space="0" w:color="auto"/>
                    <w:right w:val="single" w:sz="4" w:space="0" w:color="auto"/>
                  </w:tcBorders>
                </w:tcPr>
                <w:p w14:paraId="62E8015E" w14:textId="77777777" w:rsidR="00F63716" w:rsidRPr="00775764" w:rsidRDefault="00F63716" w:rsidP="00211A5B">
                  <w:pPr>
                    <w:pStyle w:val="TAL"/>
                    <w:rPr>
                      <w:sz w:val="15"/>
                    </w:rPr>
                  </w:pPr>
                </w:p>
              </w:tc>
              <w:tc>
                <w:tcPr>
                  <w:tcW w:w="407" w:type="pct"/>
                  <w:tcBorders>
                    <w:top w:val="single" w:sz="4" w:space="0" w:color="auto"/>
                    <w:left w:val="single" w:sz="4" w:space="0" w:color="auto"/>
                    <w:bottom w:val="single" w:sz="4" w:space="0" w:color="auto"/>
                    <w:right w:val="single" w:sz="4" w:space="0" w:color="auto"/>
                  </w:tcBorders>
                </w:tcPr>
                <w:p w14:paraId="798951DB" w14:textId="77777777" w:rsidR="00F63716" w:rsidRPr="00775764" w:rsidRDefault="00F63716" w:rsidP="00211A5B">
                  <w:pPr>
                    <w:pStyle w:val="TAL"/>
                    <w:rPr>
                      <w:sz w:val="15"/>
                    </w:rPr>
                  </w:pPr>
                  <w:r w:rsidRPr="007E0D2C">
                    <w:rPr>
                      <w:sz w:val="15"/>
                      <w:lang w:eastAsia="zh-CN"/>
                    </w:rPr>
                    <w:t>N</w:t>
                  </w:r>
                  <w:r>
                    <w:rPr>
                      <w:sz w:val="15"/>
                      <w:lang w:eastAsia="zh-CN"/>
                    </w:rPr>
                    <w:t>etwork</w:t>
                  </w:r>
                  <w:r w:rsidRPr="007E0D2C">
                    <w:rPr>
                      <w:sz w:val="15"/>
                      <w:lang w:eastAsia="zh-CN"/>
                    </w:rPr>
                    <w:t xml:space="preserve"> </w:t>
                  </w:r>
                  <w:r>
                    <w:rPr>
                      <w:sz w:val="15"/>
                      <w:lang w:eastAsia="zh-CN"/>
                    </w:rPr>
                    <w:t>does not know whether OTDOA and NR DL/RTT positioning can be used together.</w:t>
                  </w:r>
                </w:p>
              </w:tc>
              <w:tc>
                <w:tcPr>
                  <w:tcW w:w="291" w:type="pct"/>
                  <w:tcBorders>
                    <w:top w:val="single" w:sz="4" w:space="0" w:color="auto"/>
                    <w:left w:val="single" w:sz="4" w:space="0" w:color="auto"/>
                    <w:bottom w:val="single" w:sz="4" w:space="0" w:color="auto"/>
                    <w:right w:val="single" w:sz="4" w:space="0" w:color="auto"/>
                  </w:tcBorders>
                </w:tcPr>
                <w:p w14:paraId="24162F2E" w14:textId="77777777" w:rsidR="00F63716" w:rsidRPr="00775764" w:rsidRDefault="00F63716" w:rsidP="00211A5B">
                  <w:pPr>
                    <w:pStyle w:val="TAL"/>
                    <w:rPr>
                      <w:sz w:val="15"/>
                    </w:rPr>
                  </w:pPr>
                  <w:r>
                    <w:rPr>
                      <w:sz w:val="15"/>
                      <w:lang w:eastAsia="zh-CN"/>
                    </w:rPr>
                    <w:t>1</w:t>
                  </w:r>
                  <w:r w:rsidRPr="007E0D2C">
                    <w:rPr>
                      <w:sz w:val="15"/>
                      <w:lang w:eastAsia="zh-CN"/>
                    </w:rPr>
                    <w:t xml:space="preserve">) Per </w:t>
                  </w:r>
                  <w:r>
                    <w:rPr>
                      <w:sz w:val="15"/>
                      <w:lang w:eastAsia="zh-CN"/>
                    </w:rPr>
                    <w:t>UE</w:t>
                  </w:r>
                </w:p>
              </w:tc>
              <w:tc>
                <w:tcPr>
                  <w:tcW w:w="245" w:type="pct"/>
                  <w:tcBorders>
                    <w:top w:val="single" w:sz="4" w:space="0" w:color="auto"/>
                    <w:left w:val="single" w:sz="4" w:space="0" w:color="auto"/>
                    <w:bottom w:val="single" w:sz="4" w:space="0" w:color="auto"/>
                    <w:right w:val="single" w:sz="4" w:space="0" w:color="auto"/>
                  </w:tcBorders>
                </w:tcPr>
                <w:p w14:paraId="021CAB7E" w14:textId="77777777" w:rsidR="00F63716" w:rsidRPr="00775764" w:rsidRDefault="00F63716" w:rsidP="00211A5B">
                  <w:pPr>
                    <w:pStyle w:val="TAL"/>
                    <w:rPr>
                      <w:sz w:val="15"/>
                    </w:rPr>
                  </w:pPr>
                  <w:r w:rsidRPr="007E0D2C">
                    <w:rPr>
                      <w:rFonts w:hint="eastAsia"/>
                      <w:sz w:val="15"/>
                      <w:lang w:eastAsia="zh-CN"/>
                    </w:rPr>
                    <w:t>N</w:t>
                  </w:r>
                  <w:r w:rsidRPr="007E0D2C">
                    <w:rPr>
                      <w:sz w:val="15"/>
                      <w:lang w:eastAsia="zh-CN"/>
                    </w:rPr>
                    <w:t>o</w:t>
                  </w:r>
                </w:p>
              </w:tc>
              <w:tc>
                <w:tcPr>
                  <w:tcW w:w="186" w:type="pct"/>
                  <w:tcBorders>
                    <w:top w:val="single" w:sz="4" w:space="0" w:color="auto"/>
                    <w:left w:val="single" w:sz="4" w:space="0" w:color="auto"/>
                    <w:bottom w:val="single" w:sz="4" w:space="0" w:color="auto"/>
                    <w:right w:val="single" w:sz="4" w:space="0" w:color="auto"/>
                  </w:tcBorders>
                </w:tcPr>
                <w:p w14:paraId="20EBA198" w14:textId="77777777" w:rsidR="00F63716" w:rsidRPr="00775764" w:rsidRDefault="00F63716" w:rsidP="00211A5B">
                  <w:pPr>
                    <w:pStyle w:val="TAL"/>
                    <w:rPr>
                      <w:sz w:val="15"/>
                    </w:rPr>
                  </w:pPr>
                  <w:r w:rsidRPr="007E0D2C">
                    <w:rPr>
                      <w:rFonts w:hint="eastAsia"/>
                      <w:sz w:val="15"/>
                      <w:lang w:eastAsia="zh-CN"/>
                    </w:rPr>
                    <w:t>N</w:t>
                  </w:r>
                  <w:r w:rsidRPr="007E0D2C">
                    <w:rPr>
                      <w:sz w:val="15"/>
                      <w:lang w:eastAsia="zh-CN"/>
                    </w:rPr>
                    <w:t>o</w:t>
                  </w:r>
                </w:p>
              </w:tc>
              <w:tc>
                <w:tcPr>
                  <w:tcW w:w="245" w:type="pct"/>
                  <w:tcBorders>
                    <w:top w:val="single" w:sz="4" w:space="0" w:color="auto"/>
                    <w:left w:val="single" w:sz="4" w:space="0" w:color="auto"/>
                    <w:bottom w:val="single" w:sz="4" w:space="0" w:color="auto"/>
                    <w:right w:val="single" w:sz="4" w:space="0" w:color="auto"/>
                  </w:tcBorders>
                </w:tcPr>
                <w:p w14:paraId="0AA30D21" w14:textId="77777777" w:rsidR="00F63716" w:rsidRPr="00775764" w:rsidRDefault="00F63716" w:rsidP="00211A5B">
                  <w:pPr>
                    <w:pStyle w:val="TAL"/>
                    <w:rPr>
                      <w:sz w:val="15"/>
                    </w:rPr>
                  </w:pPr>
                  <w:r w:rsidRPr="007E0D2C">
                    <w:rPr>
                      <w:sz w:val="15"/>
                      <w:lang w:eastAsia="zh-CN"/>
                    </w:rPr>
                    <w:t>NA</w:t>
                  </w:r>
                </w:p>
              </w:tc>
              <w:tc>
                <w:tcPr>
                  <w:tcW w:w="243" w:type="pct"/>
                  <w:tcBorders>
                    <w:top w:val="single" w:sz="4" w:space="0" w:color="auto"/>
                    <w:left w:val="single" w:sz="4" w:space="0" w:color="auto"/>
                    <w:bottom w:val="single" w:sz="4" w:space="0" w:color="auto"/>
                    <w:right w:val="single" w:sz="4" w:space="0" w:color="auto"/>
                  </w:tcBorders>
                </w:tcPr>
                <w:p w14:paraId="2C3B6B5A" w14:textId="77777777" w:rsidR="00F63716" w:rsidRPr="00775764" w:rsidRDefault="00F63716" w:rsidP="00211A5B">
                  <w:pPr>
                    <w:pStyle w:val="TAL"/>
                    <w:rPr>
                      <w:sz w:val="15"/>
                    </w:rPr>
                  </w:pPr>
                </w:p>
              </w:tc>
              <w:tc>
                <w:tcPr>
                  <w:tcW w:w="735" w:type="pct"/>
                  <w:tcBorders>
                    <w:top w:val="single" w:sz="4" w:space="0" w:color="auto"/>
                    <w:left w:val="single" w:sz="4" w:space="0" w:color="auto"/>
                    <w:bottom w:val="single" w:sz="4" w:space="0" w:color="auto"/>
                    <w:right w:val="single" w:sz="4" w:space="0" w:color="auto"/>
                  </w:tcBorders>
                </w:tcPr>
                <w:p w14:paraId="7E9236A8" w14:textId="77777777" w:rsidR="00F63716" w:rsidRPr="007E0D2C" w:rsidRDefault="00F63716" w:rsidP="00211A5B">
                  <w:pPr>
                    <w:pStyle w:val="TAL"/>
                    <w:rPr>
                      <w:sz w:val="15"/>
                      <w:lang w:eastAsia="zh-CN"/>
                    </w:rPr>
                  </w:pPr>
                  <w:r w:rsidRPr="007E0D2C">
                    <w:rPr>
                      <w:rFonts w:hint="eastAsia"/>
                      <w:sz w:val="15"/>
                      <w:lang w:eastAsia="zh-CN"/>
                    </w:rPr>
                    <w:t>O</w:t>
                  </w:r>
                  <w:r w:rsidRPr="007E0D2C">
                    <w:rPr>
                      <w:sz w:val="15"/>
                      <w:lang w:eastAsia="zh-CN"/>
                    </w:rPr>
                    <w:t>ptional with capability signalling</w:t>
                  </w:r>
                </w:p>
                <w:p w14:paraId="4A47B880" w14:textId="77777777" w:rsidR="00F63716" w:rsidRPr="007E0D2C" w:rsidRDefault="00F63716" w:rsidP="00211A5B">
                  <w:pPr>
                    <w:pStyle w:val="TAL"/>
                    <w:rPr>
                      <w:sz w:val="15"/>
                      <w:lang w:eastAsia="zh-CN"/>
                    </w:rPr>
                  </w:pPr>
                </w:p>
                <w:p w14:paraId="3C7DEEE0" w14:textId="77777777" w:rsidR="00F63716" w:rsidRPr="00775764" w:rsidRDefault="00F63716" w:rsidP="00211A5B">
                  <w:pPr>
                    <w:pStyle w:val="TAL"/>
                    <w:rPr>
                      <w:sz w:val="15"/>
                    </w:rPr>
                  </w:pPr>
                  <w:r>
                    <w:rPr>
                      <w:sz w:val="15"/>
                      <w:lang w:eastAsia="zh-CN"/>
                    </w:rPr>
                    <w:t>{supported, notSupported}</w:t>
                  </w:r>
                </w:p>
              </w:tc>
            </w:tr>
          </w:tbl>
          <w:p w14:paraId="688F2AF8" w14:textId="77777777" w:rsidR="00F63716" w:rsidRPr="00051D19" w:rsidRDefault="00F63716" w:rsidP="00211A5B">
            <w:pPr>
              <w:spacing w:afterLines="50" w:after="120"/>
              <w:jc w:val="both"/>
              <w:rPr>
                <w:sz w:val="22"/>
              </w:rPr>
            </w:pPr>
          </w:p>
        </w:tc>
      </w:tr>
    </w:tbl>
    <w:p w14:paraId="0C9EAC50" w14:textId="77777777" w:rsidR="00F63716" w:rsidRDefault="00F63716" w:rsidP="00F63716">
      <w:pPr>
        <w:spacing w:afterLines="50" w:after="120"/>
        <w:jc w:val="both"/>
        <w:rPr>
          <w:b/>
          <w:bCs/>
          <w:sz w:val="22"/>
          <w:lang w:val="en-US"/>
        </w:rPr>
      </w:pPr>
    </w:p>
    <w:p w14:paraId="3E453D66" w14:textId="77777777" w:rsidR="00F63716" w:rsidRPr="003D7EA7" w:rsidRDefault="00F63716" w:rsidP="00F63716">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w:t>
      </w:r>
      <w:r>
        <w:rPr>
          <w:b/>
          <w:bCs/>
          <w:sz w:val="22"/>
          <w:lang w:val="en-US"/>
        </w:rPr>
        <w:t>s should be discussed for FG13f-1</w:t>
      </w:r>
      <w:r w:rsidRPr="003D7EA7">
        <w:rPr>
          <w:b/>
          <w:bCs/>
          <w:sz w:val="22"/>
          <w:lang w:val="en-US"/>
        </w:rPr>
        <w:t>.</w:t>
      </w:r>
    </w:p>
    <w:p w14:paraId="01513EB6" w14:textId="77777777" w:rsidR="00F63716" w:rsidRDefault="00F63716" w:rsidP="00F63716">
      <w:pPr>
        <w:pStyle w:val="aff"/>
        <w:numPr>
          <w:ilvl w:val="0"/>
          <w:numId w:val="10"/>
        </w:numPr>
        <w:spacing w:afterLines="50" w:after="120"/>
        <w:ind w:leftChars="0"/>
        <w:jc w:val="both"/>
        <w:rPr>
          <w:b/>
          <w:bCs/>
          <w:sz w:val="22"/>
          <w:lang w:val="en-US"/>
        </w:rPr>
      </w:pPr>
      <w:r>
        <w:rPr>
          <w:rFonts w:hint="eastAsia"/>
          <w:b/>
          <w:bCs/>
          <w:sz w:val="22"/>
          <w:lang w:val="en-US"/>
        </w:rPr>
        <w:t xml:space="preserve">Whether </w:t>
      </w:r>
      <w:r>
        <w:rPr>
          <w:b/>
          <w:bCs/>
          <w:sz w:val="22"/>
          <w:lang w:val="en-US"/>
        </w:rPr>
        <w:t>“simultaneous processing” means the processing with separate LTE RSTD and NR RSTD measurement or not</w:t>
      </w:r>
    </w:p>
    <w:p w14:paraId="24DF78A0" w14:textId="77777777" w:rsidR="00F63716" w:rsidRPr="001B009F" w:rsidRDefault="00F63716" w:rsidP="00F63716">
      <w:pPr>
        <w:pStyle w:val="aff"/>
        <w:numPr>
          <w:ilvl w:val="0"/>
          <w:numId w:val="10"/>
        </w:numPr>
        <w:spacing w:afterLines="50" w:after="120"/>
        <w:ind w:leftChars="0"/>
        <w:jc w:val="both"/>
        <w:rPr>
          <w:b/>
          <w:bCs/>
          <w:sz w:val="22"/>
          <w:lang w:val="en-US"/>
        </w:rPr>
      </w:pPr>
      <w:r w:rsidRPr="001B009F">
        <w:rPr>
          <w:b/>
          <w:bCs/>
          <w:sz w:val="22"/>
          <w:lang w:val="en-US"/>
        </w:rPr>
        <w:t>Impact on NR DL PRS processing capabilities when UE performs simultaneous LTE PRS processing</w:t>
      </w:r>
    </w:p>
    <w:p w14:paraId="2C2367EC" w14:textId="77777777" w:rsidR="00F63716" w:rsidRPr="001B009F" w:rsidRDefault="00F63716" w:rsidP="00F63716">
      <w:pPr>
        <w:pStyle w:val="aff"/>
        <w:numPr>
          <w:ilvl w:val="0"/>
          <w:numId w:val="10"/>
        </w:numPr>
        <w:spacing w:afterLines="50" w:after="120"/>
        <w:ind w:leftChars="0"/>
        <w:jc w:val="both"/>
        <w:rPr>
          <w:b/>
          <w:bCs/>
          <w:sz w:val="22"/>
          <w:lang w:val="en-US"/>
        </w:rPr>
      </w:pPr>
      <w:r w:rsidRPr="001B009F">
        <w:rPr>
          <w:b/>
          <w:bCs/>
          <w:sz w:val="22"/>
          <w:lang w:val="en-US"/>
        </w:rPr>
        <w:t>How LMF will use this feature group if it is defined and mechanism for LMF to identify UE that indicated support of simultaneous LTE PRS and NR PRS processing on different bands</w:t>
      </w:r>
    </w:p>
    <w:p w14:paraId="655686E3" w14:textId="77777777" w:rsidR="00F63716" w:rsidRPr="003D7EA7" w:rsidRDefault="00F63716" w:rsidP="00F63716">
      <w:pPr>
        <w:pStyle w:val="aff"/>
        <w:numPr>
          <w:ilvl w:val="0"/>
          <w:numId w:val="10"/>
        </w:numPr>
        <w:spacing w:afterLines="50" w:after="120"/>
        <w:ind w:leftChars="0"/>
        <w:jc w:val="both"/>
        <w:rPr>
          <w:b/>
          <w:bCs/>
          <w:sz w:val="22"/>
          <w:lang w:val="en-US"/>
        </w:rPr>
      </w:pPr>
      <w:r w:rsidRPr="001B009F">
        <w:rPr>
          <w:b/>
          <w:bCs/>
          <w:sz w:val="22"/>
          <w:lang w:val="en-US"/>
        </w:rPr>
        <w:t>Support of simultaneous NR DL PRS + NR DL PRS processing on different positioning frequency layers</w:t>
      </w:r>
    </w:p>
    <w:p w14:paraId="65E0F946" w14:textId="772AD567" w:rsidR="00F63716" w:rsidRDefault="00F63716" w:rsidP="00F63716">
      <w:pPr>
        <w:rPr>
          <w:lang w:val="en-US"/>
        </w:rPr>
      </w:pPr>
    </w:p>
    <w:p w14:paraId="69275A30" w14:textId="09727225" w:rsidR="00F63716" w:rsidRPr="00F63716" w:rsidRDefault="00F63716" w:rsidP="00F63716">
      <w:pPr>
        <w:pStyle w:val="1"/>
        <w:numPr>
          <w:ilvl w:val="1"/>
          <w:numId w:val="4"/>
        </w:numPr>
        <w:spacing w:before="180" w:after="120"/>
        <w:rPr>
          <w:rFonts w:eastAsia="ＭＳ 明朝"/>
          <w:b/>
          <w:bCs/>
          <w:sz w:val="24"/>
          <w:szCs w:val="24"/>
          <w:lang w:val="en-US"/>
        </w:rPr>
      </w:pPr>
      <w:r>
        <w:rPr>
          <w:rFonts w:eastAsia="ＭＳ 明朝"/>
          <w:b/>
          <w:bCs/>
          <w:sz w:val="24"/>
          <w:szCs w:val="24"/>
          <w:lang w:val="en-US"/>
        </w:rPr>
        <w:t>New [13g</w:t>
      </w:r>
      <w:r w:rsidRPr="00F63716">
        <w:rPr>
          <w:rFonts w:eastAsia="ＭＳ 明朝"/>
          <w:b/>
          <w:bCs/>
          <w:sz w:val="24"/>
          <w:szCs w:val="24"/>
          <w:lang w:val="en-US"/>
        </w:rPr>
        <w:t>-1]</w:t>
      </w:r>
      <w:r>
        <w:rPr>
          <w:rFonts w:eastAsia="ＭＳ 明朝"/>
          <w:b/>
          <w:bCs/>
          <w:sz w:val="24"/>
          <w:szCs w:val="24"/>
          <w:lang w:val="en-US"/>
        </w:rPr>
        <w:t xml:space="preserve">: </w:t>
      </w:r>
      <w:r w:rsidRPr="00F63716">
        <w:rPr>
          <w:rFonts w:eastAsia="ＭＳ 明朝"/>
          <w:b/>
          <w:bCs/>
          <w:sz w:val="24"/>
          <w:szCs w:val="24"/>
          <w:lang w:val="en-US"/>
        </w:rPr>
        <w:t>Support of simultaneous transmissions of SRS for positioning on a symbol</w:t>
      </w:r>
    </w:p>
    <w:p w14:paraId="3C655CBE" w14:textId="77777777" w:rsidR="00F63716" w:rsidRDefault="00F63716" w:rsidP="00F63716">
      <w:pPr>
        <w:pStyle w:val="aff"/>
        <w:spacing w:afterLines="50" w:after="120"/>
        <w:ind w:leftChars="0" w:left="284" w:hanging="284"/>
        <w:jc w:val="both"/>
        <w:rPr>
          <w:rFonts w:eastAsia="ＭＳ 明朝"/>
          <w:sz w:val="22"/>
        </w:rPr>
      </w:pPr>
      <w:r>
        <w:rPr>
          <w:rFonts w:eastAsia="ＭＳ 明朝" w:hint="eastAsia"/>
          <w:sz w:val="22"/>
        </w:rPr>
        <w:t>I</w:t>
      </w:r>
      <w:r>
        <w:rPr>
          <w:rFonts w:eastAsia="ＭＳ 明朝"/>
          <w:sz w:val="22"/>
        </w:rPr>
        <w:t>n [1], a tentative proposal was made as below.</w:t>
      </w:r>
    </w:p>
    <w:tbl>
      <w:tblPr>
        <w:tblStyle w:val="afd"/>
        <w:tblW w:w="5000" w:type="pct"/>
        <w:tblLook w:val="04A0" w:firstRow="1" w:lastRow="0" w:firstColumn="1" w:lastColumn="0" w:noHBand="0" w:noVBand="1"/>
      </w:tblPr>
      <w:tblGrid>
        <w:gridCol w:w="22383"/>
      </w:tblGrid>
      <w:tr w:rsidR="00F63716" w14:paraId="1FCF4F83" w14:textId="77777777" w:rsidTr="00211A5B">
        <w:tc>
          <w:tcPr>
            <w:tcW w:w="5000" w:type="pct"/>
          </w:tcPr>
          <w:p w14:paraId="7D710F26" w14:textId="75B9260E" w:rsidR="00F63716" w:rsidRPr="00F63716" w:rsidRDefault="00F63716" w:rsidP="00211A5B">
            <w:pPr>
              <w:pStyle w:val="aff"/>
              <w:spacing w:afterLines="50" w:after="120"/>
              <w:ind w:leftChars="0" w:left="0"/>
              <w:jc w:val="both"/>
              <w:rPr>
                <w:rFonts w:eastAsia="ＭＳ 明朝"/>
                <w:b/>
                <w:sz w:val="22"/>
                <w:u w:val="single"/>
                <w:lang w:val="en-US"/>
              </w:rPr>
            </w:pPr>
            <w:r w:rsidRPr="00F63716">
              <w:rPr>
                <w:rFonts w:eastAsia="ＭＳ 明朝"/>
                <w:b/>
                <w:sz w:val="22"/>
                <w:u w:val="single"/>
                <w:lang w:val="en-US"/>
              </w:rPr>
              <w:t>Whether to define max number of simultaneous transmissions of SRS for positioning on a symbol?</w:t>
            </w:r>
          </w:p>
          <w:p w14:paraId="2309A3AF" w14:textId="77777777" w:rsidR="00F63716" w:rsidRDefault="00F63716" w:rsidP="00211A5B">
            <w:pPr>
              <w:pStyle w:val="aff"/>
              <w:spacing w:afterLines="50" w:after="120"/>
              <w:ind w:leftChars="0" w:left="0"/>
              <w:jc w:val="both"/>
              <w:rPr>
                <w:rFonts w:eastAsia="ＭＳ 明朝"/>
                <w:sz w:val="22"/>
                <w:lang w:val="en-US"/>
              </w:rPr>
            </w:pPr>
          </w:p>
          <w:p w14:paraId="17A3C4A2" w14:textId="6D063AC6" w:rsidR="00F63716" w:rsidRDefault="00F63716" w:rsidP="00211A5B">
            <w:pPr>
              <w:pStyle w:val="aff"/>
              <w:spacing w:afterLines="50" w:after="120"/>
              <w:ind w:leftChars="0" w:left="0"/>
              <w:jc w:val="both"/>
              <w:rPr>
                <w:rFonts w:eastAsia="ＭＳ 明朝"/>
                <w:sz w:val="22"/>
                <w:lang w:val="en-US"/>
              </w:rPr>
            </w:pPr>
            <w:r>
              <w:rPr>
                <w:rFonts w:eastAsia="ＭＳ 明朝"/>
                <w:sz w:val="22"/>
                <w:lang w:val="en-US"/>
              </w:rPr>
              <w:t>Summary: Do not support - five companies. Support – four companies. Support for different CCs only – one company. Seems there is no concensus. Given that not many companies considered multi-CC scenario, it is suggested to conclude on the following proposal.</w:t>
            </w:r>
          </w:p>
          <w:p w14:paraId="00BB4C01" w14:textId="77777777" w:rsidR="00F63716" w:rsidRDefault="00F63716" w:rsidP="00211A5B">
            <w:pPr>
              <w:pStyle w:val="aff"/>
              <w:spacing w:afterLines="50" w:after="120"/>
              <w:ind w:leftChars="0" w:left="284" w:hanging="284"/>
              <w:jc w:val="both"/>
              <w:rPr>
                <w:rFonts w:eastAsia="ＭＳ 明朝"/>
                <w:sz w:val="22"/>
                <w:u w:val="single"/>
              </w:rPr>
            </w:pPr>
            <w:r>
              <w:rPr>
                <w:rFonts w:eastAsia="ＭＳ 明朝"/>
                <w:sz w:val="22"/>
                <w:u w:val="single"/>
              </w:rPr>
              <w:lastRenderedPageBreak/>
              <w:t>Proposal B:</w:t>
            </w:r>
          </w:p>
          <w:p w14:paraId="2C5F6AFA" w14:textId="77777777" w:rsidR="00F63716" w:rsidRDefault="00F63716" w:rsidP="00211A5B">
            <w:pPr>
              <w:pStyle w:val="aff"/>
              <w:numPr>
                <w:ilvl w:val="0"/>
                <w:numId w:val="36"/>
              </w:numPr>
              <w:overflowPunct/>
              <w:autoSpaceDE/>
              <w:autoSpaceDN/>
              <w:adjustRightInd/>
              <w:spacing w:afterLines="50" w:after="120"/>
              <w:ind w:leftChars="0"/>
              <w:jc w:val="both"/>
              <w:textAlignment w:val="auto"/>
              <w:rPr>
                <w:rFonts w:eastAsia="ＭＳ 明朝"/>
                <w:sz w:val="22"/>
                <w:lang w:val="en-US"/>
              </w:rPr>
            </w:pPr>
            <w:r>
              <w:rPr>
                <w:rFonts w:eastAsia="ＭＳ 明朝"/>
                <w:sz w:val="22"/>
                <w:lang w:val="en-US"/>
              </w:rPr>
              <w:t>RAN1 to discuss and select one alternative:</w:t>
            </w:r>
          </w:p>
          <w:p w14:paraId="6397BD87" w14:textId="77777777" w:rsidR="00F63716" w:rsidRDefault="00F63716" w:rsidP="00211A5B">
            <w:pPr>
              <w:pStyle w:val="aff"/>
              <w:numPr>
                <w:ilvl w:val="1"/>
                <w:numId w:val="36"/>
              </w:numPr>
              <w:overflowPunct/>
              <w:autoSpaceDE/>
              <w:autoSpaceDN/>
              <w:adjustRightInd/>
              <w:spacing w:afterLines="50" w:after="120"/>
              <w:ind w:leftChars="0"/>
              <w:jc w:val="both"/>
              <w:textAlignment w:val="auto"/>
              <w:rPr>
                <w:rFonts w:eastAsia="ＭＳ 明朝"/>
                <w:sz w:val="22"/>
                <w:lang w:val="en-US"/>
              </w:rPr>
            </w:pPr>
            <w:r>
              <w:rPr>
                <w:rFonts w:eastAsia="ＭＳ 明朝"/>
                <w:sz w:val="22"/>
                <w:szCs w:val="22"/>
              </w:rPr>
              <w:t>Alt.1. Feature “Simultaneous transmissions of SRS for positioning on a symbol” is not supported in R16, including transmission on different CCs</w:t>
            </w:r>
          </w:p>
          <w:p w14:paraId="4F4EDF0A" w14:textId="77777777" w:rsidR="00F63716" w:rsidRPr="00FA38A3" w:rsidRDefault="00F63716" w:rsidP="00211A5B">
            <w:pPr>
              <w:pStyle w:val="aff"/>
              <w:numPr>
                <w:ilvl w:val="1"/>
                <w:numId w:val="36"/>
              </w:numPr>
              <w:overflowPunct/>
              <w:autoSpaceDE/>
              <w:autoSpaceDN/>
              <w:adjustRightInd/>
              <w:spacing w:afterLines="50" w:after="120"/>
              <w:ind w:leftChars="0"/>
              <w:jc w:val="both"/>
              <w:textAlignment w:val="auto"/>
              <w:rPr>
                <w:rFonts w:eastAsia="ＭＳ 明朝"/>
                <w:sz w:val="22"/>
                <w:lang w:val="en-US"/>
              </w:rPr>
            </w:pPr>
            <w:r>
              <w:rPr>
                <w:rFonts w:eastAsia="ＭＳ 明朝"/>
                <w:sz w:val="22"/>
                <w:szCs w:val="22"/>
              </w:rPr>
              <w:t>Alt.2. Feature “Simultaneous transmissions of SRS for positioning on a symbol” is supported only for transmission of SRS for positioning on different CCs including intra-band and inter-band CA cases</w:t>
            </w:r>
          </w:p>
        </w:tc>
      </w:tr>
    </w:tbl>
    <w:p w14:paraId="6F2A1600" w14:textId="77777777" w:rsidR="00F63716" w:rsidRPr="00FA38A3" w:rsidRDefault="00F63716" w:rsidP="00F63716">
      <w:pPr>
        <w:spacing w:afterLines="50" w:after="120"/>
        <w:jc w:val="both"/>
        <w:rPr>
          <w:sz w:val="22"/>
        </w:rPr>
      </w:pPr>
    </w:p>
    <w:p w14:paraId="3C9AEDCB" w14:textId="77777777" w:rsidR="00F63716" w:rsidRDefault="00F63716" w:rsidP="00F63716">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F63716" w14:paraId="0C0C8558" w14:textId="77777777" w:rsidTr="00211A5B">
        <w:tc>
          <w:tcPr>
            <w:tcW w:w="846" w:type="dxa"/>
          </w:tcPr>
          <w:p w14:paraId="1EA15EE3" w14:textId="77777777" w:rsidR="00F63716" w:rsidRPr="00CB6CF0" w:rsidRDefault="00F63716" w:rsidP="00211A5B">
            <w:pPr>
              <w:spacing w:afterLines="50" w:after="120"/>
              <w:jc w:val="both"/>
              <w:rPr>
                <w:sz w:val="22"/>
                <w:lang w:val="en-US"/>
              </w:rPr>
            </w:pPr>
            <w:r w:rsidRPr="00CB6CF0">
              <w:rPr>
                <w:rFonts w:eastAsia="ＭＳ 明朝"/>
                <w:sz w:val="22"/>
              </w:rPr>
              <w:t>[2]</w:t>
            </w:r>
          </w:p>
        </w:tc>
        <w:tc>
          <w:tcPr>
            <w:tcW w:w="2977" w:type="dxa"/>
          </w:tcPr>
          <w:p w14:paraId="2FC1F1A6" w14:textId="77777777" w:rsidR="00F63716" w:rsidRPr="00CB6CF0" w:rsidRDefault="00F63716" w:rsidP="00211A5B">
            <w:pPr>
              <w:spacing w:afterLines="50" w:after="120"/>
              <w:jc w:val="both"/>
              <w:rPr>
                <w:sz w:val="22"/>
                <w:lang w:val="en-US"/>
              </w:rPr>
            </w:pPr>
            <w:r w:rsidRPr="00CB6CF0">
              <w:rPr>
                <w:sz w:val="22"/>
                <w:lang w:val="en-US"/>
              </w:rPr>
              <w:t>ZTE</w:t>
            </w:r>
          </w:p>
        </w:tc>
        <w:tc>
          <w:tcPr>
            <w:tcW w:w="18560" w:type="dxa"/>
          </w:tcPr>
          <w:p w14:paraId="3E603636" w14:textId="77777777" w:rsidR="00F63716" w:rsidRPr="002C7D44" w:rsidRDefault="00F63716" w:rsidP="00211A5B">
            <w:pPr>
              <w:spacing w:afterLines="50" w:after="120"/>
              <w:jc w:val="both"/>
              <w:rPr>
                <w:sz w:val="22"/>
              </w:rPr>
            </w:pPr>
            <w:r>
              <w:rPr>
                <w:sz w:val="22"/>
              </w:rPr>
              <w:t xml:space="preserve">Support Alt.1. </w:t>
            </w:r>
            <w:r w:rsidRPr="00735207">
              <w:rPr>
                <w:sz w:val="22"/>
              </w:rPr>
              <w:t>Otherwise, power control among multiple resources should be clarified.</w:t>
            </w:r>
          </w:p>
        </w:tc>
      </w:tr>
      <w:tr w:rsidR="00F63716" w14:paraId="269BED68" w14:textId="77777777" w:rsidTr="00211A5B">
        <w:tc>
          <w:tcPr>
            <w:tcW w:w="846" w:type="dxa"/>
          </w:tcPr>
          <w:p w14:paraId="57643EA2" w14:textId="77777777" w:rsidR="00F63716" w:rsidRPr="002C7D44" w:rsidRDefault="00F63716" w:rsidP="00211A5B">
            <w:pPr>
              <w:spacing w:afterLines="50" w:after="120"/>
              <w:jc w:val="both"/>
              <w:rPr>
                <w:sz w:val="22"/>
                <w:lang w:val="en-US"/>
              </w:rPr>
            </w:pPr>
            <w:r w:rsidRPr="002C7D44">
              <w:rPr>
                <w:rFonts w:eastAsia="ＭＳ 明朝"/>
                <w:sz w:val="22"/>
              </w:rPr>
              <w:t>[3]</w:t>
            </w:r>
          </w:p>
        </w:tc>
        <w:tc>
          <w:tcPr>
            <w:tcW w:w="2977" w:type="dxa"/>
          </w:tcPr>
          <w:p w14:paraId="3BC3B980" w14:textId="77777777" w:rsidR="00F63716" w:rsidRPr="002C7D44" w:rsidRDefault="00F63716" w:rsidP="00211A5B">
            <w:pPr>
              <w:spacing w:afterLines="50" w:after="120"/>
              <w:jc w:val="both"/>
              <w:rPr>
                <w:sz w:val="22"/>
                <w:lang w:val="en-US"/>
              </w:rPr>
            </w:pPr>
            <w:r w:rsidRPr="002C7D44">
              <w:rPr>
                <w:sz w:val="22"/>
                <w:lang w:val="en-US"/>
              </w:rPr>
              <w:t>vivo</w:t>
            </w:r>
          </w:p>
        </w:tc>
        <w:tc>
          <w:tcPr>
            <w:tcW w:w="18560" w:type="dxa"/>
          </w:tcPr>
          <w:p w14:paraId="5EB02583" w14:textId="77777777" w:rsidR="00F63716" w:rsidRPr="002C7D44" w:rsidRDefault="00F63716" w:rsidP="00211A5B">
            <w:pPr>
              <w:spacing w:afterLines="50" w:after="120"/>
              <w:jc w:val="both"/>
              <w:rPr>
                <w:sz w:val="22"/>
              </w:rPr>
            </w:pPr>
            <w:r w:rsidRPr="00735207">
              <w:rPr>
                <w:sz w:val="22"/>
              </w:rPr>
              <w:t>We support Alt.2. During RAN1#100e [100e-NR-Rel-16-UEFeatures] email discussion, several companies including us thought this is not need given the agreement made in [100e-NR-Pos-ULRS-01] where “the UE is not expected to transmit multiple SRS resources with different spatial relations in the same symbol”. However, we noticed that the discussion in [100e-NR-Pos-ULRS-01] is only for single carrier case. For intra-band and inter-band CA cases where transmission of SRS for positioning is on different CCs, we think this feature is beneficial.</w:t>
            </w:r>
          </w:p>
        </w:tc>
      </w:tr>
      <w:tr w:rsidR="00F63716" w14:paraId="4CAB864D" w14:textId="77777777" w:rsidTr="00211A5B">
        <w:tc>
          <w:tcPr>
            <w:tcW w:w="846" w:type="dxa"/>
          </w:tcPr>
          <w:p w14:paraId="46EF67F4" w14:textId="77777777" w:rsidR="00F63716" w:rsidRPr="002C7D44" w:rsidRDefault="00F63716" w:rsidP="00211A5B">
            <w:pPr>
              <w:spacing w:afterLines="50" w:after="120"/>
              <w:jc w:val="both"/>
              <w:rPr>
                <w:sz w:val="22"/>
                <w:lang w:val="en-US"/>
              </w:rPr>
            </w:pPr>
            <w:r w:rsidRPr="002C7D44">
              <w:rPr>
                <w:rFonts w:eastAsia="ＭＳ 明朝"/>
                <w:sz w:val="22"/>
              </w:rPr>
              <w:t>[4]</w:t>
            </w:r>
          </w:p>
        </w:tc>
        <w:tc>
          <w:tcPr>
            <w:tcW w:w="2977" w:type="dxa"/>
          </w:tcPr>
          <w:p w14:paraId="6973C5D1" w14:textId="77777777" w:rsidR="00F63716" w:rsidRPr="002C7D44" w:rsidRDefault="00F63716" w:rsidP="00211A5B">
            <w:pPr>
              <w:spacing w:afterLines="50" w:after="120"/>
              <w:jc w:val="both"/>
              <w:rPr>
                <w:sz w:val="22"/>
                <w:lang w:val="en-US"/>
              </w:rPr>
            </w:pPr>
            <w:r w:rsidRPr="002C7D44">
              <w:rPr>
                <w:sz w:val="22"/>
                <w:lang w:val="en-US"/>
              </w:rPr>
              <w:t>OPPO</w:t>
            </w:r>
          </w:p>
        </w:tc>
        <w:tc>
          <w:tcPr>
            <w:tcW w:w="18560" w:type="dxa"/>
          </w:tcPr>
          <w:p w14:paraId="1978DC63" w14:textId="77777777" w:rsidR="00F63716" w:rsidRPr="002C7D44" w:rsidRDefault="00F63716" w:rsidP="00211A5B">
            <w:pPr>
              <w:spacing w:afterLines="50" w:after="120"/>
              <w:jc w:val="both"/>
              <w:rPr>
                <w:sz w:val="22"/>
              </w:rPr>
            </w:pPr>
            <w:r>
              <w:rPr>
                <w:sz w:val="22"/>
              </w:rPr>
              <w:t>Support Alt.2.</w:t>
            </w:r>
            <w:r w:rsidRPr="00960315">
              <w:rPr>
                <w:sz w:val="22"/>
              </w:rPr>
              <w:t xml:space="preserve"> </w:t>
            </w:r>
            <w:r>
              <w:rPr>
                <w:sz w:val="22"/>
              </w:rPr>
              <w:t>W</w:t>
            </w:r>
            <w:r w:rsidRPr="00960315">
              <w:rPr>
                <w:sz w:val="22"/>
              </w:rPr>
              <w:t>e shall define the maximum number of SRS resources across CCs for CA case</w:t>
            </w:r>
            <w:r>
              <w:rPr>
                <w:sz w:val="22"/>
              </w:rPr>
              <w:t>.</w:t>
            </w:r>
          </w:p>
        </w:tc>
      </w:tr>
      <w:tr w:rsidR="00F63716" w14:paraId="0692B0B9" w14:textId="77777777" w:rsidTr="00211A5B">
        <w:tc>
          <w:tcPr>
            <w:tcW w:w="846" w:type="dxa"/>
          </w:tcPr>
          <w:p w14:paraId="6B4C049F" w14:textId="77777777" w:rsidR="00F63716" w:rsidRPr="002C7D44" w:rsidRDefault="00F63716" w:rsidP="00211A5B">
            <w:pPr>
              <w:spacing w:afterLines="50" w:after="120"/>
              <w:jc w:val="both"/>
              <w:rPr>
                <w:sz w:val="22"/>
                <w:lang w:val="en-US"/>
              </w:rPr>
            </w:pPr>
            <w:r w:rsidRPr="002C7D44">
              <w:rPr>
                <w:rFonts w:eastAsia="ＭＳ 明朝"/>
                <w:sz w:val="22"/>
              </w:rPr>
              <w:t>[6]</w:t>
            </w:r>
          </w:p>
        </w:tc>
        <w:tc>
          <w:tcPr>
            <w:tcW w:w="2977" w:type="dxa"/>
          </w:tcPr>
          <w:p w14:paraId="5E5A40FF" w14:textId="77777777" w:rsidR="00F63716" w:rsidRPr="002C7D44" w:rsidRDefault="00F63716" w:rsidP="00211A5B">
            <w:pPr>
              <w:spacing w:afterLines="50" w:after="120"/>
              <w:jc w:val="both"/>
              <w:rPr>
                <w:sz w:val="22"/>
                <w:lang w:val="en-US"/>
              </w:rPr>
            </w:pPr>
            <w:r w:rsidRPr="002C7D44">
              <w:rPr>
                <w:sz w:val="22"/>
                <w:lang w:val="en-US"/>
              </w:rPr>
              <w:t>LG Electronics</w:t>
            </w:r>
          </w:p>
        </w:tc>
        <w:tc>
          <w:tcPr>
            <w:tcW w:w="18560" w:type="dxa"/>
          </w:tcPr>
          <w:p w14:paraId="477C4C94" w14:textId="77777777" w:rsidR="00F63716" w:rsidRPr="002C7D44" w:rsidRDefault="00F63716" w:rsidP="00211A5B">
            <w:pPr>
              <w:spacing w:afterLines="50" w:after="120"/>
              <w:jc w:val="both"/>
              <w:rPr>
                <w:sz w:val="22"/>
              </w:rPr>
            </w:pPr>
            <w:r>
              <w:rPr>
                <w:sz w:val="22"/>
              </w:rPr>
              <w:t>Support Alt.2.</w:t>
            </w:r>
          </w:p>
        </w:tc>
      </w:tr>
      <w:tr w:rsidR="00F63716" w14:paraId="4EB276D1" w14:textId="77777777" w:rsidTr="00211A5B">
        <w:tc>
          <w:tcPr>
            <w:tcW w:w="846" w:type="dxa"/>
          </w:tcPr>
          <w:p w14:paraId="44924C59" w14:textId="77777777" w:rsidR="00F63716" w:rsidRPr="002C7D44" w:rsidRDefault="00F63716" w:rsidP="00211A5B">
            <w:pPr>
              <w:spacing w:afterLines="50" w:after="120"/>
              <w:jc w:val="both"/>
              <w:rPr>
                <w:sz w:val="22"/>
                <w:lang w:val="en-US"/>
              </w:rPr>
            </w:pPr>
            <w:r w:rsidRPr="002C7D44">
              <w:rPr>
                <w:rFonts w:eastAsia="ＭＳ 明朝"/>
                <w:sz w:val="22"/>
              </w:rPr>
              <w:t>[7]</w:t>
            </w:r>
          </w:p>
        </w:tc>
        <w:tc>
          <w:tcPr>
            <w:tcW w:w="2977" w:type="dxa"/>
          </w:tcPr>
          <w:p w14:paraId="3B87D371" w14:textId="77777777" w:rsidR="00F63716" w:rsidRPr="002C7D44" w:rsidRDefault="00F63716" w:rsidP="00211A5B">
            <w:pPr>
              <w:spacing w:afterLines="50" w:after="120"/>
              <w:jc w:val="both"/>
              <w:rPr>
                <w:sz w:val="22"/>
                <w:lang w:val="en-US"/>
              </w:rPr>
            </w:pPr>
            <w:r w:rsidRPr="002C7D44">
              <w:rPr>
                <w:sz w:val="22"/>
                <w:lang w:val="en-US"/>
              </w:rPr>
              <w:t>Intel Corporation</w:t>
            </w:r>
          </w:p>
        </w:tc>
        <w:tc>
          <w:tcPr>
            <w:tcW w:w="18560" w:type="dxa"/>
          </w:tcPr>
          <w:p w14:paraId="64C7591C" w14:textId="77777777" w:rsidR="00F63716" w:rsidRPr="002C7D44" w:rsidRDefault="00F63716" w:rsidP="00211A5B">
            <w:pPr>
              <w:spacing w:afterLines="50" w:after="120"/>
              <w:jc w:val="both"/>
              <w:rPr>
                <w:sz w:val="22"/>
              </w:rPr>
            </w:pPr>
            <w:r>
              <w:rPr>
                <w:sz w:val="22"/>
              </w:rPr>
              <w:t>Support Alt.2.</w:t>
            </w:r>
          </w:p>
        </w:tc>
      </w:tr>
      <w:tr w:rsidR="00F63716" w14:paraId="17B28787" w14:textId="77777777" w:rsidTr="00211A5B">
        <w:tc>
          <w:tcPr>
            <w:tcW w:w="846" w:type="dxa"/>
          </w:tcPr>
          <w:p w14:paraId="2F84FC21" w14:textId="77777777" w:rsidR="00F63716" w:rsidRPr="002C7D44" w:rsidRDefault="00F63716" w:rsidP="00211A5B">
            <w:pPr>
              <w:spacing w:afterLines="50" w:after="120"/>
              <w:jc w:val="both"/>
              <w:rPr>
                <w:sz w:val="22"/>
                <w:lang w:val="en-US"/>
              </w:rPr>
            </w:pPr>
            <w:r w:rsidRPr="002C7D44">
              <w:rPr>
                <w:rFonts w:eastAsia="ＭＳ 明朝"/>
                <w:sz w:val="22"/>
              </w:rPr>
              <w:t>[8]</w:t>
            </w:r>
          </w:p>
        </w:tc>
        <w:tc>
          <w:tcPr>
            <w:tcW w:w="2977" w:type="dxa"/>
          </w:tcPr>
          <w:p w14:paraId="1BC94D6A" w14:textId="77777777" w:rsidR="00F63716" w:rsidRPr="002C7D44" w:rsidRDefault="00F63716" w:rsidP="00211A5B">
            <w:pPr>
              <w:spacing w:afterLines="50" w:after="120"/>
              <w:jc w:val="both"/>
              <w:rPr>
                <w:sz w:val="22"/>
                <w:lang w:val="en-US"/>
              </w:rPr>
            </w:pPr>
            <w:r w:rsidRPr="002C7D44">
              <w:rPr>
                <w:sz w:val="22"/>
                <w:lang w:val="en-US"/>
              </w:rPr>
              <w:t>CATT</w:t>
            </w:r>
          </w:p>
        </w:tc>
        <w:tc>
          <w:tcPr>
            <w:tcW w:w="18560" w:type="dxa"/>
          </w:tcPr>
          <w:p w14:paraId="14ABA3AB" w14:textId="77777777" w:rsidR="00F63716" w:rsidRPr="002C7D44" w:rsidRDefault="00F63716" w:rsidP="00211A5B">
            <w:pPr>
              <w:spacing w:afterLines="50" w:after="120"/>
              <w:jc w:val="both"/>
              <w:rPr>
                <w:sz w:val="22"/>
              </w:rPr>
            </w:pPr>
            <w:r w:rsidRPr="0076409A">
              <w:rPr>
                <w:sz w:val="22"/>
              </w:rPr>
              <w:t>No strong opinion. SRS is transmitted in a single port. We don’t see the usage for UE to simultaneously transmit multiple SRS resources for positioning on the same symbol.</w:t>
            </w:r>
          </w:p>
        </w:tc>
      </w:tr>
      <w:tr w:rsidR="00F63716" w14:paraId="36B8868E" w14:textId="77777777" w:rsidTr="00211A5B">
        <w:tc>
          <w:tcPr>
            <w:tcW w:w="846" w:type="dxa"/>
          </w:tcPr>
          <w:p w14:paraId="3706068F" w14:textId="77777777" w:rsidR="00F63716" w:rsidRPr="002C7D44" w:rsidRDefault="00F63716" w:rsidP="00211A5B">
            <w:pPr>
              <w:spacing w:afterLines="50" w:after="120"/>
              <w:jc w:val="both"/>
              <w:rPr>
                <w:sz w:val="22"/>
                <w:lang w:val="en-US"/>
              </w:rPr>
            </w:pPr>
            <w:r w:rsidRPr="002C7D44">
              <w:rPr>
                <w:rFonts w:eastAsia="ＭＳ 明朝"/>
                <w:sz w:val="22"/>
              </w:rPr>
              <w:t>[9]</w:t>
            </w:r>
          </w:p>
        </w:tc>
        <w:tc>
          <w:tcPr>
            <w:tcW w:w="2977" w:type="dxa"/>
          </w:tcPr>
          <w:p w14:paraId="7D365E7B" w14:textId="77777777" w:rsidR="00F63716" w:rsidRPr="002C7D44" w:rsidRDefault="00F63716" w:rsidP="00211A5B">
            <w:pPr>
              <w:spacing w:afterLines="50" w:after="120"/>
              <w:jc w:val="both"/>
              <w:rPr>
                <w:sz w:val="22"/>
                <w:lang w:val="en-US"/>
              </w:rPr>
            </w:pPr>
            <w:r w:rsidRPr="002C7D44">
              <w:rPr>
                <w:sz w:val="22"/>
                <w:lang w:val="en-US"/>
              </w:rPr>
              <w:t>Samsung</w:t>
            </w:r>
          </w:p>
        </w:tc>
        <w:tc>
          <w:tcPr>
            <w:tcW w:w="18560" w:type="dxa"/>
          </w:tcPr>
          <w:p w14:paraId="29D3A047" w14:textId="77777777" w:rsidR="00F63716" w:rsidRPr="002C7D44" w:rsidRDefault="00F63716" w:rsidP="00211A5B">
            <w:pPr>
              <w:spacing w:afterLines="50" w:after="120"/>
              <w:jc w:val="both"/>
              <w:rPr>
                <w:sz w:val="22"/>
              </w:rPr>
            </w:pPr>
            <w:r>
              <w:rPr>
                <w:sz w:val="22"/>
              </w:rPr>
              <w:t>Support Alt.2.</w:t>
            </w:r>
          </w:p>
        </w:tc>
      </w:tr>
      <w:tr w:rsidR="00F63716" w14:paraId="60C78197" w14:textId="77777777" w:rsidTr="00211A5B">
        <w:tc>
          <w:tcPr>
            <w:tcW w:w="846" w:type="dxa"/>
          </w:tcPr>
          <w:p w14:paraId="600EC95B" w14:textId="77777777" w:rsidR="00F63716" w:rsidRPr="002C7D44" w:rsidRDefault="00F63716" w:rsidP="00211A5B">
            <w:pPr>
              <w:spacing w:afterLines="50" w:after="120"/>
              <w:jc w:val="both"/>
              <w:rPr>
                <w:sz w:val="22"/>
                <w:lang w:val="en-US"/>
              </w:rPr>
            </w:pPr>
            <w:r w:rsidRPr="002C7D44">
              <w:rPr>
                <w:rFonts w:eastAsia="ＭＳ 明朝"/>
                <w:sz w:val="22"/>
              </w:rPr>
              <w:t>[12]</w:t>
            </w:r>
          </w:p>
        </w:tc>
        <w:tc>
          <w:tcPr>
            <w:tcW w:w="2977" w:type="dxa"/>
          </w:tcPr>
          <w:p w14:paraId="324F84BF" w14:textId="77777777" w:rsidR="00F63716" w:rsidRPr="002C7D44" w:rsidRDefault="00F63716" w:rsidP="00211A5B">
            <w:pPr>
              <w:spacing w:afterLines="50" w:after="120"/>
              <w:jc w:val="both"/>
              <w:rPr>
                <w:sz w:val="22"/>
                <w:lang w:val="en-US"/>
              </w:rPr>
            </w:pPr>
            <w:r w:rsidRPr="002C7D44">
              <w:rPr>
                <w:sz w:val="22"/>
                <w:lang w:val="en-US"/>
              </w:rPr>
              <w:t>Huawei, HiSilicon</w:t>
            </w:r>
          </w:p>
        </w:tc>
        <w:tc>
          <w:tcPr>
            <w:tcW w:w="18560" w:type="dxa"/>
          </w:tcPr>
          <w:p w14:paraId="2FA46150" w14:textId="77777777" w:rsidR="00F63716" w:rsidRDefault="00F63716" w:rsidP="00211A5B">
            <w:pPr>
              <w:spacing w:afterLines="50" w:after="120"/>
              <w:jc w:val="both"/>
              <w:rPr>
                <w:sz w:val="22"/>
              </w:rPr>
            </w:pPr>
            <w:r>
              <w:rPr>
                <w:sz w:val="22"/>
              </w:rPr>
              <w:t xml:space="preserve">Support Alt.2. </w:t>
            </w:r>
            <w:r w:rsidRPr="00051D19">
              <w:rPr>
                <w:sz w:val="22"/>
              </w:rPr>
              <w:t>Add the following UE capability under SRS for positioning.</w:t>
            </w:r>
          </w:p>
          <w:p w14:paraId="5036104E" w14:textId="77777777" w:rsidR="00F63716" w:rsidRDefault="00F63716" w:rsidP="00211A5B">
            <w:pPr>
              <w:spacing w:afterLines="50" w:after="120"/>
              <w:jc w:val="both"/>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112"/>
              <w:gridCol w:w="1797"/>
              <w:gridCol w:w="2424"/>
              <w:gridCol w:w="1162"/>
              <w:gridCol w:w="895"/>
              <w:gridCol w:w="656"/>
              <w:gridCol w:w="1492"/>
              <w:gridCol w:w="1063"/>
              <w:gridCol w:w="891"/>
              <w:gridCol w:w="678"/>
              <w:gridCol w:w="891"/>
              <w:gridCol w:w="865"/>
              <w:gridCol w:w="2625"/>
            </w:tblGrid>
            <w:tr w:rsidR="00F63716" w:rsidRPr="00775764" w14:paraId="4FCAE2DE" w14:textId="77777777" w:rsidTr="00211A5B">
              <w:trPr>
                <w:trHeight w:val="1196"/>
              </w:trPr>
              <w:tc>
                <w:tcPr>
                  <w:tcW w:w="486" w:type="pct"/>
                  <w:tcBorders>
                    <w:top w:val="single" w:sz="4" w:space="0" w:color="auto"/>
                    <w:left w:val="single" w:sz="4" w:space="0" w:color="auto"/>
                    <w:right w:val="single" w:sz="4" w:space="0" w:color="auto"/>
                  </w:tcBorders>
                  <w:shd w:val="clear" w:color="auto" w:fill="auto"/>
                </w:tcPr>
                <w:p w14:paraId="451C5CCC" w14:textId="77777777" w:rsidR="00F63716" w:rsidRDefault="00F63716" w:rsidP="00211A5B">
                  <w:pPr>
                    <w:pStyle w:val="TAL"/>
                    <w:rPr>
                      <w:sz w:val="15"/>
                      <w:lang w:eastAsia="ja-JP"/>
                    </w:rPr>
                  </w:pPr>
                  <w:r>
                    <w:rPr>
                      <w:sz w:val="15"/>
                      <w:lang w:eastAsia="ja-JP"/>
                    </w:rPr>
                    <w:t>13d. NR Multi-RTT</w:t>
                  </w:r>
                </w:p>
                <w:p w14:paraId="6C20DD7E" w14:textId="77777777" w:rsidR="00F63716" w:rsidRDefault="00F63716" w:rsidP="00211A5B">
                  <w:pPr>
                    <w:pStyle w:val="TAL"/>
                    <w:rPr>
                      <w:sz w:val="15"/>
                      <w:lang w:eastAsia="ja-JP"/>
                    </w:rPr>
                  </w:pPr>
                </w:p>
                <w:p w14:paraId="43DE0D61" w14:textId="77777777" w:rsidR="00F63716" w:rsidRPr="00775764" w:rsidRDefault="00F63716" w:rsidP="00211A5B">
                  <w:pPr>
                    <w:pStyle w:val="TAL"/>
                    <w:rPr>
                      <w:sz w:val="15"/>
                      <w:lang w:eastAsia="ja-JP"/>
                    </w:rPr>
                  </w:pPr>
                  <w:r w:rsidRPr="00A647D1">
                    <w:rPr>
                      <w:sz w:val="15"/>
                      <w:lang w:eastAsia="ja-JP"/>
                    </w:rPr>
                    <w:t>13e. SRS for positioning</w:t>
                  </w:r>
                </w:p>
              </w:tc>
              <w:tc>
                <w:tcPr>
                  <w:tcW w:w="303" w:type="pct"/>
                  <w:tcBorders>
                    <w:top w:val="single" w:sz="4" w:space="0" w:color="auto"/>
                    <w:left w:val="single" w:sz="4" w:space="0" w:color="auto"/>
                    <w:bottom w:val="single" w:sz="4" w:space="0" w:color="auto"/>
                    <w:right w:val="single" w:sz="4" w:space="0" w:color="auto"/>
                  </w:tcBorders>
                  <w:shd w:val="clear" w:color="auto" w:fill="auto"/>
                </w:tcPr>
                <w:p w14:paraId="38B41D94" w14:textId="77777777" w:rsidR="00F63716" w:rsidRDefault="00F63716" w:rsidP="00211A5B">
                  <w:pPr>
                    <w:pStyle w:val="TAL"/>
                    <w:rPr>
                      <w:sz w:val="15"/>
                      <w:lang w:eastAsia="zh-CN"/>
                    </w:rPr>
                  </w:pPr>
                  <w:r>
                    <w:rPr>
                      <w:rFonts w:hint="eastAsia"/>
                      <w:sz w:val="15"/>
                      <w:lang w:eastAsia="zh-CN"/>
                    </w:rPr>
                    <w:t>1</w:t>
                  </w:r>
                  <w:r>
                    <w:rPr>
                      <w:sz w:val="15"/>
                      <w:lang w:eastAsia="zh-CN"/>
                    </w:rPr>
                    <w:t>3d-x</w:t>
                  </w:r>
                </w:p>
                <w:p w14:paraId="70DF7A59" w14:textId="77777777" w:rsidR="00F63716" w:rsidRPr="008827D6" w:rsidRDefault="00F63716" w:rsidP="00211A5B">
                  <w:pPr>
                    <w:pStyle w:val="TAL"/>
                    <w:rPr>
                      <w:sz w:val="15"/>
                      <w:lang w:eastAsia="zh-CN"/>
                    </w:rPr>
                  </w:pPr>
                </w:p>
                <w:p w14:paraId="4865A264" w14:textId="77777777" w:rsidR="00F63716" w:rsidRPr="00775764" w:rsidRDefault="00F63716" w:rsidP="00211A5B">
                  <w:pPr>
                    <w:pStyle w:val="TAL"/>
                    <w:rPr>
                      <w:sz w:val="15"/>
                      <w:lang w:eastAsia="ja-JP"/>
                    </w:rPr>
                  </w:pPr>
                  <w:r w:rsidRPr="007E0D2C">
                    <w:rPr>
                      <w:sz w:val="15"/>
                      <w:lang w:eastAsia="zh-CN"/>
                    </w:rPr>
                    <w:t>13</w:t>
                  </w:r>
                  <w:r>
                    <w:rPr>
                      <w:sz w:val="15"/>
                      <w:lang w:eastAsia="zh-CN"/>
                    </w:rPr>
                    <w:t>e</w:t>
                  </w:r>
                  <w:r w:rsidRPr="007E0D2C">
                    <w:rPr>
                      <w:sz w:val="15"/>
                      <w:lang w:eastAsia="zh-CN"/>
                    </w:rPr>
                    <w:t>-</w:t>
                  </w:r>
                  <w:r>
                    <w:rPr>
                      <w:sz w:val="15"/>
                      <w:lang w:eastAsia="zh-CN"/>
                    </w:rPr>
                    <w:t>y</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7E13AC1E" w14:textId="77777777" w:rsidR="00F63716" w:rsidRPr="00775764" w:rsidRDefault="00F63716" w:rsidP="00211A5B">
                  <w:pPr>
                    <w:pStyle w:val="TAL"/>
                    <w:rPr>
                      <w:sz w:val="15"/>
                    </w:rPr>
                  </w:pPr>
                  <w:r>
                    <w:rPr>
                      <w:sz w:val="15"/>
                      <w:lang w:eastAsia="zh-CN"/>
                    </w:rPr>
                    <w:t>Simultaneous transmission</w:t>
                  </w:r>
                </w:p>
              </w:tc>
              <w:tc>
                <w:tcPr>
                  <w:tcW w:w="661" w:type="pct"/>
                  <w:tcBorders>
                    <w:top w:val="single" w:sz="4" w:space="0" w:color="auto"/>
                    <w:left w:val="single" w:sz="4" w:space="0" w:color="auto"/>
                    <w:bottom w:val="single" w:sz="4" w:space="0" w:color="auto"/>
                    <w:right w:val="single" w:sz="4" w:space="0" w:color="auto"/>
                  </w:tcBorders>
                  <w:shd w:val="clear" w:color="auto" w:fill="auto"/>
                </w:tcPr>
                <w:p w14:paraId="53BEFA47" w14:textId="77777777" w:rsidR="00F63716" w:rsidRPr="00A647D1" w:rsidRDefault="00F63716" w:rsidP="00211A5B">
                  <w:pPr>
                    <w:pStyle w:val="TAL"/>
                    <w:rPr>
                      <w:sz w:val="15"/>
                      <w:lang w:eastAsia="zh-CN"/>
                    </w:rPr>
                  </w:pPr>
                  <w:r>
                    <w:rPr>
                      <w:sz w:val="15"/>
                    </w:rPr>
                    <w:t>Max n</w:t>
                  </w:r>
                  <w:r w:rsidRPr="00A647D1">
                    <w:rPr>
                      <w:sz w:val="15"/>
                    </w:rPr>
                    <w:t>umber</w:t>
                  </w:r>
                  <w:r>
                    <w:rPr>
                      <w:sz w:val="15"/>
                    </w:rPr>
                    <w:t xml:space="preserve"> of SRS resources for positioning on a symbol for intra-band CA</w:t>
                  </w:r>
                </w:p>
              </w:tc>
              <w:tc>
                <w:tcPr>
                  <w:tcW w:w="317" w:type="pct"/>
                  <w:tcBorders>
                    <w:top w:val="single" w:sz="4" w:space="0" w:color="auto"/>
                    <w:left w:val="single" w:sz="4" w:space="0" w:color="auto"/>
                    <w:bottom w:val="single" w:sz="4" w:space="0" w:color="auto"/>
                    <w:right w:val="single" w:sz="4" w:space="0" w:color="auto"/>
                  </w:tcBorders>
                </w:tcPr>
                <w:p w14:paraId="6094478A" w14:textId="77777777" w:rsidR="00F63716" w:rsidRPr="008827D6" w:rsidRDefault="00F63716" w:rsidP="00211A5B">
                  <w:pPr>
                    <w:pStyle w:val="TAL"/>
                    <w:rPr>
                      <w:sz w:val="15"/>
                      <w:lang w:eastAsia="zh-CN"/>
                    </w:rPr>
                  </w:pPr>
                  <w:r>
                    <w:rPr>
                      <w:rFonts w:hint="eastAsia"/>
                      <w:sz w:val="15"/>
                      <w:lang w:eastAsia="zh-CN"/>
                    </w:rPr>
                    <w:t>F</w:t>
                  </w:r>
                  <w:r>
                    <w:rPr>
                      <w:sz w:val="15"/>
                      <w:lang w:eastAsia="zh-CN"/>
                    </w:rPr>
                    <w:t>FS</w:t>
                  </w:r>
                </w:p>
              </w:tc>
              <w:tc>
                <w:tcPr>
                  <w:tcW w:w="244" w:type="pct"/>
                  <w:tcBorders>
                    <w:top w:val="single" w:sz="4" w:space="0" w:color="auto"/>
                    <w:left w:val="single" w:sz="4" w:space="0" w:color="auto"/>
                    <w:bottom w:val="single" w:sz="4" w:space="0" w:color="auto"/>
                    <w:right w:val="single" w:sz="4" w:space="0" w:color="auto"/>
                  </w:tcBorders>
                </w:tcPr>
                <w:p w14:paraId="3389597E" w14:textId="77777777" w:rsidR="00F63716" w:rsidRPr="00775764" w:rsidRDefault="00F63716" w:rsidP="00211A5B">
                  <w:pPr>
                    <w:pStyle w:val="TAL"/>
                    <w:rPr>
                      <w:sz w:val="15"/>
                    </w:rPr>
                  </w:pPr>
                  <w:r w:rsidRPr="007E0D2C">
                    <w:rPr>
                      <w:sz w:val="15"/>
                      <w:lang w:eastAsia="zh-CN"/>
                    </w:rPr>
                    <w:t>Yes</w:t>
                  </w:r>
                </w:p>
              </w:tc>
              <w:tc>
                <w:tcPr>
                  <w:tcW w:w="179" w:type="pct"/>
                  <w:tcBorders>
                    <w:top w:val="single" w:sz="4" w:space="0" w:color="auto"/>
                    <w:left w:val="single" w:sz="4" w:space="0" w:color="auto"/>
                    <w:bottom w:val="single" w:sz="4" w:space="0" w:color="auto"/>
                    <w:right w:val="single" w:sz="4" w:space="0" w:color="auto"/>
                  </w:tcBorders>
                </w:tcPr>
                <w:p w14:paraId="373B00E1" w14:textId="77777777" w:rsidR="00F63716" w:rsidRPr="00775764" w:rsidRDefault="00F63716" w:rsidP="00211A5B">
                  <w:pPr>
                    <w:pStyle w:val="TAL"/>
                    <w:rPr>
                      <w:sz w:val="15"/>
                    </w:rPr>
                  </w:pPr>
                </w:p>
              </w:tc>
              <w:tc>
                <w:tcPr>
                  <w:tcW w:w="407" w:type="pct"/>
                  <w:tcBorders>
                    <w:top w:val="single" w:sz="4" w:space="0" w:color="auto"/>
                    <w:left w:val="single" w:sz="4" w:space="0" w:color="auto"/>
                    <w:bottom w:val="single" w:sz="4" w:space="0" w:color="auto"/>
                    <w:right w:val="single" w:sz="4" w:space="0" w:color="auto"/>
                  </w:tcBorders>
                </w:tcPr>
                <w:p w14:paraId="6D9D83DD" w14:textId="77777777" w:rsidR="00F63716" w:rsidRPr="00775764" w:rsidRDefault="00F63716" w:rsidP="00211A5B">
                  <w:pPr>
                    <w:pStyle w:val="TAL"/>
                    <w:rPr>
                      <w:sz w:val="15"/>
                    </w:rPr>
                  </w:pPr>
                  <w:r>
                    <w:rPr>
                      <w:sz w:val="15"/>
                      <w:lang w:eastAsia="zh-CN"/>
                    </w:rPr>
                    <w:t>Network does not know whether it is allowed to configure SRS for positioning across CC for intra-band CA</w:t>
                  </w:r>
                </w:p>
              </w:tc>
              <w:tc>
                <w:tcPr>
                  <w:tcW w:w="290" w:type="pct"/>
                  <w:tcBorders>
                    <w:top w:val="single" w:sz="4" w:space="0" w:color="auto"/>
                    <w:left w:val="single" w:sz="4" w:space="0" w:color="auto"/>
                    <w:bottom w:val="single" w:sz="4" w:space="0" w:color="auto"/>
                    <w:right w:val="single" w:sz="4" w:space="0" w:color="auto"/>
                  </w:tcBorders>
                </w:tcPr>
                <w:p w14:paraId="4ED8A41B" w14:textId="77777777" w:rsidR="00F63716" w:rsidRPr="00775764" w:rsidRDefault="00F63716" w:rsidP="00211A5B">
                  <w:pPr>
                    <w:pStyle w:val="TAL"/>
                    <w:rPr>
                      <w:sz w:val="15"/>
                    </w:rPr>
                  </w:pPr>
                  <w:r>
                    <w:rPr>
                      <w:sz w:val="15"/>
                      <w:lang w:eastAsia="zh-CN"/>
                    </w:rPr>
                    <w:t>2) Per band</w:t>
                  </w:r>
                </w:p>
              </w:tc>
              <w:tc>
                <w:tcPr>
                  <w:tcW w:w="243" w:type="pct"/>
                  <w:tcBorders>
                    <w:top w:val="single" w:sz="4" w:space="0" w:color="auto"/>
                    <w:left w:val="single" w:sz="4" w:space="0" w:color="auto"/>
                    <w:bottom w:val="single" w:sz="4" w:space="0" w:color="auto"/>
                    <w:right w:val="single" w:sz="4" w:space="0" w:color="auto"/>
                  </w:tcBorders>
                </w:tcPr>
                <w:p w14:paraId="681C6C29" w14:textId="77777777" w:rsidR="00F63716" w:rsidRPr="00775764" w:rsidRDefault="00F63716" w:rsidP="00211A5B">
                  <w:pPr>
                    <w:pStyle w:val="TAL"/>
                    <w:rPr>
                      <w:sz w:val="15"/>
                    </w:rPr>
                  </w:pPr>
                  <w:r w:rsidRPr="007E0D2C">
                    <w:rPr>
                      <w:rFonts w:hint="eastAsia"/>
                      <w:sz w:val="15"/>
                      <w:lang w:eastAsia="zh-CN"/>
                    </w:rPr>
                    <w:t>N</w:t>
                  </w:r>
                  <w:r w:rsidRPr="007E0D2C">
                    <w:rPr>
                      <w:sz w:val="15"/>
                      <w:lang w:eastAsia="zh-CN"/>
                    </w:rPr>
                    <w:t>o</w:t>
                  </w:r>
                </w:p>
              </w:tc>
              <w:tc>
                <w:tcPr>
                  <w:tcW w:w="185" w:type="pct"/>
                  <w:tcBorders>
                    <w:top w:val="single" w:sz="4" w:space="0" w:color="auto"/>
                    <w:left w:val="single" w:sz="4" w:space="0" w:color="auto"/>
                    <w:bottom w:val="single" w:sz="4" w:space="0" w:color="auto"/>
                    <w:right w:val="single" w:sz="4" w:space="0" w:color="auto"/>
                  </w:tcBorders>
                </w:tcPr>
                <w:p w14:paraId="256E3E42" w14:textId="77777777" w:rsidR="00F63716" w:rsidRPr="00775764" w:rsidRDefault="00F63716" w:rsidP="00211A5B">
                  <w:pPr>
                    <w:pStyle w:val="TAL"/>
                    <w:rPr>
                      <w:sz w:val="15"/>
                    </w:rPr>
                  </w:pPr>
                  <w:r w:rsidRPr="007E0D2C">
                    <w:rPr>
                      <w:rFonts w:hint="eastAsia"/>
                      <w:sz w:val="15"/>
                      <w:lang w:eastAsia="zh-CN"/>
                    </w:rPr>
                    <w:t>N</w:t>
                  </w:r>
                  <w:r w:rsidRPr="007E0D2C">
                    <w:rPr>
                      <w:sz w:val="15"/>
                      <w:lang w:eastAsia="zh-CN"/>
                    </w:rPr>
                    <w:t>o</w:t>
                  </w:r>
                </w:p>
              </w:tc>
              <w:tc>
                <w:tcPr>
                  <w:tcW w:w="243" w:type="pct"/>
                  <w:tcBorders>
                    <w:top w:val="single" w:sz="4" w:space="0" w:color="auto"/>
                    <w:left w:val="single" w:sz="4" w:space="0" w:color="auto"/>
                    <w:bottom w:val="single" w:sz="4" w:space="0" w:color="auto"/>
                    <w:right w:val="single" w:sz="4" w:space="0" w:color="auto"/>
                  </w:tcBorders>
                </w:tcPr>
                <w:p w14:paraId="115729E5" w14:textId="77777777" w:rsidR="00F63716" w:rsidRPr="00775764" w:rsidRDefault="00F63716" w:rsidP="00211A5B">
                  <w:pPr>
                    <w:pStyle w:val="TAL"/>
                    <w:rPr>
                      <w:sz w:val="15"/>
                    </w:rPr>
                  </w:pPr>
                  <w:r w:rsidRPr="007E0D2C">
                    <w:rPr>
                      <w:sz w:val="15"/>
                      <w:lang w:eastAsia="zh-CN"/>
                    </w:rPr>
                    <w:t>NA</w:t>
                  </w:r>
                </w:p>
              </w:tc>
              <w:tc>
                <w:tcPr>
                  <w:tcW w:w="236" w:type="pct"/>
                  <w:tcBorders>
                    <w:top w:val="single" w:sz="4" w:space="0" w:color="auto"/>
                    <w:left w:val="single" w:sz="4" w:space="0" w:color="auto"/>
                    <w:bottom w:val="single" w:sz="4" w:space="0" w:color="auto"/>
                    <w:right w:val="single" w:sz="4" w:space="0" w:color="auto"/>
                  </w:tcBorders>
                </w:tcPr>
                <w:p w14:paraId="57EEE758" w14:textId="77777777" w:rsidR="00F63716" w:rsidRPr="00775764" w:rsidRDefault="00F63716" w:rsidP="00211A5B">
                  <w:pPr>
                    <w:pStyle w:val="TAL"/>
                    <w:rPr>
                      <w:sz w:val="15"/>
                    </w:rPr>
                  </w:pPr>
                </w:p>
              </w:tc>
              <w:tc>
                <w:tcPr>
                  <w:tcW w:w="716" w:type="pct"/>
                  <w:tcBorders>
                    <w:top w:val="single" w:sz="4" w:space="0" w:color="auto"/>
                    <w:left w:val="single" w:sz="4" w:space="0" w:color="auto"/>
                    <w:bottom w:val="single" w:sz="4" w:space="0" w:color="auto"/>
                    <w:right w:val="single" w:sz="4" w:space="0" w:color="auto"/>
                  </w:tcBorders>
                </w:tcPr>
                <w:p w14:paraId="032DFACE" w14:textId="77777777" w:rsidR="00F63716" w:rsidRPr="007E0D2C" w:rsidRDefault="00F63716" w:rsidP="00211A5B">
                  <w:pPr>
                    <w:pStyle w:val="TAL"/>
                    <w:rPr>
                      <w:sz w:val="15"/>
                      <w:lang w:eastAsia="zh-CN"/>
                    </w:rPr>
                  </w:pPr>
                  <w:r w:rsidRPr="007E0D2C">
                    <w:rPr>
                      <w:rFonts w:hint="eastAsia"/>
                      <w:sz w:val="15"/>
                      <w:lang w:eastAsia="zh-CN"/>
                    </w:rPr>
                    <w:t>O</w:t>
                  </w:r>
                  <w:r w:rsidRPr="007E0D2C">
                    <w:rPr>
                      <w:sz w:val="15"/>
                      <w:lang w:eastAsia="zh-CN"/>
                    </w:rPr>
                    <w:t>ptional with capability signalling</w:t>
                  </w:r>
                </w:p>
                <w:p w14:paraId="15FB7087" w14:textId="77777777" w:rsidR="00F63716" w:rsidRPr="007E0D2C" w:rsidRDefault="00F63716" w:rsidP="00211A5B">
                  <w:pPr>
                    <w:pStyle w:val="TAL"/>
                    <w:rPr>
                      <w:sz w:val="15"/>
                      <w:lang w:eastAsia="zh-CN"/>
                    </w:rPr>
                  </w:pPr>
                </w:p>
                <w:p w14:paraId="6A18ADA8" w14:textId="77777777" w:rsidR="00F63716" w:rsidRPr="00775764" w:rsidRDefault="00F63716" w:rsidP="00211A5B">
                  <w:pPr>
                    <w:pStyle w:val="TAL"/>
                    <w:rPr>
                      <w:sz w:val="15"/>
                    </w:rPr>
                  </w:pPr>
                  <w:r>
                    <w:rPr>
                      <w:sz w:val="15"/>
                      <w:lang w:eastAsia="zh-CN"/>
                    </w:rPr>
                    <w:t>{1, 2}</w:t>
                  </w:r>
                </w:p>
              </w:tc>
            </w:tr>
          </w:tbl>
          <w:p w14:paraId="356E3A83" w14:textId="77777777" w:rsidR="00F63716" w:rsidRPr="002C7D44" w:rsidRDefault="00F63716" w:rsidP="00211A5B">
            <w:pPr>
              <w:spacing w:afterLines="50" w:after="120"/>
              <w:jc w:val="both"/>
              <w:rPr>
                <w:sz w:val="22"/>
              </w:rPr>
            </w:pPr>
          </w:p>
        </w:tc>
      </w:tr>
    </w:tbl>
    <w:p w14:paraId="60C35B11" w14:textId="77777777" w:rsidR="00F63716" w:rsidRDefault="00F63716" w:rsidP="00F63716">
      <w:pPr>
        <w:spacing w:afterLines="50" w:after="120"/>
        <w:jc w:val="both"/>
        <w:rPr>
          <w:sz w:val="22"/>
        </w:rPr>
      </w:pPr>
    </w:p>
    <w:p w14:paraId="41897384" w14:textId="77777777" w:rsidR="00F63716" w:rsidRDefault="00F63716" w:rsidP="00F63716">
      <w:pPr>
        <w:spacing w:afterLines="50" w:after="120"/>
        <w:jc w:val="both"/>
        <w:rPr>
          <w:b/>
          <w:sz w:val="22"/>
        </w:rPr>
      </w:pPr>
      <w:r w:rsidRPr="003D799B">
        <w:rPr>
          <w:rFonts w:hint="eastAsia"/>
          <w:b/>
          <w:sz w:val="22"/>
        </w:rPr>
        <w:t>Based on above, followi</w:t>
      </w:r>
      <w:r w:rsidRPr="003D799B">
        <w:rPr>
          <w:b/>
          <w:sz w:val="22"/>
        </w:rPr>
        <w:t>ng points should be discussed.</w:t>
      </w:r>
    </w:p>
    <w:p w14:paraId="51216EB6" w14:textId="77777777" w:rsidR="00F63716" w:rsidRDefault="00F63716" w:rsidP="00F63716">
      <w:pPr>
        <w:pStyle w:val="aff"/>
        <w:numPr>
          <w:ilvl w:val="0"/>
          <w:numId w:val="10"/>
        </w:numPr>
        <w:spacing w:afterLines="50" w:after="120"/>
        <w:ind w:leftChars="0"/>
        <w:jc w:val="both"/>
        <w:rPr>
          <w:b/>
          <w:bCs/>
          <w:sz w:val="22"/>
          <w:lang w:val="en-US"/>
        </w:rPr>
      </w:pPr>
      <w:r>
        <w:rPr>
          <w:rFonts w:hint="eastAsia"/>
          <w:b/>
          <w:bCs/>
          <w:sz w:val="22"/>
          <w:lang w:val="en-US"/>
        </w:rPr>
        <w:t xml:space="preserve">Whether </w:t>
      </w:r>
      <w:r w:rsidRPr="003D799B">
        <w:rPr>
          <w:b/>
          <w:bCs/>
          <w:sz w:val="22"/>
          <w:lang w:val="en-US"/>
        </w:rPr>
        <w:t xml:space="preserve">“Simultaneous transmissions of SRS for </w:t>
      </w:r>
      <w:r>
        <w:rPr>
          <w:b/>
          <w:bCs/>
          <w:sz w:val="22"/>
          <w:lang w:val="en-US"/>
        </w:rPr>
        <w:t xml:space="preserve">positioning on a symbol” is </w:t>
      </w:r>
      <w:r w:rsidRPr="003D799B">
        <w:rPr>
          <w:b/>
          <w:bCs/>
          <w:sz w:val="22"/>
          <w:lang w:val="en-US"/>
        </w:rPr>
        <w:t>supported</w:t>
      </w:r>
      <w:r>
        <w:rPr>
          <w:b/>
          <w:bCs/>
          <w:sz w:val="22"/>
          <w:lang w:val="en-US"/>
        </w:rPr>
        <w:t xml:space="preserve"> or not.</w:t>
      </w:r>
    </w:p>
    <w:p w14:paraId="0AA11B34" w14:textId="77777777" w:rsidR="00F63716" w:rsidRDefault="00F63716" w:rsidP="00F63716">
      <w:pPr>
        <w:pStyle w:val="aff"/>
        <w:numPr>
          <w:ilvl w:val="1"/>
          <w:numId w:val="10"/>
        </w:numPr>
        <w:spacing w:afterLines="50" w:after="120"/>
        <w:ind w:leftChars="0"/>
        <w:jc w:val="both"/>
        <w:rPr>
          <w:b/>
          <w:bCs/>
          <w:sz w:val="22"/>
          <w:lang w:val="en-US"/>
        </w:rPr>
      </w:pPr>
      <w:r w:rsidRPr="003D799B">
        <w:rPr>
          <w:b/>
          <w:bCs/>
          <w:sz w:val="22"/>
          <w:lang w:val="en-US"/>
        </w:rPr>
        <w:t>Alt 1. “Simultaneous transmissions of SRS for positioning on a symbol” is not supported in R16, including transmission on different CCs</w:t>
      </w:r>
    </w:p>
    <w:p w14:paraId="619D609F" w14:textId="77777777" w:rsidR="00F63716" w:rsidRDefault="00F63716" w:rsidP="00F63716">
      <w:pPr>
        <w:pStyle w:val="aff"/>
        <w:numPr>
          <w:ilvl w:val="1"/>
          <w:numId w:val="10"/>
        </w:numPr>
        <w:spacing w:afterLines="50" w:after="120"/>
        <w:ind w:leftChars="0"/>
        <w:jc w:val="both"/>
        <w:rPr>
          <w:b/>
          <w:bCs/>
          <w:sz w:val="22"/>
          <w:lang w:val="en-US"/>
        </w:rPr>
      </w:pPr>
      <w:r>
        <w:rPr>
          <w:b/>
          <w:bCs/>
          <w:sz w:val="22"/>
          <w:lang w:val="en-US"/>
        </w:rPr>
        <w:t xml:space="preserve">Alt 2. </w:t>
      </w:r>
      <w:r w:rsidRPr="003D799B">
        <w:rPr>
          <w:b/>
          <w:bCs/>
          <w:sz w:val="22"/>
          <w:lang w:val="en-US"/>
        </w:rPr>
        <w:t xml:space="preserve">“Simultaneous transmissions of SRS for positioning on a symbol” is supported </w:t>
      </w:r>
      <w:r>
        <w:rPr>
          <w:b/>
          <w:bCs/>
          <w:sz w:val="22"/>
          <w:lang w:val="en-US"/>
        </w:rPr>
        <w:t xml:space="preserve">as a new feature </w:t>
      </w:r>
      <w:r w:rsidRPr="003D799B">
        <w:rPr>
          <w:b/>
          <w:bCs/>
          <w:sz w:val="22"/>
          <w:lang w:val="en-US"/>
        </w:rPr>
        <w:t>only for transmission of SRS for positioning on different CCs including intra-band and inter-band CA cases</w:t>
      </w:r>
    </w:p>
    <w:p w14:paraId="6D909F95" w14:textId="77777777" w:rsidR="00F63716" w:rsidRPr="003D799B" w:rsidRDefault="00F63716" w:rsidP="00F63716">
      <w:pPr>
        <w:pStyle w:val="aff"/>
        <w:numPr>
          <w:ilvl w:val="1"/>
          <w:numId w:val="10"/>
        </w:numPr>
        <w:spacing w:afterLines="50" w:after="120"/>
        <w:ind w:leftChars="0"/>
        <w:jc w:val="both"/>
        <w:rPr>
          <w:b/>
          <w:bCs/>
          <w:sz w:val="22"/>
          <w:lang w:val="en-US"/>
        </w:rPr>
      </w:pPr>
      <w:r>
        <w:rPr>
          <w:b/>
          <w:bCs/>
          <w:sz w:val="22"/>
          <w:lang w:val="en-US"/>
        </w:rPr>
        <w:t xml:space="preserve">Alt 3. </w:t>
      </w:r>
      <w:r w:rsidRPr="003D799B">
        <w:rPr>
          <w:b/>
          <w:bCs/>
          <w:sz w:val="22"/>
          <w:lang w:val="en-US"/>
        </w:rPr>
        <w:t>“Simultaneous transmissions of SRS for positioning on a symbol” is supported</w:t>
      </w:r>
      <w:r>
        <w:rPr>
          <w:b/>
          <w:bCs/>
          <w:sz w:val="22"/>
          <w:lang w:val="en-US"/>
        </w:rPr>
        <w:t xml:space="preserve"> as a component of FG13b-1.</w:t>
      </w:r>
    </w:p>
    <w:p w14:paraId="4149C036" w14:textId="27D4C062" w:rsidR="00F63716" w:rsidRDefault="00F63716" w:rsidP="00F63716">
      <w:pPr>
        <w:rPr>
          <w:lang w:val="en-US"/>
        </w:rPr>
      </w:pPr>
    </w:p>
    <w:p w14:paraId="414AE08E" w14:textId="072DBD46" w:rsidR="00F63716" w:rsidRPr="00F63716" w:rsidRDefault="00D4386F" w:rsidP="00D4386F">
      <w:pPr>
        <w:pStyle w:val="1"/>
        <w:numPr>
          <w:ilvl w:val="1"/>
          <w:numId w:val="4"/>
        </w:numPr>
        <w:spacing w:before="180" w:after="120"/>
        <w:rPr>
          <w:rFonts w:eastAsia="ＭＳ 明朝"/>
          <w:b/>
          <w:bCs/>
          <w:sz w:val="24"/>
          <w:szCs w:val="24"/>
          <w:lang w:val="en-US"/>
        </w:rPr>
      </w:pPr>
      <w:r>
        <w:rPr>
          <w:rFonts w:eastAsia="ＭＳ 明朝"/>
          <w:b/>
          <w:bCs/>
          <w:sz w:val="24"/>
          <w:szCs w:val="24"/>
          <w:lang w:val="en-US"/>
        </w:rPr>
        <w:t>New [13h</w:t>
      </w:r>
      <w:r w:rsidR="00F63716" w:rsidRPr="00F63716">
        <w:rPr>
          <w:rFonts w:eastAsia="ＭＳ 明朝"/>
          <w:b/>
          <w:bCs/>
          <w:sz w:val="24"/>
          <w:szCs w:val="24"/>
          <w:lang w:val="en-US"/>
        </w:rPr>
        <w:t>-1]</w:t>
      </w:r>
      <w:r w:rsidR="00F63716">
        <w:rPr>
          <w:rFonts w:eastAsia="ＭＳ 明朝"/>
          <w:b/>
          <w:bCs/>
          <w:sz w:val="24"/>
          <w:szCs w:val="24"/>
          <w:lang w:val="en-US"/>
        </w:rPr>
        <w:t xml:space="preserve">: </w:t>
      </w:r>
      <w:r w:rsidRPr="00D4386F">
        <w:rPr>
          <w:rFonts w:eastAsia="ＭＳ 明朝"/>
          <w:b/>
          <w:bCs/>
          <w:sz w:val="24"/>
          <w:szCs w:val="24"/>
          <w:lang w:val="en-US"/>
        </w:rPr>
        <w:t>Support of concurrent measurements (DL RSRP, DL RSTD, UE Rx-Tx Time Difference)</w:t>
      </w:r>
      <w:r>
        <w:rPr>
          <w:rFonts w:eastAsia="ＭＳ 明朝"/>
          <w:b/>
          <w:bCs/>
          <w:sz w:val="24"/>
          <w:szCs w:val="24"/>
          <w:lang w:val="en-US"/>
        </w:rPr>
        <w:t xml:space="preserve"> and [13h-2]: </w:t>
      </w:r>
      <w:r w:rsidRPr="00D4386F">
        <w:rPr>
          <w:rFonts w:eastAsia="ＭＳ 明朝"/>
          <w:b/>
          <w:bCs/>
          <w:sz w:val="24"/>
          <w:szCs w:val="24"/>
          <w:lang w:val="en-US"/>
        </w:rPr>
        <w:t>indication of concurrent configuration of list of measurements</w:t>
      </w:r>
    </w:p>
    <w:p w14:paraId="14BAA27F" w14:textId="77777777" w:rsidR="00D4386F" w:rsidRDefault="00D4386F" w:rsidP="00D4386F">
      <w:pPr>
        <w:pStyle w:val="aff"/>
        <w:spacing w:afterLines="50" w:after="120"/>
        <w:ind w:leftChars="0" w:left="284" w:hanging="284"/>
        <w:jc w:val="both"/>
        <w:rPr>
          <w:rFonts w:eastAsia="ＭＳ 明朝"/>
          <w:sz w:val="22"/>
        </w:rPr>
      </w:pPr>
      <w:r>
        <w:rPr>
          <w:rFonts w:eastAsia="ＭＳ 明朝" w:hint="eastAsia"/>
          <w:sz w:val="22"/>
        </w:rPr>
        <w:t>I</w:t>
      </w:r>
      <w:r>
        <w:rPr>
          <w:rFonts w:eastAsia="ＭＳ 明朝"/>
          <w:sz w:val="22"/>
        </w:rPr>
        <w:t>n [1], a tentative proposals was made as below.</w:t>
      </w:r>
    </w:p>
    <w:tbl>
      <w:tblPr>
        <w:tblStyle w:val="afd"/>
        <w:tblW w:w="5000" w:type="pct"/>
        <w:tblLook w:val="04A0" w:firstRow="1" w:lastRow="0" w:firstColumn="1" w:lastColumn="0" w:noHBand="0" w:noVBand="1"/>
      </w:tblPr>
      <w:tblGrid>
        <w:gridCol w:w="22383"/>
      </w:tblGrid>
      <w:tr w:rsidR="00D4386F" w14:paraId="07F26B84" w14:textId="77777777" w:rsidTr="00211A5B">
        <w:tc>
          <w:tcPr>
            <w:tcW w:w="5000" w:type="pct"/>
          </w:tcPr>
          <w:p w14:paraId="6F633CE1" w14:textId="54D196C1" w:rsidR="00D4386F" w:rsidRPr="00D4386F" w:rsidRDefault="00D4386F" w:rsidP="00211A5B">
            <w:pPr>
              <w:spacing w:afterLines="50" w:after="120"/>
              <w:jc w:val="both"/>
              <w:rPr>
                <w:rFonts w:eastAsia="ＭＳ 明朝"/>
                <w:b/>
                <w:sz w:val="22"/>
                <w:u w:val="single"/>
                <w:lang w:val="en-US"/>
              </w:rPr>
            </w:pPr>
            <w:r w:rsidRPr="00D4386F">
              <w:rPr>
                <w:rFonts w:eastAsia="ＭＳ 明朝"/>
                <w:b/>
                <w:sz w:val="22"/>
                <w:u w:val="single"/>
                <w:lang w:val="en-US"/>
              </w:rPr>
              <w:t>Whether to define capability for support of concurrent measurements (DL RSRP, DL RSTD, UE Rx-Tx Time Difference)?</w:t>
            </w:r>
          </w:p>
          <w:p w14:paraId="0983C895" w14:textId="77777777" w:rsidR="00D4386F" w:rsidRDefault="00D4386F" w:rsidP="00211A5B">
            <w:pPr>
              <w:spacing w:afterLines="50" w:after="120"/>
              <w:jc w:val="both"/>
              <w:rPr>
                <w:rFonts w:eastAsia="ＭＳ 明朝"/>
                <w:sz w:val="22"/>
                <w:lang w:val="en-US"/>
              </w:rPr>
            </w:pPr>
          </w:p>
          <w:p w14:paraId="56F8B18F" w14:textId="348C6823" w:rsidR="00D4386F" w:rsidRDefault="00D4386F" w:rsidP="00211A5B">
            <w:pPr>
              <w:spacing w:afterLines="50" w:after="120"/>
              <w:jc w:val="both"/>
              <w:rPr>
                <w:rFonts w:eastAsia="ＭＳ 明朝"/>
                <w:sz w:val="22"/>
                <w:lang w:val="en-US"/>
              </w:rPr>
            </w:pPr>
            <w:r>
              <w:rPr>
                <w:rFonts w:eastAsia="ＭＳ 明朝"/>
                <w:sz w:val="22"/>
                <w:lang w:val="en-US"/>
              </w:rPr>
              <w:t>Summary: Do not support – four companies (two companies mentioned support of concurrent measurements by default). Support – five companies. One company supports concurrency per method not per measurement.</w:t>
            </w:r>
          </w:p>
          <w:p w14:paraId="1DC0A979" w14:textId="77777777" w:rsidR="00D4386F" w:rsidRDefault="00D4386F" w:rsidP="00211A5B">
            <w:pPr>
              <w:spacing w:afterLines="50" w:after="120"/>
              <w:jc w:val="both"/>
              <w:rPr>
                <w:rFonts w:eastAsia="ＭＳ 明朝"/>
                <w:sz w:val="22"/>
                <w:lang w:val="en-US"/>
              </w:rPr>
            </w:pPr>
            <w:r>
              <w:rPr>
                <w:rFonts w:eastAsia="ＭＳ 明朝"/>
                <w:sz w:val="22"/>
                <w:lang w:val="en-US"/>
              </w:rPr>
              <w:t xml:space="preserve">It seems there is no concensus to define capability for concurrent measurements. </w:t>
            </w:r>
          </w:p>
          <w:p w14:paraId="0332375D" w14:textId="77777777" w:rsidR="00D4386F" w:rsidRDefault="00D4386F" w:rsidP="00211A5B">
            <w:pPr>
              <w:pStyle w:val="aff"/>
              <w:spacing w:afterLines="50" w:after="120"/>
              <w:ind w:leftChars="0" w:left="284" w:hanging="284"/>
              <w:jc w:val="both"/>
              <w:rPr>
                <w:rFonts w:eastAsia="ＭＳ 明朝"/>
                <w:sz w:val="22"/>
                <w:u w:val="single"/>
              </w:rPr>
            </w:pPr>
            <w:r>
              <w:rPr>
                <w:rFonts w:eastAsia="ＭＳ 明朝"/>
                <w:sz w:val="22"/>
                <w:u w:val="single"/>
              </w:rPr>
              <w:t>Proposal D:</w:t>
            </w:r>
          </w:p>
          <w:p w14:paraId="3882AB4D" w14:textId="77777777" w:rsidR="00D4386F" w:rsidRPr="00FA38A3" w:rsidRDefault="00D4386F" w:rsidP="00D4386F">
            <w:pPr>
              <w:pStyle w:val="aff"/>
              <w:numPr>
                <w:ilvl w:val="0"/>
                <w:numId w:val="36"/>
              </w:numPr>
              <w:overflowPunct/>
              <w:autoSpaceDE/>
              <w:autoSpaceDN/>
              <w:adjustRightInd/>
              <w:spacing w:afterLines="50" w:after="120"/>
              <w:ind w:leftChars="0"/>
              <w:jc w:val="both"/>
              <w:textAlignment w:val="auto"/>
              <w:rPr>
                <w:rFonts w:eastAsia="ＭＳ 明朝"/>
                <w:sz w:val="22"/>
                <w:lang w:val="en-US"/>
              </w:rPr>
            </w:pPr>
            <w:r>
              <w:rPr>
                <w:rFonts w:eastAsia="ＭＳ 明朝"/>
                <w:sz w:val="22"/>
                <w:lang w:val="en-US"/>
              </w:rPr>
              <w:t>Companies are encouraged to bring technical arguments why it is necessary to define capability for concurrent measurements/methods and whether concurrent measurements can be assumed by default.</w:t>
            </w:r>
          </w:p>
        </w:tc>
      </w:tr>
    </w:tbl>
    <w:p w14:paraId="7A135674" w14:textId="77777777" w:rsidR="00D4386F" w:rsidRDefault="00D4386F" w:rsidP="00D4386F">
      <w:pPr>
        <w:pStyle w:val="aff"/>
        <w:spacing w:afterLines="50" w:after="120"/>
        <w:ind w:leftChars="0" w:left="284" w:hanging="284"/>
        <w:jc w:val="both"/>
        <w:rPr>
          <w:rFonts w:eastAsia="ＭＳ 明朝"/>
          <w:sz w:val="22"/>
        </w:rPr>
      </w:pPr>
    </w:p>
    <w:tbl>
      <w:tblPr>
        <w:tblStyle w:val="afd"/>
        <w:tblW w:w="5000" w:type="pct"/>
        <w:tblLook w:val="04A0" w:firstRow="1" w:lastRow="0" w:firstColumn="1" w:lastColumn="0" w:noHBand="0" w:noVBand="1"/>
      </w:tblPr>
      <w:tblGrid>
        <w:gridCol w:w="22383"/>
      </w:tblGrid>
      <w:tr w:rsidR="00D4386F" w14:paraId="773D37D5" w14:textId="77777777" w:rsidTr="00211A5B">
        <w:tc>
          <w:tcPr>
            <w:tcW w:w="5000" w:type="pct"/>
          </w:tcPr>
          <w:p w14:paraId="08D6CF70" w14:textId="60443626" w:rsidR="00D4386F" w:rsidRPr="00D4386F" w:rsidRDefault="00D4386F" w:rsidP="00211A5B">
            <w:pPr>
              <w:spacing w:afterLines="50" w:after="120"/>
              <w:jc w:val="both"/>
              <w:rPr>
                <w:rFonts w:eastAsia="ＭＳ 明朝"/>
                <w:b/>
                <w:sz w:val="22"/>
                <w:u w:val="single"/>
                <w:lang w:val="en-US"/>
              </w:rPr>
            </w:pPr>
            <w:r w:rsidRPr="00D4386F">
              <w:rPr>
                <w:rFonts w:eastAsia="ＭＳ 明朝"/>
                <w:b/>
                <w:sz w:val="22"/>
                <w:u w:val="single"/>
                <w:lang w:val="en-US"/>
              </w:rPr>
              <w:t>Whether to define indication of concurrent configuration of list of measurements in supported CA Band Combination in the BandCombinationList?</w:t>
            </w:r>
          </w:p>
          <w:p w14:paraId="3638C8B7" w14:textId="77777777" w:rsidR="00D4386F" w:rsidRDefault="00D4386F" w:rsidP="00211A5B">
            <w:pPr>
              <w:spacing w:afterLines="50" w:after="120"/>
              <w:jc w:val="both"/>
              <w:rPr>
                <w:rFonts w:eastAsia="ＭＳ 明朝"/>
                <w:sz w:val="22"/>
                <w:lang w:val="en-US"/>
              </w:rPr>
            </w:pPr>
          </w:p>
          <w:p w14:paraId="52E8A67C" w14:textId="5F9A1C33" w:rsidR="00D4386F" w:rsidRDefault="00D4386F" w:rsidP="00211A5B">
            <w:pPr>
              <w:spacing w:afterLines="50" w:after="120"/>
              <w:jc w:val="both"/>
              <w:rPr>
                <w:rFonts w:eastAsia="ＭＳ 明朝"/>
                <w:sz w:val="22"/>
                <w:lang w:val="en-US"/>
              </w:rPr>
            </w:pPr>
            <w:r>
              <w:rPr>
                <w:rFonts w:eastAsia="ＭＳ 明朝"/>
                <w:sz w:val="22"/>
                <w:lang w:val="en-US"/>
              </w:rPr>
              <w:lastRenderedPageBreak/>
              <w:t>Summary: Do not support – five companies (two companies mentioned support of concurrent measurements by default). Support – two companies. Seems there is no consensus and there is a dependency on resolution of D)</w:t>
            </w:r>
          </w:p>
          <w:p w14:paraId="4247D71C" w14:textId="77777777" w:rsidR="00D4386F" w:rsidRDefault="00D4386F" w:rsidP="00211A5B">
            <w:pPr>
              <w:pStyle w:val="aff"/>
              <w:spacing w:afterLines="50" w:after="120"/>
              <w:ind w:leftChars="0" w:left="284" w:hanging="284"/>
              <w:jc w:val="both"/>
              <w:rPr>
                <w:rFonts w:eastAsia="ＭＳ 明朝"/>
                <w:sz w:val="22"/>
                <w:u w:val="single"/>
              </w:rPr>
            </w:pPr>
            <w:r>
              <w:rPr>
                <w:rFonts w:eastAsia="ＭＳ 明朝"/>
                <w:sz w:val="22"/>
                <w:u w:val="single"/>
              </w:rPr>
              <w:t>Proposal E:</w:t>
            </w:r>
          </w:p>
          <w:p w14:paraId="591434DF" w14:textId="77777777" w:rsidR="00D4386F" w:rsidRPr="00FA38A3" w:rsidRDefault="00D4386F" w:rsidP="00D4386F">
            <w:pPr>
              <w:pStyle w:val="aff"/>
              <w:numPr>
                <w:ilvl w:val="0"/>
                <w:numId w:val="36"/>
              </w:numPr>
              <w:overflowPunct/>
              <w:autoSpaceDE/>
              <w:autoSpaceDN/>
              <w:adjustRightInd/>
              <w:spacing w:afterLines="50" w:after="120"/>
              <w:ind w:leftChars="0"/>
              <w:jc w:val="both"/>
              <w:textAlignment w:val="auto"/>
              <w:rPr>
                <w:rFonts w:eastAsia="ＭＳ 明朝"/>
                <w:sz w:val="22"/>
                <w:lang w:val="en-US"/>
              </w:rPr>
            </w:pPr>
            <w:r>
              <w:rPr>
                <w:rFonts w:eastAsia="ＭＳ 明朝"/>
                <w:sz w:val="22"/>
                <w:lang w:val="en-US"/>
              </w:rPr>
              <w:t>Continue discussion (it has dependency on outcome of Proposal D)</w:t>
            </w:r>
          </w:p>
        </w:tc>
      </w:tr>
    </w:tbl>
    <w:p w14:paraId="0293EB02" w14:textId="77777777" w:rsidR="00D4386F" w:rsidRPr="00800139" w:rsidRDefault="00D4386F" w:rsidP="00D4386F">
      <w:pPr>
        <w:spacing w:afterLines="50" w:after="120"/>
        <w:jc w:val="both"/>
        <w:rPr>
          <w:sz w:val="22"/>
          <w:lang w:val="en-US"/>
        </w:rPr>
      </w:pPr>
    </w:p>
    <w:p w14:paraId="7FAB4C51" w14:textId="77777777" w:rsidR="00D4386F" w:rsidRPr="00DA0C59" w:rsidRDefault="00D4386F" w:rsidP="00D4386F">
      <w:pPr>
        <w:spacing w:afterLines="50" w:after="120"/>
        <w:jc w:val="both"/>
        <w:rPr>
          <w:sz w:val="22"/>
          <w:lang w:val="en-US"/>
        </w:rPr>
      </w:pPr>
    </w:p>
    <w:p w14:paraId="699BC027" w14:textId="77777777" w:rsidR="00D4386F" w:rsidRDefault="00D4386F" w:rsidP="00D4386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17278B56" w14:textId="77777777" w:rsidR="00D4386F" w:rsidRPr="00DA0C59" w:rsidRDefault="00D4386F" w:rsidP="00D4386F">
      <w:pPr>
        <w:spacing w:afterLines="50" w:after="120"/>
        <w:jc w:val="both"/>
        <w:rPr>
          <w:b/>
          <w:sz w:val="22"/>
          <w:u w:val="single"/>
          <w:lang w:val="en-US"/>
        </w:rPr>
      </w:pPr>
      <w:r w:rsidRPr="00DA0C59">
        <w:rPr>
          <w:b/>
          <w:sz w:val="22"/>
          <w:u w:val="single"/>
          <w:lang w:val="en-US"/>
        </w:rPr>
        <w:t>For proposal D</w:t>
      </w:r>
    </w:p>
    <w:tbl>
      <w:tblPr>
        <w:tblStyle w:val="afd"/>
        <w:tblW w:w="0" w:type="auto"/>
        <w:tblLook w:val="04A0" w:firstRow="1" w:lastRow="0" w:firstColumn="1" w:lastColumn="0" w:noHBand="0" w:noVBand="1"/>
      </w:tblPr>
      <w:tblGrid>
        <w:gridCol w:w="846"/>
        <w:gridCol w:w="2977"/>
        <w:gridCol w:w="18560"/>
      </w:tblGrid>
      <w:tr w:rsidR="00D4386F" w14:paraId="18038B0E" w14:textId="77777777" w:rsidTr="00211A5B">
        <w:tc>
          <w:tcPr>
            <w:tcW w:w="846" w:type="dxa"/>
          </w:tcPr>
          <w:p w14:paraId="63191CAF" w14:textId="77777777" w:rsidR="00D4386F" w:rsidRPr="00CB6CF0" w:rsidRDefault="00D4386F" w:rsidP="00211A5B">
            <w:pPr>
              <w:spacing w:afterLines="50" w:after="120"/>
              <w:jc w:val="both"/>
              <w:rPr>
                <w:sz w:val="22"/>
                <w:lang w:val="en-US"/>
              </w:rPr>
            </w:pPr>
            <w:r w:rsidRPr="00CB6CF0">
              <w:rPr>
                <w:rFonts w:eastAsia="ＭＳ 明朝"/>
                <w:sz w:val="22"/>
              </w:rPr>
              <w:t>[2]</w:t>
            </w:r>
          </w:p>
        </w:tc>
        <w:tc>
          <w:tcPr>
            <w:tcW w:w="2977" w:type="dxa"/>
          </w:tcPr>
          <w:p w14:paraId="556E597D" w14:textId="77777777" w:rsidR="00D4386F" w:rsidRPr="00CB6CF0" w:rsidRDefault="00D4386F" w:rsidP="00211A5B">
            <w:pPr>
              <w:spacing w:afterLines="50" w:after="120"/>
              <w:jc w:val="both"/>
              <w:rPr>
                <w:sz w:val="22"/>
                <w:lang w:val="en-US"/>
              </w:rPr>
            </w:pPr>
            <w:r w:rsidRPr="00CB6CF0">
              <w:rPr>
                <w:sz w:val="22"/>
                <w:lang w:val="en-US"/>
              </w:rPr>
              <w:t>ZTE</w:t>
            </w:r>
          </w:p>
        </w:tc>
        <w:tc>
          <w:tcPr>
            <w:tcW w:w="18560" w:type="dxa"/>
          </w:tcPr>
          <w:p w14:paraId="056BEA2E" w14:textId="77777777" w:rsidR="00D4386F" w:rsidRPr="002C7D44" w:rsidRDefault="00D4386F" w:rsidP="00211A5B">
            <w:pPr>
              <w:spacing w:afterLines="50" w:after="120"/>
              <w:jc w:val="both"/>
              <w:rPr>
                <w:sz w:val="22"/>
              </w:rPr>
            </w:pPr>
            <w:r w:rsidRPr="00735207">
              <w:rPr>
                <w:sz w:val="22"/>
              </w:rPr>
              <w:t>Yes</w:t>
            </w:r>
            <w:r>
              <w:rPr>
                <w:sz w:val="22"/>
              </w:rPr>
              <w:t>.</w:t>
            </w:r>
          </w:p>
        </w:tc>
      </w:tr>
      <w:tr w:rsidR="00D4386F" w14:paraId="19DC2858" w14:textId="77777777" w:rsidTr="00211A5B">
        <w:tc>
          <w:tcPr>
            <w:tcW w:w="846" w:type="dxa"/>
          </w:tcPr>
          <w:p w14:paraId="5AFA4F3B" w14:textId="77777777" w:rsidR="00D4386F" w:rsidRPr="002C7D44" w:rsidRDefault="00D4386F" w:rsidP="00211A5B">
            <w:pPr>
              <w:spacing w:afterLines="50" w:after="120"/>
              <w:jc w:val="both"/>
              <w:rPr>
                <w:sz w:val="22"/>
                <w:lang w:val="en-US"/>
              </w:rPr>
            </w:pPr>
            <w:r w:rsidRPr="002C7D44">
              <w:rPr>
                <w:rFonts w:eastAsia="ＭＳ 明朝"/>
                <w:sz w:val="22"/>
              </w:rPr>
              <w:t>[3]</w:t>
            </w:r>
          </w:p>
        </w:tc>
        <w:tc>
          <w:tcPr>
            <w:tcW w:w="2977" w:type="dxa"/>
          </w:tcPr>
          <w:p w14:paraId="4FBE7EA6" w14:textId="77777777" w:rsidR="00D4386F" w:rsidRPr="002C7D44" w:rsidRDefault="00D4386F" w:rsidP="00211A5B">
            <w:pPr>
              <w:spacing w:afterLines="50" w:after="120"/>
              <w:jc w:val="both"/>
              <w:rPr>
                <w:sz w:val="22"/>
                <w:lang w:val="en-US"/>
              </w:rPr>
            </w:pPr>
            <w:r w:rsidRPr="002C7D44">
              <w:rPr>
                <w:sz w:val="22"/>
                <w:lang w:val="en-US"/>
              </w:rPr>
              <w:t>vivo</w:t>
            </w:r>
          </w:p>
        </w:tc>
        <w:tc>
          <w:tcPr>
            <w:tcW w:w="18560" w:type="dxa"/>
          </w:tcPr>
          <w:p w14:paraId="5A0D7594" w14:textId="77777777" w:rsidR="00D4386F" w:rsidRPr="00735207" w:rsidRDefault="00D4386F" w:rsidP="00211A5B">
            <w:pPr>
              <w:spacing w:afterLines="50" w:after="120"/>
              <w:jc w:val="both"/>
              <w:rPr>
                <w:sz w:val="22"/>
              </w:rPr>
            </w:pPr>
            <w:r w:rsidRPr="00735207">
              <w:rPr>
                <w:sz w:val="22"/>
              </w:rPr>
              <w:t>As we expressed in the discussion of UE DL PRS processing for UE capability under email thread [100e-NR-Pos-DL-PRS-02], our understanding is that when a UE process DL PRS, concurrent measurements and consequently measurement report generation based on the same DL PRS should always be allowed. Thus, there’s no need to define concurrent measurements.</w:t>
            </w:r>
          </w:p>
          <w:p w14:paraId="51648F59" w14:textId="77777777" w:rsidR="00D4386F" w:rsidRPr="002C7D44" w:rsidRDefault="00D4386F" w:rsidP="00211A5B">
            <w:pPr>
              <w:spacing w:afterLines="50" w:after="120"/>
              <w:jc w:val="both"/>
              <w:rPr>
                <w:sz w:val="22"/>
              </w:rPr>
            </w:pPr>
            <w:r w:rsidRPr="00735207">
              <w:rPr>
                <w:sz w:val="22"/>
              </w:rPr>
              <w:t>We noticed that RAN2 specify UE capability signaling per positioning method. We think it’s natural to define UE capability signaling to indicate whether supporting a particular positioning method. Though we don’t see a big difference in terms of UE DL PRS processing capability whether a UE support one or multiple positioning methods.</w:t>
            </w:r>
          </w:p>
        </w:tc>
      </w:tr>
      <w:tr w:rsidR="00D4386F" w14:paraId="340DC628" w14:textId="77777777" w:rsidTr="00211A5B">
        <w:tc>
          <w:tcPr>
            <w:tcW w:w="846" w:type="dxa"/>
          </w:tcPr>
          <w:p w14:paraId="2E0477BC" w14:textId="77777777" w:rsidR="00D4386F" w:rsidRPr="002C7D44" w:rsidRDefault="00D4386F" w:rsidP="00211A5B">
            <w:pPr>
              <w:spacing w:afterLines="50" w:after="120"/>
              <w:jc w:val="both"/>
              <w:rPr>
                <w:sz w:val="22"/>
                <w:lang w:val="en-US"/>
              </w:rPr>
            </w:pPr>
            <w:r w:rsidRPr="002C7D44">
              <w:rPr>
                <w:rFonts w:eastAsia="ＭＳ 明朝"/>
                <w:sz w:val="22"/>
              </w:rPr>
              <w:t>[4]</w:t>
            </w:r>
          </w:p>
        </w:tc>
        <w:tc>
          <w:tcPr>
            <w:tcW w:w="2977" w:type="dxa"/>
          </w:tcPr>
          <w:p w14:paraId="7C7230E0" w14:textId="77777777" w:rsidR="00D4386F" w:rsidRPr="002C7D44" w:rsidRDefault="00D4386F" w:rsidP="00211A5B">
            <w:pPr>
              <w:spacing w:afterLines="50" w:after="120"/>
              <w:jc w:val="both"/>
              <w:rPr>
                <w:sz w:val="22"/>
                <w:lang w:val="en-US"/>
              </w:rPr>
            </w:pPr>
            <w:r w:rsidRPr="002C7D44">
              <w:rPr>
                <w:sz w:val="22"/>
                <w:lang w:val="en-US"/>
              </w:rPr>
              <w:t>OPPO</w:t>
            </w:r>
          </w:p>
        </w:tc>
        <w:tc>
          <w:tcPr>
            <w:tcW w:w="18560" w:type="dxa"/>
          </w:tcPr>
          <w:p w14:paraId="43C9E973" w14:textId="77777777" w:rsidR="00D4386F" w:rsidRPr="002C7D44" w:rsidRDefault="00D4386F" w:rsidP="00211A5B">
            <w:pPr>
              <w:spacing w:afterLines="50" w:after="120"/>
              <w:jc w:val="both"/>
              <w:rPr>
                <w:sz w:val="22"/>
              </w:rPr>
            </w:pPr>
            <w:r w:rsidRPr="00960315">
              <w:rPr>
                <w:sz w:val="22"/>
              </w:rPr>
              <w:t>No</w:t>
            </w:r>
            <w:r>
              <w:rPr>
                <w:sz w:val="22"/>
              </w:rPr>
              <w:t>.</w:t>
            </w:r>
          </w:p>
        </w:tc>
      </w:tr>
      <w:tr w:rsidR="00D4386F" w14:paraId="1520CAAB" w14:textId="77777777" w:rsidTr="00211A5B">
        <w:tc>
          <w:tcPr>
            <w:tcW w:w="846" w:type="dxa"/>
          </w:tcPr>
          <w:p w14:paraId="0F77BD28" w14:textId="77777777" w:rsidR="00D4386F" w:rsidRPr="002C7D44" w:rsidRDefault="00D4386F" w:rsidP="00211A5B">
            <w:pPr>
              <w:spacing w:afterLines="50" w:after="120"/>
              <w:jc w:val="both"/>
              <w:rPr>
                <w:sz w:val="22"/>
                <w:lang w:val="en-US"/>
              </w:rPr>
            </w:pPr>
            <w:r w:rsidRPr="002C7D44">
              <w:rPr>
                <w:rFonts w:eastAsia="ＭＳ 明朝"/>
                <w:sz w:val="22"/>
              </w:rPr>
              <w:t>[5]</w:t>
            </w:r>
          </w:p>
        </w:tc>
        <w:tc>
          <w:tcPr>
            <w:tcW w:w="2977" w:type="dxa"/>
          </w:tcPr>
          <w:p w14:paraId="7FA06C16" w14:textId="77777777" w:rsidR="00D4386F" w:rsidRPr="002C7D44" w:rsidRDefault="00D4386F" w:rsidP="00211A5B">
            <w:pPr>
              <w:spacing w:afterLines="50" w:after="120"/>
              <w:jc w:val="both"/>
              <w:rPr>
                <w:sz w:val="22"/>
                <w:lang w:val="en-US"/>
              </w:rPr>
            </w:pPr>
            <w:r w:rsidRPr="002C7D44">
              <w:rPr>
                <w:sz w:val="22"/>
                <w:lang w:val="en-US"/>
              </w:rPr>
              <w:t>MediaTek Inc.</w:t>
            </w:r>
          </w:p>
        </w:tc>
        <w:tc>
          <w:tcPr>
            <w:tcW w:w="18560" w:type="dxa"/>
          </w:tcPr>
          <w:p w14:paraId="485F8FE9" w14:textId="77777777" w:rsidR="00D4386F" w:rsidRPr="002C7D44" w:rsidRDefault="00D4386F" w:rsidP="00211A5B">
            <w:pPr>
              <w:spacing w:afterLines="50" w:after="120"/>
              <w:jc w:val="both"/>
              <w:rPr>
                <w:sz w:val="22"/>
              </w:rPr>
            </w:pPr>
            <w:r>
              <w:rPr>
                <w:sz w:val="22"/>
              </w:rPr>
              <w:t xml:space="preserve">Yes. </w:t>
            </w:r>
            <w:r w:rsidRPr="000E3A5D">
              <w:rPr>
                <w:sz w:val="22"/>
              </w:rPr>
              <w:t>The capability is per band</w:t>
            </w:r>
            <w:r>
              <w:rPr>
                <w:sz w:val="22"/>
              </w:rPr>
              <w:t>.</w:t>
            </w:r>
          </w:p>
        </w:tc>
      </w:tr>
      <w:tr w:rsidR="00D4386F" w14:paraId="78345D64" w14:textId="77777777" w:rsidTr="00211A5B">
        <w:tc>
          <w:tcPr>
            <w:tcW w:w="846" w:type="dxa"/>
          </w:tcPr>
          <w:p w14:paraId="260BC09D" w14:textId="77777777" w:rsidR="00D4386F" w:rsidRPr="002C7D44" w:rsidRDefault="00D4386F" w:rsidP="00211A5B">
            <w:pPr>
              <w:spacing w:afterLines="50" w:after="120"/>
              <w:jc w:val="both"/>
              <w:rPr>
                <w:sz w:val="22"/>
                <w:lang w:val="en-US"/>
              </w:rPr>
            </w:pPr>
            <w:r w:rsidRPr="002C7D44">
              <w:rPr>
                <w:rFonts w:eastAsia="ＭＳ 明朝"/>
                <w:sz w:val="22"/>
              </w:rPr>
              <w:t>[7]</w:t>
            </w:r>
          </w:p>
        </w:tc>
        <w:tc>
          <w:tcPr>
            <w:tcW w:w="2977" w:type="dxa"/>
          </w:tcPr>
          <w:p w14:paraId="2BE90D3F" w14:textId="77777777" w:rsidR="00D4386F" w:rsidRPr="002C7D44" w:rsidRDefault="00D4386F" w:rsidP="00211A5B">
            <w:pPr>
              <w:spacing w:afterLines="50" w:after="120"/>
              <w:jc w:val="both"/>
              <w:rPr>
                <w:sz w:val="22"/>
                <w:lang w:val="en-US"/>
              </w:rPr>
            </w:pPr>
            <w:r w:rsidRPr="002C7D44">
              <w:rPr>
                <w:sz w:val="22"/>
                <w:lang w:val="en-US"/>
              </w:rPr>
              <w:t>Intel Corporation</w:t>
            </w:r>
          </w:p>
        </w:tc>
        <w:tc>
          <w:tcPr>
            <w:tcW w:w="18560" w:type="dxa"/>
          </w:tcPr>
          <w:p w14:paraId="26ADE4EF" w14:textId="77777777" w:rsidR="00D4386F" w:rsidRPr="002C7D44" w:rsidRDefault="00D4386F" w:rsidP="00211A5B">
            <w:pPr>
              <w:spacing w:afterLines="50" w:after="120"/>
              <w:jc w:val="both"/>
              <w:rPr>
                <w:sz w:val="22"/>
              </w:rPr>
            </w:pPr>
            <w:r w:rsidRPr="00075DF0">
              <w:rPr>
                <w:rFonts w:hint="eastAsia"/>
                <w:sz w:val="22"/>
              </w:rPr>
              <w:t>Clarify the meaning for concurrency of supported measurements/methods to facilitate positioning techniques and decide on the need for additional signalling.</w:t>
            </w:r>
          </w:p>
        </w:tc>
      </w:tr>
      <w:tr w:rsidR="00D4386F" w14:paraId="59FD696F" w14:textId="77777777" w:rsidTr="00211A5B">
        <w:tc>
          <w:tcPr>
            <w:tcW w:w="846" w:type="dxa"/>
          </w:tcPr>
          <w:p w14:paraId="0BEFCADB" w14:textId="77777777" w:rsidR="00D4386F" w:rsidRPr="002C7D44" w:rsidRDefault="00D4386F" w:rsidP="00211A5B">
            <w:pPr>
              <w:spacing w:afterLines="50" w:after="120"/>
              <w:jc w:val="both"/>
              <w:rPr>
                <w:sz w:val="22"/>
                <w:lang w:val="en-US"/>
              </w:rPr>
            </w:pPr>
            <w:r w:rsidRPr="002C7D44">
              <w:rPr>
                <w:rFonts w:eastAsia="ＭＳ 明朝"/>
                <w:sz w:val="22"/>
              </w:rPr>
              <w:t>[8]</w:t>
            </w:r>
          </w:p>
        </w:tc>
        <w:tc>
          <w:tcPr>
            <w:tcW w:w="2977" w:type="dxa"/>
          </w:tcPr>
          <w:p w14:paraId="0945DB0D" w14:textId="77777777" w:rsidR="00D4386F" w:rsidRPr="002C7D44" w:rsidRDefault="00D4386F" w:rsidP="00211A5B">
            <w:pPr>
              <w:spacing w:afterLines="50" w:after="120"/>
              <w:jc w:val="both"/>
              <w:rPr>
                <w:sz w:val="22"/>
                <w:lang w:val="en-US"/>
              </w:rPr>
            </w:pPr>
            <w:r w:rsidRPr="002C7D44">
              <w:rPr>
                <w:sz w:val="22"/>
                <w:lang w:val="en-US"/>
              </w:rPr>
              <w:t>CATT</w:t>
            </w:r>
          </w:p>
        </w:tc>
        <w:tc>
          <w:tcPr>
            <w:tcW w:w="18560" w:type="dxa"/>
          </w:tcPr>
          <w:p w14:paraId="57F12AA2" w14:textId="77777777" w:rsidR="00D4386F" w:rsidRPr="002C7D44" w:rsidRDefault="00D4386F" w:rsidP="00211A5B">
            <w:pPr>
              <w:spacing w:afterLines="50" w:after="120"/>
              <w:jc w:val="both"/>
              <w:rPr>
                <w:sz w:val="22"/>
              </w:rPr>
            </w:pPr>
            <w:r w:rsidRPr="0076409A">
              <w:rPr>
                <w:sz w:val="22"/>
              </w:rPr>
              <w:t>Yes. It is important to let the network know if UE has the capability to measure DL RSRP, DL RSTD, UE Rx-Tx Time Difference simultaneously.</w:t>
            </w:r>
          </w:p>
        </w:tc>
      </w:tr>
      <w:tr w:rsidR="00D4386F" w14:paraId="2612CF90" w14:textId="77777777" w:rsidTr="00211A5B">
        <w:tc>
          <w:tcPr>
            <w:tcW w:w="846" w:type="dxa"/>
          </w:tcPr>
          <w:p w14:paraId="69C2A655" w14:textId="77777777" w:rsidR="00D4386F" w:rsidRPr="002C7D44" w:rsidRDefault="00D4386F" w:rsidP="00211A5B">
            <w:pPr>
              <w:spacing w:afterLines="50" w:after="120"/>
              <w:jc w:val="both"/>
              <w:rPr>
                <w:sz w:val="22"/>
                <w:lang w:val="en-US"/>
              </w:rPr>
            </w:pPr>
            <w:r w:rsidRPr="002C7D44">
              <w:rPr>
                <w:rFonts w:eastAsia="ＭＳ 明朝"/>
                <w:sz w:val="22"/>
              </w:rPr>
              <w:t>[9]</w:t>
            </w:r>
          </w:p>
        </w:tc>
        <w:tc>
          <w:tcPr>
            <w:tcW w:w="2977" w:type="dxa"/>
          </w:tcPr>
          <w:p w14:paraId="6B73F101" w14:textId="77777777" w:rsidR="00D4386F" w:rsidRPr="002C7D44" w:rsidRDefault="00D4386F" w:rsidP="00211A5B">
            <w:pPr>
              <w:spacing w:afterLines="50" w:after="120"/>
              <w:jc w:val="both"/>
              <w:rPr>
                <w:sz w:val="22"/>
                <w:lang w:val="en-US"/>
              </w:rPr>
            </w:pPr>
            <w:r w:rsidRPr="002C7D44">
              <w:rPr>
                <w:sz w:val="22"/>
                <w:lang w:val="en-US"/>
              </w:rPr>
              <w:t>Samsung</w:t>
            </w:r>
          </w:p>
        </w:tc>
        <w:tc>
          <w:tcPr>
            <w:tcW w:w="18560" w:type="dxa"/>
          </w:tcPr>
          <w:p w14:paraId="59F1A34E" w14:textId="77777777" w:rsidR="00D4386F" w:rsidRPr="002C7D44" w:rsidRDefault="00D4386F" w:rsidP="00211A5B">
            <w:pPr>
              <w:spacing w:afterLines="50" w:after="120"/>
              <w:jc w:val="both"/>
              <w:rPr>
                <w:sz w:val="22"/>
              </w:rPr>
            </w:pPr>
            <w:r>
              <w:rPr>
                <w:rFonts w:hint="eastAsia"/>
                <w:sz w:val="22"/>
              </w:rPr>
              <w:t>N</w:t>
            </w:r>
            <w:r>
              <w:rPr>
                <w:sz w:val="22"/>
              </w:rPr>
              <w:t>o.</w:t>
            </w:r>
          </w:p>
        </w:tc>
      </w:tr>
      <w:tr w:rsidR="00D4386F" w14:paraId="2E1EA649" w14:textId="77777777" w:rsidTr="00211A5B">
        <w:tc>
          <w:tcPr>
            <w:tcW w:w="846" w:type="dxa"/>
          </w:tcPr>
          <w:p w14:paraId="3AB19431" w14:textId="77777777" w:rsidR="00D4386F" w:rsidRPr="002C7D44" w:rsidRDefault="00D4386F" w:rsidP="00211A5B">
            <w:pPr>
              <w:spacing w:afterLines="50" w:after="120"/>
              <w:jc w:val="both"/>
              <w:rPr>
                <w:sz w:val="22"/>
                <w:lang w:val="en-US"/>
              </w:rPr>
            </w:pPr>
            <w:r w:rsidRPr="002C7D44">
              <w:rPr>
                <w:rFonts w:eastAsia="ＭＳ 明朝"/>
                <w:sz w:val="22"/>
              </w:rPr>
              <w:t>[11]</w:t>
            </w:r>
          </w:p>
        </w:tc>
        <w:tc>
          <w:tcPr>
            <w:tcW w:w="2977" w:type="dxa"/>
          </w:tcPr>
          <w:p w14:paraId="498EDD37" w14:textId="77777777" w:rsidR="00D4386F" w:rsidRPr="002C7D44" w:rsidRDefault="00D4386F" w:rsidP="00211A5B">
            <w:pPr>
              <w:spacing w:afterLines="50" w:after="120"/>
              <w:jc w:val="both"/>
              <w:rPr>
                <w:sz w:val="22"/>
                <w:lang w:val="en-US"/>
              </w:rPr>
            </w:pPr>
            <w:r w:rsidRPr="002C7D44">
              <w:rPr>
                <w:sz w:val="22"/>
                <w:lang w:val="en-US"/>
              </w:rPr>
              <w:t>Qualcomm Incorporated</w:t>
            </w:r>
          </w:p>
        </w:tc>
        <w:tc>
          <w:tcPr>
            <w:tcW w:w="18560" w:type="dxa"/>
          </w:tcPr>
          <w:p w14:paraId="08C9506A" w14:textId="77777777" w:rsidR="00D4386F" w:rsidRPr="002C7D44" w:rsidRDefault="00D4386F" w:rsidP="00211A5B">
            <w:pPr>
              <w:spacing w:afterLines="50" w:after="120"/>
              <w:jc w:val="both"/>
              <w:rPr>
                <w:sz w:val="22"/>
              </w:rPr>
            </w:pPr>
            <w:r w:rsidRPr="00CF0F8F">
              <w:rPr>
                <w:sz w:val="22"/>
              </w:rPr>
              <w:t>Add a sub-feature within the OTDOA, AoD and Multi-RTT capabilities, for the UE to report concurrency of methods (NR OTDOA, NR AoD, NR Multi-RTT) per UE.</w:t>
            </w:r>
          </w:p>
        </w:tc>
      </w:tr>
      <w:tr w:rsidR="00105786" w14:paraId="688DA8F5" w14:textId="77777777" w:rsidTr="00211A5B">
        <w:tc>
          <w:tcPr>
            <w:tcW w:w="846" w:type="dxa"/>
          </w:tcPr>
          <w:p w14:paraId="37FA737A" w14:textId="60E553FB" w:rsidR="00105786" w:rsidRPr="002C7D44" w:rsidRDefault="00105786" w:rsidP="00105786">
            <w:pPr>
              <w:spacing w:afterLines="50" w:after="120"/>
              <w:jc w:val="both"/>
              <w:rPr>
                <w:rFonts w:eastAsia="ＭＳ 明朝"/>
                <w:sz w:val="22"/>
              </w:rPr>
            </w:pPr>
            <w:r w:rsidRPr="002C7D44">
              <w:rPr>
                <w:rFonts w:eastAsia="ＭＳ 明朝"/>
                <w:sz w:val="22"/>
              </w:rPr>
              <w:t>[12]</w:t>
            </w:r>
          </w:p>
        </w:tc>
        <w:tc>
          <w:tcPr>
            <w:tcW w:w="2977" w:type="dxa"/>
          </w:tcPr>
          <w:p w14:paraId="1E2CD1EF" w14:textId="58D39C5F" w:rsidR="00105786" w:rsidRPr="002C7D44" w:rsidRDefault="00105786" w:rsidP="00105786">
            <w:pPr>
              <w:spacing w:afterLines="50" w:after="120"/>
              <w:jc w:val="both"/>
              <w:rPr>
                <w:sz w:val="22"/>
                <w:lang w:val="en-US"/>
              </w:rPr>
            </w:pPr>
            <w:r w:rsidRPr="002C7D44">
              <w:rPr>
                <w:sz w:val="22"/>
                <w:lang w:val="en-US"/>
              </w:rPr>
              <w:t>Huawei, HiSilicon</w:t>
            </w:r>
          </w:p>
        </w:tc>
        <w:tc>
          <w:tcPr>
            <w:tcW w:w="18560" w:type="dxa"/>
          </w:tcPr>
          <w:p w14:paraId="387E83A8" w14:textId="369BE89E" w:rsidR="00105786" w:rsidRPr="00105786" w:rsidRDefault="00105786" w:rsidP="00105786">
            <w:pPr>
              <w:rPr>
                <w:rFonts w:eastAsia="SimSun"/>
                <w:lang w:eastAsia="zh-CN"/>
              </w:rPr>
            </w:pPr>
            <w:r w:rsidRPr="00105786">
              <w:rPr>
                <w:rFonts w:hint="eastAsia"/>
                <w:sz w:val="22"/>
                <w:lang w:eastAsia="zh-CN"/>
              </w:rPr>
              <w:t>O</w:t>
            </w:r>
            <w:r w:rsidRPr="00105786">
              <w:rPr>
                <w:sz w:val="22"/>
                <w:lang w:eastAsia="zh-CN"/>
              </w:rPr>
              <w:t>ur answer is No</w:t>
            </w:r>
            <w:r w:rsidRPr="00105786">
              <w:rPr>
                <w:rFonts w:hint="eastAsia"/>
                <w:sz w:val="22"/>
                <w:lang w:eastAsia="zh-CN"/>
              </w:rPr>
              <w:t>.</w:t>
            </w:r>
            <w:r w:rsidRPr="00105786">
              <w:rPr>
                <w:sz w:val="22"/>
                <w:lang w:eastAsia="zh-CN"/>
              </w:rPr>
              <w:t xml:space="preserve"> However, we can discuss the capability of simultaneous positioning methods within DL-TDOA, DL-AoD, and Multi-RTT.</w:t>
            </w:r>
          </w:p>
        </w:tc>
      </w:tr>
    </w:tbl>
    <w:p w14:paraId="68DE05B3" w14:textId="77777777" w:rsidR="00D4386F" w:rsidRDefault="00D4386F" w:rsidP="00D4386F">
      <w:pPr>
        <w:spacing w:afterLines="50" w:after="120"/>
        <w:jc w:val="both"/>
        <w:rPr>
          <w:sz w:val="22"/>
        </w:rPr>
      </w:pPr>
    </w:p>
    <w:p w14:paraId="288D934C" w14:textId="77777777" w:rsidR="00D4386F" w:rsidRPr="00DA0C59" w:rsidRDefault="00D4386F" w:rsidP="00D4386F">
      <w:pPr>
        <w:spacing w:afterLines="50" w:after="120"/>
        <w:jc w:val="both"/>
        <w:rPr>
          <w:b/>
          <w:sz w:val="22"/>
          <w:u w:val="single"/>
          <w:lang w:val="en-US"/>
        </w:rPr>
      </w:pPr>
      <w:r>
        <w:rPr>
          <w:b/>
          <w:sz w:val="22"/>
          <w:u w:val="single"/>
          <w:lang w:val="en-US"/>
        </w:rPr>
        <w:t>For proposal E</w:t>
      </w:r>
    </w:p>
    <w:tbl>
      <w:tblPr>
        <w:tblStyle w:val="afd"/>
        <w:tblW w:w="0" w:type="auto"/>
        <w:tblLook w:val="04A0" w:firstRow="1" w:lastRow="0" w:firstColumn="1" w:lastColumn="0" w:noHBand="0" w:noVBand="1"/>
      </w:tblPr>
      <w:tblGrid>
        <w:gridCol w:w="846"/>
        <w:gridCol w:w="2977"/>
        <w:gridCol w:w="18560"/>
      </w:tblGrid>
      <w:tr w:rsidR="00D4386F" w14:paraId="0BECFE7A" w14:textId="77777777" w:rsidTr="00211A5B">
        <w:tc>
          <w:tcPr>
            <w:tcW w:w="846" w:type="dxa"/>
          </w:tcPr>
          <w:p w14:paraId="5A589A55" w14:textId="77777777" w:rsidR="00D4386F" w:rsidRPr="00CB6CF0" w:rsidRDefault="00D4386F" w:rsidP="00211A5B">
            <w:pPr>
              <w:spacing w:afterLines="50" w:after="120"/>
              <w:jc w:val="both"/>
              <w:rPr>
                <w:sz w:val="22"/>
                <w:lang w:val="en-US"/>
              </w:rPr>
            </w:pPr>
            <w:r w:rsidRPr="00CB6CF0">
              <w:rPr>
                <w:rFonts w:eastAsia="ＭＳ 明朝"/>
                <w:sz w:val="22"/>
              </w:rPr>
              <w:t>[2]</w:t>
            </w:r>
          </w:p>
        </w:tc>
        <w:tc>
          <w:tcPr>
            <w:tcW w:w="2977" w:type="dxa"/>
          </w:tcPr>
          <w:p w14:paraId="142592E9" w14:textId="77777777" w:rsidR="00D4386F" w:rsidRPr="00CB6CF0" w:rsidRDefault="00D4386F" w:rsidP="00211A5B">
            <w:pPr>
              <w:spacing w:afterLines="50" w:after="120"/>
              <w:jc w:val="both"/>
              <w:rPr>
                <w:sz w:val="22"/>
                <w:lang w:val="en-US"/>
              </w:rPr>
            </w:pPr>
            <w:r w:rsidRPr="00CB6CF0">
              <w:rPr>
                <w:sz w:val="22"/>
                <w:lang w:val="en-US"/>
              </w:rPr>
              <w:t>ZTE</w:t>
            </w:r>
          </w:p>
        </w:tc>
        <w:tc>
          <w:tcPr>
            <w:tcW w:w="18560" w:type="dxa"/>
          </w:tcPr>
          <w:p w14:paraId="0081BAEE" w14:textId="77777777" w:rsidR="00D4386F" w:rsidRPr="002C7D44" w:rsidRDefault="00D4386F" w:rsidP="00211A5B">
            <w:pPr>
              <w:spacing w:afterLines="50" w:after="120"/>
              <w:jc w:val="both"/>
              <w:rPr>
                <w:sz w:val="22"/>
              </w:rPr>
            </w:pPr>
            <w:r w:rsidRPr="00735207">
              <w:rPr>
                <w:sz w:val="22"/>
              </w:rPr>
              <w:t>Yes</w:t>
            </w:r>
            <w:r>
              <w:rPr>
                <w:sz w:val="22"/>
              </w:rPr>
              <w:t>.</w:t>
            </w:r>
          </w:p>
        </w:tc>
      </w:tr>
      <w:tr w:rsidR="00D4386F" w14:paraId="4C697566" w14:textId="77777777" w:rsidTr="00211A5B">
        <w:tc>
          <w:tcPr>
            <w:tcW w:w="846" w:type="dxa"/>
          </w:tcPr>
          <w:p w14:paraId="1DEB42C6" w14:textId="77777777" w:rsidR="00D4386F" w:rsidRPr="002C7D44" w:rsidRDefault="00D4386F" w:rsidP="00211A5B">
            <w:pPr>
              <w:spacing w:afterLines="50" w:after="120"/>
              <w:jc w:val="both"/>
              <w:rPr>
                <w:sz w:val="22"/>
                <w:lang w:val="en-US"/>
              </w:rPr>
            </w:pPr>
            <w:r w:rsidRPr="002C7D44">
              <w:rPr>
                <w:rFonts w:eastAsia="ＭＳ 明朝"/>
                <w:sz w:val="22"/>
              </w:rPr>
              <w:t>[3]</w:t>
            </w:r>
          </w:p>
        </w:tc>
        <w:tc>
          <w:tcPr>
            <w:tcW w:w="2977" w:type="dxa"/>
          </w:tcPr>
          <w:p w14:paraId="656D6A99" w14:textId="77777777" w:rsidR="00D4386F" w:rsidRPr="002C7D44" w:rsidRDefault="00D4386F" w:rsidP="00211A5B">
            <w:pPr>
              <w:spacing w:afterLines="50" w:after="120"/>
              <w:jc w:val="both"/>
              <w:rPr>
                <w:sz w:val="22"/>
                <w:lang w:val="en-US"/>
              </w:rPr>
            </w:pPr>
            <w:r w:rsidRPr="002C7D44">
              <w:rPr>
                <w:sz w:val="22"/>
                <w:lang w:val="en-US"/>
              </w:rPr>
              <w:t>vivo</w:t>
            </w:r>
          </w:p>
        </w:tc>
        <w:tc>
          <w:tcPr>
            <w:tcW w:w="18560" w:type="dxa"/>
          </w:tcPr>
          <w:p w14:paraId="319F6EC6" w14:textId="77777777" w:rsidR="00D4386F" w:rsidRPr="002C7D44" w:rsidRDefault="00D4386F" w:rsidP="00211A5B">
            <w:pPr>
              <w:spacing w:afterLines="50" w:after="120"/>
              <w:jc w:val="both"/>
              <w:rPr>
                <w:sz w:val="22"/>
              </w:rPr>
            </w:pPr>
            <w:r>
              <w:rPr>
                <w:sz w:val="22"/>
              </w:rPr>
              <w:t xml:space="preserve">No. </w:t>
            </w:r>
            <w:r w:rsidRPr="00CF6613">
              <w:rPr>
                <w:sz w:val="22"/>
              </w:rPr>
              <w:t>As we expressed above toward Proposal D, there’s no need to define concurrent measurements. As a result, the concurrent configuration of list of measurements in supported CA Band Combination in the BandCombinationList is also not needed.</w:t>
            </w:r>
            <w:r>
              <w:rPr>
                <w:rFonts w:hint="eastAsia"/>
                <w:sz w:val="22"/>
              </w:rPr>
              <w:t xml:space="preserve"> </w:t>
            </w:r>
            <w:r w:rsidRPr="00CF6613">
              <w:rPr>
                <w:sz w:val="22"/>
              </w:rPr>
              <w:t>We would be fine to define UE capability signaling to indicate whether supporting concurrent configuration of list of positioning methods.</w:t>
            </w:r>
          </w:p>
        </w:tc>
      </w:tr>
      <w:tr w:rsidR="00D4386F" w14:paraId="12F71B2B" w14:textId="77777777" w:rsidTr="00211A5B">
        <w:tc>
          <w:tcPr>
            <w:tcW w:w="846" w:type="dxa"/>
          </w:tcPr>
          <w:p w14:paraId="04C9B13C" w14:textId="77777777" w:rsidR="00D4386F" w:rsidRPr="002C7D44" w:rsidRDefault="00D4386F" w:rsidP="00211A5B">
            <w:pPr>
              <w:spacing w:afterLines="50" w:after="120"/>
              <w:jc w:val="both"/>
              <w:rPr>
                <w:sz w:val="22"/>
                <w:lang w:val="en-US"/>
              </w:rPr>
            </w:pPr>
            <w:r w:rsidRPr="002C7D44">
              <w:rPr>
                <w:rFonts w:eastAsia="ＭＳ 明朝"/>
                <w:sz w:val="22"/>
              </w:rPr>
              <w:t>[4]</w:t>
            </w:r>
          </w:p>
        </w:tc>
        <w:tc>
          <w:tcPr>
            <w:tcW w:w="2977" w:type="dxa"/>
          </w:tcPr>
          <w:p w14:paraId="48A102D8" w14:textId="77777777" w:rsidR="00D4386F" w:rsidRPr="002C7D44" w:rsidRDefault="00D4386F" w:rsidP="00211A5B">
            <w:pPr>
              <w:spacing w:afterLines="50" w:after="120"/>
              <w:jc w:val="both"/>
              <w:rPr>
                <w:sz w:val="22"/>
                <w:lang w:val="en-US"/>
              </w:rPr>
            </w:pPr>
            <w:r w:rsidRPr="002C7D44">
              <w:rPr>
                <w:sz w:val="22"/>
                <w:lang w:val="en-US"/>
              </w:rPr>
              <w:t>OPPO</w:t>
            </w:r>
          </w:p>
        </w:tc>
        <w:tc>
          <w:tcPr>
            <w:tcW w:w="18560" w:type="dxa"/>
          </w:tcPr>
          <w:p w14:paraId="63F6ED36" w14:textId="77777777" w:rsidR="00D4386F" w:rsidRPr="002C7D44" w:rsidRDefault="00D4386F" w:rsidP="00211A5B">
            <w:pPr>
              <w:spacing w:afterLines="50" w:after="120"/>
              <w:jc w:val="both"/>
              <w:rPr>
                <w:sz w:val="22"/>
              </w:rPr>
            </w:pPr>
            <w:r w:rsidRPr="00960315">
              <w:rPr>
                <w:sz w:val="22"/>
              </w:rPr>
              <w:t>No</w:t>
            </w:r>
            <w:r>
              <w:rPr>
                <w:sz w:val="22"/>
              </w:rPr>
              <w:t>.</w:t>
            </w:r>
          </w:p>
        </w:tc>
      </w:tr>
      <w:tr w:rsidR="00D4386F" w14:paraId="48748681" w14:textId="77777777" w:rsidTr="00211A5B">
        <w:tc>
          <w:tcPr>
            <w:tcW w:w="846" w:type="dxa"/>
          </w:tcPr>
          <w:p w14:paraId="2CD9FF56" w14:textId="77777777" w:rsidR="00D4386F" w:rsidRPr="002C7D44" w:rsidRDefault="00D4386F" w:rsidP="00211A5B">
            <w:pPr>
              <w:spacing w:afterLines="50" w:after="120"/>
              <w:jc w:val="both"/>
              <w:rPr>
                <w:sz w:val="22"/>
                <w:lang w:val="en-US"/>
              </w:rPr>
            </w:pPr>
            <w:r w:rsidRPr="002C7D44">
              <w:rPr>
                <w:rFonts w:eastAsia="ＭＳ 明朝"/>
                <w:sz w:val="22"/>
              </w:rPr>
              <w:t>[5]</w:t>
            </w:r>
          </w:p>
        </w:tc>
        <w:tc>
          <w:tcPr>
            <w:tcW w:w="2977" w:type="dxa"/>
          </w:tcPr>
          <w:p w14:paraId="4225615B" w14:textId="77777777" w:rsidR="00D4386F" w:rsidRPr="002C7D44" w:rsidRDefault="00D4386F" w:rsidP="00211A5B">
            <w:pPr>
              <w:spacing w:afterLines="50" w:after="120"/>
              <w:jc w:val="both"/>
              <w:rPr>
                <w:sz w:val="22"/>
                <w:lang w:val="en-US"/>
              </w:rPr>
            </w:pPr>
            <w:r w:rsidRPr="002C7D44">
              <w:rPr>
                <w:sz w:val="22"/>
                <w:lang w:val="en-US"/>
              </w:rPr>
              <w:t>MediaTek Inc.</w:t>
            </w:r>
          </w:p>
        </w:tc>
        <w:tc>
          <w:tcPr>
            <w:tcW w:w="18560" w:type="dxa"/>
          </w:tcPr>
          <w:p w14:paraId="2F14B51B" w14:textId="77777777" w:rsidR="00D4386F" w:rsidRPr="002C7D44" w:rsidRDefault="00D4386F" w:rsidP="00211A5B">
            <w:pPr>
              <w:spacing w:afterLines="50" w:after="120"/>
              <w:jc w:val="both"/>
              <w:rPr>
                <w:sz w:val="22"/>
              </w:rPr>
            </w:pPr>
            <w:r w:rsidRPr="00725BB5">
              <w:rPr>
                <w:sz w:val="22"/>
                <w:szCs w:val="22"/>
                <w:lang w:val="en-US"/>
              </w:rPr>
              <w:t>No</w:t>
            </w:r>
            <w:r>
              <w:rPr>
                <w:sz w:val="22"/>
                <w:szCs w:val="22"/>
                <w:lang w:val="en-US"/>
              </w:rPr>
              <w:t>.</w:t>
            </w:r>
            <w:r w:rsidRPr="00725BB5">
              <w:rPr>
                <w:sz w:val="22"/>
                <w:szCs w:val="22"/>
                <w:lang w:val="en-US"/>
              </w:rPr>
              <w:t xml:space="preserve"> </w:t>
            </w:r>
            <w:r>
              <w:rPr>
                <w:sz w:val="22"/>
                <w:szCs w:val="22"/>
                <w:lang w:val="en-US"/>
              </w:rPr>
              <w:t xml:space="preserve">An </w:t>
            </w:r>
            <w:r w:rsidRPr="00725BB5">
              <w:rPr>
                <w:sz w:val="22"/>
                <w:szCs w:val="22"/>
                <w:lang w:val="en-US"/>
              </w:rPr>
              <w:t>indication of capability supporting positioning method per band is sufficient</w:t>
            </w:r>
            <w:r>
              <w:rPr>
                <w:sz w:val="22"/>
                <w:szCs w:val="22"/>
                <w:lang w:val="en-US"/>
              </w:rPr>
              <w:t>.</w:t>
            </w:r>
          </w:p>
        </w:tc>
      </w:tr>
      <w:tr w:rsidR="00D4386F" w14:paraId="52D43CEC" w14:textId="77777777" w:rsidTr="00211A5B">
        <w:tc>
          <w:tcPr>
            <w:tcW w:w="846" w:type="dxa"/>
          </w:tcPr>
          <w:p w14:paraId="3958D775" w14:textId="77777777" w:rsidR="00D4386F" w:rsidRPr="002C7D44" w:rsidRDefault="00D4386F" w:rsidP="00211A5B">
            <w:pPr>
              <w:spacing w:afterLines="50" w:after="120"/>
              <w:jc w:val="both"/>
              <w:rPr>
                <w:sz w:val="22"/>
                <w:lang w:val="en-US"/>
              </w:rPr>
            </w:pPr>
            <w:r w:rsidRPr="002C7D44">
              <w:rPr>
                <w:rFonts w:eastAsia="ＭＳ 明朝"/>
                <w:sz w:val="22"/>
              </w:rPr>
              <w:t>[8]</w:t>
            </w:r>
          </w:p>
        </w:tc>
        <w:tc>
          <w:tcPr>
            <w:tcW w:w="2977" w:type="dxa"/>
          </w:tcPr>
          <w:p w14:paraId="204E801E" w14:textId="77777777" w:rsidR="00D4386F" w:rsidRPr="002C7D44" w:rsidRDefault="00D4386F" w:rsidP="00211A5B">
            <w:pPr>
              <w:spacing w:afterLines="50" w:after="120"/>
              <w:jc w:val="both"/>
              <w:rPr>
                <w:sz w:val="22"/>
                <w:lang w:val="en-US"/>
              </w:rPr>
            </w:pPr>
            <w:r w:rsidRPr="002C7D44">
              <w:rPr>
                <w:sz w:val="22"/>
                <w:lang w:val="en-US"/>
              </w:rPr>
              <w:t>CATT</w:t>
            </w:r>
          </w:p>
        </w:tc>
        <w:tc>
          <w:tcPr>
            <w:tcW w:w="18560" w:type="dxa"/>
          </w:tcPr>
          <w:p w14:paraId="7E95C5DA" w14:textId="77777777" w:rsidR="00D4386F" w:rsidRPr="002C7D44" w:rsidRDefault="00D4386F" w:rsidP="00211A5B">
            <w:pPr>
              <w:spacing w:afterLines="50" w:after="120"/>
              <w:jc w:val="both"/>
              <w:rPr>
                <w:sz w:val="22"/>
              </w:rPr>
            </w:pPr>
            <w:r w:rsidRPr="0076409A">
              <w:rPr>
                <w:sz w:val="22"/>
              </w:rPr>
              <w:t>Not in Rel-16. It may need further discussion on how to support NR positioning for CA case.</w:t>
            </w:r>
          </w:p>
        </w:tc>
      </w:tr>
      <w:tr w:rsidR="00D4386F" w14:paraId="28A52BF6" w14:textId="77777777" w:rsidTr="00211A5B">
        <w:tc>
          <w:tcPr>
            <w:tcW w:w="846" w:type="dxa"/>
          </w:tcPr>
          <w:p w14:paraId="333205F9" w14:textId="77777777" w:rsidR="00D4386F" w:rsidRPr="002C7D44" w:rsidRDefault="00D4386F" w:rsidP="00211A5B">
            <w:pPr>
              <w:spacing w:afterLines="50" w:after="120"/>
              <w:jc w:val="both"/>
              <w:rPr>
                <w:sz w:val="22"/>
                <w:lang w:val="en-US"/>
              </w:rPr>
            </w:pPr>
            <w:r w:rsidRPr="002C7D44">
              <w:rPr>
                <w:rFonts w:eastAsia="ＭＳ 明朝"/>
                <w:sz w:val="22"/>
              </w:rPr>
              <w:t>[9]</w:t>
            </w:r>
          </w:p>
        </w:tc>
        <w:tc>
          <w:tcPr>
            <w:tcW w:w="2977" w:type="dxa"/>
          </w:tcPr>
          <w:p w14:paraId="211BEBF0" w14:textId="77777777" w:rsidR="00D4386F" w:rsidRPr="002C7D44" w:rsidRDefault="00D4386F" w:rsidP="00211A5B">
            <w:pPr>
              <w:spacing w:afterLines="50" w:after="120"/>
              <w:jc w:val="both"/>
              <w:rPr>
                <w:sz w:val="22"/>
                <w:lang w:val="en-US"/>
              </w:rPr>
            </w:pPr>
            <w:r w:rsidRPr="002C7D44">
              <w:rPr>
                <w:sz w:val="22"/>
                <w:lang w:val="en-US"/>
              </w:rPr>
              <w:t>Samsung</w:t>
            </w:r>
          </w:p>
        </w:tc>
        <w:tc>
          <w:tcPr>
            <w:tcW w:w="18560" w:type="dxa"/>
          </w:tcPr>
          <w:p w14:paraId="47371ECB" w14:textId="77777777" w:rsidR="00D4386F" w:rsidRPr="002C7D44" w:rsidRDefault="00D4386F" w:rsidP="00211A5B">
            <w:pPr>
              <w:spacing w:afterLines="50" w:after="120"/>
              <w:jc w:val="both"/>
              <w:rPr>
                <w:sz w:val="22"/>
              </w:rPr>
            </w:pPr>
            <w:r>
              <w:rPr>
                <w:rFonts w:hint="eastAsia"/>
                <w:sz w:val="22"/>
              </w:rPr>
              <w:t>N</w:t>
            </w:r>
            <w:r>
              <w:rPr>
                <w:sz w:val="22"/>
              </w:rPr>
              <w:t>o.</w:t>
            </w:r>
          </w:p>
        </w:tc>
      </w:tr>
      <w:tr w:rsidR="00D4386F" w14:paraId="329A7301" w14:textId="77777777" w:rsidTr="00211A5B">
        <w:tc>
          <w:tcPr>
            <w:tcW w:w="846" w:type="dxa"/>
          </w:tcPr>
          <w:p w14:paraId="63944A84" w14:textId="77777777" w:rsidR="00D4386F" w:rsidRPr="002C7D44" w:rsidRDefault="00D4386F" w:rsidP="00211A5B">
            <w:pPr>
              <w:spacing w:afterLines="50" w:after="120"/>
              <w:jc w:val="both"/>
              <w:rPr>
                <w:sz w:val="22"/>
                <w:lang w:val="en-US"/>
              </w:rPr>
            </w:pPr>
            <w:r w:rsidRPr="002C7D44">
              <w:rPr>
                <w:rFonts w:eastAsia="ＭＳ 明朝"/>
                <w:sz w:val="22"/>
              </w:rPr>
              <w:t>[11]</w:t>
            </w:r>
          </w:p>
        </w:tc>
        <w:tc>
          <w:tcPr>
            <w:tcW w:w="2977" w:type="dxa"/>
          </w:tcPr>
          <w:p w14:paraId="4AFB951A" w14:textId="77777777" w:rsidR="00D4386F" w:rsidRPr="002C7D44" w:rsidRDefault="00D4386F" w:rsidP="00211A5B">
            <w:pPr>
              <w:spacing w:afterLines="50" w:after="120"/>
              <w:jc w:val="both"/>
              <w:rPr>
                <w:sz w:val="22"/>
                <w:lang w:val="en-US"/>
              </w:rPr>
            </w:pPr>
            <w:r w:rsidRPr="002C7D44">
              <w:rPr>
                <w:sz w:val="22"/>
                <w:lang w:val="en-US"/>
              </w:rPr>
              <w:t>Qualcomm Incorporated</w:t>
            </w:r>
          </w:p>
        </w:tc>
        <w:tc>
          <w:tcPr>
            <w:tcW w:w="18560" w:type="dxa"/>
          </w:tcPr>
          <w:p w14:paraId="3093D68C" w14:textId="77777777" w:rsidR="00D4386F" w:rsidRPr="002C7D44" w:rsidRDefault="00D4386F" w:rsidP="00211A5B">
            <w:pPr>
              <w:spacing w:afterLines="50" w:after="120"/>
              <w:jc w:val="both"/>
              <w:rPr>
                <w:sz w:val="22"/>
              </w:rPr>
            </w:pPr>
            <w:r w:rsidRPr="00CF0F8F">
              <w:rPr>
                <w:sz w:val="22"/>
              </w:rPr>
              <w:t>Add a sub-feature within the OTDOA, AoD and Multi-RTT capabilities, for a UE supporting concurrency of 2 or more methods, to report concurrency of methods (NR OTDOA, NR AoD, NR Multi-RTT) per supported CA Band Combination.</w:t>
            </w:r>
          </w:p>
        </w:tc>
      </w:tr>
      <w:tr w:rsidR="00105786" w14:paraId="2C382DBC" w14:textId="77777777" w:rsidTr="00211A5B">
        <w:tc>
          <w:tcPr>
            <w:tcW w:w="846" w:type="dxa"/>
          </w:tcPr>
          <w:p w14:paraId="09ED1960" w14:textId="7ADF003A" w:rsidR="00105786" w:rsidRPr="002C7D44" w:rsidRDefault="00105786" w:rsidP="00105786">
            <w:pPr>
              <w:spacing w:afterLines="50" w:after="120"/>
              <w:jc w:val="both"/>
              <w:rPr>
                <w:rFonts w:eastAsia="ＭＳ 明朝"/>
                <w:sz w:val="22"/>
              </w:rPr>
            </w:pPr>
            <w:r w:rsidRPr="002C7D44">
              <w:rPr>
                <w:rFonts w:eastAsia="ＭＳ 明朝"/>
                <w:sz w:val="22"/>
              </w:rPr>
              <w:t>[12]</w:t>
            </w:r>
          </w:p>
        </w:tc>
        <w:tc>
          <w:tcPr>
            <w:tcW w:w="2977" w:type="dxa"/>
          </w:tcPr>
          <w:p w14:paraId="67F3383C" w14:textId="58189C97" w:rsidR="00105786" w:rsidRPr="002C7D44" w:rsidRDefault="00105786" w:rsidP="00105786">
            <w:pPr>
              <w:spacing w:afterLines="50" w:after="120"/>
              <w:jc w:val="both"/>
              <w:rPr>
                <w:sz w:val="22"/>
                <w:lang w:val="en-US"/>
              </w:rPr>
            </w:pPr>
            <w:r w:rsidRPr="002C7D44">
              <w:rPr>
                <w:sz w:val="22"/>
                <w:lang w:val="en-US"/>
              </w:rPr>
              <w:t>Huawei, HiSilicon</w:t>
            </w:r>
          </w:p>
        </w:tc>
        <w:tc>
          <w:tcPr>
            <w:tcW w:w="18560" w:type="dxa"/>
          </w:tcPr>
          <w:p w14:paraId="78C1571F" w14:textId="1DD953E6" w:rsidR="00105786" w:rsidRPr="00105786" w:rsidRDefault="00105786" w:rsidP="00105786">
            <w:pPr>
              <w:rPr>
                <w:rFonts w:eastAsia="SimSun"/>
                <w:lang w:eastAsia="zh-CN"/>
              </w:rPr>
            </w:pPr>
            <w:r w:rsidRPr="00105786">
              <w:rPr>
                <w:rFonts w:hint="eastAsia"/>
                <w:sz w:val="22"/>
                <w:lang w:eastAsia="zh-CN"/>
              </w:rPr>
              <w:t>O</w:t>
            </w:r>
            <w:r w:rsidRPr="00105786">
              <w:rPr>
                <w:sz w:val="22"/>
                <w:lang w:eastAsia="zh-CN"/>
              </w:rPr>
              <w:t>ur answer is No for now, as at least some clarification is needed. As we are discussing UE capability reported to LMF, and PRS does not have to be transmitted on any CC, we do not see the need to report such.</w:t>
            </w:r>
          </w:p>
        </w:tc>
      </w:tr>
    </w:tbl>
    <w:p w14:paraId="6A3AC567" w14:textId="77777777" w:rsidR="00D4386F" w:rsidRPr="00DA0C59" w:rsidRDefault="00D4386F" w:rsidP="00D4386F">
      <w:pPr>
        <w:spacing w:afterLines="50" w:after="120"/>
        <w:jc w:val="both"/>
        <w:rPr>
          <w:sz w:val="22"/>
        </w:rPr>
      </w:pPr>
    </w:p>
    <w:p w14:paraId="6BB3EAAA" w14:textId="77777777" w:rsidR="00D4386F" w:rsidRPr="003D7EA7" w:rsidRDefault="00D4386F" w:rsidP="00D4386F">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above, </w:t>
      </w:r>
      <w:r>
        <w:rPr>
          <w:b/>
          <w:bCs/>
          <w:sz w:val="22"/>
          <w:lang w:val="en-US"/>
        </w:rPr>
        <w:t>following point should be discussed for this feature.</w:t>
      </w:r>
    </w:p>
    <w:p w14:paraId="703E6B53" w14:textId="77777777" w:rsidR="00D4386F" w:rsidRDefault="00D4386F" w:rsidP="00D4386F">
      <w:pPr>
        <w:pStyle w:val="aff"/>
        <w:numPr>
          <w:ilvl w:val="0"/>
          <w:numId w:val="11"/>
        </w:numPr>
        <w:spacing w:afterLines="50" w:after="120"/>
        <w:ind w:leftChars="0"/>
        <w:jc w:val="both"/>
        <w:rPr>
          <w:b/>
          <w:bCs/>
          <w:sz w:val="22"/>
          <w:lang w:val="en-US"/>
        </w:rPr>
      </w:pPr>
      <w:r w:rsidRPr="000275E0">
        <w:rPr>
          <w:b/>
          <w:bCs/>
          <w:sz w:val="22"/>
          <w:lang w:val="en-US"/>
        </w:rPr>
        <w:t xml:space="preserve">Whether </w:t>
      </w:r>
      <w:r>
        <w:rPr>
          <w:b/>
          <w:bCs/>
          <w:sz w:val="22"/>
          <w:lang w:val="en-US"/>
        </w:rPr>
        <w:t>the FG13h-1</w:t>
      </w:r>
      <w:r w:rsidRPr="000275E0">
        <w:rPr>
          <w:b/>
          <w:bCs/>
          <w:sz w:val="22"/>
          <w:lang w:val="en-US"/>
        </w:rPr>
        <w:t xml:space="preserve"> </w:t>
      </w:r>
      <w:r>
        <w:rPr>
          <w:b/>
          <w:bCs/>
          <w:sz w:val="22"/>
          <w:lang w:val="en-US"/>
        </w:rPr>
        <w:t>for S</w:t>
      </w:r>
      <w:r w:rsidRPr="000275E0">
        <w:rPr>
          <w:b/>
          <w:bCs/>
          <w:sz w:val="22"/>
          <w:lang w:val="en-US"/>
        </w:rPr>
        <w:t>upport of concurrent measurements (DL RSRP, DL RSTD, UE Rx-</w:t>
      </w:r>
      <w:r>
        <w:rPr>
          <w:b/>
          <w:bCs/>
          <w:sz w:val="22"/>
          <w:lang w:val="en-US"/>
        </w:rPr>
        <w:t>Tx Time Difference) is introduced or not.</w:t>
      </w:r>
    </w:p>
    <w:p w14:paraId="25A83AD4" w14:textId="77777777" w:rsidR="00D4386F" w:rsidRDefault="00D4386F" w:rsidP="00D4386F">
      <w:pPr>
        <w:spacing w:afterLines="50" w:after="120"/>
        <w:jc w:val="both"/>
        <w:rPr>
          <w:b/>
          <w:bCs/>
          <w:sz w:val="22"/>
          <w:lang w:val="en-US"/>
        </w:rPr>
      </w:pPr>
    </w:p>
    <w:p w14:paraId="41E58B3E" w14:textId="77777777" w:rsidR="00D4386F" w:rsidRPr="003D799B" w:rsidRDefault="00D4386F" w:rsidP="00D4386F">
      <w:pPr>
        <w:spacing w:afterLines="50" w:after="120"/>
        <w:jc w:val="both"/>
        <w:rPr>
          <w:b/>
          <w:bCs/>
          <w:sz w:val="22"/>
          <w:lang w:val="en-US"/>
        </w:rPr>
      </w:pPr>
      <w:r>
        <w:rPr>
          <w:rFonts w:hint="eastAsia"/>
          <w:b/>
          <w:bCs/>
          <w:sz w:val="22"/>
          <w:lang w:val="en-US"/>
        </w:rPr>
        <w:t xml:space="preserve">If it is agreed that this feature is introduced, </w:t>
      </w:r>
      <w:r>
        <w:rPr>
          <w:b/>
          <w:bCs/>
          <w:sz w:val="22"/>
          <w:lang w:val="en-US"/>
        </w:rPr>
        <w:t>additionally following points should be discussed.</w:t>
      </w:r>
    </w:p>
    <w:p w14:paraId="1E1B9428" w14:textId="77777777" w:rsidR="00D4386F" w:rsidRDefault="00D4386F" w:rsidP="00D4386F">
      <w:pPr>
        <w:pStyle w:val="aff"/>
        <w:numPr>
          <w:ilvl w:val="0"/>
          <w:numId w:val="11"/>
        </w:numPr>
        <w:spacing w:afterLines="50" w:after="120"/>
        <w:ind w:leftChars="0"/>
        <w:jc w:val="both"/>
        <w:rPr>
          <w:b/>
          <w:bCs/>
          <w:sz w:val="22"/>
          <w:lang w:val="en-US"/>
        </w:rPr>
      </w:pPr>
      <w:r>
        <w:rPr>
          <w:b/>
          <w:bCs/>
          <w:sz w:val="22"/>
          <w:lang w:val="en-US"/>
        </w:rPr>
        <w:t>How to clarify the meaning of “</w:t>
      </w:r>
      <w:r w:rsidRPr="009B1F38">
        <w:rPr>
          <w:b/>
          <w:bCs/>
          <w:sz w:val="22"/>
          <w:lang w:val="en-US"/>
        </w:rPr>
        <w:t>capability for support of concurrent measurements (DL RSRP, DL RSTD, UE Rx-Tx Time Difference</w:t>
      </w:r>
      <w:r>
        <w:rPr>
          <w:b/>
          <w:bCs/>
          <w:sz w:val="22"/>
          <w:lang w:val="en-US"/>
        </w:rPr>
        <w:t>)”.</w:t>
      </w:r>
    </w:p>
    <w:p w14:paraId="230F72B6" w14:textId="77777777" w:rsidR="00D4386F" w:rsidRDefault="00D4386F" w:rsidP="00D4386F">
      <w:pPr>
        <w:pStyle w:val="aff"/>
        <w:numPr>
          <w:ilvl w:val="0"/>
          <w:numId w:val="11"/>
        </w:numPr>
        <w:spacing w:afterLines="50" w:after="120"/>
        <w:ind w:leftChars="0"/>
        <w:jc w:val="both"/>
        <w:rPr>
          <w:b/>
          <w:bCs/>
          <w:sz w:val="22"/>
          <w:lang w:val="en-US"/>
        </w:rPr>
      </w:pPr>
      <w:r>
        <w:rPr>
          <w:b/>
          <w:bCs/>
          <w:sz w:val="22"/>
          <w:lang w:val="en-US"/>
        </w:rPr>
        <w:t>W</w:t>
      </w:r>
      <w:r w:rsidRPr="003D7EA7">
        <w:rPr>
          <w:b/>
          <w:bCs/>
          <w:sz w:val="22"/>
          <w:lang w:val="en-US"/>
        </w:rPr>
        <w:t xml:space="preserve">hether </w:t>
      </w:r>
      <w:r>
        <w:rPr>
          <w:b/>
          <w:bCs/>
          <w:sz w:val="22"/>
          <w:lang w:val="en-US"/>
        </w:rPr>
        <w:t>this FG is reported per UE or per band.</w:t>
      </w:r>
    </w:p>
    <w:p w14:paraId="22B08217" w14:textId="27AF22AC" w:rsidR="00D4386F" w:rsidRPr="00DA0C59" w:rsidRDefault="00D4386F" w:rsidP="00D4386F">
      <w:pPr>
        <w:pStyle w:val="aff"/>
        <w:numPr>
          <w:ilvl w:val="0"/>
          <w:numId w:val="11"/>
        </w:numPr>
        <w:spacing w:afterLines="50" w:after="120"/>
        <w:ind w:leftChars="0"/>
        <w:jc w:val="both"/>
        <w:rPr>
          <w:b/>
          <w:bCs/>
          <w:sz w:val="22"/>
          <w:lang w:val="en-US"/>
        </w:rPr>
      </w:pPr>
      <w:r w:rsidRPr="00DA0C59">
        <w:rPr>
          <w:b/>
          <w:bCs/>
          <w:sz w:val="22"/>
          <w:lang w:val="en-US"/>
        </w:rPr>
        <w:t xml:space="preserve">Whether the </w:t>
      </w:r>
      <w:r>
        <w:rPr>
          <w:b/>
          <w:bCs/>
          <w:sz w:val="22"/>
          <w:lang w:val="en-US"/>
        </w:rPr>
        <w:t xml:space="preserve">FG13h-2 for </w:t>
      </w:r>
      <w:r w:rsidRPr="00DA0C59">
        <w:rPr>
          <w:b/>
          <w:bCs/>
          <w:sz w:val="22"/>
          <w:lang w:val="en-US"/>
        </w:rPr>
        <w:t>indication of concurrent configuration of list of measurements are introduced or not.</w:t>
      </w:r>
    </w:p>
    <w:p w14:paraId="031D501A" w14:textId="0E54F8F1" w:rsidR="00FC5543" w:rsidRPr="001570CA" w:rsidRDefault="00D4386F" w:rsidP="00015F40">
      <w:pPr>
        <w:pStyle w:val="aff"/>
        <w:numPr>
          <w:ilvl w:val="0"/>
          <w:numId w:val="11"/>
        </w:numPr>
        <w:spacing w:afterLines="50" w:after="120"/>
        <w:ind w:leftChars="0"/>
        <w:jc w:val="both"/>
        <w:rPr>
          <w:b/>
          <w:bCs/>
          <w:sz w:val="22"/>
          <w:lang w:val="en-US"/>
        </w:rPr>
      </w:pPr>
      <w:r w:rsidRPr="00DA0C59">
        <w:rPr>
          <w:b/>
          <w:bCs/>
          <w:sz w:val="22"/>
          <w:lang w:val="en-US"/>
        </w:rPr>
        <w:lastRenderedPageBreak/>
        <w:t>Whether any sub-feature is added or not.</w:t>
      </w:r>
    </w:p>
    <w:p w14:paraId="5F71FFC2" w14:textId="165A1FA5" w:rsidR="00615717" w:rsidRPr="00007CF6" w:rsidRDefault="00615717"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6C8FCFD3" w14:textId="7010F24E" w:rsidR="00316B7C" w:rsidRPr="00316B7C" w:rsidRDefault="00316B7C" w:rsidP="00F8330C">
      <w:pPr>
        <w:spacing w:afterLines="50" w:after="120"/>
        <w:jc w:val="both"/>
        <w:rPr>
          <w:rFonts w:eastAsia="ＭＳ 明朝"/>
          <w:sz w:val="22"/>
        </w:rPr>
      </w:pPr>
      <w:r>
        <w:rPr>
          <w:rFonts w:eastAsia="ＭＳ 明朝" w:hint="eastAsia"/>
          <w:sz w:val="22"/>
        </w:rPr>
        <w:t>[1]</w:t>
      </w:r>
      <w:r>
        <w:rPr>
          <w:rFonts w:eastAsia="ＭＳ 明朝"/>
          <w:sz w:val="22"/>
        </w:rPr>
        <w:tab/>
        <w:t>R1-2001484</w:t>
      </w:r>
      <w:r>
        <w:rPr>
          <w:rFonts w:eastAsia="ＭＳ 明朝"/>
          <w:sz w:val="22"/>
        </w:rPr>
        <w:tab/>
      </w:r>
      <w:r w:rsidRPr="00F8330C">
        <w:rPr>
          <w:rFonts w:eastAsia="ＭＳ 明朝"/>
          <w:sz w:val="22"/>
        </w:rPr>
        <w:t>RAN1 UE features list for Rel-16 NR after RAN1#100-E</w:t>
      </w:r>
      <w:r>
        <w:rPr>
          <w:rFonts w:eastAsia="ＭＳ 明朝"/>
          <w:sz w:val="22"/>
        </w:rPr>
        <w:tab/>
      </w:r>
      <w:r w:rsidRPr="004C3CE1">
        <w:rPr>
          <w:rFonts w:eastAsia="ＭＳ 明朝"/>
          <w:sz w:val="22"/>
        </w:rPr>
        <w:t>Moderator (AT&amp;T, NTT DOCOMO, INC.)</w:t>
      </w:r>
    </w:p>
    <w:p w14:paraId="4829CC8F" w14:textId="5BE5CFB3" w:rsidR="004937BF" w:rsidRDefault="004A741F" w:rsidP="00F8330C">
      <w:pPr>
        <w:spacing w:afterLines="50" w:after="120"/>
        <w:jc w:val="both"/>
        <w:rPr>
          <w:rFonts w:eastAsia="ＭＳ 明朝"/>
          <w:sz w:val="22"/>
        </w:rPr>
      </w:pPr>
      <w:r>
        <w:rPr>
          <w:rFonts w:eastAsia="ＭＳ 明朝" w:hint="eastAsia"/>
          <w:sz w:val="22"/>
        </w:rPr>
        <w:t>[</w:t>
      </w:r>
      <w:r w:rsidR="00316B7C">
        <w:rPr>
          <w:rFonts w:eastAsia="ＭＳ 明朝"/>
          <w:sz w:val="22"/>
        </w:rPr>
        <w:t>2</w:t>
      </w:r>
      <w:r>
        <w:rPr>
          <w:rFonts w:eastAsia="ＭＳ 明朝" w:hint="eastAsia"/>
          <w:sz w:val="22"/>
        </w:rPr>
        <w:t>]</w:t>
      </w:r>
      <w:r w:rsidR="00CD781F">
        <w:rPr>
          <w:rFonts w:eastAsia="ＭＳ 明朝"/>
          <w:sz w:val="22"/>
        </w:rPr>
        <w:tab/>
      </w:r>
      <w:r w:rsidR="004937BF" w:rsidRPr="004937BF">
        <w:rPr>
          <w:rFonts w:eastAsia="ＭＳ 明朝"/>
          <w:sz w:val="22"/>
        </w:rPr>
        <w:t>R1-2001605</w:t>
      </w:r>
      <w:r w:rsidR="004937BF" w:rsidRPr="004937BF">
        <w:rPr>
          <w:rFonts w:eastAsia="ＭＳ 明朝"/>
          <w:sz w:val="22"/>
        </w:rPr>
        <w:tab/>
        <w:t>NR positioning UE features</w:t>
      </w:r>
      <w:r w:rsidR="004937BF" w:rsidRPr="004937BF">
        <w:rPr>
          <w:rFonts w:eastAsia="ＭＳ 明朝"/>
          <w:sz w:val="22"/>
        </w:rPr>
        <w:tab/>
        <w:t>ZTE</w:t>
      </w:r>
    </w:p>
    <w:p w14:paraId="46854147" w14:textId="1EACD5F6" w:rsidR="004937BF" w:rsidRDefault="00F8330C" w:rsidP="004937BF">
      <w:pPr>
        <w:spacing w:afterLines="50" w:after="120"/>
        <w:jc w:val="both"/>
        <w:rPr>
          <w:rFonts w:eastAsia="ＭＳ 明朝"/>
          <w:sz w:val="22"/>
        </w:rPr>
      </w:pPr>
      <w:r>
        <w:rPr>
          <w:rFonts w:eastAsia="ＭＳ 明朝"/>
          <w:sz w:val="22"/>
        </w:rPr>
        <w:t>[</w:t>
      </w:r>
      <w:r w:rsidR="00316B7C">
        <w:rPr>
          <w:rFonts w:eastAsia="ＭＳ 明朝"/>
          <w:sz w:val="22"/>
        </w:rPr>
        <w:t>3</w:t>
      </w:r>
      <w:r>
        <w:rPr>
          <w:rFonts w:eastAsia="ＭＳ 明朝"/>
          <w:sz w:val="22"/>
        </w:rPr>
        <w:t>]</w:t>
      </w:r>
      <w:r>
        <w:rPr>
          <w:rFonts w:eastAsia="ＭＳ 明朝"/>
          <w:sz w:val="22"/>
        </w:rPr>
        <w:tab/>
      </w:r>
      <w:r w:rsidR="004937BF" w:rsidRPr="004937BF">
        <w:rPr>
          <w:rFonts w:eastAsia="ＭＳ 明朝"/>
          <w:sz w:val="22"/>
        </w:rPr>
        <w:t>R1-2001723</w:t>
      </w:r>
      <w:r w:rsidR="004937BF" w:rsidRPr="004937BF">
        <w:rPr>
          <w:rFonts w:eastAsia="ＭＳ 明朝"/>
          <w:sz w:val="22"/>
        </w:rPr>
        <w:tab/>
        <w:t>Discussion on UE features for Rel-16 NR positioning</w:t>
      </w:r>
      <w:r w:rsidR="004937BF" w:rsidRPr="004937BF">
        <w:rPr>
          <w:rFonts w:eastAsia="ＭＳ 明朝"/>
          <w:sz w:val="22"/>
        </w:rPr>
        <w:tab/>
        <w:t>vivo</w:t>
      </w:r>
    </w:p>
    <w:p w14:paraId="012622E1" w14:textId="72A23035" w:rsidR="004937BF" w:rsidRPr="004937BF" w:rsidRDefault="004937BF" w:rsidP="004937BF">
      <w:pPr>
        <w:spacing w:afterLines="50" w:after="120"/>
        <w:jc w:val="both"/>
        <w:rPr>
          <w:rFonts w:eastAsia="ＭＳ 明朝"/>
          <w:sz w:val="22"/>
        </w:rPr>
      </w:pPr>
      <w:r>
        <w:rPr>
          <w:rFonts w:eastAsia="ＭＳ 明朝"/>
          <w:sz w:val="22"/>
        </w:rPr>
        <w:t>[</w:t>
      </w:r>
      <w:r w:rsidR="00316B7C">
        <w:rPr>
          <w:rFonts w:eastAsia="ＭＳ 明朝"/>
          <w:sz w:val="22"/>
        </w:rPr>
        <w:t>4</w:t>
      </w:r>
      <w:r>
        <w:rPr>
          <w:rFonts w:eastAsia="ＭＳ 明朝"/>
          <w:sz w:val="22"/>
        </w:rPr>
        <w:t>]</w:t>
      </w:r>
      <w:r>
        <w:rPr>
          <w:rFonts w:eastAsia="ＭＳ 明朝"/>
          <w:sz w:val="22"/>
        </w:rPr>
        <w:tab/>
      </w:r>
      <w:r w:rsidRPr="004937BF">
        <w:rPr>
          <w:rFonts w:eastAsia="ＭＳ 明朝"/>
          <w:sz w:val="22"/>
        </w:rPr>
        <w:t>R1-2001739</w:t>
      </w:r>
      <w:r w:rsidRPr="004937BF">
        <w:rPr>
          <w:rFonts w:eastAsia="ＭＳ 明朝"/>
          <w:sz w:val="22"/>
        </w:rPr>
        <w:tab/>
        <w:t>Discussion on UE features for NR Positioning</w:t>
      </w:r>
      <w:r w:rsidRPr="004937BF">
        <w:rPr>
          <w:rFonts w:eastAsia="ＭＳ 明朝"/>
          <w:sz w:val="22"/>
        </w:rPr>
        <w:tab/>
        <w:t>OPPO</w:t>
      </w:r>
    </w:p>
    <w:p w14:paraId="2F14BC4D" w14:textId="17F2092C" w:rsidR="004937BF" w:rsidRPr="004937BF" w:rsidRDefault="004937BF" w:rsidP="004937BF">
      <w:pPr>
        <w:spacing w:afterLines="50" w:after="120"/>
        <w:jc w:val="both"/>
        <w:rPr>
          <w:rFonts w:eastAsia="ＭＳ 明朝"/>
          <w:sz w:val="22"/>
        </w:rPr>
      </w:pPr>
      <w:r>
        <w:rPr>
          <w:rFonts w:eastAsia="ＭＳ 明朝"/>
          <w:sz w:val="22"/>
        </w:rPr>
        <w:t>[</w:t>
      </w:r>
      <w:r w:rsidR="00316B7C">
        <w:rPr>
          <w:rFonts w:eastAsia="ＭＳ 明朝"/>
          <w:sz w:val="22"/>
        </w:rPr>
        <w:t>5</w:t>
      </w:r>
      <w:r>
        <w:rPr>
          <w:rFonts w:eastAsia="ＭＳ 明朝"/>
          <w:sz w:val="22"/>
        </w:rPr>
        <w:t>]</w:t>
      </w:r>
      <w:r>
        <w:rPr>
          <w:rFonts w:eastAsia="ＭＳ 明朝"/>
          <w:sz w:val="22"/>
        </w:rPr>
        <w:tab/>
      </w:r>
      <w:r w:rsidRPr="004937BF">
        <w:rPr>
          <w:rFonts w:eastAsia="ＭＳ 明朝"/>
          <w:sz w:val="22"/>
        </w:rPr>
        <w:t>R1-2001831</w:t>
      </w:r>
      <w:r w:rsidRPr="004937BF">
        <w:rPr>
          <w:rFonts w:eastAsia="ＭＳ 明朝"/>
          <w:sz w:val="22"/>
        </w:rPr>
        <w:tab/>
        <w:t>Views on Rel-16 UE features for NR positioning</w:t>
      </w:r>
      <w:r w:rsidRPr="004937BF">
        <w:rPr>
          <w:rFonts w:eastAsia="ＭＳ 明朝"/>
          <w:sz w:val="22"/>
        </w:rPr>
        <w:tab/>
        <w:t>MediaTek Inc.</w:t>
      </w:r>
    </w:p>
    <w:p w14:paraId="4988900B" w14:textId="06970683" w:rsidR="004937BF" w:rsidRPr="004937BF" w:rsidRDefault="004937BF" w:rsidP="004937BF">
      <w:pPr>
        <w:spacing w:afterLines="50" w:after="120"/>
        <w:jc w:val="both"/>
        <w:rPr>
          <w:rFonts w:eastAsia="ＭＳ 明朝"/>
          <w:sz w:val="22"/>
        </w:rPr>
      </w:pPr>
      <w:r>
        <w:rPr>
          <w:rFonts w:eastAsia="ＭＳ 明朝"/>
          <w:sz w:val="22"/>
        </w:rPr>
        <w:t>[</w:t>
      </w:r>
      <w:r w:rsidR="00316B7C">
        <w:rPr>
          <w:rFonts w:eastAsia="ＭＳ 明朝"/>
          <w:sz w:val="22"/>
        </w:rPr>
        <w:t>6</w:t>
      </w:r>
      <w:r>
        <w:rPr>
          <w:rFonts w:eastAsia="ＭＳ 明朝"/>
          <w:sz w:val="22"/>
        </w:rPr>
        <w:t>]</w:t>
      </w:r>
      <w:r>
        <w:rPr>
          <w:rFonts w:eastAsia="ＭＳ 明朝"/>
          <w:sz w:val="22"/>
        </w:rPr>
        <w:tab/>
      </w:r>
      <w:r w:rsidRPr="004937BF">
        <w:rPr>
          <w:rFonts w:eastAsia="ＭＳ 明朝"/>
          <w:sz w:val="22"/>
        </w:rPr>
        <w:t>R1-2001956</w:t>
      </w:r>
      <w:r w:rsidRPr="004937BF">
        <w:rPr>
          <w:rFonts w:eastAsia="ＭＳ 明朝"/>
          <w:sz w:val="22"/>
        </w:rPr>
        <w:tab/>
        <w:t>Discussion on UE features for NR positioning</w:t>
      </w:r>
      <w:r w:rsidRPr="004937BF">
        <w:rPr>
          <w:rFonts w:eastAsia="ＭＳ 明朝"/>
          <w:sz w:val="22"/>
        </w:rPr>
        <w:tab/>
        <w:t>LG Electronics</w:t>
      </w:r>
    </w:p>
    <w:p w14:paraId="170AD293" w14:textId="68DE0FCD" w:rsidR="004937BF" w:rsidRPr="004937BF" w:rsidRDefault="004937BF" w:rsidP="004937BF">
      <w:pPr>
        <w:spacing w:afterLines="50" w:after="120"/>
        <w:jc w:val="both"/>
        <w:rPr>
          <w:rFonts w:eastAsia="ＭＳ 明朝"/>
          <w:sz w:val="22"/>
        </w:rPr>
      </w:pPr>
      <w:r>
        <w:rPr>
          <w:rFonts w:eastAsia="ＭＳ 明朝"/>
          <w:sz w:val="22"/>
        </w:rPr>
        <w:t>[</w:t>
      </w:r>
      <w:r w:rsidR="00316B7C">
        <w:rPr>
          <w:rFonts w:eastAsia="ＭＳ 明朝"/>
          <w:sz w:val="22"/>
        </w:rPr>
        <w:t>7</w:t>
      </w:r>
      <w:r>
        <w:rPr>
          <w:rFonts w:eastAsia="ＭＳ 明朝"/>
          <w:sz w:val="22"/>
        </w:rPr>
        <w:t>]</w:t>
      </w:r>
      <w:r>
        <w:rPr>
          <w:rFonts w:eastAsia="ＭＳ 明朝"/>
          <w:sz w:val="22"/>
        </w:rPr>
        <w:tab/>
      </w:r>
      <w:r w:rsidRPr="004937BF">
        <w:rPr>
          <w:rFonts w:eastAsia="ＭＳ 明朝"/>
          <w:sz w:val="22"/>
        </w:rPr>
        <w:t>R1-2002022</w:t>
      </w:r>
      <w:r w:rsidRPr="004937BF">
        <w:rPr>
          <w:rFonts w:eastAsia="ＭＳ 明朝"/>
          <w:sz w:val="22"/>
        </w:rPr>
        <w:tab/>
        <w:t>Input to discussion on UE features for NR Positioning</w:t>
      </w:r>
      <w:r w:rsidRPr="004937BF">
        <w:rPr>
          <w:rFonts w:eastAsia="ＭＳ 明朝"/>
          <w:sz w:val="22"/>
        </w:rPr>
        <w:tab/>
        <w:t>Intel Corporation</w:t>
      </w:r>
    </w:p>
    <w:p w14:paraId="153D01A9" w14:textId="6EA02AB5" w:rsidR="004937BF" w:rsidRPr="004937BF" w:rsidRDefault="004937BF" w:rsidP="004937BF">
      <w:pPr>
        <w:spacing w:afterLines="50" w:after="120"/>
        <w:jc w:val="both"/>
        <w:rPr>
          <w:rFonts w:eastAsia="ＭＳ 明朝"/>
          <w:sz w:val="22"/>
        </w:rPr>
      </w:pPr>
      <w:r>
        <w:rPr>
          <w:rFonts w:eastAsia="ＭＳ 明朝"/>
          <w:sz w:val="22"/>
        </w:rPr>
        <w:t>[</w:t>
      </w:r>
      <w:r w:rsidR="00316B7C">
        <w:rPr>
          <w:rFonts w:eastAsia="ＭＳ 明朝"/>
          <w:sz w:val="22"/>
        </w:rPr>
        <w:t>8</w:t>
      </w:r>
      <w:r>
        <w:rPr>
          <w:rFonts w:eastAsia="ＭＳ 明朝"/>
          <w:sz w:val="22"/>
        </w:rPr>
        <w:t>]</w:t>
      </w:r>
      <w:r>
        <w:rPr>
          <w:rFonts w:eastAsia="ＭＳ 明朝"/>
          <w:sz w:val="22"/>
        </w:rPr>
        <w:tab/>
      </w:r>
      <w:r w:rsidRPr="004937BF">
        <w:rPr>
          <w:rFonts w:eastAsia="ＭＳ 明朝"/>
          <w:sz w:val="22"/>
        </w:rPr>
        <w:t>R1-2002073</w:t>
      </w:r>
      <w:r w:rsidRPr="004937BF">
        <w:rPr>
          <w:rFonts w:eastAsia="ＭＳ 明朝"/>
          <w:sz w:val="22"/>
        </w:rPr>
        <w:tab/>
        <w:t>Discussion of UE features for NR positioning</w:t>
      </w:r>
      <w:r w:rsidRPr="004937BF">
        <w:rPr>
          <w:rFonts w:eastAsia="ＭＳ 明朝"/>
          <w:sz w:val="22"/>
        </w:rPr>
        <w:tab/>
        <w:t>CATT</w:t>
      </w:r>
    </w:p>
    <w:p w14:paraId="607562F8" w14:textId="5DD1495F" w:rsidR="004937BF" w:rsidRPr="004937BF" w:rsidRDefault="004937BF" w:rsidP="004937BF">
      <w:pPr>
        <w:spacing w:afterLines="50" w:after="120"/>
        <w:jc w:val="both"/>
        <w:rPr>
          <w:rFonts w:eastAsia="ＭＳ 明朝"/>
          <w:sz w:val="22"/>
        </w:rPr>
      </w:pPr>
      <w:r>
        <w:rPr>
          <w:rFonts w:eastAsia="ＭＳ 明朝"/>
          <w:sz w:val="22"/>
        </w:rPr>
        <w:t>[</w:t>
      </w:r>
      <w:r w:rsidR="00316B7C">
        <w:rPr>
          <w:rFonts w:eastAsia="ＭＳ 明朝"/>
          <w:sz w:val="22"/>
        </w:rPr>
        <w:t>9</w:t>
      </w:r>
      <w:r>
        <w:rPr>
          <w:rFonts w:eastAsia="ＭＳ 明朝"/>
          <w:sz w:val="22"/>
        </w:rPr>
        <w:t>]</w:t>
      </w:r>
      <w:r>
        <w:rPr>
          <w:rFonts w:eastAsia="ＭＳ 明朝"/>
          <w:sz w:val="22"/>
        </w:rPr>
        <w:tab/>
      </w:r>
      <w:r w:rsidRPr="004937BF">
        <w:rPr>
          <w:rFonts w:eastAsia="ＭＳ 明朝"/>
          <w:sz w:val="22"/>
        </w:rPr>
        <w:t>R1-2002156</w:t>
      </w:r>
      <w:r w:rsidRPr="004937BF">
        <w:rPr>
          <w:rFonts w:eastAsia="ＭＳ 明朝"/>
          <w:sz w:val="22"/>
        </w:rPr>
        <w:tab/>
        <w:t>UE features for NR positioning</w:t>
      </w:r>
      <w:r w:rsidRPr="004937BF">
        <w:rPr>
          <w:rFonts w:eastAsia="ＭＳ 明朝"/>
          <w:sz w:val="22"/>
        </w:rPr>
        <w:tab/>
        <w:t>Samsung</w:t>
      </w:r>
    </w:p>
    <w:p w14:paraId="6FCFA346" w14:textId="40E59C97" w:rsidR="004937BF" w:rsidRPr="004937BF" w:rsidRDefault="004937BF" w:rsidP="004937BF">
      <w:pPr>
        <w:spacing w:afterLines="50" w:after="120"/>
        <w:jc w:val="both"/>
        <w:rPr>
          <w:rFonts w:eastAsia="ＭＳ 明朝"/>
          <w:sz w:val="22"/>
        </w:rPr>
      </w:pPr>
      <w:r>
        <w:rPr>
          <w:rFonts w:eastAsia="ＭＳ 明朝"/>
          <w:sz w:val="22"/>
        </w:rPr>
        <w:t>[</w:t>
      </w:r>
      <w:r w:rsidR="00316B7C">
        <w:rPr>
          <w:rFonts w:eastAsia="ＭＳ 明朝"/>
          <w:sz w:val="22"/>
        </w:rPr>
        <w:t>10</w:t>
      </w:r>
      <w:r>
        <w:rPr>
          <w:rFonts w:eastAsia="ＭＳ 明朝"/>
          <w:sz w:val="22"/>
        </w:rPr>
        <w:t>]</w:t>
      </w:r>
      <w:r>
        <w:rPr>
          <w:rFonts w:eastAsia="ＭＳ 明朝"/>
          <w:sz w:val="22"/>
        </w:rPr>
        <w:tab/>
      </w:r>
      <w:r w:rsidRPr="004937BF">
        <w:rPr>
          <w:rFonts w:eastAsia="ＭＳ 明朝"/>
          <w:sz w:val="22"/>
        </w:rPr>
        <w:t>R1-2002479</w:t>
      </w:r>
      <w:r w:rsidRPr="004937BF">
        <w:rPr>
          <w:rFonts w:eastAsia="ＭＳ 明朝"/>
          <w:sz w:val="22"/>
        </w:rPr>
        <w:tab/>
        <w:t>On UE features for NR Positioning</w:t>
      </w:r>
      <w:r w:rsidRPr="004937BF">
        <w:rPr>
          <w:rFonts w:eastAsia="ＭＳ 明朝"/>
          <w:sz w:val="22"/>
        </w:rPr>
        <w:tab/>
        <w:t>Nokia, Nokia Shanghai Bell</w:t>
      </w:r>
    </w:p>
    <w:p w14:paraId="0BB7A487" w14:textId="1538E7C2" w:rsidR="004937BF" w:rsidRPr="004937BF" w:rsidRDefault="004937BF" w:rsidP="004937BF">
      <w:pPr>
        <w:spacing w:afterLines="50" w:after="120"/>
        <w:jc w:val="both"/>
        <w:rPr>
          <w:rFonts w:eastAsia="ＭＳ 明朝"/>
          <w:sz w:val="22"/>
        </w:rPr>
      </w:pPr>
      <w:r>
        <w:rPr>
          <w:rFonts w:eastAsia="ＭＳ 明朝"/>
          <w:sz w:val="22"/>
        </w:rPr>
        <w:t>[1</w:t>
      </w:r>
      <w:r w:rsidR="00316B7C">
        <w:rPr>
          <w:rFonts w:eastAsia="ＭＳ 明朝"/>
          <w:sz w:val="22"/>
        </w:rPr>
        <w:t>1</w:t>
      </w:r>
      <w:r>
        <w:rPr>
          <w:rFonts w:eastAsia="ＭＳ 明朝"/>
          <w:sz w:val="22"/>
        </w:rPr>
        <w:t>]</w:t>
      </w:r>
      <w:r>
        <w:rPr>
          <w:rFonts w:eastAsia="ＭＳ 明朝"/>
          <w:sz w:val="22"/>
        </w:rPr>
        <w:tab/>
      </w:r>
      <w:r w:rsidRPr="004937BF">
        <w:rPr>
          <w:rFonts w:eastAsia="ＭＳ 明朝"/>
          <w:sz w:val="22"/>
        </w:rPr>
        <w:t>R1-2002569</w:t>
      </w:r>
      <w:r w:rsidRPr="004937BF">
        <w:rPr>
          <w:rFonts w:eastAsia="ＭＳ 明朝"/>
          <w:sz w:val="22"/>
        </w:rPr>
        <w:tab/>
        <w:t>Discussion on NR Positionign UE features</w:t>
      </w:r>
      <w:r w:rsidRPr="004937BF">
        <w:rPr>
          <w:rFonts w:eastAsia="ＭＳ 明朝"/>
          <w:sz w:val="22"/>
        </w:rPr>
        <w:tab/>
        <w:t>Qualcomm Incorporated</w:t>
      </w:r>
    </w:p>
    <w:p w14:paraId="1F2F7855" w14:textId="4FA929B5" w:rsidR="004937BF" w:rsidRPr="004937BF" w:rsidRDefault="004937BF" w:rsidP="004937BF">
      <w:pPr>
        <w:spacing w:afterLines="50" w:after="120"/>
        <w:jc w:val="both"/>
        <w:rPr>
          <w:rFonts w:eastAsia="ＭＳ 明朝"/>
          <w:sz w:val="22"/>
        </w:rPr>
      </w:pPr>
      <w:r>
        <w:rPr>
          <w:rFonts w:eastAsia="ＭＳ 明朝"/>
          <w:sz w:val="22"/>
        </w:rPr>
        <w:t>[1</w:t>
      </w:r>
      <w:r w:rsidR="00316B7C">
        <w:rPr>
          <w:rFonts w:eastAsia="ＭＳ 明朝"/>
          <w:sz w:val="22"/>
        </w:rPr>
        <w:t>2</w:t>
      </w:r>
      <w:r>
        <w:rPr>
          <w:rFonts w:eastAsia="ＭＳ 明朝"/>
          <w:sz w:val="22"/>
        </w:rPr>
        <w:t>]</w:t>
      </w:r>
      <w:r>
        <w:rPr>
          <w:rFonts w:eastAsia="ＭＳ 明朝"/>
          <w:sz w:val="22"/>
        </w:rPr>
        <w:tab/>
      </w:r>
      <w:r w:rsidRPr="004937BF">
        <w:rPr>
          <w:rFonts w:eastAsia="ＭＳ 明朝"/>
          <w:sz w:val="22"/>
        </w:rPr>
        <w:t>R1-2002</w:t>
      </w:r>
      <w:r w:rsidR="009D19A8">
        <w:rPr>
          <w:rFonts w:eastAsia="ＭＳ 明朝"/>
          <w:sz w:val="22"/>
        </w:rPr>
        <w:t>712</w:t>
      </w:r>
      <w:r w:rsidRPr="004937BF">
        <w:rPr>
          <w:rFonts w:eastAsia="ＭＳ 明朝"/>
          <w:sz w:val="22"/>
        </w:rPr>
        <w:tab/>
        <w:t>Rel-16 UE features for NR positioning</w:t>
      </w:r>
      <w:r w:rsidRPr="004937BF">
        <w:rPr>
          <w:rFonts w:eastAsia="ＭＳ 明朝"/>
          <w:sz w:val="22"/>
        </w:rPr>
        <w:tab/>
        <w:t>Huawei, HiSilicon</w:t>
      </w:r>
    </w:p>
    <w:p w14:paraId="3FA8CDEA" w14:textId="1EC817A1" w:rsidR="00033D72" w:rsidRPr="004A67C9" w:rsidRDefault="004937BF" w:rsidP="004937BF">
      <w:pPr>
        <w:spacing w:afterLines="50" w:after="120"/>
        <w:jc w:val="both"/>
        <w:rPr>
          <w:rFonts w:eastAsia="ＭＳ 明朝"/>
          <w:sz w:val="22"/>
        </w:rPr>
      </w:pPr>
      <w:r>
        <w:rPr>
          <w:rFonts w:eastAsia="ＭＳ 明朝"/>
          <w:sz w:val="22"/>
        </w:rPr>
        <w:t>[1</w:t>
      </w:r>
      <w:r w:rsidR="00316B7C">
        <w:rPr>
          <w:rFonts w:eastAsia="ＭＳ 明朝"/>
          <w:sz w:val="22"/>
        </w:rPr>
        <w:t>3</w:t>
      </w:r>
      <w:r>
        <w:rPr>
          <w:rFonts w:eastAsia="ＭＳ 明朝"/>
          <w:sz w:val="22"/>
        </w:rPr>
        <w:t>]</w:t>
      </w:r>
      <w:r>
        <w:rPr>
          <w:rFonts w:eastAsia="ＭＳ 明朝"/>
          <w:sz w:val="22"/>
        </w:rPr>
        <w:tab/>
      </w:r>
      <w:r w:rsidRPr="004937BF">
        <w:rPr>
          <w:rFonts w:eastAsia="ＭＳ 明朝"/>
          <w:sz w:val="22"/>
        </w:rPr>
        <w:t>R1-2002624</w:t>
      </w:r>
      <w:r w:rsidRPr="004937BF">
        <w:rPr>
          <w:rFonts w:eastAsia="ＭＳ 明朝"/>
          <w:sz w:val="22"/>
        </w:rPr>
        <w:tab/>
        <w:t>View on UE feature description for NR positioning</w:t>
      </w:r>
      <w:r w:rsidRPr="004937BF">
        <w:rPr>
          <w:rFonts w:eastAsia="ＭＳ 明朝"/>
          <w:sz w:val="22"/>
        </w:rPr>
        <w:tab/>
        <w:t>Ericsson</w:t>
      </w:r>
    </w:p>
    <w:sectPr w:rsidR="00033D72" w:rsidRPr="004A67C9"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87AC3" w14:textId="77777777" w:rsidR="008C5982" w:rsidRDefault="008C5982">
      <w:r>
        <w:separator/>
      </w:r>
    </w:p>
  </w:endnote>
  <w:endnote w:type="continuationSeparator" w:id="0">
    <w:p w14:paraId="50CEB20B" w14:textId="77777777" w:rsidR="008C5982" w:rsidRDefault="008C5982">
      <w:r>
        <w:continuationSeparator/>
      </w:r>
    </w:p>
  </w:endnote>
  <w:endnote w:type="continuationNotice" w:id="1">
    <w:p w14:paraId="72B0A960" w14:textId="77777777" w:rsidR="008C5982" w:rsidRDefault="008C59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ZapfDingbats">
    <w:altName w:val="Wingding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3F083A53" w:rsidR="004C7DF8" w:rsidRPr="00000924" w:rsidRDefault="004C7DF8">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Pr>
        <w:rStyle w:val="af2"/>
        <w:rFonts w:eastAsia="ＭＳ ゴシック"/>
        <w:noProof/>
      </w:rPr>
      <w:t>4</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Pr>
        <w:rStyle w:val="af2"/>
        <w:rFonts w:eastAsia="ＭＳ ゴシック"/>
        <w:noProof/>
      </w:rPr>
      <w:t>53</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02B95" w14:textId="77777777" w:rsidR="008C5982" w:rsidRDefault="008C5982">
      <w:r>
        <w:separator/>
      </w:r>
    </w:p>
  </w:footnote>
  <w:footnote w:type="continuationSeparator" w:id="0">
    <w:p w14:paraId="5F0B54CE" w14:textId="77777777" w:rsidR="008C5982" w:rsidRDefault="008C5982">
      <w:r>
        <w:continuationSeparator/>
      </w:r>
    </w:p>
  </w:footnote>
  <w:footnote w:type="continuationNotice" w:id="1">
    <w:p w14:paraId="243B1CBD" w14:textId="77777777" w:rsidR="008C5982" w:rsidRDefault="008C59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396D"/>
    <w:multiLevelType w:val="hybridMultilevel"/>
    <w:tmpl w:val="B2CA7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7356C0"/>
    <w:multiLevelType w:val="hybridMultilevel"/>
    <w:tmpl w:val="B2CA7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200412"/>
    <w:multiLevelType w:val="hybridMultilevel"/>
    <w:tmpl w:val="B184C708"/>
    <w:lvl w:ilvl="0" w:tplc="04090003">
      <w:start w:val="1"/>
      <w:numFmt w:val="bullet"/>
      <w:lvlText w:val="o"/>
      <w:lvlJc w:val="left"/>
      <w:pPr>
        <w:ind w:left="420" w:hanging="420"/>
      </w:pPr>
      <w:rPr>
        <w:rFonts w:ascii="Courier New" w:hAnsi="Courier New" w:cs="Courier New"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 w15:restartNumberingAfterBreak="0">
    <w:nsid w:val="05943303"/>
    <w:multiLevelType w:val="hybridMultilevel"/>
    <w:tmpl w:val="4B3A7FAC"/>
    <w:lvl w:ilvl="0" w:tplc="0A8861F8">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66D3663"/>
    <w:multiLevelType w:val="hybridMultilevel"/>
    <w:tmpl w:val="F1807674"/>
    <w:lvl w:ilvl="0" w:tplc="C26C5070">
      <w:start w:val="1"/>
      <w:numFmt w:val="decimal"/>
      <w:lvlText w:val="%1."/>
      <w:lvlJc w:val="left"/>
      <w:pPr>
        <w:ind w:left="360" w:hanging="360"/>
      </w:pPr>
      <w:rPr>
        <w:rFonts w:ascii="Arial" w:hAnsi="Arial" w:cs="Arial" w:hint="default"/>
        <w:sz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6F0EE6"/>
    <w:multiLevelType w:val="hybridMultilevel"/>
    <w:tmpl w:val="F1807674"/>
    <w:lvl w:ilvl="0" w:tplc="C26C5070">
      <w:start w:val="1"/>
      <w:numFmt w:val="decimal"/>
      <w:lvlText w:val="%1."/>
      <w:lvlJc w:val="left"/>
      <w:pPr>
        <w:ind w:left="360" w:hanging="360"/>
      </w:pPr>
      <w:rPr>
        <w:rFonts w:ascii="Arial" w:hAnsi="Arial" w:cs="Arial"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876508C"/>
    <w:multiLevelType w:val="hybridMultilevel"/>
    <w:tmpl w:val="F1807674"/>
    <w:lvl w:ilvl="0" w:tplc="C26C5070">
      <w:start w:val="1"/>
      <w:numFmt w:val="decimal"/>
      <w:lvlText w:val="%1."/>
      <w:lvlJc w:val="left"/>
      <w:pPr>
        <w:ind w:left="360" w:hanging="360"/>
      </w:pPr>
      <w:rPr>
        <w:rFonts w:ascii="Arial" w:hAnsi="Arial" w:cs="Arial"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2E1CD5"/>
    <w:multiLevelType w:val="hybridMultilevel"/>
    <w:tmpl w:val="125E1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B328FB"/>
    <w:multiLevelType w:val="hybridMultilevel"/>
    <w:tmpl w:val="B2CA7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A9F010B"/>
    <w:multiLevelType w:val="hybridMultilevel"/>
    <w:tmpl w:val="78AE293C"/>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E1B3400"/>
    <w:multiLevelType w:val="hybridMultilevel"/>
    <w:tmpl w:val="B388D476"/>
    <w:lvl w:ilvl="0" w:tplc="04090003">
      <w:start w:val="1"/>
      <w:numFmt w:val="bullet"/>
      <w:lvlText w:val="o"/>
      <w:lvlJc w:val="left"/>
      <w:pPr>
        <w:ind w:left="420" w:hanging="420"/>
      </w:pPr>
      <w:rPr>
        <w:rFonts w:ascii="Courier New" w:hAnsi="Courier New" w:cs="Courier New"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2" w15:restartNumberingAfterBreak="0">
    <w:nsid w:val="1E357CA1"/>
    <w:multiLevelType w:val="hybridMultilevel"/>
    <w:tmpl w:val="07885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FD5674"/>
    <w:multiLevelType w:val="hybridMultilevel"/>
    <w:tmpl w:val="F1807674"/>
    <w:lvl w:ilvl="0" w:tplc="C26C5070">
      <w:start w:val="1"/>
      <w:numFmt w:val="decimal"/>
      <w:lvlText w:val="%1."/>
      <w:lvlJc w:val="left"/>
      <w:pPr>
        <w:ind w:left="360" w:hanging="360"/>
      </w:pPr>
      <w:rPr>
        <w:rFonts w:ascii="Arial" w:hAnsi="Arial" w:cs="Arial"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FC5532"/>
    <w:multiLevelType w:val="hybridMultilevel"/>
    <w:tmpl w:val="43D009D0"/>
    <w:lvl w:ilvl="0" w:tplc="04090003">
      <w:start w:val="1"/>
      <w:numFmt w:val="bullet"/>
      <w:lvlText w:val="o"/>
      <w:lvlJc w:val="left"/>
      <w:pPr>
        <w:ind w:left="1140" w:hanging="420"/>
      </w:pPr>
      <w:rPr>
        <w:rFonts w:ascii="Courier New" w:hAnsi="Courier New" w:cs="Courier New" w:hint="default"/>
      </w:rPr>
    </w:lvl>
    <w:lvl w:ilvl="1" w:tplc="0409000B" w:tentative="1">
      <w:start w:val="1"/>
      <w:numFmt w:val="bullet"/>
      <w:lvlText w:val=""/>
      <w:lvlJc w:val="left"/>
      <w:pPr>
        <w:ind w:left="1560" w:hanging="420"/>
      </w:pPr>
      <w:rPr>
        <w:rFonts w:ascii="Wingdings" w:hAnsi="Wingdings" w:cs="Wingdings" w:hint="default"/>
      </w:rPr>
    </w:lvl>
    <w:lvl w:ilvl="2" w:tplc="0409000D" w:tentative="1">
      <w:start w:val="1"/>
      <w:numFmt w:val="bullet"/>
      <w:lvlText w:val=""/>
      <w:lvlJc w:val="left"/>
      <w:pPr>
        <w:ind w:left="1980" w:hanging="420"/>
      </w:pPr>
      <w:rPr>
        <w:rFonts w:ascii="Wingdings" w:hAnsi="Wingdings" w:cs="Wingdings" w:hint="default"/>
      </w:rPr>
    </w:lvl>
    <w:lvl w:ilvl="3" w:tplc="04090001" w:tentative="1">
      <w:start w:val="1"/>
      <w:numFmt w:val="bullet"/>
      <w:lvlText w:val=""/>
      <w:lvlJc w:val="left"/>
      <w:pPr>
        <w:ind w:left="2400" w:hanging="420"/>
      </w:pPr>
      <w:rPr>
        <w:rFonts w:ascii="Wingdings" w:hAnsi="Wingdings" w:cs="Wingdings" w:hint="default"/>
      </w:rPr>
    </w:lvl>
    <w:lvl w:ilvl="4" w:tplc="0409000B" w:tentative="1">
      <w:start w:val="1"/>
      <w:numFmt w:val="bullet"/>
      <w:lvlText w:val=""/>
      <w:lvlJc w:val="left"/>
      <w:pPr>
        <w:ind w:left="2820" w:hanging="420"/>
      </w:pPr>
      <w:rPr>
        <w:rFonts w:ascii="Wingdings" w:hAnsi="Wingdings" w:cs="Wingdings" w:hint="default"/>
      </w:rPr>
    </w:lvl>
    <w:lvl w:ilvl="5" w:tplc="0409000D" w:tentative="1">
      <w:start w:val="1"/>
      <w:numFmt w:val="bullet"/>
      <w:lvlText w:val=""/>
      <w:lvlJc w:val="left"/>
      <w:pPr>
        <w:ind w:left="3240" w:hanging="420"/>
      </w:pPr>
      <w:rPr>
        <w:rFonts w:ascii="Wingdings" w:hAnsi="Wingdings" w:cs="Wingdings" w:hint="default"/>
      </w:rPr>
    </w:lvl>
    <w:lvl w:ilvl="6" w:tplc="04090001" w:tentative="1">
      <w:start w:val="1"/>
      <w:numFmt w:val="bullet"/>
      <w:lvlText w:val=""/>
      <w:lvlJc w:val="left"/>
      <w:pPr>
        <w:ind w:left="3660" w:hanging="420"/>
      </w:pPr>
      <w:rPr>
        <w:rFonts w:ascii="Wingdings" w:hAnsi="Wingdings" w:cs="Wingdings" w:hint="default"/>
      </w:rPr>
    </w:lvl>
    <w:lvl w:ilvl="7" w:tplc="0409000B" w:tentative="1">
      <w:start w:val="1"/>
      <w:numFmt w:val="bullet"/>
      <w:lvlText w:val=""/>
      <w:lvlJc w:val="left"/>
      <w:pPr>
        <w:ind w:left="4080" w:hanging="420"/>
      </w:pPr>
      <w:rPr>
        <w:rFonts w:ascii="Wingdings" w:hAnsi="Wingdings" w:cs="Wingdings" w:hint="default"/>
      </w:rPr>
    </w:lvl>
    <w:lvl w:ilvl="8" w:tplc="0409000D" w:tentative="1">
      <w:start w:val="1"/>
      <w:numFmt w:val="bullet"/>
      <w:lvlText w:val=""/>
      <w:lvlJc w:val="left"/>
      <w:pPr>
        <w:ind w:left="4500" w:hanging="420"/>
      </w:pPr>
      <w:rPr>
        <w:rFonts w:ascii="Wingdings" w:hAnsi="Wingdings" w:cs="Wingdings" w:hint="default"/>
      </w:rPr>
    </w:lvl>
  </w:abstractNum>
  <w:abstractNum w:abstractNumId="16" w15:restartNumberingAfterBreak="0">
    <w:nsid w:val="2F853B49"/>
    <w:multiLevelType w:val="hybridMultilevel"/>
    <w:tmpl w:val="2D3C9E02"/>
    <w:lvl w:ilvl="0" w:tplc="A01A9FB8">
      <w:start w:val="1"/>
      <w:numFmt w:val="lowerLetter"/>
      <w:lvlText w:val="%1)"/>
      <w:lvlJc w:val="left"/>
      <w:pPr>
        <w:ind w:left="360" w:hanging="360"/>
      </w:pPr>
      <w:rPr>
        <w:rFonts w:ascii="Times New Roman" w:eastAsia="ＭＳ 明朝" w:hAnsi="Times New Roman"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D83D6D"/>
    <w:multiLevelType w:val="hybridMultilevel"/>
    <w:tmpl w:val="F1807674"/>
    <w:lvl w:ilvl="0" w:tplc="C26C5070">
      <w:start w:val="1"/>
      <w:numFmt w:val="decimal"/>
      <w:lvlText w:val="%1."/>
      <w:lvlJc w:val="left"/>
      <w:pPr>
        <w:ind w:left="360" w:hanging="360"/>
      </w:pPr>
      <w:rPr>
        <w:rFonts w:ascii="Arial" w:hAnsi="Arial" w:cs="Arial"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F72E4C"/>
    <w:multiLevelType w:val="hybridMultilevel"/>
    <w:tmpl w:val="F1807674"/>
    <w:lvl w:ilvl="0" w:tplc="C26C5070">
      <w:start w:val="1"/>
      <w:numFmt w:val="decimal"/>
      <w:lvlText w:val="%1."/>
      <w:lvlJc w:val="left"/>
      <w:pPr>
        <w:ind w:left="360" w:hanging="360"/>
      </w:pPr>
      <w:rPr>
        <w:rFonts w:ascii="Arial" w:hAnsi="Arial" w:cs="Arial"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4282665"/>
    <w:multiLevelType w:val="hybridMultilevel"/>
    <w:tmpl w:val="F1807674"/>
    <w:lvl w:ilvl="0" w:tplc="C26C5070">
      <w:start w:val="1"/>
      <w:numFmt w:val="decimal"/>
      <w:lvlText w:val="%1."/>
      <w:lvlJc w:val="left"/>
      <w:pPr>
        <w:ind w:left="360" w:hanging="360"/>
      </w:pPr>
      <w:rPr>
        <w:rFonts w:ascii="Arial" w:hAnsi="Arial" w:cs="Arial"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4BD6CF1"/>
    <w:multiLevelType w:val="hybridMultilevel"/>
    <w:tmpl w:val="F1807674"/>
    <w:lvl w:ilvl="0" w:tplc="C26C5070">
      <w:start w:val="1"/>
      <w:numFmt w:val="decimal"/>
      <w:lvlText w:val="%1."/>
      <w:lvlJc w:val="left"/>
      <w:pPr>
        <w:ind w:left="360" w:hanging="360"/>
      </w:pPr>
      <w:rPr>
        <w:rFonts w:ascii="Arial" w:hAnsi="Arial" w:cs="Arial"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3" w15:restartNumberingAfterBreak="0">
    <w:nsid w:val="355E1CA2"/>
    <w:multiLevelType w:val="hybridMultilevel"/>
    <w:tmpl w:val="6B365058"/>
    <w:lvl w:ilvl="0" w:tplc="04090003">
      <w:start w:val="1"/>
      <w:numFmt w:val="bullet"/>
      <w:lvlText w:val="o"/>
      <w:lvlJc w:val="left"/>
      <w:pPr>
        <w:ind w:left="420" w:hanging="420"/>
      </w:pPr>
      <w:rPr>
        <w:rFonts w:ascii="Courier New" w:hAnsi="Courier New" w:cs="Courier New" w:hint="default"/>
      </w:rPr>
    </w:lvl>
    <w:lvl w:ilvl="1" w:tplc="1AF0D9EE">
      <w:start w:val="5"/>
      <w:numFmt w:val="bullet"/>
      <w:lvlText w:val="-"/>
      <w:lvlJc w:val="left"/>
      <w:pPr>
        <w:ind w:left="840" w:hanging="420"/>
      </w:pPr>
      <w:rPr>
        <w:rFonts w:ascii="游ゴシック" w:eastAsia="游ゴシック" w:hAnsi="游ゴシック" w:cs="Times New Roman" w:hint="eastAsia"/>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4" w15:restartNumberingAfterBreak="0">
    <w:nsid w:val="35EC6EEC"/>
    <w:multiLevelType w:val="hybridMultilevel"/>
    <w:tmpl w:val="671E541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6F10071"/>
    <w:multiLevelType w:val="hybridMultilevel"/>
    <w:tmpl w:val="F1807674"/>
    <w:lvl w:ilvl="0" w:tplc="C26C5070">
      <w:start w:val="1"/>
      <w:numFmt w:val="decimal"/>
      <w:lvlText w:val="%1."/>
      <w:lvlJc w:val="left"/>
      <w:pPr>
        <w:ind w:left="360" w:hanging="360"/>
      </w:pPr>
      <w:rPr>
        <w:rFonts w:ascii="Arial" w:hAnsi="Arial" w:cs="Arial"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A16172B"/>
    <w:multiLevelType w:val="hybridMultilevel"/>
    <w:tmpl w:val="F6E66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BE7551A"/>
    <w:multiLevelType w:val="hybridMultilevel"/>
    <w:tmpl w:val="7D1AB6CC"/>
    <w:lvl w:ilvl="0" w:tplc="A01A9FB8">
      <w:start w:val="1"/>
      <w:numFmt w:val="lowerLetter"/>
      <w:lvlText w:val="%1)"/>
      <w:lvlJc w:val="left"/>
      <w:pPr>
        <w:ind w:left="420" w:hanging="420"/>
      </w:pPr>
      <w:rPr>
        <w:rFonts w:ascii="Times New Roman" w:eastAsia="ＭＳ 明朝" w:hAnsi="Times New Roman"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D9B2B3C"/>
    <w:multiLevelType w:val="hybridMultilevel"/>
    <w:tmpl w:val="B2CA7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E062A8A"/>
    <w:multiLevelType w:val="hybridMultilevel"/>
    <w:tmpl w:val="4E322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381E78"/>
    <w:multiLevelType w:val="hybridMultilevel"/>
    <w:tmpl w:val="F1807674"/>
    <w:lvl w:ilvl="0" w:tplc="C26C5070">
      <w:start w:val="1"/>
      <w:numFmt w:val="decimal"/>
      <w:lvlText w:val="%1."/>
      <w:lvlJc w:val="left"/>
      <w:pPr>
        <w:ind w:left="360" w:hanging="360"/>
      </w:pPr>
      <w:rPr>
        <w:rFonts w:ascii="Arial" w:hAnsi="Arial" w:cs="Arial"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E446DBD"/>
    <w:multiLevelType w:val="hybridMultilevel"/>
    <w:tmpl w:val="125E1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3FBC5988"/>
    <w:multiLevelType w:val="hybridMultilevel"/>
    <w:tmpl w:val="786650BA"/>
    <w:lvl w:ilvl="0" w:tplc="04090003">
      <w:start w:val="1"/>
      <w:numFmt w:val="bullet"/>
      <w:lvlText w:val="o"/>
      <w:lvlJc w:val="left"/>
      <w:pPr>
        <w:ind w:left="420" w:hanging="420"/>
      </w:pPr>
      <w:rPr>
        <w:rFonts w:ascii="Courier New" w:hAnsi="Courier New" w:cs="Courier New"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4" w15:restartNumberingAfterBreak="0">
    <w:nsid w:val="40553258"/>
    <w:multiLevelType w:val="hybridMultilevel"/>
    <w:tmpl w:val="225C82FC"/>
    <w:lvl w:ilvl="0" w:tplc="04090003">
      <w:start w:val="1"/>
      <w:numFmt w:val="bullet"/>
      <w:lvlText w:val="o"/>
      <w:lvlJc w:val="left"/>
      <w:pPr>
        <w:ind w:left="420" w:hanging="420"/>
      </w:pPr>
      <w:rPr>
        <w:rFonts w:ascii="Courier New" w:hAnsi="Courier New" w:cs="Courier New"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5" w15:restartNumberingAfterBreak="0">
    <w:nsid w:val="41144C3B"/>
    <w:multiLevelType w:val="hybridMultilevel"/>
    <w:tmpl w:val="F1807674"/>
    <w:lvl w:ilvl="0" w:tplc="C26C5070">
      <w:start w:val="1"/>
      <w:numFmt w:val="decimal"/>
      <w:lvlText w:val="%1."/>
      <w:lvlJc w:val="left"/>
      <w:pPr>
        <w:ind w:left="360" w:hanging="360"/>
      </w:pPr>
      <w:rPr>
        <w:rFonts w:ascii="Arial" w:hAnsi="Arial" w:cs="Arial"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1767CD7"/>
    <w:multiLevelType w:val="hybridMultilevel"/>
    <w:tmpl w:val="125E1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43E4351B"/>
    <w:multiLevelType w:val="hybridMultilevel"/>
    <w:tmpl w:val="2AB246C6"/>
    <w:lvl w:ilvl="0" w:tplc="04090003">
      <w:start w:val="1"/>
      <w:numFmt w:val="bullet"/>
      <w:lvlText w:val="o"/>
      <w:lvlJc w:val="left"/>
      <w:pPr>
        <w:ind w:left="420" w:hanging="420"/>
      </w:pPr>
      <w:rPr>
        <w:rFonts w:ascii="Courier New" w:hAnsi="Courier New" w:cs="Courier New" w:hint="default"/>
      </w:rPr>
    </w:lvl>
    <w:lvl w:ilvl="1" w:tplc="1AF0D9EE">
      <w:start w:val="5"/>
      <w:numFmt w:val="bullet"/>
      <w:lvlText w:val="-"/>
      <w:lvlJc w:val="left"/>
      <w:pPr>
        <w:ind w:left="840" w:hanging="420"/>
      </w:pPr>
      <w:rPr>
        <w:rFonts w:ascii="游ゴシック" w:eastAsia="游ゴシック" w:hAnsi="游ゴシック" w:cs="Times New Roman" w:hint="eastAsia"/>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8" w15:restartNumberingAfterBreak="0">
    <w:nsid w:val="496915C3"/>
    <w:multiLevelType w:val="hybridMultilevel"/>
    <w:tmpl w:val="B2CA7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4BB65748"/>
    <w:multiLevelType w:val="hybridMultilevel"/>
    <w:tmpl w:val="EAD8E4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CAD5838"/>
    <w:multiLevelType w:val="hybridMultilevel"/>
    <w:tmpl w:val="125E1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4CEF32E0"/>
    <w:multiLevelType w:val="hybridMultilevel"/>
    <w:tmpl w:val="B2CA7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4D4F2144"/>
    <w:multiLevelType w:val="hybridMultilevel"/>
    <w:tmpl w:val="D71E47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018628D"/>
    <w:multiLevelType w:val="hybridMultilevel"/>
    <w:tmpl w:val="130E7688"/>
    <w:lvl w:ilvl="0" w:tplc="A01A9FB8">
      <w:start w:val="1"/>
      <w:numFmt w:val="lowerLetter"/>
      <w:lvlText w:val="%1)"/>
      <w:lvlJc w:val="left"/>
      <w:pPr>
        <w:ind w:left="420" w:hanging="420"/>
      </w:pPr>
      <w:rPr>
        <w:rFonts w:ascii="Times New Roman" w:eastAsia="ＭＳ 明朝" w:hAnsi="Times New Roman"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0D0E68"/>
    <w:multiLevelType w:val="hybridMultilevel"/>
    <w:tmpl w:val="C27A64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6D60C9"/>
    <w:multiLevelType w:val="hybridMultilevel"/>
    <w:tmpl w:val="7BA6FDF0"/>
    <w:lvl w:ilvl="0" w:tplc="04090019">
      <w:start w:val="1"/>
      <w:numFmt w:val="lowerLetter"/>
      <w:lvlText w:val="%1."/>
      <w:lvlJc w:val="left"/>
      <w:pPr>
        <w:ind w:left="360" w:hanging="360"/>
      </w:pPr>
      <w:rPr>
        <w:rFonts w:hint="default"/>
        <w:sz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4AE6400"/>
    <w:multiLevelType w:val="hybridMultilevel"/>
    <w:tmpl w:val="1D3AB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50E428E"/>
    <w:multiLevelType w:val="hybridMultilevel"/>
    <w:tmpl w:val="0060DB64"/>
    <w:lvl w:ilvl="0" w:tplc="1AF0D9EE">
      <w:start w:val="5"/>
      <w:numFmt w:val="bullet"/>
      <w:lvlText w:val="-"/>
      <w:lvlJc w:val="left"/>
      <w:pPr>
        <w:ind w:left="840" w:hanging="420"/>
      </w:pPr>
      <w:rPr>
        <w:rFonts w:ascii="游ゴシック" w:eastAsia="游ゴシック" w:hAnsi="游ゴシック" w:cs="Times New Roman" w:hint="eastAsia"/>
      </w:rPr>
    </w:lvl>
    <w:lvl w:ilvl="1" w:tplc="0409000B" w:tentative="1">
      <w:start w:val="1"/>
      <w:numFmt w:val="bullet"/>
      <w:lvlText w:val=""/>
      <w:lvlJc w:val="left"/>
      <w:pPr>
        <w:ind w:left="1260" w:hanging="420"/>
      </w:pPr>
      <w:rPr>
        <w:rFonts w:ascii="Wingdings" w:hAnsi="Wingdings" w:cs="Wingdings" w:hint="default"/>
      </w:rPr>
    </w:lvl>
    <w:lvl w:ilvl="2" w:tplc="0409000D" w:tentative="1">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50" w15:restartNumberingAfterBreak="0">
    <w:nsid w:val="55574124"/>
    <w:multiLevelType w:val="hybridMultilevel"/>
    <w:tmpl w:val="B2CA7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2" w15:restartNumberingAfterBreak="0">
    <w:nsid w:val="58D11050"/>
    <w:multiLevelType w:val="hybridMultilevel"/>
    <w:tmpl w:val="B2CA7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59D746CD"/>
    <w:multiLevelType w:val="hybridMultilevel"/>
    <w:tmpl w:val="839696C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CFC0200"/>
    <w:multiLevelType w:val="hybridMultilevel"/>
    <w:tmpl w:val="7C6A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D457246"/>
    <w:multiLevelType w:val="hybridMultilevel"/>
    <w:tmpl w:val="B2CA7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5E330F39"/>
    <w:multiLevelType w:val="hybridMultilevel"/>
    <w:tmpl w:val="F1807674"/>
    <w:lvl w:ilvl="0" w:tplc="C26C5070">
      <w:start w:val="1"/>
      <w:numFmt w:val="decimal"/>
      <w:lvlText w:val="%1."/>
      <w:lvlJc w:val="left"/>
      <w:pPr>
        <w:ind w:left="360" w:hanging="360"/>
      </w:pPr>
      <w:rPr>
        <w:rFonts w:ascii="Arial" w:hAnsi="Arial" w:cs="Arial"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E8611C9"/>
    <w:multiLevelType w:val="hybridMultilevel"/>
    <w:tmpl w:val="4DE0EE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EFA5BA6"/>
    <w:multiLevelType w:val="hybridMultilevel"/>
    <w:tmpl w:val="B2CA7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5F67478A"/>
    <w:multiLevelType w:val="hybridMultilevel"/>
    <w:tmpl w:val="125E1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60141A1F"/>
    <w:multiLevelType w:val="hybridMultilevel"/>
    <w:tmpl w:val="F1807674"/>
    <w:lvl w:ilvl="0" w:tplc="C26C5070">
      <w:start w:val="1"/>
      <w:numFmt w:val="decimal"/>
      <w:lvlText w:val="%1."/>
      <w:lvlJc w:val="left"/>
      <w:pPr>
        <w:ind w:left="360" w:hanging="360"/>
      </w:pPr>
      <w:rPr>
        <w:rFonts w:ascii="Arial" w:hAnsi="Arial" w:cs="Arial"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62" w15:restartNumberingAfterBreak="0">
    <w:nsid w:val="65F779BC"/>
    <w:multiLevelType w:val="hybridMultilevel"/>
    <w:tmpl w:val="FC1A0E80"/>
    <w:lvl w:ilvl="0" w:tplc="A01A9FB8">
      <w:start w:val="1"/>
      <w:numFmt w:val="lowerLetter"/>
      <w:lvlText w:val="%1)"/>
      <w:lvlJc w:val="left"/>
      <w:pPr>
        <w:ind w:left="420" w:hanging="420"/>
      </w:pPr>
      <w:rPr>
        <w:rFonts w:ascii="Times New Roman" w:eastAsia="ＭＳ 明朝" w:hAnsi="Times New Roman"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666C78E5"/>
    <w:multiLevelType w:val="hybridMultilevel"/>
    <w:tmpl w:val="F1807674"/>
    <w:lvl w:ilvl="0" w:tplc="C26C5070">
      <w:start w:val="1"/>
      <w:numFmt w:val="decimal"/>
      <w:lvlText w:val="%1."/>
      <w:lvlJc w:val="left"/>
      <w:pPr>
        <w:ind w:left="360" w:hanging="360"/>
      </w:pPr>
      <w:rPr>
        <w:rFonts w:ascii="Arial" w:hAnsi="Arial" w:cs="Arial"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8903035"/>
    <w:multiLevelType w:val="hybridMultilevel"/>
    <w:tmpl w:val="DAA8104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5" w15:restartNumberingAfterBreak="0">
    <w:nsid w:val="69233E4D"/>
    <w:multiLevelType w:val="hybridMultilevel"/>
    <w:tmpl w:val="B2CA7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6B4D2A2F"/>
    <w:multiLevelType w:val="hybridMultilevel"/>
    <w:tmpl w:val="125E1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6C3458E7"/>
    <w:multiLevelType w:val="hybridMultilevel"/>
    <w:tmpl w:val="112C03F2"/>
    <w:lvl w:ilvl="0" w:tplc="04090003">
      <w:start w:val="1"/>
      <w:numFmt w:val="bullet"/>
      <w:lvlText w:val="o"/>
      <w:lvlJc w:val="left"/>
      <w:pPr>
        <w:ind w:left="420" w:hanging="420"/>
      </w:pPr>
      <w:rPr>
        <w:rFonts w:ascii="Courier New" w:hAnsi="Courier New" w:cs="Courier New"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68"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6E0748C0"/>
    <w:multiLevelType w:val="hybridMultilevel"/>
    <w:tmpl w:val="125E1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6E8D7913"/>
    <w:multiLevelType w:val="hybridMultilevel"/>
    <w:tmpl w:val="125E1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713F4C69"/>
    <w:multiLevelType w:val="hybridMultilevel"/>
    <w:tmpl w:val="125E1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72446B98"/>
    <w:multiLevelType w:val="hybridMultilevel"/>
    <w:tmpl w:val="125E1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72DE7A05"/>
    <w:multiLevelType w:val="hybridMultilevel"/>
    <w:tmpl w:val="B2CA7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742D20AC"/>
    <w:multiLevelType w:val="hybridMultilevel"/>
    <w:tmpl w:val="5AD4C974"/>
    <w:lvl w:ilvl="0" w:tplc="DB60718C">
      <w:start w:val="1"/>
      <w:numFmt w:val="bullet"/>
      <w:lvlText w:val="•"/>
      <w:lvlJc w:val="left"/>
      <w:pPr>
        <w:ind w:left="420" w:hanging="420"/>
      </w:pPr>
      <w:rPr>
        <w:rFonts w:ascii="Arial" w:hAnsi="Arial" w:hint="default"/>
      </w:rPr>
    </w:lvl>
    <w:lvl w:ilvl="1" w:tplc="1AF0D9EE">
      <w:start w:val="5"/>
      <w:numFmt w:val="bullet"/>
      <w:lvlText w:val="-"/>
      <w:lvlJc w:val="left"/>
      <w:pPr>
        <w:ind w:left="840" w:hanging="420"/>
      </w:pPr>
      <w:rPr>
        <w:rFonts w:ascii="游ゴシック" w:eastAsia="游ゴシック" w:hAnsi="游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74FD4DBA"/>
    <w:multiLevelType w:val="hybridMultilevel"/>
    <w:tmpl w:val="EF9008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7" w15:restartNumberingAfterBreak="0">
    <w:nsid w:val="780C30EF"/>
    <w:multiLevelType w:val="hybridMultilevel"/>
    <w:tmpl w:val="D6AC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A182D80"/>
    <w:multiLevelType w:val="hybridMultilevel"/>
    <w:tmpl w:val="9616486E"/>
    <w:lvl w:ilvl="0" w:tplc="04090003">
      <w:start w:val="1"/>
      <w:numFmt w:val="bullet"/>
      <w:lvlText w:val="o"/>
      <w:lvlJc w:val="left"/>
      <w:pPr>
        <w:ind w:left="1140" w:hanging="420"/>
      </w:pPr>
      <w:rPr>
        <w:rFonts w:ascii="Courier New" w:hAnsi="Courier New" w:cs="Courier New" w:hint="default"/>
      </w:rPr>
    </w:lvl>
    <w:lvl w:ilvl="1" w:tplc="0409000B" w:tentative="1">
      <w:start w:val="1"/>
      <w:numFmt w:val="bullet"/>
      <w:lvlText w:val=""/>
      <w:lvlJc w:val="left"/>
      <w:pPr>
        <w:ind w:left="1560" w:hanging="420"/>
      </w:pPr>
      <w:rPr>
        <w:rFonts w:ascii="Wingdings" w:hAnsi="Wingdings" w:cs="Wingdings" w:hint="default"/>
      </w:rPr>
    </w:lvl>
    <w:lvl w:ilvl="2" w:tplc="0409000D" w:tentative="1">
      <w:start w:val="1"/>
      <w:numFmt w:val="bullet"/>
      <w:lvlText w:val=""/>
      <w:lvlJc w:val="left"/>
      <w:pPr>
        <w:ind w:left="1980" w:hanging="420"/>
      </w:pPr>
      <w:rPr>
        <w:rFonts w:ascii="Wingdings" w:hAnsi="Wingdings" w:cs="Wingdings" w:hint="default"/>
      </w:rPr>
    </w:lvl>
    <w:lvl w:ilvl="3" w:tplc="04090001" w:tentative="1">
      <w:start w:val="1"/>
      <w:numFmt w:val="bullet"/>
      <w:lvlText w:val=""/>
      <w:lvlJc w:val="left"/>
      <w:pPr>
        <w:ind w:left="2400" w:hanging="420"/>
      </w:pPr>
      <w:rPr>
        <w:rFonts w:ascii="Wingdings" w:hAnsi="Wingdings" w:cs="Wingdings" w:hint="default"/>
      </w:rPr>
    </w:lvl>
    <w:lvl w:ilvl="4" w:tplc="0409000B" w:tentative="1">
      <w:start w:val="1"/>
      <w:numFmt w:val="bullet"/>
      <w:lvlText w:val=""/>
      <w:lvlJc w:val="left"/>
      <w:pPr>
        <w:ind w:left="2820" w:hanging="420"/>
      </w:pPr>
      <w:rPr>
        <w:rFonts w:ascii="Wingdings" w:hAnsi="Wingdings" w:cs="Wingdings" w:hint="default"/>
      </w:rPr>
    </w:lvl>
    <w:lvl w:ilvl="5" w:tplc="0409000D" w:tentative="1">
      <w:start w:val="1"/>
      <w:numFmt w:val="bullet"/>
      <w:lvlText w:val=""/>
      <w:lvlJc w:val="left"/>
      <w:pPr>
        <w:ind w:left="3240" w:hanging="420"/>
      </w:pPr>
      <w:rPr>
        <w:rFonts w:ascii="Wingdings" w:hAnsi="Wingdings" w:cs="Wingdings" w:hint="default"/>
      </w:rPr>
    </w:lvl>
    <w:lvl w:ilvl="6" w:tplc="04090001" w:tentative="1">
      <w:start w:val="1"/>
      <w:numFmt w:val="bullet"/>
      <w:lvlText w:val=""/>
      <w:lvlJc w:val="left"/>
      <w:pPr>
        <w:ind w:left="3660" w:hanging="420"/>
      </w:pPr>
      <w:rPr>
        <w:rFonts w:ascii="Wingdings" w:hAnsi="Wingdings" w:cs="Wingdings" w:hint="default"/>
      </w:rPr>
    </w:lvl>
    <w:lvl w:ilvl="7" w:tplc="0409000B" w:tentative="1">
      <w:start w:val="1"/>
      <w:numFmt w:val="bullet"/>
      <w:lvlText w:val=""/>
      <w:lvlJc w:val="left"/>
      <w:pPr>
        <w:ind w:left="4080" w:hanging="420"/>
      </w:pPr>
      <w:rPr>
        <w:rFonts w:ascii="Wingdings" w:hAnsi="Wingdings" w:cs="Wingdings" w:hint="default"/>
      </w:rPr>
    </w:lvl>
    <w:lvl w:ilvl="8" w:tplc="0409000D" w:tentative="1">
      <w:start w:val="1"/>
      <w:numFmt w:val="bullet"/>
      <w:lvlText w:val=""/>
      <w:lvlJc w:val="left"/>
      <w:pPr>
        <w:ind w:left="4500" w:hanging="420"/>
      </w:pPr>
      <w:rPr>
        <w:rFonts w:ascii="Wingdings" w:hAnsi="Wingdings" w:cs="Wingdings" w:hint="default"/>
      </w:rPr>
    </w:lvl>
  </w:abstractNum>
  <w:abstractNum w:abstractNumId="7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CA33AB8"/>
    <w:multiLevelType w:val="hybridMultilevel"/>
    <w:tmpl w:val="B20E6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D904EF5"/>
    <w:multiLevelType w:val="hybridMultilevel"/>
    <w:tmpl w:val="84BE0FF4"/>
    <w:lvl w:ilvl="0" w:tplc="04090003">
      <w:start w:val="1"/>
      <w:numFmt w:val="bullet"/>
      <w:lvlText w:val="o"/>
      <w:lvlJc w:val="left"/>
      <w:pPr>
        <w:ind w:left="420" w:hanging="420"/>
      </w:pPr>
      <w:rPr>
        <w:rFonts w:ascii="Courier New" w:hAnsi="Courier New" w:cs="Courier New"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82"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1"/>
  </w:num>
  <w:num w:numId="2">
    <w:abstractNumId w:val="21"/>
  </w:num>
  <w:num w:numId="3">
    <w:abstractNumId w:val="79"/>
  </w:num>
  <w:num w:numId="4">
    <w:abstractNumId w:val="51"/>
  </w:num>
  <w:num w:numId="5">
    <w:abstractNumId w:val="8"/>
  </w:num>
  <w:num w:numId="6">
    <w:abstractNumId w:val="14"/>
  </w:num>
  <w:num w:numId="7">
    <w:abstractNumId w:val="27"/>
  </w:num>
  <w:num w:numId="8">
    <w:abstractNumId w:val="45"/>
  </w:num>
  <w:num w:numId="9">
    <w:abstractNumId w:val="40"/>
  </w:num>
  <w:num w:numId="10">
    <w:abstractNumId w:val="82"/>
  </w:num>
  <w:num w:numId="11">
    <w:abstractNumId w:val="75"/>
  </w:num>
  <w:num w:numId="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3"/>
  </w:num>
  <w:num w:numId="17">
    <w:abstractNumId w:val="78"/>
  </w:num>
  <w:num w:numId="18">
    <w:abstractNumId w:val="15"/>
  </w:num>
  <w:num w:numId="19">
    <w:abstractNumId w:val="28"/>
  </w:num>
  <w:num w:numId="20">
    <w:abstractNumId w:val="16"/>
  </w:num>
  <w:num w:numId="21">
    <w:abstractNumId w:val="52"/>
  </w:num>
  <w:num w:numId="22">
    <w:abstractNumId w:val="42"/>
  </w:num>
  <w:num w:numId="23">
    <w:abstractNumId w:val="36"/>
  </w:num>
  <w:num w:numId="24">
    <w:abstractNumId w:val="57"/>
  </w:num>
  <w:num w:numId="25">
    <w:abstractNumId w:val="39"/>
  </w:num>
  <w:num w:numId="26">
    <w:abstractNumId w:val="50"/>
  </w:num>
  <w:num w:numId="27">
    <w:abstractNumId w:val="41"/>
  </w:num>
  <w:num w:numId="28">
    <w:abstractNumId w:val="53"/>
  </w:num>
  <w:num w:numId="29">
    <w:abstractNumId w:val="12"/>
  </w:num>
  <w:num w:numId="30">
    <w:abstractNumId w:val="72"/>
  </w:num>
  <w:num w:numId="31">
    <w:abstractNumId w:val="48"/>
  </w:num>
  <w:num w:numId="32">
    <w:abstractNumId w:val="46"/>
  </w:num>
  <w:num w:numId="33">
    <w:abstractNumId w:val="30"/>
  </w:num>
  <w:num w:numId="34">
    <w:abstractNumId w:val="80"/>
  </w:num>
  <w:num w:numId="35">
    <w:abstractNumId w:val="54"/>
  </w:num>
  <w:num w:numId="36">
    <w:abstractNumId w:val="76"/>
  </w:num>
  <w:num w:numId="37">
    <w:abstractNumId w:val="11"/>
  </w:num>
  <w:num w:numId="38">
    <w:abstractNumId w:val="2"/>
  </w:num>
  <w:num w:numId="39">
    <w:abstractNumId w:val="34"/>
  </w:num>
  <w:num w:numId="40">
    <w:abstractNumId w:val="23"/>
  </w:num>
  <w:num w:numId="41">
    <w:abstractNumId w:val="37"/>
  </w:num>
  <w:num w:numId="42">
    <w:abstractNumId w:val="67"/>
  </w:num>
  <w:num w:numId="43">
    <w:abstractNumId w:val="9"/>
  </w:num>
  <w:num w:numId="44">
    <w:abstractNumId w:val="74"/>
  </w:num>
  <w:num w:numId="45">
    <w:abstractNumId w:val="70"/>
  </w:num>
  <w:num w:numId="46">
    <w:abstractNumId w:val="65"/>
  </w:num>
  <w:num w:numId="47">
    <w:abstractNumId w:val="29"/>
  </w:num>
  <w:num w:numId="48">
    <w:abstractNumId w:val="38"/>
  </w:num>
  <w:num w:numId="49">
    <w:abstractNumId w:val="0"/>
  </w:num>
  <w:num w:numId="50">
    <w:abstractNumId w:val="69"/>
  </w:num>
  <w:num w:numId="51">
    <w:abstractNumId w:val="59"/>
  </w:num>
  <w:num w:numId="52">
    <w:abstractNumId w:val="7"/>
  </w:num>
  <w:num w:numId="53">
    <w:abstractNumId w:val="1"/>
  </w:num>
  <w:num w:numId="54">
    <w:abstractNumId w:val="4"/>
  </w:num>
  <w:num w:numId="55">
    <w:abstractNumId w:val="35"/>
  </w:num>
  <w:num w:numId="56">
    <w:abstractNumId w:val="19"/>
  </w:num>
  <w:num w:numId="57">
    <w:abstractNumId w:val="13"/>
  </w:num>
  <w:num w:numId="58">
    <w:abstractNumId w:val="63"/>
  </w:num>
  <w:num w:numId="59">
    <w:abstractNumId w:val="17"/>
  </w:num>
  <w:num w:numId="60">
    <w:abstractNumId w:val="31"/>
  </w:num>
  <w:num w:numId="61">
    <w:abstractNumId w:val="25"/>
  </w:num>
  <w:num w:numId="62">
    <w:abstractNumId w:val="6"/>
  </w:num>
  <w:num w:numId="63">
    <w:abstractNumId w:val="56"/>
  </w:num>
  <w:num w:numId="64">
    <w:abstractNumId w:val="18"/>
  </w:num>
  <w:num w:numId="65">
    <w:abstractNumId w:val="60"/>
  </w:num>
  <w:num w:numId="66">
    <w:abstractNumId w:val="20"/>
  </w:num>
  <w:num w:numId="67">
    <w:abstractNumId w:val="5"/>
  </w:num>
  <w:num w:numId="68">
    <w:abstractNumId w:val="47"/>
  </w:num>
  <w:num w:numId="69">
    <w:abstractNumId w:val="81"/>
  </w:num>
  <w:num w:numId="70">
    <w:abstractNumId w:val="3"/>
  </w:num>
  <w:num w:numId="71">
    <w:abstractNumId w:val="33"/>
  </w:num>
  <w:num w:numId="72">
    <w:abstractNumId w:val="49"/>
  </w:num>
  <w:num w:numId="73">
    <w:abstractNumId w:val="62"/>
  </w:num>
  <w:num w:numId="74">
    <w:abstractNumId w:val="44"/>
  </w:num>
  <w:num w:numId="75">
    <w:abstractNumId w:val="68"/>
  </w:num>
  <w:num w:numId="76">
    <w:abstractNumId w:val="24"/>
  </w:num>
  <w:num w:numId="77">
    <w:abstractNumId w:val="32"/>
  </w:num>
  <w:num w:numId="78">
    <w:abstractNumId w:val="77"/>
  </w:num>
  <w:num w:numId="79">
    <w:abstractNumId w:val="26"/>
  </w:num>
  <w:num w:numId="80">
    <w:abstractNumId w:val="64"/>
  </w:num>
  <w:num w:numId="81">
    <w:abstractNumId w:val="43"/>
  </w:num>
  <w:num w:numId="82">
    <w:abstractNumId w:val="71"/>
  </w:num>
  <w:num w:numId="83">
    <w:abstractNumId w:val="22"/>
  </w:num>
  <w:num w:numId="84">
    <w:abstractNumId w:val="1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B13"/>
    <w:rsid w:val="00003D18"/>
    <w:rsid w:val="00003F7F"/>
    <w:rsid w:val="000041B5"/>
    <w:rsid w:val="000044B4"/>
    <w:rsid w:val="00004C7C"/>
    <w:rsid w:val="00004DDA"/>
    <w:rsid w:val="0000530F"/>
    <w:rsid w:val="00005493"/>
    <w:rsid w:val="00005B74"/>
    <w:rsid w:val="00005C60"/>
    <w:rsid w:val="0000600D"/>
    <w:rsid w:val="00006248"/>
    <w:rsid w:val="000064B0"/>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5F40"/>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1C8"/>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E0"/>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D19"/>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5E9F"/>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AC2"/>
    <w:rsid w:val="00075C87"/>
    <w:rsid w:val="00075DC0"/>
    <w:rsid w:val="00075DF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4E"/>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2DA"/>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C68"/>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2B7"/>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A5D"/>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786"/>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37E"/>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969"/>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544"/>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0CA"/>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26A"/>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76C"/>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09F"/>
    <w:rsid w:val="001B02AB"/>
    <w:rsid w:val="001B03DD"/>
    <w:rsid w:val="001B06C8"/>
    <w:rsid w:val="001B0E78"/>
    <w:rsid w:val="001B10FB"/>
    <w:rsid w:val="001B123E"/>
    <w:rsid w:val="001B13FB"/>
    <w:rsid w:val="001B1B39"/>
    <w:rsid w:val="001B1B67"/>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B8F"/>
    <w:rsid w:val="001C3CFB"/>
    <w:rsid w:val="001C4195"/>
    <w:rsid w:val="001C4835"/>
    <w:rsid w:val="001C48FB"/>
    <w:rsid w:val="001C49E4"/>
    <w:rsid w:val="001C50DA"/>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A5B"/>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613"/>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1D6"/>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33E"/>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017"/>
    <w:rsid w:val="002811D4"/>
    <w:rsid w:val="0028122E"/>
    <w:rsid w:val="00281FDC"/>
    <w:rsid w:val="00282252"/>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8AE"/>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A0E"/>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8C"/>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70"/>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C7D44"/>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3DAA"/>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8B"/>
    <w:rsid w:val="002F3C95"/>
    <w:rsid w:val="002F44A6"/>
    <w:rsid w:val="002F4541"/>
    <w:rsid w:val="002F4AB3"/>
    <w:rsid w:val="002F4F8C"/>
    <w:rsid w:val="002F591D"/>
    <w:rsid w:val="002F6001"/>
    <w:rsid w:val="002F63DA"/>
    <w:rsid w:val="002F65D7"/>
    <w:rsid w:val="002F6B38"/>
    <w:rsid w:val="002F6EE2"/>
    <w:rsid w:val="002F7164"/>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BAD"/>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B7C"/>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23"/>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73B"/>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6EF4"/>
    <w:rsid w:val="003872F8"/>
    <w:rsid w:val="00387320"/>
    <w:rsid w:val="003873B7"/>
    <w:rsid w:val="00387449"/>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22"/>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3B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99B"/>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3F92"/>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A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1AE"/>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96E"/>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721"/>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7BF"/>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DF8"/>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AA6"/>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ADB"/>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16"/>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3C5"/>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2E8"/>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00"/>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8E"/>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CA4"/>
    <w:rsid w:val="005D1D42"/>
    <w:rsid w:val="005D1EE5"/>
    <w:rsid w:val="005D2283"/>
    <w:rsid w:val="005D22DC"/>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35A"/>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BB2"/>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DEE"/>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717"/>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7FE"/>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6327"/>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4C7"/>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B74"/>
    <w:rsid w:val="00673CF5"/>
    <w:rsid w:val="006740A5"/>
    <w:rsid w:val="006740EF"/>
    <w:rsid w:val="00674686"/>
    <w:rsid w:val="00674BA8"/>
    <w:rsid w:val="00674F3B"/>
    <w:rsid w:val="00675064"/>
    <w:rsid w:val="0067525E"/>
    <w:rsid w:val="006753C3"/>
    <w:rsid w:val="006754F5"/>
    <w:rsid w:val="00676034"/>
    <w:rsid w:val="0067608C"/>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4BD7"/>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8C"/>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856"/>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257"/>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07"/>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70E"/>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8ED"/>
    <w:rsid w:val="00763F46"/>
    <w:rsid w:val="00763FE2"/>
    <w:rsid w:val="0076409A"/>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19F"/>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176"/>
    <w:rsid w:val="007C4201"/>
    <w:rsid w:val="007C4A7B"/>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2D0"/>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139"/>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0A"/>
    <w:rsid w:val="008369A1"/>
    <w:rsid w:val="00836C92"/>
    <w:rsid w:val="00836FC7"/>
    <w:rsid w:val="008377C8"/>
    <w:rsid w:val="008378A4"/>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58D9"/>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5A4"/>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5982"/>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3F51"/>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AB"/>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315"/>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0E11"/>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4D36"/>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979D2"/>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6B01"/>
    <w:rsid w:val="009A77DC"/>
    <w:rsid w:val="009B013F"/>
    <w:rsid w:val="009B06F9"/>
    <w:rsid w:val="009B0760"/>
    <w:rsid w:val="009B08B8"/>
    <w:rsid w:val="009B0CD0"/>
    <w:rsid w:val="009B0E23"/>
    <w:rsid w:val="009B119F"/>
    <w:rsid w:val="009B12B2"/>
    <w:rsid w:val="009B1438"/>
    <w:rsid w:val="009B1C05"/>
    <w:rsid w:val="009B1C0E"/>
    <w:rsid w:val="009B1F38"/>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9A8"/>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5F1"/>
    <w:rsid w:val="009F29F3"/>
    <w:rsid w:val="009F3A67"/>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61"/>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54"/>
    <w:rsid w:val="00A45496"/>
    <w:rsid w:val="00A4596F"/>
    <w:rsid w:val="00A45C0A"/>
    <w:rsid w:val="00A467D4"/>
    <w:rsid w:val="00A469CF"/>
    <w:rsid w:val="00A471AF"/>
    <w:rsid w:val="00A4796C"/>
    <w:rsid w:val="00A47A2F"/>
    <w:rsid w:val="00A47B39"/>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DCB"/>
    <w:rsid w:val="00A75E65"/>
    <w:rsid w:val="00A7626D"/>
    <w:rsid w:val="00A762DC"/>
    <w:rsid w:val="00A76522"/>
    <w:rsid w:val="00A76CB7"/>
    <w:rsid w:val="00A76CC0"/>
    <w:rsid w:val="00A77416"/>
    <w:rsid w:val="00A77798"/>
    <w:rsid w:val="00A77979"/>
    <w:rsid w:val="00A77BD8"/>
    <w:rsid w:val="00A77E42"/>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B"/>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BF2"/>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20"/>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3568"/>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B99"/>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197"/>
    <w:rsid w:val="00B13624"/>
    <w:rsid w:val="00B137AF"/>
    <w:rsid w:val="00B138F3"/>
    <w:rsid w:val="00B13A2B"/>
    <w:rsid w:val="00B13D8F"/>
    <w:rsid w:val="00B1409C"/>
    <w:rsid w:val="00B14636"/>
    <w:rsid w:val="00B14797"/>
    <w:rsid w:val="00B14B39"/>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0DF"/>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F38"/>
    <w:rsid w:val="00B6538D"/>
    <w:rsid w:val="00B6539F"/>
    <w:rsid w:val="00B65416"/>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6BD"/>
    <w:rsid w:val="00BA1828"/>
    <w:rsid w:val="00BA1ACB"/>
    <w:rsid w:val="00BA23DE"/>
    <w:rsid w:val="00BA24BA"/>
    <w:rsid w:val="00BA2E33"/>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3B"/>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AE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043"/>
    <w:rsid w:val="00BE5224"/>
    <w:rsid w:val="00BE523B"/>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5E37"/>
    <w:rsid w:val="00C066E3"/>
    <w:rsid w:val="00C069C6"/>
    <w:rsid w:val="00C06C8B"/>
    <w:rsid w:val="00C06E26"/>
    <w:rsid w:val="00C07470"/>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13"/>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49F"/>
    <w:rsid w:val="00C875B2"/>
    <w:rsid w:val="00C87857"/>
    <w:rsid w:val="00C87ADB"/>
    <w:rsid w:val="00C9072F"/>
    <w:rsid w:val="00C90A7C"/>
    <w:rsid w:val="00C90B09"/>
    <w:rsid w:val="00C90E60"/>
    <w:rsid w:val="00C90F6A"/>
    <w:rsid w:val="00C91253"/>
    <w:rsid w:val="00C91958"/>
    <w:rsid w:val="00C91C65"/>
    <w:rsid w:val="00C923D6"/>
    <w:rsid w:val="00C92B52"/>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75E"/>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37F"/>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109"/>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0A8D"/>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4CE"/>
    <w:rsid w:val="00CB5710"/>
    <w:rsid w:val="00CB5783"/>
    <w:rsid w:val="00CB5E7A"/>
    <w:rsid w:val="00CB656B"/>
    <w:rsid w:val="00CB6869"/>
    <w:rsid w:val="00CB6BB8"/>
    <w:rsid w:val="00CB6CF0"/>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C7299"/>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BD8"/>
    <w:rsid w:val="00CF0CE8"/>
    <w:rsid w:val="00CF0D83"/>
    <w:rsid w:val="00CF0F8F"/>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613"/>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C7"/>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1B85"/>
    <w:rsid w:val="00D42319"/>
    <w:rsid w:val="00D424AB"/>
    <w:rsid w:val="00D42C08"/>
    <w:rsid w:val="00D42EF1"/>
    <w:rsid w:val="00D430FB"/>
    <w:rsid w:val="00D433F2"/>
    <w:rsid w:val="00D436E4"/>
    <w:rsid w:val="00D43726"/>
    <w:rsid w:val="00D4386F"/>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37E"/>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6E61"/>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C59"/>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500"/>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69"/>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A3D"/>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60"/>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6A"/>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B8F"/>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3AF6"/>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9F4"/>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4DE"/>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2D2"/>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17E6F"/>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2C9"/>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B"/>
    <w:rsid w:val="00F61A95"/>
    <w:rsid w:val="00F624AE"/>
    <w:rsid w:val="00F62558"/>
    <w:rsid w:val="00F63015"/>
    <w:rsid w:val="00F634C2"/>
    <w:rsid w:val="00F635E0"/>
    <w:rsid w:val="00F63716"/>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4C9"/>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620"/>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4E1"/>
    <w:rsid w:val="00FA26D2"/>
    <w:rsid w:val="00FA2833"/>
    <w:rsid w:val="00FA29F6"/>
    <w:rsid w:val="00FA3059"/>
    <w:rsid w:val="00FA3395"/>
    <w:rsid w:val="00FA3731"/>
    <w:rsid w:val="00FA38A3"/>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4E78"/>
    <w:rsid w:val="00FC5262"/>
    <w:rsid w:val="00FC52B1"/>
    <w:rsid w:val="00FC534D"/>
    <w:rsid w:val="00FC5543"/>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F2E8C"/>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3">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出段落"/>
    <w:basedOn w:val="a0"/>
    <w:link w:val="aff0"/>
    <w:uiPriority w:val="34"/>
    <w:qFormat/>
    <w:rsid w:val="002D136A"/>
    <w:pPr>
      <w:ind w:leftChars="400" w:left="840"/>
    </w:pPr>
  </w:style>
  <w:style w:type="character" w:customStyle="1" w:styleId="aff0">
    <w:name w:val="リスト段落 (文字)"/>
    <w:aliases w:val="- Bullets (文字),목록 단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3GPPText">
    <w:name w:val="3GPP Text"/>
    <w:basedOn w:val="a0"/>
    <w:link w:val="3GPPTextChar"/>
    <w:qFormat/>
    <w:rsid w:val="002E3DA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2E3DAA"/>
    <w:rPr>
      <w:rFonts w:ascii="Times New Roman" w:eastAsia="SimSun" w:hAnsi="Times New Roman"/>
      <w:sz w:val="22"/>
      <w:lang w:eastAsia="en-US"/>
    </w:rPr>
  </w:style>
  <w:style w:type="character" w:customStyle="1" w:styleId="20">
    <w:name w:val="見出し 2 (文字)"/>
    <w:aliases w:val="DO NOT USE_h2 (文字),h2 (文字),h21 (文字),H2 (文字),Head2A (文字),2 (文字),UNDERRUBRIK 1-2 (文字)"/>
    <w:basedOn w:val="a1"/>
    <w:link w:val="2"/>
    <w:rsid w:val="009979D2"/>
    <w:rPr>
      <w:rFonts w:ascii="Arial" w:eastAsia="ＭＳ ゴシック"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562731">
      <w:bodyDiv w:val="1"/>
      <w:marLeft w:val="0"/>
      <w:marRight w:val="0"/>
      <w:marTop w:val="0"/>
      <w:marBottom w:val="0"/>
      <w:divBdr>
        <w:top w:val="none" w:sz="0" w:space="0" w:color="auto"/>
        <w:left w:val="none" w:sz="0" w:space="0" w:color="auto"/>
        <w:bottom w:val="none" w:sz="0" w:space="0" w:color="auto"/>
        <w:right w:val="none" w:sz="0" w:space="0" w:color="auto"/>
      </w:divBdr>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4092370">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1717064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0b_e/Docs/R1-2001513.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EC7498-6B64-486E-B544-893340421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56</Pages>
  <Words>21140</Words>
  <Characters>120504</Characters>
  <Application>Microsoft Office Word</Application>
  <DocSecurity>0</DocSecurity>
  <Lines>1004</Lines>
  <Paragraphs>282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141362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Harada Hiroki</cp:lastModifiedBy>
  <cp:revision>3</cp:revision>
  <cp:lastPrinted>2017-08-09T04:40:00Z</cp:lastPrinted>
  <dcterms:created xsi:type="dcterms:W3CDTF">2020-04-17T22:34:00Z</dcterms:created>
  <dcterms:modified xsi:type="dcterms:W3CDTF">2020-04-17T22:44:00Z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