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a7"/>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3E3AA931" w:rsidR="00900DAE" w:rsidRPr="00034B54" w:rsidRDefault="00D02352" w:rsidP="00D02352">
      <w:pPr>
        <w:pStyle w:val="a7"/>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[100b-e-NR-UEFeatures-URLLC/IIoT-01]</w:t>
      </w:r>
    </w:p>
    <w:p w14:paraId="33948831" w14:textId="6D7EC2B9" w:rsidR="00900DAE" w:rsidRPr="00034B54" w:rsidRDefault="00900DAE" w:rsidP="00D02352">
      <w:pPr>
        <w:pStyle w:val="a7"/>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436BED8D" w14:textId="72064598" w:rsidR="00C8106B" w:rsidRDefault="00C73756" w:rsidP="006D34A9">
      <w:pPr>
        <w:spacing w:afterLines="50" w:after="120"/>
        <w:jc w:val="both"/>
        <w:rPr>
          <w:rFonts w:eastAsia="ＭＳ 明朝"/>
          <w:sz w:val="22"/>
          <w:szCs w:val="22"/>
          <w:lang w:val="en-US"/>
        </w:rPr>
      </w:pPr>
      <w:r w:rsidRPr="00C73756">
        <w:rPr>
          <w:rFonts w:eastAsia="ＭＳ 明朝"/>
          <w:sz w:val="22"/>
          <w:szCs w:val="22"/>
          <w:lang w:val="en-US"/>
        </w:rPr>
        <w:t>This contribution summarizes the following email discussion in AI 7.2.11.</w:t>
      </w:r>
      <w:r>
        <w:rPr>
          <w:rFonts w:eastAsia="ＭＳ 明朝"/>
          <w:sz w:val="22"/>
          <w:szCs w:val="22"/>
          <w:lang w:val="en-US"/>
        </w:rPr>
        <w:t>5</w:t>
      </w:r>
      <w:r w:rsidRPr="00C73756">
        <w:rPr>
          <w:rFonts w:eastAsia="ＭＳ 明朝"/>
          <w:sz w:val="22"/>
          <w:szCs w:val="22"/>
          <w:lang w:val="en-US"/>
        </w:rPr>
        <w:t xml:space="preserve"> regarding UE features for </w:t>
      </w:r>
      <w:r>
        <w:rPr>
          <w:rFonts w:eastAsia="ＭＳ 明朝"/>
          <w:sz w:val="22"/>
          <w:szCs w:val="22"/>
          <w:lang w:val="en-US"/>
        </w:rPr>
        <w:t>URLLC/</w:t>
      </w:r>
      <w:proofErr w:type="spellStart"/>
      <w:r>
        <w:rPr>
          <w:rFonts w:eastAsia="ＭＳ 明朝"/>
          <w:sz w:val="22"/>
          <w:szCs w:val="22"/>
          <w:lang w:val="en-US"/>
        </w:rPr>
        <w:t>IIoT</w:t>
      </w:r>
      <w:proofErr w:type="spellEnd"/>
      <w:r w:rsidRPr="00C73756">
        <w:rPr>
          <w:rFonts w:eastAsia="ＭＳ 明朝"/>
          <w:sz w:val="22"/>
          <w:szCs w:val="22"/>
          <w:lang w:val="en-US"/>
        </w:rPr>
        <w:t>.</w:t>
      </w:r>
    </w:p>
    <w:p w14:paraId="1254D96C" w14:textId="77777777" w:rsidR="00C73756" w:rsidRPr="00C73756" w:rsidRDefault="00C73756" w:rsidP="006D34A9">
      <w:pPr>
        <w:spacing w:afterLines="50" w:after="120"/>
        <w:jc w:val="both"/>
        <w:rPr>
          <w:b/>
          <w:bCs/>
          <w:sz w:val="22"/>
          <w:lang w:val="en-US"/>
        </w:rPr>
      </w:pPr>
    </w:p>
    <w:p w14:paraId="019A0640" w14:textId="77777777" w:rsidR="00C73756" w:rsidRPr="002C45B2" w:rsidRDefault="00C73756" w:rsidP="00C73756">
      <w:pPr>
        <w:rPr>
          <w:highlight w:val="cyan"/>
          <w:lang w:val="en-US" w:eastAsia="x-none"/>
        </w:rPr>
      </w:pPr>
      <w:r w:rsidRPr="002C45B2">
        <w:rPr>
          <w:highlight w:val="cyan"/>
          <w:lang w:val="en-US" w:eastAsia="x-none"/>
        </w:rPr>
        <w:t>[100b-e-NR-UEFeatures-URLLC/IIoT-01] Email discussion/approval on the feature groups structure related to PDCCH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0CEE87A4"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Confirm to keep 11-1/1a/2/2b</w:t>
      </w:r>
    </w:p>
    <w:p w14:paraId="35D64F82"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Discuss following on 11-1a</w:t>
      </w:r>
    </w:p>
    <w:p w14:paraId="79B504A7"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Whether or not to introduce separate capabilities for DL and UL DCI format</w:t>
      </w:r>
    </w:p>
    <w:p w14:paraId="30807BB2" w14:textId="77777777" w:rsidR="00C73756" w:rsidRPr="002C45B2" w:rsidRDefault="00C73756" w:rsidP="00AE6164">
      <w:pPr>
        <w:numPr>
          <w:ilvl w:val="0"/>
          <w:numId w:val="22"/>
        </w:numPr>
        <w:rPr>
          <w:highlight w:val="cyan"/>
          <w:lang w:val="en-US" w:eastAsia="x-none"/>
        </w:rPr>
      </w:pPr>
      <w:r w:rsidRPr="002C45B2">
        <w:rPr>
          <w:highlight w:val="cyan"/>
          <w:lang w:val="en-US" w:eastAsia="x-none"/>
        </w:rPr>
        <w:t>Discuss following on 11-2b</w:t>
      </w:r>
    </w:p>
    <w:p w14:paraId="4C162D69"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Confirm to introduce separate capabilities for support of mixed Rel-16 PDCCH monitoring capability and Rel-15 PDCCH monitoring capability on different serving cells.</w:t>
      </w:r>
    </w:p>
    <w:p w14:paraId="09D8F582" w14:textId="77777777" w:rsidR="00C73756" w:rsidRPr="002C45B2" w:rsidRDefault="00C73756" w:rsidP="00AE6164">
      <w:pPr>
        <w:numPr>
          <w:ilvl w:val="1"/>
          <w:numId w:val="22"/>
        </w:numPr>
        <w:rPr>
          <w:highlight w:val="cyan"/>
          <w:lang w:val="en-US" w:eastAsia="x-none"/>
        </w:rPr>
      </w:pPr>
      <w:r w:rsidRPr="002C45B2">
        <w:rPr>
          <w:highlight w:val="cyan"/>
          <w:lang w:val="en-US" w:eastAsia="x-none"/>
        </w:rPr>
        <w:t>Whether to introduce separate capabilities for mixed Rel-16 capability with Rel-15 PDCCH monitoring capability FG 3-1, FG 3-2, FG 3-5b on different serving cells.</w:t>
      </w:r>
    </w:p>
    <w:p w14:paraId="634F1FF7" w14:textId="77777777" w:rsidR="00C73756" w:rsidRPr="002C45B2" w:rsidRDefault="00C73756" w:rsidP="00AE6164">
      <w:pPr>
        <w:numPr>
          <w:ilvl w:val="2"/>
          <w:numId w:val="22"/>
        </w:numPr>
        <w:rPr>
          <w:highlight w:val="cyan"/>
          <w:lang w:val="en-US" w:eastAsia="x-none"/>
        </w:rPr>
      </w:pPr>
      <w:r w:rsidRPr="002C45B2">
        <w:rPr>
          <w:highlight w:val="cyan"/>
          <w:lang w:val="en-US" w:eastAsia="x-none"/>
        </w:rPr>
        <w:t>If the separate capabilities are introduced,</w:t>
      </w:r>
    </w:p>
    <w:p w14:paraId="6D8A3938" w14:textId="77777777" w:rsidR="00C73756" w:rsidRPr="002C45B2" w:rsidRDefault="00C73756" w:rsidP="00AE6164">
      <w:pPr>
        <w:numPr>
          <w:ilvl w:val="3"/>
          <w:numId w:val="22"/>
        </w:numPr>
        <w:rPr>
          <w:highlight w:val="cyan"/>
          <w:lang w:val="en-US" w:eastAsia="x-none"/>
        </w:rPr>
      </w:pPr>
      <w:r w:rsidRPr="002C45B2">
        <w:rPr>
          <w:highlight w:val="cyan"/>
          <w:lang w:val="en-US" w:eastAsia="x-none"/>
        </w:rPr>
        <w:t>Candidate values for capability on number of CCs with FG 3-1, FG3-2, and FG3-5b</w:t>
      </w:r>
    </w:p>
    <w:p w14:paraId="0898EB3A" w14:textId="77777777" w:rsidR="00C73756" w:rsidRPr="00C73756" w:rsidRDefault="00C73756" w:rsidP="006D34A9">
      <w:pPr>
        <w:spacing w:afterLines="50" w:after="120"/>
        <w:jc w:val="both"/>
        <w:rPr>
          <w:rFonts w:hint="eastAsia"/>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3CC987C8" w14:textId="4533277A" w:rsidR="00D27B9E" w:rsidRPr="009517C5" w:rsidRDefault="00F8330C" w:rsidP="002D2EA6">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2D2EA6">
        <w:rPr>
          <w:rFonts w:eastAsia="ＭＳ 明朝"/>
          <w:b/>
          <w:bCs/>
          <w:szCs w:val="24"/>
          <w:lang w:val="en-US"/>
        </w:rPr>
        <w:t>1</w:t>
      </w:r>
      <w:r>
        <w:rPr>
          <w:rFonts w:eastAsia="ＭＳ 明朝"/>
          <w:b/>
          <w:bCs/>
          <w:szCs w:val="24"/>
          <w:lang w:val="en-US"/>
        </w:rPr>
        <w:t xml:space="preserve">-1: </w:t>
      </w:r>
      <w:r w:rsidR="002D2EA6" w:rsidRPr="002D2EA6">
        <w:rPr>
          <w:rFonts w:eastAsia="ＭＳ 明朝"/>
          <w:b/>
          <w:bCs/>
          <w:szCs w:val="24"/>
          <w:lang w:val="en-US"/>
        </w:rPr>
        <w:t>Monitoring DCI format 1_2 and DCI format 0_2</w:t>
      </w:r>
    </w:p>
    <w:p w14:paraId="3AB927F5" w14:textId="1FBE7CED" w:rsidR="005D55CB" w:rsidRDefault="004C3CE1" w:rsidP="00F8330C">
      <w:pPr>
        <w:spacing w:afterLines="50" w:after="120"/>
        <w:jc w:val="both"/>
        <w:rPr>
          <w:sz w:val="22"/>
          <w:lang w:val="en-US"/>
        </w:rPr>
      </w:pPr>
      <w:r>
        <w:rPr>
          <w:rFonts w:hint="eastAsia"/>
          <w:sz w:val="22"/>
          <w:lang w:val="en-US"/>
        </w:rPr>
        <w:t>I</w:t>
      </w:r>
      <w:r>
        <w:rPr>
          <w:sz w:val="22"/>
          <w:lang w:val="en-US"/>
        </w:rPr>
        <w:t>n [1], FG1</w:t>
      </w:r>
      <w:r w:rsidR="002D2EA6">
        <w:rPr>
          <w:sz w:val="22"/>
          <w:lang w:val="en-US"/>
        </w:rPr>
        <w:t>1</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2D2EA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2D2EA6" w14:paraId="6F3F8918" w14:textId="77777777" w:rsidTr="002D2EA6">
        <w:trPr>
          <w:trHeight w:val="20"/>
        </w:trPr>
        <w:tc>
          <w:tcPr>
            <w:tcW w:w="1130" w:type="dxa"/>
            <w:tcBorders>
              <w:top w:val="single" w:sz="4" w:space="0" w:color="auto"/>
              <w:left w:val="single" w:sz="4" w:space="0" w:color="auto"/>
              <w:bottom w:val="single" w:sz="4" w:space="0" w:color="auto"/>
              <w:right w:val="single" w:sz="4" w:space="0" w:color="auto"/>
            </w:tcBorders>
            <w:hideMark/>
          </w:tcPr>
          <w:p w14:paraId="3CA5C529" w14:textId="77777777" w:rsidR="002D2EA6" w:rsidRDefault="002D2EA6" w:rsidP="002D2EA6">
            <w:pPr>
              <w:pStyle w:val="TAL"/>
              <w:rPr>
                <w:lang w:eastAsia="ja-JP"/>
              </w:rPr>
            </w:pPr>
            <w:r>
              <w:rPr>
                <w:lang w:eastAsia="ja-JP"/>
              </w:rPr>
              <w:t xml:space="preserve">11. </w:t>
            </w:r>
          </w:p>
          <w:p w14:paraId="7306B811" w14:textId="3E898E7F" w:rsidR="002D2EA6" w:rsidRDefault="002D2EA6" w:rsidP="002D2EA6">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3D04BBA" w14:textId="6ABC217B" w:rsidR="002D2EA6" w:rsidRDefault="002D2EA6" w:rsidP="002D2EA6">
            <w:pPr>
              <w:pStyle w:val="TAL"/>
              <w:rPr>
                <w:lang w:eastAsia="ja-JP"/>
              </w:rPr>
            </w:pPr>
            <w:r>
              <w:rPr>
                <w:rFonts w:eastAsia="SimSun"/>
                <w:lang w:eastAsia="zh-CN"/>
              </w:rPr>
              <w:t>11</w:t>
            </w:r>
            <w:r w:rsidRPr="0032705D">
              <w:rPr>
                <w:rFonts w:eastAsia="SimSun"/>
                <w:lang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6DC7BA40" w14:textId="77777777" w:rsidR="002D2EA6" w:rsidRPr="0032705D" w:rsidRDefault="002D2EA6" w:rsidP="002D2EA6">
            <w:pPr>
              <w:pStyle w:val="TAL"/>
              <w:rPr>
                <w:rFonts w:eastAsia="SimSun"/>
                <w:lang w:eastAsia="zh-CN"/>
              </w:rPr>
            </w:pPr>
            <w:r w:rsidRPr="0032705D">
              <w:rPr>
                <w:rFonts w:eastAsia="SimSun"/>
                <w:lang w:eastAsia="zh-CN"/>
              </w:rPr>
              <w:t>Monitoring DCI format 1_</w:t>
            </w:r>
            <w:r>
              <w:rPr>
                <w:rFonts w:eastAsia="SimSun"/>
                <w:lang w:eastAsia="zh-CN"/>
              </w:rPr>
              <w:t>2 and DCI format 0_2</w:t>
            </w:r>
          </w:p>
          <w:p w14:paraId="48F5F99C" w14:textId="4E5D5662" w:rsidR="002D2EA6" w:rsidRDefault="002D2EA6" w:rsidP="002D2EA6">
            <w:pPr>
              <w:pStyle w:val="TAL"/>
            </w:pPr>
          </w:p>
        </w:tc>
        <w:tc>
          <w:tcPr>
            <w:tcW w:w="6371" w:type="dxa"/>
            <w:tcBorders>
              <w:top w:val="single" w:sz="4" w:space="0" w:color="auto"/>
              <w:left w:val="single" w:sz="4" w:space="0" w:color="auto"/>
              <w:bottom w:val="single" w:sz="4" w:space="0" w:color="auto"/>
              <w:right w:val="single" w:sz="4" w:space="0" w:color="auto"/>
            </w:tcBorders>
          </w:tcPr>
          <w:p w14:paraId="37D4C4FE" w14:textId="77777777" w:rsidR="002D2EA6" w:rsidRPr="0032705D" w:rsidRDefault="002D2EA6" w:rsidP="002D2EA6">
            <w:pPr>
              <w:pStyle w:val="TAL"/>
              <w:rPr>
                <w:lang w:eastAsia="ja-JP"/>
              </w:rPr>
            </w:pPr>
            <w:r w:rsidRPr="0032705D">
              <w:rPr>
                <w:lang w:eastAsia="ja-JP"/>
              </w:rPr>
              <w:t>1) Su</w:t>
            </w:r>
            <w:r>
              <w:rPr>
                <w:lang w:eastAsia="ja-JP"/>
              </w:rPr>
              <w:t>pports monitoring DCI format 1_2</w:t>
            </w:r>
            <w:r w:rsidRPr="0032705D">
              <w:rPr>
                <w:lang w:eastAsia="ja-JP"/>
              </w:rPr>
              <w:t xml:space="preserve"> for DL scheduling </w:t>
            </w:r>
          </w:p>
          <w:p w14:paraId="4C5D20E5" w14:textId="789604DC" w:rsidR="002D2EA6" w:rsidRDefault="002D2EA6" w:rsidP="002D2EA6">
            <w:pPr>
              <w:pStyle w:val="TAL"/>
              <w:rPr>
                <w:rFonts w:eastAsia="ＭＳ 明朝"/>
                <w:lang w:eastAsia="ja-JP"/>
              </w:rPr>
            </w:pPr>
            <w:r w:rsidRPr="0032705D">
              <w:rPr>
                <w:lang w:eastAsia="ja-JP"/>
              </w:rPr>
              <w:t>2) Su</w:t>
            </w:r>
            <w:r>
              <w:rPr>
                <w:lang w:eastAsia="ja-JP"/>
              </w:rPr>
              <w:t>pports monitoring DCI format 0_2</w:t>
            </w:r>
            <w:r w:rsidRPr="0032705D">
              <w:rPr>
                <w:lang w:eastAsia="ja-JP"/>
              </w:rPr>
              <w:t xml:space="preserve"> for UL scheduling</w:t>
            </w:r>
            <w:r>
              <w:rPr>
                <w:lang w:eastAsia="ja-JP"/>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2BC3D153" w14:textId="2E455BCB" w:rsidR="002D2EA6" w:rsidRDefault="002D2EA6" w:rsidP="002D2EA6">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4F16C5B4" w:rsidR="002D2EA6" w:rsidRDefault="002D2EA6" w:rsidP="002D2EA6">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7D75E96" w:rsidR="002D2EA6" w:rsidRDefault="002D2EA6" w:rsidP="002D2EA6">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2D2EA6" w:rsidRDefault="002D2EA6" w:rsidP="002D2EA6">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3DCF389B" w:rsidR="002D2EA6" w:rsidRDefault="002D2EA6" w:rsidP="002D2EA6">
            <w:pPr>
              <w:pStyle w:val="TAL"/>
              <w:rPr>
                <w:lang w:eastAsia="ja-JP"/>
              </w:rPr>
            </w:pPr>
            <w:r w:rsidRPr="00461921">
              <w:rPr>
                <w:rFonts w:hint="eastAsia"/>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1E02C18C" w:rsidR="002D2EA6" w:rsidRDefault="002D2EA6" w:rsidP="002D2EA6">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4E248F2" w14:textId="11E1051A" w:rsidR="002D2EA6" w:rsidRDefault="002D2EA6" w:rsidP="002D2EA6">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8155471" w14:textId="008D6DD2" w:rsidR="002D2EA6" w:rsidRDefault="002D2EA6" w:rsidP="002D2EA6">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D96C81D" w14:textId="4CBACDAE" w:rsidR="002D2EA6" w:rsidRDefault="002D2EA6" w:rsidP="002D2EA6">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5CB50337" w:rsidR="002D2EA6" w:rsidRDefault="002D2EA6" w:rsidP="002D2EA6">
            <w:pPr>
              <w:pStyle w:val="TAL"/>
              <w:rPr>
                <w:rFonts w:eastAsia="ＭＳ 明朝"/>
                <w:lang w:eastAsia="ja-JP"/>
              </w:rPr>
            </w:pPr>
            <w:r>
              <w:rPr>
                <w:lang w:eastAsia="ja-JP"/>
              </w:rP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846"/>
        <w:gridCol w:w="1276"/>
        <w:gridCol w:w="20261"/>
      </w:tblGrid>
      <w:tr w:rsidR="000D315C" w14:paraId="4C498E0E" w14:textId="77777777" w:rsidTr="004F0FD8">
        <w:tc>
          <w:tcPr>
            <w:tcW w:w="846" w:type="dxa"/>
          </w:tcPr>
          <w:p w14:paraId="1F62C559" w14:textId="5E74B3A1" w:rsidR="000D315C" w:rsidRDefault="000D315C" w:rsidP="00A91D01">
            <w:pPr>
              <w:spacing w:afterLines="50" w:after="120"/>
              <w:jc w:val="both"/>
              <w:rPr>
                <w:rFonts w:eastAsia="ＭＳ 明朝"/>
                <w:sz w:val="22"/>
              </w:rPr>
            </w:pPr>
            <w:r>
              <w:rPr>
                <w:rFonts w:eastAsia="ＭＳ 明朝" w:hint="eastAsia"/>
                <w:sz w:val="22"/>
              </w:rPr>
              <w:t>[15]</w:t>
            </w:r>
          </w:p>
        </w:tc>
        <w:tc>
          <w:tcPr>
            <w:tcW w:w="1276" w:type="dxa"/>
          </w:tcPr>
          <w:p w14:paraId="2B39B675" w14:textId="2CC2A931" w:rsidR="000D315C" w:rsidRPr="0033316B" w:rsidRDefault="000D315C" w:rsidP="00C659A4">
            <w:pPr>
              <w:spacing w:afterLines="50" w:after="120"/>
              <w:jc w:val="both"/>
              <w:rPr>
                <w:sz w:val="22"/>
                <w:lang w:val="en-US"/>
              </w:rPr>
            </w:pPr>
            <w:r>
              <w:rPr>
                <w:rFonts w:hint="eastAsia"/>
                <w:sz w:val="22"/>
                <w:lang w:val="en-US"/>
              </w:rPr>
              <w:t>Q</w:t>
            </w:r>
            <w:r>
              <w:rPr>
                <w:sz w:val="22"/>
                <w:lang w:val="en-US"/>
              </w:rPr>
              <w:t>ualcomm</w:t>
            </w:r>
          </w:p>
        </w:tc>
        <w:tc>
          <w:tcPr>
            <w:tcW w:w="20261" w:type="dxa"/>
          </w:tcPr>
          <w:p w14:paraId="4807BE1D" w14:textId="10267A6B" w:rsidR="000D315C" w:rsidRPr="004F0FD8" w:rsidRDefault="003F3A34" w:rsidP="003F3A34">
            <w:pPr>
              <w:widowControl w:val="0"/>
              <w:jc w:val="both"/>
              <w:rPr>
                <w:rFonts w:eastAsia="SimSun"/>
                <w:color w:val="000000" w:themeColor="text1"/>
                <w:sz w:val="22"/>
                <w:szCs w:val="22"/>
                <w:lang w:eastAsia="zh-CN"/>
              </w:rPr>
            </w:pPr>
            <w:r w:rsidRPr="004F0FD8">
              <w:rPr>
                <w:rFonts w:eastAsia="Times New Roman"/>
                <w:kern w:val="2"/>
                <w:sz w:val="22"/>
                <w:szCs w:val="22"/>
                <w:lang w:eastAsia="zh-CN"/>
              </w:rPr>
              <w:t xml:space="preserve">FDD/TDD and FR1/FR2 differentiation should be “Yes”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61"/>
              <w:gridCol w:w="3426"/>
              <w:gridCol w:w="222"/>
              <w:gridCol w:w="550"/>
              <w:gridCol w:w="579"/>
              <w:gridCol w:w="222"/>
              <w:gridCol w:w="722"/>
              <w:gridCol w:w="946"/>
              <w:gridCol w:w="946"/>
              <w:gridCol w:w="6382"/>
              <w:gridCol w:w="222"/>
              <w:gridCol w:w="2295"/>
            </w:tblGrid>
            <w:tr w:rsidR="000D315C" w:rsidRPr="00AF6DA9" w14:paraId="5A6ED831" w14:textId="77777777" w:rsidTr="004F0FD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F5CBB" w14:textId="77777777" w:rsidR="000D315C" w:rsidRPr="00AF6DA9" w:rsidRDefault="000D315C" w:rsidP="000D315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5560A" w14:textId="77777777" w:rsidR="000D315C" w:rsidRPr="00AF6DA9" w:rsidRDefault="000D315C" w:rsidP="000D315C">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DCI format 1_2 and DCI format 0_2</w:t>
                  </w:r>
                </w:p>
                <w:p w14:paraId="1C028AE3" w14:textId="77777777" w:rsidR="000D315C" w:rsidRPr="00AF6DA9" w:rsidRDefault="000D315C" w:rsidP="000D315C">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6E45B"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monitoring DCI format 1_2 for DL scheduling </w:t>
                  </w:r>
                </w:p>
                <w:p w14:paraId="3FC3523F"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2) Supports monitoring DCI format 0_2 for UL scheduling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716E6" w14:textId="77777777" w:rsidR="000D315C" w:rsidRPr="00AF6DA9" w:rsidRDefault="000D315C" w:rsidP="000D315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517E" w14:textId="77777777" w:rsidR="000D315C" w:rsidRPr="00AF6DA9" w:rsidRDefault="000D315C" w:rsidP="000D315C">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23BE" w14:textId="77777777" w:rsidR="000D315C" w:rsidRPr="00AF6DA9" w:rsidRDefault="000D315C" w:rsidP="000D315C">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5B65091D" w14:textId="77777777" w:rsidR="000D315C" w:rsidRPr="00AF6DA9" w:rsidRDefault="000D315C" w:rsidP="000D315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B7640"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4517D" w14:textId="77777777" w:rsidR="000D315C" w:rsidRPr="00AF6DA9" w:rsidRDefault="000D315C" w:rsidP="000D315C">
                  <w:pPr>
                    <w:pStyle w:val="TAL"/>
                    <w:jc w:val="both"/>
                    <w:rPr>
                      <w:rFonts w:asciiTheme="minorHAnsi" w:hAnsiTheme="minorHAnsi" w:cstheme="minorHAnsi"/>
                      <w:sz w:val="20"/>
                      <w:lang w:eastAsia="ja-JP"/>
                    </w:rPr>
                  </w:pPr>
                  <w:ins w:id="2" w:author="Kianoush Hosseini" w:date="2020-04-08T21:40:00Z">
                    <w:r>
                      <w:rPr>
                        <w:rFonts w:asciiTheme="minorHAnsi" w:hAnsiTheme="minorHAnsi" w:cstheme="minorHAnsi"/>
                        <w:sz w:val="20"/>
                        <w:lang w:eastAsia="ja-JP"/>
                      </w:rPr>
                      <w:t>Yes</w:t>
                    </w:r>
                  </w:ins>
                  <w:del w:id="3"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6F2E3" w14:textId="77777777" w:rsidR="000D315C" w:rsidRPr="00AF6DA9" w:rsidRDefault="000D315C" w:rsidP="000D315C">
                  <w:pPr>
                    <w:pStyle w:val="TAL"/>
                    <w:jc w:val="both"/>
                    <w:rPr>
                      <w:rFonts w:asciiTheme="minorHAnsi" w:hAnsiTheme="minorHAnsi" w:cstheme="minorHAnsi"/>
                      <w:sz w:val="20"/>
                      <w:lang w:eastAsia="ja-JP"/>
                    </w:rPr>
                  </w:pPr>
                  <w:ins w:id="4" w:author="Kianoush Hosseini" w:date="2020-04-08T21:40:00Z">
                    <w:r>
                      <w:rPr>
                        <w:rFonts w:asciiTheme="minorHAnsi" w:hAnsiTheme="minorHAnsi" w:cstheme="minorHAnsi"/>
                        <w:sz w:val="20"/>
                        <w:lang w:eastAsia="ja-JP"/>
                      </w:rPr>
                      <w:t>Yes</w:t>
                    </w:r>
                  </w:ins>
                  <w:del w:id="5" w:author="Kianoush Hosseini" w:date="2020-04-08T21:40:00Z">
                    <w:r w:rsidRPr="00AF6DA9" w:rsidDel="00AF6DA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04A0DD70" w14:textId="77777777" w:rsidR="000D315C" w:rsidRPr="00AF6DA9" w:rsidRDefault="000D315C" w:rsidP="000D315C">
                  <w:pPr>
                    <w:pStyle w:val="TAL"/>
                    <w:jc w:val="both"/>
                    <w:rPr>
                      <w:rFonts w:asciiTheme="minorHAnsi" w:hAnsiTheme="minorHAnsi" w:cstheme="minorHAnsi"/>
                      <w:sz w:val="20"/>
                    </w:rPr>
                  </w:pPr>
                  <w:ins w:id="6" w:author="Kianoush Hosseini" w:date="2020-04-08T21:41:00Z">
                    <w:r>
                      <w:rPr>
                        <w:rFonts w:asciiTheme="minorHAnsi" w:hAnsiTheme="minorHAnsi" w:cstheme="minorHAnsi"/>
                        <w:sz w:val="20"/>
                      </w:rPr>
                      <w:t>The differentiation is from the perspective of the scheduling cell</w:t>
                    </w:r>
                  </w:ins>
                  <w:del w:id="7" w:author="Kianoush Hosseini" w:date="2020-04-08T21:41:00Z">
                    <w:r w:rsidRPr="00AF6DA9" w:rsidDel="00AF6DA9">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BC59D" w14:textId="77777777" w:rsidR="000D315C" w:rsidRPr="00AF6DA9" w:rsidRDefault="000D315C" w:rsidP="000D315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ED28" w14:textId="77777777" w:rsidR="000D315C" w:rsidRPr="00AF6DA9" w:rsidRDefault="000D315C" w:rsidP="000D315C">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0197926" w14:textId="21798228" w:rsidR="004F0FD8" w:rsidRPr="000D315C" w:rsidRDefault="004F0FD8" w:rsidP="000D315C">
            <w:pPr>
              <w:jc w:val="both"/>
              <w:rPr>
                <w:rFonts w:eastAsia="SimSun"/>
                <w:color w:val="000000" w:themeColor="text1"/>
                <w:lang w:eastAsia="zh-CN"/>
              </w:rPr>
            </w:pPr>
          </w:p>
        </w:tc>
      </w:tr>
      <w:tr w:rsidR="00BC6D2B" w14:paraId="6D7E169D" w14:textId="77777777" w:rsidTr="004F0FD8">
        <w:tc>
          <w:tcPr>
            <w:tcW w:w="846" w:type="dxa"/>
          </w:tcPr>
          <w:p w14:paraId="1E224D88" w14:textId="12017A3C" w:rsidR="00BC6D2B" w:rsidRPr="004F0FD8" w:rsidRDefault="0033316B" w:rsidP="00A91D01">
            <w:pPr>
              <w:spacing w:afterLines="50" w:after="120"/>
              <w:jc w:val="both"/>
              <w:rPr>
                <w:sz w:val="22"/>
                <w:szCs w:val="22"/>
                <w:lang w:val="en-US"/>
              </w:rPr>
            </w:pPr>
            <w:r w:rsidRPr="004F0FD8">
              <w:rPr>
                <w:rFonts w:eastAsia="ＭＳ 明朝"/>
                <w:sz w:val="22"/>
                <w:szCs w:val="22"/>
              </w:rPr>
              <w:t>[16</w:t>
            </w:r>
            <w:r w:rsidR="00BC6D2B" w:rsidRPr="004F0FD8">
              <w:rPr>
                <w:rFonts w:eastAsia="ＭＳ 明朝"/>
                <w:sz w:val="22"/>
                <w:szCs w:val="22"/>
              </w:rPr>
              <w:t>]</w:t>
            </w:r>
          </w:p>
        </w:tc>
        <w:tc>
          <w:tcPr>
            <w:tcW w:w="1276" w:type="dxa"/>
          </w:tcPr>
          <w:p w14:paraId="2505111B" w14:textId="34532CD2" w:rsidR="00BC6D2B" w:rsidRPr="004F0FD8" w:rsidRDefault="0033316B" w:rsidP="00C659A4">
            <w:pPr>
              <w:spacing w:afterLines="50" w:after="120"/>
              <w:jc w:val="both"/>
              <w:rPr>
                <w:sz w:val="22"/>
                <w:szCs w:val="22"/>
                <w:lang w:val="en-US"/>
              </w:rPr>
            </w:pPr>
            <w:r w:rsidRPr="004F0FD8">
              <w:rPr>
                <w:sz w:val="22"/>
                <w:szCs w:val="22"/>
                <w:lang w:val="en-US"/>
              </w:rPr>
              <w:t xml:space="preserve">Huawei, </w:t>
            </w:r>
            <w:proofErr w:type="spellStart"/>
            <w:r w:rsidRPr="004F0FD8">
              <w:rPr>
                <w:sz w:val="22"/>
                <w:szCs w:val="22"/>
                <w:lang w:val="en-US"/>
              </w:rPr>
              <w:t>HiSilicon</w:t>
            </w:r>
            <w:proofErr w:type="spellEnd"/>
          </w:p>
        </w:tc>
        <w:tc>
          <w:tcPr>
            <w:tcW w:w="20261" w:type="dxa"/>
          </w:tcPr>
          <w:p w14:paraId="4E6E0336" w14:textId="78788AD4" w:rsidR="00112BA9" w:rsidRPr="004F0FD8" w:rsidRDefault="003F3A34" w:rsidP="003F3A34">
            <w:pPr>
              <w:autoSpaceDE/>
              <w:autoSpaceDN/>
              <w:adjustRightInd/>
              <w:spacing w:after="0"/>
              <w:jc w:val="both"/>
              <w:rPr>
                <w:sz w:val="22"/>
                <w:szCs w:val="22"/>
              </w:rPr>
            </w:pPr>
            <w:r w:rsidRPr="004F0FD8">
              <w:rPr>
                <w:color w:val="000000" w:themeColor="text1"/>
                <w:sz w:val="22"/>
                <w:szCs w:val="22"/>
                <w:lang w:eastAsia="zh-CN"/>
              </w:rPr>
              <w:t>Not necessary</w:t>
            </w:r>
            <w:r w:rsidR="0033316B" w:rsidRPr="004F0FD8">
              <w:rPr>
                <w:color w:val="000000" w:themeColor="text1"/>
                <w:sz w:val="22"/>
                <w:szCs w:val="22"/>
                <w:lang w:eastAsia="zh-CN"/>
              </w:rPr>
              <w:t xml:space="preserve"> to do differentiation for FDD/TDD and FR1/FR2. The capability on this FG 11-1 can be reported in the granularity of per UE.</w:t>
            </w:r>
          </w:p>
        </w:tc>
      </w:tr>
    </w:tbl>
    <w:p w14:paraId="287AF6CC" w14:textId="1518FBDB" w:rsidR="00BC6D2B" w:rsidRDefault="00BC6D2B" w:rsidP="00A91D01">
      <w:pPr>
        <w:spacing w:afterLines="50" w:after="120"/>
        <w:jc w:val="both"/>
        <w:rPr>
          <w:sz w:val="22"/>
          <w:lang w:val="en-US"/>
        </w:rPr>
      </w:pPr>
    </w:p>
    <w:p w14:paraId="108A9FF5" w14:textId="77777777" w:rsidR="00C73756" w:rsidRPr="001D23FA" w:rsidRDefault="00C73756" w:rsidP="00C73756">
      <w:pPr>
        <w:pStyle w:val="2"/>
        <w:rPr>
          <w:sz w:val="22"/>
          <w:lang w:val="en-US"/>
        </w:rPr>
      </w:pPr>
      <w:r>
        <w:rPr>
          <w:sz w:val="22"/>
          <w:lang w:val="en-US"/>
        </w:rPr>
        <w:t>2.1</w:t>
      </w:r>
      <w:r>
        <w:rPr>
          <w:sz w:val="22"/>
          <w:lang w:val="en-US"/>
        </w:rPr>
        <w:tab/>
        <w:t>Discussion 1</w:t>
      </w:r>
    </w:p>
    <w:p w14:paraId="31272D1B" w14:textId="34C00E36"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FG11-1 is kept.</w:t>
      </w:r>
    </w:p>
    <w:p w14:paraId="46FA3A01"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8900000" w14:textId="77777777" w:rsidR="00C73756" w:rsidRDefault="00C73756" w:rsidP="00C73756">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C73756" w14:paraId="5EA21558" w14:textId="77777777" w:rsidTr="00C73756">
        <w:tc>
          <w:tcPr>
            <w:tcW w:w="1980" w:type="dxa"/>
            <w:shd w:val="clear" w:color="auto" w:fill="F2F2F2" w:themeFill="background1" w:themeFillShade="F2"/>
          </w:tcPr>
          <w:p w14:paraId="175CA5FE"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858B845"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00A9CB" w14:textId="77777777" w:rsidTr="00C73756">
        <w:tc>
          <w:tcPr>
            <w:tcW w:w="1980" w:type="dxa"/>
          </w:tcPr>
          <w:p w14:paraId="0B19A87D" w14:textId="77777777" w:rsidR="00C73756" w:rsidRDefault="00C73756" w:rsidP="00C73756">
            <w:pPr>
              <w:spacing w:after="0"/>
              <w:jc w:val="both"/>
              <w:rPr>
                <w:sz w:val="22"/>
                <w:lang w:val="en-US"/>
              </w:rPr>
            </w:pPr>
          </w:p>
        </w:tc>
        <w:tc>
          <w:tcPr>
            <w:tcW w:w="7982" w:type="dxa"/>
          </w:tcPr>
          <w:p w14:paraId="72617CE1" w14:textId="77777777" w:rsidR="00C73756" w:rsidRPr="00900640" w:rsidRDefault="00C73756" w:rsidP="00C73756">
            <w:pPr>
              <w:spacing w:after="0"/>
              <w:rPr>
                <w:rFonts w:ascii="ＭＳ Ｐゴシック" w:eastAsia="ＭＳ Ｐゴシック" w:hAnsi="ＭＳ Ｐゴシック" w:cs="ＭＳ Ｐゴシック"/>
                <w:color w:val="000000"/>
                <w:szCs w:val="24"/>
                <w:lang w:val="en-US"/>
              </w:rPr>
            </w:pPr>
          </w:p>
        </w:tc>
      </w:tr>
      <w:tr w:rsidR="00C73756" w14:paraId="3D6BD453" w14:textId="77777777" w:rsidTr="00C73756">
        <w:tc>
          <w:tcPr>
            <w:tcW w:w="1980" w:type="dxa"/>
          </w:tcPr>
          <w:p w14:paraId="317E9382" w14:textId="77777777" w:rsidR="00C73756" w:rsidRDefault="00C73756" w:rsidP="00C73756">
            <w:pPr>
              <w:spacing w:after="0"/>
              <w:jc w:val="both"/>
              <w:rPr>
                <w:sz w:val="22"/>
                <w:lang w:val="en-US"/>
              </w:rPr>
            </w:pPr>
          </w:p>
        </w:tc>
        <w:tc>
          <w:tcPr>
            <w:tcW w:w="7982" w:type="dxa"/>
          </w:tcPr>
          <w:p w14:paraId="5FEDB5FF" w14:textId="77777777" w:rsidR="00C73756" w:rsidRPr="00563B84" w:rsidRDefault="00C73756" w:rsidP="00C73756">
            <w:pPr>
              <w:spacing w:after="0"/>
              <w:rPr>
                <w:rFonts w:ascii="Times" w:eastAsia="Batang" w:hAnsi="Times"/>
                <w:iCs/>
                <w:lang w:eastAsia="x-none"/>
              </w:rPr>
            </w:pPr>
          </w:p>
        </w:tc>
      </w:tr>
      <w:tr w:rsidR="00C73756" w14:paraId="21D18AC4" w14:textId="77777777" w:rsidTr="00C73756">
        <w:tc>
          <w:tcPr>
            <w:tcW w:w="1980" w:type="dxa"/>
          </w:tcPr>
          <w:p w14:paraId="6CBD4213" w14:textId="77777777" w:rsidR="00C73756" w:rsidRPr="00E35784" w:rsidRDefault="00C73756" w:rsidP="00C73756">
            <w:pPr>
              <w:spacing w:after="0"/>
              <w:jc w:val="both"/>
              <w:rPr>
                <w:rFonts w:eastAsia="SimSun"/>
                <w:sz w:val="22"/>
                <w:lang w:val="en-US" w:eastAsia="zh-CN"/>
              </w:rPr>
            </w:pPr>
          </w:p>
        </w:tc>
        <w:tc>
          <w:tcPr>
            <w:tcW w:w="7982" w:type="dxa"/>
          </w:tcPr>
          <w:p w14:paraId="339CCF82" w14:textId="77777777" w:rsidR="00C73756" w:rsidRPr="00131EE6" w:rsidRDefault="00C73756" w:rsidP="00C73756">
            <w:pPr>
              <w:spacing w:after="0"/>
              <w:jc w:val="both"/>
              <w:rPr>
                <w:sz w:val="22"/>
                <w:lang w:val="en-US"/>
              </w:rPr>
            </w:pPr>
          </w:p>
        </w:tc>
      </w:tr>
      <w:tr w:rsidR="00C73756" w14:paraId="1A50734F" w14:textId="77777777" w:rsidTr="00C73756">
        <w:trPr>
          <w:trHeight w:val="70"/>
        </w:trPr>
        <w:tc>
          <w:tcPr>
            <w:tcW w:w="1980" w:type="dxa"/>
          </w:tcPr>
          <w:p w14:paraId="7EC54130" w14:textId="77777777" w:rsidR="00C73756" w:rsidRPr="00131EE6" w:rsidRDefault="00C73756" w:rsidP="00C73756">
            <w:pPr>
              <w:spacing w:after="0"/>
              <w:jc w:val="both"/>
              <w:rPr>
                <w:rFonts w:eastAsiaTheme="minorEastAsia"/>
                <w:sz w:val="22"/>
              </w:rPr>
            </w:pPr>
          </w:p>
        </w:tc>
        <w:tc>
          <w:tcPr>
            <w:tcW w:w="7982" w:type="dxa"/>
          </w:tcPr>
          <w:p w14:paraId="7062D348" w14:textId="77777777" w:rsidR="00C73756" w:rsidRPr="00131EE6" w:rsidRDefault="00C73756" w:rsidP="00C73756">
            <w:pPr>
              <w:spacing w:after="0"/>
              <w:rPr>
                <w:rFonts w:eastAsia="ＭＳ Ｐゴシック"/>
                <w:szCs w:val="24"/>
                <w:lang w:val="en-US"/>
              </w:rPr>
            </w:pPr>
          </w:p>
        </w:tc>
      </w:tr>
    </w:tbl>
    <w:p w14:paraId="50B0EEC4" w14:textId="0CA812BD" w:rsidR="00C659A4" w:rsidRDefault="00C659A4" w:rsidP="001D23FA">
      <w:pPr>
        <w:spacing w:afterLines="50" w:after="120"/>
        <w:jc w:val="both"/>
        <w:rPr>
          <w:sz w:val="22"/>
          <w:lang w:val="en-US"/>
        </w:rPr>
      </w:pPr>
    </w:p>
    <w:p w14:paraId="26E38A12" w14:textId="77777777" w:rsidR="00C73756" w:rsidRDefault="00C73756" w:rsidP="001D23FA">
      <w:pPr>
        <w:spacing w:afterLines="50" w:after="120"/>
        <w:jc w:val="both"/>
        <w:rPr>
          <w:rFonts w:hint="eastAsia"/>
          <w:sz w:val="22"/>
          <w:lang w:val="en-US"/>
        </w:rPr>
      </w:pPr>
    </w:p>
    <w:p w14:paraId="0AEA00C1" w14:textId="4E6F109A" w:rsidR="00C659A4" w:rsidRPr="009517C5" w:rsidRDefault="00C659A4" w:rsidP="00C659A4">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1-1a: </w:t>
      </w:r>
      <w:r w:rsidRPr="00C659A4">
        <w:rPr>
          <w:rFonts w:eastAsia="ＭＳ 明朝"/>
          <w:b/>
          <w:bCs/>
          <w:szCs w:val="24"/>
          <w:lang w:val="en-US"/>
        </w:rPr>
        <w:t>Monitoring both DCI format 0_1/1_1 and DCI format 0</w:t>
      </w:r>
      <w:r>
        <w:rPr>
          <w:rFonts w:eastAsia="ＭＳ 明朝"/>
          <w:b/>
          <w:bCs/>
          <w:szCs w:val="24"/>
          <w:lang w:val="en-US"/>
        </w:rPr>
        <w:t>_2/1_2 in the same search space</w:t>
      </w:r>
    </w:p>
    <w:p w14:paraId="4E2B9001" w14:textId="61F86463" w:rsidR="00C659A4" w:rsidRDefault="00C659A4" w:rsidP="00C659A4">
      <w:pPr>
        <w:spacing w:afterLines="50" w:after="120"/>
        <w:jc w:val="both"/>
        <w:rPr>
          <w:sz w:val="22"/>
          <w:lang w:val="en-US"/>
        </w:rPr>
      </w:pPr>
      <w:r>
        <w:rPr>
          <w:rFonts w:hint="eastAsia"/>
          <w:sz w:val="22"/>
          <w:lang w:val="en-US"/>
        </w:rPr>
        <w:t>I</w:t>
      </w:r>
      <w:r>
        <w:rPr>
          <w:sz w:val="22"/>
          <w:lang w:val="en-US"/>
        </w:rPr>
        <w:t>n [1], FG11-1a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87"/>
        <w:gridCol w:w="1579"/>
        <w:gridCol w:w="1900"/>
        <w:gridCol w:w="1369"/>
        <w:gridCol w:w="1403"/>
        <w:gridCol w:w="1616"/>
        <w:gridCol w:w="1694"/>
        <w:gridCol w:w="2106"/>
        <w:gridCol w:w="1549"/>
        <w:gridCol w:w="1544"/>
        <w:gridCol w:w="1868"/>
        <w:gridCol w:w="1312"/>
        <w:gridCol w:w="1989"/>
      </w:tblGrid>
      <w:tr w:rsidR="00C659A4" w14:paraId="3DE2F83B"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7840506D" w14:textId="77777777" w:rsidR="00C659A4" w:rsidRDefault="00C659A4" w:rsidP="00420581">
            <w:pPr>
              <w:pStyle w:val="TAH"/>
            </w:pPr>
            <w: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65A4C2C" w14:textId="77777777" w:rsidR="00C659A4" w:rsidRDefault="00C659A4"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61292772" w14:textId="77777777" w:rsidR="00C659A4" w:rsidRDefault="00C659A4"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02DB3D19" w14:textId="77777777" w:rsidR="00C659A4" w:rsidRDefault="00C659A4"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2FC3A526" w14:textId="77777777" w:rsidR="00C659A4" w:rsidRDefault="00C659A4"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A37E11" w14:textId="77777777" w:rsidR="00C659A4" w:rsidRDefault="00C659A4" w:rsidP="00420581">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284C29" w14:textId="77777777" w:rsidR="00C659A4" w:rsidRDefault="00C659A4"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2AFE8FA5" w14:textId="77777777" w:rsidR="00C659A4" w:rsidRDefault="00C659A4"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2D9831D" w14:textId="77777777" w:rsidR="00C659A4" w:rsidRDefault="00C659A4" w:rsidP="00420581">
            <w:pPr>
              <w:pStyle w:val="TAN"/>
              <w:ind w:left="0" w:firstLine="0"/>
              <w:rPr>
                <w:b/>
                <w:lang w:eastAsia="ja-JP"/>
              </w:rPr>
            </w:pPr>
            <w:r>
              <w:rPr>
                <w:b/>
                <w:lang w:eastAsia="ja-JP"/>
              </w:rPr>
              <w:t>Type</w:t>
            </w:r>
          </w:p>
          <w:p w14:paraId="6D879EAA" w14:textId="77777777" w:rsidR="00C659A4" w:rsidRDefault="00C659A4"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6DEC345" w14:textId="77777777" w:rsidR="00C659A4" w:rsidRDefault="00C659A4"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AF5DAA6" w14:textId="77777777" w:rsidR="00C659A4" w:rsidRDefault="00C659A4"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D1EF11" w14:textId="77777777" w:rsidR="00C659A4" w:rsidRDefault="00C659A4"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CD3411" w14:textId="77777777" w:rsidR="00C659A4" w:rsidRDefault="00C659A4"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7F5368A8" w14:textId="77777777" w:rsidR="00C659A4" w:rsidRDefault="00C659A4" w:rsidP="00420581">
            <w:pPr>
              <w:pStyle w:val="TAH"/>
            </w:pPr>
            <w:r>
              <w:t>Mandatory/Optional</w:t>
            </w:r>
          </w:p>
        </w:tc>
      </w:tr>
      <w:tr w:rsidR="00C659A4" w14:paraId="48309593"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4759CB5F" w14:textId="77777777" w:rsidR="00C659A4" w:rsidRDefault="00C659A4" w:rsidP="00C659A4">
            <w:pPr>
              <w:pStyle w:val="TAL"/>
              <w:rPr>
                <w:lang w:eastAsia="ja-JP"/>
              </w:rPr>
            </w:pPr>
            <w:r>
              <w:rPr>
                <w:lang w:eastAsia="ja-JP"/>
              </w:rPr>
              <w:t xml:space="preserve">11. </w:t>
            </w:r>
          </w:p>
          <w:p w14:paraId="5ADBD07B" w14:textId="77777777" w:rsidR="00C659A4" w:rsidRDefault="00C659A4" w:rsidP="00C659A4">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3DD9D7C6" w14:textId="0FE4E6DC" w:rsidR="00C659A4" w:rsidRDefault="00C659A4" w:rsidP="00C659A4">
            <w:pPr>
              <w:pStyle w:val="TAL"/>
              <w:rPr>
                <w:lang w:eastAsia="ja-JP"/>
              </w:rPr>
            </w:pPr>
            <w:r>
              <w:rPr>
                <w:rFonts w:eastAsia="SimSun"/>
                <w:lang w:eastAsia="zh-CN"/>
              </w:rPr>
              <w:t>11</w:t>
            </w:r>
            <w:r w:rsidRPr="0032705D">
              <w:rPr>
                <w:rFonts w:eastAsia="SimSun"/>
                <w:lang w:eastAsia="zh-CN"/>
              </w:rPr>
              <w:t>-1</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hideMark/>
          </w:tcPr>
          <w:p w14:paraId="15F4592E" w14:textId="5B7948C2" w:rsidR="00C659A4" w:rsidRDefault="00C659A4" w:rsidP="00C659A4">
            <w:pPr>
              <w:pStyle w:val="TAL"/>
            </w:pPr>
            <w:r>
              <w:rPr>
                <w:rFonts w:eastAsia="SimSun" w:hint="eastAsia"/>
                <w:lang w:eastAsia="zh-CN"/>
              </w:rPr>
              <w:t>M</w:t>
            </w:r>
            <w:r>
              <w:rPr>
                <w:rFonts w:eastAsia="SimSun"/>
                <w:lang w:eastAsia="zh-CN"/>
              </w:rPr>
              <w:t xml:space="preserve">onitoring both DCI </w:t>
            </w:r>
            <w:r w:rsidRPr="00913FBD">
              <w:rPr>
                <w:rFonts w:eastAsia="SimSun"/>
                <w:lang w:eastAsia="zh-CN"/>
              </w:rPr>
              <w:t>format 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rFonts w:eastAsia="SimSun"/>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66C39467" w14:textId="46DFB78C" w:rsidR="00C659A4" w:rsidRDefault="00C659A4" w:rsidP="00C659A4">
            <w:pPr>
              <w:pStyle w:val="TAL"/>
              <w:rPr>
                <w:rFonts w:eastAsia="ＭＳ 明朝"/>
                <w:lang w:eastAsia="ja-JP"/>
              </w:rPr>
            </w:pPr>
            <w:r>
              <w:rPr>
                <w:lang w:eastAsia="ja-JP"/>
              </w:rPr>
              <w:t>1</w:t>
            </w:r>
            <w:r w:rsidRPr="0032705D">
              <w:rPr>
                <w:lang w:eastAsia="ja-JP"/>
              </w:rPr>
              <w:t xml:space="preserve">) </w:t>
            </w:r>
            <w:r>
              <w:rPr>
                <w:lang w:eastAsia="ja-JP"/>
              </w:rPr>
              <w:t xml:space="preserve">Supports monitoring both DCI format </w:t>
            </w:r>
            <w:r w:rsidRPr="00913FBD">
              <w:rPr>
                <w:rFonts w:eastAsia="SimSun"/>
                <w:lang w:eastAsia="zh-CN"/>
              </w:rPr>
              <w:t>0_1/1_1 and DCI format 0_2/1_2</w:t>
            </w:r>
            <w:r>
              <w:rPr>
                <w:rFonts w:eastAsia="SimSun"/>
                <w:lang w:eastAsia="zh-CN"/>
              </w:rPr>
              <w:t xml:space="preserve"> </w:t>
            </w:r>
            <w:r w:rsidRPr="00913FBD">
              <w:rPr>
                <w:rFonts w:eastAsia="SimSun"/>
                <w:lang w:eastAsia="zh-CN"/>
              </w:rPr>
              <w:t>in</w:t>
            </w:r>
            <w:r>
              <w:rPr>
                <w:rFonts w:eastAsia="SimSun"/>
                <w:lang w:eastAsia="zh-CN"/>
              </w:rPr>
              <w:t xml:space="preserve"> the same </w:t>
            </w:r>
            <w:r w:rsidRPr="00913FBD">
              <w:rPr>
                <w:rFonts w:eastAsia="SimSun"/>
                <w:lang w:eastAsia="zh-CN"/>
              </w:rPr>
              <w:t>search space</w:t>
            </w:r>
            <w:r>
              <w:rPr>
                <w:lang w:eastAsia="ja-JP"/>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82133FE" w14:textId="0F91442A" w:rsidR="00C659A4" w:rsidRDefault="00C659A4" w:rsidP="00C659A4">
            <w:pPr>
              <w:pStyle w:val="TAL"/>
            </w:pPr>
            <w:r>
              <w:rPr>
                <w:rFonts w:eastAsia="SimSun" w:hint="eastAsia"/>
                <w:lang w:eastAsia="zh-CN"/>
              </w:rPr>
              <w:t>1</w:t>
            </w:r>
            <w:r>
              <w:rPr>
                <w:rFonts w:eastAsia="SimSun"/>
                <w:lang w:eastAsia="zh-CN"/>
              </w:rPr>
              <w:t>1-1</w:t>
            </w:r>
          </w:p>
        </w:tc>
        <w:tc>
          <w:tcPr>
            <w:tcW w:w="0" w:type="auto"/>
            <w:tcBorders>
              <w:top w:val="single" w:sz="4" w:space="0" w:color="auto"/>
              <w:left w:val="single" w:sz="4" w:space="0" w:color="auto"/>
              <w:bottom w:val="single" w:sz="4" w:space="0" w:color="auto"/>
              <w:right w:val="single" w:sz="4" w:space="0" w:color="auto"/>
            </w:tcBorders>
            <w:hideMark/>
          </w:tcPr>
          <w:p w14:paraId="2CD48BCA" w14:textId="75F49440" w:rsidR="00C659A4" w:rsidRDefault="00C659A4" w:rsidP="00C659A4">
            <w:pPr>
              <w:pStyle w:val="TAL"/>
              <w:rPr>
                <w:rFonts w:eastAsia="ＭＳ 明朝"/>
                <w:iCs/>
                <w:lang w:eastAsia="ja-JP"/>
              </w:rPr>
            </w:pPr>
            <w:r>
              <w:rPr>
                <w:rFonts w:eastAsia="SimSun" w:hint="eastAsia"/>
                <w:lang w:eastAsia="zh-CN"/>
              </w:rPr>
              <w:t>Y</w:t>
            </w:r>
            <w:r>
              <w:rPr>
                <w:rFonts w:eastAsia="SimSun"/>
                <w:lang w:eastAsia="zh-CN"/>
              </w:rPr>
              <w:t>es</w:t>
            </w:r>
          </w:p>
        </w:tc>
        <w:tc>
          <w:tcPr>
            <w:tcW w:w="0" w:type="auto"/>
            <w:tcBorders>
              <w:top w:val="single" w:sz="4" w:space="0" w:color="auto"/>
              <w:left w:val="single" w:sz="4" w:space="0" w:color="auto"/>
              <w:bottom w:val="single" w:sz="4" w:space="0" w:color="auto"/>
              <w:right w:val="single" w:sz="4" w:space="0" w:color="auto"/>
            </w:tcBorders>
            <w:hideMark/>
          </w:tcPr>
          <w:p w14:paraId="7103893D" w14:textId="6825D628" w:rsidR="00C659A4" w:rsidRDefault="00C659A4" w:rsidP="00C659A4">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2FB4E697" w14:textId="77777777" w:rsidR="00C659A4" w:rsidRDefault="00C659A4" w:rsidP="00C659A4">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9FF0B64" w14:textId="1FD57CB9" w:rsidR="00C659A4" w:rsidRDefault="00C659A4" w:rsidP="00C659A4">
            <w:pPr>
              <w:pStyle w:val="TAL"/>
              <w:rPr>
                <w:lang w:eastAsia="ja-JP"/>
              </w:rPr>
            </w:pPr>
            <w:r>
              <w:rPr>
                <w:rFonts w:eastAsia="SimSun" w:hint="eastAsia"/>
                <w:lang w:eastAsia="zh-CN"/>
              </w:rPr>
              <w:t>P</w:t>
            </w:r>
            <w:r>
              <w:rPr>
                <w:rFonts w:eastAsia="SimSun"/>
                <w:lang w:eastAsia="zh-CN"/>
              </w:rPr>
              <w:t>er UE</w:t>
            </w:r>
          </w:p>
        </w:tc>
        <w:tc>
          <w:tcPr>
            <w:tcW w:w="0" w:type="auto"/>
            <w:tcBorders>
              <w:top w:val="single" w:sz="4" w:space="0" w:color="auto"/>
              <w:left w:val="single" w:sz="4" w:space="0" w:color="auto"/>
              <w:bottom w:val="single" w:sz="4" w:space="0" w:color="auto"/>
              <w:right w:val="single" w:sz="4" w:space="0" w:color="auto"/>
            </w:tcBorders>
            <w:hideMark/>
          </w:tcPr>
          <w:p w14:paraId="5864E1AE" w14:textId="1B475DE0" w:rsidR="00C659A4" w:rsidRDefault="00C659A4" w:rsidP="00C659A4">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3132AEB2" w14:textId="5671D99E" w:rsidR="00C659A4" w:rsidRDefault="00C659A4" w:rsidP="00C659A4">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0064BE61" w14:textId="3795BAFB" w:rsidR="00C659A4" w:rsidRDefault="00C659A4" w:rsidP="00C659A4">
            <w:pPr>
              <w:pStyle w:val="TAL"/>
            </w:pPr>
            <w:r>
              <w:t>[</w:t>
            </w:r>
            <w:r w:rsidRPr="00416A30">
              <w:rPr>
                <w:rFonts w:hint="eastAsia"/>
              </w:rPr>
              <w:t>support mixture of FDD/TDD and/or FR1/FR2 </w:t>
            </w:r>
            <w:r>
              <w:t>]</w:t>
            </w:r>
          </w:p>
        </w:tc>
        <w:tc>
          <w:tcPr>
            <w:tcW w:w="0" w:type="auto"/>
            <w:tcBorders>
              <w:top w:val="single" w:sz="4" w:space="0" w:color="auto"/>
              <w:left w:val="single" w:sz="4" w:space="0" w:color="auto"/>
              <w:bottom w:val="single" w:sz="4" w:space="0" w:color="auto"/>
              <w:right w:val="single" w:sz="4" w:space="0" w:color="auto"/>
            </w:tcBorders>
          </w:tcPr>
          <w:p w14:paraId="0632EDFA" w14:textId="77777777" w:rsidR="00C659A4" w:rsidRDefault="00C659A4" w:rsidP="00C659A4">
            <w:pPr>
              <w:pStyle w:val="TAL"/>
              <w:rPr>
                <w:lang w:eastAsia="zh-CN"/>
              </w:rPr>
            </w:pPr>
            <w:r>
              <w:rPr>
                <w:rFonts w:hint="eastAsia"/>
                <w:lang w:eastAsia="zh-CN"/>
              </w:rPr>
              <w:t>F</w:t>
            </w:r>
            <w:r>
              <w:rPr>
                <w:lang w:eastAsia="zh-CN"/>
              </w:rPr>
              <w:t xml:space="preserve">FS: </w:t>
            </w:r>
          </w:p>
          <w:p w14:paraId="6AE04B89" w14:textId="77777777" w:rsidR="00C659A4" w:rsidRDefault="00C659A4" w:rsidP="00C659A4">
            <w:pPr>
              <w:pStyle w:val="TAL"/>
              <w:rPr>
                <w:lang w:eastAsia="zh-CN"/>
              </w:rPr>
            </w:pPr>
            <w:r>
              <w:rPr>
                <w:lang w:eastAsia="zh-CN"/>
              </w:rPr>
              <w:t>Whether to split 11-1a into two rows as below:</w:t>
            </w:r>
          </w:p>
          <w:p w14:paraId="39BEBE0E" w14:textId="77777777" w:rsidR="00C659A4" w:rsidRDefault="00C659A4" w:rsidP="00C659A4">
            <w:pPr>
              <w:pStyle w:val="TAL"/>
              <w:rPr>
                <w:rFonts w:asciiTheme="majorHAnsi" w:hAnsiTheme="majorHAnsi" w:cstheme="majorHAnsi"/>
                <w:szCs w:val="18"/>
              </w:rPr>
            </w:pPr>
            <w:r>
              <w:rPr>
                <w:rFonts w:asciiTheme="majorHAnsi" w:hAnsiTheme="majorHAnsi" w:cstheme="majorHAnsi"/>
                <w:szCs w:val="18"/>
              </w:rPr>
              <w:t xml:space="preserve">11-1a: </w:t>
            </w:r>
            <w:r w:rsidRPr="00556A9E">
              <w:rPr>
                <w:rFonts w:asciiTheme="majorHAnsi" w:hAnsiTheme="majorHAnsi" w:cstheme="majorHAnsi"/>
                <w:szCs w:val="18"/>
              </w:rPr>
              <w:t>DCI format 1_2 with DCI format 1_1 in the same search space</w:t>
            </w:r>
          </w:p>
          <w:p w14:paraId="33E84F4E" w14:textId="658DFF84" w:rsidR="00C659A4" w:rsidRDefault="00C659A4" w:rsidP="00C659A4">
            <w:pPr>
              <w:pStyle w:val="TAL"/>
            </w:pPr>
            <w:r>
              <w:rPr>
                <w:rFonts w:asciiTheme="majorHAnsi" w:hAnsiTheme="majorHAnsi" w:cstheme="majorHAnsi"/>
                <w:szCs w:val="18"/>
              </w:rPr>
              <w:t xml:space="preserve">11-1b: </w:t>
            </w:r>
            <w:r w:rsidRPr="00556A9E">
              <w:rPr>
                <w:rFonts w:asciiTheme="majorHAnsi" w:hAnsiTheme="majorHAnsi" w:cstheme="majorHAnsi"/>
                <w:szCs w:val="18"/>
              </w:rPr>
              <w:t>DCI format 0_2 with DCI format 0_1 in the same search space</w:t>
            </w:r>
          </w:p>
        </w:tc>
        <w:tc>
          <w:tcPr>
            <w:tcW w:w="0" w:type="auto"/>
            <w:tcBorders>
              <w:top w:val="single" w:sz="4" w:space="0" w:color="auto"/>
              <w:left w:val="single" w:sz="4" w:space="0" w:color="auto"/>
              <w:bottom w:val="single" w:sz="4" w:space="0" w:color="auto"/>
              <w:right w:val="single" w:sz="4" w:space="0" w:color="auto"/>
            </w:tcBorders>
          </w:tcPr>
          <w:p w14:paraId="7237226D" w14:textId="251B5E56" w:rsidR="00C659A4" w:rsidRDefault="00C659A4" w:rsidP="00C659A4">
            <w:pPr>
              <w:pStyle w:val="TAL"/>
              <w:rPr>
                <w:rFonts w:eastAsia="ＭＳ 明朝"/>
                <w:lang w:eastAsia="ja-JP"/>
              </w:rPr>
            </w:pPr>
            <w:r>
              <w:rPr>
                <w:lang w:eastAsia="ja-JP"/>
              </w:rPr>
              <w:t>Optional with capability signalling</w:t>
            </w:r>
          </w:p>
        </w:tc>
      </w:tr>
    </w:tbl>
    <w:p w14:paraId="0AE70A7D" w14:textId="77777777" w:rsidR="00C659A4" w:rsidRPr="005D55CB" w:rsidRDefault="00C659A4" w:rsidP="00C659A4">
      <w:pPr>
        <w:spacing w:afterLines="50" w:after="120"/>
        <w:jc w:val="both"/>
        <w:rPr>
          <w:sz w:val="22"/>
          <w:lang w:val="en-US"/>
        </w:rPr>
      </w:pPr>
    </w:p>
    <w:p w14:paraId="5C8A07F8" w14:textId="77777777" w:rsidR="00C659A4" w:rsidRDefault="00C659A4" w:rsidP="00C659A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846"/>
        <w:gridCol w:w="1417"/>
        <w:gridCol w:w="20120"/>
      </w:tblGrid>
      <w:tr w:rsidR="00C659A4" w14:paraId="7E7F0839" w14:textId="77777777" w:rsidTr="00C627DB">
        <w:tc>
          <w:tcPr>
            <w:tcW w:w="846" w:type="dxa"/>
          </w:tcPr>
          <w:p w14:paraId="36609587" w14:textId="686A6C08" w:rsidR="00C659A4" w:rsidRDefault="00C659A4" w:rsidP="0033316B">
            <w:pPr>
              <w:spacing w:afterLines="50" w:after="120"/>
              <w:jc w:val="both"/>
              <w:rPr>
                <w:sz w:val="22"/>
                <w:lang w:val="en-US"/>
              </w:rPr>
            </w:pPr>
            <w:r>
              <w:rPr>
                <w:rFonts w:eastAsia="ＭＳ 明朝"/>
                <w:sz w:val="22"/>
              </w:rPr>
              <w:t>[</w:t>
            </w:r>
            <w:r w:rsidR="0033316B">
              <w:rPr>
                <w:rFonts w:eastAsia="ＭＳ 明朝"/>
                <w:sz w:val="22"/>
              </w:rPr>
              <w:t>3</w:t>
            </w:r>
            <w:r>
              <w:rPr>
                <w:rFonts w:eastAsia="ＭＳ 明朝"/>
                <w:sz w:val="22"/>
              </w:rPr>
              <w:t>]</w:t>
            </w:r>
          </w:p>
        </w:tc>
        <w:tc>
          <w:tcPr>
            <w:tcW w:w="1417" w:type="dxa"/>
          </w:tcPr>
          <w:p w14:paraId="32552D1E" w14:textId="67BF8B0E" w:rsidR="00C659A4" w:rsidRDefault="00C659A4" w:rsidP="00420581">
            <w:pPr>
              <w:spacing w:afterLines="50" w:after="120"/>
              <w:jc w:val="both"/>
              <w:rPr>
                <w:sz w:val="22"/>
                <w:lang w:val="en-US"/>
              </w:rPr>
            </w:pPr>
            <w:r>
              <w:rPr>
                <w:sz w:val="22"/>
                <w:lang w:val="en-US"/>
              </w:rPr>
              <w:t>vivo</w:t>
            </w:r>
          </w:p>
        </w:tc>
        <w:tc>
          <w:tcPr>
            <w:tcW w:w="20120" w:type="dxa"/>
          </w:tcPr>
          <w:p w14:paraId="7E9A385E" w14:textId="26E1A560" w:rsidR="00071264" w:rsidRPr="00071264" w:rsidRDefault="00071264" w:rsidP="00AE6164">
            <w:pPr>
              <w:pStyle w:val="TAL"/>
              <w:numPr>
                <w:ilvl w:val="0"/>
                <w:numId w:val="1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 xml:space="preserve">Regarding FFS, no </w:t>
            </w:r>
            <w:r w:rsidR="00C659A4" w:rsidRPr="00071264">
              <w:rPr>
                <w:rFonts w:ascii="Times New Roman" w:eastAsia="DengXian" w:hAnsi="Times New Roman"/>
                <w:sz w:val="22"/>
                <w:szCs w:val="22"/>
                <w:lang w:val="en-US" w:eastAsia="zh-CN"/>
              </w:rPr>
              <w:t xml:space="preserve">need </w:t>
            </w:r>
            <w:r w:rsidRPr="00071264">
              <w:rPr>
                <w:rFonts w:ascii="Times New Roman" w:eastAsia="DengXian" w:hAnsi="Times New Roman"/>
                <w:sz w:val="22"/>
                <w:szCs w:val="22"/>
                <w:lang w:val="en-US" w:eastAsia="zh-CN"/>
              </w:rPr>
              <w:t>to</w:t>
            </w:r>
            <w:r w:rsidR="00C659A4" w:rsidRPr="00071264">
              <w:rPr>
                <w:rFonts w:ascii="Times New Roman" w:eastAsia="DengXian" w:hAnsi="Times New Roman"/>
                <w:sz w:val="22"/>
                <w:szCs w:val="22"/>
                <w:lang w:val="en-US" w:eastAsia="zh-CN"/>
              </w:rPr>
              <w:t xml:space="preserve"> split</w:t>
            </w:r>
            <w:r w:rsidRPr="00071264">
              <w:rPr>
                <w:rFonts w:ascii="Times New Roman" w:eastAsia="DengXian" w:hAnsi="Times New Roman"/>
                <w:sz w:val="22"/>
                <w:szCs w:val="22"/>
                <w:lang w:val="en-US" w:eastAsia="zh-CN"/>
              </w:rPr>
              <w:t xml:space="preserve"> FG11-1a into two capabilities for DL DCI format and UL DCI format.</w:t>
            </w:r>
          </w:p>
          <w:p w14:paraId="7E7F8E32" w14:textId="1DEC3C77" w:rsidR="00C659A4" w:rsidRPr="00112BA9" w:rsidRDefault="00071264" w:rsidP="00AE6164">
            <w:pPr>
              <w:pStyle w:val="TAL"/>
              <w:numPr>
                <w:ilvl w:val="1"/>
                <w:numId w:val="14"/>
              </w:numPr>
              <w:rPr>
                <w:sz w:val="22"/>
              </w:rPr>
            </w:pPr>
            <w:r w:rsidRPr="00071264">
              <w:rPr>
                <w:rFonts w:ascii="Times New Roman" w:eastAsia="DengXian" w:hAnsi="Times New Roman"/>
                <w:sz w:val="22"/>
                <w:szCs w:val="22"/>
                <w:lang w:val="en-US" w:eastAsia="zh-CN"/>
              </w:rPr>
              <w:t>C</w:t>
            </w:r>
            <w:r w:rsidR="00C659A4" w:rsidRPr="00071264">
              <w:rPr>
                <w:rFonts w:ascii="Times New Roman" w:eastAsia="DengXian" w:hAnsi="Times New Roman"/>
                <w:sz w:val="22"/>
                <w:szCs w:val="22"/>
                <w:lang w:val="en-US" w:eastAsia="zh-CN"/>
              </w:rPr>
              <w:t>urrent RRC configuration of search space is given as {formats0-0-And-1-0, formats0-1-And-1-1, formats0-2-And-1-2, formats0-1-And-1-1-And-0-2-And-1-2} so the DCI format 1_2 and 0_2 are always configured together. If the feature group split is to be done, there seems a need to change RRC configuration as well.</w:t>
            </w:r>
          </w:p>
        </w:tc>
      </w:tr>
      <w:tr w:rsidR="00C659A4" w14:paraId="51D031C1" w14:textId="77777777" w:rsidTr="00C627DB">
        <w:tc>
          <w:tcPr>
            <w:tcW w:w="846" w:type="dxa"/>
          </w:tcPr>
          <w:p w14:paraId="6A6B80D8" w14:textId="4CB00B3D" w:rsidR="00C659A4" w:rsidRDefault="003F27F7" w:rsidP="00420581">
            <w:pPr>
              <w:spacing w:afterLines="50" w:after="120"/>
              <w:jc w:val="both"/>
              <w:rPr>
                <w:rFonts w:eastAsia="ＭＳ 明朝"/>
                <w:sz w:val="22"/>
              </w:rPr>
            </w:pPr>
            <w:r>
              <w:rPr>
                <w:rFonts w:eastAsia="ＭＳ 明朝" w:hint="eastAsia"/>
                <w:sz w:val="22"/>
              </w:rPr>
              <w:t>[</w:t>
            </w:r>
            <w:r w:rsidR="0033316B">
              <w:rPr>
                <w:rFonts w:eastAsia="ＭＳ 明朝"/>
                <w:sz w:val="22"/>
              </w:rPr>
              <w:t>8</w:t>
            </w:r>
            <w:r>
              <w:rPr>
                <w:rFonts w:eastAsia="ＭＳ 明朝"/>
                <w:sz w:val="22"/>
              </w:rPr>
              <w:t>]</w:t>
            </w:r>
          </w:p>
        </w:tc>
        <w:tc>
          <w:tcPr>
            <w:tcW w:w="1417" w:type="dxa"/>
          </w:tcPr>
          <w:p w14:paraId="393ACE56" w14:textId="4D4C0055" w:rsidR="00C659A4" w:rsidRPr="00BC6D2B" w:rsidRDefault="003F27F7" w:rsidP="00420581">
            <w:pPr>
              <w:spacing w:afterLines="50" w:after="120"/>
              <w:jc w:val="both"/>
              <w:rPr>
                <w:sz w:val="22"/>
                <w:lang w:val="en-US"/>
              </w:rPr>
            </w:pPr>
            <w:r>
              <w:rPr>
                <w:rFonts w:hint="eastAsia"/>
                <w:sz w:val="22"/>
                <w:lang w:val="en-US"/>
              </w:rPr>
              <w:t>LGE</w:t>
            </w:r>
          </w:p>
        </w:tc>
        <w:tc>
          <w:tcPr>
            <w:tcW w:w="20120" w:type="dxa"/>
          </w:tcPr>
          <w:p w14:paraId="29DB080F" w14:textId="3A408914" w:rsidR="00071264" w:rsidRPr="00071264" w:rsidRDefault="00071264" w:rsidP="00AE6164">
            <w:pPr>
              <w:pStyle w:val="TAL"/>
              <w:numPr>
                <w:ilvl w:val="0"/>
                <w:numId w:val="14"/>
              </w:numPr>
              <w:rPr>
                <w:rFonts w:ascii="Times New Roman" w:eastAsia="DengXian" w:hAnsi="Times New Roman"/>
                <w:sz w:val="22"/>
                <w:szCs w:val="22"/>
                <w:lang w:val="en-US" w:eastAsia="zh-CN"/>
              </w:rPr>
            </w:pPr>
            <w:r>
              <w:rPr>
                <w:rFonts w:ascii="Times New Roman" w:eastAsia="DengXian" w:hAnsi="Times New Roman"/>
                <w:sz w:val="20"/>
                <w:szCs w:val="24"/>
                <w:lang w:val="en-US" w:eastAsia="zh-CN"/>
              </w:rPr>
              <w:t>Regardin</w:t>
            </w:r>
            <w:r w:rsidRPr="00071264">
              <w:rPr>
                <w:rFonts w:ascii="Times New Roman" w:eastAsia="DengXian" w:hAnsi="Times New Roman"/>
                <w:sz w:val="22"/>
                <w:szCs w:val="22"/>
                <w:lang w:val="en-US" w:eastAsia="zh-CN"/>
              </w:rPr>
              <w:t>g FFS, no need to split FG11-1a into two capabilities for DL DCI format and UL DCI format.</w:t>
            </w:r>
          </w:p>
          <w:p w14:paraId="200A9A5A" w14:textId="018F0086" w:rsidR="00C659A4" w:rsidRPr="003F27F7" w:rsidRDefault="00071264" w:rsidP="00AE6164">
            <w:pPr>
              <w:pStyle w:val="TAL"/>
              <w:numPr>
                <w:ilvl w:val="1"/>
                <w:numId w:val="14"/>
              </w:numPr>
              <w:rPr>
                <w:rFonts w:eastAsia="Times New Roman" w:cs="Arial"/>
                <w:kern w:val="2"/>
                <w:sz w:val="20"/>
                <w:lang w:eastAsia="zh-CN"/>
              </w:rPr>
            </w:pPr>
            <w:r>
              <w:rPr>
                <w:rFonts w:ascii="Times New Roman" w:eastAsia="Malgun Gothic" w:hAnsi="Times New Roman"/>
                <w:sz w:val="22"/>
                <w:szCs w:val="22"/>
                <w:lang w:eastAsia="ko-KR"/>
              </w:rPr>
              <w:t>T</w:t>
            </w:r>
            <w:r w:rsidR="003F27F7" w:rsidRPr="00071264">
              <w:rPr>
                <w:rFonts w:ascii="Times New Roman" w:eastAsia="Malgun Gothic" w:hAnsi="Times New Roman"/>
                <w:sz w:val="22"/>
                <w:szCs w:val="22"/>
                <w:lang w:eastAsia="ko-KR"/>
              </w:rPr>
              <w:t xml:space="preserve">here is no case where a UE is configured to monitor DCI format 1_1(1_2) but not DCI format 0_1(0_2) for a given search space set. </w:t>
            </w:r>
          </w:p>
        </w:tc>
      </w:tr>
      <w:tr w:rsidR="00C659A4" w14:paraId="072EE560" w14:textId="77777777" w:rsidTr="00C627DB">
        <w:tc>
          <w:tcPr>
            <w:tcW w:w="846" w:type="dxa"/>
          </w:tcPr>
          <w:p w14:paraId="3B11A8C2" w14:textId="0157EF28" w:rsidR="00C659A4" w:rsidRDefault="0033316B" w:rsidP="00420581">
            <w:pPr>
              <w:spacing w:afterLines="50" w:after="120"/>
              <w:jc w:val="both"/>
              <w:rPr>
                <w:rFonts w:eastAsia="ＭＳ 明朝"/>
                <w:sz w:val="22"/>
              </w:rPr>
            </w:pPr>
            <w:r>
              <w:rPr>
                <w:rFonts w:eastAsia="ＭＳ 明朝" w:hint="eastAsia"/>
                <w:sz w:val="22"/>
              </w:rPr>
              <w:t>[10</w:t>
            </w:r>
            <w:r w:rsidR="00D90790">
              <w:rPr>
                <w:rFonts w:eastAsia="ＭＳ 明朝" w:hint="eastAsia"/>
                <w:sz w:val="22"/>
              </w:rPr>
              <w:t>]</w:t>
            </w:r>
          </w:p>
        </w:tc>
        <w:tc>
          <w:tcPr>
            <w:tcW w:w="1417" w:type="dxa"/>
          </w:tcPr>
          <w:p w14:paraId="2F83E6AE" w14:textId="661B0BDA" w:rsidR="00C659A4" w:rsidRPr="00BC6D2B" w:rsidRDefault="00D90790" w:rsidP="00420581">
            <w:pPr>
              <w:spacing w:afterLines="50" w:after="120"/>
              <w:jc w:val="both"/>
              <w:rPr>
                <w:sz w:val="22"/>
                <w:lang w:val="en-US"/>
              </w:rPr>
            </w:pPr>
            <w:r>
              <w:rPr>
                <w:rFonts w:hint="eastAsia"/>
                <w:sz w:val="22"/>
                <w:lang w:val="en-US"/>
              </w:rPr>
              <w:t>CATT</w:t>
            </w:r>
          </w:p>
        </w:tc>
        <w:tc>
          <w:tcPr>
            <w:tcW w:w="20120" w:type="dxa"/>
          </w:tcPr>
          <w:p w14:paraId="040D4DE9" w14:textId="277C74EE" w:rsidR="00071264" w:rsidRPr="00071264" w:rsidRDefault="00071264" w:rsidP="00AE6164">
            <w:pPr>
              <w:pStyle w:val="TAL"/>
              <w:numPr>
                <w:ilvl w:val="0"/>
                <w:numId w:val="14"/>
              </w:numPr>
              <w:rPr>
                <w:rFonts w:ascii="Times New Roman" w:eastAsia="DengXian" w:hAnsi="Times New Roman"/>
                <w:sz w:val="22"/>
                <w:szCs w:val="22"/>
                <w:lang w:val="en-US" w:eastAsia="zh-CN"/>
              </w:rPr>
            </w:pPr>
            <w:r w:rsidRPr="00071264">
              <w:rPr>
                <w:rFonts w:ascii="Times New Roman" w:eastAsia="DengXian" w:hAnsi="Times New Roman"/>
                <w:sz w:val="22"/>
                <w:szCs w:val="22"/>
                <w:lang w:val="en-US" w:eastAsia="zh-CN"/>
              </w:rPr>
              <w:t>Regarding FFS, no need to split FG11-1a into two capabilities for DL DCI format and UL DCI format.</w:t>
            </w:r>
          </w:p>
          <w:p w14:paraId="4FA26DBF" w14:textId="77777777" w:rsidR="00071264" w:rsidRPr="00071264" w:rsidRDefault="00D90790" w:rsidP="00AE6164">
            <w:pPr>
              <w:pStyle w:val="TAL"/>
              <w:numPr>
                <w:ilvl w:val="1"/>
                <w:numId w:val="14"/>
              </w:numPr>
              <w:rPr>
                <w:rFonts w:ascii="Times New Roman" w:eastAsia="DengXian" w:hAnsi="Times New Roman"/>
                <w:sz w:val="22"/>
                <w:szCs w:val="22"/>
                <w:lang w:val="en-US" w:eastAsia="zh-CN"/>
              </w:rPr>
            </w:pPr>
            <w:r w:rsidRPr="00071264">
              <w:rPr>
                <w:rFonts w:ascii="Times New Roman" w:eastAsia="SimSun" w:hAnsi="Times New Roman"/>
                <w:sz w:val="22"/>
                <w:szCs w:val="22"/>
              </w:rPr>
              <w:t xml:space="preserve">A UE is always capable to detect both DCI format 0_1 and DCI format 1_1 in the same search space which is a mandatory capability. </w:t>
            </w:r>
          </w:p>
          <w:p w14:paraId="723570A2" w14:textId="4310B01E" w:rsidR="002F1131" w:rsidRPr="00AD694C" w:rsidRDefault="00D90790" w:rsidP="00AE6164">
            <w:pPr>
              <w:pStyle w:val="TAL"/>
              <w:numPr>
                <w:ilvl w:val="1"/>
                <w:numId w:val="14"/>
              </w:numPr>
              <w:rPr>
                <w:rFonts w:ascii="Times New Roman" w:eastAsia="DengXian" w:hAnsi="Times New Roman"/>
                <w:sz w:val="22"/>
                <w:szCs w:val="22"/>
                <w:lang w:val="en-US" w:eastAsia="zh-CN"/>
              </w:rPr>
            </w:pPr>
            <w:r w:rsidRPr="00071264">
              <w:rPr>
                <w:rFonts w:ascii="Times New Roman" w:eastAsia="SimSun" w:hAnsi="Times New Roman"/>
                <w:sz w:val="22"/>
                <w:szCs w:val="22"/>
              </w:rPr>
              <w:t>DCI format 0_1 and DCI format 1_1 have to be configured simultaneously in a search space, so do DCI format 0_2 and DCI format 1_2.</w:t>
            </w:r>
          </w:p>
        </w:tc>
      </w:tr>
      <w:tr w:rsidR="00C659A4" w14:paraId="02D86840" w14:textId="77777777" w:rsidTr="00C627DB">
        <w:tc>
          <w:tcPr>
            <w:tcW w:w="846" w:type="dxa"/>
          </w:tcPr>
          <w:p w14:paraId="2D22445B" w14:textId="795D947E" w:rsidR="00C659A4" w:rsidRDefault="0033316B" w:rsidP="00420581">
            <w:pPr>
              <w:spacing w:afterLines="50" w:after="120"/>
              <w:jc w:val="both"/>
              <w:rPr>
                <w:rFonts w:eastAsia="ＭＳ 明朝"/>
                <w:sz w:val="22"/>
              </w:rPr>
            </w:pPr>
            <w:r>
              <w:rPr>
                <w:rFonts w:eastAsia="ＭＳ 明朝" w:hint="eastAsia"/>
                <w:sz w:val="22"/>
              </w:rPr>
              <w:t>[11</w:t>
            </w:r>
            <w:r w:rsidR="00D90790">
              <w:rPr>
                <w:rFonts w:eastAsia="ＭＳ 明朝" w:hint="eastAsia"/>
                <w:sz w:val="22"/>
              </w:rPr>
              <w:t>]</w:t>
            </w:r>
          </w:p>
        </w:tc>
        <w:tc>
          <w:tcPr>
            <w:tcW w:w="1417" w:type="dxa"/>
          </w:tcPr>
          <w:p w14:paraId="16A51E8B" w14:textId="024F5918" w:rsidR="00C659A4" w:rsidRPr="00BC6D2B" w:rsidRDefault="00D90790" w:rsidP="00420581">
            <w:pPr>
              <w:spacing w:afterLines="50" w:after="120"/>
              <w:jc w:val="both"/>
              <w:rPr>
                <w:sz w:val="22"/>
                <w:lang w:val="en-US"/>
              </w:rPr>
            </w:pPr>
            <w:r>
              <w:rPr>
                <w:rFonts w:hint="eastAsia"/>
                <w:sz w:val="22"/>
                <w:lang w:val="en-US"/>
              </w:rPr>
              <w:t>Samsung</w:t>
            </w:r>
          </w:p>
        </w:tc>
        <w:tc>
          <w:tcPr>
            <w:tcW w:w="20120" w:type="dxa"/>
          </w:tcPr>
          <w:p w14:paraId="1CE4D016" w14:textId="77777777" w:rsidR="00C627DB" w:rsidRPr="00C627DB" w:rsidRDefault="00D90790"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00C627DB" w:rsidRPr="00C627DB">
              <w:rPr>
                <w:rFonts w:ascii="Times New Roman" w:eastAsia="DengXian" w:hAnsi="Times New Roman"/>
                <w:sz w:val="22"/>
                <w:szCs w:val="22"/>
                <w:lang w:val="en-US" w:eastAsia="zh-CN"/>
              </w:rPr>
              <w:t>no need to split FG11-1a into two capabilities for DL DCI format and UL DCI format.</w:t>
            </w:r>
          </w:p>
          <w:p w14:paraId="579178E9" w14:textId="375F212B" w:rsidR="00C659A4" w:rsidRPr="00AD694C" w:rsidRDefault="00D90790" w:rsidP="00AE6164">
            <w:pPr>
              <w:pStyle w:val="TAL"/>
              <w:numPr>
                <w:ilvl w:val="1"/>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Given that DCI formats 0_2 and 1_2 can have a same size, a split of the DCI formats into two search space sets as in the FFS is actually counterproductive.</w:t>
            </w:r>
          </w:p>
        </w:tc>
      </w:tr>
      <w:tr w:rsidR="0033316B" w14:paraId="4AA74606" w14:textId="77777777" w:rsidTr="00C627DB">
        <w:tc>
          <w:tcPr>
            <w:tcW w:w="846" w:type="dxa"/>
          </w:tcPr>
          <w:p w14:paraId="6CD998A2" w14:textId="534F227E" w:rsidR="0033316B" w:rsidRDefault="0033316B" w:rsidP="00420581">
            <w:pPr>
              <w:spacing w:afterLines="50" w:after="120"/>
              <w:jc w:val="both"/>
              <w:rPr>
                <w:rFonts w:eastAsia="ＭＳ 明朝"/>
                <w:sz w:val="22"/>
              </w:rPr>
            </w:pPr>
            <w:r>
              <w:rPr>
                <w:rFonts w:eastAsia="ＭＳ 明朝" w:hint="eastAsia"/>
                <w:sz w:val="22"/>
              </w:rPr>
              <w:t>[14]</w:t>
            </w:r>
          </w:p>
        </w:tc>
        <w:tc>
          <w:tcPr>
            <w:tcW w:w="1417" w:type="dxa"/>
          </w:tcPr>
          <w:p w14:paraId="72C17084" w14:textId="52545D31" w:rsidR="0033316B" w:rsidRDefault="0033316B" w:rsidP="00420581">
            <w:pPr>
              <w:spacing w:afterLines="50" w:after="120"/>
              <w:jc w:val="both"/>
              <w:rPr>
                <w:sz w:val="22"/>
                <w:lang w:val="en-US"/>
              </w:rPr>
            </w:pPr>
            <w:r>
              <w:rPr>
                <w:rFonts w:hint="eastAsia"/>
                <w:sz w:val="22"/>
                <w:lang w:val="en-US"/>
              </w:rPr>
              <w:t>Nokia</w:t>
            </w:r>
            <w:r>
              <w:rPr>
                <w:sz w:val="22"/>
                <w:lang w:val="en-US"/>
              </w:rPr>
              <w:t>, NSB</w:t>
            </w:r>
          </w:p>
        </w:tc>
        <w:tc>
          <w:tcPr>
            <w:tcW w:w="20120" w:type="dxa"/>
          </w:tcPr>
          <w:p w14:paraId="020666ED" w14:textId="6C12009F" w:rsidR="0033316B" w:rsidRPr="00C627DB" w:rsidRDefault="00C627DB"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tc>
      </w:tr>
      <w:tr w:rsidR="002B1C84" w14:paraId="4918BBC2" w14:textId="77777777" w:rsidTr="00C627DB">
        <w:tc>
          <w:tcPr>
            <w:tcW w:w="846" w:type="dxa"/>
          </w:tcPr>
          <w:p w14:paraId="28855B08" w14:textId="1FB35D31" w:rsidR="002B1C84" w:rsidRDefault="002B1C84" w:rsidP="0033316B">
            <w:pPr>
              <w:spacing w:afterLines="50" w:after="120"/>
              <w:jc w:val="both"/>
              <w:rPr>
                <w:rFonts w:eastAsia="ＭＳ 明朝"/>
                <w:sz w:val="22"/>
              </w:rPr>
            </w:pPr>
            <w:r>
              <w:rPr>
                <w:rFonts w:eastAsia="ＭＳ 明朝" w:hint="eastAsia"/>
                <w:sz w:val="22"/>
              </w:rPr>
              <w:t>[</w:t>
            </w:r>
            <w:r>
              <w:rPr>
                <w:rFonts w:eastAsia="ＭＳ 明朝"/>
                <w:sz w:val="22"/>
              </w:rPr>
              <w:t>15]</w:t>
            </w:r>
          </w:p>
        </w:tc>
        <w:tc>
          <w:tcPr>
            <w:tcW w:w="1417" w:type="dxa"/>
          </w:tcPr>
          <w:p w14:paraId="1F021860" w14:textId="52AC9106" w:rsidR="002B1C84" w:rsidRPr="0033316B" w:rsidRDefault="002B1C84" w:rsidP="0033316B">
            <w:pPr>
              <w:spacing w:afterLines="50" w:after="120"/>
              <w:jc w:val="both"/>
              <w:rPr>
                <w:sz w:val="22"/>
                <w:lang w:val="en-US"/>
              </w:rPr>
            </w:pPr>
            <w:r>
              <w:rPr>
                <w:rFonts w:hint="eastAsia"/>
                <w:sz w:val="22"/>
                <w:lang w:val="en-US"/>
              </w:rPr>
              <w:t>Q</w:t>
            </w:r>
            <w:r>
              <w:rPr>
                <w:sz w:val="22"/>
                <w:lang w:val="en-US"/>
              </w:rPr>
              <w:t>ualcomm</w:t>
            </w:r>
          </w:p>
        </w:tc>
        <w:tc>
          <w:tcPr>
            <w:tcW w:w="20120" w:type="dxa"/>
          </w:tcPr>
          <w:p w14:paraId="217BFDC6" w14:textId="7EC39C98" w:rsidR="002B1C84" w:rsidRDefault="004F0FD8" w:rsidP="00AE6164">
            <w:pPr>
              <w:pStyle w:val="TAL"/>
              <w:numPr>
                <w:ilvl w:val="0"/>
                <w:numId w:val="14"/>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 xml:space="preserve">split FG11-1a into two capabilities for </w:t>
            </w:r>
            <w:r>
              <w:rPr>
                <w:rFonts w:ascii="Times New Roman" w:eastAsia="DengXian" w:hAnsi="Times New Roman"/>
                <w:sz w:val="22"/>
                <w:szCs w:val="22"/>
                <w:lang w:val="en-US" w:eastAsia="zh-CN"/>
              </w:rPr>
              <w:t>U</w:t>
            </w:r>
            <w:r w:rsidRPr="00C627DB">
              <w:rPr>
                <w:rFonts w:ascii="Times New Roman" w:eastAsia="DengXian" w:hAnsi="Times New Roman"/>
                <w:sz w:val="22"/>
                <w:szCs w:val="22"/>
                <w:lang w:val="en-US" w:eastAsia="zh-CN"/>
              </w:rPr>
              <w:t xml:space="preserve">L DCI format and </w:t>
            </w:r>
            <w:r>
              <w:rPr>
                <w:rFonts w:ascii="Times New Roman" w:eastAsia="DengXian" w:hAnsi="Times New Roman"/>
                <w:sz w:val="22"/>
                <w:szCs w:val="22"/>
                <w:lang w:val="en-US" w:eastAsia="zh-CN"/>
              </w:rPr>
              <w:t>D</w:t>
            </w:r>
            <w:r w:rsidRPr="00C627DB">
              <w:rPr>
                <w:rFonts w:ascii="Times New Roman" w:eastAsia="DengXian" w:hAnsi="Times New Roman"/>
                <w:sz w:val="22"/>
                <w:szCs w:val="22"/>
                <w:lang w:val="en-US" w:eastAsia="zh-CN"/>
              </w:rPr>
              <w:t>L DCI format</w:t>
            </w:r>
            <w:r>
              <w:rPr>
                <w:rFonts w:ascii="Times New Roman" w:eastAsia="DengXian" w:hAnsi="Times New Roman"/>
                <w:sz w:val="22"/>
                <w:szCs w:val="22"/>
                <w:lang w:val="en-US" w:eastAsia="zh-CN"/>
              </w:rPr>
              <w:t xml:space="preserve"> i.e. FG11-1a and FG11-1b, respectively</w:t>
            </w:r>
            <w:r w:rsidRPr="00C627DB">
              <w:rPr>
                <w:rFonts w:ascii="Times New Roman" w:eastAsia="DengXian" w:hAnsi="Times New Roman"/>
                <w:sz w:val="22"/>
                <w:szCs w:val="22"/>
                <w:lang w:val="en-US" w:eastAsia="zh-CN"/>
              </w:rPr>
              <w:t>.</w:t>
            </w:r>
          </w:p>
          <w:p w14:paraId="315B7FC9" w14:textId="29AB2392" w:rsidR="004F0FD8" w:rsidRPr="004F0FD8" w:rsidRDefault="004F0FD8" w:rsidP="00AE6164">
            <w:pPr>
              <w:pStyle w:val="TAL"/>
              <w:numPr>
                <w:ilvl w:val="0"/>
                <w:numId w:val="14"/>
              </w:numPr>
              <w:rPr>
                <w:rFonts w:ascii="Times New Roman" w:eastAsia="DengXian" w:hAnsi="Times New Roman"/>
                <w:sz w:val="22"/>
                <w:szCs w:val="22"/>
                <w:lang w:val="en-US" w:eastAsia="zh-CN"/>
              </w:rPr>
            </w:pPr>
            <w:r w:rsidRPr="004F0FD8">
              <w:rPr>
                <w:rFonts w:ascii="Times New Roman" w:eastAsia="DengXian" w:hAnsi="Times New Roman"/>
                <w:sz w:val="22"/>
                <w:szCs w:val="22"/>
                <w:lang w:val="en-US" w:eastAsia="zh-CN"/>
              </w:rPr>
              <w:t>FDD/TDD and FR1/FR2 differentiation should be “Yes”</w:t>
            </w:r>
          </w:p>
          <w:p w14:paraId="15F8B01D" w14:textId="77777777" w:rsidR="004F0FD8" w:rsidRDefault="004F0FD8" w:rsidP="0033316B">
            <w:pPr>
              <w:spacing w:afterLines="50" w:after="120"/>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160"/>
              <w:gridCol w:w="3445"/>
              <w:gridCol w:w="535"/>
              <w:gridCol w:w="550"/>
              <w:gridCol w:w="579"/>
              <w:gridCol w:w="222"/>
              <w:gridCol w:w="634"/>
              <w:gridCol w:w="946"/>
              <w:gridCol w:w="946"/>
              <w:gridCol w:w="4093"/>
              <w:gridCol w:w="2485"/>
              <w:gridCol w:w="1735"/>
            </w:tblGrid>
            <w:tr w:rsidR="00C627DB" w:rsidRPr="00AF6DA9" w14:paraId="3F7042C5" w14:textId="77777777" w:rsidTr="00C627D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496B97" w14:textId="77777777" w:rsidR="00C627DB" w:rsidRPr="00AF6DA9" w:rsidRDefault="00C627DB" w:rsidP="00C627DB">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1580D" w14:textId="77777777" w:rsidR="00C627DB" w:rsidRPr="00AF6DA9" w:rsidRDefault="00C627DB" w:rsidP="00C627DB">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Monitoring both DCI format 0_1/</w:t>
                  </w:r>
                  <w:ins w:id="8" w:author="Kianoush Hosseini" w:date="2020-04-08T22:24:00Z">
                    <w:r>
                      <w:rPr>
                        <w:rFonts w:asciiTheme="minorHAnsi" w:hAnsiTheme="minorHAnsi" w:cstheme="minorHAnsi"/>
                        <w:sz w:val="20"/>
                        <w:lang w:eastAsia="zh-CN"/>
                      </w:rPr>
                      <w:t>0_2</w:t>
                    </w:r>
                  </w:ins>
                  <w:del w:id="9" w:author="Kianoush Hosseini" w:date="2020-04-08T22:24:00Z">
                    <w:r w:rsidRPr="00AF6DA9" w:rsidDel="004146F9">
                      <w:rPr>
                        <w:rFonts w:asciiTheme="minorHAnsi" w:hAnsiTheme="minorHAnsi" w:cstheme="minorHAnsi"/>
                        <w:sz w:val="20"/>
                        <w:lang w:eastAsia="zh-CN"/>
                      </w:rPr>
                      <w:delText xml:space="preserve">1_1 </w:delText>
                    </w:r>
                  </w:del>
                  <w:del w:id="10" w:author="Kianoush Hosseini" w:date="2020-04-08T21:42:00Z">
                    <w:r w:rsidRPr="00AF6DA9" w:rsidDel="00DD1276">
                      <w:rPr>
                        <w:rFonts w:asciiTheme="minorHAnsi" w:hAnsiTheme="minorHAnsi" w:cstheme="minorHAnsi"/>
                        <w:sz w:val="20"/>
                        <w:lang w:eastAsia="zh-CN"/>
                      </w:rPr>
                      <w:delText>and DCI format 0_2/</w:delText>
                    </w:r>
                  </w:del>
                  <w:del w:id="11" w:author="Kianoush Hosseini" w:date="2020-04-08T21:41:00Z">
                    <w:r w:rsidRPr="00AF6DA9" w:rsidDel="00DD1276">
                      <w:rPr>
                        <w:rFonts w:asciiTheme="minorHAnsi" w:hAnsiTheme="minorHAnsi" w:cstheme="minorHAnsi"/>
                        <w:sz w:val="20"/>
                        <w:lang w:eastAsia="zh-CN"/>
                      </w:rPr>
                      <w:delText>1_2</w:delText>
                    </w:r>
                  </w:del>
                  <w:r w:rsidRPr="00AF6DA9">
                    <w:rPr>
                      <w:rFonts w:asciiTheme="minorHAnsi" w:hAnsiTheme="minorHAnsi" w:cstheme="minorHAnsi"/>
                      <w:sz w:val="20"/>
                      <w:lang w:eastAsia="zh-CN"/>
                    </w:rPr>
                    <w:t xml:space="preserve"> in the same search space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B962E" w14:textId="77777777" w:rsidR="00C627DB" w:rsidRPr="00AF6DA9" w:rsidRDefault="00C627DB" w:rsidP="00C627DB">
                  <w:pPr>
                    <w:pStyle w:val="TAL"/>
                    <w:jc w:val="both"/>
                    <w:rPr>
                      <w:rFonts w:asciiTheme="minorHAnsi" w:hAnsiTheme="minorHAnsi" w:cstheme="minorHAnsi"/>
                      <w:sz w:val="20"/>
                      <w:lang w:eastAsia="zh-CN"/>
                    </w:rPr>
                  </w:pPr>
                  <w:del w:id="12" w:author="Kianoush Hosseini" w:date="2020-04-08T21:42:00Z">
                    <w:r w:rsidRPr="00AF6DA9" w:rsidDel="00DD1276">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 xml:space="preserve">Supports monitoring both DCI format </w:t>
                  </w:r>
                  <w:r w:rsidRPr="00AF6DA9">
                    <w:rPr>
                      <w:rFonts w:asciiTheme="minorHAnsi" w:hAnsiTheme="minorHAnsi" w:cstheme="minorHAnsi"/>
                      <w:sz w:val="20"/>
                      <w:lang w:eastAsia="zh-CN"/>
                    </w:rPr>
                    <w:t>0_1/</w:t>
                  </w:r>
                  <w:ins w:id="13" w:author="Kianoush Hosseini" w:date="2020-04-08T22:24:00Z">
                    <w:r>
                      <w:rPr>
                        <w:rFonts w:asciiTheme="minorHAnsi" w:hAnsiTheme="minorHAnsi" w:cstheme="minorHAnsi"/>
                        <w:sz w:val="20"/>
                        <w:lang w:eastAsia="zh-CN"/>
                      </w:rPr>
                      <w:t>0_2</w:t>
                    </w:r>
                  </w:ins>
                  <w:del w:id="14" w:author="Kianoush Hosseini" w:date="2020-04-08T22:24:00Z">
                    <w:r w:rsidRPr="00AF6DA9" w:rsidDel="004146F9">
                      <w:rPr>
                        <w:rFonts w:asciiTheme="minorHAnsi" w:hAnsiTheme="minorHAnsi" w:cstheme="minorHAnsi"/>
                        <w:sz w:val="20"/>
                        <w:lang w:eastAsia="zh-CN"/>
                      </w:rPr>
                      <w:delText xml:space="preserve">1_1 and DCI format 0_2/1_2 </w:delText>
                    </w:r>
                  </w:del>
                  <w:r w:rsidRPr="00AF6DA9">
                    <w:rPr>
                      <w:rFonts w:asciiTheme="minorHAnsi" w:hAnsiTheme="minorHAnsi" w:cstheme="minorHAnsi"/>
                      <w:sz w:val="20"/>
                      <w:lang w:eastAsia="zh-CN"/>
                    </w:rPr>
                    <w:t>in the same search space</w:t>
                  </w:r>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D4A0A"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E279E" w14:textId="77777777" w:rsidR="00C627DB" w:rsidRPr="00AF6DA9" w:rsidRDefault="00C627DB" w:rsidP="00C627DB">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4E6" w14:textId="77777777" w:rsidR="00C627DB" w:rsidRPr="00AF6DA9" w:rsidRDefault="00C627DB" w:rsidP="00C627DB">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209CF6DB" w14:textId="77777777" w:rsidR="00C627DB" w:rsidRPr="00AF6DA9" w:rsidRDefault="00C627DB" w:rsidP="00C627DB">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E73B"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19AB3" w14:textId="77777777" w:rsidR="00C627DB" w:rsidRPr="00AF6DA9" w:rsidRDefault="00C627DB" w:rsidP="00C627DB">
                  <w:pPr>
                    <w:pStyle w:val="TAL"/>
                    <w:jc w:val="both"/>
                    <w:rPr>
                      <w:rFonts w:asciiTheme="minorHAnsi" w:hAnsiTheme="minorHAnsi" w:cstheme="minorHAnsi"/>
                      <w:sz w:val="20"/>
                      <w:lang w:eastAsia="ja-JP"/>
                    </w:rPr>
                  </w:pPr>
                  <w:ins w:id="15" w:author="Kianoush Hosseini" w:date="2020-04-08T21:42:00Z">
                    <w:r>
                      <w:rPr>
                        <w:rFonts w:asciiTheme="minorHAnsi" w:hAnsiTheme="minorHAnsi" w:cstheme="minorHAnsi"/>
                        <w:sz w:val="20"/>
                        <w:lang w:eastAsia="ja-JP"/>
                      </w:rPr>
                      <w:t>Yes</w:t>
                    </w:r>
                  </w:ins>
                  <w:del w:id="16"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89DD1" w14:textId="77777777" w:rsidR="00C627DB" w:rsidRPr="00AF6DA9" w:rsidRDefault="00C627DB" w:rsidP="00C627DB">
                  <w:pPr>
                    <w:pStyle w:val="TAL"/>
                    <w:jc w:val="both"/>
                    <w:rPr>
                      <w:rFonts w:asciiTheme="minorHAnsi" w:hAnsiTheme="minorHAnsi" w:cstheme="minorHAnsi"/>
                      <w:sz w:val="20"/>
                      <w:lang w:eastAsia="ja-JP"/>
                    </w:rPr>
                  </w:pPr>
                  <w:ins w:id="17" w:author="Kianoush Hosseini" w:date="2020-04-08T21:42:00Z">
                    <w:r>
                      <w:rPr>
                        <w:rFonts w:asciiTheme="minorHAnsi" w:hAnsiTheme="minorHAnsi" w:cstheme="minorHAnsi"/>
                        <w:sz w:val="20"/>
                        <w:lang w:eastAsia="ja-JP"/>
                      </w:rPr>
                      <w:t>Yes</w:t>
                    </w:r>
                  </w:ins>
                  <w:del w:id="18" w:author="Kianoush Hosseini" w:date="2020-04-08T21:42:00Z">
                    <w:r w:rsidRPr="00AF6DA9" w:rsidDel="00DD1276">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403B3E22" w14:textId="77777777" w:rsidR="00C627DB" w:rsidRPr="00AF6DA9" w:rsidRDefault="00C627DB" w:rsidP="00C627DB">
                  <w:pPr>
                    <w:pStyle w:val="TAL"/>
                    <w:jc w:val="both"/>
                    <w:rPr>
                      <w:rFonts w:asciiTheme="minorHAnsi" w:hAnsiTheme="minorHAnsi" w:cstheme="minorHAnsi"/>
                      <w:sz w:val="20"/>
                    </w:rPr>
                  </w:pPr>
                  <w:del w:id="19" w:author="Kianoush Hosseini" w:date="2020-04-08T21:42:00Z">
                    <w:r w:rsidRPr="00AF6DA9" w:rsidDel="00DD1276">
                      <w:rPr>
                        <w:rFonts w:asciiTheme="minorHAnsi" w:hAnsiTheme="minorHAnsi" w:cstheme="minorHAnsi"/>
                        <w:sz w:val="20"/>
                      </w:rPr>
                      <w:delText>[support mixture of FDD/TDD and/or FR1/FR2 ]</w:delText>
                    </w:r>
                  </w:del>
                  <w:ins w:id="20" w:author="Kianoush Hosseini" w:date="2020-04-08T21:42:00Z">
                    <w:r>
                      <w:rPr>
                        <w:rFonts w:asciiTheme="minorHAnsi" w:hAnsiTheme="minorHAnsi" w:cstheme="minorHAnsi"/>
                        <w:sz w:val="20"/>
                      </w:rPr>
                      <w:t>The differen</w:t>
                    </w:r>
                  </w:ins>
                  <w:ins w:id="21" w:author="Kianoush Hosseini" w:date="2020-04-08T21:43:00Z">
                    <w:r>
                      <w:rPr>
                        <w:rFonts w:asciiTheme="minorHAnsi" w:hAnsiTheme="minorHAnsi" w:cstheme="minorHAnsi"/>
                        <w:sz w:val="20"/>
                      </w:rPr>
                      <w:t>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64B6" w14:textId="77777777" w:rsidR="00C627DB" w:rsidRPr="00AF6DA9" w:rsidDel="00DD1276" w:rsidRDefault="00C627DB" w:rsidP="00C627DB">
                  <w:pPr>
                    <w:pStyle w:val="TAL"/>
                    <w:jc w:val="both"/>
                    <w:rPr>
                      <w:del w:id="22" w:author="Kianoush Hosseini" w:date="2020-04-08T21:43:00Z"/>
                      <w:rFonts w:asciiTheme="minorHAnsi" w:hAnsiTheme="minorHAnsi" w:cstheme="minorHAnsi"/>
                      <w:sz w:val="20"/>
                      <w:lang w:eastAsia="zh-CN"/>
                    </w:rPr>
                  </w:pPr>
                  <w:del w:id="23" w:author="Kianoush Hosseini" w:date="2020-04-08T21:43:00Z">
                    <w:r w:rsidRPr="00AF6DA9" w:rsidDel="00DD1276">
                      <w:rPr>
                        <w:rFonts w:asciiTheme="minorHAnsi" w:hAnsiTheme="minorHAnsi" w:cstheme="minorHAnsi"/>
                        <w:sz w:val="20"/>
                        <w:lang w:eastAsia="zh-CN"/>
                      </w:rPr>
                      <w:delText xml:space="preserve">FFS: </w:delText>
                    </w:r>
                  </w:del>
                </w:p>
                <w:p w14:paraId="04E3631A" w14:textId="77777777" w:rsidR="00C627DB" w:rsidRPr="00AF6DA9" w:rsidDel="00DD1276" w:rsidRDefault="00C627DB" w:rsidP="00C627DB">
                  <w:pPr>
                    <w:pStyle w:val="TAL"/>
                    <w:jc w:val="both"/>
                    <w:rPr>
                      <w:del w:id="24" w:author="Kianoush Hosseini" w:date="2020-04-08T21:43:00Z"/>
                      <w:rFonts w:asciiTheme="minorHAnsi" w:hAnsiTheme="minorHAnsi" w:cstheme="minorHAnsi"/>
                      <w:sz w:val="20"/>
                      <w:lang w:eastAsia="zh-CN"/>
                    </w:rPr>
                  </w:pPr>
                  <w:del w:id="25" w:author="Kianoush Hosseini" w:date="2020-04-08T21:43:00Z">
                    <w:r w:rsidRPr="00AF6DA9" w:rsidDel="00DD1276">
                      <w:rPr>
                        <w:rFonts w:asciiTheme="minorHAnsi" w:hAnsiTheme="minorHAnsi" w:cstheme="minorHAnsi"/>
                        <w:sz w:val="20"/>
                        <w:lang w:eastAsia="zh-CN"/>
                      </w:rPr>
                      <w:delText>Whether to split 11-1a into two rows as below:</w:delText>
                    </w:r>
                  </w:del>
                </w:p>
                <w:p w14:paraId="225D8CC7" w14:textId="77777777" w:rsidR="00C627DB" w:rsidRPr="00AF6DA9" w:rsidDel="00DD1276" w:rsidRDefault="00C627DB" w:rsidP="00C627DB">
                  <w:pPr>
                    <w:pStyle w:val="TAL"/>
                    <w:jc w:val="both"/>
                    <w:rPr>
                      <w:del w:id="26" w:author="Kianoush Hosseini" w:date="2020-04-08T21:43:00Z"/>
                      <w:rFonts w:asciiTheme="minorHAnsi" w:hAnsiTheme="minorHAnsi" w:cstheme="minorHAnsi"/>
                      <w:sz w:val="20"/>
                    </w:rPr>
                  </w:pPr>
                  <w:del w:id="27" w:author="Kianoush Hosseini" w:date="2020-04-08T21:43:00Z">
                    <w:r w:rsidRPr="00AF6DA9" w:rsidDel="00DD1276">
                      <w:rPr>
                        <w:rFonts w:asciiTheme="minorHAnsi" w:hAnsiTheme="minorHAnsi" w:cstheme="minorHAnsi"/>
                        <w:sz w:val="20"/>
                      </w:rPr>
                      <w:delText>11-1a: DCI format 1_2 with DCI format 1_1 in the same search space</w:delText>
                    </w:r>
                  </w:del>
                </w:p>
                <w:p w14:paraId="79EE67D6" w14:textId="77777777" w:rsidR="00C627DB" w:rsidRPr="00AF6DA9" w:rsidRDefault="00C627DB" w:rsidP="00C627DB">
                  <w:pPr>
                    <w:pStyle w:val="TAL"/>
                    <w:jc w:val="both"/>
                    <w:rPr>
                      <w:rFonts w:asciiTheme="minorHAnsi" w:hAnsiTheme="minorHAnsi" w:cstheme="minorHAnsi"/>
                      <w:sz w:val="20"/>
                    </w:rPr>
                  </w:pPr>
                  <w:del w:id="28" w:author="Kianoush Hosseini" w:date="2020-04-08T21:43:00Z">
                    <w:r w:rsidRPr="00AF6DA9" w:rsidDel="00DD1276">
                      <w:rPr>
                        <w:rFonts w:asciiTheme="minorHAnsi" w:hAnsiTheme="minorHAnsi" w:cstheme="minorHAnsi"/>
                        <w:sz w:val="20"/>
                      </w:rPr>
                      <w:delText>11-1b: DCI format 0_2 with DCI format 0_1 in the same search space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69C3" w14:textId="77777777" w:rsidR="00C627DB" w:rsidRPr="00AF6DA9" w:rsidRDefault="00C627DB" w:rsidP="00C627DB">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C627DB" w:rsidRPr="00AF6DA9" w14:paraId="7E5400BD" w14:textId="77777777" w:rsidTr="00C627DB">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F6FF"/>
                </w:tcPr>
                <w:p w14:paraId="50BE4CBE" w14:textId="77777777" w:rsidR="00C627DB" w:rsidRPr="00AF6DA9" w:rsidRDefault="00C627DB" w:rsidP="00C627DB">
                  <w:pPr>
                    <w:pStyle w:val="TAL"/>
                    <w:jc w:val="both"/>
                    <w:rPr>
                      <w:rFonts w:asciiTheme="minorHAnsi" w:hAnsiTheme="minorHAnsi" w:cstheme="minorHAnsi"/>
                      <w:sz w:val="20"/>
                      <w:lang w:eastAsia="zh-CN"/>
                    </w:rPr>
                  </w:pPr>
                  <w:ins w:id="29" w:author="Kianoush Hosseini" w:date="2020-04-08T21:42:00Z">
                    <w:r>
                      <w:rPr>
                        <w:rFonts w:asciiTheme="minorHAnsi" w:hAnsiTheme="minorHAnsi" w:cstheme="minorHAnsi"/>
                        <w:sz w:val="20"/>
                        <w:lang w:eastAsia="zh-CN"/>
                      </w:rPr>
                      <w:lastRenderedPageBreak/>
                      <w:t>11-1b</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F92F24F" w14:textId="77777777" w:rsidR="00C627DB" w:rsidRPr="00AF6DA9" w:rsidRDefault="00C627DB" w:rsidP="00C627DB">
                  <w:pPr>
                    <w:pStyle w:val="TAL"/>
                    <w:jc w:val="both"/>
                    <w:rPr>
                      <w:rFonts w:asciiTheme="minorHAnsi" w:hAnsiTheme="minorHAnsi" w:cstheme="minorHAnsi"/>
                      <w:sz w:val="20"/>
                      <w:lang w:eastAsia="zh-CN"/>
                    </w:rPr>
                  </w:pPr>
                  <w:ins w:id="30" w:author="Kianoush Hosseini" w:date="2020-04-08T21:42:00Z">
                    <w:r>
                      <w:rPr>
                        <w:rFonts w:asciiTheme="minorHAnsi" w:hAnsiTheme="minorHAnsi" w:cstheme="minorHAnsi"/>
                        <w:sz w:val="20"/>
                        <w:lang w:eastAsia="zh-CN"/>
                      </w:rPr>
                      <w:t>Monitoring both DCI format 1_2 and 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3366A002" w14:textId="77777777" w:rsidR="00C627DB" w:rsidRPr="00AF6DA9" w:rsidRDefault="00C627DB" w:rsidP="00C627DB">
                  <w:pPr>
                    <w:pStyle w:val="TAL"/>
                    <w:jc w:val="both"/>
                    <w:rPr>
                      <w:rFonts w:asciiTheme="minorHAnsi" w:hAnsiTheme="minorHAnsi" w:cstheme="minorHAnsi"/>
                      <w:sz w:val="20"/>
                      <w:lang w:eastAsia="ja-JP"/>
                    </w:rPr>
                  </w:pPr>
                  <w:ins w:id="31" w:author="Kianoush Hosseini" w:date="2020-04-08T21:43:00Z">
                    <w:r w:rsidRPr="00AF6DA9">
                      <w:rPr>
                        <w:rFonts w:asciiTheme="minorHAnsi" w:hAnsiTheme="minorHAnsi" w:cstheme="minorHAnsi"/>
                        <w:sz w:val="20"/>
                        <w:lang w:eastAsia="ja-JP"/>
                      </w:rPr>
                      <w:t xml:space="preserve">Supports monitoring both DCI format </w:t>
                    </w:r>
                    <w:r>
                      <w:rPr>
                        <w:rFonts w:asciiTheme="minorHAnsi" w:hAnsiTheme="minorHAnsi" w:cstheme="minorHAnsi"/>
                        <w:sz w:val="20"/>
                        <w:lang w:eastAsia="zh-CN"/>
                      </w:rPr>
                      <w:t>1</w:t>
                    </w:r>
                    <w:r w:rsidRPr="00AF6DA9">
                      <w:rPr>
                        <w:rFonts w:asciiTheme="minorHAnsi" w:hAnsiTheme="minorHAnsi" w:cstheme="minorHAnsi"/>
                        <w:sz w:val="20"/>
                        <w:lang w:eastAsia="zh-CN"/>
                      </w:rPr>
                      <w:t>_</w:t>
                    </w:r>
                    <w:r>
                      <w:rPr>
                        <w:rFonts w:asciiTheme="minorHAnsi" w:hAnsiTheme="minorHAnsi" w:cstheme="minorHAnsi"/>
                        <w:sz w:val="20"/>
                        <w:lang w:eastAsia="zh-CN"/>
                      </w:rPr>
                      <w:t>2</w:t>
                    </w:r>
                    <w:r w:rsidRPr="00AF6DA9">
                      <w:rPr>
                        <w:rFonts w:asciiTheme="minorHAnsi" w:hAnsiTheme="minorHAnsi" w:cstheme="minorHAnsi"/>
                        <w:sz w:val="20"/>
                        <w:lang w:eastAsia="zh-CN"/>
                      </w:rPr>
                      <w:t>/1_1 in the same search space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315485E" w14:textId="77777777" w:rsidR="00C627DB" w:rsidRPr="00AF6DA9" w:rsidRDefault="00C627DB" w:rsidP="00C627DB">
                  <w:pPr>
                    <w:pStyle w:val="TAL"/>
                    <w:jc w:val="both"/>
                    <w:rPr>
                      <w:rFonts w:asciiTheme="minorHAnsi" w:hAnsiTheme="minorHAnsi" w:cstheme="minorHAnsi"/>
                      <w:sz w:val="20"/>
                      <w:lang w:eastAsia="zh-CN"/>
                    </w:rPr>
                  </w:pPr>
                  <w:ins w:id="32" w:author="Kianoush Hosseini" w:date="2020-04-08T22:25:00Z">
                    <w:r>
                      <w:rPr>
                        <w:rFonts w:asciiTheme="minorHAnsi" w:hAnsiTheme="minorHAnsi" w:cstheme="minorHAnsi"/>
                        <w:sz w:val="20"/>
                        <w:lang w:eastAsia="zh-CN"/>
                      </w:rPr>
                      <w:t>11-1</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6285F73E" w14:textId="77777777" w:rsidR="00C627DB" w:rsidRPr="00AF6DA9" w:rsidRDefault="00C627DB" w:rsidP="00C627DB">
                  <w:pPr>
                    <w:pStyle w:val="TAL"/>
                    <w:jc w:val="both"/>
                    <w:rPr>
                      <w:rFonts w:asciiTheme="minorHAnsi" w:hAnsiTheme="minorHAnsi" w:cstheme="minorHAnsi"/>
                      <w:sz w:val="20"/>
                      <w:lang w:eastAsia="zh-CN"/>
                    </w:rPr>
                  </w:pPr>
                  <w:ins w:id="33" w:author="Kianoush Hosseini" w:date="2020-04-08T22:2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486AEF19" w14:textId="77777777" w:rsidR="00C627DB" w:rsidRPr="00AF6DA9" w:rsidRDefault="00C627DB" w:rsidP="00C627DB">
                  <w:pPr>
                    <w:pStyle w:val="TAL"/>
                    <w:jc w:val="both"/>
                    <w:rPr>
                      <w:rFonts w:asciiTheme="minorHAnsi" w:hAnsiTheme="minorHAnsi" w:cstheme="minorHAnsi"/>
                      <w:sz w:val="20"/>
                      <w:lang w:eastAsia="ja-JP"/>
                    </w:rPr>
                  </w:pPr>
                  <w:ins w:id="34" w:author="Kianoush Hosseini" w:date="2020-04-08T22:2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4963804D" w14:textId="77777777" w:rsidR="00C627DB" w:rsidRPr="00AF6DA9" w:rsidRDefault="00C627DB" w:rsidP="00C627DB">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93DEB3C" w14:textId="77777777" w:rsidR="00C627DB" w:rsidRPr="00AF6DA9" w:rsidRDefault="00C627DB" w:rsidP="00C627DB">
                  <w:pPr>
                    <w:pStyle w:val="TAL"/>
                    <w:jc w:val="both"/>
                    <w:rPr>
                      <w:rFonts w:asciiTheme="minorHAnsi" w:hAnsiTheme="minorHAnsi" w:cstheme="minorHAnsi"/>
                      <w:sz w:val="20"/>
                      <w:lang w:eastAsia="zh-CN"/>
                    </w:rPr>
                  </w:pPr>
                  <w:ins w:id="35" w:author="Kianoush Hosseini" w:date="2020-04-08T22:24:00Z">
                    <w:r>
                      <w:rPr>
                        <w:rFonts w:asciiTheme="minorHAnsi" w:hAnsiTheme="minorHAnsi" w:cstheme="minorHAnsi"/>
                        <w:sz w:val="20"/>
                        <w:lang w:eastAsia="zh-CN"/>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776076F" w14:textId="77777777" w:rsidR="00C627DB" w:rsidRPr="00AF6DA9" w:rsidRDefault="00C627DB" w:rsidP="00C627DB">
                  <w:pPr>
                    <w:pStyle w:val="TAL"/>
                    <w:jc w:val="both"/>
                    <w:rPr>
                      <w:rFonts w:asciiTheme="minorHAnsi" w:hAnsiTheme="minorHAnsi" w:cstheme="minorHAnsi"/>
                      <w:sz w:val="20"/>
                      <w:lang w:eastAsia="ja-JP"/>
                    </w:rPr>
                  </w:pPr>
                  <w:ins w:id="36"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7607EE5C" w14:textId="77777777" w:rsidR="00C627DB" w:rsidRPr="00AF6DA9" w:rsidRDefault="00C627DB" w:rsidP="00C627DB">
                  <w:pPr>
                    <w:pStyle w:val="TAL"/>
                    <w:jc w:val="both"/>
                    <w:rPr>
                      <w:rFonts w:asciiTheme="minorHAnsi" w:hAnsiTheme="minorHAnsi" w:cstheme="minorHAnsi"/>
                      <w:sz w:val="20"/>
                      <w:lang w:eastAsia="ja-JP"/>
                    </w:rPr>
                  </w:pPr>
                  <w:ins w:id="37" w:author="Kianoush Hosseini" w:date="2020-04-08T22:25:00Z">
                    <w:r>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295032BD" w14:textId="77777777" w:rsidR="00C627DB" w:rsidRPr="00AF6DA9" w:rsidRDefault="00C627DB" w:rsidP="00C627DB">
                  <w:pPr>
                    <w:pStyle w:val="TAL"/>
                    <w:jc w:val="both"/>
                    <w:rPr>
                      <w:rFonts w:asciiTheme="minorHAnsi" w:hAnsiTheme="minorHAnsi" w:cstheme="minorHAnsi"/>
                      <w:sz w:val="20"/>
                    </w:rPr>
                  </w:pPr>
                  <w:ins w:id="38" w:author="Kianoush Hosseini" w:date="2020-04-08T22:25:00Z">
                    <w:r>
                      <w:rPr>
                        <w:rFonts w:asciiTheme="minorHAnsi" w:hAnsiTheme="minorHAnsi" w:cstheme="minorHAnsi"/>
                        <w:sz w:val="20"/>
                      </w:rPr>
                      <w:t>differentiation is from the perspective of the scheduling cell</w:t>
                    </w:r>
                  </w:ins>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4B7451F" w14:textId="77777777" w:rsidR="00C627DB" w:rsidRPr="00AF6DA9" w:rsidRDefault="00C627DB" w:rsidP="00C627DB">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D9F6FF"/>
                </w:tcPr>
                <w:p w14:paraId="05E35C2E" w14:textId="77777777" w:rsidR="00C627DB" w:rsidRPr="00AF6DA9" w:rsidRDefault="00C627DB" w:rsidP="00C627DB">
                  <w:pPr>
                    <w:pStyle w:val="TAL"/>
                    <w:jc w:val="both"/>
                    <w:rPr>
                      <w:rFonts w:asciiTheme="minorHAnsi" w:hAnsiTheme="minorHAnsi" w:cstheme="minorHAnsi"/>
                      <w:sz w:val="20"/>
                      <w:lang w:eastAsia="ja-JP"/>
                    </w:rPr>
                  </w:pPr>
                  <w:ins w:id="39" w:author="Kianoush Hosseini" w:date="2020-04-08T22:2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2E6DE5E1" w14:textId="27072FAA" w:rsidR="002B1C84" w:rsidRPr="002B1C84" w:rsidRDefault="002B1C84" w:rsidP="0033316B">
            <w:pPr>
              <w:spacing w:afterLines="50" w:after="120"/>
              <w:jc w:val="both"/>
              <w:rPr>
                <w:rFonts w:eastAsia="SimSun"/>
                <w:color w:val="000000" w:themeColor="text1"/>
                <w:lang w:eastAsia="zh-CN"/>
              </w:rPr>
            </w:pPr>
          </w:p>
        </w:tc>
      </w:tr>
      <w:tr w:rsidR="0033316B" w14:paraId="4516E8F2" w14:textId="77777777" w:rsidTr="00C627DB">
        <w:tc>
          <w:tcPr>
            <w:tcW w:w="846" w:type="dxa"/>
          </w:tcPr>
          <w:p w14:paraId="4246DAF7" w14:textId="1C50211B" w:rsidR="0033316B" w:rsidRDefault="0033316B" w:rsidP="0033316B">
            <w:pPr>
              <w:spacing w:afterLines="50" w:after="120"/>
              <w:jc w:val="both"/>
              <w:rPr>
                <w:rFonts w:eastAsia="ＭＳ 明朝"/>
                <w:sz w:val="22"/>
              </w:rPr>
            </w:pPr>
            <w:r>
              <w:rPr>
                <w:rFonts w:eastAsia="ＭＳ 明朝"/>
                <w:sz w:val="22"/>
              </w:rPr>
              <w:lastRenderedPageBreak/>
              <w:t>[16]</w:t>
            </w:r>
          </w:p>
        </w:tc>
        <w:tc>
          <w:tcPr>
            <w:tcW w:w="1417" w:type="dxa"/>
          </w:tcPr>
          <w:p w14:paraId="334B0F45" w14:textId="6A034F21" w:rsidR="0033316B" w:rsidRDefault="0033316B" w:rsidP="0033316B">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120" w:type="dxa"/>
          </w:tcPr>
          <w:p w14:paraId="7261D748" w14:textId="77777777" w:rsidR="004F0FD8" w:rsidRPr="00C627DB" w:rsidRDefault="004F0FD8" w:rsidP="00AE6164">
            <w:pPr>
              <w:pStyle w:val="TAL"/>
              <w:numPr>
                <w:ilvl w:val="0"/>
                <w:numId w:val="13"/>
              </w:numPr>
              <w:rPr>
                <w:rFonts w:ascii="Times New Roman" w:eastAsia="DengXian" w:hAnsi="Times New Roman"/>
                <w:sz w:val="22"/>
                <w:szCs w:val="22"/>
                <w:lang w:val="en-US" w:eastAsia="zh-CN"/>
              </w:rPr>
            </w:pPr>
            <w:r w:rsidRPr="00C627DB">
              <w:rPr>
                <w:rFonts w:ascii="Times New Roman" w:hAnsi="Times New Roman"/>
                <w:sz w:val="22"/>
                <w:szCs w:val="22"/>
                <w:lang w:val="en-US" w:eastAsia="ko-KR"/>
              </w:rPr>
              <w:t xml:space="preserve">Regarding FFS, </w:t>
            </w:r>
            <w:r w:rsidRPr="00C627DB">
              <w:rPr>
                <w:rFonts w:ascii="Times New Roman" w:eastAsia="DengXian" w:hAnsi="Times New Roman"/>
                <w:sz w:val="22"/>
                <w:szCs w:val="22"/>
                <w:lang w:val="en-US" w:eastAsia="zh-CN"/>
              </w:rPr>
              <w:t>no need to split FG11-1a into two capabilities for DL DCI format and UL DCI format.</w:t>
            </w:r>
          </w:p>
          <w:p w14:paraId="6195A63A" w14:textId="5BA58008" w:rsidR="0033316B" w:rsidRPr="004F0FD8" w:rsidRDefault="003F3A34" w:rsidP="00AE6164">
            <w:pPr>
              <w:pStyle w:val="aff1"/>
              <w:numPr>
                <w:ilvl w:val="0"/>
                <w:numId w:val="13"/>
              </w:numPr>
              <w:spacing w:afterLines="50" w:after="120"/>
              <w:ind w:leftChars="0"/>
              <w:jc w:val="both"/>
              <w:rPr>
                <w:color w:val="000000" w:themeColor="text1"/>
                <w:lang w:eastAsia="zh-CN"/>
              </w:rPr>
            </w:pPr>
            <w:r w:rsidRPr="003F3A34">
              <w:rPr>
                <w:color w:val="000000" w:themeColor="text1"/>
                <w:lang w:eastAsia="zh-CN"/>
              </w:rPr>
              <w:t>Not necessary to do differentiation for FDD/TDD and FR1/FR2. The capability on this FG 11-1 can be reported in the granularity of per UE.</w:t>
            </w:r>
          </w:p>
        </w:tc>
      </w:tr>
    </w:tbl>
    <w:p w14:paraId="43241E6A" w14:textId="77777777" w:rsidR="00C659A4" w:rsidRDefault="00C659A4" w:rsidP="00C659A4">
      <w:pPr>
        <w:spacing w:afterLines="50" w:after="120"/>
        <w:jc w:val="both"/>
        <w:rPr>
          <w:sz w:val="22"/>
          <w:lang w:val="en-US"/>
        </w:rPr>
      </w:pPr>
    </w:p>
    <w:p w14:paraId="37117732" w14:textId="71654EDF" w:rsidR="00C73756" w:rsidRPr="001D23FA" w:rsidRDefault="00C73756" w:rsidP="00C73756">
      <w:pPr>
        <w:pStyle w:val="2"/>
        <w:rPr>
          <w:sz w:val="22"/>
          <w:lang w:val="en-US"/>
        </w:rPr>
      </w:pPr>
      <w:r>
        <w:rPr>
          <w:sz w:val="22"/>
          <w:lang w:val="en-US"/>
        </w:rPr>
        <w:t>3.1</w:t>
      </w:r>
      <w:r>
        <w:rPr>
          <w:sz w:val="22"/>
          <w:lang w:val="en-US"/>
        </w:rPr>
        <w:tab/>
        <w:t>Discussion 2</w:t>
      </w:r>
    </w:p>
    <w:p w14:paraId="34169208" w14:textId="568FBFA4"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FG11-1a is kept.</w:t>
      </w:r>
    </w:p>
    <w:p w14:paraId="60ED00B7"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F415514" w14:textId="77777777" w:rsidR="00C73756" w:rsidRDefault="00C73756" w:rsidP="00C73756">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C73756" w14:paraId="28B64305" w14:textId="77777777" w:rsidTr="00C73756">
        <w:tc>
          <w:tcPr>
            <w:tcW w:w="1980" w:type="dxa"/>
            <w:shd w:val="clear" w:color="auto" w:fill="F2F2F2" w:themeFill="background1" w:themeFillShade="F2"/>
          </w:tcPr>
          <w:p w14:paraId="0869CFFD"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5CC9CA"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40883C0D" w14:textId="77777777" w:rsidTr="00C73756">
        <w:tc>
          <w:tcPr>
            <w:tcW w:w="1980" w:type="dxa"/>
          </w:tcPr>
          <w:p w14:paraId="7335DB39" w14:textId="77777777" w:rsidR="00C73756" w:rsidRDefault="00C73756" w:rsidP="00C73756">
            <w:pPr>
              <w:spacing w:after="0"/>
              <w:jc w:val="both"/>
              <w:rPr>
                <w:sz w:val="22"/>
                <w:lang w:val="en-US"/>
              </w:rPr>
            </w:pPr>
          </w:p>
        </w:tc>
        <w:tc>
          <w:tcPr>
            <w:tcW w:w="7982" w:type="dxa"/>
          </w:tcPr>
          <w:p w14:paraId="742813B0" w14:textId="77777777" w:rsidR="00C73756" w:rsidRPr="00900640" w:rsidRDefault="00C73756" w:rsidP="00C73756">
            <w:pPr>
              <w:spacing w:after="0"/>
              <w:rPr>
                <w:rFonts w:ascii="ＭＳ Ｐゴシック" w:eastAsia="ＭＳ Ｐゴシック" w:hAnsi="ＭＳ Ｐゴシック" w:cs="ＭＳ Ｐゴシック"/>
                <w:color w:val="000000"/>
                <w:szCs w:val="24"/>
                <w:lang w:val="en-US"/>
              </w:rPr>
            </w:pPr>
          </w:p>
        </w:tc>
      </w:tr>
      <w:tr w:rsidR="00C73756" w14:paraId="693ECB2F" w14:textId="77777777" w:rsidTr="00C73756">
        <w:tc>
          <w:tcPr>
            <w:tcW w:w="1980" w:type="dxa"/>
          </w:tcPr>
          <w:p w14:paraId="457494F7" w14:textId="77777777" w:rsidR="00C73756" w:rsidRDefault="00C73756" w:rsidP="00C73756">
            <w:pPr>
              <w:spacing w:after="0"/>
              <w:jc w:val="both"/>
              <w:rPr>
                <w:sz w:val="22"/>
                <w:lang w:val="en-US"/>
              </w:rPr>
            </w:pPr>
          </w:p>
        </w:tc>
        <w:tc>
          <w:tcPr>
            <w:tcW w:w="7982" w:type="dxa"/>
          </w:tcPr>
          <w:p w14:paraId="2483A432" w14:textId="77777777" w:rsidR="00C73756" w:rsidRPr="00563B84" w:rsidRDefault="00C73756" w:rsidP="00C73756">
            <w:pPr>
              <w:spacing w:after="0"/>
              <w:rPr>
                <w:rFonts w:ascii="Times" w:eastAsia="Batang" w:hAnsi="Times"/>
                <w:iCs/>
                <w:lang w:eastAsia="x-none"/>
              </w:rPr>
            </w:pPr>
          </w:p>
        </w:tc>
      </w:tr>
      <w:tr w:rsidR="00C73756" w14:paraId="790A66CE" w14:textId="77777777" w:rsidTr="00C73756">
        <w:tc>
          <w:tcPr>
            <w:tcW w:w="1980" w:type="dxa"/>
          </w:tcPr>
          <w:p w14:paraId="2905ACAE" w14:textId="77777777" w:rsidR="00C73756" w:rsidRPr="00E35784" w:rsidRDefault="00C73756" w:rsidP="00C73756">
            <w:pPr>
              <w:spacing w:after="0"/>
              <w:jc w:val="both"/>
              <w:rPr>
                <w:rFonts w:eastAsia="SimSun"/>
                <w:sz w:val="22"/>
                <w:lang w:val="en-US" w:eastAsia="zh-CN"/>
              </w:rPr>
            </w:pPr>
          </w:p>
        </w:tc>
        <w:tc>
          <w:tcPr>
            <w:tcW w:w="7982" w:type="dxa"/>
          </w:tcPr>
          <w:p w14:paraId="59BE6A8C" w14:textId="77777777" w:rsidR="00C73756" w:rsidRPr="00131EE6" w:rsidRDefault="00C73756" w:rsidP="00C73756">
            <w:pPr>
              <w:spacing w:after="0"/>
              <w:jc w:val="both"/>
              <w:rPr>
                <w:sz w:val="22"/>
                <w:lang w:val="en-US"/>
              </w:rPr>
            </w:pPr>
          </w:p>
        </w:tc>
      </w:tr>
      <w:tr w:rsidR="00C73756" w14:paraId="65C0008F" w14:textId="77777777" w:rsidTr="00C73756">
        <w:trPr>
          <w:trHeight w:val="70"/>
        </w:trPr>
        <w:tc>
          <w:tcPr>
            <w:tcW w:w="1980" w:type="dxa"/>
          </w:tcPr>
          <w:p w14:paraId="1F16E6E5" w14:textId="77777777" w:rsidR="00C73756" w:rsidRPr="00131EE6" w:rsidRDefault="00C73756" w:rsidP="00C73756">
            <w:pPr>
              <w:spacing w:after="0"/>
              <w:jc w:val="both"/>
              <w:rPr>
                <w:rFonts w:eastAsiaTheme="minorEastAsia"/>
                <w:sz w:val="22"/>
              </w:rPr>
            </w:pPr>
          </w:p>
        </w:tc>
        <w:tc>
          <w:tcPr>
            <w:tcW w:w="7982" w:type="dxa"/>
          </w:tcPr>
          <w:p w14:paraId="4CA4B4FC" w14:textId="77777777" w:rsidR="00C73756" w:rsidRPr="00131EE6" w:rsidRDefault="00C73756" w:rsidP="00C73756">
            <w:pPr>
              <w:spacing w:after="0"/>
              <w:rPr>
                <w:rFonts w:eastAsia="ＭＳ Ｐゴシック"/>
                <w:szCs w:val="24"/>
                <w:lang w:val="en-US"/>
              </w:rPr>
            </w:pPr>
          </w:p>
        </w:tc>
      </w:tr>
    </w:tbl>
    <w:p w14:paraId="220F0B53" w14:textId="63B7CF84" w:rsidR="00C659A4" w:rsidRDefault="00C659A4" w:rsidP="001D23FA">
      <w:pPr>
        <w:spacing w:afterLines="50" w:after="120"/>
        <w:jc w:val="both"/>
        <w:rPr>
          <w:sz w:val="22"/>
          <w:lang w:val="en-US"/>
        </w:rPr>
      </w:pPr>
    </w:p>
    <w:p w14:paraId="1DA0EC19" w14:textId="38721087" w:rsidR="00C73756" w:rsidRDefault="00C73756" w:rsidP="001D23FA">
      <w:pPr>
        <w:spacing w:afterLines="50" w:after="120"/>
        <w:jc w:val="both"/>
        <w:rPr>
          <w:sz w:val="22"/>
          <w:lang w:val="en-US"/>
        </w:rPr>
      </w:pPr>
    </w:p>
    <w:p w14:paraId="562AA80A" w14:textId="07222173" w:rsidR="00C73756" w:rsidRPr="001D23FA" w:rsidRDefault="00C73756" w:rsidP="00C73756">
      <w:pPr>
        <w:pStyle w:val="2"/>
        <w:rPr>
          <w:sz w:val="22"/>
          <w:lang w:val="en-US"/>
        </w:rPr>
      </w:pPr>
      <w:r>
        <w:rPr>
          <w:sz w:val="22"/>
          <w:lang w:val="en-US"/>
        </w:rPr>
        <w:t>3.2</w:t>
      </w:r>
      <w:r>
        <w:rPr>
          <w:sz w:val="22"/>
          <w:lang w:val="en-US"/>
        </w:rPr>
        <w:tab/>
        <w:t>Discussion 3</w:t>
      </w:r>
    </w:p>
    <w:p w14:paraId="54653244" w14:textId="024BAF4D"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or not to introduce separate capabilities for DL and UL DCI format</w:t>
      </w:r>
      <w:r w:rsidRPr="00832B47">
        <w:rPr>
          <w:b/>
          <w:bCs/>
          <w:sz w:val="22"/>
          <w:lang w:val="en-US"/>
        </w:rPr>
        <w:t>.</w:t>
      </w:r>
    </w:p>
    <w:p w14:paraId="49462C13" w14:textId="5BC91AE1" w:rsidR="00C73756" w:rsidRPr="00832B47" w:rsidRDefault="00C73756" w:rsidP="00C73756">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2415B8C9" w14:textId="2C6E5B56" w:rsidR="00C73756" w:rsidRPr="00832B47" w:rsidRDefault="00C73756" w:rsidP="00C73756">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705EAF5D" w14:textId="77777777" w:rsidR="00C73756" w:rsidRPr="0035724D" w:rsidRDefault="00C73756" w:rsidP="00C73756">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C73756" w14:paraId="4E4A0535" w14:textId="77777777" w:rsidTr="00C73756">
        <w:tc>
          <w:tcPr>
            <w:tcW w:w="1980" w:type="dxa"/>
            <w:shd w:val="clear" w:color="auto" w:fill="F2F2F2" w:themeFill="background1" w:themeFillShade="F2"/>
          </w:tcPr>
          <w:p w14:paraId="7B7A7366"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3AA108F"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21C5D043" w14:textId="77777777" w:rsidTr="00C73756">
        <w:tc>
          <w:tcPr>
            <w:tcW w:w="1980" w:type="dxa"/>
          </w:tcPr>
          <w:p w14:paraId="08B69222" w14:textId="77777777" w:rsidR="00C73756" w:rsidRDefault="00C73756" w:rsidP="00C73756">
            <w:pPr>
              <w:spacing w:after="0"/>
              <w:jc w:val="both"/>
              <w:rPr>
                <w:sz w:val="22"/>
                <w:lang w:val="en-US"/>
              </w:rPr>
            </w:pPr>
          </w:p>
        </w:tc>
        <w:tc>
          <w:tcPr>
            <w:tcW w:w="7982" w:type="dxa"/>
          </w:tcPr>
          <w:p w14:paraId="5F10C797" w14:textId="77777777" w:rsidR="00C73756" w:rsidRPr="00900640" w:rsidRDefault="00C73756" w:rsidP="00C73756">
            <w:pPr>
              <w:spacing w:after="0"/>
              <w:rPr>
                <w:rFonts w:ascii="ＭＳ Ｐゴシック" w:eastAsia="ＭＳ Ｐゴシック" w:hAnsi="ＭＳ Ｐゴシック" w:cs="ＭＳ Ｐゴシック"/>
                <w:color w:val="000000"/>
                <w:szCs w:val="24"/>
                <w:lang w:val="en-US"/>
              </w:rPr>
            </w:pPr>
          </w:p>
        </w:tc>
      </w:tr>
      <w:tr w:rsidR="00C73756" w14:paraId="1C3B54AB" w14:textId="77777777" w:rsidTr="00C73756">
        <w:tc>
          <w:tcPr>
            <w:tcW w:w="1980" w:type="dxa"/>
          </w:tcPr>
          <w:p w14:paraId="3CD35D1A" w14:textId="77777777" w:rsidR="00C73756" w:rsidRDefault="00C73756" w:rsidP="00C73756">
            <w:pPr>
              <w:spacing w:after="0"/>
              <w:jc w:val="both"/>
              <w:rPr>
                <w:sz w:val="22"/>
                <w:lang w:val="en-US"/>
              </w:rPr>
            </w:pPr>
          </w:p>
        </w:tc>
        <w:tc>
          <w:tcPr>
            <w:tcW w:w="7982" w:type="dxa"/>
          </w:tcPr>
          <w:p w14:paraId="13A78238" w14:textId="77777777" w:rsidR="00C73756" w:rsidRPr="00563B84" w:rsidRDefault="00C73756" w:rsidP="00C73756">
            <w:pPr>
              <w:tabs>
                <w:tab w:val="num" w:pos="1800"/>
              </w:tabs>
              <w:spacing w:after="0"/>
              <w:rPr>
                <w:rFonts w:ascii="Times" w:eastAsia="Batang" w:hAnsi="Times"/>
                <w:iCs/>
                <w:lang w:eastAsia="x-none"/>
              </w:rPr>
            </w:pPr>
          </w:p>
        </w:tc>
      </w:tr>
      <w:tr w:rsidR="00C73756" w14:paraId="00ABCC69" w14:textId="77777777" w:rsidTr="00C73756">
        <w:tc>
          <w:tcPr>
            <w:tcW w:w="1980" w:type="dxa"/>
          </w:tcPr>
          <w:p w14:paraId="2B2BF20C" w14:textId="77777777" w:rsidR="00C73756" w:rsidRPr="00E35784" w:rsidRDefault="00C73756" w:rsidP="00C73756">
            <w:pPr>
              <w:spacing w:after="0"/>
              <w:jc w:val="both"/>
              <w:rPr>
                <w:rFonts w:eastAsia="SimSun"/>
                <w:sz w:val="22"/>
                <w:lang w:val="en-US" w:eastAsia="zh-CN"/>
              </w:rPr>
            </w:pPr>
          </w:p>
        </w:tc>
        <w:tc>
          <w:tcPr>
            <w:tcW w:w="7982" w:type="dxa"/>
          </w:tcPr>
          <w:p w14:paraId="4FF18C9A" w14:textId="77777777" w:rsidR="00C73756" w:rsidRPr="00131EE6" w:rsidRDefault="00C73756" w:rsidP="00C73756">
            <w:pPr>
              <w:spacing w:after="0"/>
              <w:jc w:val="both"/>
              <w:rPr>
                <w:sz w:val="22"/>
                <w:lang w:val="en-US"/>
              </w:rPr>
            </w:pPr>
          </w:p>
        </w:tc>
      </w:tr>
      <w:tr w:rsidR="00C73756" w14:paraId="3F473716" w14:textId="77777777" w:rsidTr="00C73756">
        <w:trPr>
          <w:trHeight w:val="70"/>
        </w:trPr>
        <w:tc>
          <w:tcPr>
            <w:tcW w:w="1980" w:type="dxa"/>
          </w:tcPr>
          <w:p w14:paraId="59CD912A" w14:textId="77777777" w:rsidR="00C73756" w:rsidRPr="00131EE6" w:rsidRDefault="00C73756" w:rsidP="00C73756">
            <w:pPr>
              <w:spacing w:after="0"/>
              <w:jc w:val="both"/>
              <w:rPr>
                <w:rFonts w:eastAsiaTheme="minorEastAsia"/>
                <w:sz w:val="22"/>
              </w:rPr>
            </w:pPr>
          </w:p>
        </w:tc>
        <w:tc>
          <w:tcPr>
            <w:tcW w:w="7982" w:type="dxa"/>
          </w:tcPr>
          <w:p w14:paraId="3E46DADD" w14:textId="77777777" w:rsidR="00C73756" w:rsidRPr="00131EE6" w:rsidRDefault="00C73756" w:rsidP="00C73756">
            <w:pPr>
              <w:spacing w:after="0"/>
              <w:rPr>
                <w:rFonts w:eastAsia="ＭＳ Ｐゴシック"/>
                <w:szCs w:val="24"/>
                <w:lang w:val="en-US"/>
              </w:rPr>
            </w:pPr>
          </w:p>
        </w:tc>
      </w:tr>
    </w:tbl>
    <w:p w14:paraId="0AF0E26A" w14:textId="77777777" w:rsidR="00C73756" w:rsidRDefault="00C73756" w:rsidP="001D23FA">
      <w:pPr>
        <w:spacing w:afterLines="50" w:after="120"/>
        <w:jc w:val="both"/>
        <w:rPr>
          <w:rFonts w:hint="eastAsia"/>
          <w:sz w:val="22"/>
          <w:lang w:val="en-US"/>
        </w:rPr>
      </w:pPr>
    </w:p>
    <w:p w14:paraId="08352343" w14:textId="77777777" w:rsidR="00C73756" w:rsidRPr="004F0FD8" w:rsidRDefault="00C73756" w:rsidP="001D23FA">
      <w:pPr>
        <w:spacing w:afterLines="50" w:after="120"/>
        <w:jc w:val="both"/>
        <w:rPr>
          <w:rFonts w:hint="eastAsia"/>
          <w:sz w:val="22"/>
          <w:lang w:val="en-US"/>
        </w:rPr>
      </w:pPr>
    </w:p>
    <w:p w14:paraId="77F0E167" w14:textId="39C8DB33" w:rsidR="0047464F" w:rsidRPr="009517C5" w:rsidRDefault="0047464F" w:rsidP="0047464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1-2: </w:t>
      </w:r>
      <w:r w:rsidRPr="0047464F">
        <w:rPr>
          <w:rFonts w:eastAsia="ＭＳ 明朝"/>
          <w:b/>
          <w:bCs/>
          <w:szCs w:val="24"/>
          <w:lang w:val="en-US"/>
        </w:rPr>
        <w:t>Rel</w:t>
      </w:r>
      <w:r>
        <w:rPr>
          <w:rFonts w:eastAsia="ＭＳ 明朝"/>
          <w:b/>
          <w:bCs/>
          <w:szCs w:val="24"/>
          <w:lang w:val="en-US"/>
        </w:rPr>
        <w:t>-16 PDCCH monitoring capability</w:t>
      </w:r>
    </w:p>
    <w:p w14:paraId="6F04129E" w14:textId="0B96A551" w:rsidR="0047464F" w:rsidRDefault="0047464F" w:rsidP="0047464F">
      <w:pPr>
        <w:spacing w:afterLines="50" w:after="120"/>
        <w:jc w:val="both"/>
        <w:rPr>
          <w:sz w:val="22"/>
          <w:lang w:val="en-US"/>
        </w:rPr>
      </w:pPr>
      <w:r>
        <w:rPr>
          <w:rFonts w:hint="eastAsia"/>
          <w:sz w:val="22"/>
          <w:lang w:val="en-US"/>
        </w:rPr>
        <w:t>I</w:t>
      </w:r>
      <w:r>
        <w:rPr>
          <w:sz w:val="22"/>
          <w:lang w:val="en-US"/>
        </w:rPr>
        <w:t>n [1], FG11-2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687"/>
        <w:gridCol w:w="1173"/>
        <w:gridCol w:w="2217"/>
        <w:gridCol w:w="1330"/>
        <w:gridCol w:w="1296"/>
        <w:gridCol w:w="1446"/>
        <w:gridCol w:w="1591"/>
        <w:gridCol w:w="1773"/>
        <w:gridCol w:w="1503"/>
        <w:gridCol w:w="1499"/>
        <w:gridCol w:w="1620"/>
        <w:gridCol w:w="2378"/>
        <w:gridCol w:w="2102"/>
      </w:tblGrid>
      <w:tr w:rsidR="0047464F" w14:paraId="46A461F0"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0A4B2E50" w14:textId="77777777" w:rsidR="0047464F" w:rsidRDefault="0047464F" w:rsidP="00420581">
            <w:pPr>
              <w:pStyle w:val="TAH"/>
            </w:pPr>
            <w: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013C70BC" w14:textId="77777777" w:rsidR="0047464F" w:rsidRDefault="0047464F"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06BD7C38" w14:textId="77777777" w:rsidR="0047464F" w:rsidRDefault="0047464F"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E53325C" w14:textId="77777777" w:rsidR="0047464F" w:rsidRDefault="0047464F"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48BFB35F" w14:textId="77777777" w:rsidR="0047464F" w:rsidRDefault="0047464F"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5131B1" w14:textId="77777777" w:rsidR="0047464F" w:rsidRDefault="0047464F" w:rsidP="00420581">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EEC444B" w14:textId="77777777" w:rsidR="0047464F" w:rsidRDefault="0047464F"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3904C7CA" w14:textId="77777777" w:rsidR="0047464F" w:rsidRDefault="0047464F"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771625C" w14:textId="77777777" w:rsidR="0047464F" w:rsidRDefault="0047464F" w:rsidP="00420581">
            <w:pPr>
              <w:pStyle w:val="TAN"/>
              <w:ind w:left="0" w:firstLine="0"/>
              <w:rPr>
                <w:b/>
                <w:lang w:eastAsia="ja-JP"/>
              </w:rPr>
            </w:pPr>
            <w:r>
              <w:rPr>
                <w:b/>
                <w:lang w:eastAsia="ja-JP"/>
              </w:rPr>
              <w:t>Type</w:t>
            </w:r>
          </w:p>
          <w:p w14:paraId="23D70BF6" w14:textId="77777777" w:rsidR="0047464F" w:rsidRDefault="0047464F"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BF29A1D" w14:textId="77777777" w:rsidR="0047464F" w:rsidRDefault="0047464F"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50EF16C" w14:textId="77777777" w:rsidR="0047464F" w:rsidRDefault="0047464F"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950A07D" w14:textId="77777777" w:rsidR="0047464F" w:rsidRDefault="0047464F"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529B6C0" w14:textId="77777777" w:rsidR="0047464F" w:rsidRDefault="0047464F"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2C54A756" w14:textId="77777777" w:rsidR="0047464F" w:rsidRDefault="0047464F" w:rsidP="00420581">
            <w:pPr>
              <w:pStyle w:val="TAH"/>
            </w:pPr>
            <w:r>
              <w:t>Mandatory/Optional</w:t>
            </w:r>
          </w:p>
        </w:tc>
      </w:tr>
      <w:tr w:rsidR="0047464F" w14:paraId="1F440997"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hideMark/>
          </w:tcPr>
          <w:p w14:paraId="2B4E09E8" w14:textId="77777777" w:rsidR="0047464F" w:rsidRDefault="0047464F" w:rsidP="0047464F">
            <w:pPr>
              <w:pStyle w:val="TAL"/>
              <w:rPr>
                <w:lang w:eastAsia="ja-JP"/>
              </w:rPr>
            </w:pPr>
            <w:r>
              <w:rPr>
                <w:lang w:eastAsia="ja-JP"/>
              </w:rPr>
              <w:t xml:space="preserve">11. </w:t>
            </w:r>
          </w:p>
          <w:p w14:paraId="6BDEDB53" w14:textId="77777777" w:rsidR="0047464F" w:rsidRDefault="0047464F" w:rsidP="0047464F">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5F90FB62" w14:textId="3D1AF83E" w:rsidR="0047464F" w:rsidRDefault="0047464F" w:rsidP="0047464F">
            <w:pPr>
              <w:pStyle w:val="TAL"/>
              <w:rPr>
                <w:lang w:eastAsia="ja-JP"/>
              </w:rPr>
            </w:pPr>
            <w:r>
              <w:rPr>
                <w:rFonts w:eastAsia="SimSun"/>
                <w:lang w:eastAsia="zh-CN"/>
              </w:rPr>
              <w:t>11</w:t>
            </w:r>
            <w:r w:rsidRPr="0032705D">
              <w:rPr>
                <w:rFonts w:eastAsia="SimSun"/>
                <w:lang w:eastAsia="zh-CN"/>
              </w:rPr>
              <w:t>-</w:t>
            </w:r>
            <w:r>
              <w:rPr>
                <w:rFonts w:eastAsia="SimSun"/>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628A0DDC" w14:textId="5671FE0F" w:rsidR="0047464F" w:rsidRDefault="0047464F" w:rsidP="0047464F">
            <w:pPr>
              <w:pStyle w:val="TAL"/>
            </w:pPr>
            <w:r>
              <w:rPr>
                <w:rFonts w:eastAsia="SimSun"/>
                <w:lang w:eastAsia="zh-CN"/>
              </w:rPr>
              <w:t>Rel-16</w:t>
            </w:r>
            <w:r w:rsidRPr="0032705D">
              <w:rPr>
                <w:rFonts w:eastAsia="SimSun"/>
                <w:lang w:eastAsia="zh-CN"/>
              </w:rPr>
              <w:t xml:space="preserve"> PDCCH monitoring capability </w:t>
            </w:r>
          </w:p>
        </w:tc>
        <w:tc>
          <w:tcPr>
            <w:tcW w:w="0" w:type="auto"/>
            <w:tcBorders>
              <w:top w:val="single" w:sz="4" w:space="0" w:color="auto"/>
              <w:left w:val="single" w:sz="4" w:space="0" w:color="auto"/>
              <w:bottom w:val="single" w:sz="4" w:space="0" w:color="auto"/>
              <w:right w:val="single" w:sz="4" w:space="0" w:color="auto"/>
            </w:tcBorders>
          </w:tcPr>
          <w:p w14:paraId="3B809B51" w14:textId="77777777" w:rsidR="0047464F" w:rsidRPr="0032705D" w:rsidRDefault="0047464F" w:rsidP="0047464F">
            <w:pPr>
              <w:pStyle w:val="TAL"/>
              <w:rPr>
                <w:lang w:eastAsia="ja-JP"/>
              </w:rPr>
            </w:pPr>
            <w:r w:rsidRPr="0032705D">
              <w:rPr>
                <w:lang w:eastAsia="ja-JP"/>
              </w:rPr>
              <w:t xml:space="preserve">1) 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4FD34944" w14:textId="77777777" w:rsidR="0047464F" w:rsidRDefault="0047464F" w:rsidP="0047464F">
            <w:pPr>
              <w:pStyle w:val="TAL"/>
              <w:rPr>
                <w:lang w:eastAsia="ja-JP"/>
              </w:rPr>
            </w:pPr>
            <w:bookmarkStart w:id="40" w:name="OLE_LINK1"/>
            <w:r w:rsidRPr="0032705D">
              <w:rPr>
                <w:lang w:eastAsia="ja-JP"/>
              </w:rPr>
              <w:t>2) If UE reports the support of more than one combination of C(X, Y) for a given SCS, and if multiple combinations of C(X, Y) are valid for the span pattern, the maximum value of C of the valid combinations is applied</w:t>
            </w:r>
          </w:p>
          <w:bookmarkEnd w:id="40"/>
          <w:p w14:paraId="77AEA38C" w14:textId="77777777" w:rsidR="0047464F" w:rsidRPr="00242109" w:rsidRDefault="0047464F" w:rsidP="0047464F">
            <w:pPr>
              <w:pStyle w:val="TAL"/>
              <w:rPr>
                <w:lang w:eastAsia="ja-JP"/>
              </w:rPr>
            </w:pPr>
            <w:r>
              <w:rPr>
                <w:lang w:eastAsia="ja-JP"/>
              </w:rPr>
              <w:t>3</w:t>
            </w:r>
            <w:r w:rsidRPr="0032705D">
              <w:rPr>
                <w:lang w:eastAsia="ja-JP"/>
              </w:rPr>
              <w:t xml:space="preserve">) 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01C516A4" w14:textId="77777777" w:rsidR="0047464F" w:rsidRDefault="0047464F" w:rsidP="0047464F">
            <w:pPr>
              <w:pStyle w:val="TAL"/>
              <w:rPr>
                <w:lang w:eastAsia="ja-JP"/>
              </w:rPr>
            </w:pPr>
            <w:r>
              <w:rPr>
                <w:lang w:eastAsia="ja-JP"/>
              </w:rPr>
              <w:t>4</w:t>
            </w:r>
            <w:r w:rsidRPr="0032705D">
              <w:rPr>
                <w:lang w:eastAsia="ja-JP"/>
              </w:rPr>
              <w:t>) If UE reports the support o</w:t>
            </w:r>
            <w:r>
              <w:rPr>
                <w:lang w:eastAsia="ja-JP"/>
              </w:rPr>
              <w:t>f more than one combination of M</w:t>
            </w:r>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010250E6" w14:textId="77777777" w:rsidR="0047464F" w:rsidRDefault="0047464F" w:rsidP="0047464F">
            <w:pPr>
              <w:pStyle w:val="TAL"/>
              <w:rPr>
                <w:rFonts w:eastAsia="SimSun"/>
                <w:lang w:eastAsia="zh-CN"/>
              </w:rPr>
            </w:pPr>
            <w:r>
              <w:rPr>
                <w:rFonts w:hint="eastAsia"/>
                <w:lang w:eastAsia="zh-CN"/>
              </w:rPr>
              <w:t>5</w:t>
            </w:r>
            <w:r>
              <w:rPr>
                <w:lang w:eastAsia="zh-CN"/>
              </w:rPr>
              <w:t xml:space="preserve">) </w:t>
            </w:r>
            <w:r>
              <w:rPr>
                <w:rFonts w:hint="eastAsia"/>
                <w:lang w:eastAsia="zh-CN"/>
              </w:rPr>
              <w:t>C</w:t>
            </w:r>
            <w:r>
              <w:rPr>
                <w:lang w:eastAsia="zh-CN"/>
              </w:rPr>
              <w:t>apability on the number of CCs with Rel-16 PDCCH monitor</w:t>
            </w:r>
            <w:r>
              <w:rPr>
                <w:rFonts w:eastAsia="SimSun"/>
                <w:lang w:eastAsia="zh-CN"/>
              </w:rPr>
              <w:t xml:space="preserve">ing capability on all the serving cells. </w:t>
            </w:r>
          </w:p>
          <w:p w14:paraId="449E6ED7" w14:textId="6E2C7B3C" w:rsidR="0047464F" w:rsidRDefault="0047464F" w:rsidP="0047464F">
            <w:pPr>
              <w:pStyle w:val="TAL"/>
              <w:rPr>
                <w:rFonts w:eastAsia="ＭＳ 明朝"/>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0D0F04F3" w14:textId="50E62753" w:rsidR="0047464F" w:rsidRDefault="0047464F" w:rsidP="0047464F">
            <w:pPr>
              <w:pStyle w:val="TAL"/>
            </w:pPr>
            <w:r w:rsidRPr="0032705D">
              <w:rPr>
                <w:rFonts w:hint="eastAsia"/>
                <w:lang w:eastAsia="ja-JP"/>
              </w:rPr>
              <w:t xml:space="preserve">3-5b </w:t>
            </w:r>
          </w:p>
        </w:tc>
        <w:tc>
          <w:tcPr>
            <w:tcW w:w="0" w:type="auto"/>
            <w:tcBorders>
              <w:top w:val="single" w:sz="4" w:space="0" w:color="auto"/>
              <w:left w:val="single" w:sz="4" w:space="0" w:color="auto"/>
              <w:bottom w:val="single" w:sz="4" w:space="0" w:color="auto"/>
              <w:right w:val="single" w:sz="4" w:space="0" w:color="auto"/>
            </w:tcBorders>
            <w:hideMark/>
          </w:tcPr>
          <w:p w14:paraId="143DA5C3" w14:textId="404143BD" w:rsidR="0047464F" w:rsidRDefault="0047464F" w:rsidP="0047464F">
            <w:pPr>
              <w:pStyle w:val="TAL"/>
              <w:rPr>
                <w:rFonts w:eastAsia="ＭＳ 明朝"/>
                <w:iCs/>
                <w:lang w:eastAsia="ja-JP"/>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C0CE842" w14:textId="335A624C" w:rsidR="0047464F" w:rsidRDefault="0047464F" w:rsidP="0047464F">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3636EB38" w14:textId="77777777" w:rsidR="0047464F" w:rsidRDefault="0047464F" w:rsidP="0047464F">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31D8DBAA" w14:textId="77777777" w:rsidR="0047464F" w:rsidRDefault="0047464F" w:rsidP="0047464F">
            <w:pPr>
              <w:pStyle w:val="TAL"/>
              <w:rPr>
                <w:lang w:eastAsia="zh-CN"/>
              </w:rPr>
            </w:pPr>
            <w:r>
              <w:rPr>
                <w:rFonts w:hint="eastAsia"/>
                <w:lang w:eastAsia="zh-CN"/>
              </w:rPr>
              <w:t>[</w:t>
            </w:r>
            <w:r>
              <w:rPr>
                <w:lang w:eastAsia="zh-CN"/>
              </w:rPr>
              <w:t>FSPC]</w:t>
            </w:r>
          </w:p>
          <w:p w14:paraId="676FD076" w14:textId="77777777" w:rsidR="0047464F" w:rsidRDefault="0047464F" w:rsidP="0047464F">
            <w:pPr>
              <w:pStyle w:val="TAL"/>
              <w:rPr>
                <w:lang w:eastAsia="zh-CN"/>
              </w:rPr>
            </w:pPr>
          </w:p>
          <w:p w14:paraId="73EA8281" w14:textId="479D388D" w:rsidR="0047464F" w:rsidRDefault="0047464F" w:rsidP="0047464F">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hideMark/>
          </w:tcPr>
          <w:p w14:paraId="069D93CA" w14:textId="165B5F86" w:rsidR="0047464F" w:rsidRDefault="0047464F" w:rsidP="0047464F">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3B68D9" w14:textId="36B19908" w:rsidR="0047464F" w:rsidRDefault="0047464F" w:rsidP="0047464F">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tcPr>
          <w:p w14:paraId="10323D14" w14:textId="5648A797" w:rsidR="0047464F" w:rsidRDefault="0047464F" w:rsidP="0047464F">
            <w:pPr>
              <w:pStyle w:val="TAL"/>
            </w:pPr>
          </w:p>
        </w:tc>
        <w:tc>
          <w:tcPr>
            <w:tcW w:w="0" w:type="auto"/>
            <w:tcBorders>
              <w:top w:val="single" w:sz="4" w:space="0" w:color="auto"/>
              <w:left w:val="single" w:sz="4" w:space="0" w:color="auto"/>
              <w:bottom w:val="single" w:sz="4" w:space="0" w:color="auto"/>
              <w:right w:val="single" w:sz="4" w:space="0" w:color="auto"/>
            </w:tcBorders>
          </w:tcPr>
          <w:p w14:paraId="3C5223F9" w14:textId="77777777" w:rsidR="0047464F" w:rsidRDefault="0047464F" w:rsidP="0047464F">
            <w:pPr>
              <w:pStyle w:val="TAL"/>
            </w:pPr>
            <w:r w:rsidRPr="0032705D">
              <w:t>This capability is necessary for SCS 15</w:t>
            </w:r>
            <w:r>
              <w:t xml:space="preserve"> </w:t>
            </w:r>
            <w:r w:rsidRPr="0032705D">
              <w:t xml:space="preserve">kHz and 30 kHz. </w:t>
            </w:r>
          </w:p>
          <w:p w14:paraId="363AD250" w14:textId="77777777" w:rsidR="0047464F" w:rsidRDefault="0047464F" w:rsidP="0047464F">
            <w:pPr>
              <w:pStyle w:val="TAL"/>
            </w:pPr>
          </w:p>
          <w:p w14:paraId="09A30C26" w14:textId="77777777" w:rsidR="0047464F" w:rsidRDefault="0047464F" w:rsidP="0047464F">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w:t>
            </w:r>
            <w:bookmarkStart w:id="41" w:name="OLE_LINK22"/>
            <w:r>
              <w:rPr>
                <w:lang w:eastAsia="zh-CN"/>
              </w:rPr>
              <w:t>how to report C, M and (</w:t>
            </w:r>
            <w:r w:rsidRPr="0032705D">
              <w:rPr>
                <w:lang w:eastAsia="ja-JP"/>
              </w:rPr>
              <w:t xml:space="preserve">X, Y, </w:t>
            </w:r>
            <w:r w:rsidRPr="0032705D">
              <w:rPr>
                <w:lang w:eastAsia="ja-JP"/>
              </w:rPr>
              <w:sym w:font="Symbol" w:char="F06D"/>
            </w:r>
            <w:r>
              <w:rPr>
                <w:lang w:eastAsia="ja-JP"/>
              </w:rPr>
              <w:t>)</w:t>
            </w:r>
            <w:bookmarkEnd w:id="41"/>
            <w:r>
              <w:rPr>
                <w:lang w:eastAsia="zh-CN"/>
              </w:rPr>
              <w:t xml:space="preserve">  </w:t>
            </w:r>
          </w:p>
          <w:p w14:paraId="4F15D36A" w14:textId="77777777" w:rsidR="0047464F" w:rsidRDefault="0047464F" w:rsidP="0047464F">
            <w:pPr>
              <w:pStyle w:val="TAL"/>
            </w:pPr>
          </w:p>
          <w:p w14:paraId="135C5989" w14:textId="77777777" w:rsidR="0047464F" w:rsidRDefault="0047464F" w:rsidP="0047464F">
            <w:pPr>
              <w:pStyle w:val="TAL"/>
              <w:rPr>
                <w:lang w:eastAsia="ja-JP"/>
              </w:rPr>
            </w:pPr>
            <w:r>
              <w:rPr>
                <w:rFonts w:hint="eastAsia"/>
                <w:lang w:eastAsia="zh-CN"/>
              </w:rPr>
              <w:t>A</w:t>
            </w:r>
            <w:r>
              <w:rPr>
                <w:lang w:eastAsia="zh-CN"/>
              </w:rPr>
              <w:t xml:space="preserve"> list of separate UE capabilities </w:t>
            </w:r>
            <w:r w:rsidRPr="0032705D">
              <w:rPr>
                <w:lang w:eastAsia="ja-JP"/>
              </w:rPr>
              <w:t xml:space="preserve">C(X,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#1;</w:t>
            </w:r>
          </w:p>
          <w:p w14:paraId="58E38FF2" w14:textId="77777777" w:rsidR="0047464F" w:rsidRDefault="0047464F" w:rsidP="0047464F">
            <w:pPr>
              <w:pStyle w:val="TAL"/>
              <w:rPr>
                <w:lang w:eastAsia="ja-JP"/>
              </w:rPr>
            </w:pPr>
          </w:p>
          <w:p w14:paraId="2D161314" w14:textId="77777777" w:rsidR="0047464F" w:rsidRDefault="0047464F" w:rsidP="0047464F">
            <w:pPr>
              <w:pStyle w:val="TAL"/>
              <w:rPr>
                <w:lang w:eastAsia="ja-JP"/>
              </w:rPr>
            </w:pPr>
            <w:r>
              <w:rPr>
                <w:rFonts w:hint="eastAsia"/>
                <w:lang w:eastAsia="zh-CN"/>
              </w:rPr>
              <w:t>A</w:t>
            </w:r>
            <w:r>
              <w:rPr>
                <w:lang w:eastAsia="zh-CN"/>
              </w:rPr>
              <w:t xml:space="preserve"> list of separate UE capabilities </w:t>
            </w:r>
            <w:r w:rsidRPr="0032705D">
              <w:rPr>
                <w:lang w:eastAsia="ja-JP"/>
              </w:rPr>
              <w:t xml:space="preserve">C(X, Y, </w:t>
            </w:r>
            <w:r w:rsidRPr="0032705D">
              <w:rPr>
                <w:lang w:eastAsia="ja-JP"/>
              </w:rPr>
              <w:sym w:font="Symbol" w:char="F06D"/>
            </w:r>
            <w:r w:rsidRPr="0032705D">
              <w:rPr>
                <w:lang w:eastAsia="ja-JP"/>
              </w:rPr>
              <w:t>)</w:t>
            </w:r>
            <w:r>
              <w:rPr>
                <w:lang w:eastAsia="ja-JP"/>
              </w:rPr>
              <w:t>, M</w:t>
            </w:r>
            <w:r w:rsidRPr="0032705D">
              <w:rPr>
                <w:lang w:eastAsia="ja-JP"/>
              </w:rPr>
              <w:t xml:space="preserve">(X, Y, </w:t>
            </w:r>
            <w:r w:rsidRPr="0032705D">
              <w:rPr>
                <w:lang w:eastAsia="ja-JP"/>
              </w:rPr>
              <w:sym w:font="Symbol" w:char="F06D"/>
            </w:r>
            <w:r w:rsidRPr="0032705D">
              <w:rPr>
                <w:lang w:eastAsia="ja-JP"/>
              </w:rPr>
              <w:t>)</w:t>
            </w:r>
            <w:r>
              <w:rPr>
                <w:lang w:eastAsia="ja-JP"/>
              </w:rPr>
              <w:t xml:space="preserve"> for processing capability #2;</w:t>
            </w:r>
          </w:p>
          <w:p w14:paraId="42E6A9C7" w14:textId="77777777" w:rsidR="0047464F" w:rsidRDefault="0047464F" w:rsidP="0047464F">
            <w:pPr>
              <w:pStyle w:val="TAL"/>
              <w:rPr>
                <w:lang w:eastAsia="ja-JP"/>
              </w:rPr>
            </w:pPr>
          </w:p>
          <w:p w14:paraId="260C0405" w14:textId="77777777" w:rsidR="0047464F" w:rsidRDefault="0047464F" w:rsidP="0047464F">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36030DA8" w14:textId="77777777" w:rsidR="0047464F" w:rsidRDefault="0047464F" w:rsidP="0047464F">
            <w:pPr>
              <w:pStyle w:val="TAL"/>
              <w:rPr>
                <w:lang w:eastAsia="ja-JP"/>
              </w:rPr>
            </w:pPr>
          </w:p>
          <w:p w14:paraId="2E2FB7B4" w14:textId="77777777" w:rsidR="0047464F" w:rsidRDefault="0047464F" w:rsidP="0047464F">
            <w:pPr>
              <w:pStyle w:val="TAL"/>
              <w:rPr>
                <w:lang w:eastAsia="zh-CN"/>
              </w:rPr>
            </w:pPr>
            <w:r>
              <w:rPr>
                <w:lang w:eastAsia="ja-JP"/>
              </w:rPr>
              <w:t>FFS: Whether to merge component 1) and 3), and accordingly merge component 2</w:t>
            </w:r>
            <w:r>
              <w:rPr>
                <w:rFonts w:hint="eastAsia"/>
                <w:lang w:eastAsia="zh-CN"/>
              </w:rPr>
              <w:t>)</w:t>
            </w:r>
            <w:r>
              <w:rPr>
                <w:lang w:eastAsia="zh-CN"/>
              </w:rPr>
              <w:t xml:space="preserve"> and 4)</w:t>
            </w:r>
          </w:p>
          <w:p w14:paraId="77A74DC7" w14:textId="77777777" w:rsidR="0047464F" w:rsidRDefault="0047464F" w:rsidP="0047464F">
            <w:pPr>
              <w:pStyle w:val="TAL"/>
              <w:rPr>
                <w:lang w:eastAsia="zh-CN"/>
              </w:rPr>
            </w:pPr>
          </w:p>
          <w:p w14:paraId="725DDF7C" w14:textId="685FBFE1" w:rsidR="0047464F" w:rsidRDefault="0047464F" w:rsidP="0047464F">
            <w:pPr>
              <w:pStyle w:val="TAL"/>
            </w:pPr>
            <w:r>
              <w:rPr>
                <w:rFonts w:asciiTheme="majorHAnsi" w:eastAsia="ＭＳ 明朝" w:hAnsiTheme="majorHAnsi" w:cstheme="majorHAnsi"/>
                <w:szCs w:val="18"/>
                <w:lang w:val="en-US"/>
              </w:rPr>
              <w:t>FFS</w:t>
            </w:r>
            <w:r>
              <w:rPr>
                <w:rFonts w:asciiTheme="minorEastAsia" w:hAnsiTheme="minorEastAsia" w:cstheme="majorHAnsi" w:hint="eastAsia"/>
                <w:szCs w:val="18"/>
                <w:lang w:val="en-US" w:eastAsia="zh-CN"/>
              </w:rPr>
              <w:t>：</w:t>
            </w:r>
            <w:r w:rsidRPr="00C7702E">
              <w:rPr>
                <w:rFonts w:asciiTheme="majorHAnsi" w:eastAsia="ＭＳ 明朝" w:hAnsiTheme="majorHAnsi" w:cstheme="majorHAnsi" w:hint="eastAsia"/>
                <w:szCs w:val="18"/>
                <w:lang w:val="en-US"/>
              </w:rPr>
              <w:t>W</w:t>
            </w:r>
            <w:r w:rsidRPr="00C7702E">
              <w:rPr>
                <w:rFonts w:asciiTheme="majorHAnsi" w:eastAsia="ＭＳ 明朝" w:hAnsiTheme="majorHAnsi" w:cstheme="majorHAnsi"/>
                <w:szCs w:val="18"/>
                <w:lang w:val="en-US"/>
              </w:rPr>
              <w:t xml:space="preserve">hether to </w:t>
            </w:r>
            <w:r w:rsidRPr="00556A9E">
              <w:rPr>
                <w:rFonts w:asciiTheme="majorHAnsi" w:eastAsia="ＭＳ 明朝" w:hAnsiTheme="majorHAnsi" w:cstheme="majorHAnsi"/>
                <w:szCs w:val="18"/>
                <w:lang w:val="en-US"/>
              </w:rPr>
              <w:t>add a capability for supporting 3 unicast PDSCH/PUSCH per slot separately for each minimum processing capability</w:t>
            </w:r>
            <w:r>
              <w:rPr>
                <w:rFonts w:asciiTheme="majorHAnsi" w:eastAsia="ＭＳ 明朝" w:hAnsiTheme="majorHAnsi" w:cstheme="majorHAnsi"/>
                <w:szCs w:val="18"/>
                <w:lang w:val="en-US"/>
              </w:rPr>
              <w:t xml:space="preserve"> t</w:t>
            </w:r>
            <w:r w:rsidRPr="00556A9E">
              <w:rPr>
                <w:rFonts w:asciiTheme="majorHAnsi" w:eastAsia="ＭＳ 明朝" w:hAnsiTheme="majorHAnsi" w:cstheme="majorHAnsi"/>
                <w:szCs w:val="18"/>
                <w:lang w:val="en-US"/>
              </w:rPr>
              <w:t>o match the number of spans for (4,3) pair</w:t>
            </w:r>
          </w:p>
        </w:tc>
        <w:tc>
          <w:tcPr>
            <w:tcW w:w="0" w:type="auto"/>
            <w:tcBorders>
              <w:top w:val="single" w:sz="4" w:space="0" w:color="auto"/>
              <w:left w:val="single" w:sz="4" w:space="0" w:color="auto"/>
              <w:bottom w:val="single" w:sz="4" w:space="0" w:color="auto"/>
              <w:right w:val="single" w:sz="4" w:space="0" w:color="auto"/>
            </w:tcBorders>
          </w:tcPr>
          <w:p w14:paraId="0C66F98A" w14:textId="77777777" w:rsidR="0047464F" w:rsidRDefault="0047464F" w:rsidP="0047464F">
            <w:pPr>
              <w:pStyle w:val="TAL"/>
              <w:rPr>
                <w:lang w:eastAsia="ja-JP"/>
              </w:rPr>
            </w:pPr>
            <w:r>
              <w:rPr>
                <w:lang w:eastAsia="ja-JP"/>
              </w:rPr>
              <w:t>Optional with capability signalling</w:t>
            </w:r>
          </w:p>
          <w:p w14:paraId="657FDDA6" w14:textId="77777777" w:rsidR="0047464F" w:rsidRDefault="0047464F" w:rsidP="0047464F">
            <w:pPr>
              <w:pStyle w:val="TAL"/>
              <w:rPr>
                <w:lang w:eastAsia="ja-JP"/>
              </w:rPr>
            </w:pPr>
          </w:p>
          <w:p w14:paraId="7567242F" w14:textId="77777777" w:rsidR="0047464F" w:rsidRPr="000E3724" w:rsidRDefault="0047464F" w:rsidP="0047464F">
            <w:pPr>
              <w:pStyle w:val="TAL"/>
              <w:rPr>
                <w:lang w:eastAsia="ja-JP"/>
              </w:rPr>
            </w:pPr>
            <w:r w:rsidRPr="000E3724">
              <w:rPr>
                <w:lang w:eastAsia="ja-JP"/>
              </w:rPr>
              <w:t>Candidate value set for (X, Y):</w:t>
            </w:r>
          </w:p>
          <w:p w14:paraId="10E41B15" w14:textId="77777777" w:rsidR="0047464F" w:rsidRPr="000E3724" w:rsidRDefault="0047464F" w:rsidP="0047464F">
            <w:pPr>
              <w:pStyle w:val="TAL"/>
              <w:rPr>
                <w:lang w:eastAsia="ja-JP"/>
              </w:rPr>
            </w:pPr>
            <w:r w:rsidRPr="000E3724">
              <w:rPr>
                <w:lang w:eastAsia="ja-JP"/>
              </w:rPr>
              <w:t xml:space="preserve">{(7, 3), </w:t>
            </w:r>
          </w:p>
          <w:p w14:paraId="19EFBFC9" w14:textId="77777777" w:rsidR="0047464F" w:rsidRPr="000E3724" w:rsidRDefault="0047464F" w:rsidP="0047464F">
            <w:pPr>
              <w:pStyle w:val="TAL"/>
              <w:rPr>
                <w:lang w:eastAsia="ja-JP"/>
              </w:rPr>
            </w:pPr>
            <w:r w:rsidRPr="000E3724">
              <w:rPr>
                <w:lang w:eastAsia="ja-JP"/>
              </w:rPr>
              <w:t xml:space="preserve">(4, 3), </w:t>
            </w:r>
          </w:p>
          <w:p w14:paraId="1D9D3C9E" w14:textId="77777777" w:rsidR="0047464F" w:rsidRDefault="0047464F" w:rsidP="0047464F">
            <w:pPr>
              <w:pStyle w:val="TAL"/>
              <w:rPr>
                <w:lang w:eastAsia="ja-JP"/>
              </w:rPr>
            </w:pPr>
            <w:r w:rsidRPr="000E3724">
              <w:rPr>
                <w:lang w:eastAsia="ja-JP"/>
              </w:rPr>
              <w:t>(2, 2)}</w:t>
            </w:r>
          </w:p>
          <w:p w14:paraId="342B2E86" w14:textId="77777777" w:rsidR="0047464F" w:rsidRDefault="0047464F" w:rsidP="0047464F">
            <w:pPr>
              <w:pStyle w:val="TAL"/>
              <w:rPr>
                <w:lang w:eastAsia="ja-JP"/>
              </w:rPr>
            </w:pPr>
          </w:p>
          <w:p w14:paraId="77A49C33" w14:textId="77777777" w:rsidR="0047464F" w:rsidRDefault="0047464F" w:rsidP="0047464F">
            <w:pPr>
              <w:pStyle w:val="TAL"/>
              <w:rPr>
                <w:lang w:eastAsia="ja-JP"/>
              </w:rPr>
            </w:pPr>
            <w:r w:rsidRPr="0037707A">
              <w:rPr>
                <w:lang w:eastAsia="ja-JP"/>
              </w:rPr>
              <w:t>The value of C for combination (7, 3) for 15 kHz and 30 kHz is 56</w:t>
            </w:r>
          </w:p>
          <w:p w14:paraId="01094259" w14:textId="77777777" w:rsidR="0047464F" w:rsidRDefault="0047464F" w:rsidP="0047464F">
            <w:pPr>
              <w:pStyle w:val="TAL"/>
              <w:rPr>
                <w:lang w:eastAsia="zh-CN"/>
              </w:rPr>
            </w:pPr>
            <w:r>
              <w:rPr>
                <w:rFonts w:hint="eastAsia"/>
                <w:lang w:eastAsia="zh-CN"/>
              </w:rPr>
              <w:t>F</w:t>
            </w:r>
            <w:r>
              <w:rPr>
                <w:lang w:eastAsia="zh-CN"/>
              </w:rPr>
              <w:t>FS the value of C for combination (4, 3) and (2, 2)</w:t>
            </w:r>
          </w:p>
          <w:p w14:paraId="5B430082" w14:textId="77777777" w:rsidR="0047464F" w:rsidRPr="00D27F27" w:rsidRDefault="0047464F" w:rsidP="0047464F">
            <w:pPr>
              <w:pStyle w:val="TAL"/>
              <w:rPr>
                <w:lang w:eastAsia="zh-CN"/>
              </w:rPr>
            </w:pPr>
            <w:r>
              <w:rPr>
                <w:lang w:eastAsia="zh-CN"/>
              </w:rPr>
              <w:t>FFS the value of M for combination (7, 3), (4, 3) and (2, 2)</w:t>
            </w:r>
          </w:p>
          <w:p w14:paraId="34777390" w14:textId="77777777" w:rsidR="0047464F" w:rsidRDefault="0047464F" w:rsidP="0047464F">
            <w:pPr>
              <w:pStyle w:val="TAL"/>
              <w:rPr>
                <w:lang w:eastAsia="ja-JP"/>
              </w:rPr>
            </w:pPr>
          </w:p>
          <w:p w14:paraId="1653933B" w14:textId="659935AD" w:rsidR="0047464F" w:rsidRDefault="0047464F" w:rsidP="0047464F">
            <w:pPr>
              <w:pStyle w:val="TAL"/>
              <w:rPr>
                <w:rFonts w:eastAsia="ＭＳ 明朝"/>
                <w:lang w:eastAsia="ja-JP"/>
              </w:rPr>
            </w:pPr>
            <w:r>
              <w:rPr>
                <w:lang w:eastAsia="ja-JP"/>
              </w:rPr>
              <w:t>Candidate value for component 5): { x, x+1, …, 16}</w:t>
            </w:r>
          </w:p>
        </w:tc>
      </w:tr>
    </w:tbl>
    <w:p w14:paraId="1030A074" w14:textId="77777777" w:rsidR="0047464F" w:rsidRPr="005D55CB" w:rsidRDefault="0047464F" w:rsidP="0047464F">
      <w:pPr>
        <w:spacing w:afterLines="50" w:after="120"/>
        <w:jc w:val="both"/>
        <w:rPr>
          <w:sz w:val="22"/>
          <w:lang w:val="en-US"/>
        </w:rPr>
      </w:pPr>
    </w:p>
    <w:p w14:paraId="34883744" w14:textId="77777777" w:rsidR="0047464F" w:rsidRDefault="0047464F" w:rsidP="0047464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22250" w:type="dxa"/>
        <w:tblLook w:val="04A0" w:firstRow="1" w:lastRow="0" w:firstColumn="1" w:lastColumn="0" w:noHBand="0" w:noVBand="1"/>
      </w:tblPr>
      <w:tblGrid>
        <w:gridCol w:w="583"/>
        <w:gridCol w:w="1194"/>
        <w:gridCol w:w="20473"/>
      </w:tblGrid>
      <w:tr w:rsidR="0047464F" w14:paraId="608D873A" w14:textId="77777777" w:rsidTr="00770D80">
        <w:tc>
          <w:tcPr>
            <w:tcW w:w="583" w:type="dxa"/>
          </w:tcPr>
          <w:p w14:paraId="68BCFD39" w14:textId="541AFD06" w:rsidR="0047464F" w:rsidRDefault="0033316B" w:rsidP="00420581">
            <w:pPr>
              <w:spacing w:afterLines="50" w:after="120"/>
              <w:jc w:val="both"/>
              <w:rPr>
                <w:sz w:val="22"/>
                <w:lang w:val="en-US"/>
              </w:rPr>
            </w:pPr>
            <w:r>
              <w:rPr>
                <w:rFonts w:eastAsia="ＭＳ 明朝"/>
                <w:sz w:val="22"/>
              </w:rPr>
              <w:lastRenderedPageBreak/>
              <w:t>[2</w:t>
            </w:r>
            <w:r w:rsidR="0047464F">
              <w:rPr>
                <w:rFonts w:eastAsia="ＭＳ 明朝"/>
                <w:sz w:val="22"/>
              </w:rPr>
              <w:t>]</w:t>
            </w:r>
          </w:p>
        </w:tc>
        <w:tc>
          <w:tcPr>
            <w:tcW w:w="1194" w:type="dxa"/>
          </w:tcPr>
          <w:p w14:paraId="354B6586" w14:textId="02AAC1E7" w:rsidR="0047464F" w:rsidRDefault="0047464F" w:rsidP="00420581">
            <w:pPr>
              <w:spacing w:afterLines="50" w:after="120"/>
              <w:jc w:val="both"/>
              <w:rPr>
                <w:sz w:val="22"/>
                <w:lang w:val="en-US"/>
              </w:rPr>
            </w:pPr>
            <w:r>
              <w:rPr>
                <w:sz w:val="22"/>
                <w:lang w:val="en-US"/>
              </w:rPr>
              <w:t>ZTE</w:t>
            </w:r>
          </w:p>
        </w:tc>
        <w:tc>
          <w:tcPr>
            <w:tcW w:w="20473" w:type="dxa"/>
          </w:tcPr>
          <w:p w14:paraId="12BDAA30" w14:textId="77777777" w:rsidR="000C7BB7" w:rsidRDefault="0047464F" w:rsidP="00AE6164">
            <w:pPr>
              <w:pStyle w:val="TAL"/>
              <w:numPr>
                <w:ilvl w:val="0"/>
                <w:numId w:val="15"/>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Pr>
                <w:rFonts w:ascii="Times New Roman" w:eastAsia="SimSun" w:hAnsi="Times New Roman" w:hint="eastAsia"/>
                <w:sz w:val="20"/>
                <w:lang w:val="en-US" w:eastAsia="zh-CN"/>
              </w:rPr>
              <w:t>reporting type, c</w:t>
            </w:r>
            <w:r>
              <w:rPr>
                <w:rFonts w:ascii="Times New Roman" w:eastAsia="SimSun" w:hAnsi="Times New Roman"/>
                <w:sz w:val="20"/>
                <w:lang w:val="en-US" w:eastAsia="zh-CN"/>
              </w:rPr>
              <w:t>ompo</w:t>
            </w:r>
            <w:r>
              <w:rPr>
                <w:rFonts w:ascii="Times New Roman" w:eastAsia="SimSun" w:hAnsi="Times New Roman" w:hint="eastAsia"/>
                <w:sz w:val="20"/>
                <w:lang w:val="en-US" w:eastAsia="zh-CN"/>
              </w:rPr>
              <w:t>n</w:t>
            </w:r>
            <w:r>
              <w:rPr>
                <w:rFonts w:ascii="Times New Roman" w:eastAsia="SimSun" w:hAnsi="Times New Roman"/>
                <w:sz w:val="20"/>
                <w:lang w:val="en-US" w:eastAsia="zh-CN"/>
              </w:rPr>
              <w:t>ent 5)</w:t>
            </w:r>
            <w:r>
              <w:rPr>
                <w:rFonts w:ascii="Times New Roman" w:eastAsia="SimSun" w:hAnsi="Times New Roman" w:hint="eastAsia"/>
                <w:sz w:val="20"/>
                <w:lang w:val="en-US" w:eastAsia="zh-CN"/>
              </w:rPr>
              <w:t xml:space="preserve"> is</w:t>
            </w:r>
            <w:r>
              <w:rPr>
                <w:rFonts w:ascii="Times New Roman" w:eastAsia="SimSun" w:hAnsi="Times New Roman"/>
                <w:sz w:val="20"/>
                <w:lang w:val="en-US" w:eastAsia="zh-CN"/>
              </w:rPr>
              <w:t xml:space="preserve"> reported per UE, while other components are reported per FS</w:t>
            </w:r>
            <w:r>
              <w:rPr>
                <w:rFonts w:ascii="Times New Roman" w:eastAsia="SimSun" w:hAnsi="Times New Roman" w:hint="eastAsia"/>
                <w:sz w:val="20"/>
                <w:lang w:val="en-US" w:eastAsia="zh-CN"/>
              </w:rPr>
              <w:t xml:space="preserve">. </w:t>
            </w:r>
          </w:p>
          <w:p w14:paraId="6F2EFD2A" w14:textId="7E9566A0" w:rsidR="0047464F" w:rsidRDefault="000C7BB7" w:rsidP="00AE6164">
            <w:pPr>
              <w:pStyle w:val="TAL"/>
              <w:numPr>
                <w:ilvl w:val="0"/>
                <w:numId w:val="15"/>
              </w:numPr>
              <w:rPr>
                <w:rFonts w:ascii="Times New Roman" w:eastAsia="SimSun" w:hAnsi="Times New Roman"/>
                <w:sz w:val="20"/>
                <w:lang w:val="en-US" w:eastAsia="zh-CN"/>
              </w:rPr>
            </w:pPr>
            <w:r>
              <w:rPr>
                <w:rFonts w:ascii="Times New Roman" w:eastAsia="SimSun" w:hAnsi="Times New Roman"/>
                <w:sz w:val="20"/>
                <w:lang w:val="en-US" w:eastAsia="zh-CN"/>
              </w:rPr>
              <w:t xml:space="preserve">For </w:t>
            </w:r>
            <w:r w:rsidR="0047464F">
              <w:rPr>
                <w:rFonts w:ascii="Times New Roman" w:eastAsia="SimSun" w:hAnsi="Times New Roman" w:hint="eastAsia"/>
                <w:sz w:val="20"/>
                <w:lang w:val="en-US" w:eastAsia="zh-CN"/>
              </w:rPr>
              <w:t>the FFS points</w:t>
            </w:r>
            <w:r>
              <w:rPr>
                <w:rFonts w:ascii="Times New Roman" w:eastAsia="SimSun" w:hAnsi="Times New Roman"/>
                <w:sz w:val="20"/>
                <w:lang w:val="en-US" w:eastAsia="zh-CN"/>
              </w:rPr>
              <w:t xml:space="preserve"> in the note column</w:t>
            </w:r>
            <w:r w:rsidR="0047464F">
              <w:rPr>
                <w:rFonts w:ascii="Times New Roman" w:eastAsia="SimSun" w:hAnsi="Times New Roman" w:hint="eastAsia"/>
                <w:sz w:val="20"/>
                <w:lang w:val="en-US" w:eastAsia="zh-CN"/>
              </w:rPr>
              <w:t>,</w:t>
            </w:r>
          </w:p>
          <w:p w14:paraId="78B31C7B" w14:textId="77777777" w:rsidR="0047464F" w:rsidRDefault="0047464F" w:rsidP="00AE6164">
            <w:pPr>
              <w:pStyle w:val="TAL"/>
              <w:numPr>
                <w:ilvl w:val="0"/>
                <w:numId w:val="16"/>
              </w:numPr>
              <w:snapToGrid w:val="0"/>
              <w:ind w:rightChars="435" w:right="1044"/>
              <w:jc w:val="both"/>
              <w:rPr>
                <w:rFonts w:ascii="Times New Roman" w:eastAsia="SimSun" w:hAnsi="Times New Roman"/>
                <w:sz w:val="20"/>
                <w:lang w:val="en-US" w:eastAsia="zh-CN"/>
              </w:rPr>
            </w:pPr>
            <w:r>
              <w:rPr>
                <w:rFonts w:ascii="Times New Roman" w:eastAsia="SimSun" w:hAnsi="Times New Roman" w:hint="eastAsia"/>
                <w:sz w:val="20"/>
                <w:lang w:val="en-US" w:eastAsia="zh-CN"/>
              </w:rPr>
              <w:t>No need to add a</w:t>
            </w:r>
            <w:r>
              <w:rPr>
                <w:rFonts w:ascii="Times New Roman" w:eastAsia="SimSun" w:hAnsi="Times New Roman"/>
                <w:sz w:val="20"/>
                <w:lang w:val="en-US" w:eastAsia="zh-CN"/>
              </w:rPr>
              <w:t xml:space="preserve"> component for </w:t>
            </w:r>
            <w:r>
              <w:rPr>
                <w:rFonts w:ascii="Times New Roman" w:eastAsia="SimSun" w:hAnsi="Times New Roman"/>
                <w:sz w:val="20"/>
                <w:lang w:eastAsia="zh-CN"/>
              </w:rPr>
              <w:t xml:space="preserve">“supported combination(s) </w:t>
            </w:r>
            <w:r>
              <w:rPr>
                <w:rFonts w:ascii="Times New Roman" w:eastAsia="SimSun" w:hAnsi="Times New Roman"/>
                <w:sz w:val="20"/>
                <w:lang w:eastAsia="ja-JP"/>
              </w:rPr>
              <w:t xml:space="preserve">(X, Y, </w:t>
            </w:r>
            <w:r>
              <w:rPr>
                <w:rFonts w:ascii="Times New Roman" w:eastAsia="SimSun" w:hAnsi="Times New Roman"/>
                <w:sz w:val="20"/>
                <w:lang w:eastAsia="ja-JP"/>
              </w:rPr>
              <w:sym w:font="Symbol" w:char="F06D"/>
            </w:r>
            <w:r>
              <w:rPr>
                <w:rFonts w:ascii="Times New Roman" w:eastAsia="SimSun" w:hAnsi="Times New Roman"/>
                <w:sz w:val="20"/>
                <w:lang w:eastAsia="ja-JP"/>
              </w:rPr>
              <w:t>)</w:t>
            </w:r>
            <w:r>
              <w:rPr>
                <w:rFonts w:ascii="Times New Roman" w:eastAsia="SimSun" w:hAnsi="Times New Roman"/>
                <w:sz w:val="20"/>
                <w:lang w:val="en-US" w:eastAsia="zh-CN"/>
              </w:rPr>
              <w:t xml:space="preserve">’ </w:t>
            </w:r>
            <w:r>
              <w:rPr>
                <w:rFonts w:ascii="Times New Roman" w:eastAsia="SimSun" w:hAnsi="Times New Roman" w:hint="eastAsia"/>
                <w:sz w:val="20"/>
                <w:lang w:val="en-US" w:eastAsia="zh-CN"/>
              </w:rPr>
              <w:t>now. It can be further discussed after the values of C and M are decided in URLLC agenda. If the value is the same for different SCS, there is no need to add such component.</w:t>
            </w:r>
          </w:p>
          <w:p w14:paraId="0A588E00"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M</w:t>
            </w:r>
            <w:r>
              <w:rPr>
                <w:rFonts w:ascii="Times New Roman" w:eastAsia="SimSun" w:hAnsi="Times New Roman"/>
                <w:sz w:val="20"/>
                <w:lang w:val="en-US" w:eastAsia="ja-JP"/>
              </w:rPr>
              <w:t>erge component 1) and 3), and accordingly merge component 2</w:t>
            </w:r>
            <w:r>
              <w:rPr>
                <w:rFonts w:ascii="Times New Roman" w:eastAsia="SimSun" w:hAnsi="Times New Roman"/>
                <w:sz w:val="20"/>
                <w:lang w:val="en-US" w:eastAsia="zh-CN"/>
              </w:rPr>
              <w:t>) and 4)</w:t>
            </w:r>
            <w:r>
              <w:rPr>
                <w:rFonts w:ascii="Times New Roman" w:eastAsia="SimSun" w:hAnsi="Times New Roman" w:hint="eastAsia"/>
                <w:sz w:val="20"/>
                <w:lang w:val="en-US" w:eastAsia="zh-CN"/>
              </w:rPr>
              <w:t xml:space="preserve">. </w:t>
            </w:r>
          </w:p>
          <w:p w14:paraId="024C5E76"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No need to add </w:t>
            </w:r>
            <w:r>
              <w:rPr>
                <w:rFonts w:ascii="Times New Roman" w:eastAsia="SimSun" w:hAnsi="Times New Roman"/>
                <w:sz w:val="20"/>
                <w:lang w:val="en-US" w:eastAsia="zh-CN"/>
              </w:rPr>
              <w:t>a capability for supporting 3 unicast PDSCH/PUSCH per slot</w:t>
            </w:r>
            <w:r>
              <w:rPr>
                <w:rFonts w:ascii="Times New Roman" w:eastAsia="SimSun" w:hAnsi="Times New Roman" w:hint="eastAsia"/>
                <w:sz w:val="20"/>
                <w:lang w:val="en-US" w:eastAsia="zh-CN"/>
              </w:rPr>
              <w:t xml:space="preserve">, which is not even reported by a Rel-15 </w:t>
            </w:r>
            <w:proofErr w:type="spellStart"/>
            <w:r>
              <w:rPr>
                <w:rFonts w:ascii="Times New Roman" w:eastAsia="SimSun" w:hAnsi="Times New Roman" w:hint="eastAsia"/>
                <w:sz w:val="20"/>
                <w:lang w:val="en-US" w:eastAsia="zh-CN"/>
              </w:rPr>
              <w:t>eMBB</w:t>
            </w:r>
            <w:proofErr w:type="spellEnd"/>
            <w:r>
              <w:rPr>
                <w:rFonts w:ascii="Times New Roman" w:eastAsia="SimSun" w:hAnsi="Times New Roman" w:hint="eastAsia"/>
                <w:sz w:val="20"/>
                <w:lang w:val="en-US" w:eastAsia="zh-CN"/>
              </w:rPr>
              <w:t xml:space="preserve"> UE. </w:t>
            </w:r>
          </w:p>
          <w:p w14:paraId="46D07AC8" w14:textId="77777777" w:rsidR="0047464F" w:rsidRDefault="0047464F" w:rsidP="00AE6164">
            <w:pPr>
              <w:pStyle w:val="TAL"/>
              <w:numPr>
                <w:ilvl w:val="0"/>
                <w:numId w:val="16"/>
              </w:numPr>
              <w:snapToGrid w:val="0"/>
              <w:jc w:val="both"/>
              <w:rPr>
                <w:rFonts w:ascii="Times New Roman" w:eastAsia="SimSun" w:hAnsi="Times New Roman"/>
                <w:sz w:val="20"/>
                <w:lang w:val="en-US" w:eastAsia="zh-CN"/>
              </w:rPr>
            </w:pPr>
            <w:r>
              <w:rPr>
                <w:rFonts w:ascii="Times New Roman" w:eastAsia="SimSun" w:hAnsi="Times New Roman" w:hint="eastAsia"/>
                <w:sz w:val="20"/>
                <w:lang w:val="en-US" w:eastAsia="zh-CN"/>
              </w:rPr>
              <w:t>The values of C, M, x can be further updated once determined in URLLC agenda.</w:t>
            </w:r>
          </w:p>
          <w:p w14:paraId="28829C26" w14:textId="6BE2915A" w:rsidR="0047464F" w:rsidRDefault="0047464F" w:rsidP="0047464F">
            <w:pPr>
              <w:spacing w:afterLines="50" w:after="120"/>
              <w:jc w:val="both"/>
              <w:rPr>
                <w:sz w:val="22"/>
                <w:lang w:val="en-US"/>
              </w:rPr>
            </w:pPr>
          </w:p>
          <w:tbl>
            <w:tblPr>
              <w:tblpPr w:leftFromText="180" w:rightFromText="180" w:vertAnchor="text" w:tblpX="-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752"/>
              <w:gridCol w:w="6882"/>
              <w:gridCol w:w="1738"/>
              <w:gridCol w:w="6786"/>
              <w:gridCol w:w="2598"/>
            </w:tblGrid>
            <w:tr w:rsidR="0047464F" w14:paraId="00BE528B"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0310B8"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53770"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CA04D"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1) Supports the limit C on the maximum number of non-overlapped CCEs for channel estimation per PDCCH monitoring span 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43AE70EE" w14:textId="77777777" w:rsidR="0047464F" w:rsidRDefault="0047464F" w:rsidP="0047464F">
                  <w:pPr>
                    <w:pStyle w:val="TAL"/>
                    <w:rPr>
                      <w:rFonts w:ascii="Times New Roman" w:eastAsia="SimSun" w:hAnsi="Times New Roman"/>
                    </w:rPr>
                  </w:pPr>
                  <w:r>
                    <w:rPr>
                      <w:rFonts w:ascii="Times New Roman" w:eastAsia="SimSun" w:hAnsi="Times New Roman"/>
                      <w:lang w:eastAsia="ja-JP"/>
                    </w:rPr>
                    <w:t>2) If UE reports the support of more than one combination of C(X, Y) for a given SCS, and if multiple combinations of C(X, Y) are valid for the span pattern, the maximum value of C of the valid combinations is applied</w:t>
                  </w:r>
                </w:p>
                <w:p w14:paraId="162F34D4"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3) Supports the limit M on the maximum number of monitored PDCCH </w:t>
                  </w:r>
                  <w:r>
                    <w:rPr>
                      <w:rFonts w:ascii="Times New Roman" w:eastAsia="SimSun" w:hAnsi="Times New Roman"/>
                      <w:lang w:eastAsia="zh-CN"/>
                    </w:rPr>
                    <w:t xml:space="preserve">candidates per PDCCH monitoring span </w:t>
                  </w:r>
                  <w:r>
                    <w:rPr>
                      <w:rFonts w:ascii="Times New Roman" w:eastAsia="SimSun" w:hAnsi="Times New Roman"/>
                      <w:lang w:eastAsia="ja-JP"/>
                    </w:rPr>
                    <w:t xml:space="preserve">for combination (X, Y, </w:t>
                  </w:r>
                  <w:r>
                    <w:rPr>
                      <w:rFonts w:ascii="Times New Roman" w:eastAsia="SimSun" w:hAnsi="Times New Roman"/>
                      <w:lang w:eastAsia="ja-JP"/>
                    </w:rPr>
                    <w:sym w:font="Symbol" w:char="F06D"/>
                  </w:r>
                  <w:r>
                    <w:rPr>
                      <w:rFonts w:ascii="Times New Roman" w:eastAsia="SimSun" w:hAnsi="Times New Roman"/>
                      <w:lang w:eastAsia="ja-JP"/>
                    </w:rPr>
                    <w:t xml:space="preserve">)  </w:t>
                  </w:r>
                </w:p>
                <w:p w14:paraId="2C0A5EBE" w14:textId="77777777" w:rsidR="0047464F" w:rsidRDefault="0047464F" w:rsidP="0047464F">
                  <w:pPr>
                    <w:pStyle w:val="TAL"/>
                    <w:rPr>
                      <w:rFonts w:ascii="Times New Roman" w:eastAsia="SimSun" w:hAnsi="Times New Roman"/>
                    </w:rPr>
                  </w:pPr>
                  <w:r>
                    <w:rPr>
                      <w:rFonts w:ascii="Times New Roman" w:eastAsia="SimSun" w:hAnsi="Times New Roman"/>
                      <w:lang w:eastAsia="ja-JP"/>
                    </w:rPr>
                    <w:t>4) If UE reports the support of more than one combination of M(X, Y) for a given SCS, and if multiple combinations of M(X, Y) are valid for the span pattern, the maximum value of M of the valid combinations is applied</w:t>
                  </w:r>
                </w:p>
                <w:p w14:paraId="24E15B91"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5) Capability on the number of CCs with Rel-16 PDCCH monitoring capability on all the serving cells. </w:t>
                  </w:r>
                </w:p>
                <w:p w14:paraId="74829A85" w14:textId="77777777" w:rsidR="0047464F" w:rsidRDefault="0047464F" w:rsidP="0047464F">
                  <w:pPr>
                    <w:pStyle w:val="TAL"/>
                    <w:rPr>
                      <w:rFonts w:ascii="Times New Roman" w:eastAsia="SimSun" w:hAnsi="Times New Roman"/>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EE025" w14:textId="77777777" w:rsidR="0047464F" w:rsidRDefault="0047464F" w:rsidP="0047464F">
                  <w:pPr>
                    <w:pStyle w:val="TAL"/>
                    <w:rPr>
                      <w:rFonts w:ascii="Times New Roman" w:eastAsia="SimSun" w:hAnsi="Times New Roman"/>
                      <w:color w:val="FF0000"/>
                      <w:lang w:val="en-US" w:eastAsia="zh-CN"/>
                    </w:rPr>
                  </w:pPr>
                  <w:r>
                    <w:rPr>
                      <w:rFonts w:ascii="Times New Roman" w:eastAsia="SimSun" w:hAnsi="Times New Roman"/>
                      <w:strike/>
                      <w:color w:val="FF0000"/>
                      <w:lang w:eastAsia="zh-CN"/>
                    </w:rPr>
                    <w:t>[FSPC]</w:t>
                  </w:r>
                  <w:r>
                    <w:rPr>
                      <w:rFonts w:ascii="Times New Roman" w:eastAsia="SimSun" w:hAnsi="Times New Roman" w:hint="eastAsia"/>
                      <w:color w:val="FF0000"/>
                      <w:lang w:val="en-US" w:eastAsia="zh-CN"/>
                    </w:rPr>
                    <w:t xml:space="preserve"> </w:t>
                  </w:r>
                  <w:r>
                    <w:rPr>
                      <w:rFonts w:ascii="Times New Roman" w:eastAsia="SimSun" w:hAnsi="Times New Roman" w:hint="eastAsia"/>
                      <w:color w:val="FF0000"/>
                      <w:u w:val="single"/>
                      <w:lang w:val="en-US" w:eastAsia="zh-CN"/>
                    </w:rPr>
                    <w:t>FS</w:t>
                  </w:r>
                </w:p>
                <w:p w14:paraId="2599C0C9" w14:textId="77777777" w:rsidR="0047464F" w:rsidRDefault="0047464F" w:rsidP="0047464F">
                  <w:pPr>
                    <w:pStyle w:val="TAL"/>
                    <w:rPr>
                      <w:rFonts w:ascii="Times New Roman" w:eastAsia="SimSun" w:hAnsi="Times New Roman"/>
                      <w:lang w:eastAsia="zh-CN"/>
                    </w:rPr>
                  </w:pPr>
                </w:p>
                <w:p w14:paraId="1685B497" w14:textId="77777777" w:rsidR="0047464F" w:rsidRDefault="0047464F" w:rsidP="0047464F">
                  <w:pPr>
                    <w:pStyle w:val="TAL"/>
                    <w:rPr>
                      <w:rFonts w:ascii="Times New Roman" w:eastAsia="SimSun" w:hAnsi="Times New Roman"/>
                    </w:rPr>
                  </w:pPr>
                  <w:r>
                    <w:rPr>
                      <w:rFonts w:ascii="Times New Roman" w:eastAsia="SimSun" w:hAnsi="Times New Roman"/>
                      <w:strike/>
                      <w:color w:val="FF0000"/>
                      <w:lang w:eastAsia="zh-CN"/>
                    </w:rPr>
                    <w:t xml:space="preserve">FFS: </w:t>
                  </w:r>
                  <w:r>
                    <w:rPr>
                      <w:rFonts w:ascii="Times New Roman" w:eastAsia="SimSun" w:hAnsi="Times New Roman"/>
                      <w:lang w:eastAsia="zh-CN"/>
                    </w:rPr>
                    <w:t>Compo</w:t>
                  </w:r>
                  <w:r>
                    <w:rPr>
                      <w:rFonts w:ascii="Times New Roman" w:eastAsia="SimSun" w:hAnsi="Times New Roman" w:hint="eastAsia"/>
                      <w:color w:val="FF0000"/>
                      <w:u w:val="single"/>
                      <w:lang w:val="en-US" w:eastAsia="zh-CN"/>
                    </w:rPr>
                    <w:t>n</w:t>
                  </w:r>
                  <w:proofErr w:type="spellStart"/>
                  <w:r>
                    <w:rPr>
                      <w:rFonts w:ascii="Times New Roman" w:eastAsia="SimSun" w:hAnsi="Times New Roman"/>
                      <w:lang w:eastAsia="zh-CN"/>
                    </w:rPr>
                    <w:t>ent</w:t>
                  </w:r>
                  <w:proofErr w:type="spellEnd"/>
                  <w:r>
                    <w:rPr>
                      <w:rFonts w:ascii="Times New Roman" w:eastAsia="SimSun" w:hAnsi="Times New Roman"/>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DC8F8"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This capability is necessary for SCS 15 kHz and 30 kHz. </w:t>
                  </w:r>
                </w:p>
                <w:p w14:paraId="68C389D7" w14:textId="77777777" w:rsidR="0047464F" w:rsidRDefault="0047464F" w:rsidP="0047464F">
                  <w:pPr>
                    <w:pStyle w:val="TAL"/>
                    <w:rPr>
                      <w:rFonts w:ascii="Times New Roman" w:eastAsia="SimSun" w:hAnsi="Times New Roman"/>
                      <w:lang w:eastAsia="zh-CN"/>
                    </w:rPr>
                  </w:pPr>
                </w:p>
                <w:p w14:paraId="308BDC57"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 xml:space="preserve">FFS: Adding a component for “supported combination(s)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which may depend on how to report C, M and (</w:t>
                  </w:r>
                  <w:r>
                    <w:rPr>
                      <w:rFonts w:ascii="Times New Roman" w:eastAsia="SimSun" w:hAnsi="Times New Roman"/>
                      <w:lang w:eastAsia="ja-JP"/>
                    </w:rPr>
                    <w:t xml:space="preserve">X, Y, </w:t>
                  </w:r>
                  <w:r>
                    <w:rPr>
                      <w:rFonts w:ascii="Times New Roman" w:eastAsia="SimSun" w:hAnsi="Times New Roman"/>
                      <w:lang w:eastAsia="ja-JP"/>
                    </w:rPr>
                    <w:sym w:font="Symbol" w:char="F06D"/>
                  </w:r>
                  <w:r>
                    <w:rPr>
                      <w:rFonts w:ascii="Times New Roman" w:eastAsia="SimSun" w:hAnsi="Times New Roman"/>
                      <w:lang w:eastAsia="ja-JP"/>
                    </w:rPr>
                    <w:t>)</w:t>
                  </w:r>
                  <w:r>
                    <w:rPr>
                      <w:rFonts w:ascii="Times New Roman" w:eastAsia="SimSun" w:hAnsi="Times New Roman"/>
                      <w:lang w:eastAsia="zh-CN"/>
                    </w:rPr>
                    <w:t xml:space="preserve">  </w:t>
                  </w:r>
                </w:p>
                <w:p w14:paraId="0090CA47" w14:textId="77777777" w:rsidR="0047464F" w:rsidRDefault="0047464F" w:rsidP="0047464F">
                  <w:pPr>
                    <w:pStyle w:val="TAL"/>
                    <w:rPr>
                      <w:rFonts w:ascii="Times New Roman" w:eastAsia="SimSun" w:hAnsi="Times New Roman"/>
                      <w:lang w:eastAsia="zh-CN"/>
                    </w:rPr>
                  </w:pPr>
                </w:p>
                <w:p w14:paraId="4DACC302" w14:textId="77777777" w:rsidR="0047464F" w:rsidRDefault="0047464F" w:rsidP="0047464F">
                  <w:pPr>
                    <w:pStyle w:val="TAL"/>
                    <w:rPr>
                      <w:rFonts w:ascii="Times New Roman" w:eastAsia="SimSun" w:hAnsi="Times New Roman"/>
                    </w:rPr>
                  </w:pPr>
                  <w:r>
                    <w:rPr>
                      <w:rFonts w:ascii="Times New Roman" w:eastAsia="SimSun" w:hAnsi="Times New Roman"/>
                      <w:lang w:eastAsia="zh-CN"/>
                    </w:rPr>
                    <w:t xml:space="preserve">A list of separate UE capabilities </w:t>
                  </w:r>
                  <w:r>
                    <w:rPr>
                      <w:rFonts w:ascii="Times New Roman" w:eastAsia="SimSun" w:hAnsi="Times New Roman"/>
                      <w:lang w:eastAsia="ja-JP"/>
                    </w:rPr>
                    <w:t xml:space="preserve">C(X,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#1;</w:t>
                  </w:r>
                </w:p>
                <w:p w14:paraId="77C20CED" w14:textId="77777777" w:rsidR="0047464F" w:rsidRDefault="0047464F" w:rsidP="0047464F">
                  <w:pPr>
                    <w:pStyle w:val="TAL"/>
                    <w:rPr>
                      <w:rFonts w:ascii="Times New Roman" w:eastAsia="SimSun" w:hAnsi="Times New Roman"/>
                    </w:rPr>
                  </w:pPr>
                </w:p>
                <w:p w14:paraId="6A76C64C" w14:textId="77777777" w:rsidR="0047464F" w:rsidRDefault="0047464F" w:rsidP="0047464F">
                  <w:pPr>
                    <w:pStyle w:val="TAL"/>
                    <w:rPr>
                      <w:rFonts w:ascii="Times New Roman" w:eastAsia="SimSun" w:hAnsi="Times New Roman"/>
                    </w:rPr>
                  </w:pPr>
                  <w:r>
                    <w:rPr>
                      <w:rFonts w:ascii="Times New Roman" w:eastAsia="SimSun" w:hAnsi="Times New Roman"/>
                      <w:lang w:eastAsia="zh-CN"/>
                    </w:rPr>
                    <w:t xml:space="preserve">A list of separate UE capabilities </w:t>
                  </w:r>
                  <w:r>
                    <w:rPr>
                      <w:rFonts w:ascii="Times New Roman" w:eastAsia="SimSun" w:hAnsi="Times New Roman"/>
                      <w:lang w:eastAsia="ja-JP"/>
                    </w:rPr>
                    <w:t xml:space="preserve">C(X, Y, </w:t>
                  </w:r>
                  <w:r>
                    <w:rPr>
                      <w:rFonts w:ascii="Times New Roman" w:eastAsia="SimSun" w:hAnsi="Times New Roman"/>
                      <w:lang w:eastAsia="ja-JP"/>
                    </w:rPr>
                    <w:sym w:font="Symbol" w:char="F06D"/>
                  </w:r>
                  <w:r>
                    <w:rPr>
                      <w:rFonts w:ascii="Times New Roman" w:eastAsia="SimSun" w:hAnsi="Times New Roman"/>
                      <w:lang w:eastAsia="ja-JP"/>
                    </w:rPr>
                    <w:t xml:space="preserve">), M(X, Y, </w:t>
                  </w:r>
                  <w:r>
                    <w:rPr>
                      <w:rFonts w:ascii="Times New Roman" w:eastAsia="SimSun" w:hAnsi="Times New Roman"/>
                      <w:lang w:eastAsia="ja-JP"/>
                    </w:rPr>
                    <w:sym w:font="Symbol" w:char="F06D"/>
                  </w:r>
                  <w:r>
                    <w:rPr>
                      <w:rFonts w:ascii="Times New Roman" w:eastAsia="SimSun" w:hAnsi="Times New Roman"/>
                      <w:lang w:eastAsia="ja-JP"/>
                    </w:rPr>
                    <w:t>) for processing capability #2;</w:t>
                  </w:r>
                </w:p>
                <w:p w14:paraId="69A24885" w14:textId="77777777" w:rsidR="0047464F" w:rsidRDefault="0047464F" w:rsidP="0047464F">
                  <w:pPr>
                    <w:pStyle w:val="TAL"/>
                    <w:rPr>
                      <w:rFonts w:ascii="Times New Roman" w:eastAsia="SimSun" w:hAnsi="Times New Roman"/>
                    </w:rPr>
                  </w:pPr>
                </w:p>
                <w:p w14:paraId="11C4FA46" w14:textId="77777777" w:rsidR="0047464F" w:rsidRDefault="0047464F" w:rsidP="0047464F">
                  <w:pPr>
                    <w:pStyle w:val="TAL"/>
                    <w:rPr>
                      <w:rFonts w:ascii="Times New Roman" w:eastAsia="SimSun" w:hAnsi="Times New Roman"/>
                    </w:rPr>
                  </w:pPr>
                  <w:r>
                    <w:rPr>
                      <w:rFonts w:ascii="Times New Roman" w:eastAsia="SimSun" w:hAnsi="Times New Roman"/>
                      <w:lang w:eastAsia="ja-JP"/>
                    </w:rPr>
                    <w:t>For component 5), if UE supports carrier aggregation with more than [x] DL carriers with Rel-16 PDCCH monitoring capability on all the carriers, UE should report this capability. Value of x (can be &lt; 4) is TBD.</w:t>
                  </w:r>
                </w:p>
                <w:p w14:paraId="4CC20EBE" w14:textId="77777777" w:rsidR="0047464F" w:rsidRDefault="0047464F" w:rsidP="0047464F">
                  <w:pPr>
                    <w:pStyle w:val="TAL"/>
                    <w:rPr>
                      <w:rFonts w:ascii="Times New Roman" w:eastAsia="SimSun" w:hAnsi="Times New Roman"/>
                    </w:rPr>
                  </w:pPr>
                </w:p>
                <w:p w14:paraId="4BBC7B85" w14:textId="77777777" w:rsidR="0047464F" w:rsidRDefault="0047464F" w:rsidP="0047464F">
                  <w:pPr>
                    <w:pStyle w:val="TAL"/>
                    <w:rPr>
                      <w:rFonts w:ascii="Times New Roman" w:eastAsia="SimSun" w:hAnsi="Times New Roman"/>
                      <w:strike/>
                      <w:color w:val="FF0000"/>
                      <w:lang w:eastAsia="zh-CN"/>
                    </w:rPr>
                  </w:pPr>
                  <w:r>
                    <w:rPr>
                      <w:rFonts w:ascii="Times New Roman" w:eastAsia="SimSun" w:hAnsi="Times New Roman"/>
                      <w:strike/>
                      <w:color w:val="FF0000"/>
                      <w:lang w:eastAsia="ja-JP"/>
                    </w:rPr>
                    <w:t>FFS: Whether to merge component 1) and 3), and accordingly merge component 2</w:t>
                  </w:r>
                  <w:r>
                    <w:rPr>
                      <w:rFonts w:ascii="Times New Roman" w:eastAsia="SimSun" w:hAnsi="Times New Roman"/>
                      <w:strike/>
                      <w:color w:val="FF0000"/>
                      <w:lang w:eastAsia="zh-CN"/>
                    </w:rPr>
                    <w:t>) and 4)</w:t>
                  </w:r>
                </w:p>
                <w:p w14:paraId="18DB77C2" w14:textId="77777777" w:rsidR="0047464F" w:rsidRDefault="0047464F" w:rsidP="0047464F">
                  <w:pPr>
                    <w:pStyle w:val="TAL"/>
                    <w:rPr>
                      <w:rFonts w:ascii="Times New Roman" w:eastAsia="SimSun" w:hAnsi="Times New Roman"/>
                      <w:strike/>
                      <w:color w:val="FF0000"/>
                      <w:lang w:eastAsia="zh-CN"/>
                    </w:rPr>
                  </w:pPr>
                </w:p>
                <w:p w14:paraId="368E0A2B" w14:textId="77777777" w:rsidR="0047464F" w:rsidRDefault="0047464F" w:rsidP="0047464F">
                  <w:pPr>
                    <w:pStyle w:val="TAL"/>
                    <w:rPr>
                      <w:rFonts w:ascii="Times New Roman" w:eastAsia="SimSun" w:hAnsi="Times New Roman"/>
                    </w:rPr>
                  </w:pPr>
                  <w:r>
                    <w:rPr>
                      <w:rFonts w:ascii="Times New Roman" w:eastAsia="SimSun" w:hAnsi="Times New Roman"/>
                      <w:strike/>
                      <w:color w:val="FF0000"/>
                      <w:lang w:val="en-US" w:eastAsia="zh-CN"/>
                    </w:rPr>
                    <w:t>FFS</w:t>
                  </w:r>
                  <w:r>
                    <w:rPr>
                      <w:rFonts w:ascii="Times New Roman" w:eastAsia="SimSun" w:hAnsi="Times New Roman"/>
                      <w:strike/>
                      <w:color w:val="FF0000"/>
                      <w:lang w:val="en-US" w:eastAsia="zh-CN"/>
                    </w:rPr>
                    <w:t>：</w:t>
                  </w:r>
                  <w:r>
                    <w:rPr>
                      <w:rFonts w:ascii="Times New Roman" w:eastAsia="SimSun" w:hAnsi="Times New Roman"/>
                      <w:strike/>
                      <w:color w:val="FF0000"/>
                      <w:lang w:val="en-US" w:eastAsia="zh-CN"/>
                    </w:rPr>
                    <w:t>Whether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8F269" w14:textId="77777777" w:rsidR="0047464F" w:rsidRDefault="0047464F" w:rsidP="0047464F">
                  <w:pPr>
                    <w:pStyle w:val="TAL"/>
                    <w:rPr>
                      <w:rFonts w:ascii="Times New Roman" w:eastAsia="SimSun" w:hAnsi="Times New Roman"/>
                    </w:rPr>
                  </w:pPr>
                  <w:r>
                    <w:rPr>
                      <w:rFonts w:ascii="Times New Roman" w:eastAsia="SimSun" w:hAnsi="Times New Roman"/>
                      <w:lang w:eastAsia="ja-JP"/>
                    </w:rPr>
                    <w:t>Optional with capability signalling</w:t>
                  </w:r>
                </w:p>
                <w:p w14:paraId="77E85100" w14:textId="77777777" w:rsidR="0047464F" w:rsidRDefault="0047464F" w:rsidP="0047464F">
                  <w:pPr>
                    <w:pStyle w:val="TAL"/>
                    <w:rPr>
                      <w:rFonts w:ascii="Times New Roman" w:eastAsia="SimSun" w:hAnsi="Times New Roman"/>
                    </w:rPr>
                  </w:pPr>
                </w:p>
                <w:p w14:paraId="2678694F" w14:textId="77777777" w:rsidR="0047464F" w:rsidRDefault="0047464F" w:rsidP="0047464F">
                  <w:pPr>
                    <w:pStyle w:val="TAL"/>
                    <w:rPr>
                      <w:rFonts w:ascii="Times New Roman" w:eastAsia="SimSun" w:hAnsi="Times New Roman"/>
                    </w:rPr>
                  </w:pPr>
                  <w:r>
                    <w:rPr>
                      <w:rFonts w:ascii="Times New Roman" w:eastAsia="SimSun" w:hAnsi="Times New Roman"/>
                      <w:lang w:eastAsia="ja-JP"/>
                    </w:rPr>
                    <w:t>Candidate value set for (X, Y):</w:t>
                  </w:r>
                </w:p>
                <w:p w14:paraId="746CD34A"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{(7, 3), </w:t>
                  </w:r>
                </w:p>
                <w:p w14:paraId="0DF2A4B0" w14:textId="77777777" w:rsidR="0047464F" w:rsidRDefault="0047464F" w:rsidP="0047464F">
                  <w:pPr>
                    <w:pStyle w:val="TAL"/>
                    <w:rPr>
                      <w:rFonts w:ascii="Times New Roman" w:eastAsia="SimSun" w:hAnsi="Times New Roman"/>
                    </w:rPr>
                  </w:pPr>
                  <w:r>
                    <w:rPr>
                      <w:rFonts w:ascii="Times New Roman" w:eastAsia="SimSun" w:hAnsi="Times New Roman"/>
                      <w:lang w:eastAsia="ja-JP"/>
                    </w:rPr>
                    <w:t xml:space="preserve">(4, 3), </w:t>
                  </w:r>
                </w:p>
                <w:p w14:paraId="30A4AF82" w14:textId="77777777" w:rsidR="0047464F" w:rsidRDefault="0047464F" w:rsidP="0047464F">
                  <w:pPr>
                    <w:pStyle w:val="TAL"/>
                    <w:rPr>
                      <w:rFonts w:ascii="Times New Roman" w:eastAsia="SimSun" w:hAnsi="Times New Roman"/>
                    </w:rPr>
                  </w:pPr>
                  <w:r>
                    <w:rPr>
                      <w:rFonts w:ascii="Times New Roman" w:eastAsia="SimSun" w:hAnsi="Times New Roman"/>
                      <w:lang w:eastAsia="ja-JP"/>
                    </w:rPr>
                    <w:t>(2, 2)}</w:t>
                  </w:r>
                </w:p>
                <w:p w14:paraId="38EDD137" w14:textId="77777777" w:rsidR="0047464F" w:rsidRDefault="0047464F" w:rsidP="0047464F">
                  <w:pPr>
                    <w:pStyle w:val="TAL"/>
                    <w:rPr>
                      <w:rFonts w:ascii="Times New Roman" w:eastAsia="SimSun" w:hAnsi="Times New Roman"/>
                    </w:rPr>
                  </w:pPr>
                </w:p>
                <w:p w14:paraId="167FED4B" w14:textId="77777777" w:rsidR="0047464F" w:rsidRDefault="0047464F" w:rsidP="0047464F">
                  <w:pPr>
                    <w:pStyle w:val="TAL"/>
                    <w:rPr>
                      <w:rFonts w:ascii="Times New Roman" w:eastAsia="SimSun" w:hAnsi="Times New Roman"/>
                    </w:rPr>
                  </w:pPr>
                  <w:r>
                    <w:rPr>
                      <w:rFonts w:ascii="Times New Roman" w:eastAsia="SimSun" w:hAnsi="Times New Roman"/>
                      <w:lang w:eastAsia="ja-JP"/>
                    </w:rPr>
                    <w:t>The value of C for combination (7, 3) for 15 kHz and 30 kHz is 56</w:t>
                  </w:r>
                </w:p>
                <w:p w14:paraId="44BF2692"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FFS the value of C for combination (4, 3) and (2, 2)</w:t>
                  </w:r>
                </w:p>
                <w:p w14:paraId="74377E16"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t>FFS the value of M for combination (7, 3), (4, 3) and (2, 2)</w:t>
                  </w:r>
                </w:p>
                <w:p w14:paraId="0FED0409" w14:textId="77777777" w:rsidR="0047464F" w:rsidRDefault="0047464F" w:rsidP="0047464F">
                  <w:pPr>
                    <w:pStyle w:val="TAL"/>
                    <w:rPr>
                      <w:rFonts w:ascii="Times New Roman" w:eastAsia="SimSun" w:hAnsi="Times New Roman"/>
                    </w:rPr>
                  </w:pPr>
                </w:p>
                <w:p w14:paraId="12C0926E" w14:textId="77777777" w:rsidR="0047464F" w:rsidRDefault="0047464F" w:rsidP="0047464F">
                  <w:pPr>
                    <w:pStyle w:val="TAL"/>
                    <w:rPr>
                      <w:rFonts w:ascii="Times New Roman" w:eastAsia="SimSun" w:hAnsi="Times New Roman"/>
                      <w:lang w:val="en-US" w:eastAsia="zh-CN"/>
                    </w:rPr>
                  </w:pPr>
                  <w:r>
                    <w:rPr>
                      <w:rFonts w:ascii="Times New Roman" w:eastAsia="SimSun" w:hAnsi="Times New Roman"/>
                      <w:lang w:eastAsia="ja-JP"/>
                    </w:rPr>
                    <w:t>Candidate value for component 5): { x, x+1, …, 16}</w:t>
                  </w:r>
                </w:p>
              </w:tc>
            </w:tr>
          </w:tbl>
          <w:p w14:paraId="71DDAEF3" w14:textId="7CC37B36" w:rsidR="000C7BB7" w:rsidRPr="00112BA9" w:rsidRDefault="000C7BB7" w:rsidP="00420581">
            <w:pPr>
              <w:spacing w:afterLines="50" w:after="120"/>
              <w:jc w:val="both"/>
              <w:rPr>
                <w:sz w:val="22"/>
              </w:rPr>
            </w:pPr>
          </w:p>
        </w:tc>
      </w:tr>
      <w:tr w:rsidR="0047464F" w14:paraId="1142ED2C" w14:textId="77777777" w:rsidTr="00770D80">
        <w:tc>
          <w:tcPr>
            <w:tcW w:w="583" w:type="dxa"/>
          </w:tcPr>
          <w:p w14:paraId="3089AC17" w14:textId="1D033BE2" w:rsidR="0047464F" w:rsidRDefault="0033316B" w:rsidP="00420581">
            <w:pPr>
              <w:spacing w:afterLines="50" w:after="120"/>
              <w:jc w:val="both"/>
              <w:rPr>
                <w:rFonts w:eastAsia="ＭＳ 明朝"/>
                <w:sz w:val="22"/>
              </w:rPr>
            </w:pPr>
            <w:r>
              <w:rPr>
                <w:rFonts w:eastAsia="ＭＳ 明朝" w:hint="eastAsia"/>
                <w:sz w:val="22"/>
              </w:rPr>
              <w:t>[3</w:t>
            </w:r>
            <w:r w:rsidR="00C659A4">
              <w:rPr>
                <w:rFonts w:eastAsia="ＭＳ 明朝" w:hint="eastAsia"/>
                <w:sz w:val="22"/>
              </w:rPr>
              <w:t>]</w:t>
            </w:r>
          </w:p>
        </w:tc>
        <w:tc>
          <w:tcPr>
            <w:tcW w:w="1194" w:type="dxa"/>
          </w:tcPr>
          <w:p w14:paraId="2C9BB70A" w14:textId="5D657B38" w:rsidR="0047464F" w:rsidRPr="00BC6D2B" w:rsidRDefault="00C659A4" w:rsidP="00420581">
            <w:pPr>
              <w:spacing w:afterLines="50" w:after="120"/>
              <w:jc w:val="both"/>
              <w:rPr>
                <w:sz w:val="22"/>
                <w:lang w:val="en-US"/>
              </w:rPr>
            </w:pPr>
            <w:r>
              <w:rPr>
                <w:rFonts w:hint="eastAsia"/>
                <w:sz w:val="22"/>
                <w:lang w:val="en-US"/>
              </w:rPr>
              <w:t>vivo</w:t>
            </w:r>
          </w:p>
        </w:tc>
        <w:tc>
          <w:tcPr>
            <w:tcW w:w="20473" w:type="dxa"/>
          </w:tcPr>
          <w:p w14:paraId="0D025E54" w14:textId="77777777" w:rsidR="000C7BB7" w:rsidRDefault="000C7BB7" w:rsidP="00AE6164">
            <w:pPr>
              <w:pStyle w:val="aff1"/>
              <w:numPr>
                <w:ilvl w:val="0"/>
                <w:numId w:val="17"/>
              </w:numPr>
              <w:ind w:leftChars="0"/>
              <w:rPr>
                <w:rFonts w:eastAsia="DengXian"/>
                <w:lang w:eastAsia="zh-CN"/>
              </w:rPr>
            </w:pPr>
            <w:r>
              <w:rPr>
                <w:rFonts w:hint="eastAsia"/>
              </w:rPr>
              <w:t>R</w:t>
            </w:r>
            <w:r>
              <w:t>egarding the FFS “</w:t>
            </w:r>
            <w:r w:rsidRPr="000C7BB7">
              <w:t>FFS: Whether to merge component 1) and 3), and accordingly merge component 2) and 4)</w:t>
            </w:r>
            <w:r>
              <w:t xml:space="preserve">,” it seems not beneficial according to the previous discussion, </w:t>
            </w:r>
            <w:r w:rsidRPr="000C7BB7">
              <w:rPr>
                <w:rFonts w:eastAsia="DengXian"/>
                <w:lang w:eastAsia="zh-CN"/>
              </w:rPr>
              <w:t>the increased CCE processing capability is more essential than BD in URLLC operation with per span monitoring.</w:t>
            </w:r>
          </w:p>
          <w:p w14:paraId="76EE7A83" w14:textId="3BD8F381" w:rsidR="000C7BB7" w:rsidRPr="000C7BB7" w:rsidRDefault="000C7BB7" w:rsidP="00AE6164">
            <w:pPr>
              <w:pStyle w:val="aff1"/>
              <w:numPr>
                <w:ilvl w:val="0"/>
                <w:numId w:val="17"/>
              </w:numPr>
              <w:ind w:leftChars="0"/>
              <w:rPr>
                <w:rFonts w:eastAsia="DengXian"/>
                <w:lang w:eastAsia="zh-CN"/>
              </w:rPr>
            </w:pPr>
            <w:r w:rsidRPr="000C7BB7">
              <w:rPr>
                <w:rFonts w:eastAsia="DengXian"/>
                <w:lang w:eastAsia="zh-CN"/>
              </w:rPr>
              <w:t>Regarding the FFS “</w:t>
            </w:r>
            <w:r w:rsidRPr="000C7BB7">
              <w:rPr>
                <w:rFonts w:eastAsia="DengXian" w:hint="eastAsia"/>
                <w:lang w:eastAsia="zh-CN"/>
              </w:rPr>
              <w:t>FFS</w:t>
            </w:r>
            <w:r w:rsidRPr="000C7BB7">
              <w:rPr>
                <w:rFonts w:eastAsia="DengXian" w:hint="eastAsia"/>
                <w:lang w:eastAsia="zh-CN"/>
              </w:rPr>
              <w:t>：</w:t>
            </w:r>
            <w:r w:rsidRPr="000C7BB7">
              <w:rPr>
                <w:rFonts w:eastAsia="DengXian" w:hint="eastAsia"/>
                <w:lang w:eastAsia="zh-CN"/>
              </w:rPr>
              <w:t>Whether to add a capability for supporting 3 unicast PDSCH/PUSCH per slot separately for each minimum processing capability to match the number of spans for (4,3) pair</w:t>
            </w:r>
            <w:r w:rsidRPr="000C7BB7">
              <w:rPr>
                <w:rFonts w:eastAsia="DengXian"/>
                <w:lang w:eastAsia="zh-CN"/>
              </w:rPr>
              <w:t>,” it is reasonable to add such capability in order to match the monitoring span pattern of (4,3). Furthermore, we need to further consider to add separate capabilities for PDSCH and PUSCH respectively, similar as in Rel-15</w:t>
            </w:r>
          </w:p>
          <w:p w14:paraId="6CC9B573" w14:textId="476B524F" w:rsidR="00C659A4" w:rsidRPr="000C7BB7" w:rsidRDefault="00C659A4" w:rsidP="00AE6164">
            <w:pPr>
              <w:pStyle w:val="aff1"/>
              <w:numPr>
                <w:ilvl w:val="0"/>
                <w:numId w:val="17"/>
              </w:numPr>
              <w:ind w:leftChars="0"/>
              <w:rPr>
                <w:rFonts w:eastAsia="DengXian"/>
                <w:lang w:eastAsia="zh-CN"/>
              </w:rPr>
            </w:pPr>
            <w:r w:rsidRPr="000C7BB7">
              <w:rPr>
                <w:rFonts w:eastAsia="DengXian"/>
                <w:lang w:eastAsia="zh-CN"/>
              </w:rPr>
              <w:t>Regarding the type [FSPC] of 11-2, we agree with using FSPC to allow UE reporting different span patterns for different CC.</w:t>
            </w:r>
          </w:p>
        </w:tc>
      </w:tr>
      <w:tr w:rsidR="0047464F" w14:paraId="39920345" w14:textId="77777777" w:rsidTr="00770D80">
        <w:tc>
          <w:tcPr>
            <w:tcW w:w="583" w:type="dxa"/>
          </w:tcPr>
          <w:p w14:paraId="4F917624" w14:textId="79136A5D" w:rsidR="0047464F" w:rsidRDefault="0033316B" w:rsidP="00420581">
            <w:pPr>
              <w:spacing w:afterLines="50" w:after="120"/>
              <w:jc w:val="both"/>
              <w:rPr>
                <w:rFonts w:eastAsia="ＭＳ 明朝"/>
                <w:sz w:val="22"/>
              </w:rPr>
            </w:pPr>
            <w:r>
              <w:rPr>
                <w:rFonts w:eastAsia="ＭＳ 明朝" w:hint="eastAsia"/>
                <w:sz w:val="22"/>
              </w:rPr>
              <w:t>[4</w:t>
            </w:r>
            <w:r w:rsidR="00AC2B61">
              <w:rPr>
                <w:rFonts w:eastAsia="ＭＳ 明朝" w:hint="eastAsia"/>
                <w:sz w:val="22"/>
              </w:rPr>
              <w:t>]</w:t>
            </w:r>
          </w:p>
        </w:tc>
        <w:tc>
          <w:tcPr>
            <w:tcW w:w="1194" w:type="dxa"/>
          </w:tcPr>
          <w:p w14:paraId="1A6E3605" w14:textId="76C48812" w:rsidR="0047464F" w:rsidRPr="00BC6D2B" w:rsidRDefault="00AC2B61" w:rsidP="00420581">
            <w:pPr>
              <w:spacing w:afterLines="50" w:after="120"/>
              <w:jc w:val="both"/>
              <w:rPr>
                <w:sz w:val="22"/>
                <w:lang w:val="en-US"/>
              </w:rPr>
            </w:pPr>
            <w:r>
              <w:rPr>
                <w:rFonts w:hint="eastAsia"/>
                <w:sz w:val="22"/>
                <w:lang w:val="en-US"/>
              </w:rPr>
              <w:t>O</w:t>
            </w:r>
            <w:r>
              <w:rPr>
                <w:sz w:val="22"/>
                <w:lang w:val="en-US"/>
              </w:rPr>
              <w:t>PPO</w:t>
            </w:r>
          </w:p>
        </w:tc>
        <w:tc>
          <w:tcPr>
            <w:tcW w:w="20473" w:type="dxa"/>
          </w:tcPr>
          <w:p w14:paraId="6C88076E" w14:textId="733ADBA1" w:rsidR="0047464F" w:rsidRPr="00A6783E" w:rsidRDefault="00F11347" w:rsidP="000C7BB7">
            <w:pPr>
              <w:rPr>
                <w:rFonts w:eastAsiaTheme="minorEastAsia"/>
                <w:sz w:val="22"/>
                <w:szCs w:val="22"/>
                <w:lang w:eastAsia="zh-CN"/>
              </w:rPr>
            </w:pPr>
            <w:r w:rsidRPr="00A6783E">
              <w:rPr>
                <w:rFonts w:eastAsiaTheme="minorEastAsia"/>
                <w:sz w:val="22"/>
                <w:szCs w:val="22"/>
                <w:lang w:eastAsia="zh-CN"/>
              </w:rPr>
              <w:t xml:space="preserve">For </w:t>
            </w:r>
            <w:r w:rsidR="00A6783E" w:rsidRPr="00A6783E">
              <w:rPr>
                <w:rFonts w:eastAsiaTheme="minorEastAsia"/>
                <w:sz w:val="22"/>
                <w:szCs w:val="22"/>
                <w:lang w:eastAsia="zh-CN"/>
              </w:rPr>
              <w:t xml:space="preserve">FG </w:t>
            </w:r>
            <w:r w:rsidRPr="00A6783E">
              <w:rPr>
                <w:rFonts w:eastAsiaTheme="minorEastAsia"/>
                <w:sz w:val="22"/>
                <w:szCs w:val="22"/>
                <w:lang w:eastAsia="zh-CN"/>
              </w:rPr>
              <w:t>11-2, this feature group is defined per UE.</w:t>
            </w:r>
          </w:p>
        </w:tc>
      </w:tr>
      <w:tr w:rsidR="0047464F" w14:paraId="662E3342" w14:textId="77777777" w:rsidTr="00770D80">
        <w:tc>
          <w:tcPr>
            <w:tcW w:w="583" w:type="dxa"/>
          </w:tcPr>
          <w:p w14:paraId="31943D1E" w14:textId="7BC91E00" w:rsidR="0047464F" w:rsidRDefault="0033316B" w:rsidP="00420581">
            <w:pPr>
              <w:spacing w:afterLines="50" w:after="120"/>
              <w:jc w:val="both"/>
              <w:rPr>
                <w:rFonts w:eastAsia="ＭＳ 明朝"/>
                <w:sz w:val="22"/>
              </w:rPr>
            </w:pPr>
            <w:r>
              <w:rPr>
                <w:rFonts w:eastAsia="ＭＳ 明朝" w:hint="eastAsia"/>
                <w:sz w:val="22"/>
              </w:rPr>
              <w:t>[7</w:t>
            </w:r>
            <w:r w:rsidR="00135C56">
              <w:rPr>
                <w:rFonts w:eastAsia="ＭＳ 明朝" w:hint="eastAsia"/>
                <w:sz w:val="22"/>
              </w:rPr>
              <w:t>]</w:t>
            </w:r>
          </w:p>
        </w:tc>
        <w:tc>
          <w:tcPr>
            <w:tcW w:w="1194" w:type="dxa"/>
          </w:tcPr>
          <w:p w14:paraId="1EF97394" w14:textId="6ACCDC79" w:rsidR="0047464F" w:rsidRPr="00BC6D2B" w:rsidRDefault="00135C56" w:rsidP="00420581">
            <w:pPr>
              <w:spacing w:afterLines="50" w:after="120"/>
              <w:jc w:val="both"/>
              <w:rPr>
                <w:sz w:val="22"/>
                <w:lang w:val="en-US"/>
              </w:rPr>
            </w:pPr>
            <w:r>
              <w:rPr>
                <w:rFonts w:hint="eastAsia"/>
                <w:sz w:val="22"/>
                <w:lang w:val="en-US"/>
              </w:rPr>
              <w:t>Media Tek Inc.</w:t>
            </w:r>
          </w:p>
        </w:tc>
        <w:tc>
          <w:tcPr>
            <w:tcW w:w="20473" w:type="dxa"/>
          </w:tcPr>
          <w:p w14:paraId="267AF863" w14:textId="77777777" w:rsidR="0047464F" w:rsidRDefault="00135C56" w:rsidP="000C7BB7">
            <w:pPr>
              <w:pStyle w:val="aff1"/>
              <w:ind w:leftChars="0" w:left="0"/>
              <w:rPr>
                <w:iCs/>
                <w:sz w:val="22"/>
                <w:szCs w:val="22"/>
              </w:rPr>
            </w:pPr>
            <w:r w:rsidRPr="00A6783E">
              <w:rPr>
                <w:sz w:val="22"/>
                <w:szCs w:val="22"/>
                <w:lang w:eastAsia="ko-KR"/>
              </w:rPr>
              <w:t>For FG11-2,</w:t>
            </w:r>
            <w:r w:rsidRPr="00A6783E">
              <w:rPr>
                <w:sz w:val="22"/>
                <w:szCs w:val="22"/>
              </w:rPr>
              <w:t xml:space="preserve"> add a new component to indicate if the UE can support non-aligned spans for the case when </w:t>
            </w:r>
            <w:r w:rsidRPr="00A6783E">
              <w:rPr>
                <w:iCs/>
                <w:sz w:val="22"/>
                <w:szCs w:val="22"/>
              </w:rPr>
              <w:t>the UE is configured with</w:t>
            </w:r>
            <m:oMath>
              <m:r>
                <w:rPr>
                  <w:rFonts w:ascii="Cambria Math" w:hAnsi="Cambria Math"/>
                  <w:sz w:val="22"/>
                  <w:szCs w:val="22"/>
                </w:rPr>
                <m:t xml:space="preserve"> </m:t>
              </m:r>
              <m:nary>
                <m:naryPr>
                  <m:chr m:val="∑"/>
                  <m:ctrlPr>
                    <w:rPr>
                      <w:rFonts w:ascii="Cambria Math" w:hAnsi="Cambria Math"/>
                      <w:iCs/>
                      <w:sz w:val="22"/>
                      <w:szCs w:val="22"/>
                    </w:rPr>
                  </m:ctrlPr>
                </m:naryPr>
                <m:sub>
                  <m:r>
                    <m:rPr>
                      <m:sty m:val="p"/>
                    </m:rPr>
                    <w:rPr>
                      <w:rFonts w:ascii="Cambria Math" w:hAnsi="Cambria Math"/>
                      <w:sz w:val="22"/>
                      <w:szCs w:val="22"/>
                    </w:rPr>
                    <m:t>μ=0</m:t>
                  </m:r>
                </m:sub>
                <m:sup>
                  <m:r>
                    <m:rPr>
                      <m:sty m:val="p"/>
                    </m:rPr>
                    <w:rPr>
                      <w:rFonts w:ascii="Cambria Math" w:hAnsi="Cambria Math"/>
                      <w:sz w:val="22"/>
                      <w:szCs w:val="22"/>
                    </w:rPr>
                    <m:t>1</m:t>
                  </m:r>
                </m:sup>
                <m:e>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cells,r16</m:t>
                      </m:r>
                    </m:sub>
                    <m:sup>
                      <m:r>
                        <m:rPr>
                          <m:sty m:val="p"/>
                        </m:rPr>
                        <w:rPr>
                          <w:rFonts w:ascii="Cambria Math" w:hAnsi="Cambria Math"/>
                          <w:sz w:val="22"/>
                          <w:szCs w:val="22"/>
                        </w:rPr>
                        <m:t>DL,μ</m:t>
                      </m:r>
                    </m:sup>
                  </m:sSubSup>
                </m:e>
              </m:nary>
              <m:r>
                <m:rPr>
                  <m:sty m:val="p"/>
                </m:rPr>
                <w:rPr>
                  <w:rFonts w:ascii="Cambria Math" w:hAnsi="Cambria Math"/>
                  <w:sz w:val="22"/>
                  <w:szCs w:val="22"/>
                </w:rPr>
                <m:t>&gt;</m:t>
              </m:r>
              <m:sSubSup>
                <m:sSubSupPr>
                  <m:ctrlPr>
                    <w:rPr>
                      <w:rFonts w:ascii="Cambria Math" w:hAnsi="Cambria Math"/>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cells</m:t>
                  </m:r>
                </m:sub>
                <m:sup>
                  <m:r>
                    <m:rPr>
                      <m:sty m:val="p"/>
                    </m:rPr>
                    <w:rPr>
                      <w:rFonts w:ascii="Cambria Math" w:hAnsi="Cambria Math"/>
                      <w:sz w:val="22"/>
                      <w:szCs w:val="22"/>
                    </w:rPr>
                    <m:t>cap-r16</m:t>
                  </m:r>
                </m:sup>
              </m:sSubSup>
            </m:oMath>
            <w:r w:rsidRPr="00A6783E">
              <w:rPr>
                <w:iCs/>
                <w:sz w:val="22"/>
                <w:szCs w:val="22"/>
              </w:rPr>
              <w:t>.</w:t>
            </w:r>
          </w:p>
          <w:p w14:paraId="06EA94FD" w14:textId="4595273A" w:rsidR="00AD694C" w:rsidRDefault="00AD694C" w:rsidP="00AD694C">
            <w:pPr>
              <w:spacing w:after="120"/>
              <w:jc w:val="center"/>
              <w:rPr>
                <w:lang w:eastAsia="ko-KR"/>
              </w:rPr>
            </w:pPr>
            <w:r w:rsidRPr="00DB60A1">
              <w:rPr>
                <w:noProof/>
                <w:lang w:val="en-US"/>
              </w:rPr>
              <w:drawing>
                <wp:inline distT="0" distB="0" distL="0" distR="0" wp14:anchorId="7956FA7A" wp14:editId="780FFA07">
                  <wp:extent cx="2721428" cy="126769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1616" cy="1277097"/>
                          </a:xfrm>
                          <a:prstGeom prst="rect">
                            <a:avLst/>
                          </a:prstGeom>
                          <a:noFill/>
                          <a:ln>
                            <a:noFill/>
                          </a:ln>
                        </pic:spPr>
                      </pic:pic>
                    </a:graphicData>
                  </a:graphic>
                </wp:inline>
              </w:drawing>
            </w:r>
            <w:r>
              <w:rPr>
                <w:rFonts w:hint="eastAsia"/>
              </w:rPr>
              <w:t xml:space="preserve">　　　　　</w:t>
            </w:r>
            <w:r w:rsidRPr="00DB60A1">
              <w:rPr>
                <w:noProof/>
                <w:lang w:val="en-US"/>
              </w:rPr>
              <w:drawing>
                <wp:inline distT="0" distB="0" distL="0" distR="0" wp14:anchorId="65C6C954" wp14:editId="16269A99">
                  <wp:extent cx="3178628" cy="110670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4964" cy="1108914"/>
                          </a:xfrm>
                          <a:prstGeom prst="rect">
                            <a:avLst/>
                          </a:prstGeom>
                          <a:noFill/>
                          <a:ln>
                            <a:noFill/>
                          </a:ln>
                        </pic:spPr>
                      </pic:pic>
                    </a:graphicData>
                  </a:graphic>
                </wp:inline>
              </w:drawing>
            </w:r>
          </w:p>
          <w:p w14:paraId="13740D48" w14:textId="3E3095E2" w:rsidR="00AD694C" w:rsidRPr="00AD694C" w:rsidRDefault="00AD694C" w:rsidP="00AD694C">
            <w:pPr>
              <w:spacing w:after="120"/>
              <w:jc w:val="center"/>
            </w:pPr>
            <w:bookmarkStart w:id="42" w:name="_Ref32596404"/>
            <w:r w:rsidRPr="00B76D86">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2"/>
            <w:r w:rsidRPr="00B76D86">
              <w:t xml:space="preserve">: </w:t>
            </w:r>
            <w:r>
              <w:t>Aligned spans on 2 CCs.</w:t>
            </w:r>
            <w:bookmarkStart w:id="43" w:name="_Ref37250065"/>
            <w:r>
              <w:rPr>
                <w:rFonts w:hint="eastAsia"/>
              </w:rPr>
              <w:t xml:space="preserve">　　　　　　　　　　</w:t>
            </w:r>
            <w:r w:rsidRPr="00B76D86">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43"/>
            <w:r w:rsidRPr="00B76D86">
              <w:t xml:space="preserve">: </w:t>
            </w:r>
            <w:r>
              <w:t>Non-aligned spans on 2 CCs.</w:t>
            </w:r>
          </w:p>
        </w:tc>
      </w:tr>
      <w:tr w:rsidR="003F27F7" w14:paraId="128071FB" w14:textId="77777777" w:rsidTr="00770D80">
        <w:tc>
          <w:tcPr>
            <w:tcW w:w="583" w:type="dxa"/>
          </w:tcPr>
          <w:p w14:paraId="6ADE2DFC" w14:textId="24C76378" w:rsidR="003F27F7" w:rsidRDefault="0033316B" w:rsidP="00420581">
            <w:pPr>
              <w:spacing w:afterLines="50" w:after="120"/>
              <w:jc w:val="both"/>
              <w:rPr>
                <w:rFonts w:eastAsia="ＭＳ 明朝"/>
                <w:sz w:val="22"/>
              </w:rPr>
            </w:pPr>
            <w:r>
              <w:rPr>
                <w:rFonts w:eastAsia="ＭＳ 明朝" w:hint="eastAsia"/>
                <w:sz w:val="22"/>
              </w:rPr>
              <w:t>[8</w:t>
            </w:r>
            <w:r w:rsidR="003F27F7">
              <w:rPr>
                <w:rFonts w:eastAsia="ＭＳ 明朝" w:hint="eastAsia"/>
                <w:sz w:val="22"/>
              </w:rPr>
              <w:t>]</w:t>
            </w:r>
          </w:p>
        </w:tc>
        <w:tc>
          <w:tcPr>
            <w:tcW w:w="1194" w:type="dxa"/>
          </w:tcPr>
          <w:p w14:paraId="68971F12" w14:textId="4216E4CC" w:rsidR="003F27F7" w:rsidRDefault="003F27F7" w:rsidP="00420581">
            <w:pPr>
              <w:spacing w:afterLines="50" w:after="120"/>
              <w:jc w:val="both"/>
              <w:rPr>
                <w:sz w:val="22"/>
                <w:lang w:val="en-US"/>
              </w:rPr>
            </w:pPr>
            <w:r>
              <w:rPr>
                <w:rFonts w:hint="eastAsia"/>
                <w:sz w:val="22"/>
                <w:lang w:val="en-US"/>
              </w:rPr>
              <w:t>LGE</w:t>
            </w:r>
          </w:p>
        </w:tc>
        <w:tc>
          <w:tcPr>
            <w:tcW w:w="20473" w:type="dxa"/>
          </w:tcPr>
          <w:p w14:paraId="0246A134" w14:textId="77777777" w:rsidR="000C7BB7" w:rsidRPr="00A6783E" w:rsidRDefault="000C7BB7" w:rsidP="00AE6164">
            <w:pPr>
              <w:pStyle w:val="aff1"/>
              <w:numPr>
                <w:ilvl w:val="0"/>
                <w:numId w:val="17"/>
              </w:numPr>
              <w:ind w:leftChars="0"/>
              <w:rPr>
                <w:rFonts w:eastAsia="Malgun Gothic"/>
                <w:sz w:val="22"/>
                <w:szCs w:val="22"/>
                <w:lang w:eastAsia="ko-KR"/>
              </w:rPr>
            </w:pPr>
            <w:r w:rsidRPr="00A6783E">
              <w:rPr>
                <w:sz w:val="22"/>
                <w:szCs w:val="22"/>
              </w:rPr>
              <w:t xml:space="preserve">Regarding the FFS “FFS: Whether to merge component 1) and 3), and accordingly merge component 2) and 4),” it seems not beneficial according to the previous discussion, </w:t>
            </w:r>
            <w:r w:rsidRPr="00A6783E">
              <w:rPr>
                <w:rFonts w:eastAsia="DengXian"/>
                <w:sz w:val="22"/>
                <w:szCs w:val="22"/>
                <w:lang w:eastAsia="zh-CN"/>
              </w:rPr>
              <w:t>the increased CCE processing capability is more essential than BD in URLLC operation with per span monitoring.</w:t>
            </w:r>
          </w:p>
          <w:p w14:paraId="30EC6781" w14:textId="77777777" w:rsidR="000C7BB7" w:rsidRPr="00A6783E" w:rsidRDefault="003F27F7" w:rsidP="00AE6164">
            <w:pPr>
              <w:pStyle w:val="aff1"/>
              <w:numPr>
                <w:ilvl w:val="1"/>
                <w:numId w:val="17"/>
              </w:numPr>
              <w:ind w:leftChars="0"/>
              <w:rPr>
                <w:rFonts w:eastAsia="Malgun Gothic"/>
                <w:sz w:val="22"/>
                <w:szCs w:val="22"/>
                <w:lang w:eastAsia="ko-KR"/>
              </w:rPr>
            </w:pPr>
            <w:r w:rsidRPr="00A6783E">
              <w:rPr>
                <w:rFonts w:eastAsia="Malgun Gothic"/>
                <w:sz w:val="22"/>
                <w:szCs w:val="22"/>
                <w:lang w:eastAsia="ko-KR"/>
              </w:rPr>
              <w:t xml:space="preserve"> This should be decided after the value of M and C for each span combination is decided. </w:t>
            </w:r>
          </w:p>
          <w:p w14:paraId="088FDF91" w14:textId="5A20A1CF" w:rsidR="003F27F7" w:rsidRPr="00A6783E" w:rsidRDefault="003F27F7" w:rsidP="00AE6164">
            <w:pPr>
              <w:pStyle w:val="aff1"/>
              <w:numPr>
                <w:ilvl w:val="0"/>
                <w:numId w:val="17"/>
              </w:numPr>
              <w:ind w:leftChars="0"/>
              <w:rPr>
                <w:rFonts w:eastAsia="Malgun Gothic"/>
                <w:sz w:val="22"/>
                <w:szCs w:val="22"/>
                <w:lang w:eastAsia="ko-KR"/>
              </w:rPr>
            </w:pPr>
            <w:r w:rsidRPr="00A6783E">
              <w:rPr>
                <w:rFonts w:eastAsia="Malgun Gothic"/>
                <w:sz w:val="22"/>
                <w:szCs w:val="22"/>
                <w:lang w:eastAsia="ko-KR"/>
              </w:rPr>
              <w:t xml:space="preserve">For another FFS point on 3 PDSCH/PUSCH per slot, it would be necessary for efficient scheduling under (4, 3) pair.  </w:t>
            </w:r>
          </w:p>
        </w:tc>
      </w:tr>
      <w:tr w:rsidR="00D90790" w14:paraId="44D65531" w14:textId="77777777" w:rsidTr="00770D80">
        <w:tc>
          <w:tcPr>
            <w:tcW w:w="583" w:type="dxa"/>
          </w:tcPr>
          <w:p w14:paraId="0908E931" w14:textId="6CB52861" w:rsidR="00D90790" w:rsidRDefault="0033316B" w:rsidP="00420581">
            <w:pPr>
              <w:spacing w:afterLines="50" w:after="120"/>
              <w:jc w:val="both"/>
              <w:rPr>
                <w:rFonts w:eastAsia="ＭＳ 明朝"/>
                <w:sz w:val="22"/>
              </w:rPr>
            </w:pPr>
            <w:r>
              <w:rPr>
                <w:rFonts w:eastAsia="ＭＳ 明朝" w:hint="eastAsia"/>
                <w:sz w:val="22"/>
              </w:rPr>
              <w:lastRenderedPageBreak/>
              <w:t>[10</w:t>
            </w:r>
            <w:r w:rsidR="00D90790">
              <w:rPr>
                <w:rFonts w:eastAsia="ＭＳ 明朝" w:hint="eastAsia"/>
                <w:sz w:val="22"/>
              </w:rPr>
              <w:t>]</w:t>
            </w:r>
          </w:p>
        </w:tc>
        <w:tc>
          <w:tcPr>
            <w:tcW w:w="1194" w:type="dxa"/>
          </w:tcPr>
          <w:p w14:paraId="35E6A2DE" w14:textId="014EFAAB" w:rsidR="00D90790" w:rsidRDefault="00D90790" w:rsidP="00420581">
            <w:pPr>
              <w:spacing w:afterLines="50" w:after="120"/>
              <w:jc w:val="both"/>
              <w:rPr>
                <w:sz w:val="22"/>
                <w:lang w:val="en-US"/>
              </w:rPr>
            </w:pPr>
            <w:r>
              <w:rPr>
                <w:rFonts w:hint="eastAsia"/>
                <w:sz w:val="22"/>
                <w:lang w:val="en-US"/>
              </w:rPr>
              <w:t>CATT</w:t>
            </w:r>
          </w:p>
        </w:tc>
        <w:tc>
          <w:tcPr>
            <w:tcW w:w="20473" w:type="dxa"/>
          </w:tcPr>
          <w:p w14:paraId="6354BA1D" w14:textId="77777777" w:rsidR="00770D80" w:rsidRPr="00770D80" w:rsidRDefault="00D90790" w:rsidP="00AE6164">
            <w:pPr>
              <w:pStyle w:val="aff1"/>
              <w:numPr>
                <w:ilvl w:val="0"/>
                <w:numId w:val="18"/>
              </w:numPr>
              <w:spacing w:beforeLines="50" w:before="120" w:after="120"/>
              <w:ind w:leftChars="0"/>
              <w:rPr>
                <w:rFonts w:eastAsia="SimSun"/>
                <w:sz w:val="22"/>
              </w:rPr>
            </w:pPr>
            <w:r w:rsidRPr="00770D80">
              <w:rPr>
                <w:rFonts w:eastAsia="SimSun"/>
                <w:sz w:val="22"/>
              </w:rPr>
              <w:t>There is no reason to define separate UE capability C(</w:t>
            </w:r>
            <w:proofErr w:type="spellStart"/>
            <w:r w:rsidRPr="00770D80">
              <w:rPr>
                <w:rFonts w:eastAsia="SimSun"/>
                <w:sz w:val="22"/>
              </w:rPr>
              <w:t>X,Y,μ</w:t>
            </w:r>
            <w:proofErr w:type="spellEnd"/>
            <w:r w:rsidRPr="00770D80">
              <w:rPr>
                <w:rFonts w:eastAsia="SimSun"/>
                <w:sz w:val="22"/>
              </w:rPr>
              <w:t>)/m(</w:t>
            </w:r>
            <w:proofErr w:type="spellStart"/>
            <w:r w:rsidRPr="00770D80">
              <w:rPr>
                <w:rFonts w:eastAsia="SimSun"/>
                <w:sz w:val="22"/>
              </w:rPr>
              <w:t>X,Y,μ</w:t>
            </w:r>
            <w:proofErr w:type="spellEnd"/>
            <w:r w:rsidRPr="00770D80">
              <w:rPr>
                <w:rFonts w:eastAsia="SimSun"/>
                <w:sz w:val="22"/>
              </w:rPr>
              <w:t xml:space="preserve">) for different processing capability. </w:t>
            </w:r>
          </w:p>
          <w:p w14:paraId="1BAE3E5A" w14:textId="0D6C2B95" w:rsidR="00D90790" w:rsidRPr="00770D80" w:rsidRDefault="00770D80" w:rsidP="00AE6164">
            <w:pPr>
              <w:pStyle w:val="aff1"/>
              <w:numPr>
                <w:ilvl w:val="0"/>
                <w:numId w:val="18"/>
              </w:numPr>
              <w:spacing w:beforeLines="50" w:before="120" w:after="120"/>
              <w:ind w:leftChars="0"/>
              <w:rPr>
                <w:rFonts w:eastAsia="SimSun"/>
                <w:sz w:val="22"/>
              </w:rPr>
            </w:pPr>
            <w:r w:rsidRPr="00770D80">
              <w:rPr>
                <w:rFonts w:eastAsia="SimSun"/>
                <w:sz w:val="22"/>
              </w:rPr>
              <w:t>C</w:t>
            </w:r>
            <w:r w:rsidR="00D90790" w:rsidRPr="00770D80">
              <w:rPr>
                <w:rFonts w:eastAsia="SimSun"/>
                <w:sz w:val="22"/>
              </w:rPr>
              <w:t xml:space="preserve">onsidering that FG 5-12 series and FG 5-13 series have already defined the maximum number of PUSCH and PDSCH per slot respectively, </w:t>
            </w:r>
            <w:r w:rsidRPr="00770D80">
              <w:rPr>
                <w:rFonts w:eastAsia="SimSun"/>
                <w:sz w:val="22"/>
              </w:rPr>
              <w:t>it is not necessary</w:t>
            </w:r>
            <w:r w:rsidR="00D90790" w:rsidRPr="00770D80">
              <w:rPr>
                <w:rFonts w:eastAsia="SimSun"/>
                <w:sz w:val="22"/>
              </w:rPr>
              <w:t xml:space="preserve"> </w:t>
            </w:r>
            <w:r w:rsidRPr="00770D80">
              <w:rPr>
                <w:rFonts w:eastAsia="SimSun"/>
                <w:sz w:val="22"/>
              </w:rPr>
              <w:t xml:space="preserve">to </w:t>
            </w:r>
            <w:r w:rsidR="00D90790" w:rsidRPr="00770D80">
              <w:rPr>
                <w:rFonts w:eastAsia="SimSun"/>
                <w:sz w:val="22"/>
              </w:rPr>
              <w:t xml:space="preserve">add a capability for supporting 3 unicast PDSCH/PUSCH per slot separately for each minimum processing capability to match the number of spans for (4,3) pair. </w:t>
            </w:r>
            <w:proofErr w:type="spellStart"/>
            <w:r w:rsidR="005747F7">
              <w:rPr>
                <w:rFonts w:eastAsia="SimSun"/>
                <w:sz w:val="22"/>
              </w:rPr>
              <w:t>bbbbb</w:t>
            </w:r>
            <w:proofErr w:type="spellEnd"/>
          </w:p>
          <w:p w14:paraId="70C8D3F4" w14:textId="77777777" w:rsidR="00D90790" w:rsidRPr="00770D80" w:rsidRDefault="00D90790" w:rsidP="003F27F7">
            <w:pPr>
              <w:wordWrap w:val="0"/>
              <w:rPr>
                <w:rFonts w:eastAsia="Malgun Gothic"/>
                <w:sz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604"/>
              <w:gridCol w:w="5542"/>
              <w:gridCol w:w="459"/>
              <w:gridCol w:w="527"/>
              <w:gridCol w:w="517"/>
              <w:gridCol w:w="222"/>
              <w:gridCol w:w="1571"/>
              <w:gridCol w:w="617"/>
              <w:gridCol w:w="617"/>
              <w:gridCol w:w="222"/>
              <w:gridCol w:w="5545"/>
              <w:gridCol w:w="2300"/>
            </w:tblGrid>
            <w:tr w:rsidR="00770D80" w14:paraId="4A45D22D" w14:textId="77777777" w:rsidTr="00770D8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F7F19" w14:textId="77777777" w:rsidR="00261869" w:rsidRPr="0032705D" w:rsidRDefault="00261869" w:rsidP="00261869">
                  <w:pPr>
                    <w:pStyle w:val="TAL"/>
                    <w:rPr>
                      <w:rFonts w:eastAsia="SimSun"/>
                      <w:lang w:eastAsia="zh-CN"/>
                    </w:rPr>
                  </w:pPr>
                  <w:r>
                    <w:rPr>
                      <w:rFonts w:eastAsia="SimSun"/>
                      <w:lang w:eastAsia="zh-CN"/>
                    </w:rPr>
                    <w:t>11</w:t>
                  </w:r>
                  <w:r w:rsidRPr="0032705D">
                    <w:rPr>
                      <w:rFonts w:eastAsia="SimSun"/>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BB986" w14:textId="77777777" w:rsidR="00261869" w:rsidRPr="00671084" w:rsidRDefault="00261869" w:rsidP="00261869">
                  <w:pPr>
                    <w:pStyle w:val="TAL"/>
                    <w:rPr>
                      <w:rFonts w:eastAsia="SimSun"/>
                      <w:lang w:eastAsia="zh-CN"/>
                    </w:rPr>
                  </w:pPr>
                  <w:r>
                    <w:rPr>
                      <w:rFonts w:eastAsia="SimSun"/>
                      <w:lang w:eastAsia="zh-CN"/>
                    </w:rPr>
                    <w:t>Rel-16</w:t>
                  </w:r>
                  <w:r w:rsidRPr="0032705D">
                    <w:rPr>
                      <w:rFonts w:eastAsia="SimSun"/>
                      <w:lang w:eastAsia="zh-CN"/>
                    </w:rPr>
                    <w:t xml:space="preserve">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228C" w14:textId="77777777" w:rsidR="00261869" w:rsidRPr="0032705D" w:rsidRDefault="00261869" w:rsidP="00261869">
                  <w:pPr>
                    <w:pStyle w:val="TAL"/>
                    <w:rPr>
                      <w:lang w:eastAsia="ja-JP"/>
                    </w:rPr>
                  </w:pPr>
                  <w:r w:rsidRPr="0032705D">
                    <w:rPr>
                      <w:lang w:eastAsia="ja-JP"/>
                    </w:rPr>
                    <w:t xml:space="preserve">1) Supports the limit C on the maximum number of non-overlapped CCEs for channel estimation per PDCCH monitoring span for combination (X, Y, </w:t>
                  </w:r>
                  <w:r w:rsidRPr="0032705D">
                    <w:rPr>
                      <w:lang w:eastAsia="ja-JP"/>
                    </w:rPr>
                    <w:sym w:font="Symbol" w:char="F06D"/>
                  </w:r>
                  <w:r w:rsidRPr="0032705D">
                    <w:rPr>
                      <w:lang w:eastAsia="ja-JP"/>
                    </w:rPr>
                    <w:t xml:space="preserve">)   </w:t>
                  </w:r>
                </w:p>
                <w:p w14:paraId="4DCF18AB" w14:textId="77777777" w:rsidR="00261869" w:rsidRDefault="00261869" w:rsidP="00261869">
                  <w:pPr>
                    <w:pStyle w:val="TAL"/>
                    <w:rPr>
                      <w:lang w:eastAsia="ja-JP"/>
                    </w:rPr>
                  </w:pPr>
                  <w:r w:rsidRPr="0032705D">
                    <w:rPr>
                      <w:lang w:eastAsia="ja-JP"/>
                    </w:rPr>
                    <w:t>2) If UE reports the support of more than one combination of C(X, Y) for a given SCS, and if multiple combinations of C(X, Y) are valid for the span pattern, the maximum value of C of the valid combinations is applied</w:t>
                  </w:r>
                </w:p>
                <w:p w14:paraId="1CF240B9" w14:textId="77777777" w:rsidR="00261869" w:rsidRPr="00242109" w:rsidRDefault="00261869" w:rsidP="00261869">
                  <w:pPr>
                    <w:pStyle w:val="TAL"/>
                    <w:rPr>
                      <w:lang w:eastAsia="ja-JP"/>
                    </w:rPr>
                  </w:pPr>
                  <w:r>
                    <w:rPr>
                      <w:lang w:eastAsia="ja-JP"/>
                    </w:rPr>
                    <w:t>3</w:t>
                  </w:r>
                  <w:r w:rsidRPr="0032705D">
                    <w:rPr>
                      <w:lang w:eastAsia="ja-JP"/>
                    </w:rPr>
                    <w:t xml:space="preserve">) Supports the limit </w:t>
                  </w:r>
                  <w:r>
                    <w:rPr>
                      <w:lang w:eastAsia="ja-JP"/>
                    </w:rPr>
                    <w:t>M</w:t>
                  </w:r>
                  <w:r w:rsidRPr="0032705D">
                    <w:rPr>
                      <w:lang w:eastAsia="ja-JP"/>
                    </w:rPr>
                    <w:t xml:space="preserve"> on the maximum number of</w:t>
                  </w:r>
                  <w:r>
                    <w:rPr>
                      <w:lang w:eastAsia="ja-JP"/>
                    </w:rPr>
                    <w:t xml:space="preserve"> monitored PDCCH </w:t>
                  </w:r>
                  <w:r>
                    <w:rPr>
                      <w:rFonts w:eastAsia="SimSun"/>
                      <w:iCs/>
                      <w:lang w:eastAsia="zh-CN"/>
                    </w:rPr>
                    <w:t xml:space="preserve">candidates per PDCCH monitoring span </w:t>
                  </w:r>
                  <w:r w:rsidRPr="0032705D">
                    <w:rPr>
                      <w:lang w:eastAsia="ja-JP"/>
                    </w:rPr>
                    <w:t xml:space="preserve">for combination (X, Y, </w:t>
                  </w:r>
                  <w:r w:rsidRPr="0032705D">
                    <w:rPr>
                      <w:lang w:eastAsia="ja-JP"/>
                    </w:rPr>
                    <w:sym w:font="Symbol" w:char="F06D"/>
                  </w:r>
                  <w:r w:rsidRPr="0032705D">
                    <w:rPr>
                      <w:lang w:eastAsia="ja-JP"/>
                    </w:rPr>
                    <w:t xml:space="preserve">) </w:t>
                  </w:r>
                  <w:r>
                    <w:rPr>
                      <w:lang w:eastAsia="ja-JP"/>
                    </w:rPr>
                    <w:t xml:space="preserve"> </w:t>
                  </w:r>
                </w:p>
                <w:p w14:paraId="14A9C291" w14:textId="77777777" w:rsidR="00261869" w:rsidRDefault="00261869" w:rsidP="00261869">
                  <w:pPr>
                    <w:pStyle w:val="TAL"/>
                    <w:rPr>
                      <w:lang w:eastAsia="ja-JP"/>
                    </w:rPr>
                  </w:pPr>
                  <w:r>
                    <w:rPr>
                      <w:lang w:eastAsia="ja-JP"/>
                    </w:rPr>
                    <w:t>4</w:t>
                  </w:r>
                  <w:r w:rsidRPr="0032705D">
                    <w:rPr>
                      <w:lang w:eastAsia="ja-JP"/>
                    </w:rPr>
                    <w:t>) If UE reports the support o</w:t>
                  </w:r>
                  <w:r>
                    <w:rPr>
                      <w:lang w:eastAsia="ja-JP"/>
                    </w:rPr>
                    <w:t>f more than one combination of M</w:t>
                  </w:r>
                  <w:r w:rsidRPr="0032705D">
                    <w:rPr>
                      <w:lang w:eastAsia="ja-JP"/>
                    </w:rPr>
                    <w:t>(X, Y) for a given SCS, a</w:t>
                  </w:r>
                  <w:r>
                    <w:rPr>
                      <w:lang w:eastAsia="ja-JP"/>
                    </w:rPr>
                    <w:t>nd if multiple combinations of M</w:t>
                  </w:r>
                  <w:r w:rsidRPr="0032705D">
                    <w:rPr>
                      <w:lang w:eastAsia="ja-JP"/>
                    </w:rPr>
                    <w:t>(X, Y) are valid for the span patt</w:t>
                  </w:r>
                  <w:r>
                    <w:rPr>
                      <w:lang w:eastAsia="ja-JP"/>
                    </w:rPr>
                    <w:t>ern, the maximum value of M</w:t>
                  </w:r>
                  <w:r w:rsidRPr="0032705D">
                    <w:rPr>
                      <w:lang w:eastAsia="ja-JP"/>
                    </w:rPr>
                    <w:t xml:space="preserve"> of the valid combinations is applied</w:t>
                  </w:r>
                </w:p>
                <w:p w14:paraId="4F99E17B" w14:textId="77777777" w:rsidR="00261869" w:rsidRDefault="00261869" w:rsidP="00261869">
                  <w:pPr>
                    <w:pStyle w:val="TAL"/>
                    <w:rPr>
                      <w:rFonts w:eastAsia="SimSun"/>
                      <w:lang w:eastAsia="zh-CN"/>
                    </w:rPr>
                  </w:pPr>
                  <w:r>
                    <w:rPr>
                      <w:rFonts w:hint="eastAsia"/>
                      <w:lang w:eastAsia="zh-CN"/>
                    </w:rPr>
                    <w:t>5</w:t>
                  </w:r>
                  <w:r>
                    <w:rPr>
                      <w:lang w:eastAsia="zh-CN"/>
                    </w:rPr>
                    <w:t xml:space="preserve">) </w:t>
                  </w:r>
                  <w:r>
                    <w:rPr>
                      <w:rFonts w:hint="eastAsia"/>
                      <w:lang w:eastAsia="zh-CN"/>
                    </w:rPr>
                    <w:t>C</w:t>
                  </w:r>
                  <w:r>
                    <w:rPr>
                      <w:lang w:eastAsia="zh-CN"/>
                    </w:rPr>
                    <w:t>apability on the number of CCs with Rel-16 PDCCH monitor</w:t>
                  </w:r>
                  <w:r>
                    <w:rPr>
                      <w:rFonts w:eastAsia="SimSun"/>
                      <w:lang w:eastAsia="zh-CN"/>
                    </w:rPr>
                    <w:t xml:space="preserve">ing capability on all the serving cells. </w:t>
                  </w:r>
                </w:p>
                <w:p w14:paraId="5D6C1D59" w14:textId="77777777" w:rsidR="00261869" w:rsidRPr="00267DC9" w:rsidRDefault="00261869" w:rsidP="00261869">
                  <w:pPr>
                    <w:pStyle w:val="TAL"/>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CE3B" w14:textId="77777777" w:rsidR="00261869" w:rsidRPr="00A34E76" w:rsidRDefault="00261869" w:rsidP="00261869">
                  <w:pPr>
                    <w:pStyle w:val="TAL"/>
                    <w:rPr>
                      <w:lang w:eastAsia="ja-JP"/>
                    </w:rPr>
                  </w:pPr>
                  <w:r w:rsidRPr="0032705D">
                    <w:rPr>
                      <w:rFonts w:hint="eastAsia"/>
                      <w:lang w:eastAsia="ja-JP"/>
                    </w:rPr>
                    <w:t xml:space="preserve">3-5b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A5A51" w14:textId="77777777" w:rsidR="00261869" w:rsidRPr="0044340F" w:rsidRDefault="00261869" w:rsidP="00261869">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7A7B2" w14:textId="77777777" w:rsidR="00261869" w:rsidRPr="0044340F" w:rsidRDefault="00261869" w:rsidP="00261869">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1B494270" w14:textId="77777777" w:rsidR="00261869" w:rsidRPr="00461921" w:rsidRDefault="00261869" w:rsidP="00261869">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69661" w14:textId="77777777" w:rsidR="00261869" w:rsidRDefault="00261869" w:rsidP="00261869">
                  <w:pPr>
                    <w:pStyle w:val="TAL"/>
                    <w:rPr>
                      <w:lang w:eastAsia="zh-CN"/>
                    </w:rPr>
                  </w:pPr>
                  <w:r>
                    <w:rPr>
                      <w:rFonts w:hint="eastAsia"/>
                      <w:lang w:eastAsia="zh-CN"/>
                    </w:rPr>
                    <w:t>[</w:t>
                  </w:r>
                  <w:r>
                    <w:rPr>
                      <w:lang w:eastAsia="zh-CN"/>
                    </w:rPr>
                    <w:t>FSPC]</w:t>
                  </w:r>
                </w:p>
                <w:p w14:paraId="1A440352" w14:textId="77777777" w:rsidR="00261869" w:rsidRDefault="00261869" w:rsidP="00261869">
                  <w:pPr>
                    <w:pStyle w:val="TAL"/>
                    <w:rPr>
                      <w:lang w:eastAsia="zh-CN"/>
                    </w:rPr>
                  </w:pPr>
                </w:p>
                <w:p w14:paraId="3E4032D6" w14:textId="77777777" w:rsidR="00261869" w:rsidRPr="00461921" w:rsidRDefault="00261869" w:rsidP="00261869">
                  <w:pPr>
                    <w:pStyle w:val="TAL"/>
                    <w:rPr>
                      <w:lang w:eastAsia="ja-JP"/>
                    </w:rPr>
                  </w:pPr>
                  <w:r>
                    <w:rPr>
                      <w:lang w:eastAsia="zh-CN"/>
                    </w:rPr>
                    <w:t xml:space="preserve">FFS: </w:t>
                  </w:r>
                  <w:proofErr w:type="spellStart"/>
                  <w:r>
                    <w:rPr>
                      <w:lang w:eastAsia="zh-CN"/>
                    </w:rPr>
                    <w:t>Compoent</w:t>
                  </w:r>
                  <w:proofErr w:type="spellEnd"/>
                  <w:r>
                    <w:rPr>
                      <w:lang w:eastAsia="zh-CN"/>
                    </w:rPr>
                    <w:t xml:space="preserve"> 5) reported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119C" w14:textId="77777777" w:rsidR="00261869" w:rsidRDefault="00261869" w:rsidP="00261869">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F6DA8" w14:textId="77777777" w:rsidR="00261869" w:rsidRPr="00A34E76" w:rsidRDefault="00261869" w:rsidP="00261869">
                  <w:pPr>
                    <w:pStyle w:val="TAL"/>
                    <w:rPr>
                      <w:lang w:eastAsia="ja-JP"/>
                    </w:rPr>
                  </w:pPr>
                  <w:r>
                    <w:rPr>
                      <w:lang w:eastAsia="ja-JP"/>
                    </w:rPr>
                    <w:t>[</w:t>
                  </w:r>
                  <w:r>
                    <w:rPr>
                      <w:rFonts w:hint="eastAsia"/>
                      <w:lang w:eastAsia="ja-JP"/>
                    </w:rPr>
                    <w:t>N/A</w:t>
                  </w:r>
                  <w:r>
                    <w:rPr>
                      <w:lang w:eastAsia="ja-JP"/>
                    </w:rPr>
                    <w:t>]</w:t>
                  </w:r>
                </w:p>
              </w:tc>
              <w:tc>
                <w:tcPr>
                  <w:tcW w:w="0" w:type="auto"/>
                  <w:tcBorders>
                    <w:top w:val="single" w:sz="4" w:space="0" w:color="auto"/>
                    <w:left w:val="single" w:sz="4" w:space="0" w:color="auto"/>
                    <w:bottom w:val="single" w:sz="4" w:space="0" w:color="auto"/>
                    <w:right w:val="single" w:sz="4" w:space="0" w:color="auto"/>
                  </w:tcBorders>
                </w:tcPr>
                <w:p w14:paraId="42EE93A8" w14:textId="77777777" w:rsidR="00261869" w:rsidRDefault="00261869" w:rsidP="00261869">
                  <w:pPr>
                    <w:pStyle w:val="TAL"/>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374C3" w14:textId="77777777" w:rsidR="00261869" w:rsidRDefault="00261869" w:rsidP="00261869">
                  <w:pPr>
                    <w:pStyle w:val="TAL"/>
                  </w:pPr>
                  <w:r w:rsidRPr="0032705D">
                    <w:t>This capability is necessary for SCS 15</w:t>
                  </w:r>
                  <w:r>
                    <w:t xml:space="preserve"> </w:t>
                  </w:r>
                  <w:r w:rsidRPr="0032705D">
                    <w:t xml:space="preserve">kHz and 30 kHz. </w:t>
                  </w:r>
                </w:p>
                <w:p w14:paraId="7AC349C8" w14:textId="77777777" w:rsidR="00261869" w:rsidRDefault="00261869" w:rsidP="00261869">
                  <w:pPr>
                    <w:pStyle w:val="TAL"/>
                  </w:pPr>
                </w:p>
                <w:p w14:paraId="30F281E8" w14:textId="77777777" w:rsidR="00261869" w:rsidRDefault="00261869" w:rsidP="00261869">
                  <w:pPr>
                    <w:pStyle w:val="TAL"/>
                    <w:rPr>
                      <w:lang w:eastAsia="zh-CN"/>
                    </w:rPr>
                  </w:pPr>
                  <w:r>
                    <w:rPr>
                      <w:rFonts w:hint="eastAsia"/>
                      <w:lang w:eastAsia="zh-CN"/>
                    </w:rPr>
                    <w:t>F</w:t>
                  </w:r>
                  <w:r>
                    <w:rPr>
                      <w:lang w:eastAsia="zh-CN"/>
                    </w:rPr>
                    <w:t xml:space="preserve">FS: Adding a component for “supported combination(s) </w:t>
                  </w:r>
                  <w:r w:rsidRPr="0032705D">
                    <w:rPr>
                      <w:lang w:eastAsia="ja-JP"/>
                    </w:rPr>
                    <w:t xml:space="preserve">(X, Y, </w:t>
                  </w:r>
                  <w:r w:rsidRPr="0032705D">
                    <w:rPr>
                      <w:lang w:eastAsia="ja-JP"/>
                    </w:rPr>
                    <w:sym w:font="Symbol" w:char="F06D"/>
                  </w:r>
                  <w:r w:rsidRPr="0032705D">
                    <w:rPr>
                      <w:lang w:eastAsia="ja-JP"/>
                    </w:rPr>
                    <w:t>)</w:t>
                  </w:r>
                  <w:r>
                    <w:rPr>
                      <w:lang w:eastAsia="ja-JP"/>
                    </w:rPr>
                    <w:t>,</w:t>
                  </w:r>
                  <w:r>
                    <w:rPr>
                      <w:lang w:eastAsia="zh-CN"/>
                    </w:rPr>
                    <w:t xml:space="preserve"> which may depend on how to report C, M and (</w:t>
                  </w:r>
                  <w:r w:rsidRPr="0032705D">
                    <w:rPr>
                      <w:lang w:eastAsia="ja-JP"/>
                    </w:rPr>
                    <w:t xml:space="preserve">X, Y, </w:t>
                  </w:r>
                  <w:r w:rsidRPr="0032705D">
                    <w:rPr>
                      <w:lang w:eastAsia="ja-JP"/>
                    </w:rPr>
                    <w:sym w:font="Symbol" w:char="F06D"/>
                  </w:r>
                  <w:r>
                    <w:rPr>
                      <w:lang w:eastAsia="ja-JP"/>
                    </w:rPr>
                    <w:t>)</w:t>
                  </w:r>
                  <w:r>
                    <w:rPr>
                      <w:lang w:eastAsia="zh-CN"/>
                    </w:rPr>
                    <w:t xml:space="preserve">  </w:t>
                  </w:r>
                </w:p>
                <w:p w14:paraId="626E6BAF" w14:textId="77777777" w:rsidR="00261869" w:rsidRDefault="00261869" w:rsidP="00261869">
                  <w:pPr>
                    <w:pStyle w:val="TAL"/>
                  </w:pPr>
                </w:p>
                <w:p w14:paraId="41260093" w14:textId="77777777" w:rsidR="00261869" w:rsidRPr="00B36957" w:rsidRDefault="00261869" w:rsidP="00261869">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r w:rsidRPr="00B36957">
                    <w:rPr>
                      <w:strike/>
                      <w:color w:val="FF0000"/>
                      <w:lang w:eastAsia="ja-JP"/>
                    </w:rPr>
                    <w:t xml:space="preserve">C(X,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#1;</w:t>
                  </w:r>
                </w:p>
                <w:p w14:paraId="69F0E5BC" w14:textId="77777777" w:rsidR="00261869" w:rsidRPr="00B36957" w:rsidRDefault="00261869" w:rsidP="00261869">
                  <w:pPr>
                    <w:pStyle w:val="TAL"/>
                    <w:rPr>
                      <w:strike/>
                      <w:color w:val="FF0000"/>
                      <w:lang w:eastAsia="ja-JP"/>
                    </w:rPr>
                  </w:pPr>
                </w:p>
                <w:p w14:paraId="59AA516F" w14:textId="77777777" w:rsidR="00261869" w:rsidRPr="00B36957" w:rsidRDefault="00261869" w:rsidP="00261869">
                  <w:pPr>
                    <w:pStyle w:val="TAL"/>
                    <w:rPr>
                      <w:strike/>
                      <w:color w:val="FF0000"/>
                      <w:lang w:eastAsia="ja-JP"/>
                    </w:rPr>
                  </w:pPr>
                  <w:r w:rsidRPr="00B36957">
                    <w:rPr>
                      <w:rFonts w:hint="eastAsia"/>
                      <w:strike/>
                      <w:color w:val="FF0000"/>
                      <w:lang w:eastAsia="zh-CN"/>
                    </w:rPr>
                    <w:t>A</w:t>
                  </w:r>
                  <w:r w:rsidRPr="00B36957">
                    <w:rPr>
                      <w:strike/>
                      <w:color w:val="FF0000"/>
                      <w:lang w:eastAsia="zh-CN"/>
                    </w:rPr>
                    <w:t xml:space="preserve"> list of separate UE capabilities </w:t>
                  </w:r>
                  <w:r w:rsidRPr="00B36957">
                    <w:rPr>
                      <w:strike/>
                      <w:color w:val="FF0000"/>
                      <w:lang w:eastAsia="ja-JP"/>
                    </w:rPr>
                    <w:t xml:space="preserve">C(X, Y, </w:t>
                  </w:r>
                  <w:r w:rsidRPr="00B36957">
                    <w:rPr>
                      <w:strike/>
                      <w:color w:val="FF0000"/>
                      <w:lang w:eastAsia="ja-JP"/>
                    </w:rPr>
                    <w:sym w:font="Symbol" w:char="F06D"/>
                  </w:r>
                  <w:r w:rsidRPr="00B36957">
                    <w:rPr>
                      <w:strike/>
                      <w:color w:val="FF0000"/>
                      <w:lang w:eastAsia="ja-JP"/>
                    </w:rPr>
                    <w:t xml:space="preserve">), M(X, Y, </w:t>
                  </w:r>
                  <w:r w:rsidRPr="00B36957">
                    <w:rPr>
                      <w:strike/>
                      <w:color w:val="FF0000"/>
                      <w:lang w:eastAsia="ja-JP"/>
                    </w:rPr>
                    <w:sym w:font="Symbol" w:char="F06D"/>
                  </w:r>
                  <w:r w:rsidRPr="00B36957">
                    <w:rPr>
                      <w:strike/>
                      <w:color w:val="FF0000"/>
                      <w:lang w:eastAsia="ja-JP"/>
                    </w:rPr>
                    <w:t>) for processing capability #2;</w:t>
                  </w:r>
                </w:p>
                <w:p w14:paraId="7602FDFE" w14:textId="77777777" w:rsidR="00261869" w:rsidRDefault="00261869" w:rsidP="00261869">
                  <w:pPr>
                    <w:pStyle w:val="TAL"/>
                    <w:rPr>
                      <w:lang w:eastAsia="ja-JP"/>
                    </w:rPr>
                  </w:pPr>
                </w:p>
                <w:p w14:paraId="6BD6DDFA" w14:textId="77777777" w:rsidR="00261869" w:rsidRDefault="00261869" w:rsidP="00261869">
                  <w:pPr>
                    <w:pStyle w:val="TAL"/>
                    <w:rPr>
                      <w:lang w:eastAsia="ja-JP"/>
                    </w:rPr>
                  </w:pPr>
                  <w:r>
                    <w:rPr>
                      <w:lang w:eastAsia="ja-JP"/>
                    </w:rPr>
                    <w:t>For component 5), if UE supports carrier aggregation with more than [x] DL carriers with Rel-16 PDCCH monitoring capability on all the carriers, UE should report this capability. Value of x (can be &lt; 4) is TBD.</w:t>
                  </w:r>
                </w:p>
                <w:p w14:paraId="2D0E9E75" w14:textId="77777777" w:rsidR="00261869" w:rsidRDefault="00261869" w:rsidP="00261869">
                  <w:pPr>
                    <w:pStyle w:val="TAL"/>
                    <w:rPr>
                      <w:lang w:eastAsia="ja-JP"/>
                    </w:rPr>
                  </w:pPr>
                </w:p>
                <w:p w14:paraId="24E1B1DE" w14:textId="77777777" w:rsidR="00261869" w:rsidRDefault="00261869" w:rsidP="00261869">
                  <w:pPr>
                    <w:pStyle w:val="TAL"/>
                    <w:rPr>
                      <w:lang w:eastAsia="zh-CN"/>
                    </w:rPr>
                  </w:pPr>
                  <w:r>
                    <w:rPr>
                      <w:lang w:eastAsia="ja-JP"/>
                    </w:rPr>
                    <w:t>FFS: Whether to merge component 1) and 3), and accordingly merge component 2</w:t>
                  </w:r>
                  <w:r>
                    <w:rPr>
                      <w:rFonts w:hint="eastAsia"/>
                      <w:lang w:eastAsia="zh-CN"/>
                    </w:rPr>
                    <w:t>)</w:t>
                  </w:r>
                  <w:r>
                    <w:rPr>
                      <w:lang w:eastAsia="zh-CN"/>
                    </w:rPr>
                    <w:t xml:space="preserve"> and 4)</w:t>
                  </w:r>
                </w:p>
                <w:p w14:paraId="01715071" w14:textId="77777777" w:rsidR="00261869" w:rsidRDefault="00261869" w:rsidP="00261869">
                  <w:pPr>
                    <w:pStyle w:val="TAL"/>
                    <w:rPr>
                      <w:lang w:eastAsia="zh-CN"/>
                    </w:rPr>
                  </w:pPr>
                </w:p>
                <w:p w14:paraId="7327BAC4" w14:textId="77777777" w:rsidR="00261869" w:rsidRPr="00B36957" w:rsidRDefault="00261869" w:rsidP="00261869">
                  <w:pPr>
                    <w:pStyle w:val="TAL"/>
                    <w:rPr>
                      <w:strike/>
                    </w:rPr>
                  </w:pPr>
                  <w:r w:rsidRPr="00B36957">
                    <w:rPr>
                      <w:rFonts w:asciiTheme="majorHAnsi" w:eastAsia="ＭＳ 明朝" w:hAnsiTheme="majorHAnsi" w:cstheme="majorHAnsi"/>
                      <w:strike/>
                      <w:color w:val="FF0000"/>
                      <w:szCs w:val="18"/>
                      <w:lang w:val="en-US"/>
                    </w:rPr>
                    <w:t>FFS</w:t>
                  </w:r>
                  <w:r w:rsidRPr="00B36957">
                    <w:rPr>
                      <w:rFonts w:asciiTheme="minorEastAsia" w:hAnsiTheme="minorEastAsia" w:cstheme="majorHAnsi" w:hint="eastAsia"/>
                      <w:strike/>
                      <w:color w:val="FF0000"/>
                      <w:szCs w:val="18"/>
                      <w:lang w:val="en-US" w:eastAsia="zh-CN"/>
                    </w:rPr>
                    <w:t>：</w:t>
                  </w:r>
                  <w:r w:rsidRPr="00B36957">
                    <w:rPr>
                      <w:rFonts w:asciiTheme="majorHAnsi" w:eastAsia="ＭＳ 明朝" w:hAnsiTheme="majorHAnsi" w:cstheme="majorHAnsi" w:hint="eastAsia"/>
                      <w:strike/>
                      <w:color w:val="FF0000"/>
                      <w:szCs w:val="18"/>
                      <w:lang w:val="en-US"/>
                    </w:rPr>
                    <w:t>W</w:t>
                  </w:r>
                  <w:r w:rsidRPr="00B36957">
                    <w:rPr>
                      <w:rFonts w:asciiTheme="majorHAnsi" w:eastAsia="ＭＳ 明朝" w:hAnsiTheme="majorHAnsi" w:cstheme="majorHAnsi"/>
                      <w:strike/>
                      <w:color w:val="FF0000"/>
                      <w:szCs w:val="18"/>
                      <w:lang w:val="en-US"/>
                    </w:rPr>
                    <w:t>hether to add a capability for supporting 3 unicast PDSCH/PUSCH per slot separately for each minimum processing capability to match the number of spans for (4,3) pair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4E87D" w14:textId="77777777" w:rsidR="00261869" w:rsidRDefault="00261869" w:rsidP="00261869">
                  <w:pPr>
                    <w:pStyle w:val="TAL"/>
                    <w:rPr>
                      <w:lang w:eastAsia="ja-JP"/>
                    </w:rPr>
                  </w:pPr>
                  <w:r>
                    <w:rPr>
                      <w:lang w:eastAsia="ja-JP"/>
                    </w:rPr>
                    <w:t>Optional with capability signalling</w:t>
                  </w:r>
                </w:p>
                <w:p w14:paraId="46C7EF62" w14:textId="77777777" w:rsidR="00261869" w:rsidRDefault="00261869" w:rsidP="00261869">
                  <w:pPr>
                    <w:pStyle w:val="TAL"/>
                    <w:rPr>
                      <w:lang w:eastAsia="ja-JP"/>
                    </w:rPr>
                  </w:pPr>
                </w:p>
                <w:p w14:paraId="7F37529F" w14:textId="77777777" w:rsidR="00261869" w:rsidRPr="000E3724" w:rsidRDefault="00261869" w:rsidP="00261869">
                  <w:pPr>
                    <w:pStyle w:val="TAL"/>
                    <w:rPr>
                      <w:lang w:eastAsia="ja-JP"/>
                    </w:rPr>
                  </w:pPr>
                  <w:r w:rsidRPr="000E3724">
                    <w:rPr>
                      <w:lang w:eastAsia="ja-JP"/>
                    </w:rPr>
                    <w:t>Candidate value set for (X, Y):</w:t>
                  </w:r>
                </w:p>
                <w:p w14:paraId="08699DAB" w14:textId="77777777" w:rsidR="00261869" w:rsidRPr="000E3724" w:rsidRDefault="00261869" w:rsidP="00261869">
                  <w:pPr>
                    <w:pStyle w:val="TAL"/>
                    <w:rPr>
                      <w:lang w:eastAsia="ja-JP"/>
                    </w:rPr>
                  </w:pPr>
                  <w:r w:rsidRPr="000E3724">
                    <w:rPr>
                      <w:lang w:eastAsia="ja-JP"/>
                    </w:rPr>
                    <w:t xml:space="preserve">{(7, 3), </w:t>
                  </w:r>
                </w:p>
                <w:p w14:paraId="56D25EFE" w14:textId="77777777" w:rsidR="00261869" w:rsidRPr="000E3724" w:rsidRDefault="00261869" w:rsidP="00261869">
                  <w:pPr>
                    <w:pStyle w:val="TAL"/>
                    <w:rPr>
                      <w:lang w:eastAsia="ja-JP"/>
                    </w:rPr>
                  </w:pPr>
                  <w:r w:rsidRPr="000E3724">
                    <w:rPr>
                      <w:lang w:eastAsia="ja-JP"/>
                    </w:rPr>
                    <w:t xml:space="preserve">(4, 3), </w:t>
                  </w:r>
                </w:p>
                <w:p w14:paraId="5F93271D" w14:textId="77777777" w:rsidR="00261869" w:rsidRDefault="00261869" w:rsidP="00261869">
                  <w:pPr>
                    <w:pStyle w:val="TAL"/>
                    <w:rPr>
                      <w:lang w:eastAsia="ja-JP"/>
                    </w:rPr>
                  </w:pPr>
                  <w:r w:rsidRPr="000E3724">
                    <w:rPr>
                      <w:lang w:eastAsia="ja-JP"/>
                    </w:rPr>
                    <w:t>(2, 2)}</w:t>
                  </w:r>
                </w:p>
                <w:p w14:paraId="2B507281" w14:textId="77777777" w:rsidR="00261869" w:rsidRDefault="00261869" w:rsidP="00261869">
                  <w:pPr>
                    <w:pStyle w:val="TAL"/>
                    <w:rPr>
                      <w:lang w:eastAsia="ja-JP"/>
                    </w:rPr>
                  </w:pPr>
                </w:p>
                <w:p w14:paraId="48459914" w14:textId="77777777" w:rsidR="00261869" w:rsidRDefault="00261869" w:rsidP="00261869">
                  <w:pPr>
                    <w:pStyle w:val="TAL"/>
                    <w:rPr>
                      <w:lang w:eastAsia="ja-JP"/>
                    </w:rPr>
                  </w:pPr>
                  <w:r w:rsidRPr="0037707A">
                    <w:rPr>
                      <w:lang w:eastAsia="ja-JP"/>
                    </w:rPr>
                    <w:t>The value of C for combination (7, 3) for 15 kHz and 30 kHz is 56</w:t>
                  </w:r>
                </w:p>
                <w:p w14:paraId="310E626B" w14:textId="77777777" w:rsidR="00261869" w:rsidRDefault="00261869" w:rsidP="00261869">
                  <w:pPr>
                    <w:pStyle w:val="TAL"/>
                    <w:rPr>
                      <w:lang w:eastAsia="zh-CN"/>
                    </w:rPr>
                  </w:pPr>
                  <w:r>
                    <w:rPr>
                      <w:rFonts w:hint="eastAsia"/>
                      <w:lang w:eastAsia="zh-CN"/>
                    </w:rPr>
                    <w:t>F</w:t>
                  </w:r>
                  <w:r>
                    <w:rPr>
                      <w:lang w:eastAsia="zh-CN"/>
                    </w:rPr>
                    <w:t>FS the value of C for combination (4, 3) and (2, 2)</w:t>
                  </w:r>
                </w:p>
                <w:p w14:paraId="0FE267A9" w14:textId="77777777" w:rsidR="00261869" w:rsidRPr="00D27F27" w:rsidRDefault="00261869" w:rsidP="00261869">
                  <w:pPr>
                    <w:pStyle w:val="TAL"/>
                    <w:rPr>
                      <w:lang w:eastAsia="zh-CN"/>
                    </w:rPr>
                  </w:pPr>
                  <w:r>
                    <w:rPr>
                      <w:lang w:eastAsia="zh-CN"/>
                    </w:rPr>
                    <w:t>FFS the value of M for combination (7, 3), (4, 3) and (2, 2)</w:t>
                  </w:r>
                </w:p>
                <w:p w14:paraId="7BAF6820" w14:textId="77777777" w:rsidR="00261869" w:rsidRDefault="00261869" w:rsidP="00261869">
                  <w:pPr>
                    <w:pStyle w:val="TAL"/>
                    <w:rPr>
                      <w:lang w:eastAsia="ja-JP"/>
                    </w:rPr>
                  </w:pPr>
                </w:p>
                <w:p w14:paraId="133A9A80" w14:textId="77777777" w:rsidR="00261869" w:rsidRDefault="00261869" w:rsidP="00261869">
                  <w:pPr>
                    <w:pStyle w:val="TAL"/>
                    <w:rPr>
                      <w:lang w:eastAsia="ja-JP"/>
                    </w:rPr>
                  </w:pPr>
                  <w:r>
                    <w:rPr>
                      <w:lang w:eastAsia="ja-JP"/>
                    </w:rPr>
                    <w:t>Candidate value for component 5): { x, x+1, …, 16}</w:t>
                  </w:r>
                </w:p>
              </w:tc>
            </w:tr>
          </w:tbl>
          <w:p w14:paraId="6C02DC9D" w14:textId="3EA86099" w:rsidR="00261869" w:rsidRPr="00D90790" w:rsidRDefault="00261869" w:rsidP="003F27F7">
            <w:pPr>
              <w:wordWrap w:val="0"/>
              <w:rPr>
                <w:rFonts w:eastAsia="Malgun Gothic"/>
                <w:sz w:val="22"/>
                <w:lang w:eastAsia="ko-KR"/>
              </w:rPr>
            </w:pPr>
          </w:p>
        </w:tc>
      </w:tr>
      <w:tr w:rsidR="00D90790" w14:paraId="7514B2AF" w14:textId="77777777" w:rsidTr="00770D80">
        <w:tc>
          <w:tcPr>
            <w:tcW w:w="583" w:type="dxa"/>
          </w:tcPr>
          <w:p w14:paraId="25CA995D" w14:textId="1647100E" w:rsidR="00D90790" w:rsidRDefault="0033316B" w:rsidP="00420581">
            <w:pPr>
              <w:spacing w:afterLines="50" w:after="120"/>
              <w:jc w:val="both"/>
              <w:rPr>
                <w:rFonts w:eastAsia="ＭＳ 明朝"/>
                <w:sz w:val="22"/>
              </w:rPr>
            </w:pPr>
            <w:r>
              <w:rPr>
                <w:rFonts w:eastAsia="ＭＳ 明朝" w:hint="eastAsia"/>
                <w:sz w:val="22"/>
              </w:rPr>
              <w:t>[11</w:t>
            </w:r>
            <w:r w:rsidR="00D90790">
              <w:rPr>
                <w:rFonts w:eastAsia="ＭＳ 明朝" w:hint="eastAsia"/>
                <w:sz w:val="22"/>
              </w:rPr>
              <w:t>]</w:t>
            </w:r>
          </w:p>
        </w:tc>
        <w:tc>
          <w:tcPr>
            <w:tcW w:w="1194" w:type="dxa"/>
          </w:tcPr>
          <w:p w14:paraId="686A5D20" w14:textId="4D6F6CE6" w:rsidR="00D90790" w:rsidRDefault="00D90790" w:rsidP="00420581">
            <w:pPr>
              <w:spacing w:afterLines="50" w:after="120"/>
              <w:jc w:val="both"/>
              <w:rPr>
                <w:sz w:val="22"/>
                <w:lang w:val="en-US"/>
              </w:rPr>
            </w:pPr>
            <w:r>
              <w:rPr>
                <w:rFonts w:hint="eastAsia"/>
                <w:sz w:val="22"/>
                <w:lang w:val="en-US"/>
              </w:rPr>
              <w:t>Samsung</w:t>
            </w:r>
          </w:p>
        </w:tc>
        <w:tc>
          <w:tcPr>
            <w:tcW w:w="20473" w:type="dxa"/>
          </w:tcPr>
          <w:p w14:paraId="1C8BB1BD" w14:textId="77777777" w:rsidR="00D90790" w:rsidRPr="00770D80" w:rsidRDefault="00D90790" w:rsidP="00AE6164">
            <w:pPr>
              <w:pStyle w:val="aff1"/>
              <w:numPr>
                <w:ilvl w:val="0"/>
                <w:numId w:val="19"/>
              </w:numPr>
              <w:spacing w:line="276" w:lineRule="auto"/>
              <w:ind w:leftChars="0"/>
              <w:jc w:val="both"/>
              <w:rPr>
                <w:lang w:val="en-US" w:eastAsia="ko-KR"/>
              </w:rPr>
            </w:pPr>
            <w:r w:rsidRPr="00770D80">
              <w:rPr>
                <w:lang w:val="en-US" w:eastAsia="ko-KR"/>
              </w:rPr>
              <w:t xml:space="preserve">For 3 unicast PDSCH/PUSCH per slot capability, it is not clear motivation in which (4,3) pair will provide 4 monitoring occasion in slot. It is sufficient to have 1/2/4/7 unicast PDSCH/PUSCH capability in current UE capability. </w:t>
            </w:r>
          </w:p>
          <w:p w14:paraId="362E6BCA" w14:textId="77777777" w:rsidR="00D90790" w:rsidRPr="00770D80" w:rsidRDefault="00D90790" w:rsidP="00AE6164">
            <w:pPr>
              <w:pStyle w:val="aff1"/>
              <w:numPr>
                <w:ilvl w:val="0"/>
                <w:numId w:val="19"/>
              </w:numPr>
              <w:spacing w:line="276" w:lineRule="auto"/>
              <w:ind w:leftChars="0"/>
              <w:jc w:val="both"/>
              <w:rPr>
                <w:lang w:val="en-US" w:eastAsia="ko-KR"/>
              </w:rPr>
            </w:pPr>
            <w:r w:rsidRPr="00770D80">
              <w:rPr>
                <w:lang w:val="en-US" w:eastAsia="ko-KR"/>
              </w:rPr>
              <w:t xml:space="preserve">For component 5), it will be per UE or per BC. </w:t>
            </w:r>
          </w:p>
          <w:p w14:paraId="53837462" w14:textId="194C846D" w:rsidR="00D90790" w:rsidRPr="00770D80" w:rsidRDefault="00D90790" w:rsidP="00AE6164">
            <w:pPr>
              <w:pStyle w:val="aff1"/>
              <w:numPr>
                <w:ilvl w:val="0"/>
                <w:numId w:val="19"/>
              </w:numPr>
              <w:spacing w:line="276" w:lineRule="auto"/>
              <w:ind w:leftChars="0"/>
              <w:jc w:val="both"/>
              <w:rPr>
                <w:lang w:val="en-US" w:eastAsia="ko-KR"/>
              </w:rPr>
            </w:pPr>
            <w:r w:rsidRPr="00770D80">
              <w:rPr>
                <w:lang w:val="en-US" w:eastAsia="ko-KR"/>
              </w:rPr>
              <w:t xml:space="preserve">No need to merge 1) and 3). There may be a scenario where C needs to increase while M still is same or smaller </w:t>
            </w:r>
          </w:p>
        </w:tc>
      </w:tr>
      <w:tr w:rsidR="0081272D" w14:paraId="42BDD57A" w14:textId="77777777" w:rsidTr="00770D80">
        <w:tc>
          <w:tcPr>
            <w:tcW w:w="583" w:type="dxa"/>
          </w:tcPr>
          <w:p w14:paraId="0333299B" w14:textId="4FFA2CBB" w:rsidR="0081272D" w:rsidRDefault="0033316B" w:rsidP="00420581">
            <w:pPr>
              <w:spacing w:afterLines="50" w:after="120"/>
              <w:jc w:val="both"/>
              <w:rPr>
                <w:rFonts w:eastAsia="ＭＳ 明朝"/>
                <w:sz w:val="22"/>
              </w:rPr>
            </w:pPr>
            <w:r>
              <w:rPr>
                <w:rFonts w:eastAsia="ＭＳ 明朝" w:hint="eastAsia"/>
                <w:sz w:val="22"/>
              </w:rPr>
              <w:t>[12</w:t>
            </w:r>
            <w:r w:rsidR="0081272D">
              <w:rPr>
                <w:rFonts w:eastAsia="ＭＳ 明朝" w:hint="eastAsia"/>
                <w:sz w:val="22"/>
              </w:rPr>
              <w:t>]</w:t>
            </w:r>
          </w:p>
        </w:tc>
        <w:tc>
          <w:tcPr>
            <w:tcW w:w="1194" w:type="dxa"/>
          </w:tcPr>
          <w:p w14:paraId="5CCFD7BA" w14:textId="5BD6BCED" w:rsidR="0081272D" w:rsidRDefault="0081272D" w:rsidP="00420581">
            <w:pPr>
              <w:spacing w:afterLines="50" w:after="120"/>
              <w:jc w:val="both"/>
              <w:rPr>
                <w:sz w:val="22"/>
                <w:lang w:val="en-US"/>
              </w:rPr>
            </w:pPr>
            <w:r>
              <w:rPr>
                <w:rFonts w:hint="eastAsia"/>
                <w:sz w:val="22"/>
                <w:lang w:val="en-US"/>
              </w:rPr>
              <w:t>Apple</w:t>
            </w:r>
          </w:p>
        </w:tc>
        <w:tc>
          <w:tcPr>
            <w:tcW w:w="20473" w:type="dxa"/>
          </w:tcPr>
          <w:p w14:paraId="19638A5C" w14:textId="77777777" w:rsidR="00A6783E" w:rsidRDefault="00770D80" w:rsidP="00AE6164">
            <w:pPr>
              <w:pStyle w:val="aff1"/>
              <w:numPr>
                <w:ilvl w:val="0"/>
                <w:numId w:val="20"/>
              </w:numPr>
              <w:ind w:leftChars="0"/>
            </w:pPr>
            <w:r w:rsidRPr="00770D80">
              <w:rPr>
                <w:bCs/>
              </w:rPr>
              <w:t>Remove the dependency of FG 11-2 on FG 3-5b</w:t>
            </w:r>
            <w:r w:rsidR="00A6783E">
              <w:rPr>
                <w:bCs/>
              </w:rPr>
              <w:t xml:space="preserve"> as handling is quite different; </w:t>
            </w:r>
            <w:r w:rsidR="00A6783E">
              <w:t>f</w:t>
            </w:r>
            <w:r w:rsidR="0081272D">
              <w:t xml:space="preserve">or 3-5b, the overbooking/dropping is performed on a per-slot basis, while for 11-2, it is performed on a per-span basis. </w:t>
            </w:r>
          </w:p>
          <w:p w14:paraId="0BCDA1E3" w14:textId="0AB6F449" w:rsidR="0081272D" w:rsidRDefault="0081272D" w:rsidP="00AE6164">
            <w:pPr>
              <w:pStyle w:val="aff1"/>
              <w:numPr>
                <w:ilvl w:val="1"/>
                <w:numId w:val="20"/>
              </w:numPr>
              <w:ind w:leftChars="0"/>
            </w:pPr>
            <w:r>
              <w:t>Logically speaking, there is no reason why a UE has to support 3-5b to be able to support 11-2.</w:t>
            </w:r>
          </w:p>
          <w:p w14:paraId="7F22CE62" w14:textId="58DEC92B" w:rsidR="00A6783E" w:rsidRPr="00A6783E" w:rsidRDefault="00A6783E" w:rsidP="00AE6164">
            <w:pPr>
              <w:pStyle w:val="aff1"/>
              <w:numPr>
                <w:ilvl w:val="0"/>
                <w:numId w:val="20"/>
              </w:numPr>
              <w:ind w:leftChars="0"/>
              <w:rPr>
                <w:rFonts w:eastAsia="Malgun Gothic"/>
                <w:sz w:val="22"/>
                <w:lang w:eastAsia="ko-KR"/>
              </w:rPr>
            </w:pPr>
            <w:r>
              <w:rPr>
                <w:rFonts w:hint="eastAsia"/>
              </w:rPr>
              <w:t>R</w:t>
            </w:r>
            <w:r>
              <w:t>egarding the FFS “</w:t>
            </w:r>
            <w:r w:rsidRPr="000C7BB7">
              <w:t>FFS: Whether to merge component 1) and 3), and accordingly merge component 2) and 4)</w:t>
            </w:r>
            <w:r>
              <w:t>,”</w:t>
            </w:r>
          </w:p>
          <w:p w14:paraId="00EEDD9E" w14:textId="77777777" w:rsidR="00A6783E" w:rsidRPr="00A6783E" w:rsidRDefault="00A6783E" w:rsidP="00AE6164">
            <w:pPr>
              <w:pStyle w:val="aff1"/>
              <w:numPr>
                <w:ilvl w:val="1"/>
                <w:numId w:val="20"/>
              </w:numPr>
              <w:ind w:leftChars="0"/>
              <w:rPr>
                <w:rFonts w:eastAsia="Malgun Gothic"/>
                <w:sz w:val="22"/>
                <w:lang w:eastAsia="ko-KR"/>
              </w:rPr>
            </w:pPr>
            <w:r>
              <w:t xml:space="preserve">It makes sense to merge component 1) and 3) in 11-2, because C and M need to report together for each supported combination (X, Y, </w:t>
            </w:r>
            <w:r w:rsidRPr="00EE60A9">
              <w:rPr>
                <w:szCs w:val="22"/>
              </w:rPr>
              <w:sym w:font="Symbol" w:char="F06D"/>
            </w:r>
            <w:r>
              <w:rPr>
                <w:szCs w:val="22"/>
              </w:rPr>
              <w:t xml:space="preserve">). Combining them avoid the possibility that a UE report C but not M (or vice versa) for one </w:t>
            </w:r>
            <w:r>
              <w:t xml:space="preserve">(X, Y, </w:t>
            </w:r>
            <w:r w:rsidRPr="00EE60A9">
              <w:rPr>
                <w:szCs w:val="22"/>
              </w:rPr>
              <w:sym w:font="Symbol" w:char="F06D"/>
            </w:r>
            <w:r>
              <w:rPr>
                <w:szCs w:val="22"/>
              </w:rPr>
              <w:t>) combination.</w:t>
            </w:r>
          </w:p>
          <w:p w14:paraId="2C93F229" w14:textId="055CB301" w:rsidR="0081272D" w:rsidRPr="00AD694C" w:rsidRDefault="0081272D" w:rsidP="00AE6164">
            <w:pPr>
              <w:pStyle w:val="aff1"/>
              <w:numPr>
                <w:ilvl w:val="1"/>
                <w:numId w:val="20"/>
              </w:numPr>
              <w:ind w:leftChars="0"/>
              <w:rPr>
                <w:rFonts w:eastAsia="Malgun Gothic"/>
                <w:sz w:val="22"/>
                <w:lang w:eastAsia="ko-KR"/>
              </w:rPr>
            </w:pPr>
            <w:r w:rsidRPr="00A6783E">
              <w:rPr>
                <w:szCs w:val="22"/>
              </w:rPr>
              <w:t xml:space="preserve">Whether to merge 2) and 4) is less critical because there is no separate </w:t>
            </w:r>
            <w:proofErr w:type="spellStart"/>
            <w:r w:rsidRPr="00A6783E">
              <w:rPr>
                <w:szCs w:val="22"/>
              </w:rPr>
              <w:t>signaling</w:t>
            </w:r>
            <w:proofErr w:type="spellEnd"/>
            <w:r w:rsidRPr="00A6783E">
              <w:rPr>
                <w:szCs w:val="22"/>
              </w:rPr>
              <w:t xml:space="preserve"> for these two, and both will be </w:t>
            </w:r>
            <w:r w:rsidR="00A6783E">
              <w:rPr>
                <w:szCs w:val="22"/>
              </w:rPr>
              <w:t>supported if a UE reports 11-2.</w:t>
            </w:r>
          </w:p>
        </w:tc>
      </w:tr>
      <w:tr w:rsidR="0033316B" w14:paraId="12A1EB5C" w14:textId="77777777" w:rsidTr="00770D80">
        <w:tc>
          <w:tcPr>
            <w:tcW w:w="583" w:type="dxa"/>
          </w:tcPr>
          <w:p w14:paraId="17818BEA" w14:textId="1BB42310" w:rsidR="0033316B" w:rsidRDefault="0033316B" w:rsidP="00420581">
            <w:pPr>
              <w:spacing w:afterLines="50" w:after="120"/>
              <w:jc w:val="both"/>
              <w:rPr>
                <w:rFonts w:eastAsia="ＭＳ 明朝"/>
                <w:sz w:val="22"/>
              </w:rPr>
            </w:pPr>
            <w:r>
              <w:rPr>
                <w:rFonts w:eastAsia="ＭＳ 明朝" w:hint="eastAsia"/>
                <w:sz w:val="22"/>
              </w:rPr>
              <w:t>[14]</w:t>
            </w:r>
          </w:p>
        </w:tc>
        <w:tc>
          <w:tcPr>
            <w:tcW w:w="1194" w:type="dxa"/>
          </w:tcPr>
          <w:p w14:paraId="5FE13F49" w14:textId="78EF80B6" w:rsidR="0033316B" w:rsidRDefault="0033316B" w:rsidP="00420581">
            <w:pPr>
              <w:spacing w:afterLines="50" w:after="120"/>
              <w:jc w:val="both"/>
              <w:rPr>
                <w:sz w:val="22"/>
                <w:lang w:val="en-US"/>
              </w:rPr>
            </w:pPr>
            <w:r>
              <w:rPr>
                <w:rFonts w:hint="eastAsia"/>
                <w:sz w:val="22"/>
                <w:lang w:val="en-US"/>
              </w:rPr>
              <w:t>Nokia, NSB</w:t>
            </w:r>
          </w:p>
        </w:tc>
        <w:tc>
          <w:tcPr>
            <w:tcW w:w="20473" w:type="dxa"/>
          </w:tcPr>
          <w:p w14:paraId="5F45C4F6" w14:textId="110FEFA9" w:rsidR="0033316B" w:rsidRPr="005F16DC" w:rsidRDefault="00A6783E" w:rsidP="0081272D">
            <w:pPr>
              <w:rPr>
                <w:b/>
                <w:bCs/>
                <w:u w:val="single"/>
              </w:rPr>
            </w:pPr>
            <w:r>
              <w:rPr>
                <w:lang w:eastAsia="x-none"/>
              </w:rPr>
              <w:t>F</w:t>
            </w:r>
            <w:r w:rsidR="0033316B">
              <w:rPr>
                <w:lang w:eastAsia="x-none"/>
              </w:rPr>
              <w:t>ine with merging components 1 &amp; 3, and components 2 &amp; 4</w:t>
            </w:r>
          </w:p>
        </w:tc>
      </w:tr>
      <w:tr w:rsidR="00433144" w14:paraId="3A691E70" w14:textId="77777777" w:rsidTr="00770D80">
        <w:tc>
          <w:tcPr>
            <w:tcW w:w="583" w:type="dxa"/>
          </w:tcPr>
          <w:p w14:paraId="07F8D831" w14:textId="6DD6B543" w:rsidR="00433144" w:rsidRDefault="00433144" w:rsidP="00420581">
            <w:pPr>
              <w:spacing w:afterLines="50" w:after="120"/>
              <w:jc w:val="both"/>
              <w:rPr>
                <w:rFonts w:eastAsia="ＭＳ 明朝"/>
                <w:sz w:val="22"/>
              </w:rPr>
            </w:pPr>
            <w:r>
              <w:rPr>
                <w:rFonts w:eastAsia="ＭＳ 明朝" w:hint="eastAsia"/>
                <w:sz w:val="22"/>
              </w:rPr>
              <w:t>[15]</w:t>
            </w:r>
          </w:p>
        </w:tc>
        <w:tc>
          <w:tcPr>
            <w:tcW w:w="1194" w:type="dxa"/>
          </w:tcPr>
          <w:p w14:paraId="708A8FC9" w14:textId="3E166E8A" w:rsidR="00433144" w:rsidRDefault="00433144" w:rsidP="00420581">
            <w:pPr>
              <w:spacing w:afterLines="50" w:after="120"/>
              <w:jc w:val="both"/>
              <w:rPr>
                <w:sz w:val="22"/>
                <w:lang w:val="en-US"/>
              </w:rPr>
            </w:pPr>
            <w:r>
              <w:rPr>
                <w:rFonts w:hint="eastAsia"/>
                <w:sz w:val="22"/>
                <w:lang w:val="en-US"/>
              </w:rPr>
              <w:t>Qualcomm</w:t>
            </w:r>
          </w:p>
        </w:tc>
        <w:tc>
          <w:tcPr>
            <w:tcW w:w="20473" w:type="dxa"/>
          </w:tcPr>
          <w:p w14:paraId="61368905" w14:textId="0DCF71FF" w:rsidR="00433144" w:rsidRDefault="00A6783E" w:rsidP="0081272D">
            <w:r>
              <w:rPr>
                <w:rFonts w:hint="eastAsia"/>
              </w:rPr>
              <w:t>Following updates are proposed.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598"/>
              <w:gridCol w:w="5832"/>
              <w:gridCol w:w="575"/>
              <w:gridCol w:w="550"/>
              <w:gridCol w:w="579"/>
              <w:gridCol w:w="222"/>
              <w:gridCol w:w="1464"/>
              <w:gridCol w:w="713"/>
              <w:gridCol w:w="713"/>
              <w:gridCol w:w="222"/>
              <w:gridCol w:w="4211"/>
              <w:gridCol w:w="2032"/>
            </w:tblGrid>
            <w:tr w:rsidR="00433144" w:rsidRPr="00AF6DA9" w14:paraId="7CFB98A2"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27B171"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03D5"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Rel-16 PDCCH monitoring capability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DCAC" w14:textId="77777777" w:rsidR="00433144" w:rsidRDefault="00433144" w:rsidP="00AE6164">
                  <w:pPr>
                    <w:pStyle w:val="TAL"/>
                    <w:numPr>
                      <w:ilvl w:val="0"/>
                      <w:numId w:val="12"/>
                    </w:numPr>
                    <w:overflowPunct w:val="0"/>
                    <w:autoSpaceDE w:val="0"/>
                    <w:autoSpaceDN w:val="0"/>
                    <w:adjustRightInd w:val="0"/>
                    <w:jc w:val="both"/>
                    <w:textAlignment w:val="baseline"/>
                    <w:rPr>
                      <w:ins w:id="44" w:author="Kianoush Hosseini" w:date="2020-04-08T22:29:00Z"/>
                      <w:rFonts w:asciiTheme="minorHAnsi" w:hAnsiTheme="minorHAnsi" w:cstheme="minorHAnsi"/>
                      <w:sz w:val="20"/>
                      <w:lang w:eastAsia="ja-JP"/>
                    </w:rPr>
                  </w:pPr>
                  <w:del w:id="45" w:author="Kianoush Hosseini" w:date="2020-04-08T22:29:00Z">
                    <w:r w:rsidRPr="00AF6DA9" w:rsidDel="004146F9">
                      <w:rPr>
                        <w:rFonts w:asciiTheme="minorHAnsi" w:hAnsiTheme="minorHAnsi" w:cstheme="minorHAnsi"/>
                        <w:sz w:val="20"/>
                        <w:lang w:eastAsia="ja-JP"/>
                      </w:rPr>
                      <w:delText xml:space="preserve">1) </w:delText>
                    </w:r>
                  </w:del>
                  <w:r w:rsidRPr="00AF6DA9">
                    <w:rPr>
                      <w:rFonts w:asciiTheme="minorHAnsi" w:hAnsiTheme="minorHAnsi" w:cstheme="minorHAnsi"/>
                      <w:sz w:val="20"/>
                      <w:lang w:eastAsia="ja-JP"/>
                    </w:rPr>
                    <w:t>Supports the limit C on the maximum number of non-overlapped CCEs for channel estimation per PDCCH monitoring</w:t>
                  </w:r>
                  <w:ins w:id="46" w:author="Kianoush Hosseini" w:date="2020-04-08T22:28:00Z">
                    <w:r>
                      <w:rPr>
                        <w:rFonts w:asciiTheme="minorHAnsi" w:hAnsiTheme="minorHAnsi" w:cstheme="minorHAnsi"/>
                        <w:sz w:val="20"/>
                        <w:lang w:eastAsia="ja-JP"/>
                      </w:rPr>
                      <w:t xml:space="preserve"> s</w:t>
                    </w:r>
                  </w:ins>
                  <w:ins w:id="47" w:author="Kianoush Hosseini" w:date="2020-04-08T22:29:00Z">
                    <w:r>
                      <w:rPr>
                        <w:rFonts w:asciiTheme="minorHAnsi" w:hAnsiTheme="minorHAnsi" w:cstheme="minorHAnsi"/>
                        <w:sz w:val="20"/>
                        <w:lang w:eastAsia="ja-JP"/>
                      </w:rPr>
                      <w:t xml:space="preserve">pan </w:t>
                    </w:r>
                  </w:ins>
                  <w:ins w:id="48" w:author="Kianoush Hosseini" w:date="2020-04-08T22:28:00Z">
                    <w:r>
                      <w:rPr>
                        <w:rFonts w:asciiTheme="minorHAnsi" w:hAnsiTheme="minorHAnsi" w:cstheme="minorHAnsi"/>
                        <w:sz w:val="20"/>
                        <w:lang w:eastAsia="ja-JP"/>
                      </w:rPr>
                      <w:t>and the limit M on the maximum number of BDs</w:t>
                    </w:r>
                  </w:ins>
                  <w:ins w:id="49" w:author="Kianoush Hosseini" w:date="2020-04-08T22:29:00Z">
                    <w:r>
                      <w:rPr>
                        <w:rFonts w:asciiTheme="minorHAnsi" w:hAnsiTheme="minorHAnsi" w:cstheme="minorHAnsi"/>
                        <w:sz w:val="20"/>
                        <w:lang w:eastAsia="ja-JP"/>
                      </w:rPr>
                      <w:t xml:space="preserve"> per PDCCH monitoring</w:t>
                    </w:r>
                  </w:ins>
                  <w:ins w:id="50" w:author="Kianoush Hosseini" w:date="2020-04-08T22:28:00Z">
                    <w:r>
                      <w:rPr>
                        <w:rFonts w:asciiTheme="minorHAnsi" w:hAnsiTheme="minorHAnsi" w:cstheme="minorHAnsi"/>
                        <w:sz w:val="20"/>
                        <w:lang w:eastAsia="ja-JP"/>
                      </w:rPr>
                      <w:t xml:space="preserve"> </w:t>
                    </w:r>
                  </w:ins>
                  <w:del w:id="51" w:author="Kianoush Hosseini" w:date="2020-04-08T22:31:00Z">
                    <w:r w:rsidRPr="00AF6DA9" w:rsidDel="004146F9">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 xml:space="preserve">span for combination (X,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w:t>
                  </w:r>
                </w:p>
                <w:p w14:paraId="6068613D" w14:textId="77777777" w:rsidR="00433144" w:rsidRPr="004146F9" w:rsidDel="004146F9" w:rsidRDefault="00433144" w:rsidP="00433144">
                  <w:pPr>
                    <w:pStyle w:val="TAL"/>
                    <w:ind w:left="360"/>
                    <w:jc w:val="both"/>
                    <w:rPr>
                      <w:del w:id="52" w:author="Kianoush Hosseini" w:date="2020-04-08T22:30:00Z"/>
                      <w:rFonts w:asciiTheme="minorHAnsi" w:hAnsiTheme="minorHAnsi" w:cstheme="minorHAnsi"/>
                      <w:sz w:val="20"/>
                      <w:lang w:eastAsia="ja-JP"/>
                    </w:rPr>
                  </w:pPr>
                  <w:ins w:id="53" w:author="Kianoush Hosseini" w:date="2020-04-08T22:31:00Z">
                    <w:r>
                      <w:rPr>
                        <w:rFonts w:asciiTheme="minorHAnsi" w:hAnsiTheme="minorHAnsi" w:cstheme="minorHAnsi"/>
                        <w:sz w:val="20"/>
                        <w:lang w:eastAsia="ja-JP"/>
                      </w:rPr>
                      <w:t xml:space="preserve">2)  </w:t>
                    </w:r>
                  </w:ins>
                  <w:ins w:id="54" w:author="Kianoush Hosseini" w:date="2020-04-08T22:29:00Z">
                    <w:r w:rsidRPr="004146F9">
                      <w:rPr>
                        <w:rFonts w:asciiTheme="minorHAnsi" w:hAnsiTheme="minorHAnsi" w:cstheme="minorHAnsi"/>
                        <w:sz w:val="20"/>
                        <w:lang w:eastAsia="ja-JP"/>
                      </w:rPr>
                      <w:t xml:space="preserve">Supported combinations </w:t>
                    </w:r>
                  </w:ins>
                  <w:ins w:id="55" w:author="Kianoush Hosseini" w:date="2020-04-08T22:30:00Z">
                    <w:r w:rsidRPr="004146F9">
                      <w:rPr>
                        <w:rFonts w:asciiTheme="minorHAnsi" w:hAnsiTheme="minorHAnsi" w:cstheme="minorHAnsi"/>
                        <w:sz w:val="20"/>
                        <w:lang w:eastAsia="ja-JP"/>
                      </w:rPr>
                      <w:t>of (</w:t>
                    </w:r>
                    <w:proofErr w:type="spellStart"/>
                    <w:r w:rsidRPr="004146F9">
                      <w:rPr>
                        <w:rFonts w:asciiTheme="minorHAnsi" w:hAnsiTheme="minorHAnsi" w:cstheme="minorHAnsi"/>
                        <w:sz w:val="20"/>
                        <w:lang w:eastAsia="ja-JP"/>
                      </w:rPr>
                      <w:t>X,Y,u</w:t>
                    </w:r>
                    <w:proofErr w:type="spellEnd"/>
                    <w:r w:rsidRPr="004146F9">
                      <w:rPr>
                        <w:rFonts w:asciiTheme="minorHAnsi" w:hAnsiTheme="minorHAnsi" w:cstheme="minorHAnsi"/>
                        <w:sz w:val="20"/>
                        <w:lang w:eastAsia="ja-JP"/>
                      </w:rPr>
                      <w:t>)</w:t>
                    </w:r>
                  </w:ins>
                </w:p>
                <w:p w14:paraId="1F674830" w14:textId="77777777" w:rsidR="00433144" w:rsidRDefault="00433144" w:rsidP="00433144">
                  <w:pPr>
                    <w:pStyle w:val="TAL"/>
                    <w:jc w:val="both"/>
                    <w:rPr>
                      <w:ins w:id="56" w:author="Kianoush Hosseini" w:date="2020-04-08T22:31:00Z"/>
                      <w:rFonts w:asciiTheme="minorHAnsi" w:hAnsiTheme="minorHAnsi" w:cstheme="minorHAnsi"/>
                      <w:sz w:val="20"/>
                      <w:lang w:eastAsia="ja-JP"/>
                    </w:rPr>
                  </w:pPr>
                  <w:del w:id="57" w:author="Kianoush Hosseini" w:date="2020-04-08T22:30:00Z">
                    <w:r w:rsidRPr="004146F9" w:rsidDel="004146F9">
                      <w:rPr>
                        <w:rFonts w:asciiTheme="minorHAnsi" w:hAnsiTheme="minorHAnsi" w:cstheme="minorHAnsi"/>
                        <w:sz w:val="20"/>
                        <w:lang w:eastAsia="ja-JP"/>
                      </w:rPr>
                      <w:delText>2)</w:delText>
                    </w:r>
                  </w:del>
                  <w:r w:rsidRPr="004146F9">
                    <w:rPr>
                      <w:rFonts w:asciiTheme="minorHAnsi" w:hAnsiTheme="minorHAnsi" w:cstheme="minorHAnsi"/>
                      <w:sz w:val="20"/>
                      <w:lang w:eastAsia="ja-JP"/>
                    </w:rPr>
                    <w:t xml:space="preserve"> </w:t>
                  </w:r>
                  <w:ins w:id="58" w:author="Kianoush Hosseini" w:date="2020-04-08T22:30:00Z">
                    <w:r w:rsidRPr="004146F9">
                      <w:rPr>
                        <w:rFonts w:asciiTheme="minorHAnsi" w:hAnsiTheme="minorHAnsi" w:cstheme="minorHAnsi"/>
                        <w:sz w:val="20"/>
                        <w:lang w:eastAsia="ja-JP"/>
                      </w:rPr>
                      <w:t xml:space="preserve">    </w:t>
                    </w:r>
                  </w:ins>
                </w:p>
                <w:p w14:paraId="584929E9" w14:textId="77777777" w:rsidR="00433144" w:rsidRPr="004146F9" w:rsidRDefault="00433144" w:rsidP="00433144">
                  <w:pPr>
                    <w:pStyle w:val="TAL"/>
                    <w:jc w:val="both"/>
                    <w:rPr>
                      <w:rFonts w:asciiTheme="minorHAnsi" w:hAnsiTheme="minorHAnsi" w:cstheme="minorHAnsi"/>
                      <w:sz w:val="20"/>
                      <w:lang w:eastAsia="ja-JP"/>
                    </w:rPr>
                  </w:pPr>
                  <w:ins w:id="59" w:author="Kianoush Hosseini" w:date="2020-04-08T22:31:00Z">
                    <w:r>
                      <w:rPr>
                        <w:rFonts w:asciiTheme="minorHAnsi" w:hAnsiTheme="minorHAnsi" w:cstheme="minorHAnsi"/>
                        <w:sz w:val="20"/>
                        <w:lang w:eastAsia="ja-JP"/>
                      </w:rPr>
                      <w:t xml:space="preserve">        </w:t>
                    </w:r>
                  </w:ins>
                  <w:ins w:id="60" w:author="Kianoush Hosseini" w:date="2020-04-08T22:30:00Z">
                    <w:r w:rsidRPr="004146F9">
                      <w:rPr>
                        <w:rFonts w:asciiTheme="minorHAnsi" w:hAnsiTheme="minorHAnsi" w:cstheme="minorHAnsi"/>
                        <w:sz w:val="20"/>
                        <w:lang w:eastAsia="ja-JP"/>
                      </w:rPr>
                      <w:t xml:space="preserve">3) </w:t>
                    </w:r>
                  </w:ins>
                  <w:r w:rsidRPr="004146F9">
                    <w:rPr>
                      <w:rFonts w:asciiTheme="minorHAnsi" w:hAnsiTheme="minorHAnsi" w:cstheme="minorHAnsi"/>
                      <w:sz w:val="20"/>
                      <w:lang w:eastAsia="ja-JP"/>
                    </w:rPr>
                    <w:t xml:space="preserve">If UE reports the support of more than one combination of </w:t>
                  </w:r>
                  <w:del w:id="61"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for a given SCS, and if multiple combinations of </w:t>
                  </w:r>
                  <w:del w:id="62" w:author="Kianoush Hosseini" w:date="2020-04-08T22:31:00Z">
                    <w:r w:rsidRPr="004146F9" w:rsidDel="004146F9">
                      <w:rPr>
                        <w:rFonts w:asciiTheme="minorHAnsi" w:hAnsiTheme="minorHAnsi" w:cstheme="minorHAnsi"/>
                        <w:sz w:val="20"/>
                        <w:lang w:eastAsia="ja-JP"/>
                      </w:rPr>
                      <w:delText>C</w:delText>
                    </w:r>
                  </w:del>
                  <w:r w:rsidRPr="004146F9">
                    <w:rPr>
                      <w:rFonts w:asciiTheme="minorHAnsi" w:hAnsiTheme="minorHAnsi" w:cstheme="minorHAnsi"/>
                      <w:sz w:val="20"/>
                      <w:lang w:eastAsia="ja-JP"/>
                    </w:rPr>
                    <w:t xml:space="preserve">(X, Y) are valid for the span pattern, </w:t>
                  </w:r>
                  <w:ins w:id="63" w:author="Kianoush Hosseini" w:date="2020-04-08T22:31:00Z">
                    <w:r>
                      <w:rPr>
                        <w:rFonts w:asciiTheme="minorHAnsi" w:hAnsiTheme="minorHAnsi" w:cstheme="minorHAnsi"/>
                        <w:sz w:val="20"/>
                        <w:lang w:eastAsia="ja-JP"/>
                      </w:rPr>
                      <w:t xml:space="preserve">the </w:t>
                    </w:r>
                  </w:ins>
                  <w:ins w:id="64" w:author="Kianoush Hosseini" w:date="2020-04-08T22:32:00Z">
                    <w:r>
                      <w:rPr>
                        <w:rFonts w:asciiTheme="minorHAnsi" w:hAnsiTheme="minorHAnsi" w:cstheme="minorHAnsi"/>
                        <w:sz w:val="20"/>
                        <w:lang w:eastAsia="ja-JP"/>
                      </w:rPr>
                      <w:t xml:space="preserve">span pattern with the maximum value of C and M from the valid combinations is applied. </w:t>
                    </w:r>
                  </w:ins>
                  <w:del w:id="65" w:author="Kianoush Hosseini" w:date="2020-04-08T22:32:00Z">
                    <w:r w:rsidRPr="004146F9" w:rsidDel="004146F9">
                      <w:rPr>
                        <w:rFonts w:asciiTheme="minorHAnsi" w:hAnsiTheme="minorHAnsi" w:cstheme="minorHAnsi"/>
                        <w:sz w:val="20"/>
                        <w:lang w:eastAsia="ja-JP"/>
                      </w:rPr>
                      <w:delText>the maximum value of C of the valid combinations is applied</w:delText>
                    </w:r>
                  </w:del>
                </w:p>
                <w:p w14:paraId="09D9ACA2" w14:textId="77777777" w:rsidR="00433144" w:rsidRPr="00AF6DA9" w:rsidDel="004146F9" w:rsidRDefault="00433144" w:rsidP="00433144">
                  <w:pPr>
                    <w:pStyle w:val="TAL"/>
                    <w:jc w:val="both"/>
                    <w:rPr>
                      <w:del w:id="66" w:author="Kianoush Hosseini" w:date="2020-04-08T22:29:00Z"/>
                      <w:rFonts w:asciiTheme="minorHAnsi" w:hAnsiTheme="minorHAnsi" w:cstheme="minorHAnsi"/>
                      <w:sz w:val="20"/>
                      <w:lang w:eastAsia="ja-JP"/>
                    </w:rPr>
                  </w:pPr>
                  <w:del w:id="67" w:author="Kianoush Hosseini" w:date="2020-04-08T22:29:00Z">
                    <w:r w:rsidRPr="00AF6DA9" w:rsidDel="004146F9">
                      <w:rPr>
                        <w:rFonts w:asciiTheme="minorHAnsi" w:hAnsiTheme="minorHAnsi" w:cstheme="minorHAnsi"/>
                        <w:sz w:val="20"/>
                        <w:lang w:eastAsia="ja-JP"/>
                      </w:rPr>
                      <w:delText xml:space="preserve">3) Supports the limit M on the maximum number of monitored PDCCH </w:delText>
                    </w:r>
                    <w:r w:rsidRPr="00AF6DA9" w:rsidDel="004146F9">
                      <w:rPr>
                        <w:rFonts w:asciiTheme="minorHAnsi" w:hAnsiTheme="minorHAnsi" w:cstheme="minorHAnsi"/>
                        <w:iCs/>
                        <w:sz w:val="20"/>
                        <w:lang w:eastAsia="zh-CN"/>
                      </w:rPr>
                      <w:delText xml:space="preserve">candidates per PDCCH monitoring span </w:delText>
                    </w:r>
                    <w:r w:rsidRPr="00AF6DA9" w:rsidDel="004146F9">
                      <w:rPr>
                        <w:rFonts w:asciiTheme="minorHAnsi" w:hAnsiTheme="minorHAnsi" w:cstheme="minorHAnsi"/>
                        <w:sz w:val="20"/>
                        <w:lang w:eastAsia="ja-JP"/>
                      </w:rPr>
                      <w:delText xml:space="preserve">for combination (X,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 xml:space="preserve">)  </w:delText>
                    </w:r>
                  </w:del>
                </w:p>
                <w:p w14:paraId="7EC08649" w14:textId="77777777" w:rsidR="00433144" w:rsidRPr="00AF6DA9" w:rsidDel="004146F9" w:rsidRDefault="00433144" w:rsidP="00433144">
                  <w:pPr>
                    <w:pStyle w:val="TAL"/>
                    <w:jc w:val="both"/>
                    <w:rPr>
                      <w:del w:id="68" w:author="Kianoush Hosseini" w:date="2020-04-08T22:32:00Z"/>
                      <w:rFonts w:asciiTheme="minorHAnsi" w:hAnsiTheme="minorHAnsi" w:cstheme="minorHAnsi"/>
                      <w:sz w:val="20"/>
                      <w:lang w:eastAsia="ja-JP"/>
                    </w:rPr>
                  </w:pPr>
                  <w:del w:id="69" w:author="Kianoush Hosseini" w:date="2020-04-08T22:32:00Z">
                    <w:r w:rsidRPr="00AF6DA9" w:rsidDel="004146F9">
                      <w:rPr>
                        <w:rFonts w:asciiTheme="minorHAnsi" w:hAnsiTheme="minorHAnsi" w:cstheme="minorHAnsi"/>
                        <w:sz w:val="20"/>
                        <w:lang w:eastAsia="ja-JP"/>
                      </w:rPr>
                      <w:delText>4) If UE reports the support of more than one combination of M(X, Y) for a given SCS, and if multiple combinations of M(X, Y) are valid for the span pattern, the maximum value of M of the valid combinations is applied</w:delText>
                    </w:r>
                  </w:del>
                </w:p>
                <w:p w14:paraId="3AEC8AA4" w14:textId="77777777" w:rsidR="00433144" w:rsidRPr="00AF6DA9" w:rsidRDefault="00433144" w:rsidP="00433144">
                  <w:pPr>
                    <w:pStyle w:val="TAL"/>
                    <w:jc w:val="both"/>
                    <w:rPr>
                      <w:rFonts w:asciiTheme="minorHAnsi" w:hAnsiTheme="minorHAnsi" w:cstheme="minorHAnsi"/>
                      <w:sz w:val="20"/>
                      <w:lang w:eastAsia="zh-CN"/>
                    </w:rPr>
                  </w:pPr>
                  <w:del w:id="70" w:author="Kianoush Hosseini" w:date="2020-04-08T22:33:00Z">
                    <w:r w:rsidRPr="00AF6DA9" w:rsidDel="004146F9">
                      <w:rPr>
                        <w:rFonts w:asciiTheme="minorHAnsi" w:hAnsiTheme="minorHAnsi" w:cstheme="minorHAnsi"/>
                        <w:sz w:val="20"/>
                        <w:lang w:eastAsia="zh-CN"/>
                      </w:rPr>
                      <w:delText xml:space="preserve">5) </w:delText>
                    </w:r>
                  </w:del>
                  <w:ins w:id="71" w:author="Kianoush Hosseini" w:date="2020-04-08T22:33:00Z">
                    <w:r>
                      <w:rPr>
                        <w:rFonts w:asciiTheme="minorHAnsi" w:hAnsiTheme="minorHAnsi" w:cstheme="minorHAnsi"/>
                        <w:sz w:val="20"/>
                        <w:lang w:eastAsia="zh-CN"/>
                      </w:rPr>
                      <w:t xml:space="preserve">  4) </w:t>
                    </w:r>
                  </w:ins>
                  <w:r w:rsidRPr="00AF6DA9">
                    <w:rPr>
                      <w:rFonts w:asciiTheme="minorHAnsi" w:hAnsiTheme="minorHAnsi" w:cstheme="minorHAnsi"/>
                      <w:sz w:val="20"/>
                      <w:lang w:eastAsia="zh-CN"/>
                    </w:rPr>
                    <w:t xml:space="preserve">Capability on the number of CCs with Rel-16 PDCCH monitoring capability on all the serving cells. </w:t>
                  </w:r>
                </w:p>
                <w:p w14:paraId="1F8F939E" w14:textId="77777777" w:rsidR="00433144" w:rsidRPr="00AF6DA9" w:rsidRDefault="0043314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EC64D" w14:textId="77777777" w:rsidR="00433144" w:rsidRPr="00AF6DA9" w:rsidRDefault="00433144" w:rsidP="00433144">
                  <w:pPr>
                    <w:pStyle w:val="TAL"/>
                    <w:jc w:val="both"/>
                    <w:rPr>
                      <w:rFonts w:asciiTheme="minorHAnsi" w:hAnsiTheme="minorHAnsi" w:cstheme="minorHAnsi"/>
                      <w:sz w:val="20"/>
                      <w:lang w:eastAsia="ja-JP"/>
                    </w:rPr>
                  </w:pPr>
                  <w:del w:id="72" w:author="Kianoush Hosseini" w:date="2020-04-10T18:31:00Z">
                    <w:r w:rsidRPr="00AF6DA9" w:rsidDel="006D34BB">
                      <w:rPr>
                        <w:rFonts w:asciiTheme="minorHAnsi" w:hAnsiTheme="minorHAnsi" w:cstheme="minorHAnsi"/>
                        <w:sz w:val="20"/>
                        <w:lang w:eastAsia="ja-JP"/>
                      </w:rPr>
                      <w:delText xml:space="preserve">3-5b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50C3"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92C0C"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454B8EB8" w14:textId="77777777" w:rsidR="00433144" w:rsidRPr="00AF6DA9" w:rsidRDefault="0043314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EF1D2" w14:textId="77777777" w:rsidR="00433144" w:rsidRPr="00AF6DA9" w:rsidRDefault="00433144" w:rsidP="00433144">
                  <w:pPr>
                    <w:pStyle w:val="TAL"/>
                    <w:jc w:val="both"/>
                    <w:rPr>
                      <w:rFonts w:asciiTheme="minorHAnsi" w:hAnsiTheme="minorHAnsi" w:cstheme="minorHAnsi"/>
                      <w:sz w:val="20"/>
                      <w:lang w:eastAsia="zh-CN"/>
                    </w:rPr>
                  </w:pPr>
                  <w:del w:id="73" w:author="Kianoush Hosseini" w:date="2020-04-08T22:25:00Z">
                    <w:r w:rsidRPr="00AF6DA9" w:rsidDel="004146F9">
                      <w:rPr>
                        <w:rFonts w:asciiTheme="minorHAnsi" w:hAnsiTheme="minorHAnsi" w:cstheme="minorHAnsi"/>
                        <w:sz w:val="20"/>
                        <w:lang w:eastAsia="zh-CN"/>
                      </w:rPr>
                      <w:delText>[</w:delText>
                    </w:r>
                  </w:del>
                  <w:r w:rsidRPr="00AF6DA9">
                    <w:rPr>
                      <w:rFonts w:asciiTheme="minorHAnsi" w:hAnsiTheme="minorHAnsi" w:cstheme="minorHAnsi"/>
                      <w:sz w:val="20"/>
                      <w:lang w:eastAsia="zh-CN"/>
                    </w:rPr>
                    <w:t>FSPC</w:t>
                  </w:r>
                  <w:del w:id="74" w:author="Kianoush Hosseini" w:date="2020-04-08T22:25:00Z">
                    <w:r w:rsidRPr="00AF6DA9" w:rsidDel="004146F9">
                      <w:rPr>
                        <w:rFonts w:asciiTheme="minorHAnsi" w:hAnsiTheme="minorHAnsi" w:cstheme="minorHAnsi"/>
                        <w:sz w:val="20"/>
                        <w:lang w:eastAsia="zh-CN"/>
                      </w:rPr>
                      <w:delText>]</w:delText>
                    </w:r>
                  </w:del>
                </w:p>
                <w:p w14:paraId="18800259" w14:textId="77777777" w:rsidR="00433144" w:rsidRPr="00AF6DA9" w:rsidRDefault="00433144" w:rsidP="00433144">
                  <w:pPr>
                    <w:pStyle w:val="TAL"/>
                    <w:jc w:val="both"/>
                    <w:rPr>
                      <w:rFonts w:asciiTheme="minorHAnsi" w:hAnsiTheme="minorHAnsi" w:cstheme="minorHAnsi"/>
                      <w:sz w:val="20"/>
                      <w:lang w:eastAsia="zh-CN"/>
                    </w:rPr>
                  </w:pPr>
                </w:p>
                <w:p w14:paraId="01E6C9F5" w14:textId="77777777" w:rsidR="00433144" w:rsidRPr="00AF6DA9" w:rsidRDefault="00433144" w:rsidP="00433144">
                  <w:pPr>
                    <w:pStyle w:val="TAL"/>
                    <w:jc w:val="both"/>
                    <w:rPr>
                      <w:rFonts w:asciiTheme="minorHAnsi" w:hAnsiTheme="minorHAnsi" w:cstheme="minorHAnsi"/>
                      <w:sz w:val="20"/>
                      <w:lang w:eastAsia="ja-JP"/>
                    </w:rPr>
                  </w:pPr>
                  <w:del w:id="75" w:author="Kianoush Hosseini" w:date="2020-04-08T22:25:00Z">
                    <w:r w:rsidRPr="00AF6DA9" w:rsidDel="004146F9">
                      <w:rPr>
                        <w:rFonts w:asciiTheme="minorHAnsi" w:hAnsiTheme="minorHAnsi" w:cstheme="minorHAnsi"/>
                        <w:sz w:val="20"/>
                        <w:lang w:eastAsia="zh-CN"/>
                      </w:rPr>
                      <w:delText>FFS: Compoent 5) reported 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E6345" w14:textId="77777777" w:rsidR="00433144" w:rsidRPr="00AF6DA9" w:rsidRDefault="00433144" w:rsidP="00433144">
                  <w:pPr>
                    <w:pStyle w:val="TAL"/>
                    <w:jc w:val="both"/>
                    <w:rPr>
                      <w:rFonts w:asciiTheme="minorHAnsi" w:hAnsiTheme="minorHAnsi" w:cstheme="minorHAnsi"/>
                      <w:sz w:val="20"/>
                      <w:lang w:eastAsia="ja-JP"/>
                    </w:rPr>
                  </w:pPr>
                  <w:del w:id="76"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77"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30871" w14:textId="77777777" w:rsidR="00433144" w:rsidRPr="00AF6DA9" w:rsidRDefault="00433144" w:rsidP="00433144">
                  <w:pPr>
                    <w:pStyle w:val="TAL"/>
                    <w:jc w:val="both"/>
                    <w:rPr>
                      <w:rFonts w:asciiTheme="minorHAnsi" w:hAnsiTheme="minorHAnsi" w:cstheme="minorHAnsi"/>
                      <w:sz w:val="20"/>
                      <w:lang w:eastAsia="ja-JP"/>
                    </w:rPr>
                  </w:pPr>
                  <w:del w:id="78" w:author="Kianoush Hosseini" w:date="2020-04-08T22:26:00Z">
                    <w:r w:rsidRPr="00AF6DA9" w:rsidDel="004146F9">
                      <w:rPr>
                        <w:rFonts w:asciiTheme="minorHAnsi" w:hAnsiTheme="minorHAnsi" w:cstheme="minorHAnsi"/>
                        <w:sz w:val="20"/>
                        <w:lang w:eastAsia="ja-JP"/>
                      </w:rPr>
                      <w:delText>[</w:delText>
                    </w:r>
                  </w:del>
                  <w:r w:rsidRPr="00AF6DA9">
                    <w:rPr>
                      <w:rFonts w:asciiTheme="minorHAnsi" w:hAnsiTheme="minorHAnsi" w:cstheme="minorHAnsi"/>
                      <w:sz w:val="20"/>
                      <w:lang w:eastAsia="ja-JP"/>
                    </w:rPr>
                    <w:t>N/A</w:t>
                  </w:r>
                  <w:del w:id="79" w:author="Kianoush Hosseini" w:date="2020-04-08T22:26:00Z">
                    <w:r w:rsidRPr="00AF6DA9" w:rsidDel="004146F9">
                      <w:rPr>
                        <w:rFonts w:asciiTheme="minorHAnsi" w:hAnsiTheme="minorHAnsi" w:cstheme="minorHAnsi"/>
                        <w:sz w:val="20"/>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4EB78E46"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9E83F" w14:textId="77777777" w:rsidR="00433144" w:rsidRPr="00AF6DA9" w:rsidRDefault="00433144" w:rsidP="00433144">
                  <w:pPr>
                    <w:pStyle w:val="TAL"/>
                    <w:jc w:val="both"/>
                    <w:rPr>
                      <w:rFonts w:asciiTheme="minorHAnsi" w:hAnsiTheme="minorHAnsi" w:cstheme="minorHAnsi"/>
                      <w:sz w:val="20"/>
                    </w:rPr>
                  </w:pPr>
                  <w:r w:rsidRPr="00AF6DA9">
                    <w:rPr>
                      <w:rFonts w:asciiTheme="minorHAnsi" w:hAnsiTheme="minorHAnsi" w:cstheme="minorHAnsi"/>
                      <w:sz w:val="20"/>
                    </w:rPr>
                    <w:t xml:space="preserve">This capability is necessary for SCS 15 kHz and 30 kHz. </w:t>
                  </w:r>
                </w:p>
                <w:p w14:paraId="2CAFAA68" w14:textId="77777777" w:rsidR="00433144" w:rsidRPr="00AF6DA9" w:rsidRDefault="00433144" w:rsidP="00433144">
                  <w:pPr>
                    <w:pStyle w:val="TAL"/>
                    <w:jc w:val="both"/>
                    <w:rPr>
                      <w:rFonts w:asciiTheme="minorHAnsi" w:hAnsiTheme="minorHAnsi" w:cstheme="minorHAnsi"/>
                      <w:sz w:val="20"/>
                    </w:rPr>
                  </w:pPr>
                </w:p>
                <w:p w14:paraId="6A291273" w14:textId="77777777" w:rsidR="00433144" w:rsidRPr="00AF6DA9" w:rsidDel="004146F9" w:rsidRDefault="00433144" w:rsidP="00433144">
                  <w:pPr>
                    <w:pStyle w:val="TAL"/>
                    <w:jc w:val="both"/>
                    <w:rPr>
                      <w:del w:id="80" w:author="Kianoush Hosseini" w:date="2020-04-08T22:33:00Z"/>
                      <w:rFonts w:asciiTheme="minorHAnsi" w:hAnsiTheme="minorHAnsi" w:cstheme="minorHAnsi"/>
                      <w:sz w:val="20"/>
                      <w:lang w:eastAsia="zh-CN"/>
                    </w:rPr>
                  </w:pPr>
                  <w:del w:id="81" w:author="Kianoush Hosseini" w:date="2020-04-08T22:33:00Z">
                    <w:r w:rsidRPr="00AF6DA9" w:rsidDel="004146F9">
                      <w:rPr>
                        <w:rFonts w:asciiTheme="minorHAnsi" w:hAnsiTheme="minorHAnsi" w:cstheme="minorHAnsi"/>
                        <w:sz w:val="20"/>
                        <w:lang w:eastAsia="zh-CN"/>
                      </w:rPr>
                      <w:delText xml:space="preserve">FFS: Adding a component for “supported combination(s)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which may depend on how to report C, M and (</w:delText>
                    </w:r>
                    <w:r w:rsidRPr="00AF6DA9" w:rsidDel="004146F9">
                      <w:rPr>
                        <w:rFonts w:asciiTheme="minorHAnsi" w:hAnsiTheme="minorHAnsi" w:cstheme="minorHAnsi"/>
                        <w:sz w:val="20"/>
                        <w:lang w:eastAsia="ja-JP"/>
                      </w:rPr>
                      <w:delText xml:space="preserve">X, Y, </w:delText>
                    </w:r>
                    <w:r w:rsidRPr="00AF6DA9" w:rsidDel="004146F9">
                      <w:rPr>
                        <w:rFonts w:asciiTheme="minorHAnsi" w:hAnsiTheme="minorHAnsi" w:cstheme="minorHAnsi"/>
                        <w:sz w:val="20"/>
                        <w:lang w:eastAsia="ja-JP"/>
                      </w:rPr>
                      <w:sym w:font="Symbol" w:char="F06D"/>
                    </w:r>
                    <w:r w:rsidRPr="00AF6DA9" w:rsidDel="004146F9">
                      <w:rPr>
                        <w:rFonts w:asciiTheme="minorHAnsi" w:hAnsiTheme="minorHAnsi" w:cstheme="minorHAnsi"/>
                        <w:sz w:val="20"/>
                        <w:lang w:eastAsia="ja-JP"/>
                      </w:rPr>
                      <w:delText>)</w:delText>
                    </w:r>
                    <w:r w:rsidRPr="00AF6DA9" w:rsidDel="004146F9">
                      <w:rPr>
                        <w:rFonts w:asciiTheme="minorHAnsi" w:hAnsiTheme="minorHAnsi" w:cstheme="minorHAnsi"/>
                        <w:sz w:val="20"/>
                        <w:lang w:eastAsia="zh-CN"/>
                      </w:rPr>
                      <w:delText xml:space="preserve">  </w:delText>
                    </w:r>
                  </w:del>
                </w:p>
                <w:p w14:paraId="44B5A83C" w14:textId="77777777" w:rsidR="00433144" w:rsidRPr="00AF6DA9" w:rsidRDefault="00433144" w:rsidP="00433144">
                  <w:pPr>
                    <w:pStyle w:val="TAL"/>
                    <w:jc w:val="both"/>
                    <w:rPr>
                      <w:rFonts w:asciiTheme="minorHAnsi" w:hAnsiTheme="minorHAnsi" w:cstheme="minorHAnsi"/>
                      <w:sz w:val="20"/>
                    </w:rPr>
                  </w:pPr>
                </w:p>
                <w:p w14:paraId="0803D334"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r w:rsidRPr="00AF6DA9">
                    <w:rPr>
                      <w:rFonts w:asciiTheme="minorHAnsi" w:hAnsiTheme="minorHAnsi" w:cstheme="minorHAnsi"/>
                      <w:sz w:val="20"/>
                      <w:lang w:eastAsia="ja-JP"/>
                    </w:rPr>
                    <w:t xml:space="preserve">C(X,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#1;</w:t>
                  </w:r>
                </w:p>
                <w:p w14:paraId="15CA175C" w14:textId="77777777" w:rsidR="00433144" w:rsidRPr="00AF6DA9" w:rsidRDefault="00433144" w:rsidP="00433144">
                  <w:pPr>
                    <w:pStyle w:val="TAL"/>
                    <w:jc w:val="both"/>
                    <w:rPr>
                      <w:rFonts w:asciiTheme="minorHAnsi" w:hAnsiTheme="minorHAnsi" w:cstheme="minorHAnsi"/>
                      <w:sz w:val="20"/>
                      <w:lang w:eastAsia="ja-JP"/>
                    </w:rPr>
                  </w:pPr>
                </w:p>
                <w:p w14:paraId="04EED102"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 xml:space="preserve">A list of separate UE capabilities </w:t>
                  </w:r>
                  <w:r w:rsidRPr="00AF6DA9">
                    <w:rPr>
                      <w:rFonts w:asciiTheme="minorHAnsi" w:hAnsiTheme="minorHAnsi" w:cstheme="minorHAnsi"/>
                      <w:sz w:val="20"/>
                      <w:lang w:eastAsia="ja-JP"/>
                    </w:rPr>
                    <w:t xml:space="preserve">C(X,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xml:space="preserve">), M(X, Y, </w:t>
                  </w:r>
                  <w:r w:rsidRPr="00AF6DA9">
                    <w:rPr>
                      <w:rFonts w:asciiTheme="minorHAnsi" w:hAnsiTheme="minorHAnsi" w:cstheme="minorHAnsi"/>
                      <w:sz w:val="20"/>
                      <w:lang w:eastAsia="ja-JP"/>
                    </w:rPr>
                    <w:sym w:font="Symbol" w:char="F06D"/>
                  </w:r>
                  <w:r w:rsidRPr="00AF6DA9">
                    <w:rPr>
                      <w:rFonts w:asciiTheme="minorHAnsi" w:hAnsiTheme="minorHAnsi" w:cstheme="minorHAnsi"/>
                      <w:sz w:val="20"/>
                      <w:lang w:eastAsia="ja-JP"/>
                    </w:rPr>
                    <w:t>) for processing capability #2;</w:t>
                  </w:r>
                </w:p>
                <w:p w14:paraId="58D4F020" w14:textId="77777777" w:rsidR="00433144" w:rsidRPr="00AF6DA9" w:rsidRDefault="00433144" w:rsidP="00433144">
                  <w:pPr>
                    <w:pStyle w:val="TAL"/>
                    <w:jc w:val="both"/>
                    <w:rPr>
                      <w:rFonts w:asciiTheme="minorHAnsi" w:hAnsiTheme="minorHAnsi" w:cstheme="minorHAnsi"/>
                      <w:sz w:val="20"/>
                      <w:lang w:eastAsia="ja-JP"/>
                    </w:rPr>
                  </w:pPr>
                </w:p>
                <w:p w14:paraId="7C0CD084"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For component </w:t>
                  </w:r>
                  <w:del w:id="82" w:author="Kianoush Hosseini" w:date="2020-04-08T22:33:00Z">
                    <w:r w:rsidRPr="00AF6DA9" w:rsidDel="004146F9">
                      <w:rPr>
                        <w:rFonts w:asciiTheme="minorHAnsi" w:hAnsiTheme="minorHAnsi" w:cstheme="minorHAnsi"/>
                        <w:sz w:val="20"/>
                        <w:lang w:eastAsia="ja-JP"/>
                      </w:rPr>
                      <w:delText>5</w:delText>
                    </w:r>
                  </w:del>
                  <w:ins w:id="83" w:author="Kianoush Hosseini" w:date="2020-04-08T22:33:00Z">
                    <w:r>
                      <w:rPr>
                        <w:rFonts w:asciiTheme="minorHAnsi" w:hAnsiTheme="minorHAnsi" w:cstheme="minorHAnsi"/>
                        <w:sz w:val="20"/>
                        <w:lang w:eastAsia="ja-JP"/>
                      </w:rPr>
                      <w:t>4</w:t>
                    </w:r>
                  </w:ins>
                  <w:r w:rsidRPr="00AF6DA9">
                    <w:rPr>
                      <w:rFonts w:asciiTheme="minorHAnsi" w:hAnsiTheme="minorHAnsi" w:cstheme="minorHAnsi"/>
                      <w:sz w:val="20"/>
                      <w:lang w:eastAsia="ja-JP"/>
                    </w:rPr>
                    <w:t xml:space="preserve">), if UE supports carrier aggregation with more than [x] DL carriers with Rel-16 PDCCH monitoring capability on all the carriers, UE should report this capability. Value of x </w:t>
                  </w:r>
                  <w:del w:id="84" w:author="Kianoush Hosseini" w:date="2020-04-08T22:33:00Z">
                    <w:r w:rsidRPr="00AF6DA9" w:rsidDel="009B23B6">
                      <w:rPr>
                        <w:rFonts w:asciiTheme="minorHAnsi" w:hAnsiTheme="minorHAnsi" w:cstheme="minorHAnsi"/>
                        <w:sz w:val="20"/>
                        <w:lang w:eastAsia="ja-JP"/>
                      </w:rPr>
                      <w:delText>(can be &lt; 4) is TBD</w:delText>
                    </w:r>
                  </w:del>
                  <w:ins w:id="85" w:author="Kianoush Hosseini" w:date="2020-04-08T22:33:00Z">
                    <w:r>
                      <w:rPr>
                        <w:rFonts w:asciiTheme="minorHAnsi" w:hAnsiTheme="minorHAnsi" w:cstheme="minorHAnsi"/>
                        <w:sz w:val="20"/>
                        <w:lang w:eastAsia="ja-JP"/>
                      </w:rPr>
                      <w:t>is 2</w:t>
                    </w:r>
                  </w:ins>
                  <w:r w:rsidRPr="00AF6DA9">
                    <w:rPr>
                      <w:rFonts w:asciiTheme="minorHAnsi" w:hAnsiTheme="minorHAnsi" w:cstheme="minorHAnsi"/>
                      <w:sz w:val="20"/>
                      <w:lang w:eastAsia="ja-JP"/>
                    </w:rPr>
                    <w:t>.</w:t>
                  </w:r>
                </w:p>
                <w:p w14:paraId="12A85071" w14:textId="77777777" w:rsidR="00433144" w:rsidRPr="00AF6DA9" w:rsidRDefault="00433144" w:rsidP="00433144">
                  <w:pPr>
                    <w:pStyle w:val="TAL"/>
                    <w:jc w:val="both"/>
                    <w:rPr>
                      <w:rFonts w:asciiTheme="minorHAnsi" w:hAnsiTheme="minorHAnsi" w:cstheme="minorHAnsi"/>
                      <w:sz w:val="20"/>
                      <w:lang w:eastAsia="ja-JP"/>
                    </w:rPr>
                  </w:pPr>
                </w:p>
                <w:p w14:paraId="5E22B586" w14:textId="77777777" w:rsidR="00433144" w:rsidRPr="00AF6DA9" w:rsidDel="009B23B6" w:rsidRDefault="00433144" w:rsidP="00433144">
                  <w:pPr>
                    <w:pStyle w:val="TAL"/>
                    <w:jc w:val="both"/>
                    <w:rPr>
                      <w:del w:id="86" w:author="Kianoush Hosseini" w:date="2020-04-08T22:34:00Z"/>
                      <w:rFonts w:asciiTheme="minorHAnsi" w:hAnsiTheme="minorHAnsi" w:cstheme="minorHAnsi"/>
                      <w:sz w:val="20"/>
                      <w:lang w:eastAsia="zh-CN"/>
                    </w:rPr>
                  </w:pPr>
                  <w:del w:id="87" w:author="Kianoush Hosseini" w:date="2020-04-08T22:34:00Z">
                    <w:r w:rsidRPr="00AF6DA9" w:rsidDel="009B23B6">
                      <w:rPr>
                        <w:rFonts w:asciiTheme="minorHAnsi" w:hAnsiTheme="minorHAnsi" w:cstheme="minorHAnsi"/>
                        <w:sz w:val="20"/>
                        <w:lang w:eastAsia="ja-JP"/>
                      </w:rPr>
                      <w:delText>FFS: Whether to merge component 1) and 3), and accordingly merge component 2</w:delText>
                    </w:r>
                    <w:r w:rsidRPr="00AF6DA9" w:rsidDel="009B23B6">
                      <w:rPr>
                        <w:rFonts w:asciiTheme="minorHAnsi" w:hAnsiTheme="minorHAnsi" w:cstheme="minorHAnsi"/>
                        <w:sz w:val="20"/>
                        <w:lang w:eastAsia="zh-CN"/>
                      </w:rPr>
                      <w:delText>) and 4)</w:delText>
                    </w:r>
                  </w:del>
                </w:p>
                <w:p w14:paraId="749AB18A" w14:textId="77777777" w:rsidR="00433144" w:rsidRPr="00AF6DA9" w:rsidRDefault="00433144" w:rsidP="00433144">
                  <w:pPr>
                    <w:pStyle w:val="TAL"/>
                    <w:jc w:val="both"/>
                    <w:rPr>
                      <w:rFonts w:asciiTheme="minorHAnsi" w:hAnsiTheme="minorHAnsi" w:cstheme="minorHAnsi"/>
                      <w:sz w:val="20"/>
                      <w:lang w:eastAsia="zh-CN"/>
                    </w:rPr>
                  </w:pPr>
                </w:p>
                <w:p w14:paraId="6D99EF7E" w14:textId="77777777" w:rsidR="00433144" w:rsidRPr="00AF6DA9" w:rsidRDefault="00433144" w:rsidP="00433144">
                  <w:pPr>
                    <w:pStyle w:val="TAL"/>
                    <w:jc w:val="both"/>
                    <w:rPr>
                      <w:rFonts w:asciiTheme="minorHAnsi" w:hAnsiTheme="minorHAnsi" w:cstheme="minorHAnsi"/>
                      <w:sz w:val="20"/>
                    </w:rPr>
                  </w:pPr>
                  <w:del w:id="88" w:author="Kianoush Hosseini" w:date="2020-04-08T22:34:00Z">
                    <w:r w:rsidRPr="00AF6DA9" w:rsidDel="009B23B6">
                      <w:rPr>
                        <w:rFonts w:asciiTheme="minorHAnsi" w:eastAsia="ＭＳ 明朝" w:hAnsiTheme="minorHAnsi" w:cstheme="minorHAnsi"/>
                        <w:sz w:val="20"/>
                      </w:rPr>
                      <w:delText>FFS</w:delText>
                    </w:r>
                    <w:r w:rsidRPr="00AF6DA9" w:rsidDel="009B23B6">
                      <w:rPr>
                        <w:rFonts w:asciiTheme="minorHAnsi" w:hAnsiTheme="minorHAnsi" w:cstheme="minorHAnsi"/>
                        <w:sz w:val="20"/>
                        <w:lang w:eastAsia="zh-CN"/>
                      </w:rPr>
                      <w:delText>：</w:delText>
                    </w:r>
                    <w:r w:rsidRPr="00AF6DA9" w:rsidDel="009B23B6">
                      <w:rPr>
                        <w:rFonts w:asciiTheme="minorHAnsi" w:eastAsia="ＭＳ 明朝" w:hAnsiTheme="minorHAnsi" w:cstheme="minorHAnsi"/>
                        <w:sz w:val="20"/>
                      </w:rPr>
                      <w:delText>Whether to add a capability for supporting 3 unicast PDSCH/PUSCH per slot separately for each minimum processing capability to match the number of spans for (4,3) pair</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5B86C"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p w14:paraId="3600E69E" w14:textId="77777777" w:rsidR="00433144" w:rsidRPr="00AF6DA9" w:rsidRDefault="00433144" w:rsidP="00433144">
                  <w:pPr>
                    <w:pStyle w:val="TAL"/>
                    <w:jc w:val="both"/>
                    <w:rPr>
                      <w:rFonts w:asciiTheme="minorHAnsi" w:hAnsiTheme="minorHAnsi" w:cstheme="minorHAnsi"/>
                      <w:sz w:val="20"/>
                      <w:lang w:eastAsia="ja-JP"/>
                    </w:rPr>
                  </w:pPr>
                </w:p>
                <w:p w14:paraId="5B9C1E01" w14:textId="77777777" w:rsidR="00433144" w:rsidRPr="006D34BB" w:rsidRDefault="00433144" w:rsidP="00433144">
                  <w:pPr>
                    <w:pStyle w:val="TAL"/>
                    <w:jc w:val="both"/>
                    <w:rPr>
                      <w:rFonts w:asciiTheme="minorHAnsi" w:hAnsiTheme="minorHAnsi" w:cstheme="minorHAnsi"/>
                      <w:sz w:val="20"/>
                      <w:lang w:eastAsia="ja-JP"/>
                    </w:rPr>
                  </w:pPr>
                  <w:r w:rsidRPr="006D34BB">
                    <w:rPr>
                      <w:rFonts w:asciiTheme="minorHAnsi" w:hAnsiTheme="minorHAnsi" w:cstheme="minorHAnsi"/>
                      <w:sz w:val="20"/>
                      <w:lang w:eastAsia="ja-JP"/>
                    </w:rPr>
                    <w:t>Candidate value set for (X, Y):</w:t>
                  </w:r>
                </w:p>
                <w:p w14:paraId="0F37E7B4" w14:textId="77777777" w:rsidR="00433144" w:rsidRPr="00141C00"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{(7, 3), </w:t>
                  </w:r>
                </w:p>
                <w:p w14:paraId="6EC0A7F9" w14:textId="77777777" w:rsidR="00433144" w:rsidRPr="006D34BB"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 xml:space="preserve">(4, 3), </w:t>
                  </w:r>
                  <w:ins w:id="89" w:author="Kianoush Hosseini" w:date="2020-04-10T18:31:00Z">
                    <w:r>
                      <w:rPr>
                        <w:rFonts w:asciiTheme="minorHAnsi" w:hAnsiTheme="minorHAnsi" w:cstheme="minorHAnsi"/>
                        <w:sz w:val="20"/>
                        <w:lang w:eastAsia="ja-JP"/>
                      </w:rPr>
                      <w:t>(3,2)</w:t>
                    </w:r>
                  </w:ins>
                </w:p>
                <w:p w14:paraId="6FF8F583" w14:textId="77777777" w:rsidR="00433144" w:rsidRPr="00AF6DA9" w:rsidRDefault="00433144" w:rsidP="00433144">
                  <w:pPr>
                    <w:pStyle w:val="TAL"/>
                    <w:jc w:val="both"/>
                    <w:rPr>
                      <w:rFonts w:asciiTheme="minorHAnsi" w:hAnsiTheme="minorHAnsi" w:cstheme="minorHAnsi"/>
                      <w:sz w:val="20"/>
                      <w:lang w:eastAsia="ja-JP"/>
                    </w:rPr>
                  </w:pPr>
                  <w:r w:rsidRPr="00141C00">
                    <w:rPr>
                      <w:rFonts w:asciiTheme="minorHAnsi" w:hAnsiTheme="minorHAnsi" w:cstheme="minorHAnsi"/>
                      <w:sz w:val="20"/>
                      <w:lang w:eastAsia="ja-JP"/>
                    </w:rPr>
                    <w:t>(2, 2)}</w:t>
                  </w:r>
                </w:p>
                <w:p w14:paraId="3CEF9EBF" w14:textId="77777777" w:rsidR="00433144" w:rsidRPr="00AF6DA9" w:rsidRDefault="00433144" w:rsidP="00433144">
                  <w:pPr>
                    <w:pStyle w:val="TAL"/>
                    <w:jc w:val="both"/>
                    <w:rPr>
                      <w:rFonts w:asciiTheme="minorHAnsi" w:hAnsiTheme="minorHAnsi" w:cstheme="minorHAnsi"/>
                      <w:sz w:val="20"/>
                      <w:lang w:eastAsia="ja-JP"/>
                    </w:rPr>
                  </w:pPr>
                </w:p>
                <w:p w14:paraId="4FA9DE7A"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The value of C for combination (7, 3) for 15 kHz and 30 kHz is 56</w:t>
                  </w:r>
                </w:p>
                <w:p w14:paraId="42C8C709"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FFS the value of C for combination (4, 3) and </w:t>
                  </w:r>
                  <w:ins w:id="90" w:author="Kianoush Hosseini" w:date="2020-04-10T18:31:00Z">
                    <w:r>
                      <w:rPr>
                        <w:rFonts w:asciiTheme="minorHAnsi" w:hAnsiTheme="minorHAnsi" w:cstheme="minorHAnsi"/>
                        <w:sz w:val="20"/>
                        <w:lang w:eastAsia="zh-CN"/>
                      </w:rPr>
                      <w:t xml:space="preserve">(3,2) and </w:t>
                    </w:r>
                  </w:ins>
                  <w:r w:rsidRPr="00AF6DA9">
                    <w:rPr>
                      <w:rFonts w:asciiTheme="minorHAnsi" w:hAnsiTheme="minorHAnsi" w:cstheme="minorHAnsi"/>
                      <w:sz w:val="20"/>
                      <w:lang w:eastAsia="zh-CN"/>
                    </w:rPr>
                    <w:t>(2, 2)</w:t>
                  </w:r>
                </w:p>
                <w:p w14:paraId="2B888082"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FFS the value of M for combination (7, 3), (4, 3)</w:t>
                  </w:r>
                  <w:ins w:id="91" w:author="Kianoush Hosseini" w:date="2020-04-10T18:31:00Z">
                    <w:r>
                      <w:rPr>
                        <w:rFonts w:asciiTheme="minorHAnsi" w:hAnsiTheme="minorHAnsi" w:cstheme="minorHAnsi"/>
                        <w:sz w:val="20"/>
                        <w:lang w:eastAsia="zh-CN"/>
                      </w:rPr>
                      <w:t xml:space="preserve"> and (3,2)</w:t>
                    </w:r>
                  </w:ins>
                  <w:r w:rsidRPr="00AF6DA9">
                    <w:rPr>
                      <w:rFonts w:asciiTheme="minorHAnsi" w:hAnsiTheme="minorHAnsi" w:cstheme="minorHAnsi"/>
                      <w:sz w:val="20"/>
                      <w:lang w:eastAsia="zh-CN"/>
                    </w:rPr>
                    <w:t xml:space="preserve"> and (2, 2)</w:t>
                  </w:r>
                </w:p>
                <w:p w14:paraId="2EB6C5B5" w14:textId="77777777" w:rsidR="00433144" w:rsidRPr="00AF6DA9" w:rsidRDefault="00433144" w:rsidP="00433144">
                  <w:pPr>
                    <w:pStyle w:val="TAL"/>
                    <w:jc w:val="both"/>
                    <w:rPr>
                      <w:rFonts w:asciiTheme="minorHAnsi" w:hAnsiTheme="minorHAnsi" w:cstheme="minorHAnsi"/>
                      <w:sz w:val="20"/>
                      <w:lang w:eastAsia="ja-JP"/>
                    </w:rPr>
                  </w:pPr>
                </w:p>
                <w:p w14:paraId="34CB795C"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Candidate value for component 5): { </w:t>
                  </w:r>
                  <w:del w:id="92" w:author="Kianoush Hosseini" w:date="2020-04-08T22:34:00Z">
                    <w:r w:rsidRPr="00AF6DA9" w:rsidDel="009B23B6">
                      <w:rPr>
                        <w:rFonts w:asciiTheme="minorHAnsi" w:hAnsiTheme="minorHAnsi" w:cstheme="minorHAnsi"/>
                        <w:sz w:val="20"/>
                        <w:lang w:eastAsia="ja-JP"/>
                      </w:rPr>
                      <w:delText>x</w:delText>
                    </w:r>
                  </w:del>
                  <w:ins w:id="93" w:author="Kianoush Hosseini" w:date="2020-04-08T22:34:00Z">
                    <w:r>
                      <w:rPr>
                        <w:rFonts w:asciiTheme="minorHAnsi" w:hAnsiTheme="minorHAnsi" w:cstheme="minorHAnsi"/>
                        <w:sz w:val="20"/>
                        <w:lang w:eastAsia="ja-JP"/>
                      </w:rPr>
                      <w:t>2</w:t>
                    </w:r>
                  </w:ins>
                  <w:r w:rsidRPr="00AF6DA9">
                    <w:rPr>
                      <w:rFonts w:asciiTheme="minorHAnsi" w:hAnsiTheme="minorHAnsi" w:cstheme="minorHAnsi"/>
                      <w:sz w:val="20"/>
                      <w:lang w:eastAsia="ja-JP"/>
                    </w:rPr>
                    <w:t xml:space="preserve">, </w:t>
                  </w:r>
                  <w:del w:id="94" w:author="Kianoush Hosseini" w:date="2020-04-08T22:34:00Z">
                    <w:r w:rsidRPr="00AF6DA9" w:rsidDel="009B23B6">
                      <w:rPr>
                        <w:rFonts w:asciiTheme="minorHAnsi" w:hAnsiTheme="minorHAnsi" w:cstheme="minorHAnsi"/>
                        <w:sz w:val="20"/>
                        <w:lang w:eastAsia="ja-JP"/>
                      </w:rPr>
                      <w:delText>x+1</w:delText>
                    </w:r>
                  </w:del>
                  <w:ins w:id="95" w:author="Kianoush Hosseini" w:date="2020-04-08T22:34:00Z">
                    <w:r>
                      <w:rPr>
                        <w:rFonts w:asciiTheme="minorHAnsi" w:hAnsiTheme="minorHAnsi" w:cstheme="minorHAnsi"/>
                        <w:sz w:val="20"/>
                        <w:lang w:eastAsia="ja-JP"/>
                      </w:rPr>
                      <w:t>3</w:t>
                    </w:r>
                  </w:ins>
                  <w:r w:rsidRPr="00AF6DA9">
                    <w:rPr>
                      <w:rFonts w:asciiTheme="minorHAnsi" w:hAnsiTheme="minorHAnsi" w:cstheme="minorHAnsi"/>
                      <w:sz w:val="20"/>
                      <w:lang w:eastAsia="ja-JP"/>
                    </w:rPr>
                    <w:t>, …, 16}</w:t>
                  </w:r>
                </w:p>
              </w:tc>
            </w:tr>
            <w:tr w:rsidR="00605DAC" w:rsidRPr="00AF6DA9" w14:paraId="776A0417"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2241D9" w14:textId="5C9FD4CA" w:rsidR="00605DAC" w:rsidRPr="00AF6DA9" w:rsidRDefault="00605DAC" w:rsidP="00605DAC">
                  <w:pPr>
                    <w:pStyle w:val="TAL"/>
                    <w:jc w:val="both"/>
                    <w:rPr>
                      <w:rFonts w:asciiTheme="minorHAnsi" w:hAnsiTheme="minorHAnsi" w:cstheme="minorHAnsi"/>
                      <w:sz w:val="20"/>
                      <w:lang w:eastAsia="zh-CN"/>
                    </w:rPr>
                  </w:pPr>
                  <w:ins w:id="96" w:author="Kianoush Hosseini" w:date="2020-04-08T22:42:00Z">
                    <w:r>
                      <w:rPr>
                        <w:rFonts w:asciiTheme="minorHAnsi" w:hAnsiTheme="minorHAnsi" w:cstheme="minorHAnsi"/>
                        <w:sz w:val="20"/>
                        <w:lang w:eastAsia="zh-CN"/>
                      </w:rPr>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0556" w14:textId="7AB342EA" w:rsidR="00605DAC" w:rsidRPr="00AF6DA9" w:rsidRDefault="00605DAC" w:rsidP="00605DAC">
                  <w:pPr>
                    <w:pStyle w:val="TAL"/>
                    <w:jc w:val="both"/>
                    <w:rPr>
                      <w:rFonts w:asciiTheme="minorHAnsi" w:hAnsiTheme="minorHAnsi" w:cstheme="minorHAnsi"/>
                      <w:sz w:val="20"/>
                      <w:lang w:eastAsia="zh-CN"/>
                    </w:rPr>
                  </w:pPr>
                  <w:ins w:id="97"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AFCAC" w14:textId="77777777" w:rsidR="00605DAC" w:rsidRPr="00C240C9" w:rsidRDefault="00605DAC" w:rsidP="00605DAC">
                  <w:pPr>
                    <w:pStyle w:val="TAL"/>
                    <w:jc w:val="both"/>
                    <w:rPr>
                      <w:ins w:id="98" w:author="Kianoush Hosseini" w:date="2020-04-08T22:43:00Z"/>
                      <w:rFonts w:ascii="Calibri" w:hAnsi="Calibri" w:cs="Calibri"/>
                      <w:sz w:val="20"/>
                      <w:lang w:eastAsia="ja-JP"/>
                    </w:rPr>
                  </w:pPr>
                  <w:ins w:id="99"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085C4175" w14:textId="77777777" w:rsidR="00605DAC" w:rsidRPr="00C240C9" w:rsidRDefault="00605DAC" w:rsidP="00605DAC">
                  <w:pPr>
                    <w:pStyle w:val="TAL"/>
                    <w:jc w:val="both"/>
                    <w:rPr>
                      <w:ins w:id="100" w:author="Kianoush Hosseini" w:date="2020-04-08T22:43:00Z"/>
                      <w:rFonts w:ascii="Calibri" w:hAnsi="Calibri" w:cs="Calibri"/>
                      <w:sz w:val="20"/>
                      <w:lang w:eastAsia="ja-JP"/>
                    </w:rPr>
                  </w:pPr>
                  <w:ins w:id="101"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5647D95A" w14:textId="77777777" w:rsidR="00605DAC" w:rsidRPr="00C240C9" w:rsidRDefault="00605DAC" w:rsidP="00605DAC">
                  <w:pPr>
                    <w:pStyle w:val="TAL"/>
                    <w:jc w:val="both"/>
                    <w:rPr>
                      <w:ins w:id="102" w:author="Kianoush Hosseini" w:date="2020-04-08T22:43:00Z"/>
                      <w:rFonts w:ascii="Calibri" w:hAnsi="Calibri" w:cs="Calibri"/>
                      <w:sz w:val="20"/>
                      <w:lang w:eastAsia="ja-JP"/>
                    </w:rPr>
                  </w:pPr>
                  <w:ins w:id="103"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6CEA9679" w14:textId="1D6A4636" w:rsidR="00605DAC" w:rsidRPr="00AF6DA9" w:rsidDel="004146F9" w:rsidRDefault="00605DAC" w:rsidP="00AE6164">
                  <w:pPr>
                    <w:pStyle w:val="TAL"/>
                    <w:numPr>
                      <w:ilvl w:val="0"/>
                      <w:numId w:val="12"/>
                    </w:numPr>
                    <w:overflowPunct w:val="0"/>
                    <w:autoSpaceDE w:val="0"/>
                    <w:autoSpaceDN w:val="0"/>
                    <w:adjustRightInd w:val="0"/>
                    <w:jc w:val="both"/>
                    <w:textAlignment w:val="baseline"/>
                    <w:rPr>
                      <w:rFonts w:asciiTheme="minorHAnsi" w:hAnsiTheme="minorHAnsi" w:cstheme="minorHAnsi"/>
                      <w:sz w:val="20"/>
                      <w:lang w:eastAsia="ja-JP"/>
                    </w:rPr>
                  </w:pPr>
                  <w:ins w:id="104"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B7ED0" w14:textId="11144A68" w:rsidR="00605DAC" w:rsidRPr="00AF6DA9" w:rsidDel="006D34BB" w:rsidRDefault="00605DAC" w:rsidP="00605DAC">
                  <w:pPr>
                    <w:pStyle w:val="TAL"/>
                    <w:jc w:val="both"/>
                    <w:rPr>
                      <w:rFonts w:asciiTheme="minorHAnsi" w:hAnsiTheme="minorHAnsi" w:cstheme="minorHAnsi"/>
                      <w:sz w:val="20"/>
                      <w:lang w:eastAsia="ja-JP"/>
                    </w:rPr>
                  </w:pPr>
                  <w:ins w:id="105" w:author="Kianoush Hosseini" w:date="2020-04-08T22:43:00Z">
                    <w:r>
                      <w:rPr>
                        <w:rFonts w:asciiTheme="minorHAnsi" w:hAnsiTheme="minorHAnsi" w:cstheme="minorHAnsi"/>
                        <w:sz w:val="20"/>
                        <w:lang w:eastAsia="zh-CN"/>
                      </w:rPr>
                      <w:t>11-2</w:t>
                    </w:r>
                  </w:ins>
                  <w:ins w:id="106"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CF045" w14:textId="52772184" w:rsidR="00605DAC" w:rsidRPr="00AF6DA9" w:rsidRDefault="00605DAC" w:rsidP="00605DAC">
                  <w:pPr>
                    <w:pStyle w:val="TAL"/>
                    <w:jc w:val="both"/>
                    <w:rPr>
                      <w:rFonts w:asciiTheme="minorHAnsi" w:hAnsiTheme="minorHAnsi" w:cstheme="minorHAnsi"/>
                      <w:sz w:val="20"/>
                      <w:lang w:eastAsia="zh-CN"/>
                    </w:rPr>
                  </w:pPr>
                  <w:ins w:id="107"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4089" w14:textId="3F4DA576" w:rsidR="00605DAC" w:rsidRPr="00AF6DA9" w:rsidRDefault="00605DAC" w:rsidP="00605DAC">
                  <w:pPr>
                    <w:pStyle w:val="TAL"/>
                    <w:jc w:val="both"/>
                    <w:rPr>
                      <w:rFonts w:asciiTheme="minorHAnsi" w:hAnsiTheme="minorHAnsi" w:cstheme="minorHAnsi"/>
                      <w:sz w:val="20"/>
                      <w:lang w:eastAsia="ja-JP"/>
                    </w:rPr>
                  </w:pPr>
                  <w:ins w:id="108"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30AADD2" w14:textId="77777777" w:rsidR="00605DAC" w:rsidRPr="00AF6DA9" w:rsidRDefault="00605DAC" w:rsidP="00605DA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B3A43" w14:textId="20D177E9" w:rsidR="00605DAC" w:rsidRPr="00AF6DA9" w:rsidDel="004146F9" w:rsidRDefault="00605DAC" w:rsidP="00605DAC">
                  <w:pPr>
                    <w:pStyle w:val="TAL"/>
                    <w:jc w:val="both"/>
                    <w:rPr>
                      <w:rFonts w:asciiTheme="minorHAnsi" w:hAnsiTheme="minorHAnsi" w:cstheme="minorHAnsi"/>
                      <w:sz w:val="20"/>
                      <w:lang w:eastAsia="zh-CN"/>
                    </w:rPr>
                  </w:pPr>
                  <w:ins w:id="109"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7089C" w14:textId="1EF1E988" w:rsidR="00605DAC" w:rsidRPr="00AF6DA9" w:rsidDel="004146F9" w:rsidRDefault="00605DAC" w:rsidP="00605DAC">
                  <w:pPr>
                    <w:pStyle w:val="TAL"/>
                    <w:jc w:val="both"/>
                    <w:rPr>
                      <w:rFonts w:asciiTheme="minorHAnsi" w:hAnsiTheme="minorHAnsi" w:cstheme="minorHAnsi"/>
                      <w:sz w:val="20"/>
                      <w:lang w:eastAsia="ja-JP"/>
                    </w:rPr>
                  </w:pPr>
                  <w:ins w:id="110"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234A6" w14:textId="4198CF9D" w:rsidR="00605DAC" w:rsidRPr="00AF6DA9" w:rsidDel="004146F9" w:rsidRDefault="00605DAC" w:rsidP="00605DAC">
                  <w:pPr>
                    <w:pStyle w:val="TAL"/>
                    <w:jc w:val="both"/>
                    <w:rPr>
                      <w:rFonts w:asciiTheme="minorHAnsi" w:hAnsiTheme="minorHAnsi" w:cstheme="minorHAnsi"/>
                      <w:sz w:val="20"/>
                      <w:lang w:eastAsia="ja-JP"/>
                    </w:rPr>
                  </w:pPr>
                  <w:ins w:id="111"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B3A6DF8"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7F45" w14:textId="77777777" w:rsidR="00605DAC" w:rsidRPr="002850BE" w:rsidRDefault="00605DAC" w:rsidP="00605DAC">
                  <w:pPr>
                    <w:pStyle w:val="TAL"/>
                    <w:rPr>
                      <w:ins w:id="112" w:author="Kianoush Hosseini" w:date="2020-04-08T22:45:00Z"/>
                      <w:rFonts w:asciiTheme="minorHAnsi" w:hAnsiTheme="minorHAnsi" w:cstheme="minorHAnsi"/>
                      <w:sz w:val="20"/>
                    </w:rPr>
                  </w:pPr>
                  <w:ins w:id="113" w:author="Kianoush Hosseini" w:date="2020-04-08T22:45:00Z">
                    <w:r w:rsidRPr="002850BE">
                      <w:rPr>
                        <w:rFonts w:asciiTheme="minorHAnsi" w:hAnsiTheme="minorHAnsi" w:cstheme="minorHAnsi"/>
                        <w:sz w:val="20"/>
                      </w:rPr>
                      <w:t xml:space="preserve">This capability is necessary for SCS 15kHz and 30 kHz. </w:t>
                    </w:r>
                  </w:ins>
                </w:p>
                <w:p w14:paraId="1D5C4D9D" w14:textId="77777777" w:rsidR="00605DAC" w:rsidRPr="002850BE" w:rsidRDefault="00605DAC" w:rsidP="00605DAC">
                  <w:pPr>
                    <w:pStyle w:val="TAL"/>
                    <w:rPr>
                      <w:ins w:id="114" w:author="Kianoush Hosseini" w:date="2020-04-08T22:45:00Z"/>
                      <w:rFonts w:asciiTheme="minorHAnsi" w:hAnsiTheme="minorHAnsi" w:cstheme="minorHAnsi"/>
                      <w:sz w:val="20"/>
                    </w:rPr>
                  </w:pPr>
                </w:p>
                <w:p w14:paraId="791A47D0" w14:textId="77777777" w:rsidR="00605DAC" w:rsidRPr="00CA7D8E" w:rsidRDefault="00605DAC" w:rsidP="00605DAC">
                  <w:pPr>
                    <w:pStyle w:val="TAL"/>
                    <w:rPr>
                      <w:ins w:id="115" w:author="Kianoush Hosseini" w:date="2020-04-08T22:45:00Z"/>
                      <w:rFonts w:asciiTheme="minorHAnsi" w:hAnsiTheme="minorHAnsi" w:cstheme="minorHAnsi"/>
                      <w:sz w:val="20"/>
                    </w:rPr>
                  </w:pPr>
                  <w:ins w:id="116"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0041F738" w14:textId="77777777" w:rsidR="00605DAC" w:rsidRPr="002850BE" w:rsidRDefault="00605DAC" w:rsidP="00605DAC">
                  <w:pPr>
                    <w:pStyle w:val="TAL"/>
                    <w:rPr>
                      <w:ins w:id="117" w:author="Kianoush Hosseini" w:date="2020-04-08T22:45:00Z"/>
                      <w:rFonts w:asciiTheme="minorHAnsi" w:hAnsiTheme="minorHAnsi" w:cstheme="minorHAnsi"/>
                      <w:sz w:val="20"/>
                    </w:rPr>
                  </w:pPr>
                  <w:ins w:id="118" w:author="Kianoush Hosseini" w:date="2020-04-08T22:45:00Z">
                    <w:r w:rsidRPr="00CA7D8E">
                      <w:rPr>
                        <w:rFonts w:asciiTheme="minorHAnsi" w:hAnsiTheme="minorHAnsi" w:cstheme="minorHAnsi"/>
                        <w:sz w:val="20"/>
                        <w:lang w:eastAsia="ja-JP"/>
                      </w:rPr>
                      <w:t xml:space="preserve">{(7, 3), (4, 3), </w:t>
                    </w:r>
                  </w:ins>
                  <w:ins w:id="119" w:author="Kianoush Hosseini" w:date="2020-04-10T18:46:00Z">
                    <w:r>
                      <w:rPr>
                        <w:rFonts w:asciiTheme="minorHAnsi" w:hAnsiTheme="minorHAnsi" w:cstheme="minorHAnsi"/>
                        <w:sz w:val="20"/>
                        <w:lang w:eastAsia="ja-JP"/>
                      </w:rPr>
                      <w:t xml:space="preserve">(3,2), </w:t>
                    </w:r>
                  </w:ins>
                  <w:ins w:id="120" w:author="Kianoush Hosseini" w:date="2020-04-08T22:45:00Z">
                    <w:r w:rsidRPr="00CA7D8E">
                      <w:rPr>
                        <w:rFonts w:asciiTheme="minorHAnsi" w:hAnsiTheme="minorHAnsi" w:cstheme="minorHAnsi"/>
                        <w:sz w:val="20"/>
                      </w:rPr>
                      <w:t>(2, 2)}</w:t>
                    </w:r>
                  </w:ins>
                </w:p>
                <w:p w14:paraId="7DB5CE2C" w14:textId="77777777" w:rsidR="00605DAC" w:rsidRDefault="00605DAC" w:rsidP="00605DAC">
                  <w:pPr>
                    <w:pStyle w:val="TAL"/>
                    <w:jc w:val="both"/>
                    <w:rPr>
                      <w:ins w:id="121" w:author="Kianoush Hosseini" w:date="2020-04-08T22:45:00Z"/>
                      <w:rFonts w:asciiTheme="minorHAnsi" w:hAnsiTheme="minorHAnsi" w:cstheme="minorHAnsi"/>
                      <w:sz w:val="20"/>
                      <w:lang w:eastAsia="zh-CN"/>
                    </w:rPr>
                  </w:pPr>
                </w:p>
                <w:p w14:paraId="42B35BFB" w14:textId="77777777" w:rsidR="00605DAC" w:rsidRDefault="00605DAC" w:rsidP="00605DAC">
                  <w:pPr>
                    <w:pStyle w:val="TAL"/>
                    <w:jc w:val="both"/>
                    <w:rPr>
                      <w:ins w:id="122" w:author="Kianoush Hosseini" w:date="2020-04-08T22:45:00Z"/>
                      <w:rFonts w:asciiTheme="minorHAnsi" w:hAnsiTheme="minorHAnsi" w:cstheme="minorHAnsi"/>
                      <w:sz w:val="20"/>
                      <w:lang w:eastAsia="zh-CN"/>
                    </w:rPr>
                  </w:pPr>
                </w:p>
                <w:p w14:paraId="75DC86EB" w14:textId="77777777" w:rsidR="00605DAC" w:rsidRDefault="00605DAC" w:rsidP="00605DAC">
                  <w:pPr>
                    <w:pStyle w:val="TAL"/>
                    <w:jc w:val="both"/>
                    <w:rPr>
                      <w:ins w:id="123" w:author="Kianoush Hosseini" w:date="2020-04-08T22:45:00Z"/>
                      <w:rFonts w:asciiTheme="minorHAnsi" w:hAnsiTheme="minorHAnsi" w:cstheme="minorHAnsi"/>
                      <w:sz w:val="20"/>
                      <w:lang w:eastAsia="zh-CN"/>
                    </w:rPr>
                  </w:pPr>
                  <w:ins w:id="124"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125" w:author="Kianoush Hosseini" w:date="2020-04-08T22:47:00Z">
                    <w:r>
                      <w:rPr>
                        <w:rFonts w:asciiTheme="minorHAnsi" w:hAnsiTheme="minorHAnsi" w:cstheme="minorHAnsi"/>
                        <w:sz w:val="20"/>
                        <w:lang w:eastAsia="zh-CN"/>
                      </w:rPr>
                      <w:t>2</w:t>
                    </w:r>
                  </w:ins>
                  <w:ins w:id="126" w:author="Kianoush Hosseini" w:date="2020-04-08T22:45:00Z">
                    <w:r w:rsidRPr="00AF6DA9">
                      <w:rPr>
                        <w:rFonts w:asciiTheme="minorHAnsi" w:hAnsiTheme="minorHAnsi" w:cstheme="minorHAnsi"/>
                        <w:sz w:val="20"/>
                        <w:lang w:eastAsia="zh-CN"/>
                      </w:rPr>
                      <w:t xml:space="preserve"> PDCCH monitoring capability </w:t>
                    </w:r>
                    <w:r>
                      <w:rPr>
                        <w:rFonts w:asciiTheme="minorHAnsi" w:hAnsiTheme="minorHAnsi" w:cstheme="minorHAnsi"/>
                        <w:sz w:val="20"/>
                        <w:lang w:eastAsia="zh-CN"/>
                      </w:rPr>
                      <w:t xml:space="preserve"> are {2,3,…,16}</w:t>
                    </w:r>
                    <w:r w:rsidRPr="00AF6DA9">
                      <w:rPr>
                        <w:rFonts w:asciiTheme="minorHAnsi" w:hAnsiTheme="minorHAnsi" w:cstheme="minorHAnsi"/>
                        <w:sz w:val="20"/>
                        <w:lang w:eastAsia="zh-CN"/>
                      </w:rPr>
                      <w:t xml:space="preserve"> </w:t>
                    </w:r>
                  </w:ins>
                </w:p>
                <w:p w14:paraId="2830E44D" w14:textId="77777777" w:rsidR="00605DAC" w:rsidRDefault="00605DAC" w:rsidP="00605DAC">
                  <w:pPr>
                    <w:pStyle w:val="TAL"/>
                    <w:jc w:val="both"/>
                    <w:rPr>
                      <w:ins w:id="127" w:author="Kianoush Hosseini" w:date="2020-04-08T22:45:00Z"/>
                      <w:rFonts w:asciiTheme="minorHAnsi" w:hAnsiTheme="minorHAnsi" w:cstheme="minorHAnsi"/>
                      <w:sz w:val="20"/>
                      <w:lang w:eastAsia="zh-CN"/>
                    </w:rPr>
                  </w:pPr>
                </w:p>
                <w:p w14:paraId="76B32C6B" w14:textId="77777777" w:rsidR="00605DAC" w:rsidRPr="00AF6DA9" w:rsidRDefault="00605DAC" w:rsidP="00605DAC">
                  <w:pPr>
                    <w:pStyle w:val="TAL"/>
                    <w:jc w:val="both"/>
                    <w:rPr>
                      <w:ins w:id="128" w:author="Kianoush Hosseini" w:date="2020-04-08T22:45:00Z"/>
                      <w:rFonts w:asciiTheme="minorHAnsi" w:hAnsiTheme="minorHAnsi" w:cstheme="minorHAnsi"/>
                      <w:sz w:val="20"/>
                      <w:lang w:eastAsia="zh-CN"/>
                    </w:rPr>
                  </w:pPr>
                  <w:ins w:id="129"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capability </w:t>
                    </w:r>
                    <w:r>
                      <w:rPr>
                        <w:rFonts w:asciiTheme="minorHAnsi" w:hAnsiTheme="minorHAnsi" w:cstheme="minorHAnsi"/>
                        <w:sz w:val="20"/>
                        <w:lang w:eastAsia="zh-CN"/>
                      </w:rPr>
                      <w:t xml:space="preserve"> are {1,2,…,16}</w:t>
                    </w:r>
                  </w:ins>
                </w:p>
                <w:p w14:paraId="2B997646"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B1CBB" w14:textId="52BC0BE4" w:rsidR="00605DAC" w:rsidRPr="00AF6DA9" w:rsidRDefault="00605DAC" w:rsidP="00605DAC">
                  <w:pPr>
                    <w:pStyle w:val="TAL"/>
                    <w:jc w:val="both"/>
                    <w:rPr>
                      <w:rFonts w:asciiTheme="minorHAnsi" w:hAnsiTheme="minorHAnsi" w:cstheme="minorHAnsi"/>
                      <w:sz w:val="20"/>
                      <w:lang w:eastAsia="ja-JP"/>
                    </w:rPr>
                  </w:pPr>
                  <w:ins w:id="130"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r w:rsidR="00605DAC" w:rsidRPr="00AF6DA9" w14:paraId="091C97CC" w14:textId="77777777" w:rsidTr="00AD69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03E232" w14:textId="13210FF5" w:rsidR="00605DAC" w:rsidRPr="00AF6DA9" w:rsidRDefault="00605DAC" w:rsidP="00605DAC">
                  <w:pPr>
                    <w:pStyle w:val="TAL"/>
                    <w:jc w:val="both"/>
                    <w:rPr>
                      <w:rFonts w:asciiTheme="minorHAnsi" w:hAnsiTheme="minorHAnsi" w:cstheme="minorHAnsi"/>
                      <w:sz w:val="20"/>
                      <w:lang w:eastAsia="zh-CN"/>
                    </w:rPr>
                  </w:pPr>
                  <w:ins w:id="131" w:author="Kianoush Hosseini" w:date="2020-04-08T22:46:00Z">
                    <w:r>
                      <w:rPr>
                        <w:rFonts w:asciiTheme="minorHAnsi" w:hAnsiTheme="minorHAnsi" w:cstheme="minorHAnsi"/>
                        <w:sz w:val="20"/>
                        <w:lang w:eastAsia="zh-CN"/>
                      </w:rPr>
                      <w:t>11-2c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9A2B4" w14:textId="766DF395" w:rsidR="00605DAC" w:rsidRPr="00AF6DA9" w:rsidRDefault="00605DAC" w:rsidP="00605DAC">
                  <w:pPr>
                    <w:pStyle w:val="TAL"/>
                    <w:jc w:val="both"/>
                    <w:rPr>
                      <w:rFonts w:asciiTheme="minorHAnsi" w:hAnsiTheme="minorHAnsi" w:cstheme="minorHAnsi"/>
                      <w:sz w:val="20"/>
                      <w:lang w:eastAsia="zh-CN"/>
                    </w:rPr>
                  </w:pPr>
                  <w:ins w:id="132" w:author="Kianoush Hosseini" w:date="2020-04-08T22:46: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5b</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68334" w14:textId="77777777" w:rsidR="00605DAC" w:rsidRPr="002850BE" w:rsidRDefault="00605DAC" w:rsidP="00605DAC">
                  <w:pPr>
                    <w:pStyle w:val="TAL"/>
                    <w:jc w:val="both"/>
                    <w:rPr>
                      <w:ins w:id="133" w:author="Kianoush Hosseini" w:date="2020-04-08T22:46:00Z"/>
                      <w:rFonts w:asciiTheme="minorHAnsi" w:hAnsiTheme="minorHAnsi" w:cstheme="minorHAnsi"/>
                      <w:sz w:val="20"/>
                      <w:lang w:eastAsia="ja-JP"/>
                    </w:rPr>
                  </w:pPr>
                  <w:ins w:id="134" w:author="Kianoush Hosseini" w:date="2020-04-08T22:46:00Z">
                    <w:r w:rsidRPr="002850BE">
                      <w:rPr>
                        <w:rFonts w:asciiTheme="minorHAnsi" w:hAnsiTheme="minorHAnsi" w:cstheme="minorHAnsi"/>
                        <w:sz w:val="20"/>
                        <w:lang w:eastAsia="ja-JP"/>
                      </w:rPr>
                      <w:t xml:space="preserve">1) Supports PDCCH monitoring operation according to FG3-5b for combination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27844745" w14:textId="77777777" w:rsidR="00605DAC" w:rsidRPr="002850BE" w:rsidRDefault="00605DAC" w:rsidP="00605DAC">
                  <w:pPr>
                    <w:pStyle w:val="TAL"/>
                    <w:jc w:val="both"/>
                    <w:rPr>
                      <w:ins w:id="135" w:author="Kianoush Hosseini" w:date="2020-04-08T22:46:00Z"/>
                      <w:rFonts w:asciiTheme="minorHAnsi" w:hAnsiTheme="minorHAnsi" w:cstheme="minorHAnsi"/>
                      <w:sz w:val="20"/>
                      <w:lang w:eastAsia="ja-JP"/>
                    </w:rPr>
                  </w:pPr>
                  <w:ins w:id="136" w:author="Kianoush Hosseini" w:date="2020-04-08T22:46:00Z">
                    <w:r w:rsidRPr="002850BE">
                      <w:rPr>
                        <w:rFonts w:asciiTheme="minorHAnsi" w:hAnsiTheme="minorHAnsi" w:cstheme="minorHAns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 xml:space="preserve">) </w:t>
                    </w:r>
                  </w:ins>
                </w:p>
                <w:p w14:paraId="18AEF2C4" w14:textId="77777777" w:rsidR="00605DAC" w:rsidRPr="002850BE" w:rsidRDefault="00605DAC" w:rsidP="00605DAC">
                  <w:pPr>
                    <w:pStyle w:val="TAL"/>
                    <w:jc w:val="both"/>
                    <w:rPr>
                      <w:ins w:id="137" w:author="Kianoush Hosseini" w:date="2020-04-08T22:46:00Z"/>
                      <w:rFonts w:asciiTheme="minorHAnsi" w:hAnsiTheme="minorHAnsi" w:cstheme="minorHAnsi"/>
                      <w:sz w:val="20"/>
                      <w:lang w:eastAsia="ja-JP"/>
                    </w:rPr>
                  </w:pPr>
                  <w:ins w:id="138" w:author="Kianoush Hosseini" w:date="2020-04-08T22:46:00Z">
                    <w:r w:rsidRPr="002850BE">
                      <w:rPr>
                        <w:rFonts w:asciiTheme="minorHAnsi" w:hAnsiTheme="minorHAnsi" w:cstheme="minorHAnsi"/>
                        <w:sz w:val="20"/>
                        <w:lang w:eastAsia="ja-JP"/>
                      </w:rPr>
                      <w:t xml:space="preserve">3) Supported combinations of (X1, Y1,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0AA414BC" w14:textId="77777777" w:rsidR="00605DAC" w:rsidRPr="002850BE" w:rsidRDefault="00605DAC" w:rsidP="00605DAC">
                  <w:pPr>
                    <w:pStyle w:val="TAL"/>
                    <w:jc w:val="both"/>
                    <w:rPr>
                      <w:ins w:id="139" w:author="Kianoush Hosseini" w:date="2020-04-08T22:46:00Z"/>
                      <w:rFonts w:asciiTheme="minorHAnsi" w:hAnsiTheme="minorHAnsi" w:cstheme="minorHAnsi"/>
                      <w:sz w:val="20"/>
                      <w:lang w:eastAsia="ja-JP"/>
                    </w:rPr>
                  </w:pPr>
                  <w:ins w:id="140" w:author="Kianoush Hosseini" w:date="2020-04-08T22:46:00Z">
                    <w:r w:rsidRPr="002850BE">
                      <w:rPr>
                        <w:rFonts w:asciiTheme="minorHAnsi" w:hAnsiTheme="minorHAnsi" w:cstheme="minorHAnsi"/>
                        <w:sz w:val="20"/>
                        <w:lang w:eastAsia="ja-JP"/>
                      </w:rPr>
                      <w:t xml:space="preserve">4) Supported combinations of (X2, Y2, </w:t>
                    </w:r>
                    <w:r w:rsidRPr="002850BE">
                      <w:rPr>
                        <w:rFonts w:asciiTheme="minorHAnsi" w:hAnsiTheme="minorHAnsi" w:cstheme="minorHAnsi"/>
                        <w:sz w:val="20"/>
                        <w:lang w:eastAsia="ja-JP"/>
                      </w:rPr>
                      <w:sym w:font="Symbol" w:char="F06D"/>
                    </w:r>
                    <w:r w:rsidRPr="002850BE">
                      <w:rPr>
                        <w:rFonts w:asciiTheme="minorHAnsi" w:hAnsiTheme="minorHAnsi" w:cstheme="minorHAnsi"/>
                        <w:sz w:val="20"/>
                        <w:lang w:eastAsia="ja-JP"/>
                      </w:rPr>
                      <w:t>)</w:t>
                    </w:r>
                  </w:ins>
                </w:p>
                <w:p w14:paraId="6AB3CE0C" w14:textId="53BC275E" w:rsidR="00605DAC" w:rsidRPr="00AF6DA9" w:rsidDel="004146F9" w:rsidRDefault="00605DAC" w:rsidP="00AE6164">
                  <w:pPr>
                    <w:pStyle w:val="TAL"/>
                    <w:numPr>
                      <w:ilvl w:val="0"/>
                      <w:numId w:val="12"/>
                    </w:numPr>
                    <w:overflowPunct w:val="0"/>
                    <w:autoSpaceDE w:val="0"/>
                    <w:autoSpaceDN w:val="0"/>
                    <w:adjustRightInd w:val="0"/>
                    <w:jc w:val="both"/>
                    <w:textAlignment w:val="baseline"/>
                    <w:rPr>
                      <w:rFonts w:asciiTheme="minorHAnsi" w:hAnsiTheme="minorHAnsi" w:cstheme="minorHAnsi"/>
                      <w:sz w:val="20"/>
                      <w:lang w:eastAsia="ja-JP"/>
                    </w:rPr>
                  </w:pPr>
                  <w:ins w:id="141" w:author="Kianoush Hosseini" w:date="2020-04-08T22:46:00Z">
                    <w:r w:rsidRPr="002850BE">
                      <w:rPr>
                        <w:rFonts w:asciiTheme="minorHAnsi" w:hAnsiTheme="minorHAnsi" w:cstheme="minorHAnsi"/>
                        <w:sz w:val="20"/>
                        <w:lang w:eastAsia="ja-JP"/>
                      </w:rPr>
                      <w:t>5) If UE reports the support of more than one combination of (X2, Y2) for a given SCS, and if multiple combinations of (X2, Y2)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898A" w14:textId="743F2E64" w:rsidR="00605DAC" w:rsidRPr="00AF6DA9" w:rsidDel="006D34BB" w:rsidRDefault="00605DAC" w:rsidP="00605DAC">
                  <w:pPr>
                    <w:pStyle w:val="TAL"/>
                    <w:jc w:val="both"/>
                    <w:rPr>
                      <w:rFonts w:asciiTheme="minorHAnsi" w:hAnsiTheme="minorHAnsi" w:cstheme="minorHAnsi"/>
                      <w:sz w:val="20"/>
                      <w:lang w:eastAsia="ja-JP"/>
                    </w:rPr>
                  </w:pPr>
                  <w:ins w:id="142" w:author="Kianoush Hosseini" w:date="2020-04-08T22:47:00Z">
                    <w:r>
                      <w:rPr>
                        <w:rFonts w:asciiTheme="minorHAnsi" w:hAnsiTheme="minorHAnsi" w:cstheme="minorHAnsi"/>
                        <w:sz w:val="20"/>
                        <w:lang w:eastAsia="ja-JP"/>
                      </w:rPr>
                      <w:t>11-2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D2B2E" w14:textId="36E3AC16" w:rsidR="00605DAC" w:rsidRPr="00AF6DA9" w:rsidRDefault="00605DAC" w:rsidP="00605DAC">
                  <w:pPr>
                    <w:pStyle w:val="TAL"/>
                    <w:jc w:val="both"/>
                    <w:rPr>
                      <w:rFonts w:asciiTheme="minorHAnsi" w:hAnsiTheme="minorHAnsi" w:cstheme="minorHAnsi"/>
                      <w:sz w:val="20"/>
                      <w:lang w:eastAsia="zh-CN"/>
                    </w:rPr>
                  </w:pPr>
                  <w:ins w:id="143" w:author="Kianoush Hosseini" w:date="2020-04-08T22:47: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5874" w14:textId="574DA846" w:rsidR="00605DAC" w:rsidRPr="00AF6DA9" w:rsidRDefault="00605DAC" w:rsidP="00605DAC">
                  <w:pPr>
                    <w:pStyle w:val="TAL"/>
                    <w:jc w:val="both"/>
                    <w:rPr>
                      <w:rFonts w:asciiTheme="minorHAnsi" w:hAnsiTheme="minorHAnsi" w:cstheme="minorHAnsi"/>
                      <w:sz w:val="20"/>
                      <w:lang w:eastAsia="ja-JP"/>
                    </w:rPr>
                  </w:pPr>
                  <w:ins w:id="144"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2F1444B1" w14:textId="77777777" w:rsidR="00605DAC" w:rsidRPr="00AF6DA9" w:rsidRDefault="00605DAC" w:rsidP="00605DAC">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BF904" w14:textId="593D6EED" w:rsidR="00605DAC" w:rsidRPr="00AF6DA9" w:rsidDel="004146F9" w:rsidRDefault="00605DAC" w:rsidP="00605DAC">
                  <w:pPr>
                    <w:pStyle w:val="TAL"/>
                    <w:jc w:val="both"/>
                    <w:rPr>
                      <w:rFonts w:asciiTheme="minorHAnsi" w:hAnsiTheme="minorHAnsi" w:cstheme="minorHAnsi"/>
                      <w:sz w:val="20"/>
                      <w:lang w:eastAsia="zh-CN"/>
                    </w:rPr>
                  </w:pPr>
                  <w:ins w:id="145" w:author="Kianoush Hosseini" w:date="2020-04-08T22:47:00Z">
                    <w:r>
                      <w:rPr>
                        <w:rFonts w:asciiTheme="minorHAnsi" w:hAnsiTheme="minorHAnsi" w:cstheme="minorHAnsi"/>
                        <w:sz w:val="20"/>
                        <w:lang w:eastAsia="ja-JP"/>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CE990" w14:textId="24D570B6" w:rsidR="00605DAC" w:rsidRPr="00AF6DA9" w:rsidDel="004146F9" w:rsidRDefault="00605DAC" w:rsidP="00605DAC">
                  <w:pPr>
                    <w:pStyle w:val="TAL"/>
                    <w:jc w:val="both"/>
                    <w:rPr>
                      <w:rFonts w:asciiTheme="minorHAnsi" w:hAnsiTheme="minorHAnsi" w:cstheme="minorHAnsi"/>
                      <w:sz w:val="20"/>
                      <w:lang w:eastAsia="ja-JP"/>
                    </w:rPr>
                  </w:pPr>
                  <w:ins w:id="146"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34B9" w14:textId="2B51BE33" w:rsidR="00605DAC" w:rsidRPr="00AF6DA9" w:rsidDel="004146F9" w:rsidRDefault="00605DAC" w:rsidP="00605DAC">
                  <w:pPr>
                    <w:pStyle w:val="TAL"/>
                    <w:jc w:val="both"/>
                    <w:rPr>
                      <w:rFonts w:asciiTheme="minorHAnsi" w:hAnsiTheme="minorHAnsi" w:cstheme="minorHAnsi"/>
                      <w:sz w:val="20"/>
                      <w:lang w:eastAsia="ja-JP"/>
                    </w:rPr>
                  </w:pPr>
                  <w:ins w:id="147" w:author="Kianoush Hosseini" w:date="2020-04-08T22:47: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7BB856F9"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7A53" w14:textId="77777777" w:rsidR="00605DAC" w:rsidRPr="002850BE" w:rsidRDefault="00605DAC" w:rsidP="00605DAC">
                  <w:pPr>
                    <w:pStyle w:val="TAL"/>
                    <w:rPr>
                      <w:ins w:id="148" w:author="Kianoush Hosseini" w:date="2020-04-08T22:47:00Z"/>
                      <w:rFonts w:asciiTheme="minorHAnsi" w:hAnsiTheme="minorHAnsi" w:cstheme="minorHAnsi"/>
                      <w:sz w:val="20"/>
                    </w:rPr>
                  </w:pPr>
                  <w:ins w:id="149" w:author="Kianoush Hosseini" w:date="2020-04-08T22:47:00Z">
                    <w:r w:rsidRPr="002850BE">
                      <w:rPr>
                        <w:rFonts w:asciiTheme="minorHAnsi" w:hAnsiTheme="minorHAnsi" w:cstheme="minorHAnsi"/>
                        <w:sz w:val="20"/>
                      </w:rPr>
                      <w:t xml:space="preserve">This capability is necessary for SCS 15kHz and 30 kHz. </w:t>
                    </w:r>
                  </w:ins>
                </w:p>
                <w:p w14:paraId="1933AD27" w14:textId="77777777" w:rsidR="00605DAC" w:rsidRPr="002850BE" w:rsidRDefault="00605DAC" w:rsidP="00605DAC">
                  <w:pPr>
                    <w:pStyle w:val="TAL"/>
                    <w:rPr>
                      <w:ins w:id="150" w:author="Kianoush Hosseini" w:date="2020-04-08T22:47:00Z"/>
                      <w:rFonts w:asciiTheme="minorHAnsi" w:hAnsiTheme="minorHAnsi" w:cstheme="minorHAnsi"/>
                      <w:sz w:val="20"/>
                    </w:rPr>
                  </w:pPr>
                </w:p>
                <w:p w14:paraId="6E867354" w14:textId="77777777" w:rsidR="00605DAC" w:rsidRPr="002850BE" w:rsidRDefault="00605DAC" w:rsidP="00605DAC">
                  <w:pPr>
                    <w:pStyle w:val="TAL"/>
                    <w:rPr>
                      <w:ins w:id="151" w:author="Kianoush Hosseini" w:date="2020-04-08T22:47:00Z"/>
                      <w:rFonts w:asciiTheme="minorHAnsi" w:hAnsiTheme="minorHAnsi" w:cstheme="minorHAnsi"/>
                      <w:sz w:val="20"/>
                      <w:lang w:eastAsia="ja-JP"/>
                    </w:rPr>
                  </w:pPr>
                  <w:ins w:id="152" w:author="Kianoush Hosseini" w:date="2020-04-08T22:47:00Z">
                    <w:r w:rsidRPr="002850BE">
                      <w:rPr>
                        <w:rFonts w:asciiTheme="minorHAnsi" w:hAnsiTheme="minorHAnsi" w:cstheme="minorHAnsi"/>
                        <w:sz w:val="20"/>
                        <w:lang w:eastAsia="ja-JP"/>
                      </w:rPr>
                      <w:t xml:space="preserve">Component-3 candidate value set: (X1, Y1) = </w:t>
                    </w:r>
                  </w:ins>
                </w:p>
                <w:p w14:paraId="37034644" w14:textId="77777777" w:rsidR="00605DAC" w:rsidRPr="002850BE" w:rsidRDefault="00605DAC" w:rsidP="00605DAC">
                  <w:pPr>
                    <w:pStyle w:val="TAL"/>
                    <w:rPr>
                      <w:ins w:id="153" w:author="Kianoush Hosseini" w:date="2020-04-08T22:47:00Z"/>
                      <w:rFonts w:asciiTheme="minorHAnsi" w:hAnsiTheme="minorHAnsi" w:cstheme="minorHAnsi"/>
                      <w:sz w:val="20"/>
                      <w:lang w:eastAsia="ja-JP"/>
                    </w:rPr>
                  </w:pPr>
                  <w:ins w:id="154" w:author="Kianoush Hosseini" w:date="2020-04-08T22:47:00Z">
                    <w:r w:rsidRPr="002850BE">
                      <w:rPr>
                        <w:rFonts w:asciiTheme="minorHAnsi" w:hAnsiTheme="minorHAnsi" w:cstheme="minorHAnsi"/>
                        <w:sz w:val="20"/>
                        <w:lang w:eastAsia="ja-JP"/>
                      </w:rPr>
                      <w:t xml:space="preserve">{(7, 3), </w:t>
                    </w:r>
                  </w:ins>
                </w:p>
                <w:p w14:paraId="13AB7626" w14:textId="77777777" w:rsidR="00605DAC" w:rsidRPr="002850BE" w:rsidRDefault="00605DAC" w:rsidP="00605DAC">
                  <w:pPr>
                    <w:pStyle w:val="TAL"/>
                    <w:rPr>
                      <w:ins w:id="155" w:author="Kianoush Hosseini" w:date="2020-04-08T22:47:00Z"/>
                      <w:rFonts w:asciiTheme="minorHAnsi" w:hAnsiTheme="minorHAnsi" w:cstheme="minorHAnsi"/>
                      <w:sz w:val="20"/>
                      <w:lang w:eastAsia="ja-JP"/>
                    </w:rPr>
                  </w:pPr>
                  <w:ins w:id="156" w:author="Kianoush Hosseini" w:date="2020-04-08T22:47:00Z">
                    <w:r w:rsidRPr="002850BE">
                      <w:rPr>
                        <w:rFonts w:asciiTheme="minorHAnsi" w:hAnsiTheme="minorHAnsi" w:cstheme="minorHAnsi"/>
                        <w:sz w:val="20"/>
                        <w:lang w:eastAsia="ja-JP"/>
                      </w:rPr>
                      <w:t xml:space="preserve">(4, 3) and (7, 3), </w:t>
                    </w:r>
                  </w:ins>
                </w:p>
                <w:p w14:paraId="33E0424F" w14:textId="77777777" w:rsidR="00605DAC" w:rsidRPr="002850BE" w:rsidRDefault="00605DAC" w:rsidP="00605DAC">
                  <w:pPr>
                    <w:pStyle w:val="TAL"/>
                    <w:rPr>
                      <w:ins w:id="157" w:author="Kianoush Hosseini" w:date="2020-04-08T22:47:00Z"/>
                      <w:rFonts w:asciiTheme="minorHAnsi" w:hAnsiTheme="minorHAnsi" w:cstheme="minorHAnsi"/>
                      <w:sz w:val="20"/>
                    </w:rPr>
                  </w:pPr>
                  <w:ins w:id="158" w:author="Kianoush Hosseini" w:date="2020-04-08T22:47:00Z">
                    <w:r w:rsidRPr="002850BE">
                      <w:rPr>
                        <w:rFonts w:asciiTheme="minorHAnsi" w:hAnsiTheme="minorHAnsi" w:cstheme="minorHAnsi"/>
                        <w:sz w:val="20"/>
                        <w:lang w:eastAsia="ja-JP"/>
                      </w:rPr>
                      <w:t>(2, 2) and (4, 3) and (7, 3)}</w:t>
                    </w:r>
                  </w:ins>
                </w:p>
                <w:p w14:paraId="3D5C9483" w14:textId="77777777" w:rsidR="00605DAC" w:rsidRPr="002850BE" w:rsidRDefault="00605DAC" w:rsidP="00605DAC">
                  <w:pPr>
                    <w:pStyle w:val="TAL"/>
                    <w:rPr>
                      <w:ins w:id="159" w:author="Kianoush Hosseini" w:date="2020-04-08T22:47:00Z"/>
                      <w:rFonts w:asciiTheme="minorHAnsi" w:hAnsiTheme="minorHAnsi" w:cstheme="minorHAnsi"/>
                      <w:sz w:val="20"/>
                    </w:rPr>
                  </w:pPr>
                </w:p>
                <w:p w14:paraId="23BA27D4" w14:textId="77777777" w:rsidR="00605DAC" w:rsidRPr="00CA7D8E" w:rsidRDefault="00605DAC" w:rsidP="00605DAC">
                  <w:pPr>
                    <w:pStyle w:val="TAL"/>
                    <w:rPr>
                      <w:ins w:id="160" w:author="Kianoush Hosseini" w:date="2020-04-08T22:47:00Z"/>
                      <w:rFonts w:asciiTheme="minorHAnsi" w:hAnsiTheme="minorHAnsi" w:cstheme="minorHAnsi"/>
                      <w:sz w:val="20"/>
                    </w:rPr>
                  </w:pPr>
                  <w:ins w:id="161" w:author="Kianoush Hosseini" w:date="2020-04-08T22:47:00Z">
                    <w:r w:rsidRPr="00CA7D8E">
                      <w:rPr>
                        <w:rFonts w:asciiTheme="minorHAnsi" w:hAnsiTheme="minorHAnsi" w:cstheme="minorHAnsi"/>
                        <w:sz w:val="20"/>
                      </w:rPr>
                      <w:t xml:space="preserve">Component-4 </w:t>
                    </w:r>
                    <w:r w:rsidRPr="00CA7D8E">
                      <w:rPr>
                        <w:rFonts w:asciiTheme="minorHAnsi" w:hAnsiTheme="minorHAnsi" w:cstheme="minorHAnsi"/>
                        <w:sz w:val="20"/>
                        <w:lang w:eastAsia="ja-JP"/>
                      </w:rPr>
                      <w:t xml:space="preserve">candidate value set: (X2, Y2) =   </w:t>
                    </w:r>
                  </w:ins>
                </w:p>
                <w:p w14:paraId="3796B95F" w14:textId="77777777" w:rsidR="00605DAC" w:rsidRPr="002850BE" w:rsidRDefault="00605DAC" w:rsidP="00605DAC">
                  <w:pPr>
                    <w:pStyle w:val="TAL"/>
                    <w:rPr>
                      <w:ins w:id="162" w:author="Kianoush Hosseini" w:date="2020-04-08T22:47:00Z"/>
                      <w:rFonts w:asciiTheme="minorHAnsi" w:hAnsiTheme="minorHAnsi" w:cstheme="minorHAnsi"/>
                      <w:sz w:val="20"/>
                    </w:rPr>
                  </w:pPr>
                  <w:ins w:id="163" w:author="Kianoush Hosseini" w:date="2020-04-08T22:47:00Z">
                    <w:r w:rsidRPr="00CA7D8E">
                      <w:rPr>
                        <w:rFonts w:asciiTheme="minorHAnsi" w:hAnsiTheme="minorHAnsi" w:cstheme="minorHAnsi"/>
                        <w:sz w:val="20"/>
                        <w:lang w:eastAsia="ja-JP"/>
                      </w:rPr>
                      <w:t xml:space="preserve">{(7, 3), (4, 3), </w:t>
                    </w:r>
                  </w:ins>
                  <w:ins w:id="164" w:author="Kianoush Hosseini" w:date="2020-04-10T18:47:00Z">
                    <w:r>
                      <w:rPr>
                        <w:rFonts w:asciiTheme="minorHAnsi" w:hAnsiTheme="minorHAnsi" w:cstheme="minorHAnsi"/>
                        <w:sz w:val="20"/>
                        <w:lang w:eastAsia="ja-JP"/>
                      </w:rPr>
                      <w:t xml:space="preserve">(3,2), </w:t>
                    </w:r>
                  </w:ins>
                  <w:ins w:id="165" w:author="Kianoush Hosseini" w:date="2020-04-08T22:47:00Z">
                    <w:r w:rsidRPr="00CA7D8E">
                      <w:rPr>
                        <w:rFonts w:asciiTheme="minorHAnsi" w:hAnsiTheme="minorHAnsi" w:cstheme="minorHAnsi"/>
                        <w:sz w:val="20"/>
                      </w:rPr>
                      <w:t>(2, 2)}</w:t>
                    </w:r>
                  </w:ins>
                </w:p>
                <w:p w14:paraId="2C5244AF" w14:textId="77777777" w:rsidR="00605DAC" w:rsidRDefault="00605DAC" w:rsidP="00605DAC">
                  <w:pPr>
                    <w:pStyle w:val="TAL"/>
                    <w:rPr>
                      <w:ins w:id="166" w:author="Kianoush Hosseini" w:date="2020-04-08T22:47:00Z"/>
                      <w:rFonts w:asciiTheme="majorHAnsi" w:hAnsiTheme="majorHAnsi" w:cstheme="majorHAnsi"/>
                      <w:szCs w:val="18"/>
                    </w:rPr>
                  </w:pPr>
                </w:p>
                <w:p w14:paraId="6B21B8E0" w14:textId="77777777" w:rsidR="00605DAC" w:rsidRDefault="00605DAC" w:rsidP="00605DAC">
                  <w:pPr>
                    <w:pStyle w:val="TAL"/>
                    <w:jc w:val="both"/>
                    <w:rPr>
                      <w:ins w:id="167" w:author="Kianoush Hosseini" w:date="2020-04-08T22:47:00Z"/>
                      <w:rFonts w:asciiTheme="minorHAnsi" w:hAnsiTheme="minorHAnsi" w:cstheme="minorHAnsi"/>
                      <w:sz w:val="20"/>
                      <w:lang w:eastAsia="zh-CN"/>
                    </w:rPr>
                  </w:pPr>
                  <w:ins w:id="168"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169" w:author="Kianoush Hosseini" w:date="2020-04-08T22:48:00Z">
                    <w:r>
                      <w:rPr>
                        <w:rFonts w:asciiTheme="minorHAnsi" w:hAnsiTheme="minorHAnsi" w:cstheme="minorHAnsi"/>
                        <w:sz w:val="20"/>
                        <w:lang w:eastAsia="zh-CN"/>
                      </w:rPr>
                      <w:t>5b</w:t>
                    </w:r>
                  </w:ins>
                  <w:ins w:id="170" w:author="Kianoush Hosseini" w:date="2020-04-08T22:47:00Z">
                    <w:r w:rsidRPr="00AF6DA9">
                      <w:rPr>
                        <w:rFonts w:asciiTheme="minorHAnsi" w:hAnsiTheme="minorHAnsi" w:cstheme="minorHAnsi"/>
                        <w:sz w:val="20"/>
                        <w:lang w:eastAsia="zh-CN"/>
                      </w:rPr>
                      <w:t xml:space="preserve"> PDCCH monitoring capability </w:t>
                    </w:r>
                    <w:r>
                      <w:rPr>
                        <w:rFonts w:asciiTheme="minorHAnsi" w:hAnsiTheme="minorHAnsi" w:cstheme="minorHAnsi"/>
                        <w:sz w:val="20"/>
                        <w:lang w:eastAsia="zh-CN"/>
                      </w:rPr>
                      <w:t xml:space="preserve"> are {2,3,…,16}</w:t>
                    </w:r>
                    <w:r w:rsidRPr="00AF6DA9">
                      <w:rPr>
                        <w:rFonts w:asciiTheme="minorHAnsi" w:hAnsiTheme="minorHAnsi" w:cstheme="minorHAnsi"/>
                        <w:sz w:val="20"/>
                        <w:lang w:eastAsia="zh-CN"/>
                      </w:rPr>
                      <w:t xml:space="preserve"> </w:t>
                    </w:r>
                  </w:ins>
                </w:p>
                <w:p w14:paraId="07BE5846" w14:textId="77777777" w:rsidR="00605DAC" w:rsidRDefault="00605DAC" w:rsidP="00605DAC">
                  <w:pPr>
                    <w:pStyle w:val="TAL"/>
                    <w:jc w:val="both"/>
                    <w:rPr>
                      <w:ins w:id="171" w:author="Kianoush Hosseini" w:date="2020-04-08T22:47:00Z"/>
                      <w:rFonts w:asciiTheme="minorHAnsi" w:hAnsiTheme="minorHAnsi" w:cstheme="minorHAnsi"/>
                      <w:sz w:val="20"/>
                      <w:lang w:eastAsia="zh-CN"/>
                    </w:rPr>
                  </w:pPr>
                </w:p>
                <w:p w14:paraId="2C4D2250" w14:textId="77777777" w:rsidR="00605DAC" w:rsidRPr="00AF6DA9" w:rsidRDefault="00605DAC" w:rsidP="00605DAC">
                  <w:pPr>
                    <w:pStyle w:val="TAL"/>
                    <w:jc w:val="both"/>
                    <w:rPr>
                      <w:ins w:id="172" w:author="Kianoush Hosseini" w:date="2020-04-08T22:47:00Z"/>
                      <w:rFonts w:asciiTheme="minorHAnsi" w:hAnsiTheme="minorHAnsi" w:cstheme="minorHAnsi"/>
                      <w:sz w:val="20"/>
                      <w:lang w:eastAsia="zh-CN"/>
                    </w:rPr>
                  </w:pPr>
                  <w:ins w:id="173" w:author="Kianoush Hosseini" w:date="2020-04-08T22:47: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capability </w:t>
                    </w:r>
                    <w:r>
                      <w:rPr>
                        <w:rFonts w:asciiTheme="minorHAnsi" w:hAnsiTheme="minorHAnsi" w:cstheme="minorHAnsi"/>
                        <w:sz w:val="20"/>
                        <w:lang w:eastAsia="zh-CN"/>
                      </w:rPr>
                      <w:t xml:space="preserve"> are {1,2,…,16}</w:t>
                    </w:r>
                  </w:ins>
                </w:p>
                <w:p w14:paraId="262A2956" w14:textId="77777777" w:rsidR="00605DAC" w:rsidRPr="00556A9E" w:rsidRDefault="00605DAC" w:rsidP="00605DAC">
                  <w:pPr>
                    <w:pStyle w:val="TAL"/>
                    <w:rPr>
                      <w:ins w:id="174" w:author="Kianoush Hosseini" w:date="2020-04-08T22:47:00Z"/>
                      <w:rFonts w:asciiTheme="majorHAnsi" w:hAnsiTheme="majorHAnsi" w:cstheme="majorHAnsi"/>
                      <w:szCs w:val="18"/>
                    </w:rPr>
                  </w:pPr>
                </w:p>
                <w:p w14:paraId="69ED9061" w14:textId="77777777" w:rsidR="00605DAC" w:rsidRPr="00AF6DA9" w:rsidRDefault="00605DAC" w:rsidP="00605DAC">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D83E" w14:textId="3A808CA7" w:rsidR="00605DAC" w:rsidRPr="00AF6DA9" w:rsidRDefault="00605DAC" w:rsidP="00605DAC">
                  <w:pPr>
                    <w:pStyle w:val="TAL"/>
                    <w:jc w:val="both"/>
                    <w:rPr>
                      <w:rFonts w:asciiTheme="minorHAnsi" w:hAnsiTheme="minorHAnsi" w:cstheme="minorHAnsi"/>
                      <w:sz w:val="20"/>
                      <w:lang w:eastAsia="ja-JP"/>
                    </w:rPr>
                  </w:pPr>
                  <w:ins w:id="175" w:author="Kianoush Hosseini" w:date="2020-04-08T22:48:00Z">
                    <w:r>
                      <w:rPr>
                        <w:rFonts w:asciiTheme="minorHAnsi" w:hAnsiTheme="minorHAnsi" w:cstheme="minorHAnsi"/>
                        <w:sz w:val="20"/>
                        <w:lang w:eastAsia="ja-JP"/>
                      </w:rPr>
                      <w:lastRenderedPageBreak/>
                      <w:t xml:space="preserve">Optional with capability </w:t>
                    </w:r>
                    <w:proofErr w:type="spellStart"/>
                    <w:r>
                      <w:rPr>
                        <w:rFonts w:asciiTheme="minorHAnsi" w:hAnsiTheme="minorHAnsi" w:cstheme="minorHAnsi"/>
                        <w:sz w:val="20"/>
                        <w:lang w:eastAsia="ja-JP"/>
                      </w:rPr>
                      <w:t>signaling</w:t>
                    </w:r>
                  </w:ins>
                  <w:proofErr w:type="spellEnd"/>
                </w:p>
              </w:tc>
            </w:tr>
          </w:tbl>
          <w:p w14:paraId="0EBB16DF" w14:textId="256A342A" w:rsidR="00433144" w:rsidRDefault="00433144" w:rsidP="0081272D">
            <w:pPr>
              <w:rPr>
                <w:lang w:eastAsia="x-none"/>
              </w:rPr>
            </w:pPr>
          </w:p>
        </w:tc>
      </w:tr>
    </w:tbl>
    <w:p w14:paraId="15715C59" w14:textId="77777777" w:rsidR="0047464F" w:rsidRDefault="0047464F" w:rsidP="0047464F">
      <w:pPr>
        <w:spacing w:afterLines="50" w:after="120"/>
        <w:jc w:val="both"/>
        <w:rPr>
          <w:sz w:val="22"/>
          <w:lang w:val="en-US"/>
        </w:rPr>
      </w:pPr>
    </w:p>
    <w:p w14:paraId="28AB96F6" w14:textId="31EC075E" w:rsidR="00C73756" w:rsidRPr="001D23FA" w:rsidRDefault="00C73756" w:rsidP="00C73756">
      <w:pPr>
        <w:pStyle w:val="2"/>
        <w:rPr>
          <w:sz w:val="22"/>
          <w:lang w:val="en-US"/>
        </w:rPr>
      </w:pPr>
      <w:r>
        <w:rPr>
          <w:sz w:val="22"/>
          <w:lang w:val="en-US"/>
        </w:rPr>
        <w:t>4.1</w:t>
      </w:r>
      <w:r>
        <w:rPr>
          <w:sz w:val="22"/>
          <w:lang w:val="en-US"/>
        </w:rPr>
        <w:tab/>
        <w:t>Discussion 4</w:t>
      </w:r>
    </w:p>
    <w:p w14:paraId="59CB3701" w14:textId="1F25F6C4"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FG11-2 is kept.</w:t>
      </w:r>
    </w:p>
    <w:p w14:paraId="640A00D2"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ECE61DC" w14:textId="77777777" w:rsidR="00C73756" w:rsidRDefault="00C73756" w:rsidP="00C73756">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C73756" w14:paraId="222B68E7" w14:textId="77777777" w:rsidTr="00C73756">
        <w:tc>
          <w:tcPr>
            <w:tcW w:w="1980" w:type="dxa"/>
            <w:shd w:val="clear" w:color="auto" w:fill="F2F2F2" w:themeFill="background1" w:themeFillShade="F2"/>
          </w:tcPr>
          <w:p w14:paraId="7E8D3280"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D742D4"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122ACE2F" w14:textId="77777777" w:rsidTr="00C73756">
        <w:tc>
          <w:tcPr>
            <w:tcW w:w="1980" w:type="dxa"/>
          </w:tcPr>
          <w:p w14:paraId="76642DFF" w14:textId="77777777" w:rsidR="00C73756" w:rsidRDefault="00C73756" w:rsidP="00C73756">
            <w:pPr>
              <w:spacing w:after="0"/>
              <w:jc w:val="both"/>
              <w:rPr>
                <w:sz w:val="22"/>
                <w:lang w:val="en-US"/>
              </w:rPr>
            </w:pPr>
          </w:p>
        </w:tc>
        <w:tc>
          <w:tcPr>
            <w:tcW w:w="7982" w:type="dxa"/>
          </w:tcPr>
          <w:p w14:paraId="7C4585CC" w14:textId="77777777" w:rsidR="00C73756" w:rsidRPr="00900640" w:rsidRDefault="00C73756" w:rsidP="00C73756">
            <w:pPr>
              <w:spacing w:after="0"/>
              <w:rPr>
                <w:rFonts w:ascii="ＭＳ Ｐゴシック" w:eastAsia="ＭＳ Ｐゴシック" w:hAnsi="ＭＳ Ｐゴシック" w:cs="ＭＳ Ｐゴシック"/>
                <w:color w:val="000000"/>
                <w:szCs w:val="24"/>
                <w:lang w:val="en-US"/>
              </w:rPr>
            </w:pPr>
          </w:p>
        </w:tc>
      </w:tr>
      <w:tr w:rsidR="00C73756" w14:paraId="19C03CE0" w14:textId="77777777" w:rsidTr="00C73756">
        <w:tc>
          <w:tcPr>
            <w:tcW w:w="1980" w:type="dxa"/>
          </w:tcPr>
          <w:p w14:paraId="0F34AA48" w14:textId="77777777" w:rsidR="00C73756" w:rsidRDefault="00C73756" w:rsidP="00C73756">
            <w:pPr>
              <w:spacing w:after="0"/>
              <w:jc w:val="both"/>
              <w:rPr>
                <w:sz w:val="22"/>
                <w:lang w:val="en-US"/>
              </w:rPr>
            </w:pPr>
          </w:p>
        </w:tc>
        <w:tc>
          <w:tcPr>
            <w:tcW w:w="7982" w:type="dxa"/>
          </w:tcPr>
          <w:p w14:paraId="72755163" w14:textId="77777777" w:rsidR="00C73756" w:rsidRPr="00563B84" w:rsidRDefault="00C73756" w:rsidP="00C73756">
            <w:pPr>
              <w:spacing w:after="0"/>
              <w:rPr>
                <w:rFonts w:ascii="Times" w:eastAsia="Batang" w:hAnsi="Times"/>
                <w:iCs/>
                <w:lang w:eastAsia="x-none"/>
              </w:rPr>
            </w:pPr>
          </w:p>
        </w:tc>
      </w:tr>
      <w:tr w:rsidR="00C73756" w14:paraId="45153C73" w14:textId="77777777" w:rsidTr="00C73756">
        <w:tc>
          <w:tcPr>
            <w:tcW w:w="1980" w:type="dxa"/>
          </w:tcPr>
          <w:p w14:paraId="7EEC253A" w14:textId="77777777" w:rsidR="00C73756" w:rsidRPr="00E35784" w:rsidRDefault="00C73756" w:rsidP="00C73756">
            <w:pPr>
              <w:spacing w:after="0"/>
              <w:jc w:val="both"/>
              <w:rPr>
                <w:rFonts w:eastAsia="SimSun"/>
                <w:sz w:val="22"/>
                <w:lang w:val="en-US" w:eastAsia="zh-CN"/>
              </w:rPr>
            </w:pPr>
          </w:p>
        </w:tc>
        <w:tc>
          <w:tcPr>
            <w:tcW w:w="7982" w:type="dxa"/>
          </w:tcPr>
          <w:p w14:paraId="445D29B1" w14:textId="77777777" w:rsidR="00C73756" w:rsidRPr="00131EE6" w:rsidRDefault="00C73756" w:rsidP="00C73756">
            <w:pPr>
              <w:spacing w:after="0"/>
              <w:jc w:val="both"/>
              <w:rPr>
                <w:sz w:val="22"/>
                <w:lang w:val="en-US"/>
              </w:rPr>
            </w:pPr>
          </w:p>
        </w:tc>
      </w:tr>
      <w:tr w:rsidR="00C73756" w14:paraId="7BB35DC7" w14:textId="77777777" w:rsidTr="00C73756">
        <w:trPr>
          <w:trHeight w:val="70"/>
        </w:trPr>
        <w:tc>
          <w:tcPr>
            <w:tcW w:w="1980" w:type="dxa"/>
          </w:tcPr>
          <w:p w14:paraId="5ABCD6C0" w14:textId="77777777" w:rsidR="00C73756" w:rsidRPr="00131EE6" w:rsidRDefault="00C73756" w:rsidP="00C73756">
            <w:pPr>
              <w:spacing w:after="0"/>
              <w:jc w:val="both"/>
              <w:rPr>
                <w:rFonts w:eastAsiaTheme="minorEastAsia"/>
                <w:sz w:val="22"/>
              </w:rPr>
            </w:pPr>
          </w:p>
        </w:tc>
        <w:tc>
          <w:tcPr>
            <w:tcW w:w="7982" w:type="dxa"/>
          </w:tcPr>
          <w:p w14:paraId="19876ED3" w14:textId="77777777" w:rsidR="00C73756" w:rsidRPr="00131EE6" w:rsidRDefault="00C73756" w:rsidP="00C73756">
            <w:pPr>
              <w:spacing w:after="0"/>
              <w:rPr>
                <w:rFonts w:eastAsia="ＭＳ Ｐゴシック"/>
                <w:szCs w:val="24"/>
                <w:lang w:val="en-US"/>
              </w:rPr>
            </w:pPr>
          </w:p>
        </w:tc>
      </w:tr>
    </w:tbl>
    <w:p w14:paraId="2A9972B5" w14:textId="443386BE" w:rsidR="005747F7" w:rsidRDefault="005747F7" w:rsidP="005747F7">
      <w:pPr>
        <w:spacing w:afterLines="50" w:after="120"/>
        <w:jc w:val="both"/>
        <w:rPr>
          <w:sz w:val="22"/>
          <w:lang w:val="en-US"/>
        </w:rPr>
      </w:pPr>
    </w:p>
    <w:p w14:paraId="07C50FED" w14:textId="77777777" w:rsidR="00C73756" w:rsidRPr="005747F7" w:rsidRDefault="00C73756" w:rsidP="005747F7">
      <w:pPr>
        <w:spacing w:afterLines="50" w:after="120"/>
        <w:jc w:val="both"/>
        <w:rPr>
          <w:rFonts w:hint="eastAsia"/>
          <w:sz w:val="22"/>
          <w:lang w:val="en-US"/>
        </w:rPr>
      </w:pPr>
    </w:p>
    <w:p w14:paraId="77A29ADE" w14:textId="67A3AE56" w:rsidR="0047464F" w:rsidRPr="009517C5" w:rsidRDefault="0047464F" w:rsidP="0047464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1-2b: </w:t>
      </w:r>
      <w:r w:rsidRPr="0047464F">
        <w:rPr>
          <w:rFonts w:eastAsia="ＭＳ 明朝"/>
          <w:b/>
          <w:bCs/>
          <w:szCs w:val="24"/>
          <w:lang w:val="en-US"/>
        </w:rPr>
        <w:t>Rel-15 monitoring capability and Rel-16 monitoring capability on different serving cells</w:t>
      </w:r>
    </w:p>
    <w:p w14:paraId="341C252B" w14:textId="6F499F33" w:rsidR="0047464F" w:rsidRDefault="0047464F" w:rsidP="0047464F">
      <w:pPr>
        <w:spacing w:afterLines="50" w:after="120"/>
        <w:jc w:val="both"/>
        <w:rPr>
          <w:sz w:val="22"/>
          <w:lang w:val="en-US"/>
        </w:rPr>
      </w:pPr>
      <w:r>
        <w:rPr>
          <w:rFonts w:hint="eastAsia"/>
          <w:sz w:val="22"/>
          <w:lang w:val="en-US"/>
        </w:rPr>
        <w:t>I</w:t>
      </w:r>
      <w:r>
        <w:rPr>
          <w:sz w:val="22"/>
          <w:lang w:val="en-US"/>
        </w:rPr>
        <w:t>n [1], FG11-2b is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87"/>
        <w:gridCol w:w="1455"/>
        <w:gridCol w:w="1843"/>
        <w:gridCol w:w="1344"/>
        <w:gridCol w:w="1334"/>
        <w:gridCol w:w="1506"/>
        <w:gridCol w:w="1628"/>
        <w:gridCol w:w="1891"/>
        <w:gridCol w:w="1519"/>
        <w:gridCol w:w="1515"/>
        <w:gridCol w:w="1665"/>
        <w:gridCol w:w="2259"/>
        <w:gridCol w:w="1970"/>
      </w:tblGrid>
      <w:tr w:rsidR="0047464F" w14:paraId="7CC08FB4" w14:textId="77777777" w:rsidTr="00BD5007">
        <w:trPr>
          <w:trHeight w:val="20"/>
        </w:trPr>
        <w:tc>
          <w:tcPr>
            <w:tcW w:w="0" w:type="auto"/>
            <w:tcBorders>
              <w:top w:val="single" w:sz="4" w:space="0" w:color="auto"/>
              <w:left w:val="single" w:sz="4" w:space="0" w:color="auto"/>
              <w:bottom w:val="single" w:sz="4" w:space="0" w:color="auto"/>
              <w:right w:val="single" w:sz="4" w:space="0" w:color="auto"/>
            </w:tcBorders>
            <w:hideMark/>
          </w:tcPr>
          <w:p w14:paraId="36CAB977" w14:textId="77777777" w:rsidR="0047464F" w:rsidRDefault="0047464F" w:rsidP="00420581">
            <w:pPr>
              <w:pStyle w:val="TAH"/>
            </w:pPr>
            <w: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39D1B7" w14:textId="77777777" w:rsidR="0047464F" w:rsidRDefault="0047464F" w:rsidP="00420581">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372F17E6" w14:textId="77777777" w:rsidR="0047464F" w:rsidRDefault="0047464F" w:rsidP="00420581">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4B491CC" w14:textId="77777777" w:rsidR="0047464F" w:rsidRDefault="0047464F" w:rsidP="00420581">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3E49FE46" w14:textId="77777777" w:rsidR="0047464F" w:rsidRDefault="0047464F" w:rsidP="00420581">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7ACA1FD" w14:textId="77777777" w:rsidR="0047464F" w:rsidRDefault="0047464F" w:rsidP="00420581">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4CF4996" w14:textId="77777777" w:rsidR="0047464F" w:rsidRDefault="0047464F" w:rsidP="0042058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4F470829" w14:textId="77777777" w:rsidR="0047464F" w:rsidRDefault="0047464F" w:rsidP="00420581">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310F2B8" w14:textId="77777777" w:rsidR="0047464F" w:rsidRDefault="0047464F" w:rsidP="00420581">
            <w:pPr>
              <w:pStyle w:val="TAN"/>
              <w:ind w:left="0" w:firstLine="0"/>
              <w:rPr>
                <w:b/>
                <w:lang w:eastAsia="ja-JP"/>
              </w:rPr>
            </w:pPr>
            <w:r>
              <w:rPr>
                <w:b/>
                <w:lang w:eastAsia="ja-JP"/>
              </w:rPr>
              <w:t>Type</w:t>
            </w:r>
          </w:p>
          <w:p w14:paraId="6C3C7746" w14:textId="77777777" w:rsidR="0047464F" w:rsidRDefault="0047464F" w:rsidP="0042058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8B123" w14:textId="77777777" w:rsidR="0047464F" w:rsidRDefault="0047464F" w:rsidP="00420581">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6707D88" w14:textId="77777777" w:rsidR="0047464F" w:rsidRDefault="0047464F" w:rsidP="00420581">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8CA0E0" w14:textId="77777777" w:rsidR="0047464F" w:rsidRDefault="0047464F" w:rsidP="00420581">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047C62" w14:textId="77777777" w:rsidR="0047464F" w:rsidRDefault="0047464F" w:rsidP="00420581">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51246842" w14:textId="77777777" w:rsidR="0047464F" w:rsidRDefault="0047464F" w:rsidP="00420581">
            <w:pPr>
              <w:pStyle w:val="TAH"/>
            </w:pPr>
            <w:r>
              <w:t>Mandatory/Optional</w:t>
            </w:r>
          </w:p>
        </w:tc>
      </w:tr>
      <w:tr w:rsidR="003F27F7" w14:paraId="5AFAA3E6" w14:textId="77777777" w:rsidTr="00BD5007">
        <w:trPr>
          <w:trHeight w:val="20"/>
        </w:trPr>
        <w:tc>
          <w:tcPr>
            <w:tcW w:w="0" w:type="auto"/>
            <w:tcBorders>
              <w:top w:val="single" w:sz="4" w:space="0" w:color="auto"/>
              <w:left w:val="single" w:sz="4" w:space="0" w:color="auto"/>
              <w:bottom w:val="single" w:sz="4" w:space="0" w:color="auto"/>
              <w:right w:val="single" w:sz="4" w:space="0" w:color="auto"/>
            </w:tcBorders>
            <w:hideMark/>
          </w:tcPr>
          <w:p w14:paraId="0255E388" w14:textId="77777777" w:rsidR="003F27F7" w:rsidRDefault="003F27F7" w:rsidP="003F27F7">
            <w:pPr>
              <w:pStyle w:val="TAL"/>
              <w:rPr>
                <w:lang w:eastAsia="ja-JP"/>
              </w:rPr>
            </w:pPr>
            <w:r>
              <w:rPr>
                <w:lang w:eastAsia="ja-JP"/>
              </w:rPr>
              <w:t xml:space="preserve">11. </w:t>
            </w:r>
          </w:p>
          <w:p w14:paraId="340684B1" w14:textId="77777777" w:rsidR="003F27F7" w:rsidRDefault="003F27F7" w:rsidP="003F27F7">
            <w:pPr>
              <w:pStyle w:val="TAL"/>
              <w:rPr>
                <w:lang w:eastAsia="ja-JP"/>
              </w:rPr>
            </w:pPr>
            <w:r w:rsidRPr="000D5366">
              <w:rPr>
                <w:lang w:eastAsia="ja-JP"/>
              </w:rPr>
              <w:t>NR_L1enh_URLLC</w:t>
            </w:r>
          </w:p>
        </w:tc>
        <w:tc>
          <w:tcPr>
            <w:tcW w:w="0" w:type="auto"/>
            <w:tcBorders>
              <w:top w:val="single" w:sz="4" w:space="0" w:color="auto"/>
              <w:left w:val="single" w:sz="4" w:space="0" w:color="auto"/>
              <w:bottom w:val="single" w:sz="4" w:space="0" w:color="auto"/>
              <w:right w:val="single" w:sz="4" w:space="0" w:color="auto"/>
            </w:tcBorders>
            <w:hideMark/>
          </w:tcPr>
          <w:p w14:paraId="791D3B30" w14:textId="13777041" w:rsidR="003F27F7" w:rsidRDefault="003F27F7" w:rsidP="003F27F7">
            <w:pPr>
              <w:pStyle w:val="TAL"/>
              <w:rPr>
                <w:lang w:eastAsia="ja-JP"/>
              </w:rPr>
            </w:pPr>
            <w:r>
              <w:rPr>
                <w:rFonts w:eastAsia="SimSun" w:hint="eastAsia"/>
                <w:lang w:eastAsia="zh-CN"/>
              </w:rPr>
              <w:t>1</w:t>
            </w:r>
            <w:r>
              <w:rPr>
                <w:rFonts w:eastAsia="SimSun"/>
                <w:lang w:eastAsia="zh-CN"/>
              </w:rPr>
              <w:t>1-2b</w:t>
            </w:r>
          </w:p>
        </w:tc>
        <w:tc>
          <w:tcPr>
            <w:tcW w:w="0" w:type="auto"/>
            <w:tcBorders>
              <w:top w:val="single" w:sz="4" w:space="0" w:color="auto"/>
              <w:left w:val="single" w:sz="4" w:space="0" w:color="auto"/>
              <w:bottom w:val="single" w:sz="4" w:space="0" w:color="auto"/>
              <w:right w:val="single" w:sz="4" w:space="0" w:color="auto"/>
            </w:tcBorders>
            <w:hideMark/>
          </w:tcPr>
          <w:p w14:paraId="71749CD1" w14:textId="4C96EAFC" w:rsidR="003F27F7" w:rsidRDefault="003F27F7" w:rsidP="003F27F7">
            <w:pPr>
              <w:pStyle w:val="TAL"/>
            </w:pPr>
            <w:r>
              <w:rPr>
                <w:rFonts w:eastAsia="SimSun"/>
                <w:iCs/>
                <w:lang w:eastAsia="zh-CN"/>
              </w:rPr>
              <w:t>Rel-15 monitoring capability and Rel-16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Pr>
          <w:p w14:paraId="248AB970" w14:textId="77777777" w:rsidR="003F27F7" w:rsidRDefault="003F27F7" w:rsidP="003F27F7">
            <w:pPr>
              <w:pStyle w:val="TAL"/>
              <w:rPr>
                <w:rFonts w:eastAsia="SimSun"/>
                <w:lang w:eastAsia="zh-CN"/>
              </w:rPr>
            </w:pPr>
            <w:r>
              <w:rPr>
                <w:rFonts w:eastAsia="SimSun"/>
                <w:lang w:eastAsia="zh-CN"/>
              </w:rPr>
              <w:t>[</w:t>
            </w:r>
            <w:r>
              <w:rPr>
                <w:rFonts w:eastAsia="SimSun" w:hint="eastAsia"/>
                <w:lang w:eastAsia="zh-CN"/>
              </w:rPr>
              <w:t>S</w:t>
            </w:r>
            <w:r>
              <w:rPr>
                <w:rFonts w:eastAsia="SimSun"/>
                <w:lang w:eastAsia="zh-CN"/>
              </w:rPr>
              <w:t xml:space="preserve">upport </w:t>
            </w:r>
            <w:r>
              <w:rPr>
                <w:rFonts w:eastAsia="SimSun"/>
                <w:iCs/>
                <w:lang w:eastAsia="zh-CN"/>
              </w:rPr>
              <w:t>Rel-15 monitoring capability and Rel-16 monitoring capability on different serving cells]</w:t>
            </w:r>
            <w:r>
              <w:rPr>
                <w:rFonts w:eastAsia="SimSun"/>
                <w:lang w:eastAsia="zh-CN"/>
              </w:rPr>
              <w:t xml:space="preserve"> </w:t>
            </w:r>
          </w:p>
          <w:p w14:paraId="6DA4C14F" w14:textId="77777777" w:rsidR="003F27F7" w:rsidRDefault="003F27F7" w:rsidP="00AE6164">
            <w:pPr>
              <w:pStyle w:val="TAL"/>
              <w:numPr>
                <w:ilvl w:val="0"/>
                <w:numId w:val="10"/>
              </w:numPr>
              <w:rPr>
                <w:rFonts w:eastAsia="SimSun"/>
                <w:lang w:eastAsia="zh-CN"/>
              </w:rPr>
            </w:pPr>
            <w:r>
              <w:rPr>
                <w:rFonts w:eastAsia="SimSun"/>
                <w:lang w:eastAsia="zh-CN"/>
              </w:rPr>
              <w:t xml:space="preserve">Capability on the number of CCs with Rel-15 PDCCH monitoring capability </w:t>
            </w:r>
          </w:p>
          <w:p w14:paraId="296E87C1" w14:textId="1E2ADE74" w:rsidR="003F27F7" w:rsidRPr="003F27F7" w:rsidRDefault="003F27F7" w:rsidP="00AE6164">
            <w:pPr>
              <w:pStyle w:val="TAL"/>
              <w:numPr>
                <w:ilvl w:val="0"/>
                <w:numId w:val="10"/>
              </w:numPr>
              <w:rPr>
                <w:rFonts w:eastAsia="SimSun"/>
                <w:lang w:eastAsia="zh-CN"/>
              </w:rPr>
            </w:pPr>
            <w:r w:rsidRPr="003F27F7">
              <w:rPr>
                <w:rFonts w:eastAsia="SimSun"/>
                <w:lang w:eastAsia="zh-CN"/>
              </w:rPr>
              <w:t>Capability on the number of CCs with Rel-16 PDCCH monitoring capability</w:t>
            </w:r>
          </w:p>
        </w:tc>
        <w:tc>
          <w:tcPr>
            <w:tcW w:w="0" w:type="auto"/>
            <w:tcBorders>
              <w:top w:val="single" w:sz="4" w:space="0" w:color="auto"/>
              <w:left w:val="single" w:sz="4" w:space="0" w:color="auto"/>
              <w:bottom w:val="single" w:sz="4" w:space="0" w:color="auto"/>
              <w:right w:val="single" w:sz="4" w:space="0" w:color="auto"/>
            </w:tcBorders>
            <w:hideMark/>
          </w:tcPr>
          <w:p w14:paraId="105AC6C4" w14:textId="1B16DA29" w:rsidR="003F27F7" w:rsidRDefault="003F27F7" w:rsidP="003F27F7">
            <w:pPr>
              <w:pStyle w:val="TAL"/>
            </w:pPr>
            <w:r>
              <w:rPr>
                <w:rFonts w:eastAsia="SimSun" w:hint="eastAsia"/>
                <w:lang w:eastAsia="zh-CN"/>
              </w:rPr>
              <w:t>1</w:t>
            </w:r>
            <w:r>
              <w:rPr>
                <w:rFonts w:eastAsia="SimSun"/>
                <w:lang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058803E8" w14:textId="0B395E66" w:rsidR="003F27F7" w:rsidRDefault="003F27F7" w:rsidP="003F27F7">
            <w:pPr>
              <w:pStyle w:val="TAL"/>
              <w:rPr>
                <w:rFonts w:eastAsia="ＭＳ 明朝"/>
                <w:iCs/>
                <w:lang w:eastAsia="ja-JP"/>
              </w:rPr>
            </w:pPr>
            <w:r>
              <w:rPr>
                <w:rFonts w:eastAsia="SimSun" w:hint="eastAsia"/>
                <w:lang w:eastAsia="zh-CN"/>
              </w:rPr>
              <w:t>Y</w:t>
            </w:r>
            <w:r>
              <w:rPr>
                <w:rFonts w:eastAsia="SimSun"/>
                <w:lang w:eastAsia="zh-CN"/>
              </w:rPr>
              <w:t>es</w:t>
            </w:r>
          </w:p>
        </w:tc>
        <w:tc>
          <w:tcPr>
            <w:tcW w:w="0" w:type="auto"/>
            <w:tcBorders>
              <w:top w:val="single" w:sz="4" w:space="0" w:color="auto"/>
              <w:left w:val="single" w:sz="4" w:space="0" w:color="auto"/>
              <w:bottom w:val="single" w:sz="4" w:space="0" w:color="auto"/>
              <w:right w:val="single" w:sz="4" w:space="0" w:color="auto"/>
            </w:tcBorders>
            <w:hideMark/>
          </w:tcPr>
          <w:p w14:paraId="4E0A7F52" w14:textId="66054585" w:rsidR="003F27F7" w:rsidRDefault="003F27F7" w:rsidP="003F27F7">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03C354CB" w14:textId="77777777" w:rsidR="003F27F7" w:rsidRDefault="003F27F7" w:rsidP="003F27F7">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A359B38" w14:textId="4E6BF1EF" w:rsidR="003F27F7" w:rsidRDefault="003F27F7" w:rsidP="003F27F7">
            <w:pPr>
              <w:pStyle w:val="TAL"/>
              <w:rPr>
                <w:lang w:eastAsia="ja-JP"/>
              </w:rPr>
            </w:pPr>
            <w:r>
              <w:rPr>
                <w:rFonts w:eastAsia="SimSun"/>
                <w:lang w:eastAsia="zh-CN"/>
              </w:rPr>
              <w:t>[</w:t>
            </w:r>
            <w:r>
              <w:rPr>
                <w:rFonts w:eastAsia="SimSun" w:hint="eastAsia"/>
                <w:lang w:eastAsia="zh-CN"/>
              </w:rPr>
              <w:t>P</w:t>
            </w:r>
            <w:r>
              <w:rPr>
                <w:rFonts w:eastAsia="SimSun"/>
                <w:lang w:eastAsia="zh-CN"/>
              </w:rPr>
              <w:t>er UE]</w:t>
            </w:r>
          </w:p>
        </w:tc>
        <w:tc>
          <w:tcPr>
            <w:tcW w:w="0" w:type="auto"/>
            <w:tcBorders>
              <w:top w:val="single" w:sz="4" w:space="0" w:color="auto"/>
              <w:left w:val="single" w:sz="4" w:space="0" w:color="auto"/>
              <w:bottom w:val="single" w:sz="4" w:space="0" w:color="auto"/>
              <w:right w:val="single" w:sz="4" w:space="0" w:color="auto"/>
            </w:tcBorders>
            <w:hideMark/>
          </w:tcPr>
          <w:p w14:paraId="65907F9E" w14:textId="47A64777" w:rsidR="003F27F7" w:rsidRDefault="003F27F7" w:rsidP="003F27F7">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37CCD27" w14:textId="7F47A04B" w:rsidR="003F27F7" w:rsidRDefault="003F27F7" w:rsidP="003F27F7">
            <w:pPr>
              <w:pStyle w:val="TAL"/>
              <w:rPr>
                <w:lang w:eastAsia="ja-JP"/>
              </w:rPr>
            </w:pPr>
            <w:r>
              <w:rPr>
                <w:rFonts w:hint="eastAsia"/>
                <w:lang w:eastAsia="zh-CN"/>
              </w:rPr>
              <w:t>T</w:t>
            </w:r>
            <w:r>
              <w:rPr>
                <w:lang w:eastAsia="zh-CN"/>
              </w:rPr>
              <w:t>BD</w:t>
            </w:r>
          </w:p>
        </w:tc>
        <w:tc>
          <w:tcPr>
            <w:tcW w:w="0" w:type="auto"/>
            <w:tcBorders>
              <w:top w:val="single" w:sz="4" w:space="0" w:color="auto"/>
              <w:left w:val="single" w:sz="4" w:space="0" w:color="auto"/>
              <w:bottom w:val="single" w:sz="4" w:space="0" w:color="auto"/>
              <w:right w:val="single" w:sz="4" w:space="0" w:color="auto"/>
            </w:tcBorders>
          </w:tcPr>
          <w:p w14:paraId="15D73B92" w14:textId="77777777" w:rsidR="003F27F7" w:rsidRDefault="003F27F7" w:rsidP="003F27F7">
            <w:pPr>
              <w:pStyle w:val="TAL"/>
            </w:pPr>
          </w:p>
        </w:tc>
        <w:tc>
          <w:tcPr>
            <w:tcW w:w="0" w:type="auto"/>
            <w:tcBorders>
              <w:top w:val="single" w:sz="4" w:space="0" w:color="auto"/>
              <w:left w:val="single" w:sz="4" w:space="0" w:color="auto"/>
              <w:bottom w:val="single" w:sz="4" w:space="0" w:color="auto"/>
              <w:right w:val="single" w:sz="4" w:space="0" w:color="auto"/>
            </w:tcBorders>
          </w:tcPr>
          <w:p w14:paraId="79DD6B88" w14:textId="77777777" w:rsidR="003F27F7" w:rsidRDefault="003F27F7" w:rsidP="003F27F7">
            <w:pPr>
              <w:pStyle w:val="TAL"/>
              <w:rPr>
                <w:rFonts w:eastAsia="SimSun"/>
                <w:lang w:eastAsia="zh-CN"/>
              </w:rPr>
            </w:pPr>
            <w:r>
              <w:rPr>
                <w:rFonts w:eastAsia="SimSun"/>
                <w:lang w:eastAsia="zh-CN"/>
              </w:rPr>
              <w:t>Capability on the number of CCs with Rel-15 PDCCH monitoring capability can be smaller than 4 CCs; Capability on the number of CCs with Rel-16 PDCCH monitoring capability can be smaller than 4 CCs;</w:t>
            </w:r>
          </w:p>
          <w:p w14:paraId="3E733E36" w14:textId="77777777" w:rsidR="003F27F7" w:rsidRDefault="003F27F7" w:rsidP="003F27F7">
            <w:pPr>
              <w:pStyle w:val="TAL"/>
              <w:rPr>
                <w:rFonts w:eastAsia="SimSun"/>
                <w:lang w:eastAsia="zh-CN"/>
              </w:rPr>
            </w:pPr>
          </w:p>
          <w:p w14:paraId="6626768E" w14:textId="77777777" w:rsidR="003F27F7" w:rsidRDefault="003F27F7" w:rsidP="003F27F7">
            <w:pPr>
              <w:pStyle w:val="TAL"/>
              <w:rPr>
                <w:rFonts w:eastAsia="SimSun"/>
                <w:lang w:eastAsia="zh-CN"/>
              </w:rPr>
            </w:pPr>
            <w:r>
              <w:rPr>
                <w:rFonts w:eastAsia="SimSun"/>
                <w:lang w:eastAsia="zh-CN"/>
              </w:rPr>
              <w:t>The summation of the minimum of the capability on the number of CCs with Rel-15 PDCCH monitoring capability and the minimum of the capability on the number of CCs with Rel-16 PDCCH monitoring capability</w:t>
            </w:r>
            <w:r>
              <w:rPr>
                <w:iCs/>
              </w:rPr>
              <w:t xml:space="preserve"> is not larger than 4</w:t>
            </w:r>
            <w:r>
              <w:rPr>
                <w:rFonts w:eastAsia="SimSun"/>
                <w:lang w:eastAsia="zh-CN"/>
              </w:rPr>
              <w:t xml:space="preserve">  </w:t>
            </w:r>
          </w:p>
          <w:p w14:paraId="6C9F16BA" w14:textId="77777777" w:rsidR="003F27F7" w:rsidRDefault="003F27F7" w:rsidP="003F27F7">
            <w:pPr>
              <w:pStyle w:val="TAL"/>
              <w:rPr>
                <w:rFonts w:eastAsia="SimSun"/>
                <w:lang w:eastAsia="zh-CN"/>
              </w:rPr>
            </w:pPr>
          </w:p>
          <w:p w14:paraId="2E37C20D" w14:textId="77777777" w:rsidR="003F27F7" w:rsidRDefault="003F27F7" w:rsidP="003F27F7">
            <w:pPr>
              <w:pStyle w:val="TAL"/>
              <w:rPr>
                <w:rFonts w:eastAsia="SimSun"/>
                <w:lang w:eastAsia="zh-CN"/>
              </w:rPr>
            </w:pPr>
            <w:r>
              <w:rPr>
                <w:rFonts w:eastAsia="SimSun"/>
                <w:lang w:eastAsia="zh-CN"/>
              </w:rPr>
              <w:t>[</w:t>
            </w:r>
            <w:r w:rsidRPr="006879C2">
              <w:rPr>
                <w:rFonts w:eastAsia="SimSun" w:hint="eastAsia"/>
                <w:lang w:eastAsia="zh-CN"/>
              </w:rPr>
              <w:t>R</w:t>
            </w:r>
            <w:r w:rsidRPr="006879C2">
              <w:rPr>
                <w:rFonts w:eastAsia="SimSun"/>
                <w:lang w:eastAsia="zh-CN"/>
              </w:rPr>
              <w:t xml:space="preserve">el-15 monitoring capability here is subjected to the capability of </w:t>
            </w:r>
            <w:r>
              <w:rPr>
                <w:rFonts w:eastAsia="SimSun"/>
                <w:lang w:eastAsia="zh-CN"/>
              </w:rPr>
              <w:t xml:space="preserve">FG 3-1, FG 3-2 and FG </w:t>
            </w:r>
            <w:r w:rsidRPr="006879C2">
              <w:rPr>
                <w:rFonts w:eastAsia="SimSun"/>
                <w:lang w:eastAsia="zh-CN"/>
              </w:rPr>
              <w:t>3-5b.</w:t>
            </w:r>
            <w:r>
              <w:rPr>
                <w:rFonts w:eastAsia="SimSun"/>
                <w:lang w:eastAsia="zh-CN"/>
              </w:rPr>
              <w:t>]</w:t>
            </w:r>
          </w:p>
          <w:p w14:paraId="777C0A01" w14:textId="17F83575" w:rsidR="003F27F7" w:rsidRDefault="003F27F7" w:rsidP="003F27F7">
            <w:pPr>
              <w:pStyle w:val="TAL"/>
            </w:pPr>
          </w:p>
        </w:tc>
        <w:tc>
          <w:tcPr>
            <w:tcW w:w="0" w:type="auto"/>
            <w:tcBorders>
              <w:top w:val="single" w:sz="4" w:space="0" w:color="auto"/>
              <w:left w:val="single" w:sz="4" w:space="0" w:color="auto"/>
              <w:bottom w:val="single" w:sz="4" w:space="0" w:color="auto"/>
              <w:right w:val="single" w:sz="4" w:space="0" w:color="auto"/>
            </w:tcBorders>
          </w:tcPr>
          <w:p w14:paraId="15AAF80C" w14:textId="5164AFA9" w:rsidR="003F27F7" w:rsidRDefault="003F27F7" w:rsidP="003F27F7">
            <w:pPr>
              <w:pStyle w:val="TAL"/>
              <w:rPr>
                <w:rFonts w:eastAsia="ＭＳ 明朝"/>
                <w:lang w:eastAsia="ja-JP"/>
              </w:rPr>
            </w:pPr>
            <w:r>
              <w:rPr>
                <w:lang w:eastAsia="ja-JP"/>
              </w:rPr>
              <w:t>Optional with capability signalling</w:t>
            </w:r>
          </w:p>
        </w:tc>
      </w:tr>
    </w:tbl>
    <w:p w14:paraId="5C6E8997" w14:textId="77777777" w:rsidR="0047464F" w:rsidRPr="005D55CB" w:rsidRDefault="0047464F" w:rsidP="0047464F">
      <w:pPr>
        <w:spacing w:afterLines="50" w:after="120"/>
        <w:jc w:val="both"/>
        <w:rPr>
          <w:sz w:val="22"/>
          <w:lang w:val="en-US"/>
        </w:rPr>
      </w:pPr>
    </w:p>
    <w:p w14:paraId="17A15A4C" w14:textId="77777777" w:rsidR="0047464F" w:rsidRDefault="0047464F" w:rsidP="0047464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
        <w:tblW w:w="0" w:type="auto"/>
        <w:tblLook w:val="04A0" w:firstRow="1" w:lastRow="0" w:firstColumn="1" w:lastColumn="0" w:noHBand="0" w:noVBand="1"/>
      </w:tblPr>
      <w:tblGrid>
        <w:gridCol w:w="583"/>
        <w:gridCol w:w="1194"/>
        <w:gridCol w:w="20606"/>
      </w:tblGrid>
      <w:tr w:rsidR="0047464F" w14:paraId="7F46C224" w14:textId="77777777" w:rsidTr="00AD694C">
        <w:tc>
          <w:tcPr>
            <w:tcW w:w="548" w:type="dxa"/>
          </w:tcPr>
          <w:p w14:paraId="2411D36D" w14:textId="64A6E20C" w:rsidR="0047464F" w:rsidRDefault="0033316B" w:rsidP="00420581">
            <w:pPr>
              <w:spacing w:afterLines="50" w:after="120"/>
              <w:jc w:val="both"/>
              <w:rPr>
                <w:sz w:val="22"/>
                <w:lang w:val="en-US"/>
              </w:rPr>
            </w:pPr>
            <w:r>
              <w:rPr>
                <w:rFonts w:eastAsia="ＭＳ 明朝"/>
                <w:sz w:val="22"/>
              </w:rPr>
              <w:t>[2</w:t>
            </w:r>
            <w:r w:rsidR="0047464F">
              <w:rPr>
                <w:rFonts w:eastAsia="ＭＳ 明朝"/>
                <w:sz w:val="22"/>
              </w:rPr>
              <w:t>]</w:t>
            </w:r>
          </w:p>
        </w:tc>
        <w:tc>
          <w:tcPr>
            <w:tcW w:w="1100" w:type="dxa"/>
          </w:tcPr>
          <w:p w14:paraId="5AE8D0D1" w14:textId="77777777" w:rsidR="0047464F" w:rsidRDefault="0047464F" w:rsidP="00420581">
            <w:pPr>
              <w:spacing w:afterLines="50" w:after="120"/>
              <w:jc w:val="both"/>
              <w:rPr>
                <w:sz w:val="22"/>
                <w:lang w:val="en-US"/>
              </w:rPr>
            </w:pPr>
            <w:r>
              <w:rPr>
                <w:sz w:val="22"/>
                <w:lang w:val="en-US"/>
              </w:rPr>
              <w:t>ZTE</w:t>
            </w:r>
          </w:p>
        </w:tc>
        <w:tc>
          <w:tcPr>
            <w:tcW w:w="20735" w:type="dxa"/>
          </w:tcPr>
          <w:p w14:paraId="375E5D67" w14:textId="21286630" w:rsidR="0047464F" w:rsidRDefault="0047464F" w:rsidP="0047464F">
            <w:pPr>
              <w:pStyle w:val="TAL"/>
              <w:rPr>
                <w:rFonts w:ascii="Times New Roman" w:eastAsia="SimSun" w:hAnsi="Times New Roman"/>
                <w:sz w:val="20"/>
                <w:lang w:val="en-US" w:eastAsia="zh-CN"/>
              </w:rPr>
            </w:pPr>
            <w:r>
              <w:rPr>
                <w:rFonts w:ascii="Times New Roman" w:eastAsia="SimSun" w:hAnsi="Times New Roman" w:hint="eastAsia"/>
                <w:sz w:val="20"/>
                <w:lang w:val="en-US" w:eastAsia="zh-CN"/>
              </w:rPr>
              <w:t xml:space="preserve">As for the open points in bracket, </w:t>
            </w:r>
          </w:p>
          <w:p w14:paraId="3A31FEB4" w14:textId="589AB8A1" w:rsidR="0047464F" w:rsidRDefault="0047464F"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Based on the discu</w:t>
            </w:r>
            <w:r w:rsidR="00BD5007">
              <w:rPr>
                <w:rFonts w:ascii="Times New Roman" w:eastAsia="SimSun" w:hAnsi="Times New Roman" w:hint="eastAsia"/>
                <w:sz w:val="20"/>
                <w:lang w:val="en-US" w:eastAsia="zh-CN"/>
              </w:rPr>
              <w:t xml:space="preserve">ssion after RAN1#100 e-meeting, it is </w:t>
            </w:r>
            <w:r>
              <w:rPr>
                <w:rFonts w:ascii="Times New Roman" w:eastAsia="SimSun" w:hAnsi="Times New Roman" w:hint="eastAsia"/>
                <w:sz w:val="20"/>
                <w:lang w:val="en-US" w:eastAsia="zh-CN"/>
              </w:rPr>
              <w:t>fine to use a separate UE capability for the case with mixed monitoring capabilities. But R</w:t>
            </w:r>
            <w:r>
              <w:rPr>
                <w:rFonts w:ascii="Times New Roman" w:eastAsia="SimSun" w:hAnsi="Times New Roman"/>
                <w:sz w:val="20"/>
                <w:lang w:val="en-US" w:eastAsia="zh-CN"/>
              </w:rPr>
              <w:t>el-15 monitoring capability here is subjected to the capability of FG 3-1, FG 3-2 and FG 3-5b</w:t>
            </w:r>
            <w:r>
              <w:rPr>
                <w:rFonts w:ascii="Times New Roman" w:eastAsia="SimSun" w:hAnsi="Times New Roman" w:hint="eastAsia"/>
                <w:sz w:val="20"/>
                <w:lang w:val="en-US" w:eastAsia="zh-CN"/>
              </w:rPr>
              <w:t>.</w:t>
            </w:r>
          </w:p>
          <w:p w14:paraId="2B050167" w14:textId="77777777" w:rsidR="0047464F" w:rsidRDefault="0047464F"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hint="eastAsia"/>
                <w:sz w:val="20"/>
                <w:lang w:val="en-US" w:eastAsia="zh-CN"/>
              </w:rPr>
              <w:t xml:space="preserve">Similar to the reporting of PDCCH blind detection capability for MCG and for SCG in NR DC (FG 6-25a), capability reporting for this FG can be per UE. </w:t>
            </w:r>
          </w:p>
          <w:p w14:paraId="7A13A73A" w14:textId="501CD73B" w:rsidR="0047464F" w:rsidRDefault="00BD5007" w:rsidP="00AE6164">
            <w:pPr>
              <w:pStyle w:val="TAL"/>
              <w:numPr>
                <w:ilvl w:val="0"/>
                <w:numId w:val="9"/>
              </w:numPr>
              <w:snapToGrid w:val="0"/>
              <w:ind w:left="0" w:firstLine="420"/>
              <w:jc w:val="both"/>
              <w:rPr>
                <w:rFonts w:ascii="Times New Roman" w:eastAsia="SimSun" w:hAnsi="Times New Roman"/>
                <w:sz w:val="20"/>
                <w:lang w:val="en-US" w:eastAsia="zh-CN"/>
              </w:rPr>
            </w:pPr>
            <w:r>
              <w:rPr>
                <w:rFonts w:ascii="Times New Roman" w:eastAsia="SimSun" w:hAnsi="Times New Roman"/>
                <w:sz w:val="20"/>
                <w:lang w:val="en-US" w:eastAsia="zh-CN"/>
              </w:rPr>
              <w:t>Not necessary</w:t>
            </w:r>
            <w:r w:rsidR="0047464F">
              <w:rPr>
                <w:rFonts w:ascii="Times New Roman" w:eastAsia="SimSun" w:hAnsi="Times New Roman" w:hint="eastAsia"/>
                <w:sz w:val="20"/>
                <w:lang w:val="en-US" w:eastAsia="zh-CN"/>
              </w:rPr>
              <w:t xml:space="preserve"> FDD/TDD differentiation. For </w:t>
            </w:r>
            <w:r w:rsidR="0047464F">
              <w:rPr>
                <w:rFonts w:ascii="Times New Roman" w:eastAsia="SimSun" w:hAnsi="Times New Roman"/>
                <w:sz w:val="20"/>
                <w:lang w:val="en-US" w:eastAsia="zh-CN"/>
              </w:rPr>
              <w:t>FR1/FR2 differentiation</w:t>
            </w:r>
            <w:r w:rsidR="0047464F">
              <w:rPr>
                <w:rFonts w:ascii="Times New Roman" w:eastAsia="SimSun" w:hAnsi="Times New Roman" w:hint="eastAsia"/>
                <w:sz w:val="20"/>
                <w:lang w:val="en-US" w:eastAsia="zh-CN"/>
              </w:rPr>
              <w:t xml:space="preserve">, it may depend on whether we will support SCS other than 15 kHz and 30 kHz. This can be further updated once there is an agreement in URLLC agenda.  </w:t>
            </w:r>
          </w:p>
          <w:p w14:paraId="422D177D" w14:textId="3265A791" w:rsidR="0047464F" w:rsidRDefault="0047464F" w:rsidP="00420581">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345"/>
              <w:gridCol w:w="1777"/>
              <w:gridCol w:w="1712"/>
              <w:gridCol w:w="1349"/>
              <w:gridCol w:w="1349"/>
              <w:gridCol w:w="12085"/>
            </w:tblGrid>
            <w:tr w:rsidR="0047464F" w14:paraId="59874BAA" w14:textId="77777777" w:rsidTr="00BD5007">
              <w:trPr>
                <w:trHeight w:val="21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000609D" w14:textId="77777777" w:rsidR="0047464F" w:rsidRDefault="0047464F" w:rsidP="0047464F">
                  <w:pPr>
                    <w:pStyle w:val="TAL"/>
                    <w:rPr>
                      <w:rFonts w:ascii="Times New Roman" w:hAnsi="Times New Roman"/>
                      <w:b/>
                      <w:i/>
                      <w:iCs/>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2</w:t>
                  </w:r>
                  <w:r>
                    <w:rPr>
                      <w:rFonts w:ascii="Times New Roman" w:eastAsia="Times New Roman" w:hAnsi="Times New Roman" w:hint="eastAsia"/>
                      <w:b/>
                      <w:i/>
                      <w:iCs/>
                      <w:szCs w:val="22"/>
                      <w:lang w:val="en-US" w:eastAsia="zh-CN"/>
                    </w:rPr>
                    <w:t xml:space="preserve"> on FG 11-2</w:t>
                  </w:r>
                  <w:r>
                    <w:rPr>
                      <w:rFonts w:ascii="Times New Roman" w:hAnsi="Times New Roman" w:hint="eastAsia"/>
                      <w:b/>
                      <w:i/>
                      <w:iCs/>
                      <w:szCs w:val="22"/>
                      <w:lang w:val="en-US" w:eastAsia="zh-CN"/>
                    </w:rPr>
                    <w:t>b</w:t>
                  </w:r>
                </w:p>
              </w:tc>
            </w:tr>
            <w:tr w:rsidR="0047464F" w14:paraId="3DD21AA2" w14:textId="77777777" w:rsidTr="00BD5007">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366E9080"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Index</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AAA4CE0"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Feature group</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2540711" w14:textId="77777777" w:rsidR="0047464F" w:rsidRDefault="0047464F" w:rsidP="0047464F">
                  <w:pPr>
                    <w:pStyle w:val="TAH"/>
                    <w:rPr>
                      <w:rFonts w:ascii="Times New Roman" w:hAnsi="Times New Roman"/>
                      <w:sz w:val="16"/>
                      <w:szCs w:val="21"/>
                      <w:lang w:eastAsia="zh-CN"/>
                    </w:rPr>
                  </w:pPr>
                  <w:r>
                    <w:rPr>
                      <w:rFonts w:ascii="Times New Roman" w:hAnsi="Times New Roman"/>
                      <w:sz w:val="16"/>
                      <w:szCs w:val="21"/>
                    </w:rPr>
                    <w:t>Components</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C9FDAE9" w14:textId="77777777" w:rsidR="0047464F" w:rsidRDefault="0047464F" w:rsidP="0047464F">
                  <w:pPr>
                    <w:pStyle w:val="TAH"/>
                    <w:rPr>
                      <w:rFonts w:ascii="Times New Roman" w:hAnsi="Times New Roman"/>
                      <w:sz w:val="16"/>
                      <w:szCs w:val="21"/>
                    </w:rPr>
                  </w:pPr>
                  <w:r>
                    <w:rPr>
                      <w:rFonts w:ascii="Times New Roman" w:hAnsi="Times New Roman" w:hint="eastAsia"/>
                      <w:sz w:val="16"/>
                      <w:szCs w:val="21"/>
                      <w:lang w:eastAsia="ja-JP"/>
                    </w:rPr>
                    <w:t>Type</w:t>
                  </w:r>
                </w:p>
                <w:p w14:paraId="4B9DFE47" w14:textId="77777777" w:rsidR="0047464F" w:rsidRDefault="0047464F" w:rsidP="0047464F">
                  <w:pPr>
                    <w:pStyle w:val="TAH"/>
                    <w:rPr>
                      <w:rFonts w:ascii="Times New Roman" w:hAnsi="Times New Roman"/>
                      <w:sz w:val="16"/>
                      <w:szCs w:val="21"/>
                      <w:lang w:val="en-US" w:eastAsia="zh-CN"/>
                    </w:rPr>
                  </w:pPr>
                  <w:r>
                    <w:rPr>
                      <w:rFonts w:ascii="Times New Roman" w:hAnsi="Times New Roman"/>
                      <w:sz w:val="16"/>
                      <w:szCs w:val="21"/>
                      <w:lang w:eastAsia="ja-JP"/>
                    </w:rPr>
                    <w:t>(the ‘type’ definition from UE features should be based on the granularity of 1) Per UE or 2) Per Band or 3) Per BC or 4) Per FS or 5) Per FSPC)</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0730CE47" w14:textId="77777777" w:rsidR="0047464F" w:rsidRDefault="0047464F" w:rsidP="0047464F">
                  <w:pPr>
                    <w:pStyle w:val="TAH"/>
                    <w:rPr>
                      <w:rFonts w:ascii="Times New Roman" w:hAnsi="Times New Roman"/>
                      <w:sz w:val="16"/>
                      <w:szCs w:val="21"/>
                      <w:lang w:val="en-US" w:eastAsia="zh-CN"/>
                    </w:rPr>
                  </w:pPr>
                  <w:r>
                    <w:rPr>
                      <w:rFonts w:ascii="Times New Roman" w:hAnsi="Times New Roman" w:hint="eastAsia"/>
                      <w:sz w:val="16"/>
                      <w:szCs w:val="21"/>
                    </w:rPr>
                    <w:t>Need of FDD/TDD differentiation</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76661D28" w14:textId="77777777" w:rsidR="0047464F" w:rsidRDefault="0047464F" w:rsidP="0047464F">
                  <w:pPr>
                    <w:pStyle w:val="TAH"/>
                    <w:rPr>
                      <w:rFonts w:ascii="Times New Roman" w:hAnsi="Times New Roman"/>
                      <w:sz w:val="16"/>
                      <w:szCs w:val="21"/>
                    </w:rPr>
                  </w:pPr>
                  <w:r>
                    <w:rPr>
                      <w:rFonts w:ascii="Times New Roman" w:hAnsi="Times New Roman"/>
                      <w:sz w:val="16"/>
                      <w:szCs w:val="21"/>
                    </w:rPr>
                    <w:t>Need of FR1/FR2 differentiation</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46797D8B" w14:textId="77777777" w:rsidR="0047464F" w:rsidRDefault="0047464F" w:rsidP="0047464F">
                  <w:pPr>
                    <w:pStyle w:val="TAH"/>
                    <w:rPr>
                      <w:rFonts w:ascii="Times New Roman" w:hAnsi="Times New Roman"/>
                      <w:sz w:val="16"/>
                      <w:szCs w:val="21"/>
                      <w:lang w:val="en-US" w:eastAsia="zh-CN"/>
                    </w:rPr>
                  </w:pPr>
                  <w:r>
                    <w:rPr>
                      <w:rFonts w:ascii="Times New Roman" w:hAnsi="Times New Roman"/>
                      <w:sz w:val="16"/>
                      <w:szCs w:val="21"/>
                    </w:rPr>
                    <w:t>Note</w:t>
                  </w:r>
                </w:p>
              </w:tc>
            </w:tr>
            <w:tr w:rsidR="0047464F" w14:paraId="510D0C31" w14:textId="77777777" w:rsidTr="00BD5007">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tcPr>
                <w:p w14:paraId="40548A39" w14:textId="77777777" w:rsidR="0047464F" w:rsidRDefault="0047464F" w:rsidP="0047464F">
                  <w:pPr>
                    <w:pStyle w:val="TAL"/>
                    <w:rPr>
                      <w:rFonts w:ascii="Times New Roman" w:eastAsia="SimSun" w:hAnsi="Times New Roman"/>
                      <w:lang w:eastAsia="zh-CN"/>
                    </w:rPr>
                  </w:pPr>
                  <w:r>
                    <w:rPr>
                      <w:rFonts w:ascii="Times New Roman" w:eastAsia="SimSun" w:hAnsi="Times New Roman"/>
                      <w:lang w:eastAsia="zh-CN"/>
                    </w:rPr>
                    <w:lastRenderedPageBreak/>
                    <w:t>11-2b</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6479097"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Rel-15 monitoring capability and Rel-16 monitoring capability on different serving cells</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282A93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trike/>
                      <w:color w:val="FF0000"/>
                      <w:szCs w:val="22"/>
                      <w:lang w:eastAsia="zh-CN"/>
                    </w:rPr>
                    <w:t>[</w:t>
                  </w:r>
                  <w:r>
                    <w:rPr>
                      <w:rFonts w:ascii="Times New Roman" w:eastAsia="SimSun" w:hAnsi="Times New Roman"/>
                      <w:iCs/>
                      <w:szCs w:val="22"/>
                      <w:lang w:eastAsia="zh-CN"/>
                    </w:rPr>
                    <w:t>Support Rel-15 monitoring capability and Rel-16 monitoring capability on different serving cells</w:t>
                  </w:r>
                  <w:r>
                    <w:rPr>
                      <w:rFonts w:ascii="Times New Roman" w:eastAsia="SimSun" w:hAnsi="Times New Roman"/>
                      <w:iCs/>
                      <w:strike/>
                      <w:color w:val="FF0000"/>
                      <w:szCs w:val="22"/>
                      <w:lang w:eastAsia="zh-CN"/>
                    </w:rPr>
                    <w:t>]</w:t>
                  </w:r>
                  <w:r>
                    <w:rPr>
                      <w:rFonts w:ascii="Times New Roman" w:eastAsia="SimSun" w:hAnsi="Times New Roman"/>
                      <w:iCs/>
                      <w:szCs w:val="22"/>
                      <w:lang w:eastAsia="zh-CN"/>
                    </w:rPr>
                    <w:t xml:space="preserve"> </w:t>
                  </w:r>
                </w:p>
                <w:p w14:paraId="69A1FA24"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Capability on the number of CCs with Rel-15 PDCCH monitoring capability </w:t>
                  </w:r>
                </w:p>
                <w:p w14:paraId="06063783"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Rel-16 PDCCH monitoring capability</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378C4D72" w14:textId="77777777" w:rsidR="0047464F" w:rsidRDefault="0047464F" w:rsidP="0047464F">
                  <w:pPr>
                    <w:pStyle w:val="TAL"/>
                    <w:rPr>
                      <w:rFonts w:ascii="Times New Roman" w:eastAsia="SimSun" w:hAnsi="Times New Roman"/>
                      <w:iCs/>
                      <w:szCs w:val="22"/>
                    </w:rPr>
                  </w:pPr>
                  <w:r>
                    <w:rPr>
                      <w:rFonts w:ascii="Times New Roman" w:eastAsia="SimSun" w:hAnsi="Times New Roman"/>
                      <w:iCs/>
                      <w:color w:val="FF0000"/>
                      <w:szCs w:val="22"/>
                      <w:u w:val="single"/>
                      <w:lang w:eastAsia="zh-CN"/>
                    </w:rPr>
                    <w:t>[</w:t>
                  </w:r>
                  <w:r>
                    <w:rPr>
                      <w:rFonts w:ascii="Times New Roman" w:eastAsia="SimSun" w:hAnsi="Times New Roman" w:hint="eastAsia"/>
                      <w:iCs/>
                      <w:szCs w:val="22"/>
                      <w:lang w:eastAsia="zh-CN"/>
                    </w:rPr>
                    <w:t>P</w:t>
                  </w:r>
                  <w:r>
                    <w:rPr>
                      <w:rFonts w:ascii="Times New Roman" w:eastAsia="SimSun" w:hAnsi="Times New Roman"/>
                      <w:iCs/>
                      <w:szCs w:val="22"/>
                      <w:lang w:eastAsia="zh-CN"/>
                    </w:rPr>
                    <w:t>er UE</w:t>
                  </w:r>
                  <w:r>
                    <w:rPr>
                      <w:rFonts w:ascii="Times New Roman" w:eastAsia="SimSun" w:hAnsi="Times New Roman"/>
                      <w:iCs/>
                      <w:strike/>
                      <w:color w:val="FF0000"/>
                      <w:szCs w:val="22"/>
                      <w:lang w:eastAsia="zh-CN"/>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1C83D260" w14:textId="77777777" w:rsidR="0047464F" w:rsidRDefault="0047464F" w:rsidP="0047464F">
                  <w:pPr>
                    <w:pStyle w:val="TAL"/>
                    <w:rPr>
                      <w:rFonts w:ascii="Times New Roman" w:eastAsia="SimSun" w:hAnsi="Times New Roman"/>
                      <w:iCs/>
                      <w:szCs w:val="22"/>
                    </w:rPr>
                  </w:pPr>
                  <w:r>
                    <w:rPr>
                      <w:rFonts w:ascii="Times New Roman" w:eastAsia="SimSun" w:hAnsi="Times New Roman"/>
                      <w:iCs/>
                      <w:strike/>
                      <w:color w:val="FF0000"/>
                      <w:szCs w:val="22"/>
                      <w:lang w:eastAsia="ja-JP"/>
                    </w:rPr>
                    <w:t>[</w:t>
                  </w:r>
                  <w:r>
                    <w:rPr>
                      <w:rFonts w:ascii="Times New Roman" w:eastAsia="SimSun" w:hAnsi="Times New Roman"/>
                      <w:iCs/>
                      <w:szCs w:val="22"/>
                      <w:lang w:eastAsia="ja-JP"/>
                    </w:rPr>
                    <w:t>No</w:t>
                  </w:r>
                  <w:r>
                    <w:rPr>
                      <w:rFonts w:ascii="Times New Roman" w:eastAsia="SimSun" w:hAnsi="Times New Roman"/>
                      <w:iCs/>
                      <w:strike/>
                      <w:color w:val="FF0000"/>
                      <w:szCs w:val="22"/>
                      <w:lang w:eastAsia="ja-JP"/>
                    </w:rPr>
                    <w:t>]</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082A7D0D" w14:textId="77777777" w:rsidR="0047464F" w:rsidRDefault="0047464F" w:rsidP="0047464F">
                  <w:pPr>
                    <w:pStyle w:val="TAL"/>
                    <w:rPr>
                      <w:rFonts w:ascii="Times New Roman" w:eastAsia="SimSun" w:hAnsi="Times New Roman"/>
                      <w:iCs/>
                      <w:szCs w:val="22"/>
                    </w:rPr>
                  </w:pPr>
                  <w:r>
                    <w:rPr>
                      <w:rFonts w:ascii="Times New Roman" w:eastAsia="SimSun" w:hAnsi="Times New Roman" w:hint="eastAsia"/>
                      <w:iCs/>
                      <w:szCs w:val="22"/>
                      <w:lang w:eastAsia="zh-CN"/>
                    </w:rPr>
                    <w:t>T</w:t>
                  </w:r>
                  <w:r>
                    <w:rPr>
                      <w:rFonts w:ascii="Times New Roman" w:eastAsia="SimSun" w:hAnsi="Times New Roman"/>
                      <w:iCs/>
                      <w:szCs w:val="22"/>
                      <w:lang w:eastAsia="zh-CN"/>
                    </w:rPr>
                    <w:t>BD</w:t>
                  </w:r>
                </w:p>
              </w:tc>
              <w:tc>
                <w:tcPr>
                  <w:tcW w:w="2965" w:type="pct"/>
                  <w:tcBorders>
                    <w:top w:val="single" w:sz="4" w:space="0" w:color="auto"/>
                    <w:left w:val="single" w:sz="4" w:space="0" w:color="auto"/>
                    <w:bottom w:val="single" w:sz="4" w:space="0" w:color="auto"/>
                    <w:right w:val="single" w:sz="4" w:space="0" w:color="auto"/>
                  </w:tcBorders>
                  <w:shd w:val="clear" w:color="auto" w:fill="auto"/>
                </w:tcPr>
                <w:p w14:paraId="610C1CD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Capability on the number of CCs with Rel-15 PDCCH monitoring capability can be smaller than 4 CCs; Capability on the number of CCs with Rel-16 PDCCH monitoring capability can be smaller than 4 CCs;</w:t>
                  </w:r>
                </w:p>
                <w:p w14:paraId="28BB11AA" w14:textId="77777777" w:rsidR="0047464F" w:rsidRDefault="0047464F" w:rsidP="0047464F">
                  <w:pPr>
                    <w:pStyle w:val="TAL"/>
                    <w:rPr>
                      <w:rFonts w:ascii="Times New Roman" w:eastAsia="SimSun" w:hAnsi="Times New Roman"/>
                      <w:iCs/>
                      <w:szCs w:val="22"/>
                      <w:lang w:eastAsia="zh-CN"/>
                    </w:rPr>
                  </w:pPr>
                </w:p>
                <w:p w14:paraId="2BA16B05" w14:textId="77777777" w:rsidR="0047464F" w:rsidRDefault="0047464F" w:rsidP="0047464F">
                  <w:pPr>
                    <w:pStyle w:val="TAL"/>
                    <w:rPr>
                      <w:rFonts w:ascii="Times New Roman" w:eastAsia="SimSun" w:hAnsi="Times New Roman"/>
                      <w:iCs/>
                      <w:szCs w:val="22"/>
                      <w:lang w:eastAsia="zh-CN"/>
                    </w:rPr>
                  </w:pPr>
                  <w:r>
                    <w:rPr>
                      <w:rFonts w:ascii="Times New Roman" w:eastAsia="SimSun" w:hAnsi="Times New Roman"/>
                      <w:iCs/>
                      <w:szCs w:val="22"/>
                      <w:lang w:eastAsia="zh-CN"/>
                    </w:rPr>
                    <w:t xml:space="preserve">The summation of the minimum of the capability on the number of CCs with Rel-15 PDCCH monitoring capability and the minimum of the capability on the number of CCs with Rel-16 PDCCH monitoring capability is not larger than 4  </w:t>
                  </w:r>
                </w:p>
                <w:p w14:paraId="6A93647F" w14:textId="77777777" w:rsidR="0047464F" w:rsidRDefault="0047464F" w:rsidP="0047464F">
                  <w:pPr>
                    <w:pStyle w:val="TAL"/>
                    <w:rPr>
                      <w:rFonts w:ascii="Times New Roman" w:eastAsia="SimSun" w:hAnsi="Times New Roman"/>
                      <w:iCs/>
                      <w:szCs w:val="22"/>
                      <w:lang w:eastAsia="zh-CN"/>
                    </w:rPr>
                  </w:pPr>
                </w:p>
                <w:p w14:paraId="3383597E" w14:textId="77777777" w:rsidR="0047464F" w:rsidRDefault="0047464F" w:rsidP="0047464F">
                  <w:pPr>
                    <w:pStyle w:val="TAL"/>
                    <w:rPr>
                      <w:rFonts w:ascii="Times New Roman" w:eastAsia="SimSun" w:hAnsi="Times New Roman"/>
                      <w:iCs/>
                      <w:szCs w:val="22"/>
                      <w:lang w:val="en-US" w:eastAsia="zh-CN"/>
                    </w:rPr>
                  </w:pPr>
                  <w:r>
                    <w:rPr>
                      <w:rFonts w:ascii="Times New Roman" w:eastAsia="SimSun" w:hAnsi="Times New Roman"/>
                      <w:iCs/>
                      <w:strike/>
                      <w:color w:val="FF0000"/>
                      <w:szCs w:val="22"/>
                      <w:lang w:eastAsia="zh-CN"/>
                    </w:rPr>
                    <w:t>[</w:t>
                  </w:r>
                  <w:r>
                    <w:rPr>
                      <w:rFonts w:ascii="Times New Roman" w:eastAsia="SimSun" w:hAnsi="Times New Roman" w:hint="eastAsia"/>
                      <w:iCs/>
                      <w:szCs w:val="22"/>
                      <w:lang w:eastAsia="zh-CN"/>
                    </w:rPr>
                    <w:t>R</w:t>
                  </w:r>
                  <w:r>
                    <w:rPr>
                      <w:rFonts w:ascii="Times New Roman" w:eastAsia="SimSun" w:hAnsi="Times New Roman"/>
                      <w:iCs/>
                      <w:szCs w:val="22"/>
                      <w:lang w:eastAsia="zh-CN"/>
                    </w:rPr>
                    <w:t>el-15 monitoring capability here is subjected to the capability of FG 3-1, FG 3-2 and FG 3-5b.</w:t>
                  </w:r>
                  <w:r>
                    <w:rPr>
                      <w:rFonts w:ascii="Times New Roman" w:eastAsia="SimSun" w:hAnsi="Times New Roman"/>
                      <w:iCs/>
                      <w:strike/>
                      <w:color w:val="FF0000"/>
                      <w:szCs w:val="22"/>
                      <w:lang w:eastAsia="zh-CN"/>
                    </w:rPr>
                    <w:t>]</w:t>
                  </w:r>
                </w:p>
              </w:tc>
            </w:tr>
          </w:tbl>
          <w:p w14:paraId="3B2E6E35" w14:textId="6F9B4F83" w:rsidR="0047464F" w:rsidRPr="00112BA9" w:rsidRDefault="0047464F" w:rsidP="00420581">
            <w:pPr>
              <w:spacing w:afterLines="50" w:after="120"/>
              <w:jc w:val="both"/>
              <w:rPr>
                <w:sz w:val="22"/>
              </w:rPr>
            </w:pPr>
          </w:p>
        </w:tc>
      </w:tr>
      <w:tr w:rsidR="0047464F" w14:paraId="2F5EFA99" w14:textId="77777777" w:rsidTr="00AD694C">
        <w:tc>
          <w:tcPr>
            <w:tcW w:w="548" w:type="dxa"/>
          </w:tcPr>
          <w:p w14:paraId="5892DC95" w14:textId="4CB27FBB" w:rsidR="0047464F" w:rsidRDefault="0033316B" w:rsidP="00420581">
            <w:pPr>
              <w:spacing w:afterLines="50" w:after="120"/>
              <w:jc w:val="both"/>
              <w:rPr>
                <w:rFonts w:eastAsia="ＭＳ 明朝"/>
                <w:sz w:val="22"/>
              </w:rPr>
            </w:pPr>
            <w:r>
              <w:rPr>
                <w:rFonts w:eastAsia="ＭＳ 明朝" w:hint="eastAsia"/>
                <w:sz w:val="22"/>
              </w:rPr>
              <w:lastRenderedPageBreak/>
              <w:t>[3</w:t>
            </w:r>
            <w:r w:rsidR="00C659A4">
              <w:rPr>
                <w:rFonts w:eastAsia="ＭＳ 明朝" w:hint="eastAsia"/>
                <w:sz w:val="22"/>
              </w:rPr>
              <w:t>]</w:t>
            </w:r>
          </w:p>
        </w:tc>
        <w:tc>
          <w:tcPr>
            <w:tcW w:w="1100" w:type="dxa"/>
          </w:tcPr>
          <w:p w14:paraId="15252390" w14:textId="6DE9031E" w:rsidR="0047464F" w:rsidRPr="00BC6D2B" w:rsidRDefault="00C659A4" w:rsidP="00420581">
            <w:pPr>
              <w:spacing w:afterLines="50" w:after="120"/>
              <w:jc w:val="both"/>
              <w:rPr>
                <w:sz w:val="22"/>
                <w:lang w:val="en-US"/>
              </w:rPr>
            </w:pPr>
            <w:r>
              <w:rPr>
                <w:rFonts w:hint="eastAsia"/>
                <w:sz w:val="22"/>
                <w:lang w:val="en-US"/>
              </w:rPr>
              <w:t>vivo</w:t>
            </w:r>
          </w:p>
        </w:tc>
        <w:tc>
          <w:tcPr>
            <w:tcW w:w="20735" w:type="dxa"/>
          </w:tcPr>
          <w:p w14:paraId="4CD20036" w14:textId="56BD757A" w:rsidR="0047464F" w:rsidRPr="00BD5007" w:rsidRDefault="00BD5007" w:rsidP="00BD5007">
            <w:pPr>
              <w:pStyle w:val="a4"/>
              <w:rPr>
                <w:rFonts w:eastAsia="DengXian"/>
                <w:lang w:eastAsia="zh-CN"/>
              </w:rPr>
            </w:pPr>
            <w:r>
              <w:rPr>
                <w:rFonts w:eastAsia="DengXian"/>
                <w:lang w:eastAsia="zh-CN"/>
              </w:rPr>
              <w:t>C</w:t>
            </w:r>
            <w:r w:rsidR="00C659A4" w:rsidRPr="002A3ADD">
              <w:rPr>
                <w:rFonts w:eastAsia="DengXian"/>
                <w:lang w:eastAsia="zh-CN"/>
              </w:rPr>
              <w:t xml:space="preserve">urrent version of 11-2b is reasonable and the Rel-15 monitoring capability refers to the FG 3-1, FG 3-2 and FG 3-5b as indicated by UE through Rel-15 capability reporting. </w:t>
            </w:r>
          </w:p>
        </w:tc>
      </w:tr>
      <w:tr w:rsidR="0047464F" w14:paraId="5F03AF9B" w14:textId="77777777" w:rsidTr="00AD694C">
        <w:tc>
          <w:tcPr>
            <w:tcW w:w="548" w:type="dxa"/>
          </w:tcPr>
          <w:p w14:paraId="69C09765" w14:textId="6775A6B8" w:rsidR="0047464F" w:rsidRDefault="0033316B" w:rsidP="00420581">
            <w:pPr>
              <w:spacing w:afterLines="50" w:after="120"/>
              <w:jc w:val="both"/>
              <w:rPr>
                <w:rFonts w:eastAsia="ＭＳ 明朝"/>
                <w:sz w:val="22"/>
              </w:rPr>
            </w:pPr>
            <w:r>
              <w:rPr>
                <w:rFonts w:eastAsia="ＭＳ 明朝" w:hint="eastAsia"/>
                <w:sz w:val="22"/>
              </w:rPr>
              <w:t>[7</w:t>
            </w:r>
            <w:r w:rsidR="00135C56">
              <w:rPr>
                <w:rFonts w:eastAsia="ＭＳ 明朝" w:hint="eastAsia"/>
                <w:sz w:val="22"/>
              </w:rPr>
              <w:t>]</w:t>
            </w:r>
          </w:p>
        </w:tc>
        <w:tc>
          <w:tcPr>
            <w:tcW w:w="1100" w:type="dxa"/>
          </w:tcPr>
          <w:p w14:paraId="1C7CF967" w14:textId="30F87AA8" w:rsidR="0047464F" w:rsidRPr="00BC6D2B" w:rsidRDefault="00135C56" w:rsidP="00420581">
            <w:pPr>
              <w:spacing w:afterLines="50" w:after="120"/>
              <w:jc w:val="both"/>
              <w:rPr>
                <w:sz w:val="22"/>
                <w:lang w:val="en-US"/>
              </w:rPr>
            </w:pPr>
            <w:r>
              <w:rPr>
                <w:rFonts w:hint="eastAsia"/>
                <w:sz w:val="22"/>
                <w:lang w:val="en-US"/>
              </w:rPr>
              <w:t>Media Tek Inc.</w:t>
            </w:r>
          </w:p>
        </w:tc>
        <w:tc>
          <w:tcPr>
            <w:tcW w:w="20735" w:type="dxa"/>
          </w:tcPr>
          <w:p w14:paraId="0249A9CC" w14:textId="062290B5" w:rsidR="0047464F" w:rsidRPr="005A0A10" w:rsidRDefault="00135C56" w:rsidP="005A0A10">
            <w:pPr>
              <w:pStyle w:val="aff1"/>
              <w:spacing w:after="120"/>
              <w:ind w:leftChars="0" w:left="0"/>
              <w:mirrorIndents/>
              <w:jc w:val="both"/>
              <w:rPr>
                <w:lang w:eastAsia="ko-KR"/>
              </w:rPr>
            </w:pPr>
            <w:r>
              <w:rPr>
                <w:lang w:eastAsia="ko-KR"/>
              </w:rPr>
              <w:t>For FG11-2b, remove the brackets from the following description “</w:t>
            </w:r>
            <w:r w:rsidRPr="009B2035">
              <w:rPr>
                <w:i/>
                <w:lang w:eastAsia="ko-KR"/>
              </w:rPr>
              <w:t>[Support Rel-15 monitoring capability and Rel-16 monitoring capability on different serving cells]</w:t>
            </w:r>
            <w:r>
              <w:rPr>
                <w:lang w:eastAsia="ko-KR"/>
              </w:rPr>
              <w:t>”.</w:t>
            </w:r>
          </w:p>
        </w:tc>
      </w:tr>
      <w:tr w:rsidR="0047464F" w14:paraId="2409546F" w14:textId="77777777" w:rsidTr="00AD694C">
        <w:tc>
          <w:tcPr>
            <w:tcW w:w="548" w:type="dxa"/>
          </w:tcPr>
          <w:p w14:paraId="2B74A581" w14:textId="7697B9C5" w:rsidR="0047464F" w:rsidRDefault="003F27F7" w:rsidP="00420581">
            <w:pPr>
              <w:spacing w:afterLines="50" w:after="120"/>
              <w:jc w:val="both"/>
              <w:rPr>
                <w:rFonts w:eastAsia="ＭＳ 明朝"/>
                <w:sz w:val="22"/>
              </w:rPr>
            </w:pPr>
            <w:r>
              <w:rPr>
                <w:rFonts w:eastAsia="ＭＳ 明朝" w:hint="eastAsia"/>
                <w:sz w:val="22"/>
              </w:rPr>
              <w:t>[</w:t>
            </w:r>
            <w:r w:rsidR="0033316B">
              <w:rPr>
                <w:rFonts w:eastAsia="ＭＳ 明朝"/>
                <w:sz w:val="22"/>
              </w:rPr>
              <w:t>8</w:t>
            </w:r>
            <w:r>
              <w:rPr>
                <w:rFonts w:eastAsia="ＭＳ 明朝"/>
                <w:sz w:val="22"/>
              </w:rPr>
              <w:t>]</w:t>
            </w:r>
          </w:p>
        </w:tc>
        <w:tc>
          <w:tcPr>
            <w:tcW w:w="1100" w:type="dxa"/>
          </w:tcPr>
          <w:p w14:paraId="34FE0853" w14:textId="12CB7A85" w:rsidR="0047464F" w:rsidRPr="00BC6D2B" w:rsidRDefault="003F27F7" w:rsidP="00420581">
            <w:pPr>
              <w:spacing w:afterLines="50" w:after="120"/>
              <w:jc w:val="both"/>
              <w:rPr>
                <w:sz w:val="22"/>
                <w:lang w:val="en-US"/>
              </w:rPr>
            </w:pPr>
            <w:r>
              <w:rPr>
                <w:rFonts w:hint="eastAsia"/>
                <w:sz w:val="22"/>
                <w:lang w:val="en-US"/>
              </w:rPr>
              <w:t>L</w:t>
            </w:r>
            <w:r>
              <w:rPr>
                <w:sz w:val="22"/>
                <w:lang w:val="en-US"/>
              </w:rPr>
              <w:t>GE</w:t>
            </w:r>
          </w:p>
        </w:tc>
        <w:tc>
          <w:tcPr>
            <w:tcW w:w="20735" w:type="dxa"/>
          </w:tcPr>
          <w:p w14:paraId="793E821C" w14:textId="77777777" w:rsidR="00BD5007" w:rsidRDefault="003F27F7" w:rsidP="00AE6164">
            <w:pPr>
              <w:pStyle w:val="aff1"/>
              <w:numPr>
                <w:ilvl w:val="0"/>
                <w:numId w:val="21"/>
              </w:numPr>
              <w:wordWrap w:val="0"/>
              <w:ind w:leftChars="0"/>
              <w:rPr>
                <w:rFonts w:eastAsia="Malgun Gothic"/>
                <w:sz w:val="22"/>
                <w:lang w:eastAsia="ko-KR"/>
              </w:rPr>
            </w:pPr>
            <w:r w:rsidRPr="00BD5007">
              <w:rPr>
                <w:rFonts w:eastAsia="Malgun Gothic" w:hint="eastAsia"/>
                <w:sz w:val="22"/>
                <w:lang w:eastAsia="ko-KR"/>
              </w:rPr>
              <w:t>On FG 11-</w:t>
            </w:r>
            <w:r w:rsidRPr="00BD5007">
              <w:rPr>
                <w:rFonts w:eastAsia="Malgun Gothic"/>
                <w:sz w:val="22"/>
                <w:lang w:eastAsia="ko-KR"/>
              </w:rPr>
              <w:t>2b</w:t>
            </w:r>
            <w:r w:rsidRPr="00BD5007">
              <w:rPr>
                <w:rFonts w:eastAsia="Malgun Gothic" w:hint="eastAsia"/>
                <w:sz w:val="22"/>
                <w:lang w:eastAsia="ko-KR"/>
              </w:rPr>
              <w:t>,</w:t>
            </w:r>
            <w:r w:rsidRPr="00BD5007">
              <w:rPr>
                <w:rFonts w:eastAsia="Malgun Gothic"/>
                <w:sz w:val="22"/>
                <w:lang w:eastAsia="ko-KR"/>
              </w:rPr>
              <w:t xml:space="preserve"> fine to have separate capability between Rel-16 only (FG 11-2) and mixed capabilities (FG 11-2b). </w:t>
            </w:r>
          </w:p>
          <w:p w14:paraId="783BAA83" w14:textId="767F5A3C" w:rsidR="0047464F" w:rsidRPr="00BD5007" w:rsidRDefault="003F27F7" w:rsidP="00AE6164">
            <w:pPr>
              <w:pStyle w:val="aff1"/>
              <w:numPr>
                <w:ilvl w:val="1"/>
                <w:numId w:val="21"/>
              </w:numPr>
              <w:wordWrap w:val="0"/>
              <w:ind w:leftChars="0"/>
              <w:rPr>
                <w:rFonts w:eastAsia="Malgun Gothic"/>
                <w:sz w:val="22"/>
                <w:lang w:eastAsia="ko-KR"/>
              </w:rPr>
            </w:pPr>
            <w:r w:rsidRPr="00BD5007">
              <w:rPr>
                <w:rFonts w:eastAsia="Malgun Gothic"/>
                <w:sz w:val="22"/>
                <w:lang w:eastAsia="ko-KR"/>
              </w:rPr>
              <w:t xml:space="preserve">As pointed out by others, it is possible to configure FG 3-1 for some serving cells and FG 3-5b for other serving cells and no separate capability are defined in Rel-15 to indicate whether particular combinations are supported or not. In this context, even the note ([Rel-15 monitoring capability here is subjected to the capability of FG 3-1, FG 3-2 and FG 3-5b.]) may not be needed. </w:t>
            </w:r>
          </w:p>
        </w:tc>
      </w:tr>
      <w:tr w:rsidR="00AD694C" w14:paraId="61FB9DE1" w14:textId="77777777" w:rsidTr="00AD694C">
        <w:tc>
          <w:tcPr>
            <w:tcW w:w="548" w:type="dxa"/>
          </w:tcPr>
          <w:p w14:paraId="1A1EE8E2" w14:textId="5A8AC195" w:rsidR="00AD694C" w:rsidRDefault="00AD694C" w:rsidP="00AD694C">
            <w:pPr>
              <w:spacing w:afterLines="50" w:after="120"/>
              <w:jc w:val="both"/>
              <w:rPr>
                <w:rFonts w:eastAsia="ＭＳ 明朝"/>
                <w:sz w:val="22"/>
              </w:rPr>
            </w:pPr>
            <w:r>
              <w:rPr>
                <w:rFonts w:eastAsia="ＭＳ 明朝" w:hint="eastAsia"/>
                <w:sz w:val="22"/>
              </w:rPr>
              <w:t>[12]</w:t>
            </w:r>
          </w:p>
        </w:tc>
        <w:tc>
          <w:tcPr>
            <w:tcW w:w="1100" w:type="dxa"/>
          </w:tcPr>
          <w:p w14:paraId="2ED8E8CA" w14:textId="183152FD" w:rsidR="00AD694C" w:rsidRDefault="00AD694C" w:rsidP="00AD694C">
            <w:pPr>
              <w:spacing w:afterLines="50" w:after="120"/>
              <w:jc w:val="both"/>
              <w:rPr>
                <w:sz w:val="22"/>
                <w:lang w:val="en-US"/>
              </w:rPr>
            </w:pPr>
            <w:r>
              <w:rPr>
                <w:rFonts w:hint="eastAsia"/>
                <w:sz w:val="22"/>
                <w:lang w:val="en-US"/>
              </w:rPr>
              <w:t>Apple</w:t>
            </w:r>
          </w:p>
        </w:tc>
        <w:tc>
          <w:tcPr>
            <w:tcW w:w="20735" w:type="dxa"/>
          </w:tcPr>
          <w:p w14:paraId="1A112AFE" w14:textId="77777777" w:rsidR="00AD694C" w:rsidRDefault="00AD694C" w:rsidP="00AE6164">
            <w:pPr>
              <w:pStyle w:val="aff1"/>
              <w:numPr>
                <w:ilvl w:val="0"/>
                <w:numId w:val="20"/>
              </w:numPr>
              <w:ind w:leftChars="0"/>
            </w:pPr>
            <w:r>
              <w:rPr>
                <w:bCs/>
              </w:rPr>
              <w:t>Regarding question “</w:t>
            </w:r>
            <w:r w:rsidRPr="00A6783E">
              <w:rPr>
                <w:bCs/>
              </w:rPr>
              <w:t>Whether to split 11-2b into 3 FGs, corresponding to 3-1, 3-2, and 3-5b in Rel-15, respectively?</w:t>
            </w:r>
            <w:r>
              <w:rPr>
                <w:bCs/>
              </w:rPr>
              <w:t xml:space="preserve">,” </w:t>
            </w:r>
            <w:r>
              <w:t>it would be beneficial</w:t>
            </w:r>
          </w:p>
          <w:p w14:paraId="52675A2F" w14:textId="2887A773" w:rsidR="00AD694C" w:rsidRPr="00BD5007" w:rsidRDefault="00AD694C" w:rsidP="00AE6164">
            <w:pPr>
              <w:pStyle w:val="aff1"/>
              <w:numPr>
                <w:ilvl w:val="1"/>
                <w:numId w:val="20"/>
              </w:numPr>
              <w:ind w:leftChars="0"/>
              <w:rPr>
                <w:rFonts w:eastAsiaTheme="minorEastAsia"/>
                <w:sz w:val="22"/>
                <w:szCs w:val="24"/>
                <w:lang w:eastAsia="zh-CN"/>
              </w:rPr>
            </w:pPr>
            <w:r>
              <w:t>Even though the number of CCs is not separated reported for 3-1, 3-2 and 3-5b in Rel-15, it is generally acknowledged that the three features do not have the same complexity. In particular, 3-5b is more complicated than 3-1/3-2 and requires more UE processing power. By splitting 11-2b into 3 features, it allows the UE to report different capabilities corresponding to different Rel-15 features. For example, the UE may potentially report larger number of CCs for the combination of 3-1 and 11-2 than for the combination of 3-5b and 11-2. Otherwise, the UE would have to report conservatively, i.e., report the number corresponding to the most complicated one among 3-1, 3-2 and 3-5b (if all are supported), which is most likely to be 3-5b.</w:t>
            </w:r>
          </w:p>
        </w:tc>
      </w:tr>
      <w:tr w:rsidR="00716C82" w14:paraId="20A5BB7B" w14:textId="77777777" w:rsidTr="00AD694C">
        <w:tc>
          <w:tcPr>
            <w:tcW w:w="548" w:type="dxa"/>
          </w:tcPr>
          <w:p w14:paraId="2428FD30" w14:textId="7F46F4A5" w:rsidR="00716C82" w:rsidRDefault="0033316B" w:rsidP="00420581">
            <w:pPr>
              <w:spacing w:afterLines="50" w:after="120"/>
              <w:jc w:val="both"/>
              <w:rPr>
                <w:rFonts w:eastAsia="ＭＳ 明朝"/>
                <w:sz w:val="22"/>
              </w:rPr>
            </w:pPr>
            <w:r>
              <w:rPr>
                <w:rFonts w:eastAsia="ＭＳ 明朝" w:hint="eastAsia"/>
                <w:sz w:val="22"/>
              </w:rPr>
              <w:t>[13</w:t>
            </w:r>
            <w:r w:rsidR="00716C82">
              <w:rPr>
                <w:rFonts w:eastAsia="ＭＳ 明朝" w:hint="eastAsia"/>
                <w:sz w:val="22"/>
              </w:rPr>
              <w:t>]</w:t>
            </w:r>
          </w:p>
        </w:tc>
        <w:tc>
          <w:tcPr>
            <w:tcW w:w="1100" w:type="dxa"/>
          </w:tcPr>
          <w:p w14:paraId="5385F300" w14:textId="02920C41" w:rsidR="00716C82" w:rsidRDefault="00716C82" w:rsidP="00420581">
            <w:pPr>
              <w:spacing w:afterLines="50" w:after="120"/>
              <w:jc w:val="both"/>
              <w:rPr>
                <w:sz w:val="22"/>
                <w:lang w:val="en-US"/>
              </w:rPr>
            </w:pPr>
            <w:r>
              <w:rPr>
                <w:rFonts w:hint="eastAsia"/>
                <w:sz w:val="22"/>
                <w:lang w:val="en-US"/>
              </w:rPr>
              <w:t>Panasonic</w:t>
            </w:r>
          </w:p>
        </w:tc>
        <w:tc>
          <w:tcPr>
            <w:tcW w:w="20735" w:type="dxa"/>
          </w:tcPr>
          <w:p w14:paraId="289B214E" w14:textId="77777777" w:rsidR="00BD5007" w:rsidRPr="00BD5007" w:rsidRDefault="00BD5007" w:rsidP="00AE6164">
            <w:pPr>
              <w:pStyle w:val="aff1"/>
              <w:numPr>
                <w:ilvl w:val="0"/>
                <w:numId w:val="21"/>
              </w:numPr>
              <w:spacing w:beforeLines="50" w:before="120"/>
              <w:ind w:leftChars="0"/>
              <w:rPr>
                <w:rFonts w:eastAsiaTheme="minorEastAsia"/>
                <w:sz w:val="22"/>
                <w:szCs w:val="24"/>
                <w:lang w:val="en-US" w:eastAsia="zh-CN"/>
              </w:rPr>
            </w:pPr>
            <w:r w:rsidRPr="00BD5007">
              <w:rPr>
                <w:rFonts w:eastAsiaTheme="minorEastAsia"/>
                <w:sz w:val="22"/>
                <w:szCs w:val="24"/>
                <w:lang w:eastAsia="zh-CN"/>
              </w:rPr>
              <w:t>S</w:t>
            </w:r>
            <w:r w:rsidR="00716C82" w:rsidRPr="00BD5007">
              <w:rPr>
                <w:rFonts w:eastAsiaTheme="minorEastAsia"/>
                <w:iCs/>
                <w:kern w:val="2"/>
                <w:sz w:val="22"/>
                <w:szCs w:val="24"/>
              </w:rPr>
              <w:t xml:space="preserve">upport to introduce </w:t>
            </w:r>
            <w:r w:rsidR="00716C82" w:rsidRPr="00BD5007">
              <w:rPr>
                <w:rFonts w:eastAsiaTheme="minorEastAsia"/>
                <w:sz w:val="22"/>
                <w:szCs w:val="24"/>
                <w:lang w:val="en-US" w:eastAsia="zh-CN"/>
              </w:rPr>
              <w:t xml:space="preserve">separate UE capability for support of mixed Rel-16 PDCCH monitoring capability and Rel-15 PDCCH monitoring capability on different serving cells. </w:t>
            </w:r>
          </w:p>
          <w:p w14:paraId="54C83BAA" w14:textId="32F6CB6C" w:rsidR="00716C82" w:rsidRPr="00BD5007" w:rsidRDefault="00BD5007" w:rsidP="00AE6164">
            <w:pPr>
              <w:pStyle w:val="aff1"/>
              <w:numPr>
                <w:ilvl w:val="0"/>
                <w:numId w:val="21"/>
              </w:numPr>
              <w:spacing w:beforeLines="50" w:before="120"/>
              <w:ind w:leftChars="0"/>
              <w:rPr>
                <w:rFonts w:eastAsiaTheme="minorEastAsia"/>
                <w:sz w:val="22"/>
                <w:szCs w:val="24"/>
                <w:lang w:val="en-US" w:eastAsia="zh-CN"/>
              </w:rPr>
            </w:pPr>
            <w:r w:rsidRPr="00BD5007">
              <w:rPr>
                <w:rFonts w:eastAsiaTheme="minorEastAsia"/>
                <w:iCs/>
                <w:kern w:val="2"/>
                <w:sz w:val="22"/>
                <w:szCs w:val="24"/>
              </w:rPr>
              <w:t>N</w:t>
            </w:r>
            <w:r w:rsidR="00716C82" w:rsidRPr="00BD5007">
              <w:rPr>
                <w:rFonts w:eastAsiaTheme="minorEastAsia"/>
                <w:iCs/>
                <w:kern w:val="2"/>
                <w:sz w:val="22"/>
                <w:szCs w:val="24"/>
              </w:rPr>
              <w:t xml:space="preserve">ot </w:t>
            </w:r>
            <w:r w:rsidR="00716C82" w:rsidRPr="00BD5007">
              <w:rPr>
                <w:rFonts w:eastAsiaTheme="minorEastAsia" w:hint="eastAsia"/>
                <w:iCs/>
                <w:kern w:val="2"/>
                <w:sz w:val="22"/>
                <w:szCs w:val="24"/>
              </w:rPr>
              <w:t xml:space="preserve">to </w:t>
            </w:r>
            <w:r w:rsidR="00716C82" w:rsidRPr="00BD5007">
              <w:rPr>
                <w:rFonts w:eastAsiaTheme="minorEastAsia"/>
                <w:iCs/>
                <w:kern w:val="2"/>
                <w:sz w:val="22"/>
                <w:szCs w:val="24"/>
              </w:rPr>
              <w:t xml:space="preserve">introduce </w:t>
            </w:r>
            <w:r w:rsidR="00716C82" w:rsidRPr="00BD5007">
              <w:rPr>
                <w:rFonts w:eastAsiaTheme="minorEastAsia"/>
                <w:sz w:val="22"/>
                <w:szCs w:val="24"/>
                <w:lang w:val="en-US" w:eastAsia="zh-CN"/>
              </w:rPr>
              <w:t>separate capabilities for mixed Rel-16 capability with Rel-15 PDCCH monitoring capability FG 3-1, FG 3-2, FG 3-5b on different serving cells.</w:t>
            </w:r>
          </w:p>
        </w:tc>
      </w:tr>
      <w:tr w:rsidR="0033316B" w14:paraId="2E3FB839" w14:textId="77777777" w:rsidTr="00AD694C">
        <w:tc>
          <w:tcPr>
            <w:tcW w:w="548" w:type="dxa"/>
          </w:tcPr>
          <w:p w14:paraId="2473BD0A" w14:textId="13C8E9D2" w:rsidR="0033316B" w:rsidRDefault="0033316B" w:rsidP="00420581">
            <w:pPr>
              <w:spacing w:afterLines="50" w:after="120"/>
              <w:jc w:val="both"/>
              <w:rPr>
                <w:rFonts w:eastAsia="ＭＳ 明朝"/>
                <w:sz w:val="22"/>
              </w:rPr>
            </w:pPr>
            <w:r>
              <w:rPr>
                <w:rFonts w:eastAsia="ＭＳ 明朝" w:hint="eastAsia"/>
                <w:sz w:val="22"/>
              </w:rPr>
              <w:t>[14]</w:t>
            </w:r>
          </w:p>
        </w:tc>
        <w:tc>
          <w:tcPr>
            <w:tcW w:w="1100" w:type="dxa"/>
          </w:tcPr>
          <w:p w14:paraId="0727E208" w14:textId="367A0A0A" w:rsidR="0033316B" w:rsidRDefault="0033316B" w:rsidP="00420581">
            <w:pPr>
              <w:spacing w:afterLines="50" w:after="120"/>
              <w:jc w:val="both"/>
              <w:rPr>
                <w:sz w:val="22"/>
                <w:lang w:val="en-US"/>
              </w:rPr>
            </w:pPr>
            <w:r>
              <w:rPr>
                <w:rFonts w:hint="eastAsia"/>
                <w:sz w:val="22"/>
                <w:lang w:val="en-US"/>
              </w:rPr>
              <w:t>Nokia, NSB</w:t>
            </w:r>
          </w:p>
        </w:tc>
        <w:tc>
          <w:tcPr>
            <w:tcW w:w="20735" w:type="dxa"/>
          </w:tcPr>
          <w:p w14:paraId="201705A1" w14:textId="2484B0B3" w:rsidR="0033316B" w:rsidRPr="00BD5007" w:rsidRDefault="0033316B" w:rsidP="00BD5007">
            <w:pPr>
              <w:contextualSpacing/>
              <w:rPr>
                <w:lang w:eastAsia="x-none"/>
              </w:rPr>
            </w:pPr>
            <w:r>
              <w:rPr>
                <w:lang w:eastAsia="x-none"/>
              </w:rPr>
              <w:t>As noted earlier, UE should be able report more than one valid combination of R15 &amp; R16 carriers to be able to operate the UE efficiently (e.g. 2 or 3 combinations allowed)</w:t>
            </w:r>
          </w:p>
        </w:tc>
      </w:tr>
      <w:tr w:rsidR="00433144" w14:paraId="1F9DF1E3" w14:textId="77777777" w:rsidTr="00AD694C">
        <w:tc>
          <w:tcPr>
            <w:tcW w:w="548" w:type="dxa"/>
          </w:tcPr>
          <w:p w14:paraId="7FAC976A" w14:textId="64C8A901" w:rsidR="00433144" w:rsidRDefault="00433144" w:rsidP="00420581">
            <w:pPr>
              <w:spacing w:afterLines="50" w:after="120"/>
              <w:jc w:val="both"/>
              <w:rPr>
                <w:rFonts w:eastAsia="ＭＳ 明朝"/>
                <w:sz w:val="22"/>
              </w:rPr>
            </w:pPr>
            <w:r>
              <w:rPr>
                <w:rFonts w:eastAsia="ＭＳ 明朝" w:hint="eastAsia"/>
                <w:sz w:val="22"/>
              </w:rPr>
              <w:t>[15]</w:t>
            </w:r>
          </w:p>
        </w:tc>
        <w:tc>
          <w:tcPr>
            <w:tcW w:w="1100" w:type="dxa"/>
          </w:tcPr>
          <w:p w14:paraId="1B39B086" w14:textId="6FDF974A" w:rsidR="00433144" w:rsidRDefault="00433144" w:rsidP="00420581">
            <w:pPr>
              <w:spacing w:afterLines="50" w:after="120"/>
              <w:jc w:val="both"/>
              <w:rPr>
                <w:sz w:val="22"/>
                <w:lang w:val="en-US"/>
              </w:rPr>
            </w:pPr>
            <w:r>
              <w:rPr>
                <w:rFonts w:hint="eastAsia"/>
                <w:sz w:val="22"/>
                <w:lang w:val="en-US"/>
              </w:rPr>
              <w:t>Qualcomm</w:t>
            </w:r>
          </w:p>
        </w:tc>
        <w:tc>
          <w:tcPr>
            <w:tcW w:w="20735" w:type="dxa"/>
          </w:tcPr>
          <w:p w14:paraId="4CDDB725" w14:textId="77777777" w:rsidR="00BD5007" w:rsidRDefault="00BD5007" w:rsidP="00BD5007">
            <w:r>
              <w:rPr>
                <w:rFonts w:hint="eastAsia"/>
              </w:rPr>
              <w:t>Following updates are proposed.</w:t>
            </w:r>
          </w:p>
          <w:p w14:paraId="44E50395" w14:textId="77777777" w:rsidR="00433144" w:rsidRDefault="00433144" w:rsidP="00433144">
            <w:pPr>
              <w:contextualSpacing/>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024"/>
              <w:gridCol w:w="4412"/>
              <w:gridCol w:w="585"/>
              <w:gridCol w:w="550"/>
              <w:gridCol w:w="579"/>
              <w:gridCol w:w="222"/>
              <w:gridCol w:w="1196"/>
              <w:gridCol w:w="976"/>
              <w:gridCol w:w="1013"/>
              <w:gridCol w:w="222"/>
              <w:gridCol w:w="4519"/>
              <w:gridCol w:w="1487"/>
            </w:tblGrid>
            <w:tr w:rsidR="00433144" w:rsidRPr="00AF6DA9" w14:paraId="25B2E644"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CE01F3" w14:textId="77777777" w:rsidR="00433144" w:rsidRPr="00AF6DA9" w:rsidRDefault="00433144" w:rsidP="00433144">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lastRenderedPageBreak/>
                    <w:t>11-2</w:t>
                  </w:r>
                  <w:ins w:id="176" w:author="Kianoush Hosseini" w:date="2020-04-08T22:35:00Z">
                    <w:r>
                      <w:rPr>
                        <w:rFonts w:asciiTheme="minorHAnsi" w:hAnsiTheme="minorHAnsi" w:cstheme="minorHAnsi"/>
                        <w:sz w:val="20"/>
                        <w:lang w:eastAsia="zh-CN"/>
                      </w:rPr>
                      <w:t>a</w:t>
                    </w:r>
                  </w:ins>
                  <w:del w:id="177" w:author="Kianoush Hosseini" w:date="2020-04-08T22:35:00Z">
                    <w:r w:rsidRPr="00AF6DA9" w:rsidDel="009B23B6">
                      <w:rPr>
                        <w:rFonts w:asciiTheme="minorHAnsi" w:hAnsiTheme="minorHAnsi" w:cstheme="minorHAnsi"/>
                        <w:sz w:val="20"/>
                        <w:lang w:eastAsia="zh-CN"/>
                      </w:rPr>
                      <w:delText>b</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7CD9" w14:textId="77777777" w:rsidR="00433144" w:rsidRPr="00AF6DA9" w:rsidRDefault="00433144" w:rsidP="00433144">
                  <w:pPr>
                    <w:pStyle w:val="TAL"/>
                    <w:jc w:val="both"/>
                    <w:rPr>
                      <w:rFonts w:asciiTheme="minorHAnsi" w:hAnsiTheme="minorHAnsi" w:cstheme="minorHAnsi"/>
                      <w:sz w:val="20"/>
                      <w:lang w:eastAsia="zh-CN"/>
                    </w:rPr>
                  </w:pPr>
                  <w:ins w:id="178" w:author="Kianoush Hosseini" w:date="2020-04-08T22:35:00Z">
                    <w:r w:rsidRPr="00C240C9">
                      <w:rPr>
                        <w:rFonts w:asciiTheme="minorHAnsi" w:hAnsiTheme="minorHAnsi" w:cstheme="minorHAnsi"/>
                        <w:sz w:val="20"/>
                        <w:lang w:eastAsia="zh-CN"/>
                      </w:rPr>
                      <w:t xml:space="preserve">Mix of </w:t>
                    </w:r>
                  </w:ins>
                  <w:ins w:id="179" w:author="Kianoush Hosseini" w:date="2020-04-08T22:37:00Z">
                    <w:r w:rsidRPr="00C240C9">
                      <w:rPr>
                        <w:rFonts w:asciiTheme="minorHAnsi" w:hAnsiTheme="minorHAnsi" w:cstheme="minorHAnsi"/>
                        <w:sz w:val="20"/>
                        <w:lang w:eastAsia="zh-CN"/>
                      </w:rPr>
                      <w:t>Rel. 16 PDCCH monitoring capability</w:t>
                    </w:r>
                  </w:ins>
                  <w:ins w:id="180" w:author="Kianoush Hosseini" w:date="2020-04-08T22:35:00Z">
                    <w:r w:rsidRPr="00C240C9">
                      <w:rPr>
                        <w:rFonts w:asciiTheme="minorHAnsi" w:hAnsiTheme="minorHAnsi" w:cstheme="minorHAnsi"/>
                        <w:sz w:val="20"/>
                        <w:lang w:eastAsia="zh-CN"/>
                      </w:rPr>
                      <w:t xml:space="preserve"> and FG3-1 PDCCH monitoring capability in the same slot in the same CC</w:t>
                    </w:r>
                  </w:ins>
                  <w:del w:id="181" w:author="Kianoush Hosseini" w:date="2020-04-08T22:35:00Z">
                    <w:r w:rsidRPr="00AF6DA9" w:rsidDel="009B23B6">
                      <w:rPr>
                        <w:rFonts w:asciiTheme="minorHAnsi" w:hAnsiTheme="minorHAnsi" w:cstheme="minorHAnsi"/>
                        <w:iCs/>
                        <w:sz w:val="20"/>
                        <w:lang w:eastAsia="zh-CN"/>
                      </w:rPr>
                      <w:delText>Rel-15 monitoring capability and Rel-16 monitoring capability on different serving cells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B8C2B" w14:textId="77777777" w:rsidR="00433144" w:rsidRPr="00AF6DA9" w:rsidDel="009B23B6" w:rsidRDefault="00433144" w:rsidP="00433144">
                  <w:pPr>
                    <w:pStyle w:val="TAL"/>
                    <w:jc w:val="both"/>
                    <w:rPr>
                      <w:del w:id="182" w:author="Kianoush Hosseini" w:date="2020-04-08T22:35:00Z"/>
                      <w:rFonts w:asciiTheme="minorHAnsi" w:hAnsiTheme="minorHAnsi" w:cstheme="minorHAnsi"/>
                      <w:sz w:val="20"/>
                      <w:lang w:eastAsia="zh-CN"/>
                    </w:rPr>
                  </w:pPr>
                  <w:del w:id="183" w:author="Kianoush Hosseini" w:date="2020-04-08T22:35:00Z">
                    <w:r w:rsidRPr="00AF6DA9" w:rsidDel="009B23B6">
                      <w:rPr>
                        <w:rFonts w:asciiTheme="minorHAnsi" w:hAnsiTheme="minorHAnsi" w:cstheme="minorHAnsi"/>
                        <w:sz w:val="20"/>
                        <w:lang w:eastAsia="zh-CN"/>
                      </w:rPr>
                      <w:delText xml:space="preserve">[Support </w:delText>
                    </w:r>
                    <w:r w:rsidRPr="00AF6DA9" w:rsidDel="009B23B6">
                      <w:rPr>
                        <w:rFonts w:asciiTheme="minorHAnsi" w:hAnsiTheme="minorHAnsi" w:cstheme="minorHAnsi"/>
                        <w:iCs/>
                        <w:sz w:val="20"/>
                        <w:lang w:eastAsia="zh-CN"/>
                      </w:rPr>
                      <w:delText>Rel-15 monitoring capability and Rel-16 monitoring capability on different serving cells]</w:delText>
                    </w:r>
                    <w:r w:rsidRPr="00AF6DA9" w:rsidDel="009B23B6">
                      <w:rPr>
                        <w:rFonts w:asciiTheme="minorHAnsi" w:hAnsiTheme="minorHAnsi" w:cstheme="minorHAnsi"/>
                        <w:sz w:val="20"/>
                        <w:lang w:eastAsia="zh-CN"/>
                      </w:rPr>
                      <w:delText xml:space="preserve"> </w:delText>
                    </w:r>
                  </w:del>
                </w:p>
                <w:p w14:paraId="69DD0058" w14:textId="77777777" w:rsidR="00433144" w:rsidRPr="00AF6DA9" w:rsidDel="009B23B6" w:rsidRDefault="00433144" w:rsidP="00433144">
                  <w:pPr>
                    <w:pStyle w:val="TAL"/>
                    <w:jc w:val="both"/>
                    <w:rPr>
                      <w:del w:id="184" w:author="Kianoush Hosseini" w:date="2020-04-08T22:35:00Z"/>
                      <w:rFonts w:asciiTheme="minorHAnsi" w:hAnsiTheme="minorHAnsi" w:cstheme="minorHAnsi"/>
                      <w:sz w:val="20"/>
                      <w:lang w:eastAsia="zh-CN"/>
                    </w:rPr>
                  </w:pPr>
                  <w:del w:id="185" w:author="Kianoush Hosseini" w:date="2020-04-08T22:35:00Z">
                    <w:r w:rsidRPr="00AF6DA9" w:rsidDel="009B23B6">
                      <w:rPr>
                        <w:rFonts w:asciiTheme="minorHAnsi" w:hAnsiTheme="minorHAnsi" w:cstheme="minorHAnsi"/>
                        <w:sz w:val="20"/>
                        <w:lang w:eastAsia="zh-CN"/>
                      </w:rPr>
                      <w:delText xml:space="preserve">Capability on the number of CCs with Rel-15 PDCCH monitoring capability </w:delText>
                    </w:r>
                  </w:del>
                </w:p>
                <w:p w14:paraId="5E632F0C" w14:textId="77777777" w:rsidR="00433144" w:rsidRDefault="00433144" w:rsidP="00433144">
                  <w:pPr>
                    <w:pStyle w:val="TAL"/>
                    <w:jc w:val="both"/>
                    <w:rPr>
                      <w:ins w:id="186" w:author="Kianoush Hosseini" w:date="2020-04-08T22:35:00Z"/>
                      <w:rFonts w:asciiTheme="minorHAnsi" w:hAnsiTheme="minorHAnsi" w:cstheme="minorHAnsi"/>
                      <w:sz w:val="20"/>
                      <w:lang w:eastAsia="zh-CN"/>
                    </w:rPr>
                  </w:pPr>
                  <w:del w:id="187" w:author="Kianoush Hosseini" w:date="2020-04-08T22:35:00Z">
                    <w:r w:rsidRPr="00AF6DA9" w:rsidDel="009B23B6">
                      <w:rPr>
                        <w:rFonts w:asciiTheme="minorHAnsi" w:hAnsiTheme="minorHAnsi" w:cstheme="minorHAnsi"/>
                        <w:sz w:val="20"/>
                        <w:lang w:eastAsia="zh-CN"/>
                      </w:rPr>
                      <w:delText>Capability on the number of CCs with Rel-16 PDCCH monitoring capability</w:delText>
                    </w:r>
                  </w:del>
                </w:p>
                <w:p w14:paraId="1E10BB99" w14:textId="77777777" w:rsidR="00433144" w:rsidRPr="00C240C9" w:rsidRDefault="00433144" w:rsidP="00433144">
                  <w:pPr>
                    <w:pStyle w:val="TAL"/>
                    <w:jc w:val="both"/>
                    <w:rPr>
                      <w:ins w:id="188" w:author="Kianoush Hosseini" w:date="2020-04-08T22:35:00Z"/>
                      <w:rFonts w:ascii="Calibri" w:hAnsi="Calibri" w:cs="Calibri"/>
                      <w:sz w:val="20"/>
                      <w:lang w:eastAsia="ja-JP"/>
                    </w:rPr>
                  </w:pPr>
                  <w:ins w:id="189" w:author="Kianoush Hosseini" w:date="2020-04-08T22:35:00Z">
                    <w:r w:rsidRPr="00C240C9">
                      <w:rPr>
                        <w:rFonts w:ascii="Calibri" w:hAnsi="Calibri" w:cs="Calibri"/>
                        <w:sz w:val="20"/>
                        <w:lang w:eastAsia="ja-JP"/>
                      </w:rPr>
                      <w:t>1) Supports PDCCH monitoring operation according to FG3-1</w:t>
                    </w:r>
                  </w:ins>
                </w:p>
                <w:p w14:paraId="02F9A711" w14:textId="77777777" w:rsidR="00433144" w:rsidRPr="00C240C9" w:rsidRDefault="00433144" w:rsidP="00433144">
                  <w:pPr>
                    <w:pStyle w:val="TAL"/>
                    <w:jc w:val="both"/>
                    <w:rPr>
                      <w:ins w:id="190" w:author="Kianoush Hosseini" w:date="2020-04-08T22:35:00Z"/>
                      <w:rFonts w:ascii="Calibri" w:hAnsi="Calibri" w:cs="Calibri"/>
                      <w:sz w:val="20"/>
                      <w:lang w:eastAsia="ja-JP"/>
                    </w:rPr>
                  </w:pPr>
                  <w:ins w:id="191" w:author="Kianoush Hosseini" w:date="2020-04-08T22:35: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3E8AD96B" w14:textId="77777777" w:rsidR="00433144" w:rsidRPr="00C240C9" w:rsidRDefault="00433144" w:rsidP="00433144">
                  <w:pPr>
                    <w:pStyle w:val="TAL"/>
                    <w:jc w:val="both"/>
                    <w:rPr>
                      <w:ins w:id="192" w:author="Kianoush Hosseini" w:date="2020-04-08T22:35:00Z"/>
                      <w:rFonts w:ascii="Calibri" w:hAnsi="Calibri" w:cs="Calibri"/>
                      <w:sz w:val="20"/>
                      <w:lang w:eastAsia="ja-JP"/>
                    </w:rPr>
                  </w:pPr>
                  <w:ins w:id="193" w:author="Kianoush Hosseini" w:date="2020-04-08T22:35: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6FC3B816" w14:textId="77777777" w:rsidR="00433144" w:rsidRPr="00AF6DA9" w:rsidRDefault="00433144" w:rsidP="00433144">
                  <w:pPr>
                    <w:pStyle w:val="TAL"/>
                    <w:jc w:val="both"/>
                    <w:rPr>
                      <w:rFonts w:asciiTheme="minorHAnsi" w:hAnsiTheme="minorHAnsi" w:cstheme="minorHAnsi"/>
                      <w:sz w:val="20"/>
                      <w:lang w:eastAsia="ja-JP"/>
                    </w:rPr>
                  </w:pPr>
                  <w:ins w:id="194" w:author="Kianoush Hosseini" w:date="2020-04-08T22:35: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A0925"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DB2AC"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C4F58" w14:textId="77777777" w:rsidR="00433144" w:rsidRPr="00AF6DA9" w:rsidRDefault="00433144" w:rsidP="00433144">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71FCBB28" w14:textId="77777777" w:rsidR="00433144" w:rsidRPr="00AF6DA9" w:rsidRDefault="0043314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4E5B8" w14:textId="77777777" w:rsidR="00433144" w:rsidRPr="00AF6DA9" w:rsidRDefault="00433144" w:rsidP="00433144">
                  <w:pPr>
                    <w:pStyle w:val="TAL"/>
                    <w:jc w:val="both"/>
                    <w:rPr>
                      <w:rFonts w:asciiTheme="minorHAnsi" w:hAnsiTheme="minorHAnsi" w:cstheme="minorHAnsi"/>
                      <w:sz w:val="20"/>
                      <w:lang w:eastAsia="ja-JP"/>
                    </w:rPr>
                  </w:pPr>
                  <w:del w:id="195" w:author="Kianoush Hosseini" w:date="2020-04-08T22:38:00Z">
                    <w:r w:rsidRPr="00AF6DA9" w:rsidDel="00C240C9">
                      <w:rPr>
                        <w:rFonts w:asciiTheme="minorHAnsi" w:hAnsiTheme="minorHAnsi" w:cstheme="minorHAnsi"/>
                        <w:sz w:val="20"/>
                        <w:lang w:eastAsia="zh-CN"/>
                      </w:rPr>
                      <w:delText>[Per UE]</w:delText>
                    </w:r>
                  </w:del>
                  <w:ins w:id="196" w:author="Kianoush Hosseini" w:date="2020-04-08T22:38: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D84CE" w14:textId="77777777" w:rsidR="00433144" w:rsidRPr="00AF6DA9" w:rsidRDefault="00433144" w:rsidP="00433144">
                  <w:pPr>
                    <w:pStyle w:val="TAL"/>
                    <w:jc w:val="both"/>
                    <w:rPr>
                      <w:rFonts w:asciiTheme="minorHAnsi" w:hAnsiTheme="minorHAnsi" w:cstheme="minorHAnsi"/>
                      <w:sz w:val="20"/>
                      <w:lang w:eastAsia="ja-JP"/>
                    </w:rPr>
                  </w:pPr>
                  <w:ins w:id="197" w:author="Kianoush Hosseini" w:date="2020-04-08T22:38:00Z">
                    <w:r>
                      <w:rPr>
                        <w:rFonts w:asciiTheme="minorHAnsi" w:hAnsiTheme="minorHAnsi" w:cstheme="minorHAnsi"/>
                        <w:sz w:val="20"/>
                        <w:lang w:eastAsia="ja-JP"/>
                      </w:rPr>
                      <w:t>N/A</w:t>
                    </w:r>
                  </w:ins>
                  <w:del w:id="198" w:author="Kianoush Hosseini" w:date="2020-04-08T22:38:00Z">
                    <w:r w:rsidRPr="00AF6DA9" w:rsidDel="00C240C9">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F30" w14:textId="77777777" w:rsidR="00433144" w:rsidRPr="00AF6DA9" w:rsidRDefault="00433144" w:rsidP="00433144">
                  <w:pPr>
                    <w:pStyle w:val="TAL"/>
                    <w:jc w:val="both"/>
                    <w:rPr>
                      <w:rFonts w:asciiTheme="minorHAnsi" w:hAnsiTheme="minorHAnsi" w:cstheme="minorHAnsi"/>
                      <w:sz w:val="20"/>
                      <w:lang w:eastAsia="zh-CN"/>
                    </w:rPr>
                  </w:pPr>
                  <w:ins w:id="199" w:author="Kianoush Hosseini" w:date="2020-04-08T22:38:00Z">
                    <w:r>
                      <w:rPr>
                        <w:rFonts w:asciiTheme="minorHAnsi" w:hAnsiTheme="minorHAnsi" w:cstheme="minorHAnsi"/>
                        <w:sz w:val="20"/>
                        <w:lang w:eastAsia="zh-CN"/>
                      </w:rPr>
                      <w:t>N/A</w:t>
                    </w:r>
                  </w:ins>
                  <w:del w:id="200" w:author="Kianoush Hosseini" w:date="2020-04-08T22:38:00Z">
                    <w:r w:rsidRPr="00AF6DA9" w:rsidDel="00C240C9">
                      <w:rPr>
                        <w:rFonts w:asciiTheme="minorHAnsi" w:hAnsiTheme="minorHAnsi" w:cstheme="minorHAnsi"/>
                        <w:sz w:val="20"/>
                        <w:lang w:eastAsia="zh-CN"/>
                      </w:rPr>
                      <w:delText>TBD</w:delText>
                    </w:r>
                  </w:del>
                </w:p>
              </w:tc>
              <w:tc>
                <w:tcPr>
                  <w:tcW w:w="0" w:type="auto"/>
                  <w:tcBorders>
                    <w:top w:val="single" w:sz="4" w:space="0" w:color="auto"/>
                    <w:left w:val="single" w:sz="4" w:space="0" w:color="auto"/>
                    <w:bottom w:val="single" w:sz="4" w:space="0" w:color="auto"/>
                    <w:right w:val="single" w:sz="4" w:space="0" w:color="auto"/>
                  </w:tcBorders>
                </w:tcPr>
                <w:p w14:paraId="372F3A94"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704B4" w14:textId="77777777" w:rsidR="00433144" w:rsidRPr="002850BE" w:rsidRDefault="00433144" w:rsidP="00433144">
                  <w:pPr>
                    <w:pStyle w:val="TAL"/>
                    <w:rPr>
                      <w:ins w:id="201" w:author="Kianoush Hosseini" w:date="2020-04-08T22:45:00Z"/>
                      <w:rFonts w:asciiTheme="minorHAnsi" w:hAnsiTheme="minorHAnsi" w:cstheme="minorHAnsi"/>
                      <w:sz w:val="20"/>
                    </w:rPr>
                  </w:pPr>
                  <w:ins w:id="202" w:author="Kianoush Hosseini" w:date="2020-04-08T22:45:00Z">
                    <w:r w:rsidRPr="002850BE">
                      <w:rPr>
                        <w:rFonts w:asciiTheme="minorHAnsi" w:hAnsiTheme="minorHAnsi" w:cstheme="minorHAnsi"/>
                        <w:sz w:val="20"/>
                      </w:rPr>
                      <w:t xml:space="preserve">This capability is necessary for SCS 15kHz and 30 kHz. </w:t>
                    </w:r>
                  </w:ins>
                </w:p>
                <w:p w14:paraId="1EAC2511" w14:textId="77777777" w:rsidR="00433144" w:rsidRPr="002850BE" w:rsidRDefault="00433144" w:rsidP="00433144">
                  <w:pPr>
                    <w:pStyle w:val="TAL"/>
                    <w:rPr>
                      <w:ins w:id="203" w:author="Kianoush Hosseini" w:date="2020-04-08T22:45:00Z"/>
                      <w:rFonts w:asciiTheme="minorHAnsi" w:hAnsiTheme="minorHAnsi" w:cstheme="minorHAnsi"/>
                      <w:sz w:val="20"/>
                    </w:rPr>
                  </w:pPr>
                </w:p>
                <w:p w14:paraId="4D16AF14" w14:textId="77777777" w:rsidR="00433144" w:rsidRPr="00CA7D8E" w:rsidRDefault="00433144" w:rsidP="00433144">
                  <w:pPr>
                    <w:pStyle w:val="TAL"/>
                    <w:rPr>
                      <w:ins w:id="204" w:author="Kianoush Hosseini" w:date="2020-04-08T22:45:00Z"/>
                      <w:rFonts w:asciiTheme="minorHAnsi" w:hAnsiTheme="minorHAnsi" w:cstheme="minorHAnsi"/>
                      <w:sz w:val="20"/>
                    </w:rPr>
                  </w:pPr>
                  <w:ins w:id="205"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7A476B0D" w14:textId="77777777" w:rsidR="00433144" w:rsidRPr="002850BE" w:rsidRDefault="00433144" w:rsidP="00433144">
                  <w:pPr>
                    <w:pStyle w:val="TAL"/>
                    <w:rPr>
                      <w:ins w:id="206" w:author="Kianoush Hosseini" w:date="2020-04-08T22:45:00Z"/>
                      <w:rFonts w:asciiTheme="minorHAnsi" w:hAnsiTheme="minorHAnsi" w:cstheme="minorHAnsi"/>
                      <w:sz w:val="20"/>
                    </w:rPr>
                  </w:pPr>
                  <w:ins w:id="207" w:author="Kianoush Hosseini" w:date="2020-04-08T22:45:00Z">
                    <w:r w:rsidRPr="00CA7D8E">
                      <w:rPr>
                        <w:rFonts w:asciiTheme="minorHAnsi" w:hAnsiTheme="minorHAnsi" w:cstheme="minorHAnsi"/>
                        <w:sz w:val="20"/>
                        <w:lang w:eastAsia="ja-JP"/>
                      </w:rPr>
                      <w:t xml:space="preserve">{(7, 3), (4, 3), </w:t>
                    </w:r>
                  </w:ins>
                  <w:ins w:id="208" w:author="Kianoush Hosseini" w:date="2020-04-10T18:46:00Z">
                    <w:r>
                      <w:rPr>
                        <w:rFonts w:asciiTheme="minorHAnsi" w:hAnsiTheme="minorHAnsi" w:cstheme="minorHAnsi"/>
                        <w:sz w:val="20"/>
                        <w:lang w:eastAsia="ja-JP"/>
                      </w:rPr>
                      <w:t xml:space="preserve">(3,2) </w:t>
                    </w:r>
                  </w:ins>
                  <w:ins w:id="209" w:author="Kianoush Hosseini" w:date="2020-04-08T22:45:00Z">
                    <w:r w:rsidRPr="00CA7D8E">
                      <w:rPr>
                        <w:rFonts w:asciiTheme="minorHAnsi" w:hAnsiTheme="minorHAnsi" w:cstheme="minorHAnsi"/>
                        <w:sz w:val="20"/>
                      </w:rPr>
                      <w:t>(2, 2)}</w:t>
                    </w:r>
                  </w:ins>
                </w:p>
                <w:p w14:paraId="20E2DB4B" w14:textId="77777777" w:rsidR="00433144" w:rsidRDefault="00433144" w:rsidP="00433144">
                  <w:pPr>
                    <w:pStyle w:val="TAL"/>
                    <w:jc w:val="both"/>
                    <w:rPr>
                      <w:ins w:id="210" w:author="Kianoush Hosseini" w:date="2020-04-08T22:45:00Z"/>
                      <w:rFonts w:asciiTheme="minorHAnsi" w:hAnsiTheme="minorHAnsi" w:cstheme="minorHAnsi"/>
                      <w:sz w:val="20"/>
                      <w:lang w:eastAsia="zh-CN"/>
                    </w:rPr>
                  </w:pPr>
                </w:p>
                <w:p w14:paraId="3A03929B" w14:textId="77777777" w:rsidR="00433144" w:rsidRDefault="00433144" w:rsidP="00433144">
                  <w:pPr>
                    <w:pStyle w:val="TAL"/>
                    <w:jc w:val="both"/>
                    <w:rPr>
                      <w:ins w:id="211" w:author="Kianoush Hosseini" w:date="2020-04-08T22:45:00Z"/>
                      <w:rFonts w:asciiTheme="minorHAnsi" w:hAnsiTheme="minorHAnsi" w:cstheme="minorHAnsi"/>
                      <w:sz w:val="20"/>
                      <w:lang w:eastAsia="zh-CN"/>
                    </w:rPr>
                  </w:pPr>
                </w:p>
                <w:p w14:paraId="361C0D4A" w14:textId="77777777" w:rsidR="00433144" w:rsidRDefault="00433144" w:rsidP="00433144">
                  <w:pPr>
                    <w:pStyle w:val="TAL"/>
                    <w:jc w:val="both"/>
                    <w:rPr>
                      <w:ins w:id="212" w:author="Kianoush Hosseini" w:date="2020-04-08T22:41:00Z"/>
                      <w:rFonts w:asciiTheme="minorHAnsi" w:hAnsiTheme="minorHAnsi" w:cstheme="minorHAnsi"/>
                      <w:sz w:val="20"/>
                      <w:lang w:eastAsia="zh-CN"/>
                    </w:rPr>
                  </w:pPr>
                  <w:ins w:id="213" w:author="Kianoush Hosseini" w:date="2020-04-08T22:40:00Z">
                    <w:r>
                      <w:rPr>
                        <w:rFonts w:asciiTheme="minorHAnsi" w:hAnsiTheme="minorHAnsi" w:cstheme="minorHAnsi"/>
                        <w:sz w:val="20"/>
                        <w:lang w:eastAsia="zh-CN"/>
                      </w:rPr>
                      <w:t>The candidate values for c</w:t>
                    </w:r>
                  </w:ins>
                  <w:del w:id="214" w:author="Kianoush Hosseini" w:date="2020-04-08T22:40: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w:t>
                  </w:r>
                  <w:del w:id="215" w:author="Kianoush Hosseini" w:date="2020-04-08T22:39:00Z">
                    <w:r w:rsidRPr="00AF6DA9" w:rsidDel="00C240C9">
                      <w:rPr>
                        <w:rFonts w:asciiTheme="minorHAnsi" w:hAnsiTheme="minorHAnsi" w:cstheme="minorHAnsi"/>
                        <w:sz w:val="20"/>
                        <w:lang w:eastAsia="zh-CN"/>
                      </w:rPr>
                      <w:delText>Rel-15</w:delText>
                    </w:r>
                  </w:del>
                  <w:ins w:id="216" w:author="Kianoush Hosseini" w:date="2020-04-08T22:39:00Z">
                    <w:r>
                      <w:rPr>
                        <w:rFonts w:asciiTheme="minorHAnsi" w:hAnsiTheme="minorHAnsi" w:cstheme="minorHAnsi"/>
                        <w:sz w:val="20"/>
                        <w:lang w:eastAsia="zh-CN"/>
                      </w:rPr>
                      <w:t>FG3-1</w:t>
                    </w:r>
                  </w:ins>
                  <w:r w:rsidRPr="00AF6DA9">
                    <w:rPr>
                      <w:rFonts w:asciiTheme="minorHAnsi" w:hAnsiTheme="minorHAnsi" w:cstheme="minorHAnsi"/>
                      <w:sz w:val="20"/>
                      <w:lang w:eastAsia="zh-CN"/>
                    </w:rPr>
                    <w:t xml:space="preserve"> PDCCH monitoring capability </w:t>
                  </w:r>
                  <w:del w:id="217" w:author="Kianoush Hosseini" w:date="2020-04-08T22:41:00Z">
                    <w:r w:rsidRPr="00AF6DA9" w:rsidDel="00C240C9">
                      <w:rPr>
                        <w:rFonts w:asciiTheme="minorHAnsi" w:hAnsiTheme="minorHAnsi" w:cstheme="minorHAnsi"/>
                        <w:sz w:val="20"/>
                        <w:lang w:eastAsia="zh-CN"/>
                      </w:rPr>
                      <w:delText>can be smaller than 4 CCs;</w:delText>
                    </w:r>
                  </w:del>
                  <w:ins w:id="218" w:author="Kianoush Hosseini" w:date="2020-04-08T22:41:00Z">
                    <w:r>
                      <w:rPr>
                        <w:rFonts w:asciiTheme="minorHAnsi" w:hAnsiTheme="minorHAnsi" w:cstheme="minorHAnsi"/>
                        <w:sz w:val="20"/>
                        <w:lang w:eastAsia="zh-CN"/>
                      </w:rPr>
                      <w:t xml:space="preserve"> are {2,3,…,16}</w:t>
                    </w:r>
                  </w:ins>
                  <w:r w:rsidRPr="00AF6DA9">
                    <w:rPr>
                      <w:rFonts w:asciiTheme="minorHAnsi" w:hAnsiTheme="minorHAnsi" w:cstheme="minorHAnsi"/>
                      <w:sz w:val="20"/>
                      <w:lang w:eastAsia="zh-CN"/>
                    </w:rPr>
                    <w:t xml:space="preserve"> </w:t>
                  </w:r>
                </w:p>
                <w:p w14:paraId="6D36A693" w14:textId="77777777" w:rsidR="00433144" w:rsidRDefault="00433144" w:rsidP="00433144">
                  <w:pPr>
                    <w:pStyle w:val="TAL"/>
                    <w:jc w:val="both"/>
                    <w:rPr>
                      <w:ins w:id="219" w:author="Kianoush Hosseini" w:date="2020-04-08T22:41:00Z"/>
                      <w:rFonts w:asciiTheme="minorHAnsi" w:hAnsiTheme="minorHAnsi" w:cstheme="minorHAnsi"/>
                      <w:sz w:val="20"/>
                      <w:lang w:eastAsia="zh-CN"/>
                    </w:rPr>
                  </w:pPr>
                </w:p>
                <w:p w14:paraId="64A1354F" w14:textId="77777777" w:rsidR="00433144" w:rsidRPr="00AF6DA9" w:rsidRDefault="00433144" w:rsidP="00433144">
                  <w:pPr>
                    <w:pStyle w:val="TAL"/>
                    <w:jc w:val="both"/>
                    <w:rPr>
                      <w:rFonts w:asciiTheme="minorHAnsi" w:hAnsiTheme="minorHAnsi" w:cstheme="minorHAnsi"/>
                      <w:sz w:val="20"/>
                      <w:lang w:eastAsia="zh-CN"/>
                    </w:rPr>
                  </w:pPr>
                  <w:ins w:id="220" w:author="Kianoush Hosseini" w:date="2020-04-08T22:41:00Z">
                    <w:r>
                      <w:rPr>
                        <w:rFonts w:asciiTheme="minorHAnsi" w:hAnsiTheme="minorHAnsi" w:cstheme="minorHAnsi"/>
                        <w:sz w:val="20"/>
                        <w:lang w:eastAsia="zh-CN"/>
                      </w:rPr>
                      <w:t>The candidate values for c</w:t>
                    </w:r>
                  </w:ins>
                  <w:del w:id="221" w:author="Kianoush Hosseini" w:date="2020-04-08T22:41:00Z">
                    <w:r w:rsidRPr="00AF6DA9" w:rsidDel="00C240C9">
                      <w:rPr>
                        <w:rFonts w:asciiTheme="minorHAnsi" w:hAnsiTheme="minorHAnsi" w:cstheme="minorHAnsi"/>
                        <w:sz w:val="20"/>
                        <w:lang w:eastAsia="zh-CN"/>
                      </w:rPr>
                      <w:delText>C</w:delText>
                    </w:r>
                  </w:del>
                  <w:r w:rsidRPr="00AF6DA9">
                    <w:rPr>
                      <w:rFonts w:asciiTheme="minorHAnsi" w:hAnsiTheme="minorHAnsi" w:cstheme="minorHAnsi"/>
                      <w:sz w:val="20"/>
                      <w:lang w:eastAsia="zh-CN"/>
                    </w:rPr>
                    <w:t xml:space="preserve">apability on the number of CCs with Rel-16 PDCCH monitoring capability </w:t>
                  </w:r>
                  <w:del w:id="222" w:author="Kianoush Hosseini" w:date="2020-04-08T22:41:00Z">
                    <w:r w:rsidRPr="00AF6DA9" w:rsidDel="00C240C9">
                      <w:rPr>
                        <w:rFonts w:asciiTheme="minorHAnsi" w:hAnsiTheme="minorHAnsi" w:cstheme="minorHAnsi"/>
                        <w:sz w:val="20"/>
                        <w:lang w:eastAsia="zh-CN"/>
                      </w:rPr>
                      <w:delText>can be smaller than 4 CCs</w:delText>
                    </w:r>
                  </w:del>
                  <w:del w:id="223" w:author="Kianoush Hosseini" w:date="2020-04-08T22:42:00Z">
                    <w:r w:rsidRPr="00AF6DA9" w:rsidDel="00C240C9">
                      <w:rPr>
                        <w:rFonts w:asciiTheme="minorHAnsi" w:hAnsiTheme="minorHAnsi" w:cstheme="minorHAnsi"/>
                        <w:sz w:val="20"/>
                        <w:lang w:eastAsia="zh-CN"/>
                      </w:rPr>
                      <w:delText>;</w:delText>
                    </w:r>
                  </w:del>
                  <w:ins w:id="224" w:author="Kianoush Hosseini" w:date="2020-04-08T22:42:00Z">
                    <w:r>
                      <w:rPr>
                        <w:rFonts w:asciiTheme="minorHAnsi" w:hAnsiTheme="minorHAnsi" w:cstheme="minorHAnsi"/>
                        <w:sz w:val="20"/>
                        <w:lang w:eastAsia="zh-CN"/>
                      </w:rPr>
                      <w:t xml:space="preserve"> are {1,2,…,16}</w:t>
                    </w:r>
                  </w:ins>
                </w:p>
                <w:p w14:paraId="178704B9" w14:textId="77777777" w:rsidR="00433144" w:rsidRPr="00AF6DA9" w:rsidRDefault="00433144" w:rsidP="00433144">
                  <w:pPr>
                    <w:pStyle w:val="TAL"/>
                    <w:jc w:val="both"/>
                    <w:rPr>
                      <w:rFonts w:asciiTheme="minorHAnsi" w:hAnsiTheme="minorHAnsi" w:cstheme="minorHAnsi"/>
                      <w:sz w:val="20"/>
                      <w:lang w:eastAsia="zh-CN"/>
                    </w:rPr>
                  </w:pPr>
                </w:p>
                <w:p w14:paraId="31CCEBB3" w14:textId="77777777" w:rsidR="00433144" w:rsidRPr="00AF6DA9" w:rsidDel="00C240C9" w:rsidRDefault="00433144" w:rsidP="00433144">
                  <w:pPr>
                    <w:pStyle w:val="TAL"/>
                    <w:jc w:val="both"/>
                    <w:rPr>
                      <w:del w:id="225" w:author="Kianoush Hosseini" w:date="2020-04-08T22:42:00Z"/>
                      <w:rFonts w:asciiTheme="minorHAnsi" w:hAnsiTheme="minorHAnsi" w:cstheme="minorHAnsi"/>
                      <w:sz w:val="20"/>
                      <w:lang w:eastAsia="zh-CN"/>
                    </w:rPr>
                  </w:pPr>
                  <w:del w:id="226" w:author="Kianoush Hosseini" w:date="2020-04-08T22:42:00Z">
                    <w:r w:rsidRPr="00AF6DA9" w:rsidDel="00C240C9">
                      <w:rPr>
                        <w:rFonts w:asciiTheme="minorHAnsi" w:hAnsiTheme="minorHAnsi" w:cstheme="minorHAnsi"/>
                        <w:sz w:val="20"/>
                        <w:lang w:eastAsia="zh-CN"/>
                      </w:rPr>
                      <w:delText>The summation of the minimum of the capability on the number of CCs with Rel-15 PDCCH monitoring capability and the minimum of the capability on the number of CCs with Rel-16 PDCCH monitoring capability</w:delText>
                    </w:r>
                    <w:r w:rsidRPr="00AF6DA9" w:rsidDel="00C240C9">
                      <w:rPr>
                        <w:rFonts w:asciiTheme="minorHAnsi" w:hAnsiTheme="minorHAnsi" w:cstheme="minorHAnsi"/>
                        <w:iCs/>
                        <w:sz w:val="20"/>
                      </w:rPr>
                      <w:delText xml:space="preserve"> is not larger than 4</w:delText>
                    </w:r>
                    <w:r w:rsidRPr="00AF6DA9" w:rsidDel="00C240C9">
                      <w:rPr>
                        <w:rFonts w:asciiTheme="minorHAnsi" w:hAnsiTheme="minorHAnsi" w:cstheme="minorHAnsi"/>
                        <w:sz w:val="20"/>
                        <w:lang w:eastAsia="zh-CN"/>
                      </w:rPr>
                      <w:delText xml:space="preserve">  </w:delText>
                    </w:r>
                  </w:del>
                </w:p>
                <w:p w14:paraId="1D7AF83D" w14:textId="77777777" w:rsidR="00433144" w:rsidRPr="00AF6DA9" w:rsidRDefault="00433144" w:rsidP="00433144">
                  <w:pPr>
                    <w:pStyle w:val="TAL"/>
                    <w:jc w:val="both"/>
                    <w:rPr>
                      <w:rFonts w:asciiTheme="minorHAnsi" w:hAnsiTheme="minorHAnsi" w:cstheme="minorHAnsi"/>
                      <w:sz w:val="20"/>
                      <w:lang w:eastAsia="zh-CN"/>
                    </w:rPr>
                  </w:pPr>
                </w:p>
                <w:p w14:paraId="1191F735" w14:textId="77777777" w:rsidR="00433144" w:rsidRPr="00AF6DA9" w:rsidRDefault="00433144" w:rsidP="00433144">
                  <w:pPr>
                    <w:pStyle w:val="TAL"/>
                    <w:jc w:val="both"/>
                    <w:rPr>
                      <w:rFonts w:asciiTheme="minorHAnsi" w:hAnsiTheme="minorHAnsi" w:cstheme="minorHAnsi"/>
                      <w:sz w:val="20"/>
                      <w:lang w:eastAsia="zh-CN"/>
                    </w:rPr>
                  </w:pPr>
                  <w:del w:id="227" w:author="Kianoush Hosseini" w:date="2020-04-08T22:39:00Z">
                    <w:r w:rsidRPr="00AF6DA9" w:rsidDel="00C240C9">
                      <w:rPr>
                        <w:rFonts w:asciiTheme="minorHAnsi" w:hAnsiTheme="minorHAnsi" w:cstheme="minorHAnsi"/>
                        <w:sz w:val="20"/>
                        <w:lang w:eastAsia="zh-CN"/>
                      </w:rPr>
                      <w:delText>[Rel-15 monitoring capability here is subjected to the capability of FG 3-1, FG 3-2 and FG 3-5b.]</w:delText>
                    </w:r>
                  </w:del>
                </w:p>
                <w:p w14:paraId="27C564D4" w14:textId="77777777" w:rsidR="00433144" w:rsidRPr="00AF6DA9" w:rsidRDefault="0043314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D1CF" w14:textId="77777777" w:rsidR="00433144" w:rsidRPr="00AF6DA9" w:rsidRDefault="00433144" w:rsidP="00433144">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6B3084" w:rsidRPr="00AF6DA9" w14:paraId="345822C9"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51762B"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F2C75" w14:textId="77777777" w:rsidR="006B3084" w:rsidRPr="00C240C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605F" w14:textId="77777777" w:rsidR="006B3084" w:rsidRPr="00AF6DA9" w:rsidDel="009B23B6"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2C427"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BC305" w14:textId="77777777" w:rsidR="006B3084" w:rsidRPr="00AF6DA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48CC" w14:textId="77777777" w:rsidR="006B3084" w:rsidRPr="00AF6DA9"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50A67F01" w14:textId="77777777" w:rsidR="006B3084" w:rsidRPr="00AF6DA9"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33719" w14:textId="77777777" w:rsidR="006B3084" w:rsidRPr="00AF6DA9" w:rsidDel="00C240C9"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58143" w14:textId="77777777" w:rsidR="006B3084" w:rsidRDefault="006B3084" w:rsidP="0043314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69D" w14:textId="77777777" w:rsidR="006B3084" w:rsidRDefault="006B3084" w:rsidP="00433144">
                  <w:pPr>
                    <w:pStyle w:val="TAL"/>
                    <w:jc w:val="both"/>
                    <w:rPr>
                      <w:rFonts w:asciiTheme="minorHAnsi" w:hAnsiTheme="minorHAnsi" w:cstheme="minorHAnsi"/>
                      <w:sz w:val="20"/>
                      <w:lang w:eastAsia="zh-CN"/>
                    </w:rPr>
                  </w:pPr>
                </w:p>
              </w:tc>
              <w:tc>
                <w:tcPr>
                  <w:tcW w:w="0" w:type="auto"/>
                  <w:tcBorders>
                    <w:top w:val="single" w:sz="4" w:space="0" w:color="auto"/>
                    <w:left w:val="single" w:sz="4" w:space="0" w:color="auto"/>
                    <w:bottom w:val="single" w:sz="4" w:space="0" w:color="auto"/>
                    <w:right w:val="single" w:sz="4" w:space="0" w:color="auto"/>
                  </w:tcBorders>
                </w:tcPr>
                <w:p w14:paraId="3841EE65" w14:textId="77777777" w:rsidR="006B3084" w:rsidRPr="00AF6DA9" w:rsidRDefault="006B3084" w:rsidP="0043314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37CB8" w14:textId="77777777" w:rsidR="006B3084" w:rsidRPr="002850BE" w:rsidRDefault="006B3084" w:rsidP="0043314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48B7E" w14:textId="77777777" w:rsidR="006B3084" w:rsidRPr="00AF6DA9" w:rsidRDefault="006B3084" w:rsidP="00433144">
                  <w:pPr>
                    <w:pStyle w:val="TAL"/>
                    <w:jc w:val="both"/>
                    <w:rPr>
                      <w:rFonts w:asciiTheme="minorHAnsi" w:hAnsiTheme="minorHAnsi" w:cstheme="minorHAnsi"/>
                      <w:sz w:val="20"/>
                      <w:lang w:eastAsia="ja-JP"/>
                    </w:rPr>
                  </w:pPr>
                </w:p>
              </w:tc>
            </w:tr>
            <w:tr w:rsidR="006B3084" w:rsidRPr="00AF6DA9" w14:paraId="6563A983" w14:textId="77777777" w:rsidTr="003B37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68EB6" w14:textId="5A0681A5" w:rsidR="006B3084" w:rsidRPr="00AF6DA9" w:rsidRDefault="006B3084" w:rsidP="006B3084">
                  <w:pPr>
                    <w:pStyle w:val="TAL"/>
                    <w:jc w:val="both"/>
                    <w:rPr>
                      <w:rFonts w:asciiTheme="minorHAnsi" w:hAnsiTheme="minorHAnsi" w:cstheme="minorHAnsi"/>
                      <w:sz w:val="20"/>
                      <w:lang w:eastAsia="zh-CN"/>
                    </w:rPr>
                  </w:pPr>
                  <w:ins w:id="228" w:author="Kianoush Hosseini" w:date="2020-04-08T22:42:00Z">
                    <w:r>
                      <w:rPr>
                        <w:rFonts w:asciiTheme="minorHAnsi" w:hAnsiTheme="minorHAnsi" w:cstheme="minorHAnsi"/>
                        <w:sz w:val="20"/>
                        <w:lang w:eastAsia="zh-CN"/>
                      </w:rPr>
                      <w:t>11-2b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DD4C1" w14:textId="46A88F5A" w:rsidR="006B3084" w:rsidRPr="00C240C9" w:rsidRDefault="006B3084" w:rsidP="006B3084">
                  <w:pPr>
                    <w:pStyle w:val="TAL"/>
                    <w:jc w:val="both"/>
                    <w:rPr>
                      <w:rFonts w:asciiTheme="minorHAnsi" w:hAnsiTheme="minorHAnsi" w:cstheme="minorHAnsi"/>
                      <w:sz w:val="20"/>
                      <w:lang w:eastAsia="zh-CN"/>
                    </w:rPr>
                  </w:pPr>
                  <w:ins w:id="229" w:author="Kianoush Hosseini" w:date="2020-04-08T22:42:00Z">
                    <w:r w:rsidRPr="00C240C9">
                      <w:rPr>
                        <w:rFonts w:asciiTheme="minorHAnsi" w:hAnsiTheme="minorHAnsi" w:cstheme="minorHAnsi"/>
                        <w:sz w:val="20"/>
                        <w:lang w:eastAsia="zh-CN"/>
                      </w:rPr>
                      <w:t>Mix of Rel. 16 PDCCH monitoring capability and FG3-</w:t>
                    </w:r>
                    <w:r>
                      <w:rPr>
                        <w:rFonts w:asciiTheme="minorHAnsi" w:hAnsiTheme="minorHAnsi" w:cstheme="minorHAnsi"/>
                        <w:sz w:val="20"/>
                        <w:lang w:eastAsia="zh-CN"/>
                      </w:rPr>
                      <w:t>2</w:t>
                    </w:r>
                    <w:r w:rsidRPr="00C240C9">
                      <w:rPr>
                        <w:rFonts w:asciiTheme="minorHAnsi" w:hAnsiTheme="minorHAnsi" w:cstheme="minorHAnsi"/>
                        <w:sz w:val="20"/>
                        <w:lang w:eastAsia="zh-CN"/>
                      </w:rPr>
                      <w:t xml:space="preserve"> PDCCH monitoring capability in the same slot in the same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4590" w14:textId="77777777" w:rsidR="006B3084" w:rsidRPr="00C240C9" w:rsidRDefault="006B3084" w:rsidP="006B3084">
                  <w:pPr>
                    <w:pStyle w:val="TAL"/>
                    <w:jc w:val="both"/>
                    <w:rPr>
                      <w:ins w:id="230" w:author="Kianoush Hosseini" w:date="2020-04-08T22:43:00Z"/>
                      <w:rFonts w:ascii="Calibri" w:hAnsi="Calibri" w:cs="Calibri"/>
                      <w:sz w:val="20"/>
                      <w:lang w:eastAsia="ja-JP"/>
                    </w:rPr>
                  </w:pPr>
                  <w:ins w:id="231" w:author="Kianoush Hosseini" w:date="2020-04-08T22:43:00Z">
                    <w:r w:rsidRPr="00C240C9">
                      <w:rPr>
                        <w:rFonts w:ascii="Calibri" w:hAnsi="Calibri" w:cs="Calibri"/>
                        <w:sz w:val="20"/>
                        <w:lang w:eastAsia="ja-JP"/>
                      </w:rPr>
                      <w:t>1) Supports PDCCH monitoring operation according to FG3-</w:t>
                    </w:r>
                    <w:r>
                      <w:rPr>
                        <w:rFonts w:ascii="Calibri" w:hAnsi="Calibri" w:cs="Calibri"/>
                        <w:sz w:val="20"/>
                        <w:lang w:eastAsia="ja-JP"/>
                      </w:rPr>
                      <w:t>2</w:t>
                    </w:r>
                  </w:ins>
                </w:p>
                <w:p w14:paraId="78C9854B" w14:textId="77777777" w:rsidR="006B3084" w:rsidRPr="00C240C9" w:rsidRDefault="006B3084" w:rsidP="006B3084">
                  <w:pPr>
                    <w:pStyle w:val="TAL"/>
                    <w:jc w:val="both"/>
                    <w:rPr>
                      <w:ins w:id="232" w:author="Kianoush Hosseini" w:date="2020-04-08T22:43:00Z"/>
                      <w:rFonts w:ascii="Calibri" w:hAnsi="Calibri" w:cs="Calibri"/>
                      <w:sz w:val="20"/>
                      <w:lang w:eastAsia="ja-JP"/>
                    </w:rPr>
                  </w:pPr>
                  <w:ins w:id="233" w:author="Kianoush Hosseini" w:date="2020-04-08T22:43:00Z">
                    <w:r w:rsidRPr="00C240C9">
                      <w:rPr>
                        <w:rFonts w:ascii="Calibri" w:hAnsi="Calibri" w:cs="Calibri"/>
                        <w:sz w:val="20"/>
                        <w:lang w:eastAsia="ja-JP"/>
                      </w:rPr>
                      <w:t xml:space="preserve">2) In addition to 1), supports PDCCH monitoring with limit C on the maximum number of additional non-overlapped CCEs for channel estimation per PDCCH monitoring span and with limit M on the maximum number of additional BDs, for a combination (X, Y, </w:t>
                    </w:r>
                    <w:r w:rsidRPr="00C240C9">
                      <w:rPr>
                        <w:rFonts w:ascii="Calibri" w:hAnsi="Calibri" w:cs="Calibri"/>
                        <w:sz w:val="20"/>
                        <w:lang w:eastAsia="ja-JP"/>
                      </w:rPr>
                      <w:sym w:font="Symbol" w:char="F06D"/>
                    </w:r>
                    <w:r w:rsidRPr="00C240C9">
                      <w:rPr>
                        <w:rFonts w:ascii="Calibri" w:hAnsi="Calibri" w:cs="Calibri"/>
                        <w:sz w:val="20"/>
                        <w:lang w:eastAsia="ja-JP"/>
                      </w:rPr>
                      <w:t xml:space="preserve">) </w:t>
                    </w:r>
                  </w:ins>
                </w:p>
                <w:p w14:paraId="660B823C" w14:textId="77777777" w:rsidR="006B3084" w:rsidRPr="00C240C9" w:rsidRDefault="006B3084" w:rsidP="006B3084">
                  <w:pPr>
                    <w:pStyle w:val="TAL"/>
                    <w:jc w:val="both"/>
                    <w:rPr>
                      <w:ins w:id="234" w:author="Kianoush Hosseini" w:date="2020-04-08T22:43:00Z"/>
                      <w:rFonts w:ascii="Calibri" w:hAnsi="Calibri" w:cs="Calibri"/>
                      <w:sz w:val="20"/>
                      <w:lang w:eastAsia="ja-JP"/>
                    </w:rPr>
                  </w:pPr>
                  <w:ins w:id="235" w:author="Kianoush Hosseini" w:date="2020-04-08T22:43:00Z">
                    <w:r w:rsidRPr="00C240C9">
                      <w:rPr>
                        <w:rFonts w:ascii="Calibri" w:hAnsi="Calibri" w:cs="Calibri"/>
                        <w:sz w:val="20"/>
                        <w:lang w:eastAsia="ja-JP"/>
                      </w:rPr>
                      <w:t xml:space="preserve">3) Supported combinations of (X, Y, </w:t>
                    </w:r>
                    <w:r w:rsidRPr="00C240C9">
                      <w:rPr>
                        <w:rFonts w:ascii="Calibri" w:hAnsi="Calibri" w:cs="Calibri"/>
                        <w:sz w:val="20"/>
                        <w:lang w:eastAsia="ja-JP"/>
                      </w:rPr>
                      <w:sym w:font="Symbol" w:char="F06D"/>
                    </w:r>
                    <w:r w:rsidRPr="00C240C9">
                      <w:rPr>
                        <w:rFonts w:ascii="Calibri" w:hAnsi="Calibri" w:cs="Calibri"/>
                        <w:sz w:val="20"/>
                        <w:lang w:eastAsia="ja-JP"/>
                      </w:rPr>
                      <w:t>)</w:t>
                    </w:r>
                  </w:ins>
                </w:p>
                <w:p w14:paraId="2457B4AD" w14:textId="62901887" w:rsidR="006B3084" w:rsidRPr="00AF6DA9" w:rsidDel="009B23B6" w:rsidRDefault="006B3084" w:rsidP="006B3084">
                  <w:pPr>
                    <w:pStyle w:val="TAL"/>
                    <w:jc w:val="both"/>
                    <w:rPr>
                      <w:rFonts w:asciiTheme="minorHAnsi" w:hAnsiTheme="minorHAnsi" w:cstheme="minorHAnsi"/>
                      <w:sz w:val="20"/>
                      <w:lang w:eastAsia="zh-CN"/>
                    </w:rPr>
                  </w:pPr>
                  <w:ins w:id="236" w:author="Kianoush Hosseini" w:date="2020-04-08T22:43:00Z">
                    <w:r w:rsidRPr="00C240C9">
                      <w:rPr>
                        <w:rFonts w:ascii="Calibri" w:hAnsi="Calibri" w:cs="Calibri"/>
                        <w:sz w:val="20"/>
                      </w:rPr>
                      <w:t>4) If UE reports the support of more than one combination of (X, Y) for a given SCS, and if multiple combinations of (X, Y) are valid for the span pattern, the span pattern with the maximum value of C and M from the valid combinations is applied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B0C0A" w14:textId="4D09DFFD" w:rsidR="006B3084" w:rsidRPr="00AF6DA9" w:rsidRDefault="006B3084" w:rsidP="006B3084">
                  <w:pPr>
                    <w:pStyle w:val="TAL"/>
                    <w:jc w:val="both"/>
                    <w:rPr>
                      <w:rFonts w:asciiTheme="minorHAnsi" w:hAnsiTheme="minorHAnsi" w:cstheme="minorHAnsi"/>
                      <w:sz w:val="20"/>
                      <w:lang w:eastAsia="zh-CN"/>
                    </w:rPr>
                  </w:pPr>
                  <w:ins w:id="237" w:author="Kianoush Hosseini" w:date="2020-04-08T22:43:00Z">
                    <w:r>
                      <w:rPr>
                        <w:rFonts w:asciiTheme="minorHAnsi" w:hAnsiTheme="minorHAnsi" w:cstheme="minorHAnsi"/>
                        <w:sz w:val="20"/>
                        <w:lang w:eastAsia="zh-CN"/>
                      </w:rPr>
                      <w:t>11-2</w:t>
                    </w:r>
                  </w:ins>
                  <w:ins w:id="238" w:author="Kianoush Hosseini" w:date="2020-04-08T22:44:00Z">
                    <w:r>
                      <w:rPr>
                        <w:rFonts w:asciiTheme="minorHAnsi" w:hAnsiTheme="minorHAnsi" w:cstheme="minorHAnsi"/>
                        <w:sz w:val="20"/>
                        <w:lang w:eastAsia="zh-CN"/>
                      </w:rPr>
                      <w:t>, 3-2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9C881" w14:textId="0EE2CACC" w:rsidR="006B3084" w:rsidRPr="00AF6DA9" w:rsidRDefault="006B3084" w:rsidP="006B3084">
                  <w:pPr>
                    <w:pStyle w:val="TAL"/>
                    <w:jc w:val="both"/>
                    <w:rPr>
                      <w:rFonts w:asciiTheme="minorHAnsi" w:hAnsiTheme="minorHAnsi" w:cstheme="minorHAnsi"/>
                      <w:sz w:val="20"/>
                      <w:lang w:eastAsia="zh-CN"/>
                    </w:rPr>
                  </w:pPr>
                  <w:ins w:id="239" w:author="Kianoush Hosseini" w:date="2020-04-08T22:44:00Z">
                    <w:r>
                      <w:rPr>
                        <w:rFonts w:asciiTheme="minorHAnsi" w:hAnsiTheme="minorHAnsi" w:cstheme="minorHAnsi"/>
                        <w:sz w:val="20"/>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DD3C7" w14:textId="2D8ABE71" w:rsidR="006B3084" w:rsidRPr="00AF6DA9" w:rsidRDefault="006B3084" w:rsidP="006B3084">
                  <w:pPr>
                    <w:pStyle w:val="TAL"/>
                    <w:jc w:val="both"/>
                    <w:rPr>
                      <w:rFonts w:asciiTheme="minorHAnsi" w:hAnsiTheme="minorHAnsi" w:cstheme="minorHAnsi"/>
                      <w:sz w:val="20"/>
                      <w:lang w:eastAsia="ja-JP"/>
                    </w:rPr>
                  </w:pPr>
                  <w:ins w:id="240"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5C526E1B" w14:textId="77777777" w:rsidR="006B3084" w:rsidRPr="00AF6DA9" w:rsidRDefault="006B3084" w:rsidP="006B3084">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6E277" w14:textId="3EB8AFB8" w:rsidR="006B3084" w:rsidRPr="00AF6DA9" w:rsidDel="00C240C9" w:rsidRDefault="006B3084" w:rsidP="006B3084">
                  <w:pPr>
                    <w:pStyle w:val="TAL"/>
                    <w:jc w:val="both"/>
                    <w:rPr>
                      <w:rFonts w:asciiTheme="minorHAnsi" w:hAnsiTheme="minorHAnsi" w:cstheme="minorHAnsi"/>
                      <w:sz w:val="20"/>
                      <w:lang w:eastAsia="zh-CN"/>
                    </w:rPr>
                  </w:pPr>
                  <w:ins w:id="241" w:author="Kianoush Hosseini" w:date="2020-04-08T22:44:00Z">
                    <w:r>
                      <w:rPr>
                        <w:rFonts w:asciiTheme="minorHAnsi" w:hAnsiTheme="minorHAnsi" w:cstheme="minorHAnsi"/>
                        <w:sz w:val="20"/>
                        <w:lang w:eastAsia="zh-CN"/>
                      </w:rPr>
                      <w:t>FSPC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AD535" w14:textId="4E3A084D" w:rsidR="006B3084" w:rsidRDefault="006B3084" w:rsidP="006B3084">
                  <w:pPr>
                    <w:pStyle w:val="TAL"/>
                    <w:jc w:val="both"/>
                    <w:rPr>
                      <w:rFonts w:asciiTheme="minorHAnsi" w:hAnsiTheme="minorHAnsi" w:cstheme="minorHAnsi"/>
                      <w:sz w:val="20"/>
                      <w:lang w:eastAsia="ja-JP"/>
                    </w:rPr>
                  </w:pPr>
                  <w:ins w:id="242" w:author="Kianoush Hosseini" w:date="2020-04-08T22:4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23443" w14:textId="235D3F60" w:rsidR="006B3084" w:rsidRDefault="006B3084" w:rsidP="006B3084">
                  <w:pPr>
                    <w:pStyle w:val="TAL"/>
                    <w:jc w:val="both"/>
                    <w:rPr>
                      <w:rFonts w:asciiTheme="minorHAnsi" w:hAnsiTheme="minorHAnsi" w:cstheme="minorHAnsi"/>
                      <w:sz w:val="20"/>
                      <w:lang w:eastAsia="zh-CN"/>
                    </w:rPr>
                  </w:pPr>
                  <w:ins w:id="243" w:author="Kianoush Hosseini" w:date="2020-04-08T22:44:00Z">
                    <w:r>
                      <w:rPr>
                        <w:rFonts w:asciiTheme="minorHAnsi" w:hAnsiTheme="minorHAnsi" w:cstheme="minorHAnsi"/>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66BB84C" w14:textId="77777777" w:rsidR="006B3084" w:rsidRPr="00AF6DA9" w:rsidRDefault="006B3084" w:rsidP="006B3084">
                  <w:pPr>
                    <w:pStyle w:val="TAL"/>
                    <w:jc w:val="both"/>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511B4" w14:textId="77777777" w:rsidR="006B3084" w:rsidRPr="002850BE" w:rsidRDefault="006B3084" w:rsidP="006B3084">
                  <w:pPr>
                    <w:pStyle w:val="TAL"/>
                    <w:rPr>
                      <w:ins w:id="244" w:author="Kianoush Hosseini" w:date="2020-04-08T22:45:00Z"/>
                      <w:rFonts w:asciiTheme="minorHAnsi" w:hAnsiTheme="minorHAnsi" w:cstheme="minorHAnsi"/>
                      <w:sz w:val="20"/>
                    </w:rPr>
                  </w:pPr>
                  <w:ins w:id="245" w:author="Kianoush Hosseini" w:date="2020-04-08T22:45:00Z">
                    <w:r w:rsidRPr="002850BE">
                      <w:rPr>
                        <w:rFonts w:asciiTheme="minorHAnsi" w:hAnsiTheme="minorHAnsi" w:cstheme="minorHAnsi"/>
                        <w:sz w:val="20"/>
                      </w:rPr>
                      <w:t xml:space="preserve">This capability is necessary for SCS 15kHz and 30 kHz. </w:t>
                    </w:r>
                  </w:ins>
                </w:p>
                <w:p w14:paraId="1994F957" w14:textId="77777777" w:rsidR="006B3084" w:rsidRPr="002850BE" w:rsidRDefault="006B3084" w:rsidP="006B3084">
                  <w:pPr>
                    <w:pStyle w:val="TAL"/>
                    <w:rPr>
                      <w:ins w:id="246" w:author="Kianoush Hosseini" w:date="2020-04-08T22:45:00Z"/>
                      <w:rFonts w:asciiTheme="minorHAnsi" w:hAnsiTheme="minorHAnsi" w:cstheme="minorHAnsi"/>
                      <w:sz w:val="20"/>
                    </w:rPr>
                  </w:pPr>
                </w:p>
                <w:p w14:paraId="032E3502" w14:textId="77777777" w:rsidR="006B3084" w:rsidRPr="00CA7D8E" w:rsidRDefault="006B3084" w:rsidP="006B3084">
                  <w:pPr>
                    <w:pStyle w:val="TAL"/>
                    <w:rPr>
                      <w:ins w:id="247" w:author="Kianoush Hosseini" w:date="2020-04-08T22:45:00Z"/>
                      <w:rFonts w:asciiTheme="minorHAnsi" w:hAnsiTheme="minorHAnsi" w:cstheme="minorHAnsi"/>
                      <w:sz w:val="20"/>
                    </w:rPr>
                  </w:pPr>
                  <w:ins w:id="248" w:author="Kianoush Hosseini" w:date="2020-04-08T22:45:00Z">
                    <w:r w:rsidRPr="00CA7D8E">
                      <w:rPr>
                        <w:rFonts w:asciiTheme="minorHAnsi" w:hAnsiTheme="minorHAnsi" w:cstheme="minorHAnsi"/>
                        <w:sz w:val="20"/>
                      </w:rPr>
                      <w:t xml:space="preserve">Component-3 </w:t>
                    </w:r>
                    <w:r w:rsidRPr="00CA7D8E">
                      <w:rPr>
                        <w:rFonts w:asciiTheme="minorHAnsi" w:hAnsiTheme="minorHAnsi" w:cstheme="minorHAnsi"/>
                        <w:sz w:val="20"/>
                        <w:lang w:eastAsia="ja-JP"/>
                      </w:rPr>
                      <w:t xml:space="preserve">candidate value set: (X, Y) =   </w:t>
                    </w:r>
                  </w:ins>
                </w:p>
                <w:p w14:paraId="1EB43C42" w14:textId="77777777" w:rsidR="006B3084" w:rsidRPr="002850BE" w:rsidRDefault="006B3084" w:rsidP="006B3084">
                  <w:pPr>
                    <w:pStyle w:val="TAL"/>
                    <w:rPr>
                      <w:ins w:id="249" w:author="Kianoush Hosseini" w:date="2020-04-08T22:45:00Z"/>
                      <w:rFonts w:asciiTheme="minorHAnsi" w:hAnsiTheme="minorHAnsi" w:cstheme="minorHAnsi"/>
                      <w:sz w:val="20"/>
                    </w:rPr>
                  </w:pPr>
                  <w:ins w:id="250" w:author="Kianoush Hosseini" w:date="2020-04-08T22:45:00Z">
                    <w:r w:rsidRPr="00CA7D8E">
                      <w:rPr>
                        <w:rFonts w:asciiTheme="minorHAnsi" w:hAnsiTheme="minorHAnsi" w:cstheme="minorHAnsi"/>
                        <w:sz w:val="20"/>
                        <w:lang w:eastAsia="ja-JP"/>
                      </w:rPr>
                      <w:t xml:space="preserve">{(7, 3), (4, 3), </w:t>
                    </w:r>
                  </w:ins>
                  <w:ins w:id="251" w:author="Kianoush Hosseini" w:date="2020-04-10T18:46:00Z">
                    <w:r>
                      <w:rPr>
                        <w:rFonts w:asciiTheme="minorHAnsi" w:hAnsiTheme="minorHAnsi" w:cstheme="minorHAnsi"/>
                        <w:sz w:val="20"/>
                        <w:lang w:eastAsia="ja-JP"/>
                      </w:rPr>
                      <w:t xml:space="preserve">(3,2), </w:t>
                    </w:r>
                  </w:ins>
                  <w:ins w:id="252" w:author="Kianoush Hosseini" w:date="2020-04-08T22:45:00Z">
                    <w:r w:rsidRPr="00CA7D8E">
                      <w:rPr>
                        <w:rFonts w:asciiTheme="minorHAnsi" w:hAnsiTheme="minorHAnsi" w:cstheme="minorHAnsi"/>
                        <w:sz w:val="20"/>
                      </w:rPr>
                      <w:t>(2, 2)}</w:t>
                    </w:r>
                  </w:ins>
                </w:p>
                <w:p w14:paraId="0378821B" w14:textId="77777777" w:rsidR="006B3084" w:rsidRDefault="006B3084" w:rsidP="006B3084">
                  <w:pPr>
                    <w:pStyle w:val="TAL"/>
                    <w:jc w:val="both"/>
                    <w:rPr>
                      <w:ins w:id="253" w:author="Kianoush Hosseini" w:date="2020-04-08T22:45:00Z"/>
                      <w:rFonts w:asciiTheme="minorHAnsi" w:hAnsiTheme="minorHAnsi" w:cstheme="minorHAnsi"/>
                      <w:sz w:val="20"/>
                      <w:lang w:eastAsia="zh-CN"/>
                    </w:rPr>
                  </w:pPr>
                </w:p>
                <w:p w14:paraId="4123ECEC" w14:textId="77777777" w:rsidR="006B3084" w:rsidRDefault="006B3084" w:rsidP="006B3084">
                  <w:pPr>
                    <w:pStyle w:val="TAL"/>
                    <w:jc w:val="both"/>
                    <w:rPr>
                      <w:ins w:id="254" w:author="Kianoush Hosseini" w:date="2020-04-08T22:45:00Z"/>
                      <w:rFonts w:asciiTheme="minorHAnsi" w:hAnsiTheme="minorHAnsi" w:cstheme="minorHAnsi"/>
                      <w:sz w:val="20"/>
                      <w:lang w:eastAsia="zh-CN"/>
                    </w:rPr>
                  </w:pPr>
                </w:p>
                <w:p w14:paraId="1A44EC88" w14:textId="77777777" w:rsidR="006B3084" w:rsidRDefault="006B3084" w:rsidP="006B3084">
                  <w:pPr>
                    <w:pStyle w:val="TAL"/>
                    <w:jc w:val="both"/>
                    <w:rPr>
                      <w:ins w:id="255" w:author="Kianoush Hosseini" w:date="2020-04-08T22:45:00Z"/>
                      <w:rFonts w:asciiTheme="minorHAnsi" w:hAnsiTheme="minorHAnsi" w:cstheme="minorHAnsi"/>
                      <w:sz w:val="20"/>
                      <w:lang w:eastAsia="zh-CN"/>
                    </w:rPr>
                  </w:pPr>
                  <w:ins w:id="256"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w:t>
                    </w:r>
                    <w:r>
                      <w:rPr>
                        <w:rFonts w:asciiTheme="minorHAnsi" w:hAnsiTheme="minorHAnsi" w:cstheme="minorHAnsi"/>
                        <w:sz w:val="20"/>
                        <w:lang w:eastAsia="zh-CN"/>
                      </w:rPr>
                      <w:t>FG3-</w:t>
                    </w:r>
                  </w:ins>
                  <w:ins w:id="257" w:author="Kianoush Hosseini" w:date="2020-04-08T22:47:00Z">
                    <w:r>
                      <w:rPr>
                        <w:rFonts w:asciiTheme="minorHAnsi" w:hAnsiTheme="minorHAnsi" w:cstheme="minorHAnsi"/>
                        <w:sz w:val="20"/>
                        <w:lang w:eastAsia="zh-CN"/>
                      </w:rPr>
                      <w:t>2</w:t>
                    </w:r>
                  </w:ins>
                  <w:ins w:id="258" w:author="Kianoush Hosseini" w:date="2020-04-08T22:45:00Z">
                    <w:r w:rsidRPr="00AF6DA9">
                      <w:rPr>
                        <w:rFonts w:asciiTheme="minorHAnsi" w:hAnsiTheme="minorHAnsi" w:cstheme="minorHAnsi"/>
                        <w:sz w:val="20"/>
                        <w:lang w:eastAsia="zh-CN"/>
                      </w:rPr>
                      <w:t xml:space="preserve"> PDCCH monitoring capability </w:t>
                    </w:r>
                    <w:r>
                      <w:rPr>
                        <w:rFonts w:asciiTheme="minorHAnsi" w:hAnsiTheme="minorHAnsi" w:cstheme="minorHAnsi"/>
                        <w:sz w:val="20"/>
                        <w:lang w:eastAsia="zh-CN"/>
                      </w:rPr>
                      <w:t xml:space="preserve"> are {2,3,…,16}</w:t>
                    </w:r>
                    <w:r w:rsidRPr="00AF6DA9">
                      <w:rPr>
                        <w:rFonts w:asciiTheme="minorHAnsi" w:hAnsiTheme="minorHAnsi" w:cstheme="minorHAnsi"/>
                        <w:sz w:val="20"/>
                        <w:lang w:eastAsia="zh-CN"/>
                      </w:rPr>
                      <w:t xml:space="preserve"> </w:t>
                    </w:r>
                  </w:ins>
                </w:p>
                <w:p w14:paraId="6132EC3B" w14:textId="77777777" w:rsidR="006B3084" w:rsidRDefault="006B3084" w:rsidP="006B3084">
                  <w:pPr>
                    <w:pStyle w:val="TAL"/>
                    <w:jc w:val="both"/>
                    <w:rPr>
                      <w:ins w:id="259" w:author="Kianoush Hosseini" w:date="2020-04-08T22:45:00Z"/>
                      <w:rFonts w:asciiTheme="minorHAnsi" w:hAnsiTheme="minorHAnsi" w:cstheme="minorHAnsi"/>
                      <w:sz w:val="20"/>
                      <w:lang w:eastAsia="zh-CN"/>
                    </w:rPr>
                  </w:pPr>
                </w:p>
                <w:p w14:paraId="799D7091" w14:textId="77777777" w:rsidR="006B3084" w:rsidRPr="00AF6DA9" w:rsidRDefault="006B3084" w:rsidP="006B3084">
                  <w:pPr>
                    <w:pStyle w:val="TAL"/>
                    <w:jc w:val="both"/>
                    <w:rPr>
                      <w:ins w:id="260" w:author="Kianoush Hosseini" w:date="2020-04-08T22:45:00Z"/>
                      <w:rFonts w:asciiTheme="minorHAnsi" w:hAnsiTheme="minorHAnsi" w:cstheme="minorHAnsi"/>
                      <w:sz w:val="20"/>
                      <w:lang w:eastAsia="zh-CN"/>
                    </w:rPr>
                  </w:pPr>
                  <w:ins w:id="261" w:author="Kianoush Hosseini" w:date="2020-04-08T22:45:00Z">
                    <w:r>
                      <w:rPr>
                        <w:rFonts w:asciiTheme="minorHAnsi" w:hAnsiTheme="minorHAnsi" w:cstheme="minorHAnsi"/>
                        <w:sz w:val="20"/>
                        <w:lang w:eastAsia="zh-CN"/>
                      </w:rPr>
                      <w:t>The candidate values for c</w:t>
                    </w:r>
                    <w:r w:rsidRPr="00AF6DA9">
                      <w:rPr>
                        <w:rFonts w:asciiTheme="minorHAnsi" w:hAnsiTheme="minorHAnsi" w:cstheme="minorHAnsi"/>
                        <w:sz w:val="20"/>
                        <w:lang w:eastAsia="zh-CN"/>
                      </w:rPr>
                      <w:t xml:space="preserve">apability on the number of CCs with Rel-16 PDCCH monitoring capability </w:t>
                    </w:r>
                    <w:r>
                      <w:rPr>
                        <w:rFonts w:asciiTheme="minorHAnsi" w:hAnsiTheme="minorHAnsi" w:cstheme="minorHAnsi"/>
                        <w:sz w:val="20"/>
                        <w:lang w:eastAsia="zh-CN"/>
                      </w:rPr>
                      <w:t xml:space="preserve"> are {1,2,…,16}</w:t>
                    </w:r>
                  </w:ins>
                </w:p>
                <w:p w14:paraId="3D89F9CD" w14:textId="77777777" w:rsidR="006B3084" w:rsidRPr="002850BE" w:rsidRDefault="006B3084" w:rsidP="006B3084">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0FE2B" w14:textId="27F4626A" w:rsidR="006B3084" w:rsidRPr="00AF6DA9" w:rsidRDefault="006B3084" w:rsidP="006B3084">
                  <w:pPr>
                    <w:pStyle w:val="TAL"/>
                    <w:jc w:val="both"/>
                    <w:rPr>
                      <w:rFonts w:asciiTheme="minorHAnsi" w:hAnsiTheme="minorHAnsi" w:cstheme="minorHAnsi"/>
                      <w:sz w:val="20"/>
                      <w:lang w:eastAsia="ja-JP"/>
                    </w:rPr>
                  </w:pPr>
                  <w:ins w:id="262" w:author="Kianoush Hosseini" w:date="2020-04-08T22:4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14:paraId="0F35D7A1" w14:textId="4B0B07DC" w:rsidR="00433144" w:rsidRDefault="00433144" w:rsidP="00433144">
            <w:pPr>
              <w:contextualSpacing/>
              <w:rPr>
                <w:lang w:eastAsia="x-none"/>
              </w:rPr>
            </w:pPr>
          </w:p>
        </w:tc>
      </w:tr>
      <w:tr w:rsidR="00AD694C" w14:paraId="47D73AB8" w14:textId="77777777" w:rsidTr="00AD694C">
        <w:tc>
          <w:tcPr>
            <w:tcW w:w="548" w:type="dxa"/>
          </w:tcPr>
          <w:p w14:paraId="5182D020" w14:textId="3AF0E1C3" w:rsidR="00AD694C" w:rsidRDefault="00AD694C" w:rsidP="00AD694C">
            <w:pPr>
              <w:spacing w:afterLines="50" w:after="120"/>
              <w:jc w:val="both"/>
              <w:rPr>
                <w:rFonts w:eastAsia="ＭＳ 明朝"/>
                <w:sz w:val="22"/>
              </w:rPr>
            </w:pPr>
            <w:r>
              <w:rPr>
                <w:rFonts w:eastAsia="ＭＳ 明朝"/>
                <w:sz w:val="22"/>
              </w:rPr>
              <w:lastRenderedPageBreak/>
              <w:t>[16]</w:t>
            </w:r>
          </w:p>
        </w:tc>
        <w:tc>
          <w:tcPr>
            <w:tcW w:w="1100" w:type="dxa"/>
          </w:tcPr>
          <w:p w14:paraId="22773D69" w14:textId="4611BD8C" w:rsidR="00AD694C" w:rsidRDefault="00AD694C" w:rsidP="00AD694C">
            <w:pPr>
              <w:spacing w:afterLines="50" w:after="120"/>
              <w:jc w:val="both"/>
              <w:rPr>
                <w:sz w:val="22"/>
                <w:lang w:val="en-US"/>
              </w:rPr>
            </w:pPr>
            <w:r w:rsidRPr="0033316B">
              <w:rPr>
                <w:sz w:val="22"/>
                <w:lang w:val="en-US"/>
              </w:rPr>
              <w:t xml:space="preserve">Huawei, </w:t>
            </w:r>
            <w:proofErr w:type="spellStart"/>
            <w:r w:rsidRPr="0033316B">
              <w:rPr>
                <w:sz w:val="22"/>
                <w:lang w:val="en-US"/>
              </w:rPr>
              <w:t>HiSilicon</w:t>
            </w:r>
            <w:proofErr w:type="spellEnd"/>
          </w:p>
        </w:tc>
        <w:tc>
          <w:tcPr>
            <w:tcW w:w="20735" w:type="dxa"/>
          </w:tcPr>
          <w:p w14:paraId="31A1772E" w14:textId="77777777" w:rsidR="00AD694C" w:rsidRPr="00A6783E" w:rsidRDefault="00AD694C" w:rsidP="00AE6164">
            <w:pPr>
              <w:pStyle w:val="aff1"/>
              <w:numPr>
                <w:ilvl w:val="0"/>
                <w:numId w:val="21"/>
              </w:numPr>
              <w:ind w:leftChars="0"/>
              <w:jc w:val="both"/>
              <w:rPr>
                <w:lang w:eastAsia="zh-CN"/>
              </w:rPr>
            </w:pPr>
            <w:r>
              <w:rPr>
                <w:lang w:eastAsia="zh-CN"/>
              </w:rPr>
              <w:t xml:space="preserve">Not necessary </w:t>
            </w:r>
            <w:r w:rsidRPr="00A6783E">
              <w:rPr>
                <w:rFonts w:eastAsiaTheme="minorEastAsia"/>
                <w:szCs w:val="24"/>
                <w:lang w:eastAsia="zh-CN"/>
              </w:rPr>
              <w:t>to set separate capabilities for mixed Rel-16 capability with Rel-15 PDCCH monitoring capability FG 3-1, FG 3-2, FG 3-5b on different serving cells</w:t>
            </w:r>
          </w:p>
          <w:p w14:paraId="537B9A31" w14:textId="1A65F8F4" w:rsidR="00AD694C" w:rsidRDefault="00AD694C" w:rsidP="00AD694C">
            <w:r w:rsidRPr="00B14F3E">
              <w:rPr>
                <w:lang w:eastAsia="zh-CN"/>
              </w:rPr>
              <w:t xml:space="preserve">In Rel-15, </w:t>
            </w:r>
            <w:r w:rsidRPr="00A6783E">
              <w:rPr>
                <w:kern w:val="2"/>
                <w:lang w:eastAsia="zh-CN"/>
              </w:rPr>
              <w:t xml:space="preserve">it seems same </w:t>
            </w:r>
            <w:proofErr w:type="spellStart"/>
            <w:r w:rsidRPr="00A6783E">
              <w:rPr>
                <w:i/>
                <w:kern w:val="2"/>
                <w:lang w:eastAsia="zh-CN"/>
              </w:rPr>
              <w:t>pdcch-BlindDetectionCA</w:t>
            </w:r>
            <w:proofErr w:type="spellEnd"/>
            <w:r w:rsidRPr="00A6783E">
              <w:rPr>
                <w:kern w:val="2"/>
                <w:lang w:eastAsia="zh-CN"/>
              </w:rPr>
              <w:t xml:space="preserve"> is applied no matter whether FG 3-1 or FG 3-2 or FG 3-5b is configured in Rel-15.</w:t>
            </w:r>
            <w:r w:rsidRPr="00A6783E">
              <w:rPr>
                <w:rFonts w:eastAsiaTheme="minorEastAsia"/>
                <w:lang w:eastAsia="zh-CN"/>
              </w:rPr>
              <w:t xml:space="preserve"> If the concern is that FG 3-1, FG 3-2 and FG 3-5b is separate UE capability in Rel-15, it seems the note “</w:t>
            </w:r>
            <w:r w:rsidRPr="00A6783E">
              <w:rPr>
                <w:rFonts w:hint="eastAsia"/>
                <w:i/>
                <w:szCs w:val="24"/>
                <w:lang w:eastAsia="zh-CN"/>
              </w:rPr>
              <w:t>R</w:t>
            </w:r>
            <w:r w:rsidRPr="00A6783E">
              <w:rPr>
                <w:i/>
                <w:szCs w:val="24"/>
                <w:lang w:eastAsia="zh-CN"/>
              </w:rPr>
              <w:t>el-15 monitoring capability here is subjected to the capability of FG 3-1, FG 3-2 and FG 3-5b.</w:t>
            </w:r>
            <w:r w:rsidRPr="00A6783E">
              <w:rPr>
                <w:rFonts w:eastAsiaTheme="minorEastAsia"/>
                <w:lang w:eastAsia="zh-CN"/>
              </w:rPr>
              <w:t xml:space="preserve">” given by the rapporteur is sufficient. </w:t>
            </w:r>
          </w:p>
        </w:tc>
      </w:tr>
    </w:tbl>
    <w:p w14:paraId="14F8EF15" w14:textId="77777777" w:rsidR="0047464F" w:rsidRDefault="0047464F" w:rsidP="0047464F">
      <w:pPr>
        <w:spacing w:afterLines="50" w:after="120"/>
        <w:jc w:val="both"/>
        <w:rPr>
          <w:sz w:val="22"/>
          <w:lang w:val="en-US"/>
        </w:rPr>
      </w:pPr>
    </w:p>
    <w:p w14:paraId="18D2C02E" w14:textId="7A0C10F8" w:rsidR="00C73756" w:rsidRPr="001D23FA" w:rsidRDefault="00C73756" w:rsidP="00C73756">
      <w:pPr>
        <w:pStyle w:val="2"/>
        <w:rPr>
          <w:sz w:val="22"/>
          <w:lang w:val="en-US"/>
        </w:rPr>
      </w:pPr>
      <w:r>
        <w:rPr>
          <w:sz w:val="22"/>
          <w:lang w:val="en-US"/>
        </w:rPr>
        <w:t>5.1</w:t>
      </w:r>
      <w:r>
        <w:rPr>
          <w:sz w:val="22"/>
          <w:lang w:val="en-US"/>
        </w:rPr>
        <w:tab/>
        <w:t>Discussion 5</w:t>
      </w:r>
    </w:p>
    <w:p w14:paraId="682369A5" w14:textId="3BF3F37A" w:rsidR="00C73756" w:rsidRDefault="00C73756" w:rsidP="00C73756">
      <w:pPr>
        <w:spacing w:afterLines="50" w:after="120"/>
        <w:jc w:val="both"/>
        <w:rPr>
          <w:b/>
          <w:bCs/>
          <w:sz w:val="22"/>
          <w:lang w:val="en-US"/>
        </w:rPr>
      </w:pPr>
      <w:r>
        <w:rPr>
          <w:rFonts w:hint="eastAsia"/>
          <w:b/>
          <w:bCs/>
          <w:sz w:val="22"/>
          <w:lang w:val="en-US"/>
        </w:rPr>
        <w:t>T</w:t>
      </w:r>
      <w:r>
        <w:rPr>
          <w:b/>
          <w:bCs/>
          <w:sz w:val="22"/>
          <w:lang w:val="en-US"/>
        </w:rPr>
        <w:t>he proposal is to confirm that FG11-2b is kept.</w:t>
      </w:r>
    </w:p>
    <w:p w14:paraId="3198BCFA" w14:textId="77777777" w:rsidR="00C73756" w:rsidRDefault="00C73756" w:rsidP="00C73756">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4B969B16" w14:textId="77777777" w:rsidR="00C73756" w:rsidRDefault="00C73756" w:rsidP="00C73756">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C73756" w14:paraId="408ABEA5" w14:textId="77777777" w:rsidTr="00C73756">
        <w:tc>
          <w:tcPr>
            <w:tcW w:w="1980" w:type="dxa"/>
            <w:shd w:val="clear" w:color="auto" w:fill="F2F2F2" w:themeFill="background1" w:themeFillShade="F2"/>
          </w:tcPr>
          <w:p w14:paraId="6BC873C8" w14:textId="77777777" w:rsidR="00C73756" w:rsidRDefault="00C73756" w:rsidP="00C7375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0EA2DE" w14:textId="77777777" w:rsidR="00C73756" w:rsidRDefault="00C73756" w:rsidP="00C73756">
            <w:pPr>
              <w:spacing w:afterLines="50" w:after="120"/>
              <w:jc w:val="both"/>
              <w:rPr>
                <w:sz w:val="22"/>
                <w:lang w:val="en-US"/>
              </w:rPr>
            </w:pPr>
            <w:r>
              <w:rPr>
                <w:rFonts w:hint="eastAsia"/>
                <w:sz w:val="22"/>
                <w:lang w:val="en-US"/>
              </w:rPr>
              <w:t>C</w:t>
            </w:r>
            <w:r>
              <w:rPr>
                <w:sz w:val="22"/>
                <w:lang w:val="en-US"/>
              </w:rPr>
              <w:t>omment</w:t>
            </w:r>
          </w:p>
        </w:tc>
      </w:tr>
      <w:tr w:rsidR="00C73756" w14:paraId="63EAE181" w14:textId="77777777" w:rsidTr="00C73756">
        <w:tc>
          <w:tcPr>
            <w:tcW w:w="1980" w:type="dxa"/>
          </w:tcPr>
          <w:p w14:paraId="25C088EC" w14:textId="77777777" w:rsidR="00C73756" w:rsidRDefault="00C73756" w:rsidP="00C73756">
            <w:pPr>
              <w:spacing w:after="0"/>
              <w:jc w:val="both"/>
              <w:rPr>
                <w:sz w:val="22"/>
                <w:lang w:val="en-US"/>
              </w:rPr>
            </w:pPr>
          </w:p>
        </w:tc>
        <w:tc>
          <w:tcPr>
            <w:tcW w:w="7982" w:type="dxa"/>
          </w:tcPr>
          <w:p w14:paraId="66519C6D" w14:textId="77777777" w:rsidR="00C73756" w:rsidRPr="00900640" w:rsidRDefault="00C73756" w:rsidP="00C73756">
            <w:pPr>
              <w:spacing w:after="0"/>
              <w:rPr>
                <w:rFonts w:ascii="ＭＳ Ｐゴシック" w:eastAsia="ＭＳ Ｐゴシック" w:hAnsi="ＭＳ Ｐゴシック" w:cs="ＭＳ Ｐゴシック"/>
                <w:color w:val="000000"/>
                <w:szCs w:val="24"/>
                <w:lang w:val="en-US"/>
              </w:rPr>
            </w:pPr>
          </w:p>
        </w:tc>
      </w:tr>
      <w:tr w:rsidR="00C73756" w14:paraId="6DA86536" w14:textId="77777777" w:rsidTr="00C73756">
        <w:tc>
          <w:tcPr>
            <w:tcW w:w="1980" w:type="dxa"/>
          </w:tcPr>
          <w:p w14:paraId="44D9FEE2" w14:textId="77777777" w:rsidR="00C73756" w:rsidRDefault="00C73756" w:rsidP="00C73756">
            <w:pPr>
              <w:spacing w:after="0"/>
              <w:jc w:val="both"/>
              <w:rPr>
                <w:sz w:val="22"/>
                <w:lang w:val="en-US"/>
              </w:rPr>
            </w:pPr>
          </w:p>
        </w:tc>
        <w:tc>
          <w:tcPr>
            <w:tcW w:w="7982" w:type="dxa"/>
          </w:tcPr>
          <w:p w14:paraId="7A1408F4" w14:textId="77777777" w:rsidR="00C73756" w:rsidRPr="00563B84" w:rsidRDefault="00C73756" w:rsidP="00C73756">
            <w:pPr>
              <w:spacing w:after="0"/>
              <w:rPr>
                <w:rFonts w:ascii="Times" w:eastAsia="Batang" w:hAnsi="Times"/>
                <w:iCs/>
                <w:lang w:eastAsia="x-none"/>
              </w:rPr>
            </w:pPr>
          </w:p>
        </w:tc>
      </w:tr>
      <w:tr w:rsidR="00C73756" w14:paraId="61178C87" w14:textId="77777777" w:rsidTr="00C73756">
        <w:tc>
          <w:tcPr>
            <w:tcW w:w="1980" w:type="dxa"/>
          </w:tcPr>
          <w:p w14:paraId="703FAA19" w14:textId="77777777" w:rsidR="00C73756" w:rsidRPr="00E35784" w:rsidRDefault="00C73756" w:rsidP="00C73756">
            <w:pPr>
              <w:spacing w:after="0"/>
              <w:jc w:val="both"/>
              <w:rPr>
                <w:rFonts w:eastAsia="SimSun"/>
                <w:sz w:val="22"/>
                <w:lang w:val="en-US" w:eastAsia="zh-CN"/>
              </w:rPr>
            </w:pPr>
          </w:p>
        </w:tc>
        <w:tc>
          <w:tcPr>
            <w:tcW w:w="7982" w:type="dxa"/>
          </w:tcPr>
          <w:p w14:paraId="556D670F" w14:textId="77777777" w:rsidR="00C73756" w:rsidRPr="00131EE6" w:rsidRDefault="00C73756" w:rsidP="00C73756">
            <w:pPr>
              <w:spacing w:after="0"/>
              <w:jc w:val="both"/>
              <w:rPr>
                <w:sz w:val="22"/>
                <w:lang w:val="en-US"/>
              </w:rPr>
            </w:pPr>
          </w:p>
        </w:tc>
      </w:tr>
      <w:tr w:rsidR="00C73756" w14:paraId="06C5175B" w14:textId="77777777" w:rsidTr="00C73756">
        <w:trPr>
          <w:trHeight w:val="70"/>
        </w:trPr>
        <w:tc>
          <w:tcPr>
            <w:tcW w:w="1980" w:type="dxa"/>
          </w:tcPr>
          <w:p w14:paraId="5F770E54" w14:textId="77777777" w:rsidR="00C73756" w:rsidRPr="00131EE6" w:rsidRDefault="00C73756" w:rsidP="00C73756">
            <w:pPr>
              <w:spacing w:after="0"/>
              <w:jc w:val="both"/>
              <w:rPr>
                <w:rFonts w:eastAsiaTheme="minorEastAsia"/>
                <w:sz w:val="22"/>
              </w:rPr>
            </w:pPr>
          </w:p>
        </w:tc>
        <w:tc>
          <w:tcPr>
            <w:tcW w:w="7982" w:type="dxa"/>
          </w:tcPr>
          <w:p w14:paraId="756D8CF2" w14:textId="77777777" w:rsidR="00C73756" w:rsidRPr="00131EE6" w:rsidRDefault="00C73756" w:rsidP="00C73756">
            <w:pPr>
              <w:spacing w:after="0"/>
              <w:rPr>
                <w:rFonts w:eastAsia="ＭＳ Ｐゴシック"/>
                <w:szCs w:val="24"/>
                <w:lang w:val="en-US"/>
              </w:rPr>
            </w:pPr>
          </w:p>
        </w:tc>
      </w:tr>
    </w:tbl>
    <w:p w14:paraId="6F68BB7A" w14:textId="6D3A238A" w:rsidR="00E2705B" w:rsidRDefault="00E2705B" w:rsidP="00A91D01">
      <w:pPr>
        <w:spacing w:afterLines="50" w:after="120"/>
        <w:jc w:val="both"/>
        <w:rPr>
          <w:sz w:val="22"/>
          <w:lang w:val="en-US"/>
        </w:rPr>
      </w:pPr>
    </w:p>
    <w:p w14:paraId="513FFCB5" w14:textId="1ECE96E7" w:rsidR="000802B5" w:rsidRDefault="000802B5" w:rsidP="00A91D01">
      <w:pPr>
        <w:spacing w:afterLines="50" w:after="120"/>
        <w:jc w:val="both"/>
        <w:rPr>
          <w:rFonts w:hint="eastAsia"/>
          <w:sz w:val="22"/>
          <w:lang w:val="en-US"/>
        </w:rPr>
      </w:pPr>
    </w:p>
    <w:p w14:paraId="248E35F6" w14:textId="2F2398FA" w:rsidR="000802B5" w:rsidRPr="001D23FA" w:rsidRDefault="000802B5" w:rsidP="000802B5">
      <w:pPr>
        <w:pStyle w:val="2"/>
        <w:rPr>
          <w:sz w:val="22"/>
          <w:lang w:val="en-US"/>
        </w:rPr>
      </w:pPr>
      <w:r>
        <w:rPr>
          <w:sz w:val="22"/>
          <w:lang w:val="en-US"/>
        </w:rPr>
        <w:t>5</w:t>
      </w:r>
      <w:r>
        <w:rPr>
          <w:sz w:val="22"/>
          <w:lang w:val="en-US"/>
        </w:rPr>
        <w:t>.</w:t>
      </w:r>
      <w:r>
        <w:rPr>
          <w:sz w:val="22"/>
          <w:lang w:val="en-US"/>
        </w:rPr>
        <w:t>2</w:t>
      </w:r>
      <w:r>
        <w:rPr>
          <w:sz w:val="22"/>
          <w:lang w:val="en-US"/>
        </w:rPr>
        <w:tab/>
        <w:t xml:space="preserve">Discussion </w:t>
      </w:r>
      <w:r>
        <w:rPr>
          <w:sz w:val="22"/>
          <w:lang w:val="en-US"/>
        </w:rPr>
        <w:t>6</w:t>
      </w:r>
    </w:p>
    <w:p w14:paraId="7EB8F668" w14:textId="03B069F1" w:rsidR="000802B5" w:rsidRDefault="000802B5" w:rsidP="000802B5">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or no</w:t>
      </w:r>
      <w:r>
        <w:rPr>
          <w:b/>
          <w:bCs/>
          <w:sz w:val="22"/>
          <w:lang w:val="en-US"/>
        </w:rPr>
        <w:t xml:space="preserve">t </w:t>
      </w:r>
      <w:r w:rsidRPr="000802B5">
        <w:rPr>
          <w:b/>
          <w:bCs/>
          <w:sz w:val="22"/>
          <w:lang w:val="en-US"/>
        </w:rPr>
        <w:t>to introduce separate capabilities for mixed Rel-16 capability with Rel-15 PDCCH monitoring capability FG 3-1, FG 3-2, FG 3-5b on different serving cells</w:t>
      </w:r>
      <w:r w:rsidRPr="00832B47">
        <w:rPr>
          <w:b/>
          <w:bCs/>
          <w:sz w:val="22"/>
          <w:lang w:val="en-US"/>
        </w:rPr>
        <w:t>.</w:t>
      </w:r>
    </w:p>
    <w:p w14:paraId="18D1DE08" w14:textId="77777777" w:rsidR="000802B5" w:rsidRPr="00832B47" w:rsidRDefault="000802B5" w:rsidP="000802B5">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463FA243" w14:textId="77777777" w:rsidR="000802B5" w:rsidRPr="00832B47" w:rsidRDefault="000802B5" w:rsidP="000802B5">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1240B783" w14:textId="77777777" w:rsidR="000802B5" w:rsidRPr="0035724D" w:rsidRDefault="000802B5" w:rsidP="000802B5">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0802B5" w14:paraId="08670075" w14:textId="77777777" w:rsidTr="00C92CA9">
        <w:tc>
          <w:tcPr>
            <w:tcW w:w="1980" w:type="dxa"/>
            <w:shd w:val="clear" w:color="auto" w:fill="F2F2F2" w:themeFill="background1" w:themeFillShade="F2"/>
          </w:tcPr>
          <w:p w14:paraId="57CCE7E4" w14:textId="77777777" w:rsidR="000802B5" w:rsidRDefault="000802B5"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AE904B8" w14:textId="77777777" w:rsidR="000802B5" w:rsidRDefault="000802B5" w:rsidP="00C92CA9">
            <w:pPr>
              <w:spacing w:afterLines="50" w:after="120"/>
              <w:jc w:val="both"/>
              <w:rPr>
                <w:sz w:val="22"/>
                <w:lang w:val="en-US"/>
              </w:rPr>
            </w:pPr>
            <w:r>
              <w:rPr>
                <w:rFonts w:hint="eastAsia"/>
                <w:sz w:val="22"/>
                <w:lang w:val="en-US"/>
              </w:rPr>
              <w:t>C</w:t>
            </w:r>
            <w:r>
              <w:rPr>
                <w:sz w:val="22"/>
                <w:lang w:val="en-US"/>
              </w:rPr>
              <w:t>omment</w:t>
            </w:r>
          </w:p>
        </w:tc>
      </w:tr>
      <w:tr w:rsidR="000802B5" w14:paraId="28A09709" w14:textId="77777777" w:rsidTr="00C92CA9">
        <w:tc>
          <w:tcPr>
            <w:tcW w:w="1980" w:type="dxa"/>
          </w:tcPr>
          <w:p w14:paraId="7289347C" w14:textId="77777777" w:rsidR="000802B5" w:rsidRDefault="000802B5" w:rsidP="00C92CA9">
            <w:pPr>
              <w:spacing w:after="0"/>
              <w:jc w:val="both"/>
              <w:rPr>
                <w:sz w:val="22"/>
                <w:lang w:val="en-US"/>
              </w:rPr>
            </w:pPr>
          </w:p>
        </w:tc>
        <w:tc>
          <w:tcPr>
            <w:tcW w:w="7982" w:type="dxa"/>
          </w:tcPr>
          <w:p w14:paraId="14AF6ACA" w14:textId="77777777" w:rsidR="000802B5" w:rsidRPr="00900640" w:rsidRDefault="000802B5" w:rsidP="00C92CA9">
            <w:pPr>
              <w:spacing w:after="0"/>
              <w:rPr>
                <w:rFonts w:ascii="ＭＳ Ｐゴシック" w:eastAsia="ＭＳ Ｐゴシック" w:hAnsi="ＭＳ Ｐゴシック" w:cs="ＭＳ Ｐゴシック"/>
                <w:color w:val="000000"/>
                <w:szCs w:val="24"/>
                <w:lang w:val="en-US"/>
              </w:rPr>
            </w:pPr>
          </w:p>
        </w:tc>
      </w:tr>
      <w:tr w:rsidR="000802B5" w14:paraId="6CB54E23" w14:textId="77777777" w:rsidTr="00C92CA9">
        <w:tc>
          <w:tcPr>
            <w:tcW w:w="1980" w:type="dxa"/>
          </w:tcPr>
          <w:p w14:paraId="33CEEAF8" w14:textId="77777777" w:rsidR="000802B5" w:rsidRDefault="000802B5" w:rsidP="00C92CA9">
            <w:pPr>
              <w:spacing w:after="0"/>
              <w:jc w:val="both"/>
              <w:rPr>
                <w:sz w:val="22"/>
                <w:lang w:val="en-US"/>
              </w:rPr>
            </w:pPr>
          </w:p>
        </w:tc>
        <w:tc>
          <w:tcPr>
            <w:tcW w:w="7982" w:type="dxa"/>
          </w:tcPr>
          <w:p w14:paraId="2418F680" w14:textId="77777777" w:rsidR="000802B5" w:rsidRPr="00563B84" w:rsidRDefault="000802B5" w:rsidP="00C92CA9">
            <w:pPr>
              <w:tabs>
                <w:tab w:val="num" w:pos="1800"/>
              </w:tabs>
              <w:spacing w:after="0"/>
              <w:rPr>
                <w:rFonts w:ascii="Times" w:eastAsia="Batang" w:hAnsi="Times"/>
                <w:iCs/>
                <w:lang w:eastAsia="x-none"/>
              </w:rPr>
            </w:pPr>
          </w:p>
        </w:tc>
      </w:tr>
      <w:tr w:rsidR="000802B5" w14:paraId="721AE1AD" w14:textId="77777777" w:rsidTr="00C92CA9">
        <w:tc>
          <w:tcPr>
            <w:tcW w:w="1980" w:type="dxa"/>
          </w:tcPr>
          <w:p w14:paraId="0283730E" w14:textId="77777777" w:rsidR="000802B5" w:rsidRPr="00E35784" w:rsidRDefault="000802B5" w:rsidP="00C92CA9">
            <w:pPr>
              <w:spacing w:after="0"/>
              <w:jc w:val="both"/>
              <w:rPr>
                <w:rFonts w:eastAsia="SimSun"/>
                <w:sz w:val="22"/>
                <w:lang w:val="en-US" w:eastAsia="zh-CN"/>
              </w:rPr>
            </w:pPr>
          </w:p>
        </w:tc>
        <w:tc>
          <w:tcPr>
            <w:tcW w:w="7982" w:type="dxa"/>
          </w:tcPr>
          <w:p w14:paraId="07E18794" w14:textId="77777777" w:rsidR="000802B5" w:rsidRPr="00131EE6" w:rsidRDefault="000802B5" w:rsidP="00C92CA9">
            <w:pPr>
              <w:spacing w:after="0"/>
              <w:jc w:val="both"/>
              <w:rPr>
                <w:sz w:val="22"/>
                <w:lang w:val="en-US"/>
              </w:rPr>
            </w:pPr>
          </w:p>
        </w:tc>
      </w:tr>
      <w:tr w:rsidR="000802B5" w14:paraId="1802F736" w14:textId="77777777" w:rsidTr="00C92CA9">
        <w:trPr>
          <w:trHeight w:val="70"/>
        </w:trPr>
        <w:tc>
          <w:tcPr>
            <w:tcW w:w="1980" w:type="dxa"/>
          </w:tcPr>
          <w:p w14:paraId="0C50A16D" w14:textId="77777777" w:rsidR="000802B5" w:rsidRPr="00131EE6" w:rsidRDefault="000802B5" w:rsidP="00C92CA9">
            <w:pPr>
              <w:spacing w:after="0"/>
              <w:jc w:val="both"/>
              <w:rPr>
                <w:rFonts w:eastAsiaTheme="minorEastAsia"/>
                <w:sz w:val="22"/>
              </w:rPr>
            </w:pPr>
          </w:p>
        </w:tc>
        <w:tc>
          <w:tcPr>
            <w:tcW w:w="7982" w:type="dxa"/>
          </w:tcPr>
          <w:p w14:paraId="0C4D9969" w14:textId="77777777" w:rsidR="000802B5" w:rsidRPr="00131EE6" w:rsidRDefault="000802B5" w:rsidP="00C92CA9">
            <w:pPr>
              <w:spacing w:after="0"/>
              <w:rPr>
                <w:rFonts w:eastAsia="ＭＳ Ｐゴシック"/>
                <w:szCs w:val="24"/>
                <w:lang w:val="en-US"/>
              </w:rPr>
            </w:pPr>
          </w:p>
        </w:tc>
      </w:tr>
    </w:tbl>
    <w:p w14:paraId="767FEC03" w14:textId="77777777" w:rsidR="000802B5" w:rsidRPr="00EA0860" w:rsidRDefault="000802B5" w:rsidP="00A91D01">
      <w:pPr>
        <w:spacing w:afterLines="50" w:after="120"/>
        <w:jc w:val="both"/>
        <w:rPr>
          <w:rFonts w:hint="eastAsia"/>
          <w:sz w:val="22"/>
          <w:lang w:val="en-US"/>
        </w:rPr>
      </w:pPr>
    </w:p>
    <w:p w14:paraId="58EBB9E7" w14:textId="65705926" w:rsidR="00EA0860" w:rsidRDefault="00EA0860" w:rsidP="00A91D01">
      <w:pPr>
        <w:spacing w:afterLines="50" w:after="120"/>
        <w:jc w:val="both"/>
        <w:rPr>
          <w:sz w:val="22"/>
          <w:lang w:val="en-US"/>
        </w:rPr>
      </w:pPr>
    </w:p>
    <w:p w14:paraId="2DD63435" w14:textId="39EAEEB7" w:rsidR="000802B5" w:rsidRPr="001D23FA" w:rsidRDefault="000802B5" w:rsidP="000802B5">
      <w:pPr>
        <w:pStyle w:val="2"/>
        <w:rPr>
          <w:sz w:val="22"/>
          <w:lang w:val="en-US"/>
        </w:rPr>
      </w:pPr>
      <w:r>
        <w:rPr>
          <w:sz w:val="22"/>
          <w:lang w:val="en-US"/>
        </w:rPr>
        <w:t>5.</w:t>
      </w:r>
      <w:r>
        <w:rPr>
          <w:sz w:val="22"/>
          <w:lang w:val="en-US"/>
        </w:rPr>
        <w:t>3</w:t>
      </w:r>
      <w:r>
        <w:rPr>
          <w:sz w:val="22"/>
          <w:lang w:val="en-US"/>
        </w:rPr>
        <w:tab/>
        <w:t xml:space="preserve">Discussion </w:t>
      </w:r>
      <w:r>
        <w:rPr>
          <w:sz w:val="22"/>
          <w:lang w:val="en-US"/>
        </w:rPr>
        <w:t>7</w:t>
      </w:r>
    </w:p>
    <w:p w14:paraId="0D9D9EC3" w14:textId="009CD046" w:rsidR="000802B5" w:rsidRDefault="000802B5" w:rsidP="000802B5">
      <w:pPr>
        <w:spacing w:afterLines="50" w:after="120"/>
        <w:jc w:val="both"/>
        <w:rPr>
          <w:b/>
          <w:bCs/>
          <w:sz w:val="22"/>
          <w:lang w:val="en-US"/>
        </w:rPr>
      </w:pPr>
      <w:r>
        <w:rPr>
          <w:b/>
          <w:bCs/>
          <w:sz w:val="22"/>
          <w:lang w:val="en-US"/>
        </w:rPr>
        <w:t xml:space="preserve">If </w:t>
      </w:r>
      <w:r w:rsidRPr="000802B5">
        <w:rPr>
          <w:b/>
          <w:bCs/>
          <w:sz w:val="22"/>
          <w:lang w:val="en-US"/>
        </w:rPr>
        <w:t>separate capabilities for mixed Rel-16 capability with Rel-15 PDCCH monitoring capability FG 3-1, FG 3-2, FG 3-5b on different serving cells</w:t>
      </w:r>
      <w:r w:rsidRPr="00832B47">
        <w:rPr>
          <w:rFonts w:hint="eastAsia"/>
          <w:b/>
          <w:bCs/>
          <w:sz w:val="22"/>
          <w:lang w:val="en-US"/>
        </w:rPr>
        <w:t xml:space="preserve"> </w:t>
      </w:r>
      <w:r>
        <w:rPr>
          <w:b/>
          <w:bCs/>
          <w:sz w:val="22"/>
          <w:lang w:val="en-US"/>
        </w:rPr>
        <w:t>are not introduced, c</w:t>
      </w:r>
      <w:r w:rsidRPr="00832B47">
        <w:rPr>
          <w:b/>
          <w:bCs/>
          <w:sz w:val="22"/>
          <w:lang w:val="en-US"/>
        </w:rPr>
        <w:t xml:space="preserve">ompanies are encouraged to provide views </w:t>
      </w:r>
      <w:r>
        <w:rPr>
          <w:b/>
          <w:bCs/>
          <w:sz w:val="22"/>
          <w:lang w:val="en-US"/>
        </w:rPr>
        <w:t xml:space="preserve">on </w:t>
      </w:r>
      <w:r>
        <w:rPr>
          <w:rFonts w:hint="eastAsia"/>
          <w:b/>
          <w:bCs/>
          <w:sz w:val="22"/>
          <w:lang w:val="en-US"/>
        </w:rPr>
        <w:t>c</w:t>
      </w:r>
      <w:r w:rsidRPr="000802B5">
        <w:rPr>
          <w:b/>
          <w:bCs/>
          <w:sz w:val="22"/>
          <w:lang w:val="en-US"/>
        </w:rPr>
        <w:t>andidate values for capability on number of CCs with FG 3-1, FG3-2, and FG3-5b</w:t>
      </w:r>
      <w:r w:rsidRPr="00832B47">
        <w:rPr>
          <w:b/>
          <w:bCs/>
          <w:sz w:val="22"/>
          <w:lang w:val="en-US"/>
        </w:rPr>
        <w:t>.</w:t>
      </w:r>
    </w:p>
    <w:p w14:paraId="6CD81AF0" w14:textId="77777777" w:rsidR="000802B5" w:rsidRPr="0035724D" w:rsidRDefault="000802B5" w:rsidP="000802B5">
      <w:pPr>
        <w:spacing w:afterLines="50" w:after="120"/>
        <w:jc w:val="both"/>
        <w:rPr>
          <w:b/>
          <w:bCs/>
          <w:sz w:val="22"/>
          <w:lang w:val="en-US"/>
        </w:rPr>
      </w:pPr>
    </w:p>
    <w:tbl>
      <w:tblPr>
        <w:tblStyle w:val="aff"/>
        <w:tblW w:w="0" w:type="auto"/>
        <w:tblLook w:val="04A0" w:firstRow="1" w:lastRow="0" w:firstColumn="1" w:lastColumn="0" w:noHBand="0" w:noVBand="1"/>
      </w:tblPr>
      <w:tblGrid>
        <w:gridCol w:w="1980"/>
        <w:gridCol w:w="7982"/>
      </w:tblGrid>
      <w:tr w:rsidR="000802B5" w14:paraId="699B0FDC" w14:textId="77777777" w:rsidTr="00C92CA9">
        <w:tc>
          <w:tcPr>
            <w:tcW w:w="1980" w:type="dxa"/>
            <w:shd w:val="clear" w:color="auto" w:fill="F2F2F2" w:themeFill="background1" w:themeFillShade="F2"/>
          </w:tcPr>
          <w:p w14:paraId="398E62B9" w14:textId="77777777" w:rsidR="000802B5" w:rsidRDefault="000802B5"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6E1EA9" w14:textId="77777777" w:rsidR="000802B5" w:rsidRDefault="000802B5" w:rsidP="00C92CA9">
            <w:pPr>
              <w:spacing w:afterLines="50" w:after="120"/>
              <w:jc w:val="both"/>
              <w:rPr>
                <w:sz w:val="22"/>
                <w:lang w:val="en-US"/>
              </w:rPr>
            </w:pPr>
            <w:r>
              <w:rPr>
                <w:rFonts w:hint="eastAsia"/>
                <w:sz w:val="22"/>
                <w:lang w:val="en-US"/>
              </w:rPr>
              <w:t>C</w:t>
            </w:r>
            <w:r>
              <w:rPr>
                <w:sz w:val="22"/>
                <w:lang w:val="en-US"/>
              </w:rPr>
              <w:t>omment</w:t>
            </w:r>
          </w:p>
        </w:tc>
      </w:tr>
      <w:tr w:rsidR="000802B5" w14:paraId="234562A6" w14:textId="77777777" w:rsidTr="00C92CA9">
        <w:tc>
          <w:tcPr>
            <w:tcW w:w="1980" w:type="dxa"/>
          </w:tcPr>
          <w:p w14:paraId="7CBC5C49" w14:textId="77777777" w:rsidR="000802B5" w:rsidRDefault="000802B5" w:rsidP="00C92CA9">
            <w:pPr>
              <w:spacing w:after="0"/>
              <w:jc w:val="both"/>
              <w:rPr>
                <w:sz w:val="22"/>
                <w:lang w:val="en-US"/>
              </w:rPr>
            </w:pPr>
          </w:p>
        </w:tc>
        <w:tc>
          <w:tcPr>
            <w:tcW w:w="7982" w:type="dxa"/>
          </w:tcPr>
          <w:p w14:paraId="612D55E7" w14:textId="77777777" w:rsidR="000802B5" w:rsidRPr="00900640" w:rsidRDefault="000802B5" w:rsidP="00C92CA9">
            <w:pPr>
              <w:spacing w:after="0"/>
              <w:rPr>
                <w:rFonts w:ascii="ＭＳ Ｐゴシック" w:eastAsia="ＭＳ Ｐゴシック" w:hAnsi="ＭＳ Ｐゴシック" w:cs="ＭＳ Ｐゴシック"/>
                <w:color w:val="000000"/>
                <w:szCs w:val="24"/>
                <w:lang w:val="en-US"/>
              </w:rPr>
            </w:pPr>
          </w:p>
        </w:tc>
      </w:tr>
      <w:tr w:rsidR="000802B5" w14:paraId="271EE228" w14:textId="77777777" w:rsidTr="00C92CA9">
        <w:tc>
          <w:tcPr>
            <w:tcW w:w="1980" w:type="dxa"/>
          </w:tcPr>
          <w:p w14:paraId="37E64B14" w14:textId="77777777" w:rsidR="000802B5" w:rsidRDefault="000802B5" w:rsidP="00C92CA9">
            <w:pPr>
              <w:spacing w:after="0"/>
              <w:jc w:val="both"/>
              <w:rPr>
                <w:sz w:val="22"/>
                <w:lang w:val="en-US"/>
              </w:rPr>
            </w:pPr>
          </w:p>
        </w:tc>
        <w:tc>
          <w:tcPr>
            <w:tcW w:w="7982" w:type="dxa"/>
          </w:tcPr>
          <w:p w14:paraId="18DB10C4" w14:textId="77777777" w:rsidR="000802B5" w:rsidRPr="00563B84" w:rsidRDefault="000802B5" w:rsidP="00C92CA9">
            <w:pPr>
              <w:tabs>
                <w:tab w:val="num" w:pos="1800"/>
              </w:tabs>
              <w:spacing w:after="0"/>
              <w:rPr>
                <w:rFonts w:ascii="Times" w:eastAsia="Batang" w:hAnsi="Times"/>
                <w:iCs/>
                <w:lang w:eastAsia="x-none"/>
              </w:rPr>
            </w:pPr>
          </w:p>
        </w:tc>
      </w:tr>
      <w:tr w:rsidR="000802B5" w14:paraId="21336795" w14:textId="77777777" w:rsidTr="00C92CA9">
        <w:tc>
          <w:tcPr>
            <w:tcW w:w="1980" w:type="dxa"/>
          </w:tcPr>
          <w:p w14:paraId="66D6DFC9" w14:textId="77777777" w:rsidR="000802B5" w:rsidRPr="00E35784" w:rsidRDefault="000802B5" w:rsidP="00C92CA9">
            <w:pPr>
              <w:spacing w:after="0"/>
              <w:jc w:val="both"/>
              <w:rPr>
                <w:rFonts w:eastAsia="SimSun"/>
                <w:sz w:val="22"/>
                <w:lang w:val="en-US" w:eastAsia="zh-CN"/>
              </w:rPr>
            </w:pPr>
          </w:p>
        </w:tc>
        <w:tc>
          <w:tcPr>
            <w:tcW w:w="7982" w:type="dxa"/>
          </w:tcPr>
          <w:p w14:paraId="5C541841" w14:textId="77777777" w:rsidR="000802B5" w:rsidRPr="00131EE6" w:rsidRDefault="000802B5" w:rsidP="00C92CA9">
            <w:pPr>
              <w:spacing w:after="0"/>
              <w:jc w:val="both"/>
              <w:rPr>
                <w:sz w:val="22"/>
                <w:lang w:val="en-US"/>
              </w:rPr>
            </w:pPr>
          </w:p>
        </w:tc>
      </w:tr>
      <w:tr w:rsidR="000802B5" w14:paraId="24D94A29" w14:textId="77777777" w:rsidTr="00C92CA9">
        <w:trPr>
          <w:trHeight w:val="70"/>
        </w:trPr>
        <w:tc>
          <w:tcPr>
            <w:tcW w:w="1980" w:type="dxa"/>
          </w:tcPr>
          <w:p w14:paraId="4C197D2B" w14:textId="77777777" w:rsidR="000802B5" w:rsidRPr="00131EE6" w:rsidRDefault="000802B5" w:rsidP="00C92CA9">
            <w:pPr>
              <w:spacing w:after="0"/>
              <w:jc w:val="both"/>
              <w:rPr>
                <w:rFonts w:eastAsiaTheme="minorEastAsia"/>
                <w:sz w:val="22"/>
              </w:rPr>
            </w:pPr>
          </w:p>
        </w:tc>
        <w:tc>
          <w:tcPr>
            <w:tcW w:w="7982" w:type="dxa"/>
          </w:tcPr>
          <w:p w14:paraId="08E3C3C0" w14:textId="77777777" w:rsidR="000802B5" w:rsidRPr="00131EE6" w:rsidRDefault="000802B5" w:rsidP="00C92CA9">
            <w:pPr>
              <w:spacing w:after="0"/>
              <w:rPr>
                <w:rFonts w:eastAsia="ＭＳ Ｐゴシック"/>
                <w:szCs w:val="24"/>
                <w:lang w:val="en-US"/>
              </w:rPr>
            </w:pPr>
          </w:p>
        </w:tc>
      </w:tr>
    </w:tbl>
    <w:p w14:paraId="2218E597" w14:textId="302CA314" w:rsidR="000802B5" w:rsidRDefault="000802B5" w:rsidP="00A91D01">
      <w:pPr>
        <w:spacing w:afterLines="50" w:after="120"/>
        <w:jc w:val="both"/>
        <w:rPr>
          <w:sz w:val="22"/>
          <w:lang w:val="en-US"/>
        </w:rPr>
      </w:pPr>
    </w:p>
    <w:p w14:paraId="3B790C35" w14:textId="2A1AFAB2" w:rsidR="000802B5" w:rsidRDefault="000802B5" w:rsidP="00A91D01">
      <w:pPr>
        <w:spacing w:afterLines="50" w:after="120"/>
        <w:jc w:val="both"/>
        <w:rPr>
          <w:sz w:val="22"/>
          <w:lang w:val="en-US"/>
        </w:rPr>
      </w:pPr>
    </w:p>
    <w:p w14:paraId="6D31BADF" w14:textId="77777777" w:rsidR="000802B5" w:rsidRPr="00EE092A" w:rsidRDefault="000802B5" w:rsidP="000802B5">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27DB011D" w14:textId="77777777" w:rsidR="000802B5" w:rsidRDefault="000802B5" w:rsidP="000802B5">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rFonts w:hint="eastAsia"/>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77F7806"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R1-2001</w:t>
      </w:r>
      <w:r w:rsidR="001D5348">
        <w:rPr>
          <w:rFonts w:eastAsia="ＭＳ 明朝"/>
          <w:sz w:val="22"/>
        </w:rPr>
        <w:t>632</w:t>
      </w:r>
      <w:r w:rsidRPr="00F8330C">
        <w:rPr>
          <w:rFonts w:eastAsia="ＭＳ 明朝"/>
          <w:sz w:val="22"/>
        </w:rPr>
        <w:tab/>
      </w:r>
      <w:r w:rsidR="001D5348" w:rsidRPr="001D5348">
        <w:rPr>
          <w:rFonts w:eastAsia="ＭＳ 明朝"/>
          <w:sz w:val="22"/>
        </w:rPr>
        <w:t>Discussion on UE feature for URLLC/</w:t>
      </w:r>
      <w:proofErr w:type="spellStart"/>
      <w:r w:rsidR="001D5348" w:rsidRPr="001D5348">
        <w:rPr>
          <w:rFonts w:eastAsia="ＭＳ 明朝"/>
          <w:sz w:val="22"/>
        </w:rPr>
        <w:t>IIoT</w:t>
      </w:r>
      <w:proofErr w:type="spellEnd"/>
      <w:r w:rsidR="001D5348">
        <w:rPr>
          <w:rFonts w:eastAsia="ＭＳ 明朝"/>
          <w:sz w:val="22"/>
        </w:rPr>
        <w:tab/>
        <w:t>ZTE</w:t>
      </w:r>
    </w:p>
    <w:p w14:paraId="4A07E389" w14:textId="3C512ED0"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R1-2001</w:t>
      </w:r>
      <w:r w:rsidR="001D5348">
        <w:rPr>
          <w:rFonts w:eastAsia="ＭＳ 明朝"/>
          <w:sz w:val="22"/>
        </w:rPr>
        <w:t>721</w:t>
      </w:r>
      <w:r w:rsidRPr="00F8330C">
        <w:rPr>
          <w:rFonts w:eastAsia="ＭＳ 明朝"/>
          <w:sz w:val="22"/>
        </w:rPr>
        <w:tab/>
      </w:r>
      <w:r w:rsidR="001D5348" w:rsidRPr="001D5348">
        <w:rPr>
          <w:rFonts w:eastAsia="ＭＳ 明朝"/>
          <w:sz w:val="22"/>
        </w:rPr>
        <w:t>Discussion on Rel-16 URLLC/IIOT UE features</w:t>
      </w:r>
      <w:r w:rsidR="001D5348">
        <w:rPr>
          <w:rFonts w:eastAsia="ＭＳ 明朝"/>
          <w:sz w:val="22"/>
        </w:rPr>
        <w:tab/>
      </w:r>
      <w:r w:rsidRPr="00F8330C">
        <w:rPr>
          <w:rFonts w:eastAsia="ＭＳ 明朝"/>
          <w:sz w:val="22"/>
        </w:rPr>
        <w:tab/>
      </w:r>
      <w:r w:rsidR="001D5348">
        <w:rPr>
          <w:rFonts w:eastAsia="ＭＳ 明朝"/>
          <w:sz w:val="22"/>
        </w:rPr>
        <w:t>vivo</w:t>
      </w:r>
    </w:p>
    <w:p w14:paraId="2BB0D829" w14:textId="6CA133E1" w:rsidR="00F8330C" w:rsidRP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001D5348">
        <w:rPr>
          <w:rFonts w:eastAsia="ＭＳ 明朝"/>
          <w:sz w:val="22"/>
        </w:rPr>
        <w:t>R1-2001782</w:t>
      </w:r>
      <w:r w:rsidRPr="00F8330C">
        <w:rPr>
          <w:rFonts w:eastAsia="ＭＳ 明朝"/>
          <w:sz w:val="22"/>
        </w:rPr>
        <w:tab/>
      </w:r>
      <w:r w:rsidR="001D5348" w:rsidRPr="001D5348">
        <w:rPr>
          <w:rFonts w:eastAsia="ＭＳ 明朝"/>
          <w:sz w:val="22"/>
        </w:rPr>
        <w:t>Discussion on UE features for URLLC/</w:t>
      </w:r>
      <w:proofErr w:type="spellStart"/>
      <w:r w:rsidR="001D5348" w:rsidRPr="001D5348">
        <w:rPr>
          <w:rFonts w:eastAsia="ＭＳ 明朝"/>
          <w:sz w:val="22"/>
        </w:rPr>
        <w:t>IIoT</w:t>
      </w:r>
      <w:proofErr w:type="spellEnd"/>
      <w:r w:rsidRPr="00F8330C">
        <w:rPr>
          <w:rFonts w:eastAsia="ＭＳ 明朝"/>
          <w:sz w:val="22"/>
        </w:rPr>
        <w:tab/>
      </w:r>
      <w:r w:rsidR="001D5348">
        <w:rPr>
          <w:rFonts w:eastAsia="ＭＳ 明朝"/>
          <w:sz w:val="22"/>
        </w:rPr>
        <w:t>OPPO</w:t>
      </w:r>
    </w:p>
    <w:p w14:paraId="3A616B1F" w14:textId="2DBD0393" w:rsidR="00F8330C" w:rsidRPr="00F8330C" w:rsidRDefault="00F8330C" w:rsidP="00F8330C">
      <w:pPr>
        <w:spacing w:afterLines="50" w:after="120"/>
        <w:jc w:val="both"/>
        <w:rPr>
          <w:rFonts w:eastAsia="ＭＳ 明朝"/>
          <w:sz w:val="22"/>
        </w:rPr>
      </w:pPr>
      <w:r>
        <w:rPr>
          <w:rFonts w:eastAsia="ＭＳ 明朝"/>
          <w:sz w:val="22"/>
        </w:rPr>
        <w:t>[5]</w:t>
      </w:r>
      <w:r>
        <w:rPr>
          <w:rFonts w:eastAsia="ＭＳ 明朝"/>
          <w:sz w:val="22"/>
        </w:rPr>
        <w:tab/>
      </w:r>
      <w:r w:rsidR="001D5348">
        <w:rPr>
          <w:rFonts w:eastAsia="ＭＳ 明朝"/>
          <w:sz w:val="22"/>
        </w:rPr>
        <w:t>R1-2001791</w:t>
      </w:r>
      <w:r w:rsidRPr="00F8330C">
        <w:rPr>
          <w:rFonts w:eastAsia="ＭＳ 明朝"/>
          <w:sz w:val="22"/>
        </w:rPr>
        <w:tab/>
      </w:r>
      <w:r w:rsidR="001D5348" w:rsidRPr="001D5348">
        <w:rPr>
          <w:rFonts w:eastAsia="ＭＳ 明朝"/>
          <w:sz w:val="22"/>
        </w:rPr>
        <w:t xml:space="preserve">On UE Features for URLLC and </w:t>
      </w:r>
      <w:proofErr w:type="spellStart"/>
      <w:r w:rsidR="001D5348" w:rsidRPr="001D5348">
        <w:rPr>
          <w:rFonts w:eastAsia="ＭＳ 明朝"/>
          <w:sz w:val="22"/>
        </w:rPr>
        <w:t>IIoT</w:t>
      </w:r>
      <w:proofErr w:type="spellEnd"/>
      <w:r w:rsidR="001D5348" w:rsidRPr="001D5348">
        <w:rPr>
          <w:rFonts w:eastAsia="ＭＳ 明朝"/>
          <w:sz w:val="22"/>
        </w:rPr>
        <w:t xml:space="preserve"> </w:t>
      </w:r>
      <w:r w:rsidR="001D5348">
        <w:rPr>
          <w:rFonts w:eastAsia="ＭＳ 明朝"/>
          <w:sz w:val="22"/>
        </w:rPr>
        <w:tab/>
        <w:t>Ericsson</w:t>
      </w:r>
    </w:p>
    <w:p w14:paraId="46575004" w14:textId="7A80C84E" w:rsidR="00F8330C" w:rsidRPr="00F8330C" w:rsidRDefault="00F8330C" w:rsidP="00F8330C">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R1-200</w:t>
      </w:r>
      <w:r w:rsidR="001D5348">
        <w:rPr>
          <w:rFonts w:eastAsia="ＭＳ 明朝"/>
          <w:sz w:val="22"/>
        </w:rPr>
        <w:t>1795</w:t>
      </w:r>
      <w:r w:rsidRPr="00F8330C">
        <w:rPr>
          <w:rFonts w:eastAsia="ＭＳ 明朝"/>
          <w:sz w:val="22"/>
        </w:rPr>
        <w:tab/>
      </w:r>
      <w:r w:rsidR="001D5348" w:rsidRPr="001D5348">
        <w:rPr>
          <w:rFonts w:eastAsia="ＭＳ 明朝"/>
          <w:sz w:val="22"/>
        </w:rPr>
        <w:t>UE features for URLLC</w:t>
      </w:r>
      <w:r w:rsidR="001D5348">
        <w:rPr>
          <w:rFonts w:eastAsia="ＭＳ 明朝"/>
          <w:sz w:val="22"/>
        </w:rPr>
        <w:tab/>
      </w:r>
      <w:r w:rsidR="001D5348">
        <w:rPr>
          <w:rFonts w:eastAsia="ＭＳ 明朝"/>
          <w:sz w:val="22"/>
        </w:rPr>
        <w:tab/>
        <w:t>China Unicom</w:t>
      </w:r>
    </w:p>
    <w:p w14:paraId="30D0F4F4" w14:textId="19F55DE9" w:rsidR="001D5348" w:rsidRPr="001D5348" w:rsidRDefault="001D5348" w:rsidP="001D5348">
      <w:pPr>
        <w:spacing w:afterLines="50" w:after="120"/>
        <w:jc w:val="both"/>
        <w:rPr>
          <w:rFonts w:eastAsia="ＭＳ 明朝"/>
          <w:sz w:val="22"/>
        </w:rPr>
      </w:pPr>
      <w:r>
        <w:rPr>
          <w:rFonts w:eastAsia="ＭＳ 明朝"/>
          <w:sz w:val="22"/>
        </w:rPr>
        <w:t>[7]</w:t>
      </w:r>
      <w:r>
        <w:rPr>
          <w:rFonts w:eastAsia="ＭＳ 明朝"/>
          <w:sz w:val="22"/>
        </w:rPr>
        <w:tab/>
      </w:r>
      <w:r w:rsidRPr="001D5348">
        <w:rPr>
          <w:rFonts w:eastAsia="ＭＳ 明朝"/>
          <w:sz w:val="22"/>
        </w:rPr>
        <w:t>R1-2001828</w:t>
      </w:r>
      <w:r w:rsidRPr="001D5348">
        <w:rPr>
          <w:rFonts w:eastAsia="ＭＳ 明朝"/>
          <w:sz w:val="22"/>
        </w:rPr>
        <w:tab/>
        <w:t>Views on Rel-16 UE features for NR URLLC/</w:t>
      </w:r>
      <w:proofErr w:type="spellStart"/>
      <w:r w:rsidRPr="001D5348">
        <w:rPr>
          <w:rFonts w:eastAsia="ＭＳ 明朝"/>
          <w:sz w:val="22"/>
        </w:rPr>
        <w:t>IIoT</w:t>
      </w:r>
      <w:proofErr w:type="spellEnd"/>
      <w:r w:rsidRPr="001D5348">
        <w:rPr>
          <w:rFonts w:eastAsia="ＭＳ 明朝"/>
          <w:sz w:val="22"/>
        </w:rPr>
        <w:tab/>
        <w:t>MediaTek Inc.</w:t>
      </w:r>
    </w:p>
    <w:p w14:paraId="5B520EEE" w14:textId="1EC236E0" w:rsidR="001D5348" w:rsidRPr="001D5348" w:rsidRDefault="001D5348" w:rsidP="001D5348">
      <w:pPr>
        <w:spacing w:afterLines="50" w:after="120"/>
        <w:jc w:val="both"/>
        <w:rPr>
          <w:rFonts w:eastAsia="ＭＳ 明朝"/>
          <w:sz w:val="22"/>
        </w:rPr>
      </w:pPr>
      <w:r>
        <w:rPr>
          <w:rFonts w:eastAsia="ＭＳ 明朝"/>
          <w:sz w:val="22"/>
        </w:rPr>
        <w:lastRenderedPageBreak/>
        <w:t>[8]</w:t>
      </w:r>
      <w:r>
        <w:rPr>
          <w:rFonts w:eastAsia="ＭＳ 明朝"/>
          <w:sz w:val="22"/>
        </w:rPr>
        <w:tab/>
      </w:r>
      <w:r w:rsidRPr="001D5348">
        <w:rPr>
          <w:rFonts w:eastAsia="ＭＳ 明朝"/>
          <w:sz w:val="22"/>
        </w:rPr>
        <w:t>R1-2001927</w:t>
      </w:r>
      <w:r w:rsidRPr="001D5348">
        <w:rPr>
          <w:rFonts w:eastAsia="ＭＳ 明朝"/>
          <w:sz w:val="22"/>
        </w:rPr>
        <w:tab/>
        <w:t>Discussion on UE features for URLLC/</w:t>
      </w:r>
      <w:proofErr w:type="spellStart"/>
      <w:r w:rsidRPr="001D5348">
        <w:rPr>
          <w:rFonts w:eastAsia="ＭＳ 明朝"/>
          <w:sz w:val="22"/>
        </w:rPr>
        <w:t>IIoT</w:t>
      </w:r>
      <w:proofErr w:type="spellEnd"/>
      <w:r w:rsidRPr="001D5348">
        <w:rPr>
          <w:rFonts w:eastAsia="ＭＳ 明朝"/>
          <w:sz w:val="22"/>
        </w:rPr>
        <w:tab/>
        <w:t>LG Electronics</w:t>
      </w:r>
    </w:p>
    <w:p w14:paraId="76139594" w14:textId="0C8F28B8" w:rsidR="001D5348" w:rsidRPr="001D5348" w:rsidRDefault="001D5348" w:rsidP="001D5348">
      <w:pPr>
        <w:spacing w:afterLines="50" w:after="120"/>
        <w:jc w:val="both"/>
        <w:rPr>
          <w:rFonts w:eastAsia="ＭＳ 明朝"/>
          <w:sz w:val="22"/>
        </w:rPr>
      </w:pPr>
      <w:r>
        <w:rPr>
          <w:rFonts w:eastAsia="ＭＳ 明朝"/>
          <w:sz w:val="22"/>
        </w:rPr>
        <w:t>[9]</w:t>
      </w:r>
      <w:r>
        <w:rPr>
          <w:rFonts w:eastAsia="ＭＳ 明朝"/>
          <w:sz w:val="22"/>
        </w:rPr>
        <w:tab/>
      </w:r>
      <w:r w:rsidRPr="001D5348">
        <w:rPr>
          <w:rFonts w:eastAsia="ＭＳ 明朝"/>
          <w:sz w:val="22"/>
        </w:rPr>
        <w:t>R1-2002019</w:t>
      </w:r>
      <w:r w:rsidRPr="001D5348">
        <w:rPr>
          <w:rFonts w:eastAsia="ＭＳ 明朝"/>
          <w:sz w:val="22"/>
        </w:rPr>
        <w:tab/>
        <w:t xml:space="preserve">On UE features for Rel-16 </w:t>
      </w:r>
      <w:proofErr w:type="spellStart"/>
      <w:r w:rsidRPr="001D5348">
        <w:rPr>
          <w:rFonts w:eastAsia="ＭＳ 明朝"/>
          <w:sz w:val="22"/>
        </w:rPr>
        <w:t>eURLLC</w:t>
      </w:r>
      <w:proofErr w:type="spellEnd"/>
      <w:r w:rsidRPr="001D5348">
        <w:rPr>
          <w:rFonts w:eastAsia="ＭＳ 明朝"/>
          <w:sz w:val="22"/>
        </w:rPr>
        <w:t xml:space="preserve"> and </w:t>
      </w:r>
      <w:proofErr w:type="spellStart"/>
      <w:r w:rsidRPr="001D5348">
        <w:rPr>
          <w:rFonts w:eastAsia="ＭＳ 明朝"/>
          <w:sz w:val="22"/>
        </w:rPr>
        <w:t>IIoT</w:t>
      </w:r>
      <w:proofErr w:type="spellEnd"/>
      <w:r w:rsidRPr="001D5348">
        <w:rPr>
          <w:rFonts w:eastAsia="ＭＳ 明朝"/>
          <w:sz w:val="22"/>
        </w:rPr>
        <w:tab/>
        <w:t>Intel Corporation</w:t>
      </w:r>
    </w:p>
    <w:p w14:paraId="685E35CA" w14:textId="7CF8AE0C" w:rsidR="001D5348" w:rsidRPr="001D5348" w:rsidRDefault="001D5348" w:rsidP="001D5348">
      <w:pPr>
        <w:spacing w:afterLines="50" w:after="120"/>
        <w:jc w:val="both"/>
        <w:rPr>
          <w:rFonts w:eastAsia="ＭＳ 明朝"/>
          <w:sz w:val="22"/>
        </w:rPr>
      </w:pPr>
      <w:r>
        <w:rPr>
          <w:rFonts w:eastAsia="ＭＳ 明朝"/>
          <w:sz w:val="22"/>
        </w:rPr>
        <w:t>[10]</w:t>
      </w:r>
      <w:r>
        <w:rPr>
          <w:rFonts w:eastAsia="ＭＳ 明朝"/>
          <w:sz w:val="22"/>
        </w:rPr>
        <w:tab/>
      </w:r>
      <w:r w:rsidRPr="001D5348">
        <w:rPr>
          <w:rFonts w:eastAsia="ＭＳ 明朝"/>
          <w:sz w:val="22"/>
        </w:rPr>
        <w:t>R1-2002070</w:t>
      </w:r>
      <w:r w:rsidRPr="001D5348">
        <w:rPr>
          <w:rFonts w:eastAsia="ＭＳ 明朝"/>
          <w:sz w:val="22"/>
        </w:rPr>
        <w:tab/>
        <w:t>Discussion of UE features for NR URLLC/</w:t>
      </w:r>
      <w:proofErr w:type="spellStart"/>
      <w:r w:rsidRPr="001D5348">
        <w:rPr>
          <w:rFonts w:eastAsia="ＭＳ 明朝"/>
          <w:sz w:val="22"/>
        </w:rPr>
        <w:t>IIoT</w:t>
      </w:r>
      <w:proofErr w:type="spellEnd"/>
      <w:r w:rsidRPr="001D5348">
        <w:rPr>
          <w:rFonts w:eastAsia="ＭＳ 明朝"/>
          <w:sz w:val="22"/>
        </w:rPr>
        <w:tab/>
        <w:t>CATT</w:t>
      </w:r>
    </w:p>
    <w:p w14:paraId="01427D4C" w14:textId="43D40166" w:rsidR="001D5348" w:rsidRPr="001D5348" w:rsidRDefault="001D5348" w:rsidP="001D5348">
      <w:pPr>
        <w:spacing w:afterLines="50" w:after="120"/>
        <w:jc w:val="both"/>
        <w:rPr>
          <w:rFonts w:eastAsia="ＭＳ 明朝"/>
          <w:sz w:val="22"/>
        </w:rPr>
      </w:pPr>
      <w:r>
        <w:rPr>
          <w:rFonts w:eastAsia="ＭＳ 明朝"/>
          <w:sz w:val="22"/>
        </w:rPr>
        <w:t>[11]</w:t>
      </w:r>
      <w:r>
        <w:rPr>
          <w:rFonts w:eastAsia="ＭＳ 明朝"/>
          <w:sz w:val="22"/>
        </w:rPr>
        <w:tab/>
      </w:r>
      <w:r w:rsidRPr="001D5348">
        <w:rPr>
          <w:rFonts w:eastAsia="ＭＳ 明朝"/>
          <w:sz w:val="22"/>
        </w:rPr>
        <w:t>R1-2002154</w:t>
      </w:r>
      <w:r w:rsidRPr="001D5348">
        <w:rPr>
          <w:rFonts w:eastAsia="ＭＳ 明朝"/>
          <w:sz w:val="22"/>
        </w:rPr>
        <w:tab/>
        <w:t>UE features for URLLC/</w:t>
      </w:r>
      <w:proofErr w:type="spellStart"/>
      <w:r w:rsidRPr="001D5348">
        <w:rPr>
          <w:rFonts w:eastAsia="ＭＳ 明朝"/>
          <w:sz w:val="22"/>
        </w:rPr>
        <w:t>IIoT</w:t>
      </w:r>
      <w:proofErr w:type="spellEnd"/>
      <w:r w:rsidRPr="001D5348">
        <w:rPr>
          <w:rFonts w:eastAsia="ＭＳ 明朝"/>
          <w:sz w:val="22"/>
        </w:rPr>
        <w:tab/>
        <w:t>Samsung</w:t>
      </w:r>
    </w:p>
    <w:p w14:paraId="6ECD8A33" w14:textId="4F4A4D3E" w:rsidR="001D5348" w:rsidRPr="001D5348" w:rsidRDefault="001D5348" w:rsidP="001D5348">
      <w:pPr>
        <w:spacing w:afterLines="50" w:after="120"/>
        <w:jc w:val="both"/>
        <w:rPr>
          <w:rFonts w:eastAsia="ＭＳ 明朝"/>
          <w:sz w:val="22"/>
        </w:rPr>
      </w:pPr>
      <w:r>
        <w:rPr>
          <w:rFonts w:eastAsia="ＭＳ 明朝"/>
          <w:sz w:val="22"/>
        </w:rPr>
        <w:t>[12]</w:t>
      </w:r>
      <w:r>
        <w:rPr>
          <w:rFonts w:eastAsia="ＭＳ 明朝"/>
          <w:sz w:val="22"/>
        </w:rPr>
        <w:tab/>
      </w:r>
      <w:r w:rsidRPr="001D5348">
        <w:rPr>
          <w:rFonts w:eastAsia="ＭＳ 明朝"/>
          <w:sz w:val="22"/>
        </w:rPr>
        <w:t>R1-2002352</w:t>
      </w:r>
      <w:r w:rsidRPr="001D5348">
        <w:rPr>
          <w:rFonts w:eastAsia="ＭＳ 明朝"/>
          <w:sz w:val="22"/>
        </w:rPr>
        <w:tab/>
        <w:t>Discussions on UE Features for URLLC/</w:t>
      </w:r>
      <w:proofErr w:type="spellStart"/>
      <w:r w:rsidRPr="001D5348">
        <w:rPr>
          <w:rFonts w:eastAsia="ＭＳ 明朝"/>
          <w:sz w:val="22"/>
        </w:rPr>
        <w:t>IIoT</w:t>
      </w:r>
      <w:proofErr w:type="spellEnd"/>
      <w:r w:rsidRPr="001D5348">
        <w:rPr>
          <w:rFonts w:eastAsia="ＭＳ 明朝"/>
          <w:sz w:val="22"/>
        </w:rPr>
        <w:tab/>
        <w:t>Apple</w:t>
      </w:r>
    </w:p>
    <w:p w14:paraId="5E3BAC34" w14:textId="7F80D4D5" w:rsidR="001D5348" w:rsidRPr="001D5348" w:rsidRDefault="001D5348" w:rsidP="001D5348">
      <w:pPr>
        <w:spacing w:afterLines="50" w:after="120"/>
        <w:jc w:val="both"/>
        <w:rPr>
          <w:rFonts w:eastAsia="ＭＳ 明朝"/>
          <w:sz w:val="22"/>
        </w:rPr>
      </w:pPr>
      <w:r>
        <w:rPr>
          <w:rFonts w:eastAsia="ＭＳ 明朝"/>
          <w:sz w:val="22"/>
        </w:rPr>
        <w:t>[13]</w:t>
      </w:r>
      <w:r>
        <w:rPr>
          <w:rFonts w:eastAsia="ＭＳ 明朝"/>
          <w:sz w:val="22"/>
        </w:rPr>
        <w:tab/>
      </w:r>
      <w:r w:rsidRPr="001D5348">
        <w:rPr>
          <w:rFonts w:eastAsia="ＭＳ 明朝"/>
          <w:sz w:val="22"/>
        </w:rPr>
        <w:t>R1-2002399</w:t>
      </w:r>
      <w:r w:rsidRPr="001D5348">
        <w:rPr>
          <w:rFonts w:eastAsia="ＭＳ 明朝"/>
          <w:sz w:val="22"/>
        </w:rPr>
        <w:tab/>
        <w:t>UE features for URLLC/</w:t>
      </w:r>
      <w:proofErr w:type="spellStart"/>
      <w:r w:rsidRPr="001D5348">
        <w:rPr>
          <w:rFonts w:eastAsia="ＭＳ 明朝"/>
          <w:sz w:val="22"/>
        </w:rPr>
        <w:t>IIoT</w:t>
      </w:r>
      <w:proofErr w:type="spellEnd"/>
      <w:r w:rsidRPr="001D5348">
        <w:rPr>
          <w:rFonts w:eastAsia="ＭＳ 明朝"/>
          <w:sz w:val="22"/>
        </w:rPr>
        <w:t xml:space="preserve"> </w:t>
      </w:r>
      <w:r w:rsidRPr="001D5348">
        <w:rPr>
          <w:rFonts w:eastAsia="ＭＳ 明朝"/>
          <w:sz w:val="22"/>
        </w:rPr>
        <w:tab/>
        <w:t>Panasonic Corporation</w:t>
      </w:r>
    </w:p>
    <w:p w14:paraId="655FC35B" w14:textId="0D96DF99" w:rsidR="001D5348" w:rsidRPr="001D5348" w:rsidRDefault="001D5348" w:rsidP="001D5348">
      <w:pPr>
        <w:spacing w:afterLines="50" w:after="120"/>
        <w:jc w:val="both"/>
        <w:rPr>
          <w:rFonts w:eastAsia="ＭＳ 明朝"/>
          <w:sz w:val="22"/>
        </w:rPr>
      </w:pPr>
      <w:r>
        <w:rPr>
          <w:rFonts w:eastAsia="ＭＳ 明朝"/>
          <w:sz w:val="22"/>
        </w:rPr>
        <w:t>[14]</w:t>
      </w:r>
      <w:r>
        <w:rPr>
          <w:rFonts w:eastAsia="ＭＳ 明朝"/>
          <w:sz w:val="22"/>
        </w:rPr>
        <w:tab/>
      </w:r>
      <w:r w:rsidRPr="001D5348">
        <w:rPr>
          <w:rFonts w:eastAsia="ＭＳ 明朝"/>
          <w:sz w:val="22"/>
        </w:rPr>
        <w:t>R1-2002482</w:t>
      </w:r>
      <w:r w:rsidRPr="001D5348">
        <w:rPr>
          <w:rFonts w:eastAsia="ＭＳ 明朝"/>
          <w:sz w:val="22"/>
        </w:rPr>
        <w:tab/>
        <w:t>On UE features for URLLC/IIOT</w:t>
      </w:r>
      <w:r w:rsidRPr="001D5348">
        <w:rPr>
          <w:rFonts w:eastAsia="ＭＳ 明朝"/>
          <w:sz w:val="22"/>
        </w:rPr>
        <w:tab/>
        <w:t>Nokia, Nokia Shanghai Bell</w:t>
      </w:r>
    </w:p>
    <w:p w14:paraId="25D66A87" w14:textId="02D599B5" w:rsidR="001D5348" w:rsidRPr="001D5348" w:rsidRDefault="001D5348" w:rsidP="001D5348">
      <w:pPr>
        <w:spacing w:afterLines="50" w:after="120"/>
        <w:jc w:val="both"/>
        <w:rPr>
          <w:rFonts w:eastAsia="ＭＳ 明朝"/>
          <w:sz w:val="22"/>
        </w:rPr>
      </w:pPr>
      <w:r>
        <w:rPr>
          <w:rFonts w:eastAsia="ＭＳ 明朝"/>
          <w:sz w:val="22"/>
        </w:rPr>
        <w:t>[15]</w:t>
      </w:r>
      <w:r>
        <w:rPr>
          <w:rFonts w:eastAsia="ＭＳ 明朝"/>
          <w:sz w:val="22"/>
        </w:rPr>
        <w:tab/>
      </w:r>
      <w:r w:rsidRPr="001D5348">
        <w:rPr>
          <w:rFonts w:eastAsia="ＭＳ 明朝"/>
          <w:sz w:val="22"/>
        </w:rPr>
        <w:t>R1-2002566</w:t>
      </w:r>
      <w:r w:rsidRPr="001D5348">
        <w:rPr>
          <w:rFonts w:eastAsia="ＭＳ 明朝"/>
          <w:sz w:val="22"/>
        </w:rPr>
        <w:tab/>
        <w:t xml:space="preserve">Discussion on </w:t>
      </w:r>
      <w:proofErr w:type="spellStart"/>
      <w:r w:rsidRPr="001D5348">
        <w:rPr>
          <w:rFonts w:eastAsia="ＭＳ 明朝"/>
          <w:sz w:val="22"/>
        </w:rPr>
        <w:t>eURLLC</w:t>
      </w:r>
      <w:proofErr w:type="spellEnd"/>
      <w:r w:rsidRPr="001D5348">
        <w:rPr>
          <w:rFonts w:eastAsia="ＭＳ 明朝"/>
          <w:sz w:val="22"/>
        </w:rPr>
        <w:t xml:space="preserve"> and IIOT UE features</w:t>
      </w:r>
      <w:r w:rsidRPr="001D5348">
        <w:rPr>
          <w:rFonts w:eastAsia="ＭＳ 明朝"/>
          <w:sz w:val="22"/>
        </w:rPr>
        <w:tab/>
        <w:t>Qualcomm Incorporated</w:t>
      </w:r>
    </w:p>
    <w:p w14:paraId="47CEDACE" w14:textId="710F389B" w:rsidR="001D5348" w:rsidRPr="004A67C9" w:rsidRDefault="001D5348" w:rsidP="001D5348">
      <w:pPr>
        <w:spacing w:afterLines="50" w:after="120"/>
        <w:jc w:val="both"/>
        <w:rPr>
          <w:rFonts w:eastAsia="ＭＳ 明朝"/>
          <w:sz w:val="22"/>
        </w:rPr>
      </w:pPr>
      <w:r>
        <w:rPr>
          <w:rFonts w:eastAsia="ＭＳ 明朝"/>
          <w:sz w:val="22"/>
        </w:rPr>
        <w:t>[16]</w:t>
      </w:r>
      <w:r>
        <w:rPr>
          <w:rFonts w:eastAsia="ＭＳ 明朝"/>
          <w:sz w:val="22"/>
        </w:rPr>
        <w:tab/>
      </w:r>
      <w:r w:rsidRPr="001D5348">
        <w:rPr>
          <w:rFonts w:eastAsia="ＭＳ 明朝"/>
          <w:sz w:val="22"/>
        </w:rPr>
        <w:t>R1-2002591</w:t>
      </w:r>
      <w:r w:rsidRPr="001D5348">
        <w:rPr>
          <w:rFonts w:eastAsia="ＭＳ 明朝"/>
          <w:sz w:val="22"/>
        </w:rPr>
        <w:tab/>
        <w:t>Rel-16 UE features for URLLC</w:t>
      </w:r>
      <w:r w:rsidRPr="001D5348">
        <w:rPr>
          <w:rFonts w:eastAsia="ＭＳ 明朝"/>
          <w:sz w:val="22"/>
        </w:rPr>
        <w:tab/>
        <w:t xml:space="preserve">Huawei, </w:t>
      </w:r>
      <w:proofErr w:type="spellStart"/>
      <w:r w:rsidRPr="001D5348">
        <w:rPr>
          <w:rFonts w:eastAsia="ＭＳ 明朝"/>
          <w:sz w:val="22"/>
        </w:rPr>
        <w:t>HiSilicon</w:t>
      </w:r>
      <w:proofErr w:type="spellEnd"/>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CDD79" w14:textId="77777777" w:rsidR="00AE6164" w:rsidRDefault="00AE6164">
      <w:r>
        <w:separator/>
      </w:r>
    </w:p>
  </w:endnote>
  <w:endnote w:type="continuationSeparator" w:id="0">
    <w:p w14:paraId="5048F04C" w14:textId="77777777" w:rsidR="00AE6164" w:rsidRDefault="00AE6164">
      <w:r>
        <w:continuationSeparator/>
      </w:r>
    </w:p>
  </w:endnote>
  <w:endnote w:type="continuationNotice" w:id="1">
    <w:p w14:paraId="7E0A0AF9" w14:textId="77777777" w:rsidR="00AE6164" w:rsidRDefault="00AE6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DF91ED5" w:rsidR="00C73756" w:rsidRPr="00000924" w:rsidRDefault="00C73756">
    <w:pPr>
      <w:pStyle w:val="af0"/>
      <w:jc w:val="center"/>
      <w:rPr>
        <w:sz w:val="22"/>
      </w:rPr>
    </w:pPr>
    <w:r>
      <w:rPr>
        <w:rStyle w:val="af4"/>
        <w:rFonts w:eastAsia="ＭＳ ゴシック"/>
      </w:rPr>
      <w:t xml:space="preserve">- </w:t>
    </w:r>
    <w:r>
      <w:rPr>
        <w:rStyle w:val="af4"/>
        <w:rFonts w:eastAsia="ＭＳ ゴシック"/>
      </w:rPr>
      <w:fldChar w:fldCharType="begin"/>
    </w:r>
    <w:r>
      <w:rPr>
        <w:rStyle w:val="af4"/>
        <w:rFonts w:eastAsia="ＭＳ ゴシック"/>
      </w:rPr>
      <w:instrText xml:space="preserve"> PAGE </w:instrText>
    </w:r>
    <w:r>
      <w:rPr>
        <w:rStyle w:val="af4"/>
        <w:rFonts w:eastAsia="ＭＳ ゴシック"/>
      </w:rPr>
      <w:fldChar w:fldCharType="separate"/>
    </w:r>
    <w:r>
      <w:rPr>
        <w:rStyle w:val="af4"/>
        <w:rFonts w:eastAsia="ＭＳ ゴシック"/>
        <w:noProof/>
      </w:rPr>
      <w:t>65</w:t>
    </w:r>
    <w:r>
      <w:rPr>
        <w:rStyle w:val="af4"/>
        <w:rFonts w:eastAsia="ＭＳ ゴシック"/>
      </w:rPr>
      <w:fldChar w:fldCharType="end"/>
    </w:r>
    <w:r>
      <w:rPr>
        <w:rStyle w:val="af4"/>
        <w:rFonts w:eastAsia="ＭＳ ゴシック"/>
      </w:rPr>
      <w:t>/</w:t>
    </w:r>
    <w:r>
      <w:rPr>
        <w:rStyle w:val="af4"/>
        <w:rFonts w:eastAsia="ＭＳ ゴシック"/>
      </w:rPr>
      <w:fldChar w:fldCharType="begin"/>
    </w:r>
    <w:r>
      <w:rPr>
        <w:rStyle w:val="af4"/>
        <w:rFonts w:eastAsia="ＭＳ ゴシック"/>
      </w:rPr>
      <w:instrText xml:space="preserve"> NUMPAGES </w:instrText>
    </w:r>
    <w:r>
      <w:rPr>
        <w:rStyle w:val="af4"/>
        <w:rFonts w:eastAsia="ＭＳ ゴシック"/>
      </w:rPr>
      <w:fldChar w:fldCharType="separate"/>
    </w:r>
    <w:r>
      <w:rPr>
        <w:rStyle w:val="af4"/>
        <w:rFonts w:eastAsia="ＭＳ ゴシック"/>
        <w:noProof/>
      </w:rPr>
      <w:t>65</w:t>
    </w:r>
    <w:r>
      <w:rPr>
        <w:rStyle w:val="af4"/>
        <w:rFonts w:eastAsia="ＭＳ ゴシック"/>
      </w:rPr>
      <w:fldChar w:fldCharType="end"/>
    </w:r>
    <w:r>
      <w:rPr>
        <w:rStyle w:val="a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21C3A" w14:textId="77777777" w:rsidR="00AE6164" w:rsidRDefault="00AE6164">
      <w:r>
        <w:separator/>
      </w:r>
    </w:p>
  </w:footnote>
  <w:footnote w:type="continuationSeparator" w:id="0">
    <w:p w14:paraId="4F9257F0" w14:textId="77777777" w:rsidR="00AE6164" w:rsidRDefault="00AE6164">
      <w:r>
        <w:continuationSeparator/>
      </w:r>
    </w:p>
  </w:footnote>
  <w:footnote w:type="continuationNotice" w:id="1">
    <w:p w14:paraId="260B5013" w14:textId="77777777" w:rsidR="00AE6164" w:rsidRDefault="00AE61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CFAC58"/>
    <w:multiLevelType w:val="singleLevel"/>
    <w:tmpl w:val="B4CFAC58"/>
    <w:lvl w:ilvl="0">
      <w:start w:val="1"/>
      <w:numFmt w:val="bullet"/>
      <w:lvlText w:val=""/>
      <w:lvlJc w:val="left"/>
      <w:pPr>
        <w:ind w:left="420" w:hanging="420"/>
      </w:pPr>
      <w:rPr>
        <w:rFonts w:ascii="Wingdings" w:hAnsi="Wingdings" w:hint="default"/>
      </w:rPr>
    </w:lvl>
  </w:abstractNum>
  <w:abstractNum w:abstractNumId="1" w15:restartNumberingAfterBreak="0">
    <w:nsid w:val="048C273D"/>
    <w:multiLevelType w:val="hybridMultilevel"/>
    <w:tmpl w:val="160AB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7F04"/>
    <w:multiLevelType w:val="hybridMultilevel"/>
    <w:tmpl w:val="4392BAC4"/>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5E261C"/>
    <w:multiLevelType w:val="hybridMultilevel"/>
    <w:tmpl w:val="7B922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636CBA"/>
    <w:multiLevelType w:val="hybridMultilevel"/>
    <w:tmpl w:val="F6108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A063A"/>
    <w:multiLevelType w:val="hybridMultilevel"/>
    <w:tmpl w:val="55E6B532"/>
    <w:lvl w:ilvl="0" w:tplc="0DBC5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5724D"/>
    <w:multiLevelType w:val="hybridMultilevel"/>
    <w:tmpl w:val="7448709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80B6C0D"/>
    <w:multiLevelType w:val="hybridMultilevel"/>
    <w:tmpl w:val="78FCFD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495DC2"/>
    <w:multiLevelType w:val="hybridMultilevel"/>
    <w:tmpl w:val="544E8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744589E"/>
    <w:multiLevelType w:val="hybridMultilevel"/>
    <w:tmpl w:val="D52CB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AD37FC"/>
    <w:multiLevelType w:val="hybridMultilevel"/>
    <w:tmpl w:val="A90EF5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B47F29"/>
    <w:multiLevelType w:val="hybridMultilevel"/>
    <w:tmpl w:val="232805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AB17DD"/>
    <w:multiLevelType w:val="hybridMultilevel"/>
    <w:tmpl w:val="74A08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21"/>
  </w:num>
  <w:num w:numId="4">
    <w:abstractNumId w:val="13"/>
  </w:num>
  <w:num w:numId="5">
    <w:abstractNumId w:val="3"/>
  </w:num>
  <w:num w:numId="6">
    <w:abstractNumId w:val="7"/>
  </w:num>
  <w:num w:numId="7">
    <w:abstractNumId w:val="10"/>
  </w:num>
  <w:num w:numId="8">
    <w:abstractNumId w:val="11"/>
  </w:num>
  <w:num w:numId="9">
    <w:abstractNumId w:val="0"/>
  </w:num>
  <w:num w:numId="10">
    <w:abstractNumId w:val="6"/>
  </w:num>
  <w:num w:numId="11">
    <w:abstractNumId w:val="8"/>
  </w:num>
  <w:num w:numId="12">
    <w:abstractNumId w:val="1"/>
  </w:num>
  <w:num w:numId="13">
    <w:abstractNumId w:val="5"/>
  </w:num>
  <w:num w:numId="14">
    <w:abstractNumId w:val="15"/>
  </w:num>
  <w:num w:numId="15">
    <w:abstractNumId w:val="17"/>
  </w:num>
  <w:num w:numId="16">
    <w:abstractNumId w:val="20"/>
  </w:num>
  <w:num w:numId="17">
    <w:abstractNumId w:val="14"/>
  </w:num>
  <w:num w:numId="18">
    <w:abstractNumId w:val="4"/>
  </w:num>
  <w:num w:numId="19">
    <w:abstractNumId w:val="2"/>
  </w:num>
  <w:num w:numId="20">
    <w:abstractNumId w:val="18"/>
  </w:num>
  <w:num w:numId="21">
    <w:abstractNumId w:val="19"/>
  </w:num>
  <w:num w:numId="22">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802B5"/>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link w:val="af2"/>
    <w:qFormat/>
    <w:pPr>
      <w:jc w:val="center"/>
    </w:pPr>
    <w:rPr>
      <w:rFonts w:ascii="Arial" w:hAnsi="Arial"/>
      <w:b/>
    </w:rPr>
  </w:style>
  <w:style w:type="paragraph" w:styleId="af3">
    <w:name w:val="table of figures"/>
    <w:basedOn w:val="11"/>
    <w:next w:val="a0"/>
    <w:semiHidden/>
    <w:pPr>
      <w:tabs>
        <w:tab w:val="right" w:leader="dot" w:pos="9360"/>
      </w:tabs>
      <w:spacing w:before="120" w:after="120"/>
    </w:pPr>
    <w:rPr>
      <w:caps/>
    </w:rPr>
  </w:style>
  <w:style w:type="paragraph" w:styleId="11">
    <w:name w:val="toc 1"/>
    <w:basedOn w:val="a0"/>
    <w:next w:val="a0"/>
    <w:autoRedefine/>
  </w:style>
  <w:style w:type="character" w:styleId="af4">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uiPriority w:val="99"/>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5">
    <w:name w:val="Hyperlink"/>
    <w:rPr>
      <w:rFonts w:eastAsia="Times New Roman"/>
      <w:noProof w:val="0"/>
      <w:color w:val="0000FF"/>
      <w:kern w:val="2"/>
      <w:sz w:val="21"/>
      <w:u w:val="single"/>
      <w:lang w:val="en-GB"/>
    </w:rPr>
  </w:style>
  <w:style w:type="character" w:styleId="af6">
    <w:name w:val="FollowedHyperlink"/>
    <w:rPr>
      <w:rFonts w:eastAsia="Times New Roman"/>
      <w:noProof w:val="0"/>
      <w:color w:val="800080"/>
      <w:kern w:val="2"/>
      <w:sz w:val="21"/>
      <w:u w:val="single"/>
      <w:lang w:val="en-GB"/>
    </w:rPr>
  </w:style>
  <w:style w:type="character" w:styleId="af7">
    <w:name w:val="annotation reference"/>
    <w:qFormat/>
    <w:rPr>
      <w:rFonts w:eastAsia="Times New Roman"/>
      <w:noProof w:val="0"/>
      <w:kern w:val="2"/>
      <w:sz w:val="16"/>
      <w:lang w:val="en-GB"/>
    </w:rPr>
  </w:style>
  <w:style w:type="paragraph" w:styleId="af8">
    <w:name w:val="Balloon Text"/>
    <w:basedOn w:val="a0"/>
    <w:link w:val="af9"/>
    <w:rPr>
      <w:rFonts w:ascii="Arial" w:hAnsi="Arial"/>
      <w:sz w:val="18"/>
    </w:rPr>
  </w:style>
  <w:style w:type="character" w:customStyle="1" w:styleId="af9">
    <w:name w:val="吹き出し (文字)"/>
    <w:link w:val="af8"/>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a">
    <w:name w:val="annotation text"/>
    <w:basedOn w:val="a0"/>
    <w:link w:val="afb"/>
    <w:qFormat/>
    <w:rPr>
      <w:sz w:val="20"/>
    </w:rPr>
  </w:style>
  <w:style w:type="character" w:customStyle="1" w:styleId="afb">
    <w:name w:val="コメント文字列 (文字)"/>
    <w:basedOn w:val="a1"/>
    <w:link w:val="afa"/>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c">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d">
    <w:name w:val="annotation subject"/>
    <w:basedOn w:val="afa"/>
    <w:next w:val="afa"/>
    <w:link w:val="afe"/>
    <w:rPr>
      <w:b/>
      <w:sz w:val="24"/>
    </w:rPr>
  </w:style>
  <w:style w:type="character" w:customStyle="1" w:styleId="afe">
    <w:name w:val="コメント内容 (文字)"/>
    <w:basedOn w:val="afb"/>
    <w:link w:val="afd"/>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0">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1">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2"/>
    <w:uiPriority w:val="34"/>
    <w:qFormat/>
    <w:rsid w:val="002D136A"/>
    <w:pPr>
      <w:ind w:leftChars="400" w:left="840"/>
    </w:pPr>
  </w:style>
  <w:style w:type="character" w:customStyle="1" w:styleId="aff2">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1"/>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3">
    <w:name w:val="Note Heading"/>
    <w:basedOn w:val="a0"/>
    <w:next w:val="a0"/>
    <w:link w:val="aff4"/>
    <w:rsid w:val="00384D66"/>
    <w:pPr>
      <w:jc w:val="center"/>
    </w:pPr>
    <w:rPr>
      <w:b/>
      <w:color w:val="FF0000"/>
      <w:szCs w:val="21"/>
      <w:lang w:val="en-US"/>
    </w:rPr>
  </w:style>
  <w:style w:type="character" w:customStyle="1" w:styleId="aff4">
    <w:name w:val="記 (文字)"/>
    <w:basedOn w:val="a1"/>
    <w:link w:val="aff3"/>
    <w:rsid w:val="00384D66"/>
    <w:rPr>
      <w:rFonts w:ascii="Times New Roman" w:eastAsia="ＭＳ ゴシック" w:hAnsi="Times New Roman"/>
      <w:b/>
      <w:color w:val="FF0000"/>
      <w:sz w:val="24"/>
      <w:szCs w:val="21"/>
    </w:rPr>
  </w:style>
  <w:style w:type="paragraph" w:styleId="aff5">
    <w:name w:val="Closing"/>
    <w:basedOn w:val="a0"/>
    <w:link w:val="aff6"/>
    <w:rsid w:val="00384D66"/>
    <w:pPr>
      <w:jc w:val="right"/>
    </w:pPr>
    <w:rPr>
      <w:b/>
      <w:color w:val="FF0000"/>
      <w:szCs w:val="21"/>
      <w:lang w:val="en-US"/>
    </w:rPr>
  </w:style>
  <w:style w:type="character" w:customStyle="1" w:styleId="aff6">
    <w:name w:val="結語 (文字)"/>
    <w:basedOn w:val="a1"/>
    <w:link w:val="aff5"/>
    <w:rsid w:val="00384D66"/>
    <w:rPr>
      <w:rFonts w:ascii="Times New Roman" w:eastAsia="ＭＳ ゴシック" w:hAnsi="Times New Roman"/>
      <w:b/>
      <w:color w:val="FF0000"/>
      <w:sz w:val="24"/>
      <w:szCs w:val="21"/>
    </w:rPr>
  </w:style>
  <w:style w:type="character" w:customStyle="1" w:styleId="B10">
    <w:name w:val="B1 (文字)"/>
    <w:uiPriority w:val="99"/>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7">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rsid w:val="00DC57EE"/>
    <w:pPr>
      <w:ind w:left="1418" w:hanging="1418"/>
    </w:pPr>
  </w:style>
  <w:style w:type="paragraph" w:styleId="80">
    <w:name w:val="toc 8"/>
    <w:basedOn w:val="1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a1"/>
    <w:qFormat/>
    <w:rsid w:val="0047464F"/>
    <w:rPr>
      <w:rFonts w:ascii="Arial" w:hAnsi="Arial"/>
      <w:b/>
      <w:sz w:val="18"/>
      <w:lang w:val="en-GB"/>
    </w:rPr>
  </w:style>
  <w:style w:type="character" w:customStyle="1" w:styleId="a5">
    <w:name w:val="本文 (文字)"/>
    <w:aliases w:val="bt (文字)"/>
    <w:basedOn w:val="a1"/>
    <w:link w:val="a4"/>
    <w:rsid w:val="00C659A4"/>
    <w:rPr>
      <w:rFonts w:ascii="Times New Roman" w:eastAsia="ＭＳ ゴシック" w:hAnsi="Times New Roman"/>
      <w:sz w:val="24"/>
      <w:lang w:val="en-GB"/>
    </w:rPr>
  </w:style>
  <w:style w:type="paragraph" w:styleId="50">
    <w:name w:val="toc 5"/>
    <w:basedOn w:val="40"/>
    <w:semiHidden/>
    <w:rsid w:val="002B1C84"/>
    <w:pPr>
      <w:ind w:left="1701" w:hanging="1701"/>
    </w:pPr>
  </w:style>
  <w:style w:type="paragraph" w:styleId="40">
    <w:name w:val="toc 4"/>
    <w:basedOn w:val="34"/>
    <w:semiHidden/>
    <w:rsid w:val="002B1C84"/>
    <w:pPr>
      <w:ind w:left="1418" w:hanging="1418"/>
    </w:pPr>
  </w:style>
  <w:style w:type="paragraph" w:styleId="34">
    <w:name w:val="toc 3"/>
    <w:basedOn w:val="24"/>
    <w:semiHidden/>
    <w:rsid w:val="002B1C84"/>
    <w:pPr>
      <w:overflowPunct w:val="0"/>
      <w:autoSpaceDE w:val="0"/>
      <w:autoSpaceDN w:val="0"/>
      <w:adjustRightInd w:val="0"/>
      <w:ind w:left="1134" w:hanging="1134"/>
      <w:textAlignment w:val="baseline"/>
    </w:pPr>
    <w:rPr>
      <w:rFonts w:eastAsia="SimSun"/>
      <w:lang w:val="en-US"/>
    </w:rPr>
  </w:style>
  <w:style w:type="paragraph" w:styleId="25">
    <w:name w:val="index 2"/>
    <w:basedOn w:val="13"/>
    <w:semiHidden/>
    <w:rsid w:val="002B1C84"/>
    <w:pPr>
      <w:ind w:left="284"/>
    </w:pPr>
  </w:style>
  <w:style w:type="paragraph" w:styleId="13">
    <w:name w:val="index 1"/>
    <w:basedOn w:val="a0"/>
    <w:semiHidden/>
    <w:rsid w:val="002B1C84"/>
    <w:pPr>
      <w:keepLines/>
      <w:overflowPunct w:val="0"/>
      <w:autoSpaceDE w:val="0"/>
      <w:autoSpaceDN w:val="0"/>
      <w:adjustRightInd w:val="0"/>
      <w:textAlignment w:val="baseline"/>
    </w:pPr>
    <w:rPr>
      <w:rFonts w:eastAsia="SimSun"/>
      <w:sz w:val="20"/>
      <w:lang w:val="en-US" w:eastAsia="en-US"/>
    </w:rPr>
  </w:style>
  <w:style w:type="paragraph" w:styleId="26">
    <w:name w:val="List Number 2"/>
    <w:basedOn w:val="aff8"/>
    <w:rsid w:val="002B1C84"/>
    <w:pPr>
      <w:ind w:left="851"/>
    </w:pPr>
  </w:style>
  <w:style w:type="paragraph" w:styleId="60">
    <w:name w:val="toc 6"/>
    <w:basedOn w:val="50"/>
    <w:next w:val="a0"/>
    <w:semiHidden/>
    <w:rsid w:val="002B1C84"/>
    <w:pPr>
      <w:ind w:left="1985" w:hanging="1985"/>
    </w:pPr>
  </w:style>
  <w:style w:type="paragraph" w:styleId="70">
    <w:name w:val="toc 7"/>
    <w:basedOn w:val="60"/>
    <w:next w:val="a0"/>
    <w:semiHidden/>
    <w:rsid w:val="002B1C84"/>
    <w:pPr>
      <w:ind w:left="2268" w:hanging="2268"/>
    </w:pPr>
  </w:style>
  <w:style w:type="paragraph" w:styleId="35">
    <w:name w:val="List Bullet 3"/>
    <w:basedOn w:val="2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aff8">
    <w:name w:val="List Number"/>
    <w:basedOn w:val="ab"/>
    <w:rsid w:val="002B1C84"/>
    <w:pPr>
      <w:overflowPunct w:val="0"/>
      <w:autoSpaceDE w:val="0"/>
      <w:autoSpaceDN w:val="0"/>
      <w:adjustRightInd w:val="0"/>
      <w:textAlignment w:val="baseline"/>
    </w:pPr>
    <w:rPr>
      <w:rFonts w:eastAsia="SimSun"/>
      <w:sz w:val="20"/>
      <w:lang w:val="en-US" w:eastAsia="en-US"/>
    </w:rPr>
  </w:style>
  <w:style w:type="paragraph" w:styleId="41">
    <w:name w:val="List 4"/>
    <w:basedOn w:val="3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51">
    <w:name w:val="List 5"/>
    <w:basedOn w:val="41"/>
    <w:rsid w:val="002B1C84"/>
    <w:pPr>
      <w:ind w:left="1702"/>
    </w:pPr>
  </w:style>
  <w:style w:type="paragraph" w:styleId="42">
    <w:name w:val="List Bullet 4"/>
    <w:basedOn w:val="35"/>
    <w:rsid w:val="002B1C84"/>
    <w:pPr>
      <w:ind w:left="1418"/>
    </w:pPr>
  </w:style>
  <w:style w:type="paragraph" w:styleId="52">
    <w:name w:val="List Bullet 5"/>
    <w:basedOn w:val="42"/>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a0"/>
    <w:rsid w:val="002B1C84"/>
    <w:pPr>
      <w:numPr>
        <w:numId w:val="11"/>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0"/>
    <w:next w:val="a0"/>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0"/>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0"/>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27">
    <w:name w:val="Body Text 2"/>
    <w:basedOn w:val="a0"/>
    <w:link w:val="28"/>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28">
    <w:name w:val="本文 2 (文字)"/>
    <w:basedOn w:val="a1"/>
    <w:link w:val="27"/>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a0"/>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a0"/>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0"/>
    <w:rsid w:val="002B1C84"/>
    <w:pPr>
      <w:tabs>
        <w:tab w:val="left" w:pos="1200"/>
      </w:tabs>
    </w:pPr>
    <w:rPr>
      <w:rFonts w:eastAsia="Times New Roman"/>
      <w:sz w:val="22"/>
      <w:szCs w:val="22"/>
      <w:lang w:val="de-DE" w:eastAsia="en-US"/>
    </w:rPr>
  </w:style>
  <w:style w:type="paragraph" w:customStyle="1" w:styleId="Normla">
    <w:name w:val="Normla"/>
    <w:basedOn w:val="a0"/>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af2">
    <w:name w:val="表題 (文字)"/>
    <w:link w:val="af1"/>
    <w:rsid w:val="002B1C84"/>
    <w:rPr>
      <w:rFonts w:ascii="Arial" w:eastAsia="ＭＳ ゴシック"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31">
    <w:name w:val="見出し 3 (文字)"/>
    <w:aliases w:val="Underrubrik2 (文字),H3 (文字),no break (文字),Memo Heading 3 (文字)"/>
    <w:link w:val="30"/>
    <w:rsid w:val="002B1C84"/>
    <w:rPr>
      <w:rFonts w:ascii="Arial" w:eastAsia="ＭＳ ゴシック"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20">
    <w:name w:val="見出し 2 (文字)"/>
    <w:aliases w:val="DO NOT USE_h2 (文字),h2 (文字),h21 (文字),H2 (文字),Head2A (文字),2 (文字),UNDERRUBRIK 1-2 (文字)"/>
    <w:basedOn w:val="a1"/>
    <w:link w:val="2"/>
    <w:rsid w:val="00C73756"/>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13483B-37A3-4A19-B4F3-A1DE752B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5222</Words>
  <Characters>29766</Characters>
  <Application>Microsoft Office Word</Application>
  <DocSecurity>0</DocSecurity>
  <Lines>248</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2020-04-20T00:02:00Z</dcterms:created>
  <dcterms:modified xsi:type="dcterms:W3CDTF">2020-04-20T00:38:00Z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