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08DB" w14:textId="77777777" w:rsidR="00EF1F06" w:rsidRDefault="005F2E22">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7743A8C0" w14:textId="77777777" w:rsidR="00EF1F06" w:rsidRDefault="005F2E22">
      <w:pPr>
        <w:pStyle w:val="Header"/>
        <w:ind w:left="1800" w:hanging="1800"/>
        <w:rPr>
          <w:rFonts w:cs="Arial"/>
          <w:bCs/>
          <w:sz w:val="28"/>
          <w:lang w:eastAsia="ja-JP"/>
        </w:rPr>
      </w:pPr>
      <w:r>
        <w:rPr>
          <w:rFonts w:cs="Arial"/>
          <w:bCs/>
          <w:sz w:val="28"/>
          <w:lang w:eastAsia="ja-JP"/>
        </w:rPr>
        <w:t>e-Meeting, April 20th – 30th, 2020</w:t>
      </w:r>
    </w:p>
    <w:p w14:paraId="79ADD3F2" w14:textId="77777777" w:rsidR="00EF1F06" w:rsidRDefault="00EF1F06">
      <w:pPr>
        <w:pStyle w:val="Header"/>
        <w:ind w:left="1800" w:hanging="1800"/>
        <w:rPr>
          <w:rFonts w:eastAsia="MS Gothic"/>
          <w:sz w:val="24"/>
          <w:lang w:eastAsia="ja-JP"/>
        </w:rPr>
      </w:pPr>
    </w:p>
    <w:p w14:paraId="1CA8D10B" w14:textId="77777777" w:rsidR="00EF1F06" w:rsidRDefault="005F2E22">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13685CA7" w14:textId="77777777" w:rsidR="00EF1F06" w:rsidRDefault="005F2E22">
      <w:pPr>
        <w:pStyle w:val="Header"/>
        <w:ind w:left="1800" w:hanging="1800"/>
        <w:rPr>
          <w:sz w:val="24"/>
          <w:lang w:val="en-US" w:eastAsia="ja-JP"/>
        </w:rPr>
      </w:pPr>
      <w:r>
        <w:rPr>
          <w:sz w:val="24"/>
          <w:lang w:val="en-US"/>
        </w:rPr>
        <w:t>Title:</w:t>
      </w:r>
      <w:r>
        <w:rPr>
          <w:sz w:val="24"/>
          <w:lang w:val="en-US"/>
        </w:rPr>
        <w:tab/>
        <w:t>Summary on Email discussion [100b-e-NR-UEFeatures-CLIRIM-01]</w:t>
      </w:r>
    </w:p>
    <w:p w14:paraId="25B73B5A" w14:textId="77777777" w:rsidR="00EF1F06" w:rsidRDefault="005F2E22">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11.11</w:t>
      </w:r>
    </w:p>
    <w:p w14:paraId="016CA685" w14:textId="77777777" w:rsidR="00EF1F06" w:rsidRDefault="005F2E22">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403CDFFC"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A698BB4" w14:textId="77777777" w:rsidR="00EF1F06" w:rsidRDefault="005F2E22">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7.2.11.11 regarding UE features for CLI/RIM.</w:t>
      </w:r>
    </w:p>
    <w:p w14:paraId="3E2176CC" w14:textId="77777777" w:rsidR="00EF1F06" w:rsidRDefault="00EF1F06">
      <w:pPr>
        <w:spacing w:afterLines="50" w:after="120"/>
        <w:jc w:val="both"/>
        <w:rPr>
          <w:sz w:val="22"/>
          <w:lang w:val="en-US"/>
        </w:rPr>
      </w:pPr>
    </w:p>
    <w:p w14:paraId="24D73412" w14:textId="77777777" w:rsidR="00EF1F06" w:rsidRDefault="005F2E22">
      <w:pPr>
        <w:rPr>
          <w:highlight w:val="cyan"/>
          <w:lang w:val="en-US" w:eastAsia="zh-CN"/>
        </w:rPr>
      </w:pPr>
      <w:r>
        <w:rPr>
          <w:highlight w:val="cyan"/>
          <w:lang w:val="en-US" w:eastAsia="zh-CN"/>
        </w:rPr>
        <w:t>[100b-e-NR-UEFeatures-CLIRIM-01] Email discussion/approval on issues with capability signaling impacts for CLI/RIM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6EF566B6" w14:textId="77777777" w:rsidR="00EF1F06" w:rsidRDefault="005F2E22">
      <w:pPr>
        <w:numPr>
          <w:ilvl w:val="0"/>
          <w:numId w:val="9"/>
        </w:numPr>
        <w:rPr>
          <w:highlight w:val="cyan"/>
          <w:lang w:val="en-US" w:eastAsia="zh-CN"/>
        </w:rPr>
      </w:pPr>
      <w:r>
        <w:rPr>
          <w:highlight w:val="cyan"/>
          <w:lang w:val="en-US" w:eastAsia="zh-CN"/>
        </w:rPr>
        <w:t>Confirm to keep FG17-1/2/3/4</w:t>
      </w:r>
    </w:p>
    <w:p w14:paraId="57723B98" w14:textId="77777777" w:rsidR="00EF1F06" w:rsidRDefault="005F2E22">
      <w:pPr>
        <w:numPr>
          <w:ilvl w:val="0"/>
          <w:numId w:val="9"/>
        </w:numPr>
        <w:rPr>
          <w:highlight w:val="cyan"/>
          <w:lang w:val="en-US" w:eastAsia="zh-CN"/>
        </w:rPr>
      </w:pPr>
      <w:r>
        <w:rPr>
          <w:highlight w:val="cyan"/>
          <w:lang w:val="en-US" w:eastAsia="zh-CN"/>
        </w:rPr>
        <w:t>Discuss following on FG17-1</w:t>
      </w:r>
    </w:p>
    <w:p w14:paraId="54650A36"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CLI-RSSI measurement is reported or not</w:t>
      </w:r>
    </w:p>
    <w:p w14:paraId="4345AB35" w14:textId="77777777" w:rsidR="00EF1F06" w:rsidRDefault="005F2E22">
      <w:pPr>
        <w:numPr>
          <w:ilvl w:val="2"/>
          <w:numId w:val="9"/>
        </w:numPr>
        <w:rPr>
          <w:highlight w:val="cyan"/>
          <w:lang w:val="en-US" w:eastAsia="zh-CN"/>
        </w:rPr>
      </w:pPr>
      <w:r>
        <w:rPr>
          <w:highlight w:val="cyan"/>
          <w:lang w:val="en-US" w:eastAsia="zh-CN"/>
        </w:rPr>
        <w:t>Alt.1: UE reports both maximum number of measurement resources configured for CLI-RSSI measurement and maximum number of measurement resources configured for CLI-RSSI measurement within one slot</w:t>
      </w:r>
    </w:p>
    <w:p w14:paraId="62C5F82D"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CLI-RSSI measurement</w:t>
      </w:r>
    </w:p>
    <w:p w14:paraId="5FCED413" w14:textId="77777777" w:rsidR="00EF1F06" w:rsidRDefault="005F2E22">
      <w:pPr>
        <w:numPr>
          <w:ilvl w:val="2"/>
          <w:numId w:val="9"/>
        </w:numPr>
        <w:rPr>
          <w:highlight w:val="cyan"/>
          <w:lang w:val="en-US" w:eastAsia="zh-CN"/>
        </w:rPr>
      </w:pPr>
      <w:r>
        <w:rPr>
          <w:highlight w:val="cyan"/>
          <w:lang w:val="en-US" w:eastAsia="zh-CN"/>
        </w:rPr>
        <w:t>Alt.3: UE has to support 64 CLI-RSSI measurement resource in order to support CLI-RSSI</w:t>
      </w:r>
    </w:p>
    <w:p w14:paraId="1CAAD52A"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CLI-RSSI measurement is reported in FG17-1, what are candidate values</w:t>
      </w:r>
    </w:p>
    <w:p w14:paraId="60C07430" w14:textId="77777777" w:rsidR="00EF1F06" w:rsidRDefault="005F2E22">
      <w:pPr>
        <w:numPr>
          <w:ilvl w:val="1"/>
          <w:numId w:val="9"/>
        </w:numPr>
        <w:rPr>
          <w:highlight w:val="cyan"/>
          <w:lang w:val="en-US" w:eastAsia="zh-CN"/>
        </w:rPr>
      </w:pPr>
      <w:r>
        <w:rPr>
          <w:highlight w:val="cyan"/>
          <w:lang w:val="en-US" w:eastAsia="zh-CN"/>
        </w:rPr>
        <w:t>Whether the component 2 “Subcarrier spacing for CLI-RSSI measurement is same as subcarrier spacing for active BWP” is necessary or not</w:t>
      </w:r>
    </w:p>
    <w:p w14:paraId="52363DA9" w14:textId="77777777" w:rsidR="00EF1F06" w:rsidRDefault="005F2E22">
      <w:pPr>
        <w:numPr>
          <w:ilvl w:val="1"/>
          <w:numId w:val="9"/>
        </w:numPr>
        <w:rPr>
          <w:highlight w:val="cyan"/>
          <w:lang w:val="en-US" w:eastAsia="zh-CN"/>
        </w:rPr>
      </w:pPr>
      <w:r>
        <w:rPr>
          <w:highlight w:val="cyan"/>
          <w:lang w:val="en-US" w:eastAsia="zh-CN"/>
        </w:rPr>
        <w:t>Whether FG17-1 is reported per band or per UE</w:t>
      </w:r>
    </w:p>
    <w:p w14:paraId="05E86FA3" w14:textId="77777777" w:rsidR="00EF1F06" w:rsidRDefault="005F2E22">
      <w:pPr>
        <w:numPr>
          <w:ilvl w:val="0"/>
          <w:numId w:val="9"/>
        </w:numPr>
        <w:rPr>
          <w:highlight w:val="cyan"/>
          <w:lang w:val="en-US" w:eastAsia="zh-CN"/>
        </w:rPr>
      </w:pPr>
      <w:r>
        <w:rPr>
          <w:highlight w:val="cyan"/>
          <w:lang w:val="en-US" w:eastAsia="zh-CN"/>
        </w:rPr>
        <w:t>Discuss followings on FG17-2</w:t>
      </w:r>
    </w:p>
    <w:p w14:paraId="410F81A1"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SRS-RSRP measurement is reported or not</w:t>
      </w:r>
    </w:p>
    <w:p w14:paraId="0AECC6EC" w14:textId="77777777" w:rsidR="00EF1F06" w:rsidRDefault="005F2E22">
      <w:pPr>
        <w:numPr>
          <w:ilvl w:val="2"/>
          <w:numId w:val="9"/>
        </w:numPr>
        <w:rPr>
          <w:highlight w:val="cyan"/>
          <w:lang w:val="en-US" w:eastAsia="zh-CN"/>
        </w:rPr>
      </w:pPr>
      <w:r>
        <w:rPr>
          <w:highlight w:val="cyan"/>
          <w:lang w:val="en-US" w:eastAsia="zh-CN"/>
        </w:rPr>
        <w:lastRenderedPageBreak/>
        <w:t>Alt.1: UE reports both maximum number of measurement resources configured for SRS-RSRP measurement and maximum number of measurement resources configured for SRS-RSRP measurement within one slot</w:t>
      </w:r>
    </w:p>
    <w:p w14:paraId="3897FF83"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SRS-RSRP measurement</w:t>
      </w:r>
    </w:p>
    <w:p w14:paraId="3A320BC6" w14:textId="77777777" w:rsidR="00EF1F06" w:rsidRDefault="005F2E22">
      <w:pPr>
        <w:numPr>
          <w:ilvl w:val="2"/>
          <w:numId w:val="9"/>
        </w:numPr>
        <w:rPr>
          <w:highlight w:val="cyan"/>
          <w:lang w:val="en-US" w:eastAsia="zh-CN"/>
        </w:rPr>
      </w:pPr>
      <w:r>
        <w:rPr>
          <w:highlight w:val="cyan"/>
          <w:lang w:val="en-US" w:eastAsia="zh-CN"/>
        </w:rPr>
        <w:t>Alt.3: UE has to support 32 SRS-RSRP measurement resource in order to support SRS-RSRP</w:t>
      </w:r>
    </w:p>
    <w:p w14:paraId="2CFA73D6"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SRS-RSRP measurement is reported in FG17-2, what are candidate values</w:t>
      </w:r>
    </w:p>
    <w:p w14:paraId="1F3AA878" w14:textId="77777777" w:rsidR="00EF1F06" w:rsidRDefault="005F2E22">
      <w:pPr>
        <w:numPr>
          <w:ilvl w:val="1"/>
          <w:numId w:val="9"/>
        </w:numPr>
        <w:rPr>
          <w:highlight w:val="cyan"/>
          <w:lang w:val="en-US" w:eastAsia="zh-CN"/>
        </w:rPr>
      </w:pPr>
      <w:r>
        <w:rPr>
          <w:highlight w:val="cyan"/>
          <w:lang w:val="en-US" w:eastAsia="zh-CN"/>
        </w:rPr>
        <w:t>Whether FG17-2 is reported per band or per UE</w:t>
      </w:r>
    </w:p>
    <w:p w14:paraId="285DC143" w14:textId="77777777" w:rsidR="00EF1F06" w:rsidRDefault="005F2E22">
      <w:pPr>
        <w:numPr>
          <w:ilvl w:val="1"/>
          <w:numId w:val="9"/>
        </w:numPr>
        <w:rPr>
          <w:highlight w:val="cyan"/>
          <w:lang w:val="en-US" w:eastAsia="zh-CN"/>
        </w:rPr>
      </w:pPr>
      <w:r>
        <w:rPr>
          <w:highlight w:val="cyan"/>
          <w:lang w:val="en-US" w:eastAsia="zh-CN"/>
        </w:rPr>
        <w:t>Whether a joint limit for CLI SRS, SSB and CSI-RS for RSRP measurement in a slot is necessary or not</w:t>
      </w:r>
    </w:p>
    <w:p w14:paraId="2FCBEDA0" w14:textId="77777777" w:rsidR="00EF1F06" w:rsidRDefault="005F2E22">
      <w:pPr>
        <w:numPr>
          <w:ilvl w:val="1"/>
          <w:numId w:val="9"/>
        </w:numPr>
        <w:rPr>
          <w:highlight w:val="cyan"/>
          <w:lang w:val="en-US" w:eastAsia="zh-CN"/>
        </w:rPr>
      </w:pPr>
      <w:r>
        <w:rPr>
          <w:highlight w:val="cyan"/>
          <w:lang w:val="en-US" w:eastAsia="zh-CN"/>
        </w:rPr>
        <w:t>Whether NR supports multi-port SRS-RSRP measurement or not</w:t>
      </w:r>
    </w:p>
    <w:p w14:paraId="16FD7000" w14:textId="77777777" w:rsidR="00EF1F06" w:rsidRDefault="00EF1F06">
      <w:pPr>
        <w:rPr>
          <w:sz w:val="22"/>
          <w:lang w:val="en-US"/>
        </w:rPr>
        <w:sectPr w:rsidR="00EF1F06">
          <w:footerReference w:type="default" r:id="rId14"/>
          <w:pgSz w:w="12240" w:h="15840"/>
          <w:pgMar w:top="851" w:right="1134" w:bottom="567" w:left="1134" w:header="720" w:footer="720" w:gutter="0"/>
          <w:cols w:space="720"/>
          <w:docGrid w:linePitch="326"/>
        </w:sectPr>
      </w:pPr>
    </w:p>
    <w:p w14:paraId="13BE7C21" w14:textId="77777777" w:rsidR="00EF1F06" w:rsidRDefault="005F2E22">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7-1: CLI-RSSI measurement</w:t>
      </w:r>
    </w:p>
    <w:p w14:paraId="0DACC673" w14:textId="77777777" w:rsidR="00EF1F06" w:rsidRDefault="005F2E22">
      <w:pPr>
        <w:spacing w:afterLines="50" w:after="120"/>
        <w:jc w:val="both"/>
        <w:rPr>
          <w:sz w:val="22"/>
          <w:lang w:val="en-US"/>
        </w:rPr>
      </w:pPr>
      <w:r>
        <w:rPr>
          <w:rFonts w:hint="eastAsia"/>
          <w:sz w:val="22"/>
          <w:lang w:val="en-US"/>
        </w:rPr>
        <w:t>I</w:t>
      </w:r>
      <w:r>
        <w:rPr>
          <w:sz w:val="22"/>
          <w:lang w:val="en-US"/>
        </w:rPr>
        <w:t>n [1], FG17-1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399390D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45CFB1"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93D8FB1"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9BE63B2"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803A12C"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E4AD20D"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76917FB"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5CA0188"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A96FF0"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C380022" w14:textId="77777777" w:rsidR="00EF1F06" w:rsidRDefault="005F2E22">
            <w:pPr>
              <w:pStyle w:val="TAN"/>
              <w:ind w:left="0" w:firstLine="0"/>
              <w:rPr>
                <w:b/>
                <w:lang w:eastAsia="ja-JP"/>
              </w:rPr>
            </w:pPr>
            <w:r>
              <w:rPr>
                <w:b/>
                <w:lang w:eastAsia="ja-JP"/>
              </w:rPr>
              <w:t>Type</w:t>
            </w:r>
          </w:p>
          <w:p w14:paraId="6B6A1029"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EFAEB34"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B1E22E6"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E2DB8CF"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B179C37"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3D0BA9A" w14:textId="77777777" w:rsidR="00EF1F06" w:rsidRDefault="005F2E22">
            <w:pPr>
              <w:pStyle w:val="TAH"/>
            </w:pPr>
            <w:r>
              <w:t>Mandatory/Optional</w:t>
            </w:r>
          </w:p>
        </w:tc>
      </w:tr>
      <w:tr w:rsidR="00EF1F06" w14:paraId="21E4E5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97634"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6AA895C2" w14:textId="77777777" w:rsidR="00EF1F06" w:rsidRDefault="005F2E22">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tcPr>
          <w:p w14:paraId="608630D4" w14:textId="77777777" w:rsidR="00EF1F06" w:rsidRDefault="005F2E22">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170C30CD" w14:textId="77777777" w:rsidR="00EF1F06" w:rsidRDefault="005F2E22">
            <w:pPr>
              <w:pStyle w:val="TAL"/>
            </w:pPr>
            <w:r>
              <w:t>1) Support CLI-RSSI measurement, The max number of resources across all CCs configured to measure RSSI simultaneously shall not exceed 64</w:t>
            </w:r>
          </w:p>
          <w:p w14:paraId="49B8DEA5" w14:textId="77777777" w:rsidR="00EF1F06" w:rsidRDefault="005F2E22">
            <w:pPr>
              <w:pStyle w:val="TAL"/>
              <w:rPr>
                <w:rFonts w:eastAsia="SimSun"/>
                <w:lang w:eastAsia="zh-CN"/>
              </w:rPr>
            </w:pPr>
            <w:r>
              <w:rPr>
                <w:lang w:eastAsia="zh-CN"/>
              </w:rPr>
              <w:t>2) Subcarrier spacing for CLI-</w:t>
            </w:r>
            <w:r>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tcPr>
          <w:p w14:paraId="5442464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0D8F89BC"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A3A6A5"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3CEE5E"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91719A"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BFF889"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64AE8692" w14:textId="77777777" w:rsidR="00EF1F06" w:rsidRDefault="005F2E22">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66D70F9"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7F93C370" w14:textId="77777777" w:rsidR="00EF1F06" w:rsidRDefault="005F2E22">
            <w:pPr>
              <w:pStyle w:val="TAL"/>
            </w:pPr>
            <w:r>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2BDAEB9" w14:textId="77777777" w:rsidR="00EF1F06" w:rsidRDefault="005F2E22">
            <w:pPr>
              <w:pStyle w:val="TAL"/>
              <w:rPr>
                <w:rFonts w:eastAsia="MS Mincho"/>
                <w:lang w:eastAsia="ja-JP"/>
              </w:rPr>
            </w:pPr>
            <w:r>
              <w:rPr>
                <w:lang w:eastAsia="ja-JP"/>
              </w:rPr>
              <w:t>Optional with capability signalling</w:t>
            </w:r>
          </w:p>
        </w:tc>
      </w:tr>
    </w:tbl>
    <w:p w14:paraId="6557311C" w14:textId="77777777" w:rsidR="00EF1F06" w:rsidRDefault="00EF1F06">
      <w:pPr>
        <w:spacing w:afterLines="50" w:after="120"/>
        <w:jc w:val="both"/>
        <w:rPr>
          <w:sz w:val="22"/>
          <w:lang w:val="en-US"/>
        </w:rPr>
      </w:pPr>
    </w:p>
    <w:p w14:paraId="5D03ED17"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3687E405" w14:textId="77777777">
        <w:tc>
          <w:tcPr>
            <w:tcW w:w="846" w:type="dxa"/>
          </w:tcPr>
          <w:p w14:paraId="7AAB7719"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1F0501EE"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1E27C714"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770D05E8"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signals </w:t>
            </w:r>
            <w:r>
              <w:rPr>
                <w:rFonts w:eastAsia="SimSun" w:hint="eastAsia"/>
                <w:lang w:val="en-US" w:eastAsia="zh-CN"/>
              </w:rPr>
              <w:t xml:space="preserve"> </w:t>
            </w:r>
            <w:r>
              <w:rPr>
                <w:rFonts w:eastAsia="MS Mincho"/>
              </w:rPr>
              <w:t>for RSRP measurement</w:t>
            </w:r>
            <w:r>
              <w:rPr>
                <w:rFonts w:eastAsia="SimSun" w:hint="eastAsia"/>
                <w:lang w:val="en-US" w:eastAsia="zh-CN"/>
              </w:rPr>
              <w:t xml:space="preserve"> including SRS, SSB and CSI-RS[1] or reuse any existing UE capability(ies), e.g. </w:t>
            </w:r>
            <w:r>
              <w:rPr>
                <w:i/>
                <w:iCs/>
                <w:lang w:val="en-US" w:eastAsia="zh-CN"/>
              </w:rPr>
              <w:t>maxNumberSSB-CSI-RS-ResourceOneTx</w:t>
            </w:r>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 xml:space="preserve">capability(ies) </w:t>
            </w:r>
            <w:r>
              <w:rPr>
                <w:rFonts w:hint="eastAsia"/>
                <w:lang w:val="en-US" w:eastAsia="zh-CN"/>
              </w:rPr>
              <w:t xml:space="preserve">will inevitably affect the measurement requirements and the number of available resources of other signals. So we do not recommend that. </w:t>
            </w:r>
          </w:p>
          <w:p w14:paraId="49A88599" w14:textId="77777777" w:rsidR="00EF1F06" w:rsidRDefault="005F2E22">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611A2336"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42C5A649"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338905ED"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49DC833C"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2AB532E9" w14:textId="77777777" w:rsidR="00EF1F06" w:rsidRDefault="005F2E22">
                  <w:pPr>
                    <w:pStyle w:val="TAL"/>
                    <w:rPr>
                      <w:lang w:eastAsia="ja-JP"/>
                    </w:rPr>
                  </w:pPr>
                  <w:r>
                    <w:rPr>
                      <w:lang w:eastAsia="ja-JP"/>
                    </w:rPr>
                    <w:t>17-1</w:t>
                  </w:r>
                </w:p>
              </w:tc>
              <w:tc>
                <w:tcPr>
                  <w:tcW w:w="2930" w:type="dxa"/>
                  <w:tcBorders>
                    <w:top w:val="single" w:sz="4" w:space="0" w:color="auto"/>
                    <w:left w:val="single" w:sz="4" w:space="0" w:color="auto"/>
                    <w:bottom w:val="single" w:sz="4" w:space="0" w:color="auto"/>
                    <w:right w:val="single" w:sz="4" w:space="0" w:color="auto"/>
                  </w:tcBorders>
                </w:tcPr>
                <w:p w14:paraId="046ED802" w14:textId="77777777" w:rsidR="00EF1F06" w:rsidRDefault="005F2E22">
                  <w:pPr>
                    <w:pStyle w:val="TAL"/>
                  </w:pPr>
                  <w:r>
                    <w:t>CLI-RSSI measurement</w:t>
                  </w:r>
                </w:p>
              </w:tc>
              <w:tc>
                <w:tcPr>
                  <w:tcW w:w="13846" w:type="dxa"/>
                  <w:tcBorders>
                    <w:top w:val="single" w:sz="4" w:space="0" w:color="auto"/>
                    <w:left w:val="single" w:sz="4" w:space="0" w:color="auto"/>
                    <w:bottom w:val="single" w:sz="4" w:space="0" w:color="auto"/>
                    <w:right w:val="single" w:sz="4" w:space="0" w:color="auto"/>
                  </w:tcBorders>
                </w:tcPr>
                <w:p w14:paraId="2B618385" w14:textId="77777777" w:rsidR="00EF1F06" w:rsidRDefault="005F2E22">
                  <w:pPr>
                    <w:pStyle w:val="TAL"/>
                  </w:pPr>
                  <w:r>
                    <w:t>1) Support CLI-RSSI measurement, The max number of resources across all CCs configured to measure RSSI</w:t>
                  </w:r>
                  <w:del w:id="2" w:author="ZTE" w:date="2020-04-09T01:44:00Z">
                    <w:r>
                      <w:delText xml:space="preserve"> simultaneously</w:delText>
                    </w:r>
                  </w:del>
                  <w:r>
                    <w:t xml:space="preserve"> shall not exceed 64</w:t>
                  </w:r>
                </w:p>
                <w:p w14:paraId="56FF4108" w14:textId="77777777" w:rsidR="00EF1F06" w:rsidRDefault="005F2E22">
                  <w:pPr>
                    <w:pStyle w:val="TAL"/>
                    <w:rPr>
                      <w:lang w:eastAsia="zh-CN"/>
                    </w:rPr>
                  </w:pPr>
                  <w:r>
                    <w:rPr>
                      <w:lang w:eastAsia="zh-CN"/>
                    </w:rPr>
                    <w:t>2) Subcarrier spacing for CLI-</w:t>
                  </w:r>
                  <w:r>
                    <w:t>RSSI measurement is same as subcarrier spacing for active BWP.</w:t>
                  </w:r>
                </w:p>
                <w:p w14:paraId="196EC732" w14:textId="77777777" w:rsidR="00EF1F06" w:rsidRDefault="00EF1F06">
                  <w:pPr>
                    <w:pStyle w:val="TAL"/>
                  </w:pPr>
                </w:p>
              </w:tc>
            </w:tr>
          </w:tbl>
          <w:p w14:paraId="2BA365DF" w14:textId="77777777" w:rsidR="00EF1F06" w:rsidRDefault="00EF1F06">
            <w:pPr>
              <w:snapToGrid w:val="0"/>
              <w:spacing w:beforeLines="50" w:before="120" w:afterLines="50" w:after="120"/>
              <w:jc w:val="both"/>
              <w:rPr>
                <w:rFonts w:eastAsia="SimSun"/>
                <w:b/>
                <w:bCs/>
                <w:lang w:val="en-US" w:eastAsia="zh-CN"/>
              </w:rPr>
            </w:pPr>
          </w:p>
        </w:tc>
      </w:tr>
      <w:tr w:rsidR="00EF1F06" w14:paraId="49726A52" w14:textId="77777777">
        <w:tc>
          <w:tcPr>
            <w:tcW w:w="846" w:type="dxa"/>
          </w:tcPr>
          <w:p w14:paraId="16435CA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31461510"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68A2C899" w14:textId="77777777" w:rsidR="00EF1F06" w:rsidRDefault="005F2E22">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47F681DA" w14:textId="77777777" w:rsidR="00EF1F06" w:rsidRDefault="005F2E22">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spacings.</w:t>
            </w:r>
          </w:p>
          <w:p w14:paraId="56E07417" w14:textId="77777777" w:rsidR="00EF1F06" w:rsidRDefault="005F2E22">
            <w:pPr>
              <w:pStyle w:val="000proposals"/>
              <w:rPr>
                <w:lang w:eastAsia="zh-CN"/>
              </w:rPr>
            </w:pPr>
            <w:r>
              <w:rPr>
                <w:lang w:eastAsia="zh-CN"/>
              </w:rPr>
              <w:t>Proposal 1: For FG17-1, CLI-RSSI measurement, support the UE reports the followings:</w:t>
            </w:r>
          </w:p>
          <w:p w14:paraId="7BD285C5" w14:textId="77777777" w:rsidR="00EF1F06" w:rsidRDefault="005F2E22">
            <w:pPr>
              <w:pStyle w:val="000proposals"/>
              <w:numPr>
                <w:ilvl w:val="0"/>
                <w:numId w:val="10"/>
              </w:numPr>
              <w:rPr>
                <w:lang w:eastAsia="zh-CN"/>
              </w:rPr>
            </w:pPr>
            <w:r>
              <w:rPr>
                <w:lang w:eastAsia="zh-CN"/>
              </w:rPr>
              <w:lastRenderedPageBreak/>
              <w:t>maximum number of measurement resources configured for CLI-RSSI measurement.</w:t>
            </w:r>
          </w:p>
          <w:p w14:paraId="5662DA97" w14:textId="77777777" w:rsidR="00EF1F06" w:rsidRDefault="005F2E22">
            <w:pPr>
              <w:pStyle w:val="000proposals"/>
              <w:numPr>
                <w:ilvl w:val="1"/>
                <w:numId w:val="10"/>
              </w:numPr>
              <w:rPr>
                <w:lang w:eastAsia="zh-CN"/>
              </w:rPr>
            </w:pPr>
            <w:r>
              <w:rPr>
                <w:lang w:eastAsia="zh-CN"/>
              </w:rPr>
              <w:t>The candidate value can be {8, 16, 32, 64}</w:t>
            </w:r>
          </w:p>
          <w:p w14:paraId="2968AECB" w14:textId="77777777" w:rsidR="00EF1F06" w:rsidRDefault="005F2E22">
            <w:pPr>
              <w:pStyle w:val="000proposals"/>
              <w:numPr>
                <w:ilvl w:val="0"/>
                <w:numId w:val="10"/>
              </w:numPr>
              <w:rPr>
                <w:lang w:eastAsia="zh-CN"/>
              </w:rPr>
            </w:pPr>
            <w:r>
              <w:rPr>
                <w:lang w:eastAsia="zh-CN"/>
              </w:rPr>
              <w:t>maximum number of measurement resources configured for CLI-RSSI measurement within one slot</w:t>
            </w:r>
          </w:p>
          <w:p w14:paraId="300676B7" w14:textId="77777777" w:rsidR="00EF1F06" w:rsidRDefault="005F2E22">
            <w:pPr>
              <w:pStyle w:val="000proposals"/>
              <w:numPr>
                <w:ilvl w:val="1"/>
                <w:numId w:val="10"/>
              </w:numPr>
              <w:rPr>
                <w:lang w:eastAsia="zh-CN"/>
              </w:rPr>
            </w:pPr>
            <w:r>
              <w:rPr>
                <w:lang w:eastAsia="zh-CN"/>
              </w:rPr>
              <w:t>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1B395325"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03052393" w14:textId="77777777" w:rsidR="00EF1F06" w:rsidRDefault="005F2E22">
                  <w:pPr>
                    <w:pStyle w:val="TAL"/>
                    <w:rPr>
                      <w:sz w:val="16"/>
                      <w:szCs w:val="18"/>
                      <w:lang w:eastAsia="ja-JP"/>
                    </w:rPr>
                  </w:pPr>
                  <w:r>
                    <w:rPr>
                      <w:sz w:val="16"/>
                      <w:szCs w:val="18"/>
                      <w:lang w:eastAsia="ja-JP"/>
                    </w:rPr>
                    <w:t>17-1</w:t>
                  </w:r>
                </w:p>
              </w:tc>
              <w:tc>
                <w:tcPr>
                  <w:tcW w:w="2208" w:type="dxa"/>
                  <w:tcBorders>
                    <w:top w:val="single" w:sz="4" w:space="0" w:color="auto"/>
                    <w:left w:val="single" w:sz="4" w:space="0" w:color="auto"/>
                    <w:bottom w:val="single" w:sz="4" w:space="0" w:color="auto"/>
                    <w:right w:val="single" w:sz="4" w:space="0" w:color="auto"/>
                  </w:tcBorders>
                </w:tcPr>
                <w:p w14:paraId="773270C0" w14:textId="77777777" w:rsidR="00EF1F06" w:rsidRDefault="005F2E22">
                  <w:pPr>
                    <w:pStyle w:val="TAL"/>
                    <w:rPr>
                      <w:sz w:val="16"/>
                      <w:szCs w:val="18"/>
                    </w:rPr>
                  </w:pPr>
                  <w:r>
                    <w:rPr>
                      <w:sz w:val="16"/>
                      <w:szCs w:val="18"/>
                    </w:rPr>
                    <w:t>CLI-RSSI measurement</w:t>
                  </w:r>
                </w:p>
              </w:tc>
              <w:tc>
                <w:tcPr>
                  <w:tcW w:w="4695" w:type="dxa"/>
                  <w:tcBorders>
                    <w:top w:val="single" w:sz="4" w:space="0" w:color="auto"/>
                    <w:left w:val="single" w:sz="4" w:space="0" w:color="auto"/>
                    <w:bottom w:val="single" w:sz="4" w:space="0" w:color="auto"/>
                    <w:right w:val="single" w:sz="4" w:space="0" w:color="auto"/>
                  </w:tcBorders>
                </w:tcPr>
                <w:p w14:paraId="651C785A" w14:textId="77777777" w:rsidR="00EF1F06" w:rsidRDefault="00EF1F06">
                  <w:pPr>
                    <w:pStyle w:val="TAL"/>
                    <w:rPr>
                      <w:sz w:val="16"/>
                      <w:szCs w:val="18"/>
                    </w:rPr>
                  </w:pPr>
                </w:p>
                <w:p w14:paraId="1041F62E" w14:textId="77777777" w:rsidR="00EF1F06" w:rsidRDefault="005F2E22">
                  <w:pPr>
                    <w:pStyle w:val="TAL"/>
                    <w:numPr>
                      <w:ilvl w:val="0"/>
                      <w:numId w:val="11"/>
                    </w:numPr>
                    <w:ind w:left="267" w:hanging="270"/>
                    <w:rPr>
                      <w:sz w:val="16"/>
                      <w:szCs w:val="18"/>
                    </w:rPr>
                  </w:pPr>
                  <w:r>
                    <w:rPr>
                      <w:sz w:val="16"/>
                      <w:szCs w:val="18"/>
                    </w:rPr>
                    <w:t xml:space="preserve">Support CLI-RSSI measurement, </w:t>
                  </w:r>
                </w:p>
                <w:p w14:paraId="4D8E0240" w14:textId="77777777" w:rsidR="00EF1F06" w:rsidRDefault="005F2E22">
                  <w:pPr>
                    <w:pStyle w:val="TAL"/>
                    <w:numPr>
                      <w:ilvl w:val="0"/>
                      <w:numId w:val="12"/>
                    </w:numPr>
                    <w:rPr>
                      <w:sz w:val="16"/>
                      <w:szCs w:val="18"/>
                    </w:rPr>
                  </w:pPr>
                  <w:r>
                    <w:rPr>
                      <w:sz w:val="16"/>
                      <w:szCs w:val="18"/>
                    </w:rPr>
                    <w:t>The maximum number of resources across all CCs</w:t>
                  </w:r>
                </w:p>
                <w:p w14:paraId="5BF92C49" w14:textId="77777777" w:rsidR="00EF1F06" w:rsidRDefault="005F2E22">
                  <w:pPr>
                    <w:pStyle w:val="TAL"/>
                    <w:numPr>
                      <w:ilvl w:val="0"/>
                      <w:numId w:val="12"/>
                    </w:numPr>
                    <w:rPr>
                      <w:sz w:val="16"/>
                      <w:szCs w:val="18"/>
                    </w:rPr>
                  </w:pPr>
                  <w:r>
                    <w:rPr>
                      <w:sz w:val="16"/>
                      <w:szCs w:val="18"/>
                    </w:rPr>
                    <w:t>The maximum number of resources within one slot</w:t>
                  </w:r>
                </w:p>
                <w:p w14:paraId="0124E0F6" w14:textId="77777777" w:rsidR="00EF1F06" w:rsidRDefault="005F2E22">
                  <w:pPr>
                    <w:pStyle w:val="TAL"/>
                    <w:numPr>
                      <w:ilvl w:val="0"/>
                      <w:numId w:val="12"/>
                    </w:numPr>
                    <w:rPr>
                      <w:rFonts w:cs="Arial"/>
                      <w:sz w:val="16"/>
                      <w:szCs w:val="18"/>
                    </w:rPr>
                  </w:pPr>
                  <w:r>
                    <w:rPr>
                      <w:rFonts w:cs="Arial"/>
                      <w:sz w:val="16"/>
                      <w:szCs w:val="18"/>
                      <w:lang w:eastAsia="zh-CN"/>
                    </w:rPr>
                    <w:t>Subcarrier spacing for CLI-</w:t>
                  </w:r>
                  <w:r>
                    <w:rPr>
                      <w:rFonts w:cs="Arial"/>
                      <w:sz w:val="16"/>
                      <w:szCs w:val="18"/>
                    </w:rPr>
                    <w:t>RSSI measurement is same as subcarrier spacing for active BWP</w:t>
                  </w:r>
                </w:p>
              </w:tc>
              <w:tc>
                <w:tcPr>
                  <w:tcW w:w="412" w:type="dxa"/>
                  <w:tcBorders>
                    <w:top w:val="single" w:sz="4" w:space="0" w:color="auto"/>
                    <w:left w:val="single" w:sz="4" w:space="0" w:color="auto"/>
                    <w:bottom w:val="single" w:sz="4" w:space="0" w:color="auto"/>
                    <w:right w:val="single" w:sz="4" w:space="0" w:color="auto"/>
                  </w:tcBorders>
                </w:tcPr>
                <w:p w14:paraId="7ED6FB2E"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186F0E4C"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77843EEA" w14:textId="77777777" w:rsidR="00EF1F06" w:rsidRDefault="005F2E22">
                  <w:pPr>
                    <w:pStyle w:val="TAL"/>
                    <w:rPr>
                      <w:i/>
                      <w:sz w:val="16"/>
                      <w:szCs w:val="18"/>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276E97E3"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58C5A320"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310FDD4A" w14:textId="77777777" w:rsidR="00EF1F06" w:rsidRDefault="005F2E22">
                  <w:pPr>
                    <w:pStyle w:val="TAL"/>
                    <w:rPr>
                      <w:sz w:val="16"/>
                      <w:szCs w:val="18"/>
                      <w:lang w:eastAsia="ko-KR"/>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48A9317B" w14:textId="77777777" w:rsidR="00EF1F06" w:rsidRDefault="005F2E22">
                  <w:pPr>
                    <w:pStyle w:val="TAL"/>
                    <w:rPr>
                      <w:sz w:val="16"/>
                      <w:szCs w:val="18"/>
                      <w:lang w:eastAsia="ja-JP"/>
                    </w:rPr>
                  </w:pPr>
                  <w:r>
                    <w:rPr>
                      <w:sz w:val="16"/>
                      <w:szCs w:val="18"/>
                      <w:lang w:eastAsia="ja-JP"/>
                    </w:rPr>
                    <w:t>Yes</w:t>
                  </w:r>
                </w:p>
              </w:tc>
              <w:tc>
                <w:tcPr>
                  <w:tcW w:w="411" w:type="dxa"/>
                  <w:tcBorders>
                    <w:top w:val="single" w:sz="4" w:space="0" w:color="auto"/>
                    <w:left w:val="single" w:sz="4" w:space="0" w:color="auto"/>
                    <w:bottom w:val="single" w:sz="4" w:space="0" w:color="auto"/>
                    <w:right w:val="single" w:sz="4" w:space="0" w:color="auto"/>
                  </w:tcBorders>
                </w:tcPr>
                <w:p w14:paraId="1DDC0E1B"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1E15F428" w14:textId="77777777" w:rsidR="00EF1F06" w:rsidRDefault="005F2E22">
                  <w:pPr>
                    <w:pStyle w:val="TAL"/>
                    <w:rPr>
                      <w:sz w:val="16"/>
                      <w:szCs w:val="18"/>
                    </w:rPr>
                  </w:pPr>
                  <w:r>
                    <w:rPr>
                      <w:sz w:val="16"/>
                      <w:szCs w:val="18"/>
                    </w:rPr>
                    <w:t>UE operates CLI-RSSI measurement.</w:t>
                  </w:r>
                </w:p>
              </w:tc>
              <w:tc>
                <w:tcPr>
                  <w:tcW w:w="1793" w:type="dxa"/>
                  <w:tcBorders>
                    <w:top w:val="single" w:sz="4" w:space="0" w:color="auto"/>
                    <w:left w:val="single" w:sz="4" w:space="0" w:color="auto"/>
                    <w:bottom w:val="single" w:sz="4" w:space="0" w:color="auto"/>
                    <w:right w:val="single" w:sz="4" w:space="0" w:color="auto"/>
                  </w:tcBorders>
                </w:tcPr>
                <w:p w14:paraId="4B446DE9" w14:textId="77777777" w:rsidR="00EF1F06" w:rsidRDefault="005F2E22">
                  <w:pPr>
                    <w:pStyle w:val="TAL"/>
                    <w:rPr>
                      <w:sz w:val="16"/>
                      <w:szCs w:val="18"/>
                      <w:lang w:eastAsia="ja-JP"/>
                    </w:rPr>
                  </w:pPr>
                  <w:r>
                    <w:rPr>
                      <w:sz w:val="16"/>
                      <w:szCs w:val="18"/>
                      <w:lang w:eastAsia="ja-JP"/>
                    </w:rPr>
                    <w:t>Optional with capability signalling</w:t>
                  </w:r>
                </w:p>
              </w:tc>
            </w:tr>
          </w:tbl>
          <w:p w14:paraId="01378192" w14:textId="77777777" w:rsidR="00EF1F06" w:rsidRDefault="00EF1F06">
            <w:pPr>
              <w:widowControl w:val="0"/>
              <w:jc w:val="both"/>
              <w:rPr>
                <w:rFonts w:ascii="Arial" w:eastAsia="Times New Roman" w:hAnsi="Arial" w:cs="Arial"/>
                <w:kern w:val="2"/>
                <w:sz w:val="20"/>
                <w:lang w:val="en-US" w:eastAsia="zh-CN"/>
              </w:rPr>
            </w:pPr>
          </w:p>
        </w:tc>
      </w:tr>
      <w:tr w:rsidR="00EF1F06" w14:paraId="65A6D436" w14:textId="77777777">
        <w:tc>
          <w:tcPr>
            <w:tcW w:w="846" w:type="dxa"/>
          </w:tcPr>
          <w:p w14:paraId="4565B30B"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977" w:type="dxa"/>
          </w:tcPr>
          <w:p w14:paraId="69927779"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2FE4BED" w14:textId="77777777" w:rsidR="00EF1F06" w:rsidRDefault="005F2E22">
            <w:pPr>
              <w:pStyle w:val="BodyText"/>
            </w:pPr>
            <w:r>
              <w:t xml:space="preserve">During the email discussion of the UE features, there were proposals to allow UEs to indicate the maximum supported number of resources across all CCs configured to measure PDSCH CLI-RSSI(17-1)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60B39D4F" w14:textId="77777777" w:rsidR="00EF1F06" w:rsidRDefault="005F2E22">
            <w:pPr>
              <w:pStyle w:val="Proposal"/>
            </w:pPr>
            <w:r>
              <w:t>The definitions of 17-1 and 17-2 to are kept as they are with no indication of the number of measurements supported and “Per UE” indication</w:t>
            </w:r>
          </w:p>
        </w:tc>
      </w:tr>
      <w:tr w:rsidR="00EF1F06" w14:paraId="3CF81C75" w14:textId="77777777">
        <w:tc>
          <w:tcPr>
            <w:tcW w:w="846" w:type="dxa"/>
          </w:tcPr>
          <w:p w14:paraId="4C2806C4"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6985D4D" w14:textId="77777777" w:rsidR="00EF1F06" w:rsidRDefault="005F2E22">
            <w:pPr>
              <w:spacing w:afterLines="50" w:after="120"/>
              <w:jc w:val="both"/>
              <w:rPr>
                <w:sz w:val="22"/>
                <w:lang w:val="en-US"/>
              </w:rPr>
            </w:pPr>
            <w:r>
              <w:rPr>
                <w:sz w:val="22"/>
                <w:lang w:val="en-US"/>
              </w:rPr>
              <w:t>vivo</w:t>
            </w:r>
          </w:p>
        </w:tc>
        <w:tc>
          <w:tcPr>
            <w:tcW w:w="18560" w:type="dxa"/>
          </w:tcPr>
          <w:p w14:paraId="0E40337C" w14:textId="77777777" w:rsidR="00EF1F06" w:rsidRDefault="005F2E22">
            <w:pPr>
              <w:spacing w:after="120"/>
              <w:jc w:val="both"/>
              <w:rPr>
                <w:rFonts w:eastAsia="SimSun"/>
                <w:lang w:eastAsia="zh-CN"/>
              </w:rPr>
            </w:pPr>
            <w:r>
              <w:rPr>
                <w:rFonts w:eastAsia="SimSun"/>
                <w:lang w:eastAsia="zh-CN"/>
              </w:rPr>
              <w:t xml:space="preserve">Current version does not allow 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maximum total number of configured NZP-CSI-RS resources that are supported by the UE for 'CRI/RSRP' reporting across all serving cells, following the same design principle we should also allow UE to indicate the maximum number of CLI-RSSI measurement resource that are supported across all serving cells. </w:t>
            </w:r>
          </w:p>
          <w:p w14:paraId="5003CDB9" w14:textId="77777777" w:rsidR="00EF1F06" w:rsidRDefault="005F2E22">
            <w:pPr>
              <w:numPr>
                <w:ilvl w:val="0"/>
                <w:numId w:val="13"/>
              </w:numPr>
              <w:spacing w:after="120"/>
              <w:jc w:val="both"/>
              <w:rPr>
                <w:rFonts w:eastAsia="SimSun"/>
                <w:b/>
                <w:lang w:eastAsia="zh-CN"/>
              </w:rPr>
            </w:pPr>
            <w:r>
              <w:rPr>
                <w:rFonts w:eastAsia="SimSun"/>
                <w:b/>
                <w:lang w:eastAsia="zh-CN"/>
              </w:rPr>
              <w:t>In 17-1, to allow UE report maximum number of CLI-RSSI measurement resource that are supported across all serving cells</w:t>
            </w:r>
          </w:p>
        </w:tc>
      </w:tr>
      <w:tr w:rsidR="00EF1F06" w14:paraId="46D2573E" w14:textId="77777777">
        <w:tc>
          <w:tcPr>
            <w:tcW w:w="846" w:type="dxa"/>
          </w:tcPr>
          <w:p w14:paraId="15687DB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4AB7459" w14:textId="77777777" w:rsidR="00EF1F06" w:rsidRDefault="005F2E22">
            <w:pPr>
              <w:spacing w:afterLines="50" w:after="120"/>
              <w:jc w:val="both"/>
              <w:rPr>
                <w:sz w:val="22"/>
                <w:lang w:val="en-US"/>
              </w:rPr>
            </w:pPr>
            <w:r>
              <w:rPr>
                <w:rFonts w:hint="eastAsia"/>
                <w:sz w:val="22"/>
                <w:lang w:val="en-US"/>
              </w:rPr>
              <w:t>N</w:t>
            </w:r>
            <w:r>
              <w:rPr>
                <w:sz w:val="22"/>
                <w:lang w:val="en-US"/>
              </w:rPr>
              <w:t>okia, Nokia Shanghai Bell</w:t>
            </w:r>
          </w:p>
        </w:tc>
        <w:tc>
          <w:tcPr>
            <w:tcW w:w="18560" w:type="dxa"/>
          </w:tcPr>
          <w:p w14:paraId="209B743E" w14:textId="77777777" w:rsidR="00EF1F06" w:rsidRDefault="005F2E22">
            <w:pPr>
              <w:pStyle w:val="ListParagraph"/>
              <w:numPr>
                <w:ilvl w:val="0"/>
                <w:numId w:val="14"/>
              </w:numPr>
              <w:wordWrap w:val="0"/>
              <w:ind w:leftChars="0"/>
              <w:contextualSpacing/>
              <w:jc w:val="both"/>
              <w:rPr>
                <w:lang w:eastAsia="zh-CN"/>
              </w:rPr>
            </w:pPr>
            <w:r>
              <w:rPr>
                <w:lang w:val="en-US"/>
              </w:rPr>
              <w:t xml:space="preserve">17-1, component 2 is not necessary: </w:t>
            </w:r>
          </w:p>
          <w:p w14:paraId="06C7364F" w14:textId="77777777" w:rsidR="00EF1F06" w:rsidRDefault="005F2E22">
            <w:pPr>
              <w:wordWrap w:val="0"/>
              <w:jc w:val="both"/>
              <w:rPr>
                <w:lang w:eastAsia="zh-CN"/>
              </w:rPr>
            </w:pPr>
            <w:r>
              <w:rPr>
                <w:lang w:val="en-US"/>
              </w:rPr>
              <w:t>In RAN1 100e meeting, RAN1 has discussed about the UE operation of CLI-RSSI measurement when the SCS of CLI-RSSI resource is different from the SCS of the active BWP. The conclusion is shown as below, and this has been sent to RAN2/RAN4 [2].</w:t>
            </w:r>
          </w:p>
          <w:p w14:paraId="237B28A0" w14:textId="77777777" w:rsidR="00EF1F06" w:rsidRDefault="005F2E22">
            <w:pPr>
              <w:wordWrap w:val="0"/>
              <w:jc w:val="both"/>
              <w:rPr>
                <w:lang w:eastAsia="zh-CN"/>
              </w:rPr>
            </w:pPr>
            <w:r>
              <w:rPr>
                <w:lang w:eastAsia="zh-CN"/>
              </w:rPr>
              <w:t xml:space="preserve">Based on the agreement, UE shall use the SCS of the active BWP while SCS of CLI-RSSI is used as a common reference in the serving cell across different BWPs to indicate a time-frequency resource as a form of the common reference. </w:t>
            </w:r>
          </w:p>
        </w:tc>
      </w:tr>
      <w:tr w:rsidR="00EF1F06" w14:paraId="7C74951A" w14:textId="77777777">
        <w:tc>
          <w:tcPr>
            <w:tcW w:w="846" w:type="dxa"/>
          </w:tcPr>
          <w:p w14:paraId="0E69CC8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D90DB3"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20EF42A7" w14:textId="77777777" w:rsidR="00EF1F06" w:rsidRDefault="005F2E22">
            <w:r>
              <w:t xml:space="preserve">On both FGs 17-1 and 17-2, </w:t>
            </w:r>
          </w:p>
          <w:p w14:paraId="15DCC41B"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15C0591" w14:textId="77777777" w:rsidR="00EF1F06" w:rsidRDefault="005F2E22">
            <w:pPr>
              <w:pStyle w:val="ListParagraph"/>
              <w:numPr>
                <w:ilvl w:val="0"/>
                <w:numId w:val="15"/>
              </w:numPr>
              <w:overflowPunct/>
              <w:autoSpaceDE/>
              <w:autoSpaceDN/>
              <w:adjustRightInd/>
              <w:spacing w:after="160"/>
              <w:ind w:leftChars="0"/>
              <w:contextualSpacing/>
              <w:textAlignment w:val="auto"/>
            </w:pPr>
            <w:r>
              <w:t>Because this has much more impact to UE PHY implementation than RAN2 signaling, we think this should be discussed in RAN1.</w:t>
            </w:r>
          </w:p>
          <w:p w14:paraId="524E69A3" w14:textId="77777777" w:rsidR="00EF1F06" w:rsidRDefault="005F2E22">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65FE9583"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25376384" w14:textId="77777777" w:rsidR="00EF1F06" w:rsidRDefault="005F2E22">
                  <w:pPr>
                    <w:pStyle w:val="TAL"/>
                    <w:rPr>
                      <w:lang w:eastAsia="ja-JP"/>
                    </w:rPr>
                  </w:pPr>
                  <w:r>
                    <w:rPr>
                      <w:lang w:eastAsia="ja-JP"/>
                    </w:rPr>
                    <w:lastRenderedPageBreak/>
                    <w:t>17-1</w:t>
                  </w:r>
                </w:p>
              </w:tc>
              <w:tc>
                <w:tcPr>
                  <w:tcW w:w="1720" w:type="dxa"/>
                  <w:tcBorders>
                    <w:top w:val="single" w:sz="4" w:space="0" w:color="auto"/>
                    <w:left w:val="single" w:sz="4" w:space="0" w:color="auto"/>
                    <w:bottom w:val="single" w:sz="4" w:space="0" w:color="auto"/>
                    <w:right w:val="single" w:sz="4" w:space="0" w:color="auto"/>
                  </w:tcBorders>
                </w:tcPr>
                <w:p w14:paraId="58F17580" w14:textId="77777777" w:rsidR="00EF1F06" w:rsidRDefault="005F2E22">
                  <w:pPr>
                    <w:pStyle w:val="TAL"/>
                  </w:pPr>
                  <w:r>
                    <w:t>CLI-RSSI measurement</w:t>
                  </w:r>
                </w:p>
              </w:tc>
              <w:tc>
                <w:tcPr>
                  <w:tcW w:w="6479" w:type="dxa"/>
                  <w:tcBorders>
                    <w:top w:val="single" w:sz="4" w:space="0" w:color="auto"/>
                    <w:left w:val="single" w:sz="4" w:space="0" w:color="auto"/>
                    <w:bottom w:val="single" w:sz="4" w:space="0" w:color="auto"/>
                    <w:right w:val="single" w:sz="4" w:space="0" w:color="auto"/>
                  </w:tcBorders>
                </w:tcPr>
                <w:p w14:paraId="42359255" w14:textId="77777777" w:rsidR="00EF1F06" w:rsidRDefault="00EF1F06">
                  <w:pPr>
                    <w:pStyle w:val="TAL"/>
                  </w:pPr>
                </w:p>
                <w:p w14:paraId="1C3B90C3" w14:textId="77777777" w:rsidR="00EF1F06" w:rsidRDefault="005F2E22">
                  <w:pPr>
                    <w:pStyle w:val="TAL"/>
                  </w:pPr>
                  <w:r>
                    <w:t>1) Support CLI-RSSI measurement</w:t>
                  </w:r>
                  <w:del w:id="3" w:author="Qualcomm" w:date="2020-04-10T15:17:00Z">
                    <w:r>
                      <w:delText xml:space="preserve">, </w:delText>
                    </w:r>
                  </w:del>
                  <w:ins w:id="4" w:author="Qualcomm" w:date="2020-04-10T15:17:00Z">
                    <w:r>
                      <w:t xml:space="preserve">. </w:t>
                    </w:r>
                  </w:ins>
                  <w:r>
                    <w:rPr>
                      <w:color w:val="FF0000"/>
                    </w:rPr>
                    <w:t xml:space="preserve">The max number of resources across all CCs configured to measure </w:t>
                  </w:r>
                  <w:ins w:id="5" w:author="Qualcomm" w:date="2020-04-10T15:09:00Z">
                    <w:r>
                      <w:rPr>
                        <w:color w:val="FF0000"/>
                      </w:rPr>
                      <w:t>CLI-</w:t>
                    </w:r>
                  </w:ins>
                  <w:r>
                    <w:rPr>
                      <w:color w:val="FF0000"/>
                    </w:rPr>
                    <w:t xml:space="preserve">RSSI </w:t>
                  </w:r>
                  <w:del w:id="6" w:author="Qualcomm" w:date="2020-04-10T15:07:00Z">
                    <w:r>
                      <w:rPr>
                        <w:color w:val="FF0000"/>
                      </w:rPr>
                      <w:delText xml:space="preserve">simultaneously </w:delText>
                    </w:r>
                  </w:del>
                  <w:r>
                    <w:rPr>
                      <w:color w:val="FF0000"/>
                    </w:rPr>
                    <w:t xml:space="preserve">shall not exceed </w:t>
                  </w:r>
                  <w:del w:id="7" w:author="Qualcomm" w:date="2020-04-10T15:08:00Z">
                    <w:r>
                      <w:rPr>
                        <w:color w:val="FF0000"/>
                      </w:rPr>
                      <w:delText>64</w:delText>
                    </w:r>
                  </w:del>
                  <w:r>
                    <w:rPr>
                      <w:color w:val="FF0000"/>
                    </w:rPr>
                    <w:t xml:space="preserve"> </w:t>
                  </w:r>
                  <w:ins w:id="8" w:author="Qualcomm" w:date="2020-04-10T15:15:00Z">
                    <w:r>
                      <w:t>MB_1.</w:t>
                    </w:r>
                  </w:ins>
                </w:p>
                <w:p w14:paraId="342D4010" w14:textId="77777777" w:rsidR="00EF1F06" w:rsidRDefault="005F2E22">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46FF7AA2" w14:textId="77777777" w:rsidR="00EF1F06" w:rsidRDefault="005F2E22">
                  <w:pPr>
                    <w:pStyle w:val="TAL"/>
                    <w:rPr>
                      <w:color w:val="FF0000"/>
                      <w:lang w:eastAsia="zh-CN"/>
                    </w:rPr>
                  </w:pPr>
                  <w:r>
                    <w:rPr>
                      <w:color w:val="FF0000"/>
                      <w:lang w:eastAsia="zh-CN"/>
                    </w:rPr>
                    <w:t>2) Subcarrier spacing for CLI-</w:t>
                  </w:r>
                  <w:r>
                    <w:rPr>
                      <w:color w:val="FF0000"/>
                    </w:rPr>
                    <w:t>RSSI measurement is same as subcarrier spacing for active BWP.</w:t>
                  </w:r>
                </w:p>
                <w:p w14:paraId="52106401" w14:textId="77777777" w:rsidR="00EF1F06" w:rsidRDefault="00EF1F06">
                  <w:pPr>
                    <w:pStyle w:val="TAL"/>
                    <w:rPr>
                      <w:color w:val="000000"/>
                      <w:lang w:eastAsia="zh-CN"/>
                    </w:rPr>
                  </w:pPr>
                </w:p>
                <w:p w14:paraId="59D95B52"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02913448"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178F5951"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716243E1" w14:textId="77777777" w:rsidR="00EF1F06" w:rsidRDefault="005F2E22">
                  <w:pPr>
                    <w:pStyle w:val="TAL"/>
                    <w:rPr>
                      <w:i/>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61D2FC35"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62265A0" w14:textId="77777777" w:rsidR="00EF1F06" w:rsidRDefault="005F2E22">
                  <w:pPr>
                    <w:pStyle w:val="TAL"/>
                    <w:rPr>
                      <w:lang w:eastAsia="ja-JP"/>
                    </w:rPr>
                  </w:pPr>
                  <w:del w:id="9" w:author="Qualcomm" w:date="2020-04-10T15:19:00Z">
                    <w:r>
                      <w:rPr>
                        <w:color w:val="FF0000"/>
                        <w:lang w:eastAsia="ja-JP"/>
                      </w:rPr>
                      <w:delText>[</w:delText>
                    </w:r>
                    <w:r>
                      <w:rPr>
                        <w:lang w:eastAsia="ja-JP"/>
                      </w:rPr>
                      <w:delText>Per UE</w:delText>
                    </w:r>
                    <w:r>
                      <w:rPr>
                        <w:color w:val="FF0000"/>
                        <w:lang w:eastAsia="ja-JP"/>
                      </w:rPr>
                      <w:delText>]</w:delText>
                    </w:r>
                  </w:del>
                  <w:ins w:id="10" w:author="Qualcomm" w:date="2020-04-10T15:19:00Z">
                    <w:r>
                      <w:rPr>
                        <w:color w:val="FF0000"/>
                        <w:lang w:eastAsia="ja-JP"/>
                      </w:rPr>
                      <w:t xml:space="preserve"> </w:t>
                    </w:r>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20A1AC4E" w14:textId="77777777" w:rsidR="00EF1F06" w:rsidRDefault="005F2E22">
                  <w:pPr>
                    <w:pStyle w:val="TAL"/>
                    <w:rPr>
                      <w:rFonts w:eastAsia="Malgun Gothic"/>
                      <w:lang w:eastAsia="ko-KR"/>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755BE581" w14:textId="77777777" w:rsidR="00EF1F06" w:rsidRDefault="005F2E22">
                  <w:pPr>
                    <w:pStyle w:val="TAL"/>
                    <w:rPr>
                      <w:lang w:eastAsia="ja-JP"/>
                    </w:rPr>
                  </w:pPr>
                  <w:r>
                    <w:rPr>
                      <w:lang w:eastAsia="ja-JP"/>
                    </w:rPr>
                    <w:t>Yes</w:t>
                  </w:r>
                </w:p>
              </w:tc>
              <w:tc>
                <w:tcPr>
                  <w:tcW w:w="330" w:type="dxa"/>
                  <w:tcBorders>
                    <w:top w:val="single" w:sz="4" w:space="0" w:color="auto"/>
                    <w:left w:val="single" w:sz="4" w:space="0" w:color="auto"/>
                    <w:bottom w:val="single" w:sz="4" w:space="0" w:color="auto"/>
                    <w:right w:val="single" w:sz="4" w:space="0" w:color="auto"/>
                  </w:tcBorders>
                </w:tcPr>
                <w:p w14:paraId="61807667"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184B4708" w14:textId="77777777" w:rsidR="00EF1F06" w:rsidRDefault="005F2E22">
                  <w:pPr>
                    <w:pStyle w:val="TAL"/>
                    <w:rPr>
                      <w:ins w:id="11" w:author="Qualcomm" w:date="2020-04-10T15:06:00Z"/>
                    </w:rPr>
                  </w:pPr>
                  <w:r>
                    <w:t>UE operates CLI-RSSI measurement.</w:t>
                  </w:r>
                </w:p>
                <w:p w14:paraId="1AF0A9D1" w14:textId="77777777" w:rsidR="00EF1F06" w:rsidRDefault="005F2E22">
                  <w:pPr>
                    <w:pStyle w:val="TAL"/>
                    <w:rPr>
                      <w:ins w:id="12" w:author="Qualcomm" w:date="2020-04-10T15:06:00Z"/>
                    </w:rPr>
                  </w:pPr>
                  <w:ins w:id="13" w:author="Qualcomm" w:date="2020-04-10T15:06:00Z">
                    <w:r>
                      <w:t>1) Component-1, candidate value set</w:t>
                    </w:r>
                  </w:ins>
                  <w:ins w:id="14" w:author="Qualcomm" w:date="2020-04-10T15:15:00Z">
                    <w:r>
                      <w:t xml:space="preserve"> for MB_1</w:t>
                    </w:r>
                  </w:ins>
                  <w:ins w:id="15" w:author="Qualcomm" w:date="2020-04-10T15:06:00Z">
                    <w:r>
                      <w:t xml:space="preserve"> is {0, 8, 16, 32, 64}, with 0 indicating</w:t>
                    </w:r>
                  </w:ins>
                  <w:ins w:id="16" w:author="Qualcomm" w:date="2020-04-10T15:10:00Z">
                    <w:r>
                      <w:t xml:space="preserve"> that UE does not</w:t>
                    </w:r>
                  </w:ins>
                  <w:ins w:id="17" w:author="Qualcomm" w:date="2020-04-10T15:06:00Z">
                    <w:r>
                      <w:t xml:space="preserve"> support CLI</w:t>
                    </w:r>
                  </w:ins>
                  <w:ins w:id="18" w:author="Qualcomm" w:date="2020-04-10T15:10:00Z">
                    <w:r>
                      <w:t>-</w:t>
                    </w:r>
                  </w:ins>
                  <w:ins w:id="19" w:author="Qualcomm" w:date="2020-04-10T15:06:00Z">
                    <w:r>
                      <w:t>RSSI measurement.</w:t>
                    </w:r>
                  </w:ins>
                </w:p>
                <w:p w14:paraId="1DAF7B56" w14:textId="77777777" w:rsidR="00EF1F06" w:rsidRDefault="005F2E22">
                  <w:pPr>
                    <w:pStyle w:val="TAL"/>
                    <w:rPr>
                      <w:ins w:id="20" w:author="Qualcomm" w:date="2020-04-10T15:06:00Z"/>
                    </w:rPr>
                  </w:pPr>
                  <w:ins w:id="21" w:author="Qualcomm" w:date="2020-04-10T15:06:00Z">
                    <w:r>
                      <w:t>2) Component-2, UE only supports using active BWP SCS to measure CLI RSSI.</w:t>
                    </w:r>
                  </w:ins>
                </w:p>
                <w:p w14:paraId="701B65DC" w14:textId="77777777" w:rsidR="00EF1F06" w:rsidRDefault="00EF1F06">
                  <w:pPr>
                    <w:pStyle w:val="TAL"/>
                  </w:pPr>
                </w:p>
              </w:tc>
              <w:tc>
                <w:tcPr>
                  <w:tcW w:w="1753" w:type="dxa"/>
                  <w:tcBorders>
                    <w:top w:val="single" w:sz="4" w:space="0" w:color="auto"/>
                    <w:left w:val="single" w:sz="4" w:space="0" w:color="auto"/>
                    <w:bottom w:val="single" w:sz="4" w:space="0" w:color="auto"/>
                    <w:right w:val="single" w:sz="4" w:space="0" w:color="auto"/>
                  </w:tcBorders>
                </w:tcPr>
                <w:p w14:paraId="661F9E08" w14:textId="77777777" w:rsidR="00EF1F06" w:rsidRDefault="005F2E22">
                  <w:pPr>
                    <w:pStyle w:val="TAL"/>
                    <w:rPr>
                      <w:lang w:eastAsia="ja-JP"/>
                    </w:rPr>
                  </w:pPr>
                  <w:r>
                    <w:rPr>
                      <w:lang w:eastAsia="ja-JP"/>
                    </w:rPr>
                    <w:t>Optional with capability signalling</w:t>
                  </w:r>
                </w:p>
              </w:tc>
            </w:tr>
          </w:tbl>
          <w:p w14:paraId="72BA9F0C" w14:textId="77777777" w:rsidR="00EF1F06" w:rsidRDefault="00EF1F06">
            <w:pPr>
              <w:spacing w:afterLines="50" w:after="120"/>
              <w:jc w:val="both"/>
              <w:rPr>
                <w:sz w:val="22"/>
                <w:lang w:val="en-US"/>
              </w:rPr>
            </w:pPr>
          </w:p>
        </w:tc>
      </w:tr>
      <w:tr w:rsidR="00EF1F06" w14:paraId="57F2620F" w14:textId="77777777">
        <w:tc>
          <w:tcPr>
            <w:tcW w:w="846" w:type="dxa"/>
          </w:tcPr>
          <w:p w14:paraId="1F890F7E"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82410CA" w14:textId="77777777" w:rsidR="00EF1F06" w:rsidRDefault="005F2E22">
            <w:pPr>
              <w:spacing w:afterLines="50" w:after="120"/>
              <w:jc w:val="both"/>
              <w:rPr>
                <w:sz w:val="22"/>
                <w:lang w:val="en-US"/>
              </w:rPr>
            </w:pPr>
            <w:r>
              <w:t>Huawei, HiSilicon</w:t>
            </w:r>
          </w:p>
        </w:tc>
        <w:tc>
          <w:tcPr>
            <w:tcW w:w="18560" w:type="dxa"/>
          </w:tcPr>
          <w:p w14:paraId="4AA5022E" w14:textId="77777777" w:rsidR="00EF1F06" w:rsidRDefault="005F2E22">
            <w:pPr>
              <w:ind w:left="420"/>
              <w:rPr>
                <w:lang w:eastAsia="zh-CN"/>
              </w:rPr>
            </w:pPr>
            <w:r>
              <w:rPr>
                <w:lang w:eastAsia="zh-CN"/>
              </w:rPr>
              <w:t>The wording in component 2</w:t>
            </w:r>
            <w:r>
              <w:rPr>
                <w:rFonts w:hint="eastAsia"/>
                <w:lang w:eastAsia="zh-CN"/>
              </w:rPr>
              <w:t>)</w:t>
            </w:r>
            <w:r>
              <w:rPr>
                <w:lang w:eastAsia="zh-CN"/>
              </w:rPr>
              <w:t xml:space="preserve"> is not clear enough and probably misleading because it was agreed that configured reference SCS can be different from the SCS of active BWP. Therefore, suggest to replace it with “The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37516EA9" w14:textId="77777777" w:rsidR="00EF1F06" w:rsidRDefault="005F2E22">
            <w:pPr>
              <w:rPr>
                <w:lang w:eastAsia="zh-CN"/>
              </w:rPr>
            </w:pPr>
            <w:r>
              <w:rPr>
                <w:b/>
                <w:i/>
                <w:u w:val="single"/>
                <w:lang w:eastAsia="zh-CN"/>
              </w:rPr>
              <w:t>Proposal 1:</w:t>
            </w:r>
            <w:r>
              <w:rPr>
                <w:lang w:eastAsia="zh-CN"/>
              </w:rPr>
              <w:t xml:space="preserve"> </w:t>
            </w:r>
            <w:r>
              <w:rPr>
                <w:i/>
                <w:lang w:eastAsia="zh-CN"/>
              </w:rPr>
              <w:t>Replace component 2) in FG 17-1 with “The configured SCS for the CLI-RSSI resource can be different with that of the active BWP, and the UE performs the CLI-RSSI measurement based on the SCS of the active BWP.”</w:t>
            </w:r>
            <w:r>
              <w:rPr>
                <w:lang w:eastAsia="zh-CN"/>
              </w:rPr>
              <w:t xml:space="preserve"> </w:t>
            </w:r>
          </w:p>
          <w:tbl>
            <w:tblPr>
              <w:tblStyle w:val="TableGrid"/>
              <w:tblW w:w="18334" w:type="dxa"/>
              <w:tblLayout w:type="fixed"/>
              <w:tblLook w:val="04A0" w:firstRow="1" w:lastRow="0" w:firstColumn="1" w:lastColumn="0" w:noHBand="0" w:noVBand="1"/>
            </w:tblPr>
            <w:tblGrid>
              <w:gridCol w:w="1666"/>
              <w:gridCol w:w="2516"/>
              <w:gridCol w:w="5863"/>
              <w:gridCol w:w="840"/>
              <w:gridCol w:w="1118"/>
              <w:gridCol w:w="1118"/>
              <w:gridCol w:w="1393"/>
              <w:gridCol w:w="1954"/>
              <w:gridCol w:w="1866"/>
            </w:tblGrid>
            <w:tr w:rsidR="00EF1F06" w14:paraId="18D88F40" w14:textId="77777777">
              <w:tc>
                <w:tcPr>
                  <w:tcW w:w="1666" w:type="dxa"/>
                </w:tcPr>
                <w:p w14:paraId="4A0F1BF7" w14:textId="77777777" w:rsidR="00EF1F06" w:rsidRDefault="005F2E22">
                  <w:pPr>
                    <w:rPr>
                      <w:color w:val="000000" w:themeColor="text1"/>
                      <w:sz w:val="20"/>
                      <w:lang w:eastAsia="zh-CN"/>
                    </w:rPr>
                  </w:pPr>
                  <w:r>
                    <w:rPr>
                      <w:color w:val="000000" w:themeColor="text1"/>
                      <w:sz w:val="20"/>
                    </w:rPr>
                    <w:t>17-1</w:t>
                  </w:r>
                </w:p>
              </w:tc>
              <w:tc>
                <w:tcPr>
                  <w:tcW w:w="2516" w:type="dxa"/>
                </w:tcPr>
                <w:p w14:paraId="40B0B303" w14:textId="77777777" w:rsidR="00EF1F06" w:rsidRDefault="005F2E22">
                  <w:pPr>
                    <w:rPr>
                      <w:color w:val="000000" w:themeColor="text1"/>
                      <w:sz w:val="20"/>
                      <w:lang w:eastAsia="zh-CN"/>
                    </w:rPr>
                  </w:pPr>
                  <w:r>
                    <w:rPr>
                      <w:color w:val="000000" w:themeColor="text1"/>
                      <w:sz w:val="20"/>
                    </w:rPr>
                    <w:t>CLI-RSSI measurement</w:t>
                  </w:r>
                </w:p>
              </w:tc>
              <w:tc>
                <w:tcPr>
                  <w:tcW w:w="5863" w:type="dxa"/>
                </w:tcPr>
                <w:p w14:paraId="55D06396" w14:textId="77777777" w:rsidR="00EF1F06" w:rsidRDefault="005F2E22">
                  <w:pPr>
                    <w:pStyle w:val="TAL"/>
                    <w:rPr>
                      <w:color w:val="000000" w:themeColor="text1"/>
                      <w:sz w:val="20"/>
                    </w:rPr>
                  </w:pPr>
                  <w:r>
                    <w:rPr>
                      <w:color w:val="000000" w:themeColor="text1"/>
                      <w:sz w:val="20"/>
                    </w:rPr>
                    <w:t>1) Support CLI-RSSI measurement, The max number of resources across all CCs configured to measure RSSI simultaneously shall not exceed 64</w:t>
                  </w:r>
                </w:p>
                <w:p w14:paraId="3689681B" w14:textId="77777777" w:rsidR="00EF1F06" w:rsidRDefault="005F2E22">
                  <w:pPr>
                    <w:pStyle w:val="TAL"/>
                    <w:rPr>
                      <w:strike/>
                      <w:color w:val="000000" w:themeColor="text1"/>
                      <w:sz w:val="20"/>
                      <w:lang w:eastAsia="zh-CN"/>
                    </w:rPr>
                  </w:pPr>
                  <w:r>
                    <w:rPr>
                      <w:strike/>
                      <w:color w:val="000000" w:themeColor="text1"/>
                      <w:sz w:val="20"/>
                    </w:rPr>
                    <w:t xml:space="preserve">2) </w:t>
                  </w:r>
                  <w:r>
                    <w:rPr>
                      <w:strike/>
                      <w:color w:val="000000" w:themeColor="text1"/>
                      <w:sz w:val="20"/>
                      <w:lang w:eastAsia="zh-CN"/>
                    </w:rPr>
                    <w:t xml:space="preserve">Up to 64 of measurement resource for CLI-RSSI measurement </w:t>
                  </w:r>
                </w:p>
                <w:p w14:paraId="506B9BE4" w14:textId="77777777" w:rsidR="00EF1F06" w:rsidRDefault="005F2E22">
                  <w:pPr>
                    <w:pStyle w:val="TAL"/>
                    <w:rPr>
                      <w:color w:val="000000" w:themeColor="text1"/>
                      <w:sz w:val="20"/>
                      <w:lang w:eastAsia="zh-CN"/>
                    </w:rPr>
                  </w:pPr>
                  <w:r>
                    <w:rPr>
                      <w:color w:val="000000" w:themeColor="text1"/>
                      <w:sz w:val="20"/>
                      <w:lang w:eastAsia="zh-CN"/>
                    </w:rPr>
                    <w:t xml:space="preserve">2) </w:t>
                  </w:r>
                  <w:ins w:id="22" w:author="Huawei" w:date="2020-04-11T00:11:00Z">
                    <w:r>
                      <w:rPr>
                        <w:color w:val="000000" w:themeColor="text1"/>
                        <w:sz w:val="20"/>
                        <w:lang w:eastAsia="zh-CN"/>
                      </w:rPr>
                      <w:t>The configured SCS for the CLI-RSSI resource can be different with that of the active BWP, and the UE performs the CLI-RSSI measurement based on the SCS of the active BWP.</w:t>
                    </w:r>
                  </w:ins>
                  <w:del w:id="23" w:author="Huawei" w:date="2020-04-11T00:11:00Z">
                    <w:r>
                      <w:rPr>
                        <w:color w:val="000000" w:themeColor="text1"/>
                        <w:sz w:val="20"/>
                        <w:lang w:eastAsia="zh-CN"/>
                      </w:rPr>
                      <w:delText>Subcarrier spacing for CLI-</w:delText>
                    </w:r>
                    <w:r>
                      <w:rPr>
                        <w:color w:val="000000" w:themeColor="text1"/>
                        <w:sz w:val="20"/>
                      </w:rPr>
                      <w:delText>RSSI measurement is same as subcarrier spacing for active BWP.</w:delText>
                    </w:r>
                  </w:del>
                </w:p>
              </w:tc>
              <w:tc>
                <w:tcPr>
                  <w:tcW w:w="840" w:type="dxa"/>
                </w:tcPr>
                <w:p w14:paraId="4B4849A0" w14:textId="77777777" w:rsidR="00EF1F06" w:rsidRDefault="00EF1F06">
                  <w:pPr>
                    <w:rPr>
                      <w:color w:val="000000" w:themeColor="text1"/>
                      <w:sz w:val="20"/>
                      <w:lang w:eastAsia="zh-CN"/>
                    </w:rPr>
                  </w:pPr>
                </w:p>
              </w:tc>
              <w:tc>
                <w:tcPr>
                  <w:tcW w:w="1118" w:type="dxa"/>
                </w:tcPr>
                <w:p w14:paraId="2F3D6A20" w14:textId="77777777" w:rsidR="00EF1F06" w:rsidRDefault="005F2E22">
                  <w:pPr>
                    <w:rPr>
                      <w:color w:val="000000" w:themeColor="text1"/>
                      <w:sz w:val="20"/>
                      <w:lang w:eastAsia="zh-CN"/>
                    </w:rPr>
                  </w:pPr>
                  <w:r>
                    <w:rPr>
                      <w:color w:val="000000" w:themeColor="text1"/>
                      <w:sz w:val="20"/>
                    </w:rPr>
                    <w:t>[Per UE]</w:t>
                  </w:r>
                </w:p>
              </w:tc>
              <w:tc>
                <w:tcPr>
                  <w:tcW w:w="1118" w:type="dxa"/>
                </w:tcPr>
                <w:p w14:paraId="621D0FC9" w14:textId="77777777" w:rsidR="00EF1F06" w:rsidRDefault="005F2E22">
                  <w:pPr>
                    <w:rPr>
                      <w:color w:val="000000" w:themeColor="text1"/>
                      <w:sz w:val="20"/>
                      <w:lang w:eastAsia="zh-CN"/>
                    </w:rPr>
                  </w:pPr>
                  <w:r>
                    <w:rPr>
                      <w:rFonts w:eastAsia="Malgun Gothic"/>
                      <w:color w:val="000000" w:themeColor="text1"/>
                      <w:sz w:val="20"/>
                      <w:lang w:eastAsia="ko-KR"/>
                    </w:rPr>
                    <w:t>TDD only</w:t>
                  </w:r>
                </w:p>
              </w:tc>
              <w:tc>
                <w:tcPr>
                  <w:tcW w:w="1393" w:type="dxa"/>
                </w:tcPr>
                <w:p w14:paraId="0FF37AC6" w14:textId="77777777" w:rsidR="00EF1F06" w:rsidRDefault="005F2E22">
                  <w:pPr>
                    <w:rPr>
                      <w:color w:val="000000" w:themeColor="text1"/>
                      <w:sz w:val="20"/>
                      <w:lang w:eastAsia="zh-CN"/>
                    </w:rPr>
                  </w:pPr>
                  <w:r>
                    <w:rPr>
                      <w:color w:val="000000" w:themeColor="text1"/>
                      <w:sz w:val="20"/>
                    </w:rPr>
                    <w:t>Yes</w:t>
                  </w:r>
                </w:p>
              </w:tc>
              <w:tc>
                <w:tcPr>
                  <w:tcW w:w="1954" w:type="dxa"/>
                </w:tcPr>
                <w:p w14:paraId="0AB9AEDD" w14:textId="77777777" w:rsidR="00EF1F06" w:rsidRDefault="005F2E22">
                  <w:pPr>
                    <w:rPr>
                      <w:color w:val="000000" w:themeColor="text1"/>
                      <w:sz w:val="20"/>
                      <w:lang w:eastAsia="zh-CN"/>
                    </w:rPr>
                  </w:pPr>
                  <w:r>
                    <w:rPr>
                      <w:color w:val="000000" w:themeColor="text1"/>
                      <w:sz w:val="20"/>
                    </w:rPr>
                    <w:t>UE operates CLI-RSSI measurement.</w:t>
                  </w:r>
                </w:p>
              </w:tc>
              <w:tc>
                <w:tcPr>
                  <w:tcW w:w="1866" w:type="dxa"/>
                </w:tcPr>
                <w:p w14:paraId="1075F8DA" w14:textId="77777777" w:rsidR="00EF1F06" w:rsidRDefault="005F2E22">
                  <w:pPr>
                    <w:jc w:val="center"/>
                    <w:rPr>
                      <w:color w:val="000000" w:themeColor="text1"/>
                      <w:sz w:val="20"/>
                      <w:lang w:eastAsia="zh-CN"/>
                    </w:rPr>
                  </w:pPr>
                  <w:r>
                    <w:rPr>
                      <w:color w:val="000000" w:themeColor="text1"/>
                      <w:sz w:val="20"/>
                    </w:rPr>
                    <w:t>Optional with capability signalling</w:t>
                  </w:r>
                </w:p>
              </w:tc>
            </w:tr>
          </w:tbl>
          <w:p w14:paraId="46FC4BBD" w14:textId="77777777" w:rsidR="00EF1F06" w:rsidRDefault="00EF1F06">
            <w:pPr>
              <w:rPr>
                <w:rFonts w:eastAsia="SimSun"/>
                <w:lang w:eastAsia="zh-CN"/>
              </w:rPr>
            </w:pPr>
          </w:p>
        </w:tc>
      </w:tr>
      <w:tr w:rsidR="00EF1F06" w14:paraId="00431EA9" w14:textId="77777777">
        <w:tc>
          <w:tcPr>
            <w:tcW w:w="846" w:type="dxa"/>
          </w:tcPr>
          <w:p w14:paraId="08A8AF7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4A605626" w14:textId="77777777" w:rsidR="00EF1F06" w:rsidRDefault="005F2E22">
            <w:pPr>
              <w:spacing w:afterLines="50" w:after="120"/>
              <w:jc w:val="both"/>
              <w:rPr>
                <w:sz w:val="22"/>
                <w:lang w:val="en-US"/>
              </w:rPr>
            </w:pPr>
            <w:r>
              <w:t>Intel Corporation</w:t>
            </w:r>
          </w:p>
        </w:tc>
        <w:tc>
          <w:tcPr>
            <w:tcW w:w="18560" w:type="dxa"/>
          </w:tcPr>
          <w:p w14:paraId="6CD5DB8D"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635491B4" w14:textId="77777777" w:rsidR="00EF1F06" w:rsidRDefault="005F2E22">
            <w:pPr>
              <w:jc w:val="center"/>
              <w:rPr>
                <w:bCs/>
              </w:rPr>
            </w:pPr>
            <w:r>
              <w:object w:dxaOrig="4151" w:dyaOrig="2147" w14:anchorId="4A82C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7pt;height:108pt" o:ole="">
                  <v:imagedata r:id="rId15" o:title="" cropbottom="-34352f" cropright="-32880f"/>
                </v:shape>
                <o:OLEObject Type="Embed" ProgID="Visio.Drawing.15" ShapeID="_x0000_i1025" DrawAspect="Content" ObjectID="_1649008197" r:id="rId16"/>
              </w:object>
            </w:r>
          </w:p>
          <w:p w14:paraId="30F72C29"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1565DFB0" w14:textId="77777777" w:rsidR="00EF1F06" w:rsidRDefault="005F2E22">
            <w:pPr>
              <w:pStyle w:val="ListParagraph"/>
              <w:numPr>
                <w:ilvl w:val="0"/>
                <w:numId w:val="16"/>
              </w:numPr>
              <w:spacing w:after="0"/>
              <w:ind w:leftChars="0"/>
              <w:jc w:val="both"/>
            </w:pPr>
            <w:r>
              <w:t xml:space="preserve">FG 17-1: Support CLI-RSSI measurement. The maximum number of CLI-RSSI measurement resources configured for a UE across all CCs shall not exceed 64. </w:t>
            </w:r>
          </w:p>
        </w:tc>
      </w:tr>
    </w:tbl>
    <w:p w14:paraId="29FBE3F5" w14:textId="77777777" w:rsidR="00EF1F06" w:rsidRDefault="00EF1F06">
      <w:pPr>
        <w:spacing w:afterLines="50" w:after="120"/>
        <w:jc w:val="both"/>
        <w:rPr>
          <w:sz w:val="22"/>
          <w:lang w:val="en-US"/>
        </w:rPr>
      </w:pPr>
    </w:p>
    <w:p w14:paraId="3F64E813"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FG17-1.</w:t>
      </w:r>
    </w:p>
    <w:p w14:paraId="1D28005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FG17-1</w:t>
      </w:r>
    </w:p>
    <w:p w14:paraId="22A2B2FF"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hether the maximum number of measurement resources configured for CLI-RSSI measurement is reported or not</w:t>
      </w:r>
    </w:p>
    <w:p w14:paraId="56B9B7DA"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CLI-RSSI measurement and maximum number of measurement resources configured for CLI-RSSI measurement within one slot</w:t>
      </w:r>
    </w:p>
    <w:p w14:paraId="2DCF1085"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CLI-RSSI measurement</w:t>
      </w:r>
    </w:p>
    <w:p w14:paraId="7BB98E7D"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64 CLI-RSSI measurement resource in order to support CLI-RSSI</w:t>
      </w:r>
    </w:p>
    <w:p w14:paraId="189C38E4"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CLI-RSSI measurement is reported in FG17-1, what are candidate values</w:t>
      </w:r>
    </w:p>
    <w:p w14:paraId="3C3F3076"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component 2 “Subcarrier spacing for CLI-RSSI measurement is same as subcarrier spacing for active BWP” is necessary or not</w:t>
      </w:r>
    </w:p>
    <w:p w14:paraId="5F32EA18"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FG17-1 is reported per band or per UE</w:t>
      </w:r>
    </w:p>
    <w:p w14:paraId="3F4B82A5" w14:textId="77777777" w:rsidR="00EF1F06" w:rsidRDefault="00EF1F06">
      <w:pPr>
        <w:spacing w:afterLines="50" w:after="120"/>
        <w:jc w:val="both"/>
        <w:rPr>
          <w:sz w:val="22"/>
          <w:lang w:val="en-US"/>
        </w:rPr>
      </w:pPr>
    </w:p>
    <w:p w14:paraId="4EDFCB4F" w14:textId="77777777" w:rsidR="00EF1F06" w:rsidRDefault="005F2E22">
      <w:pPr>
        <w:pStyle w:val="Heading2"/>
        <w:rPr>
          <w:sz w:val="22"/>
          <w:lang w:val="en-US"/>
        </w:rPr>
      </w:pPr>
      <w:r>
        <w:rPr>
          <w:sz w:val="22"/>
          <w:lang w:val="en-US"/>
        </w:rPr>
        <w:t>2.1</w:t>
      </w:r>
      <w:r>
        <w:rPr>
          <w:sz w:val="22"/>
          <w:lang w:val="en-US"/>
        </w:rPr>
        <w:tab/>
        <w:t>Discussion 1</w:t>
      </w:r>
    </w:p>
    <w:p w14:paraId="7A876798"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FG17-1 is kept.</w:t>
      </w:r>
    </w:p>
    <w:p w14:paraId="379E2084"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485229D1" w14:textId="77777777" w:rsidR="00EF1F06" w:rsidRDefault="00EF1F06">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221BDBAF" w14:textId="77777777">
        <w:tc>
          <w:tcPr>
            <w:tcW w:w="1980" w:type="dxa"/>
            <w:shd w:val="clear" w:color="auto" w:fill="F2F2F2" w:themeFill="background1" w:themeFillShade="F2"/>
          </w:tcPr>
          <w:p w14:paraId="131B03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DB74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9D733A5" w14:textId="77777777">
        <w:tc>
          <w:tcPr>
            <w:tcW w:w="1980" w:type="dxa"/>
          </w:tcPr>
          <w:p w14:paraId="21C77C5A"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7982" w:type="dxa"/>
          </w:tcPr>
          <w:p w14:paraId="7CFA4FE0"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c</w:t>
            </w:r>
          </w:p>
        </w:tc>
      </w:tr>
      <w:tr w:rsidR="00EF1F06" w14:paraId="6C009114" w14:textId="77777777">
        <w:tc>
          <w:tcPr>
            <w:tcW w:w="1980" w:type="dxa"/>
          </w:tcPr>
          <w:p w14:paraId="3FE510BE"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51C00DA8" w14:textId="77777777" w:rsidR="00EF1F06" w:rsidRDefault="005F2E22">
            <w:pPr>
              <w:spacing w:after="0"/>
              <w:rPr>
                <w:rFonts w:ascii="Times" w:eastAsia="Batang" w:hAnsi="Times"/>
                <w:iCs/>
                <w:sz w:val="22"/>
                <w:szCs w:val="18"/>
                <w:lang w:val="en-US" w:eastAsia="zh-CN"/>
              </w:rPr>
            </w:pPr>
            <w:r>
              <w:rPr>
                <w:rFonts w:ascii="Times" w:eastAsia="Batang" w:hAnsi="Times" w:hint="eastAsia"/>
                <w:iCs/>
                <w:sz w:val="22"/>
                <w:szCs w:val="18"/>
                <w:lang w:val="en-US" w:eastAsia="zh-CN"/>
              </w:rPr>
              <w:t xml:space="preserve">We are generally OK with FG17-1.  However, it seems that current wording is slightly different with the previous agreements. </w:t>
            </w:r>
          </w:p>
          <w:p w14:paraId="4FD8CE8E" w14:textId="77777777" w:rsidR="00EF1F06" w:rsidRDefault="005F2E22">
            <w:pPr>
              <w:rPr>
                <w:rFonts w:eastAsia="Malgun Gothic"/>
                <w:sz w:val="22"/>
                <w:szCs w:val="18"/>
                <w:highlight w:val="green"/>
                <w:lang w:eastAsia="ko-KR"/>
              </w:rPr>
            </w:pPr>
            <w:r>
              <w:rPr>
                <w:b/>
                <w:sz w:val="22"/>
                <w:szCs w:val="21"/>
                <w:highlight w:val="green"/>
                <w:lang w:eastAsia="ko-KR"/>
              </w:rPr>
              <w:t>Agreement</w:t>
            </w:r>
          </w:p>
          <w:p w14:paraId="4B790656" w14:textId="77777777" w:rsidR="00EF1F06" w:rsidRDefault="005F2E22">
            <w:pPr>
              <w:rPr>
                <w:rFonts w:eastAsia="Malgun Gothic"/>
                <w:sz w:val="22"/>
                <w:szCs w:val="18"/>
                <w:lang w:eastAsia="ko-KR"/>
              </w:rPr>
            </w:pPr>
            <w:r>
              <w:rPr>
                <w:rFonts w:eastAsia="Malgun Gothic" w:hint="eastAsia"/>
                <w:sz w:val="22"/>
                <w:szCs w:val="18"/>
                <w:lang w:eastAsia="ko-KR"/>
              </w:rPr>
              <w:t>One or multiple resources for CLI-RSSI measurement can be configured</w:t>
            </w:r>
          </w:p>
          <w:p w14:paraId="7CF4E888" w14:textId="77777777" w:rsidR="00EF1F06" w:rsidRDefault="005F2E22">
            <w:pPr>
              <w:pStyle w:val="ListParagraph"/>
              <w:numPr>
                <w:ilvl w:val="0"/>
                <w:numId w:val="18"/>
              </w:numPr>
              <w:wordWrap w:val="0"/>
              <w:ind w:leftChars="0" w:left="720" w:hanging="360"/>
              <w:jc w:val="both"/>
              <w:rPr>
                <w:rFonts w:ascii="Times" w:eastAsia="Batang" w:hAnsi="Times"/>
                <w:iCs/>
                <w:sz w:val="22"/>
                <w:szCs w:val="18"/>
                <w:lang w:val="en-US" w:eastAsia="zh-CN"/>
              </w:rPr>
            </w:pPr>
            <w:r>
              <w:rPr>
                <w:rFonts w:eastAsia="Malgun Gothic"/>
                <w:sz w:val="22"/>
                <w:szCs w:val="18"/>
              </w:rPr>
              <w:t>Maximum number of measurement resource for CLI-RSSI measurement is 64.</w:t>
            </w:r>
          </w:p>
          <w:p w14:paraId="5A899AB2"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The agreements restrict the maximum number of CLI-RSSI measurement that can be configured. The wording that </w:t>
            </w:r>
            <w:r>
              <w:rPr>
                <w:rFonts w:ascii="Times" w:eastAsia="Batang" w:hAnsi="Times"/>
                <w:iCs/>
                <w:sz w:val="22"/>
                <w:szCs w:val="18"/>
                <w:lang w:val="en-US" w:eastAsia="zh-CN"/>
              </w:rPr>
              <w:t>”</w:t>
            </w:r>
            <w:r>
              <w:rPr>
                <w:sz w:val="22"/>
                <w:szCs w:val="18"/>
              </w:rPr>
              <w:t xml:space="preserve">Support CLI-RSSI measurement, The max number of resources across all CCs configured to measure RSSI </w:t>
            </w:r>
            <w:r>
              <w:rPr>
                <w:color w:val="0000FF"/>
                <w:sz w:val="22"/>
                <w:szCs w:val="18"/>
              </w:rPr>
              <w:t xml:space="preserve">simultaneously </w:t>
            </w:r>
            <w:r>
              <w:rPr>
                <w:sz w:val="22"/>
                <w:szCs w:val="18"/>
              </w:rPr>
              <w:t>shall not exceed 64</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actually restrict the maximum number of CLI RSSI resource that UE measures </w:t>
            </w:r>
            <w:r>
              <w:rPr>
                <w:rFonts w:ascii="Times" w:eastAsia="Batang" w:hAnsi="Times" w:hint="eastAsia"/>
                <w:iCs/>
                <w:color w:val="0000FF"/>
                <w:sz w:val="22"/>
                <w:szCs w:val="18"/>
                <w:lang w:val="en-US" w:eastAsia="zh-CN"/>
              </w:rPr>
              <w:t>at the same time</w:t>
            </w:r>
            <w:r>
              <w:rPr>
                <w:rFonts w:ascii="Times" w:eastAsia="Batang" w:hAnsi="Times" w:hint="eastAsia"/>
                <w:iCs/>
                <w:sz w:val="22"/>
                <w:szCs w:val="18"/>
                <w:lang w:val="en-US" w:eastAsia="zh-CN"/>
              </w:rPr>
              <w:t xml:space="preserve">. Therefore, we suggest to remove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lang w:val="en-US" w:eastAsia="zh-CN"/>
              </w:rPr>
              <w:t>.</w:t>
            </w:r>
          </w:p>
        </w:tc>
      </w:tr>
      <w:tr w:rsidR="00EF1F06" w14:paraId="6873E071" w14:textId="77777777">
        <w:tc>
          <w:tcPr>
            <w:tcW w:w="1980" w:type="dxa"/>
          </w:tcPr>
          <w:p w14:paraId="6CCA941D"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7982" w:type="dxa"/>
          </w:tcPr>
          <w:p w14:paraId="32A11373" w14:textId="385A78B7" w:rsidR="00EF1F06" w:rsidRDefault="00300652">
            <w:pPr>
              <w:spacing w:after="0"/>
              <w:jc w:val="both"/>
              <w:rPr>
                <w:sz w:val="22"/>
                <w:lang w:val="en-US"/>
              </w:rPr>
            </w:pPr>
            <w:r>
              <w:rPr>
                <w:sz w:val="22"/>
                <w:lang w:val="en-US"/>
              </w:rPr>
              <w:t xml:space="preserve">Support to confirm. </w:t>
            </w:r>
            <w:r w:rsidR="00BD4FD2">
              <w:rPr>
                <w:sz w:val="22"/>
                <w:lang w:val="en-US"/>
              </w:rPr>
              <w:t>We s</w:t>
            </w:r>
            <w:r>
              <w:rPr>
                <w:sz w:val="22"/>
                <w:lang w:val="en-US"/>
              </w:rPr>
              <w:t xml:space="preserve">hare </w:t>
            </w:r>
            <w:r w:rsidR="00BD4FD2">
              <w:rPr>
                <w:sz w:val="22"/>
                <w:lang w:val="en-US"/>
              </w:rPr>
              <w:t xml:space="preserve">similar </w:t>
            </w:r>
            <w:r>
              <w:rPr>
                <w:sz w:val="22"/>
                <w:lang w:val="en-US"/>
              </w:rPr>
              <w:t xml:space="preserve">view </w:t>
            </w:r>
            <w:r w:rsidR="00BD4FD2">
              <w:rPr>
                <w:sz w:val="22"/>
                <w:lang w:val="en-US"/>
              </w:rPr>
              <w:t>as</w:t>
            </w:r>
            <w:r>
              <w:rPr>
                <w:sz w:val="22"/>
                <w:lang w:val="en-US"/>
              </w:rPr>
              <w:t xml:space="preserve"> ZTE.</w:t>
            </w:r>
          </w:p>
        </w:tc>
      </w:tr>
      <w:tr w:rsidR="00EF1F06" w14:paraId="43F0CE72" w14:textId="77777777">
        <w:trPr>
          <w:trHeight w:val="70"/>
        </w:trPr>
        <w:tc>
          <w:tcPr>
            <w:tcW w:w="1980" w:type="dxa"/>
          </w:tcPr>
          <w:p w14:paraId="40763BB2" w14:textId="2F058620" w:rsidR="00EF1F06" w:rsidRPr="00EC1706" w:rsidRDefault="00EC1706">
            <w:pPr>
              <w:spacing w:after="0"/>
              <w:jc w:val="both"/>
              <w:rPr>
                <w:rFonts w:eastAsia="Malgun Gothic"/>
                <w:sz w:val="22"/>
                <w:lang w:eastAsia="ko-KR"/>
              </w:rPr>
            </w:pPr>
            <w:r>
              <w:rPr>
                <w:rFonts w:eastAsia="Malgun Gothic" w:hint="eastAsia"/>
                <w:sz w:val="22"/>
                <w:lang w:eastAsia="ko-KR"/>
              </w:rPr>
              <w:t>Sa</w:t>
            </w:r>
            <w:r>
              <w:rPr>
                <w:rFonts w:eastAsia="Malgun Gothic"/>
                <w:sz w:val="22"/>
                <w:lang w:eastAsia="ko-KR"/>
              </w:rPr>
              <w:t>msung</w:t>
            </w:r>
          </w:p>
        </w:tc>
        <w:tc>
          <w:tcPr>
            <w:tcW w:w="7982" w:type="dxa"/>
          </w:tcPr>
          <w:p w14:paraId="12DD040B" w14:textId="2825E109" w:rsidR="00EF1F06" w:rsidRPr="00EC1706" w:rsidRDefault="00EC1706" w:rsidP="00EC1706">
            <w:pPr>
              <w:spacing w:after="0"/>
              <w:rPr>
                <w:rFonts w:eastAsia="Malgun Gothic"/>
                <w:sz w:val="22"/>
                <w:szCs w:val="22"/>
                <w:lang w:val="en-US" w:eastAsia="ko-KR"/>
              </w:rPr>
            </w:pPr>
            <w:r w:rsidRPr="00EC1706">
              <w:rPr>
                <w:rFonts w:eastAsia="Malgun Gothic" w:hint="eastAsia"/>
                <w:sz w:val="22"/>
                <w:szCs w:val="22"/>
                <w:lang w:val="en-US" w:eastAsia="ko-KR"/>
              </w:rPr>
              <w:t>OK with keeping FG17-1</w:t>
            </w:r>
            <w:r>
              <w:rPr>
                <w:rFonts w:eastAsia="Malgun Gothic"/>
                <w:sz w:val="22"/>
                <w:szCs w:val="22"/>
                <w:lang w:val="en-US" w:eastAsia="ko-KR"/>
              </w:rPr>
              <w:t xml:space="preserve"> and </w:t>
            </w:r>
            <w:r w:rsidR="00B4305A">
              <w:rPr>
                <w:rFonts w:eastAsia="Malgun Gothic"/>
                <w:sz w:val="22"/>
                <w:szCs w:val="22"/>
                <w:lang w:val="en-US" w:eastAsia="ko-KR"/>
              </w:rPr>
              <w:t xml:space="preserve">also fine with </w:t>
            </w:r>
            <w:r>
              <w:rPr>
                <w:rFonts w:eastAsia="Malgun Gothic"/>
                <w:sz w:val="22"/>
                <w:szCs w:val="22"/>
                <w:lang w:val="en-US" w:eastAsia="ko-KR"/>
              </w:rPr>
              <w:t>removing “simultaneously”.</w:t>
            </w:r>
          </w:p>
        </w:tc>
      </w:tr>
      <w:tr w:rsidR="00CB7D6C" w14:paraId="1ABA8AD3" w14:textId="77777777">
        <w:trPr>
          <w:trHeight w:val="70"/>
        </w:trPr>
        <w:tc>
          <w:tcPr>
            <w:tcW w:w="1980" w:type="dxa"/>
          </w:tcPr>
          <w:p w14:paraId="6A54A7E6" w14:textId="70CE4A44" w:rsidR="00CB7D6C" w:rsidRDefault="00CB7D6C">
            <w:pPr>
              <w:spacing w:after="0"/>
              <w:jc w:val="both"/>
              <w:rPr>
                <w:rFonts w:eastAsia="Malgun Gothic"/>
                <w:sz w:val="22"/>
                <w:lang w:eastAsia="ko-KR"/>
              </w:rPr>
            </w:pPr>
            <w:r>
              <w:rPr>
                <w:rFonts w:eastAsia="Malgun Gothic"/>
                <w:sz w:val="22"/>
                <w:lang w:eastAsia="ko-KR"/>
              </w:rPr>
              <w:t>Intel</w:t>
            </w:r>
          </w:p>
        </w:tc>
        <w:tc>
          <w:tcPr>
            <w:tcW w:w="7982" w:type="dxa"/>
          </w:tcPr>
          <w:p w14:paraId="4CBA1B6A" w14:textId="21345959" w:rsidR="00CB7D6C" w:rsidRPr="00EC1706" w:rsidRDefault="00CB7D6C" w:rsidP="00EC1706">
            <w:pPr>
              <w:spacing w:after="0"/>
              <w:rPr>
                <w:rFonts w:eastAsia="Malgun Gothic"/>
                <w:sz w:val="22"/>
                <w:szCs w:val="22"/>
                <w:lang w:val="en-US" w:eastAsia="ko-KR"/>
              </w:rPr>
            </w:pPr>
            <w:r>
              <w:rPr>
                <w:rFonts w:eastAsia="Malgun Gothic"/>
                <w:sz w:val="22"/>
                <w:szCs w:val="22"/>
                <w:lang w:val="en-US" w:eastAsia="ko-KR"/>
              </w:rPr>
              <w:t>Support to keep FG17-1, but the word “simultaneously” should be removed.</w:t>
            </w:r>
          </w:p>
        </w:tc>
      </w:tr>
      <w:tr w:rsidR="00EB3076" w14:paraId="561E8AED" w14:textId="77777777">
        <w:trPr>
          <w:trHeight w:val="70"/>
        </w:trPr>
        <w:tc>
          <w:tcPr>
            <w:tcW w:w="1980" w:type="dxa"/>
          </w:tcPr>
          <w:p w14:paraId="5AE23DCC" w14:textId="5074355A" w:rsidR="00EB3076" w:rsidRDefault="00EB3076">
            <w:pPr>
              <w:spacing w:after="0"/>
              <w:jc w:val="both"/>
              <w:rPr>
                <w:rFonts w:eastAsia="Malgun Gothic"/>
                <w:sz w:val="22"/>
                <w:lang w:eastAsia="ko-KR"/>
              </w:rPr>
            </w:pPr>
            <w:r>
              <w:rPr>
                <w:rFonts w:eastAsia="Malgun Gothic"/>
                <w:sz w:val="22"/>
                <w:lang w:eastAsia="ko-KR"/>
              </w:rPr>
              <w:t>OPPO</w:t>
            </w:r>
          </w:p>
        </w:tc>
        <w:tc>
          <w:tcPr>
            <w:tcW w:w="7982" w:type="dxa"/>
          </w:tcPr>
          <w:p w14:paraId="3469B3AC" w14:textId="15DFB726" w:rsidR="00EB3076" w:rsidRDefault="00EB3076" w:rsidP="00EC1706">
            <w:pPr>
              <w:spacing w:after="0"/>
              <w:rPr>
                <w:rFonts w:eastAsia="Malgun Gothic"/>
                <w:sz w:val="22"/>
                <w:szCs w:val="22"/>
                <w:lang w:val="en-US" w:eastAsia="ko-KR"/>
              </w:rPr>
            </w:pPr>
            <w:r>
              <w:rPr>
                <w:rFonts w:eastAsia="Malgun Gothic"/>
                <w:sz w:val="22"/>
                <w:szCs w:val="22"/>
                <w:lang w:val="en-US" w:eastAsia="ko-KR"/>
              </w:rPr>
              <w:t>Keep FG17-1 with removing “simultaneously”.</w:t>
            </w:r>
          </w:p>
        </w:tc>
      </w:tr>
      <w:tr w:rsidR="00A259B3" w14:paraId="3EB19521" w14:textId="77777777" w:rsidTr="00A259B3">
        <w:trPr>
          <w:trHeight w:val="70"/>
        </w:trPr>
        <w:tc>
          <w:tcPr>
            <w:tcW w:w="1980" w:type="dxa"/>
          </w:tcPr>
          <w:p w14:paraId="36BD6F38" w14:textId="77777777" w:rsidR="00A259B3" w:rsidRDefault="00A259B3" w:rsidP="00127FD6">
            <w:pPr>
              <w:spacing w:after="0"/>
              <w:jc w:val="both"/>
              <w:rPr>
                <w:rFonts w:eastAsia="Malgun Gothic"/>
                <w:sz w:val="22"/>
                <w:lang w:eastAsia="ko-KR"/>
              </w:rPr>
            </w:pPr>
            <w:r>
              <w:rPr>
                <w:rFonts w:eastAsia="Malgun Gothic"/>
                <w:sz w:val="22"/>
                <w:lang w:eastAsia="ko-KR"/>
              </w:rPr>
              <w:t>Qualcomm</w:t>
            </w:r>
          </w:p>
        </w:tc>
        <w:tc>
          <w:tcPr>
            <w:tcW w:w="7982" w:type="dxa"/>
          </w:tcPr>
          <w:p w14:paraId="1C608A97" w14:textId="52B4D1D2" w:rsidR="00A259B3" w:rsidRDefault="00A259B3" w:rsidP="00127FD6">
            <w:pPr>
              <w:spacing w:after="0"/>
              <w:rPr>
                <w:rFonts w:eastAsia="Malgun Gothic"/>
                <w:sz w:val="22"/>
                <w:szCs w:val="22"/>
                <w:lang w:val="en-US" w:eastAsia="ko-KR"/>
              </w:rPr>
            </w:pPr>
            <w:r>
              <w:rPr>
                <w:rFonts w:eastAsia="Malgun Gothic"/>
                <w:sz w:val="22"/>
                <w:szCs w:val="22"/>
                <w:lang w:val="en-US" w:eastAsia="ko-KR"/>
              </w:rPr>
              <w:t>Support to keep FG17-1. Agree to remove “simultaneously”</w:t>
            </w:r>
            <w:r w:rsidR="000B3027">
              <w:rPr>
                <w:rFonts w:eastAsia="Malgun Gothic"/>
                <w:sz w:val="22"/>
                <w:szCs w:val="22"/>
                <w:lang w:val="en-US" w:eastAsia="ko-KR"/>
              </w:rPr>
              <w:t>.</w:t>
            </w:r>
          </w:p>
        </w:tc>
      </w:tr>
    </w:tbl>
    <w:p w14:paraId="082CCAF4" w14:textId="77777777" w:rsidR="00EF1F06" w:rsidRDefault="00EF1F06">
      <w:pPr>
        <w:rPr>
          <w:sz w:val="22"/>
          <w:lang w:val="en-US"/>
        </w:rPr>
      </w:pPr>
    </w:p>
    <w:p w14:paraId="39729675" w14:textId="77777777" w:rsidR="00EF1F06" w:rsidRDefault="005F2E22">
      <w:pPr>
        <w:pStyle w:val="Heading2"/>
        <w:rPr>
          <w:sz w:val="22"/>
          <w:lang w:val="en-US"/>
        </w:rPr>
      </w:pPr>
      <w:r>
        <w:rPr>
          <w:sz w:val="22"/>
          <w:lang w:val="en-US"/>
        </w:rPr>
        <w:t>2.2</w:t>
      </w:r>
      <w:r>
        <w:rPr>
          <w:sz w:val="22"/>
          <w:lang w:val="en-US"/>
        </w:rPr>
        <w:tab/>
        <w:t>Discussion 2</w:t>
      </w:r>
    </w:p>
    <w:p w14:paraId="7C02D999"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CLI-RSSI measurement is reported or not.</w:t>
      </w:r>
    </w:p>
    <w:p w14:paraId="1462AD48"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CLI-RSSI measurement and maximum number of measurement resources configured for CLI-RSSI measurement within one slot</w:t>
      </w:r>
    </w:p>
    <w:p w14:paraId="289E6FCF" w14:textId="77777777" w:rsidR="00EF1F06" w:rsidRDefault="005F2E22">
      <w:pPr>
        <w:spacing w:afterLines="50" w:after="120"/>
        <w:jc w:val="both"/>
        <w:rPr>
          <w:b/>
          <w:bCs/>
          <w:sz w:val="22"/>
          <w:lang w:val="en-US"/>
        </w:rPr>
      </w:pPr>
      <w:r>
        <w:rPr>
          <w:b/>
          <w:bCs/>
          <w:sz w:val="22"/>
          <w:lang w:val="en-US"/>
        </w:rPr>
        <w:tab/>
        <w:t>Supported by:</w:t>
      </w:r>
    </w:p>
    <w:p w14:paraId="61342B11" w14:textId="77777777" w:rsidR="00EF1F06" w:rsidRDefault="005F2E22">
      <w:pPr>
        <w:spacing w:afterLines="50" w:after="120"/>
        <w:jc w:val="both"/>
        <w:rPr>
          <w:b/>
          <w:bCs/>
          <w:sz w:val="22"/>
          <w:lang w:val="en-US"/>
        </w:rPr>
      </w:pPr>
      <w:r>
        <w:rPr>
          <w:b/>
          <w:bCs/>
          <w:sz w:val="22"/>
          <w:lang w:val="en-US"/>
        </w:rPr>
        <w:tab/>
        <w:t xml:space="preserve">Objected by: </w:t>
      </w:r>
    </w:p>
    <w:p w14:paraId="29652755" w14:textId="77777777" w:rsidR="00EF1F06" w:rsidRDefault="005F2E22">
      <w:pPr>
        <w:spacing w:afterLines="50" w:after="120"/>
        <w:jc w:val="both"/>
        <w:rPr>
          <w:b/>
          <w:bCs/>
          <w:sz w:val="22"/>
          <w:lang w:val="en-US"/>
        </w:rPr>
      </w:pPr>
      <w:r>
        <w:rPr>
          <w:b/>
          <w:bCs/>
          <w:sz w:val="22"/>
          <w:lang w:val="en-US"/>
        </w:rPr>
        <w:t>Alt.2: UE reports maximum number of measurement resources configured for CLI-RSSI measurement</w:t>
      </w:r>
    </w:p>
    <w:p w14:paraId="28A2C0E5" w14:textId="77777777" w:rsidR="00EF1F06" w:rsidRDefault="005F2E22">
      <w:pPr>
        <w:spacing w:afterLines="50" w:after="120"/>
        <w:jc w:val="both"/>
        <w:rPr>
          <w:b/>
          <w:bCs/>
          <w:sz w:val="22"/>
          <w:lang w:val="en-US"/>
        </w:rPr>
      </w:pPr>
      <w:r>
        <w:rPr>
          <w:b/>
          <w:bCs/>
          <w:sz w:val="22"/>
          <w:lang w:val="en-US"/>
        </w:rPr>
        <w:tab/>
        <w:t>Supported by:</w:t>
      </w:r>
    </w:p>
    <w:p w14:paraId="06CEE2F1" w14:textId="77777777" w:rsidR="00EF1F06" w:rsidRDefault="005F2E22">
      <w:pPr>
        <w:spacing w:afterLines="50" w:after="120"/>
        <w:jc w:val="both"/>
        <w:rPr>
          <w:b/>
          <w:bCs/>
          <w:sz w:val="22"/>
          <w:lang w:val="en-US"/>
        </w:rPr>
      </w:pPr>
      <w:r>
        <w:rPr>
          <w:b/>
          <w:bCs/>
          <w:sz w:val="22"/>
          <w:lang w:val="en-US"/>
        </w:rPr>
        <w:tab/>
        <w:t xml:space="preserve">Objected by: </w:t>
      </w:r>
    </w:p>
    <w:p w14:paraId="49E4F18C" w14:textId="77777777" w:rsidR="00EF1F06" w:rsidRDefault="005F2E22">
      <w:pPr>
        <w:spacing w:afterLines="50" w:after="120"/>
        <w:jc w:val="both"/>
        <w:rPr>
          <w:b/>
          <w:bCs/>
          <w:sz w:val="22"/>
          <w:lang w:val="en-US"/>
        </w:rPr>
      </w:pPr>
      <w:r>
        <w:rPr>
          <w:b/>
          <w:bCs/>
          <w:sz w:val="22"/>
          <w:lang w:val="en-US"/>
        </w:rPr>
        <w:lastRenderedPageBreak/>
        <w:t>Alt.3: UE has to support 64 CLI-RSSI measurement resource in order to support CLI-RSSI</w:t>
      </w:r>
    </w:p>
    <w:p w14:paraId="6F1351F6" w14:textId="77777777" w:rsidR="00EF1F06" w:rsidRDefault="005F2E22">
      <w:pPr>
        <w:spacing w:afterLines="50" w:after="120"/>
        <w:jc w:val="both"/>
        <w:rPr>
          <w:b/>
          <w:bCs/>
          <w:sz w:val="22"/>
          <w:lang w:val="en-US"/>
        </w:rPr>
      </w:pPr>
      <w:r>
        <w:rPr>
          <w:b/>
          <w:bCs/>
          <w:sz w:val="22"/>
          <w:lang w:val="en-US"/>
        </w:rPr>
        <w:tab/>
        <w:t>Supported by:</w:t>
      </w:r>
    </w:p>
    <w:p w14:paraId="533C3CDB" w14:textId="77777777" w:rsidR="00EF1F06" w:rsidRDefault="005F2E22">
      <w:pPr>
        <w:spacing w:afterLines="50" w:after="120"/>
        <w:jc w:val="both"/>
        <w:rPr>
          <w:b/>
          <w:bCs/>
          <w:sz w:val="22"/>
          <w:lang w:val="en-US"/>
        </w:rPr>
      </w:pPr>
      <w:r>
        <w:rPr>
          <w:b/>
          <w:bCs/>
          <w:sz w:val="22"/>
          <w:lang w:val="en-US"/>
        </w:rPr>
        <w:tab/>
        <w:t xml:space="preserve">Objected by: </w:t>
      </w:r>
    </w:p>
    <w:p w14:paraId="48F78C61"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4D3F95D" w14:textId="77777777">
        <w:tc>
          <w:tcPr>
            <w:tcW w:w="1980" w:type="dxa"/>
            <w:shd w:val="clear" w:color="auto" w:fill="F2F2F2" w:themeFill="background1" w:themeFillShade="F2"/>
          </w:tcPr>
          <w:p w14:paraId="5BD13184"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656B5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BB0BC74" w14:textId="77777777">
        <w:trPr>
          <w:trHeight w:val="90"/>
        </w:trPr>
        <w:tc>
          <w:tcPr>
            <w:tcW w:w="1980" w:type="dxa"/>
          </w:tcPr>
          <w:p w14:paraId="3312624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6351943C"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ALT3</w:t>
            </w:r>
          </w:p>
        </w:tc>
      </w:tr>
      <w:tr w:rsidR="00EF1F06" w14:paraId="5A21D698" w14:textId="77777777">
        <w:tc>
          <w:tcPr>
            <w:tcW w:w="1980" w:type="dxa"/>
          </w:tcPr>
          <w:p w14:paraId="563A953E" w14:textId="77777777" w:rsidR="00EF1F06" w:rsidRDefault="00300652">
            <w:pPr>
              <w:spacing w:after="0"/>
              <w:jc w:val="both"/>
              <w:rPr>
                <w:sz w:val="22"/>
                <w:lang w:val="en-US"/>
              </w:rPr>
            </w:pPr>
            <w:r>
              <w:rPr>
                <w:sz w:val="22"/>
                <w:lang w:val="en-US"/>
              </w:rPr>
              <w:t>Nokia, NSB</w:t>
            </w:r>
          </w:p>
        </w:tc>
        <w:tc>
          <w:tcPr>
            <w:tcW w:w="7982" w:type="dxa"/>
          </w:tcPr>
          <w:p w14:paraId="207C42F8" w14:textId="5A86B792" w:rsidR="00EF1F06" w:rsidRDefault="00300652">
            <w:pPr>
              <w:spacing w:after="0"/>
              <w:rPr>
                <w:rFonts w:ascii="Times" w:eastAsia="Batang" w:hAnsi="Times"/>
                <w:iCs/>
                <w:lang w:eastAsia="zh-CN"/>
              </w:rPr>
            </w:pPr>
            <w:r>
              <w:rPr>
                <w:rFonts w:ascii="Times" w:eastAsia="Batang" w:hAnsi="Times"/>
                <w:iCs/>
                <w:lang w:eastAsia="zh-CN"/>
              </w:rPr>
              <w:t>Alt 3.</w:t>
            </w:r>
          </w:p>
        </w:tc>
      </w:tr>
      <w:tr w:rsidR="00EF1F06" w14:paraId="63B66ED0" w14:textId="77777777">
        <w:tc>
          <w:tcPr>
            <w:tcW w:w="1980" w:type="dxa"/>
          </w:tcPr>
          <w:p w14:paraId="5F326F64" w14:textId="0FC79268"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2CE837EE" w14:textId="51A905D9" w:rsidR="00EF1F06" w:rsidRPr="00EC1706" w:rsidRDefault="00EC1706">
            <w:pPr>
              <w:spacing w:after="0"/>
              <w:jc w:val="both"/>
              <w:rPr>
                <w:rFonts w:eastAsia="Malgun Gothic"/>
                <w:sz w:val="22"/>
                <w:lang w:val="en-US" w:eastAsia="ko-KR"/>
              </w:rPr>
            </w:pPr>
            <w:r>
              <w:rPr>
                <w:rFonts w:eastAsia="Malgun Gothic" w:hint="eastAsia"/>
                <w:sz w:val="22"/>
                <w:lang w:val="en-US" w:eastAsia="ko-KR"/>
              </w:rPr>
              <w:t>A</w:t>
            </w:r>
            <w:r>
              <w:rPr>
                <w:rFonts w:eastAsia="Malgun Gothic"/>
                <w:sz w:val="22"/>
                <w:lang w:val="en-US" w:eastAsia="ko-KR"/>
              </w:rPr>
              <w:t>lt.3</w:t>
            </w:r>
          </w:p>
        </w:tc>
      </w:tr>
      <w:tr w:rsidR="00EF1F06" w14:paraId="0F13F380" w14:textId="77777777">
        <w:trPr>
          <w:trHeight w:val="70"/>
        </w:trPr>
        <w:tc>
          <w:tcPr>
            <w:tcW w:w="1980" w:type="dxa"/>
          </w:tcPr>
          <w:p w14:paraId="68C61B18" w14:textId="1671B07E" w:rsidR="00EF1F06" w:rsidRDefault="00EB3076">
            <w:pPr>
              <w:spacing w:after="0"/>
              <w:jc w:val="both"/>
              <w:rPr>
                <w:rFonts w:eastAsiaTheme="minorEastAsia"/>
                <w:sz w:val="22"/>
              </w:rPr>
            </w:pPr>
            <w:r>
              <w:rPr>
                <w:rFonts w:eastAsiaTheme="minorEastAsia"/>
                <w:sz w:val="22"/>
              </w:rPr>
              <w:t>OPPO</w:t>
            </w:r>
          </w:p>
        </w:tc>
        <w:tc>
          <w:tcPr>
            <w:tcW w:w="7982" w:type="dxa"/>
          </w:tcPr>
          <w:p w14:paraId="2F7EA854" w14:textId="77777777" w:rsidR="00EB3076" w:rsidRDefault="00EB3076" w:rsidP="00EB3076">
            <w:pPr>
              <w:spacing w:after="0"/>
              <w:rPr>
                <w:rFonts w:ascii="Times" w:eastAsia="Batang" w:hAnsi="Times"/>
                <w:iCs/>
                <w:lang w:eastAsia="zh-CN"/>
              </w:rPr>
            </w:pPr>
            <w:r>
              <w:rPr>
                <w:rFonts w:ascii="Times" w:eastAsia="Batang" w:hAnsi="Times"/>
                <w:iCs/>
                <w:lang w:eastAsia="zh-CN"/>
              </w:rPr>
              <w:t>1</w:t>
            </w:r>
            <w:r w:rsidRPr="00525D4E">
              <w:rPr>
                <w:rFonts w:ascii="Times" w:eastAsia="Batang" w:hAnsi="Times"/>
                <w:iCs/>
                <w:vertAlign w:val="superscript"/>
                <w:lang w:eastAsia="zh-CN"/>
              </w:rPr>
              <w:t>st</w:t>
            </w:r>
            <w:r>
              <w:rPr>
                <w:rFonts w:ascii="Times" w:eastAsia="Batang" w:hAnsi="Times"/>
                <w:iCs/>
                <w:lang w:eastAsia="zh-CN"/>
              </w:rPr>
              <w:t xml:space="preserve"> preference is Alt1</w:t>
            </w:r>
          </w:p>
          <w:p w14:paraId="290C5F08" w14:textId="77777777" w:rsidR="00EB3076" w:rsidRDefault="00EB3076" w:rsidP="00EB3076">
            <w:pPr>
              <w:spacing w:after="0"/>
              <w:rPr>
                <w:rFonts w:ascii="Times" w:eastAsia="Batang" w:hAnsi="Times"/>
                <w:iCs/>
                <w:lang w:eastAsia="zh-CN"/>
              </w:rPr>
            </w:pPr>
            <w:r>
              <w:rPr>
                <w:rFonts w:ascii="Times" w:eastAsia="Batang" w:hAnsi="Times"/>
                <w:iCs/>
                <w:lang w:eastAsia="zh-CN"/>
              </w:rPr>
              <w:t>2</w:t>
            </w:r>
            <w:r w:rsidRPr="00525D4E">
              <w:rPr>
                <w:rFonts w:ascii="Times" w:eastAsia="Batang" w:hAnsi="Times"/>
                <w:iCs/>
                <w:vertAlign w:val="superscript"/>
                <w:lang w:eastAsia="zh-CN"/>
              </w:rPr>
              <w:t>nd</w:t>
            </w:r>
            <w:r>
              <w:rPr>
                <w:rFonts w:ascii="Times" w:eastAsia="Batang" w:hAnsi="Times"/>
                <w:iCs/>
                <w:lang w:eastAsia="zh-CN"/>
              </w:rPr>
              <w:t xml:space="preserve"> preference is Alt 2</w:t>
            </w:r>
          </w:p>
          <w:p w14:paraId="130A5963" w14:textId="3D33D9F6" w:rsidR="00EF1F06" w:rsidRDefault="00EB3076" w:rsidP="00EB3076">
            <w:pPr>
              <w:spacing w:after="0"/>
              <w:rPr>
                <w:rFonts w:eastAsia="MS PGothic"/>
                <w:szCs w:val="24"/>
                <w:lang w:val="en-US"/>
              </w:rPr>
            </w:pPr>
            <w:r>
              <w:rPr>
                <w:rFonts w:ascii="Times" w:eastAsia="Batang" w:hAnsi="Times"/>
                <w:iCs/>
                <w:lang w:eastAsia="zh-CN"/>
              </w:rPr>
              <w:t>Not</w:t>
            </w:r>
            <w:r w:rsidR="003D4955">
              <w:rPr>
                <w:rFonts w:ascii="Times" w:eastAsia="Batang" w:hAnsi="Times"/>
                <w:iCs/>
                <w:lang w:eastAsia="zh-CN"/>
              </w:rPr>
              <w:t xml:space="preserve"> support</w:t>
            </w:r>
            <w:r>
              <w:rPr>
                <w:rFonts w:ascii="Times" w:eastAsia="Batang" w:hAnsi="Times"/>
                <w:iCs/>
                <w:lang w:eastAsia="zh-CN"/>
              </w:rPr>
              <w:t xml:space="preserve"> Alt 3</w:t>
            </w:r>
          </w:p>
        </w:tc>
      </w:tr>
      <w:tr w:rsidR="007F4BC5" w:rsidRPr="002259E0" w14:paraId="70777BFE" w14:textId="77777777" w:rsidTr="007F4BC5">
        <w:trPr>
          <w:trHeight w:val="70"/>
        </w:trPr>
        <w:tc>
          <w:tcPr>
            <w:tcW w:w="1980" w:type="dxa"/>
          </w:tcPr>
          <w:p w14:paraId="05BD8B57" w14:textId="77777777" w:rsidR="007F4BC5" w:rsidRDefault="007F4BC5" w:rsidP="00127FD6">
            <w:pPr>
              <w:spacing w:after="0"/>
              <w:jc w:val="both"/>
              <w:rPr>
                <w:rFonts w:eastAsiaTheme="minorEastAsia"/>
                <w:sz w:val="22"/>
              </w:rPr>
            </w:pPr>
            <w:r>
              <w:rPr>
                <w:rFonts w:eastAsiaTheme="minorEastAsia"/>
                <w:sz w:val="22"/>
              </w:rPr>
              <w:t>Qualcomm</w:t>
            </w:r>
          </w:p>
        </w:tc>
        <w:tc>
          <w:tcPr>
            <w:tcW w:w="7982" w:type="dxa"/>
          </w:tcPr>
          <w:p w14:paraId="53972AD9" w14:textId="3DE32460" w:rsidR="007F4BC5" w:rsidRDefault="00511C47" w:rsidP="00127FD6">
            <w:pPr>
              <w:spacing w:after="0"/>
              <w:rPr>
                <w:rFonts w:eastAsia="MS PGothic"/>
                <w:szCs w:val="24"/>
                <w:lang w:val="en-US"/>
              </w:rPr>
            </w:pPr>
            <w:r>
              <w:rPr>
                <w:rFonts w:eastAsia="MS PGothic"/>
                <w:szCs w:val="24"/>
                <w:lang w:val="en-US"/>
              </w:rPr>
              <w:t xml:space="preserve">We prefer </w:t>
            </w:r>
            <w:r w:rsidR="007F4BC5">
              <w:rPr>
                <w:rFonts w:eastAsia="MS PGothic"/>
                <w:szCs w:val="24"/>
                <w:lang w:val="en-US"/>
              </w:rPr>
              <w:t>Alt 1</w:t>
            </w:r>
            <w:r>
              <w:rPr>
                <w:rFonts w:eastAsia="MS PGothic"/>
                <w:szCs w:val="24"/>
                <w:lang w:val="en-US"/>
              </w:rPr>
              <w:t xml:space="preserve"> </w:t>
            </w:r>
            <w:r w:rsidR="00E80B24">
              <w:rPr>
                <w:rFonts w:eastAsia="MS PGothic"/>
                <w:szCs w:val="24"/>
                <w:lang w:val="en-US"/>
              </w:rPr>
              <w:t>and</w:t>
            </w:r>
            <w:r>
              <w:rPr>
                <w:rFonts w:eastAsia="MS PGothic"/>
                <w:szCs w:val="24"/>
                <w:lang w:val="en-US"/>
              </w:rPr>
              <w:t xml:space="preserve"> can also </w:t>
            </w:r>
            <w:r w:rsidR="00986847">
              <w:rPr>
                <w:rFonts w:eastAsia="MS PGothic"/>
                <w:szCs w:val="24"/>
                <w:lang w:val="en-US"/>
              </w:rPr>
              <w:t>live with</w:t>
            </w:r>
            <w:r>
              <w:rPr>
                <w:rFonts w:eastAsia="MS PGothic"/>
                <w:szCs w:val="24"/>
                <w:lang w:val="en-US"/>
              </w:rPr>
              <w:t xml:space="preserve"> Alt 2 if the minimum value of the </w:t>
            </w:r>
            <w:r w:rsidR="00390F36">
              <w:rPr>
                <w:rFonts w:eastAsia="MS PGothic"/>
                <w:szCs w:val="24"/>
                <w:lang w:val="en-US"/>
              </w:rPr>
              <w:t>set</w:t>
            </w:r>
            <w:r>
              <w:rPr>
                <w:rFonts w:eastAsia="MS PGothic"/>
                <w:szCs w:val="24"/>
                <w:lang w:val="en-US"/>
              </w:rPr>
              <w:t xml:space="preserve"> candidate value</w:t>
            </w:r>
            <w:r w:rsidR="0027122B">
              <w:rPr>
                <w:rFonts w:eastAsia="MS PGothic"/>
                <w:szCs w:val="24"/>
                <w:lang w:val="en-US"/>
              </w:rPr>
              <w:t>s</w:t>
            </w:r>
            <w:r w:rsidR="0095498E">
              <w:rPr>
                <w:rFonts w:eastAsia="MS PGothic"/>
                <w:szCs w:val="24"/>
                <w:lang w:val="en-US"/>
              </w:rPr>
              <w:t xml:space="preserve"> </w:t>
            </w:r>
            <w:r>
              <w:rPr>
                <w:rFonts w:eastAsia="MS PGothic"/>
                <w:szCs w:val="24"/>
                <w:lang w:val="en-US"/>
              </w:rPr>
              <w:t xml:space="preserve">is not </w:t>
            </w:r>
            <w:r w:rsidR="00327237">
              <w:rPr>
                <w:rFonts w:eastAsia="MS PGothic"/>
                <w:szCs w:val="24"/>
                <w:lang w:val="en-US"/>
              </w:rPr>
              <w:t xml:space="preserve">defined </w:t>
            </w:r>
            <w:r>
              <w:rPr>
                <w:rFonts w:eastAsia="MS PGothic"/>
                <w:szCs w:val="24"/>
                <w:lang w:val="en-US"/>
              </w:rPr>
              <w:t xml:space="preserve">very </w:t>
            </w:r>
            <w:r w:rsidR="004331BE">
              <w:rPr>
                <w:rFonts w:eastAsia="MS PGothic"/>
                <w:szCs w:val="24"/>
                <w:lang w:val="en-US"/>
              </w:rPr>
              <w:t>big</w:t>
            </w:r>
            <w:r>
              <w:rPr>
                <w:rFonts w:eastAsia="MS PGothic"/>
                <w:szCs w:val="24"/>
                <w:lang w:val="en-US"/>
              </w:rPr>
              <w:t>.</w:t>
            </w:r>
          </w:p>
          <w:p w14:paraId="48974FF9" w14:textId="4FE9DE25" w:rsidR="007F4BC5" w:rsidRDefault="00C80E9E" w:rsidP="00127FD6">
            <w:pPr>
              <w:spacing w:after="0"/>
              <w:rPr>
                <w:rFonts w:eastAsia="MS PGothic"/>
                <w:szCs w:val="24"/>
                <w:lang w:val="en-US"/>
              </w:rPr>
            </w:pPr>
            <w:r>
              <w:rPr>
                <w:rFonts w:eastAsia="MS PGothic"/>
                <w:szCs w:val="24"/>
                <w:lang w:val="en-US"/>
              </w:rPr>
              <w:t>We cannot support Alt 3.</w:t>
            </w:r>
          </w:p>
          <w:p w14:paraId="251BAA74" w14:textId="3C9A9F3B" w:rsidR="00DD3485" w:rsidRDefault="007F4BC5" w:rsidP="00E02217">
            <w:pPr>
              <w:spacing w:after="0"/>
              <w:rPr>
                <w:rFonts w:eastAsia="MS PGothic"/>
                <w:szCs w:val="24"/>
                <w:lang w:val="en-US"/>
              </w:rPr>
            </w:pPr>
            <w:r>
              <w:rPr>
                <w:rFonts w:eastAsia="MS PGothic"/>
                <w:szCs w:val="24"/>
                <w:lang w:val="en-US"/>
              </w:rPr>
              <w:t xml:space="preserve">Requiring UE to mandatorily </w:t>
            </w:r>
            <w:r w:rsidR="00801DBC">
              <w:rPr>
                <w:rFonts w:eastAsia="MS PGothic"/>
                <w:szCs w:val="24"/>
                <w:lang w:val="en-US"/>
              </w:rPr>
              <w:t>measure</w:t>
            </w:r>
            <w:r>
              <w:rPr>
                <w:rFonts w:eastAsia="MS PGothic"/>
                <w:szCs w:val="24"/>
                <w:lang w:val="en-US"/>
              </w:rPr>
              <w:t xml:space="preserve"> 64 RSSI resources </w:t>
            </w:r>
            <w:r w:rsidR="00E60051">
              <w:rPr>
                <w:rFonts w:eastAsia="MS PGothic"/>
                <w:szCs w:val="24"/>
                <w:lang w:val="en-US"/>
              </w:rPr>
              <w:t xml:space="preserve">is a </w:t>
            </w:r>
            <w:r w:rsidR="00D142AA">
              <w:rPr>
                <w:rFonts w:eastAsia="MS PGothic"/>
                <w:szCs w:val="24"/>
                <w:lang w:val="en-US"/>
              </w:rPr>
              <w:t xml:space="preserve">very </w:t>
            </w:r>
            <w:r w:rsidR="00E60051">
              <w:rPr>
                <w:rFonts w:eastAsia="MS PGothic"/>
                <w:szCs w:val="24"/>
                <w:lang w:val="en-US"/>
              </w:rPr>
              <w:t xml:space="preserve">high requirement </w:t>
            </w:r>
            <w:r w:rsidR="00FE0453">
              <w:rPr>
                <w:rFonts w:eastAsia="MS PGothic"/>
                <w:szCs w:val="24"/>
                <w:lang w:val="en-US"/>
              </w:rPr>
              <w:t>for implementation</w:t>
            </w:r>
            <w:r>
              <w:rPr>
                <w:rFonts w:eastAsia="MS PGothic"/>
                <w:szCs w:val="24"/>
                <w:lang w:val="en-US"/>
              </w:rPr>
              <w:t>.</w:t>
            </w:r>
            <w:r w:rsidR="00E02217">
              <w:rPr>
                <w:rFonts w:eastAsia="MS PGothic"/>
                <w:szCs w:val="24"/>
                <w:lang w:val="en-US"/>
              </w:rPr>
              <w:t xml:space="preserve"> </w:t>
            </w:r>
            <w:r w:rsidR="007C5B4E">
              <w:rPr>
                <w:rFonts w:eastAsia="MS PGothic"/>
                <w:szCs w:val="24"/>
                <w:lang w:val="en-US"/>
              </w:rPr>
              <w:t xml:space="preserve">Given such a high requirement, UE may </w:t>
            </w:r>
            <w:r w:rsidR="00CC7BD2">
              <w:rPr>
                <w:rFonts w:eastAsia="MS PGothic"/>
                <w:szCs w:val="24"/>
                <w:lang w:val="en-US"/>
              </w:rPr>
              <w:t xml:space="preserve">have to </w:t>
            </w:r>
            <w:r w:rsidR="007C5B4E">
              <w:rPr>
                <w:rFonts w:eastAsia="MS PGothic"/>
                <w:szCs w:val="24"/>
                <w:lang w:val="en-US"/>
              </w:rPr>
              <w:t xml:space="preserve">choose </w:t>
            </w:r>
            <w:r w:rsidR="00EA7E29">
              <w:rPr>
                <w:rFonts w:eastAsia="MS PGothic"/>
                <w:szCs w:val="24"/>
                <w:lang w:val="en-US"/>
              </w:rPr>
              <w:t xml:space="preserve">to </w:t>
            </w:r>
            <w:r w:rsidR="007C5B4E">
              <w:rPr>
                <w:rFonts w:eastAsia="MS PGothic"/>
                <w:szCs w:val="24"/>
                <w:lang w:val="en-US"/>
              </w:rPr>
              <w:t>not support CLI. From interference management PoV</w:t>
            </w:r>
            <w:r>
              <w:rPr>
                <w:rFonts w:eastAsia="MS PGothic"/>
                <w:szCs w:val="24"/>
                <w:lang w:val="en-US"/>
              </w:rPr>
              <w:t>,</w:t>
            </w:r>
            <w:r w:rsidR="007C5B4E">
              <w:rPr>
                <w:rFonts w:eastAsia="MS PGothic"/>
                <w:szCs w:val="24"/>
                <w:lang w:val="en-US"/>
              </w:rPr>
              <w:t xml:space="preserve"> this is a bigger loss to </w:t>
            </w:r>
            <w:r w:rsidR="00E21781">
              <w:rPr>
                <w:rFonts w:eastAsia="MS PGothic"/>
                <w:szCs w:val="24"/>
                <w:lang w:val="en-US"/>
              </w:rPr>
              <w:t>system performance</w:t>
            </w:r>
            <w:r>
              <w:rPr>
                <w:rFonts w:eastAsia="MS PGothic"/>
                <w:szCs w:val="24"/>
                <w:lang w:val="en-US"/>
              </w:rPr>
              <w:t xml:space="preserve"> </w:t>
            </w:r>
            <w:r w:rsidR="00892D5F">
              <w:rPr>
                <w:rFonts w:eastAsia="MS PGothic"/>
                <w:szCs w:val="24"/>
                <w:lang w:val="en-US"/>
              </w:rPr>
              <w:t>than</w:t>
            </w:r>
            <w:r w:rsidR="0019774D">
              <w:rPr>
                <w:rFonts w:eastAsia="MS PGothic"/>
                <w:szCs w:val="24"/>
                <w:lang w:val="en-US"/>
              </w:rPr>
              <w:t xml:space="preserve"> </w:t>
            </w:r>
            <w:r>
              <w:rPr>
                <w:rFonts w:eastAsia="MS PGothic"/>
                <w:szCs w:val="24"/>
                <w:lang w:val="en-US"/>
              </w:rPr>
              <w:t xml:space="preserve">UE </w:t>
            </w:r>
            <w:r w:rsidR="009C3C1B">
              <w:rPr>
                <w:rFonts w:eastAsia="MS PGothic"/>
                <w:szCs w:val="24"/>
                <w:lang w:val="en-US"/>
              </w:rPr>
              <w:t>measur</w:t>
            </w:r>
            <w:r w:rsidR="00892D5F">
              <w:rPr>
                <w:rFonts w:eastAsia="MS PGothic"/>
                <w:szCs w:val="24"/>
                <w:lang w:val="en-US"/>
              </w:rPr>
              <w:t>ing</w:t>
            </w:r>
            <w:r w:rsidR="009C3C1B">
              <w:rPr>
                <w:rFonts w:eastAsia="MS PGothic"/>
                <w:szCs w:val="24"/>
                <w:lang w:val="en-US"/>
              </w:rPr>
              <w:t xml:space="preserve"> </w:t>
            </w:r>
            <w:r w:rsidR="00892D5F">
              <w:rPr>
                <w:rFonts w:eastAsia="MS PGothic"/>
                <w:szCs w:val="24"/>
                <w:lang w:val="en-US"/>
              </w:rPr>
              <w:t>&lt;</w:t>
            </w:r>
            <w:r w:rsidR="009C3C1B">
              <w:rPr>
                <w:rFonts w:eastAsia="MS PGothic"/>
                <w:szCs w:val="24"/>
                <w:lang w:val="en-US"/>
              </w:rPr>
              <w:t xml:space="preserve"> 64 resources</w:t>
            </w:r>
            <w:r>
              <w:rPr>
                <w:rFonts w:eastAsia="MS PGothic"/>
                <w:szCs w:val="24"/>
                <w:lang w:val="en-US"/>
              </w:rPr>
              <w:t>.</w:t>
            </w:r>
            <w:r w:rsidR="00B02904">
              <w:rPr>
                <w:rFonts w:eastAsia="MS PGothic"/>
                <w:szCs w:val="24"/>
                <w:lang w:val="en-US"/>
              </w:rPr>
              <w:t xml:space="preserve"> </w:t>
            </w:r>
          </w:p>
          <w:p w14:paraId="6ABD050C" w14:textId="43C0E7E4" w:rsidR="007F4BC5" w:rsidRPr="002259E0" w:rsidRDefault="00B02904" w:rsidP="002C0846">
            <w:pPr>
              <w:spacing w:after="0"/>
              <w:rPr>
                <w:rFonts w:eastAsia="MS PGothic"/>
                <w:szCs w:val="24"/>
                <w:lang w:val="en-US"/>
              </w:rPr>
            </w:pPr>
            <w:r>
              <w:rPr>
                <w:rFonts w:eastAsia="MS PGothic"/>
                <w:szCs w:val="24"/>
                <w:lang w:val="en-US"/>
              </w:rPr>
              <w:t xml:space="preserve">Rel-16 defines very basic function for CLI (i.e., periodic </w:t>
            </w:r>
            <w:r w:rsidR="00986847">
              <w:rPr>
                <w:rFonts w:eastAsia="MS PGothic"/>
                <w:szCs w:val="24"/>
                <w:lang w:val="en-US"/>
              </w:rPr>
              <w:t>layer 3 measurement and reporting</w:t>
            </w:r>
            <w:r w:rsidR="009A3354">
              <w:rPr>
                <w:rFonts w:eastAsia="MS PGothic"/>
                <w:szCs w:val="24"/>
                <w:lang w:val="en-US"/>
              </w:rPr>
              <w:t>,</w:t>
            </w:r>
            <w:r w:rsidR="00986847">
              <w:rPr>
                <w:rFonts w:eastAsia="MS PGothic"/>
                <w:szCs w:val="24"/>
                <w:lang w:val="en-US"/>
              </w:rPr>
              <w:t xml:space="preserve"> etc.</w:t>
            </w:r>
            <w:r>
              <w:rPr>
                <w:rFonts w:eastAsia="MS PGothic"/>
                <w:szCs w:val="24"/>
                <w:lang w:val="en-US"/>
              </w:rPr>
              <w:t>).</w:t>
            </w:r>
            <w:r w:rsidR="00986847">
              <w:rPr>
                <w:rFonts w:eastAsia="MS PGothic"/>
                <w:szCs w:val="24"/>
                <w:lang w:val="en-US"/>
              </w:rPr>
              <w:t xml:space="preserve"> </w:t>
            </w:r>
            <w:r w:rsidR="00DD3485">
              <w:rPr>
                <w:rFonts w:eastAsia="MS PGothic"/>
                <w:szCs w:val="24"/>
                <w:lang w:val="en-US"/>
              </w:rPr>
              <w:t xml:space="preserve">There is really no need to put a high requirement for UE implementation to </w:t>
            </w:r>
            <w:r w:rsidR="00A8463F">
              <w:rPr>
                <w:rFonts w:eastAsia="MS PGothic"/>
                <w:szCs w:val="24"/>
                <w:lang w:val="en-US"/>
              </w:rPr>
              <w:t>enable</w:t>
            </w:r>
            <w:r w:rsidR="009A3354">
              <w:rPr>
                <w:rFonts w:eastAsia="MS PGothic"/>
                <w:szCs w:val="24"/>
                <w:lang w:val="en-US"/>
              </w:rPr>
              <w:t xml:space="preserve"> the</w:t>
            </w:r>
            <w:r w:rsidR="00DD3485">
              <w:rPr>
                <w:rFonts w:eastAsia="MS PGothic"/>
                <w:szCs w:val="24"/>
                <w:lang w:val="en-US"/>
              </w:rPr>
              <w:t xml:space="preserve"> </w:t>
            </w:r>
            <w:r w:rsidR="00EF2B99">
              <w:rPr>
                <w:rFonts w:eastAsia="MS PGothic"/>
                <w:szCs w:val="24"/>
                <w:lang w:val="en-US"/>
              </w:rPr>
              <w:t xml:space="preserve">basic function. </w:t>
            </w:r>
            <w:r w:rsidR="002A2DA6">
              <w:rPr>
                <w:rFonts w:eastAsia="MS PGothic"/>
                <w:szCs w:val="24"/>
                <w:lang w:val="en-US"/>
              </w:rPr>
              <w:t xml:space="preserve">It would be more </w:t>
            </w:r>
            <w:r w:rsidR="005C60EE">
              <w:rPr>
                <w:rFonts w:eastAsia="MS PGothic"/>
                <w:szCs w:val="24"/>
                <w:lang w:val="en-US"/>
              </w:rPr>
              <w:t>meaningful</w:t>
            </w:r>
            <w:r w:rsidR="002A2DA6">
              <w:rPr>
                <w:rFonts w:eastAsia="MS PGothic"/>
                <w:szCs w:val="24"/>
                <w:lang w:val="en-US"/>
              </w:rPr>
              <w:t xml:space="preserve"> to </w:t>
            </w:r>
            <w:r w:rsidR="00FA1C51">
              <w:rPr>
                <w:rFonts w:eastAsia="MS PGothic"/>
                <w:szCs w:val="24"/>
                <w:lang w:val="en-US"/>
              </w:rPr>
              <w:t>have</w:t>
            </w:r>
            <w:r w:rsidR="002A2DA6">
              <w:rPr>
                <w:rFonts w:eastAsia="MS PGothic"/>
                <w:szCs w:val="24"/>
                <w:lang w:val="en-US"/>
              </w:rPr>
              <w:t xml:space="preserve"> higher UE requirement </w:t>
            </w:r>
            <w:r w:rsidR="009F33AB">
              <w:rPr>
                <w:rFonts w:eastAsia="MS PGothic"/>
                <w:szCs w:val="24"/>
                <w:lang w:val="en-US"/>
              </w:rPr>
              <w:t>when</w:t>
            </w:r>
            <w:r w:rsidR="009631FB">
              <w:rPr>
                <w:rFonts w:eastAsia="MS PGothic"/>
                <w:szCs w:val="24"/>
                <w:lang w:val="en-US"/>
              </w:rPr>
              <w:t xml:space="preserve"> more advanced CLI</w:t>
            </w:r>
            <w:r w:rsidR="00CA5FB3">
              <w:rPr>
                <w:rFonts w:eastAsia="MS PGothic"/>
                <w:szCs w:val="24"/>
                <w:lang w:val="en-US"/>
              </w:rPr>
              <w:t xml:space="preserve"> measurement</w:t>
            </w:r>
            <w:r w:rsidR="009631FB">
              <w:rPr>
                <w:rFonts w:eastAsia="MS PGothic"/>
                <w:szCs w:val="24"/>
                <w:lang w:val="en-US"/>
              </w:rPr>
              <w:t xml:space="preserve"> is discussed for example for dynamic TDD</w:t>
            </w:r>
            <w:r w:rsidR="00CA5FB3">
              <w:rPr>
                <w:rFonts w:eastAsia="MS PGothic"/>
                <w:szCs w:val="24"/>
                <w:lang w:val="en-US"/>
              </w:rPr>
              <w:t xml:space="preserve"> </w:t>
            </w:r>
            <w:r w:rsidR="00CA5FB3">
              <w:rPr>
                <w:rFonts w:eastAsia="MS PGothic"/>
                <w:szCs w:val="24"/>
                <w:lang w:val="en-US"/>
              </w:rPr>
              <w:t>in the future</w:t>
            </w:r>
            <w:r w:rsidR="009631FB">
              <w:rPr>
                <w:rFonts w:eastAsia="MS PGothic"/>
                <w:szCs w:val="24"/>
                <w:lang w:val="en-US"/>
              </w:rPr>
              <w:t>.</w:t>
            </w:r>
          </w:p>
        </w:tc>
      </w:tr>
    </w:tbl>
    <w:p w14:paraId="0B712263" w14:textId="77777777" w:rsidR="00EF1F06" w:rsidRDefault="00EF1F06">
      <w:pPr>
        <w:rPr>
          <w:sz w:val="22"/>
          <w:lang w:val="en-US"/>
        </w:rPr>
      </w:pPr>
    </w:p>
    <w:p w14:paraId="0E40DBE0" w14:textId="77777777" w:rsidR="00EF1F06" w:rsidRDefault="00EF1F06">
      <w:pPr>
        <w:spacing w:afterLines="50" w:after="120"/>
        <w:jc w:val="both"/>
        <w:rPr>
          <w:sz w:val="22"/>
          <w:lang w:val="en-US"/>
        </w:rPr>
      </w:pPr>
    </w:p>
    <w:p w14:paraId="693FE4C8" w14:textId="77777777" w:rsidR="00EF1F06" w:rsidRDefault="005F2E22">
      <w:pPr>
        <w:pStyle w:val="Heading2"/>
        <w:rPr>
          <w:sz w:val="22"/>
          <w:lang w:val="en-US"/>
        </w:rPr>
      </w:pPr>
      <w:r>
        <w:rPr>
          <w:sz w:val="22"/>
          <w:lang w:val="en-US"/>
        </w:rPr>
        <w:t>2.3</w:t>
      </w:r>
      <w:r>
        <w:rPr>
          <w:sz w:val="22"/>
          <w:lang w:val="en-US"/>
        </w:rPr>
        <w:tab/>
        <w:t>Discussion 3</w:t>
      </w:r>
    </w:p>
    <w:p w14:paraId="5338C6A3"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CLI-RSSI measurement (if it is reported for FG17-1).</w:t>
      </w:r>
    </w:p>
    <w:p w14:paraId="44295054"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F7A3EC1" w14:textId="77777777">
        <w:tc>
          <w:tcPr>
            <w:tcW w:w="1980" w:type="dxa"/>
            <w:shd w:val="clear" w:color="auto" w:fill="F2F2F2" w:themeFill="background1" w:themeFillShade="F2"/>
          </w:tcPr>
          <w:p w14:paraId="7FFB7CA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EB1B11"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7A5168CC" w14:textId="77777777">
        <w:tc>
          <w:tcPr>
            <w:tcW w:w="1980" w:type="dxa"/>
          </w:tcPr>
          <w:p w14:paraId="3FC65B63" w14:textId="7266255D" w:rsidR="00EF1F06" w:rsidRDefault="00EB3076">
            <w:pPr>
              <w:spacing w:after="0"/>
              <w:jc w:val="both"/>
              <w:rPr>
                <w:sz w:val="22"/>
                <w:lang w:val="en-US"/>
              </w:rPr>
            </w:pPr>
            <w:r>
              <w:rPr>
                <w:sz w:val="22"/>
                <w:lang w:val="en-US"/>
              </w:rPr>
              <w:t>OPPO</w:t>
            </w:r>
          </w:p>
        </w:tc>
        <w:tc>
          <w:tcPr>
            <w:tcW w:w="7982" w:type="dxa"/>
          </w:tcPr>
          <w:p w14:paraId="308391B8" w14:textId="2F0033D2" w:rsidR="00EB3076" w:rsidRDefault="00EB3076" w:rsidP="00EB3076">
            <w:pPr>
              <w:pStyle w:val="00Text"/>
            </w:pPr>
            <w:r>
              <w:t>1. maximum number of measurement resources configured for CLI-RSSI measurement.</w:t>
            </w:r>
          </w:p>
          <w:p w14:paraId="427A017B" w14:textId="77777777" w:rsidR="00EB3076" w:rsidRDefault="00EB3076" w:rsidP="00EB3076">
            <w:pPr>
              <w:pStyle w:val="00Text"/>
              <w:numPr>
                <w:ilvl w:val="0"/>
                <w:numId w:val="21"/>
              </w:numPr>
            </w:pPr>
            <w:r>
              <w:t>The candidate value can be {8, 16, 32, 64}</w:t>
            </w:r>
          </w:p>
          <w:p w14:paraId="5D97AA04" w14:textId="0EAC2996" w:rsidR="00EB3076" w:rsidRDefault="00EB3076" w:rsidP="00EB3076">
            <w:pPr>
              <w:pStyle w:val="00Text"/>
            </w:pPr>
            <w:r>
              <w:t>2.maximum number of measurement resources configured for CLI-RSSI measurement within one slot</w:t>
            </w:r>
          </w:p>
          <w:p w14:paraId="1E624F98" w14:textId="77777777" w:rsidR="00EB3076" w:rsidRDefault="00EB3076" w:rsidP="00EB3076">
            <w:pPr>
              <w:pStyle w:val="00Text"/>
              <w:numPr>
                <w:ilvl w:val="0"/>
                <w:numId w:val="21"/>
              </w:numPr>
            </w:pPr>
            <w:r>
              <w:t>The candidate value can be {1, 2, 4, 8}</w:t>
            </w:r>
          </w:p>
          <w:p w14:paraId="37ACC6BF" w14:textId="77777777" w:rsidR="00EF1F06" w:rsidRDefault="00EF1F06">
            <w:pPr>
              <w:spacing w:after="0"/>
              <w:rPr>
                <w:rFonts w:ascii="MS PGothic" w:eastAsia="MS PGothic" w:hAnsi="MS PGothic" w:cs="MS PGothic"/>
                <w:color w:val="000000"/>
                <w:szCs w:val="24"/>
                <w:lang w:val="en-US"/>
              </w:rPr>
            </w:pPr>
          </w:p>
        </w:tc>
      </w:tr>
      <w:tr w:rsidR="002426FE" w14:paraId="647D03DC" w14:textId="77777777">
        <w:tc>
          <w:tcPr>
            <w:tcW w:w="1980" w:type="dxa"/>
          </w:tcPr>
          <w:p w14:paraId="202E4B07" w14:textId="073F30DA" w:rsidR="002426FE" w:rsidRDefault="002426FE" w:rsidP="002426FE">
            <w:pPr>
              <w:spacing w:after="0"/>
              <w:jc w:val="both"/>
              <w:rPr>
                <w:sz w:val="22"/>
                <w:lang w:val="en-US"/>
              </w:rPr>
            </w:pPr>
            <w:r>
              <w:rPr>
                <w:sz w:val="22"/>
                <w:lang w:val="en-US"/>
              </w:rPr>
              <w:t>Qualcomm</w:t>
            </w:r>
          </w:p>
        </w:tc>
        <w:tc>
          <w:tcPr>
            <w:tcW w:w="7982" w:type="dxa"/>
          </w:tcPr>
          <w:p w14:paraId="5E20E877" w14:textId="390182C9" w:rsidR="002426FE" w:rsidRDefault="004A76EA" w:rsidP="00EC2C55">
            <w:pPr>
              <w:rPr>
                <w:rFonts w:ascii="MS PGothic" w:eastAsia="MS PGothic" w:hAnsi="MS PGothic" w:cs="MS PGothic"/>
                <w:color w:val="000000"/>
                <w:szCs w:val="24"/>
                <w:lang w:val="en-US"/>
              </w:rPr>
            </w:pPr>
            <w:r>
              <w:t xml:space="preserve">We support </w:t>
            </w:r>
            <w:r w:rsidR="002426FE" w:rsidRPr="00B00F3C">
              <w:t>OPPO proposal</w:t>
            </w:r>
          </w:p>
          <w:p w14:paraId="2F83011C" w14:textId="77777777" w:rsidR="002426FE" w:rsidRPr="00956B0F" w:rsidRDefault="002426FE" w:rsidP="002426FE">
            <w:pPr>
              <w:pStyle w:val="000proposals"/>
              <w:numPr>
                <w:ilvl w:val="0"/>
                <w:numId w:val="10"/>
              </w:numPr>
              <w:rPr>
                <w:b w:val="0"/>
                <w:bCs w:val="0"/>
                <w:i w:val="0"/>
                <w:iCs w:val="0"/>
                <w:sz w:val="22"/>
                <w:szCs w:val="28"/>
                <w:lang w:eastAsia="zh-CN"/>
              </w:rPr>
            </w:pPr>
            <w:r w:rsidRPr="00956B0F">
              <w:rPr>
                <w:b w:val="0"/>
                <w:bCs w:val="0"/>
                <w:i w:val="0"/>
                <w:iCs w:val="0"/>
                <w:sz w:val="22"/>
                <w:szCs w:val="28"/>
                <w:lang w:eastAsia="zh-CN"/>
              </w:rPr>
              <w:t>maximum number of measurement resources configured for CLI-RSSI measurement.</w:t>
            </w:r>
          </w:p>
          <w:p w14:paraId="4FCE6DE1" w14:textId="77777777" w:rsidR="002426FE" w:rsidRPr="00956B0F" w:rsidRDefault="002426FE" w:rsidP="002426FE">
            <w:pPr>
              <w:pStyle w:val="000proposals"/>
              <w:numPr>
                <w:ilvl w:val="1"/>
                <w:numId w:val="10"/>
              </w:numPr>
              <w:rPr>
                <w:b w:val="0"/>
                <w:bCs w:val="0"/>
                <w:i w:val="0"/>
                <w:iCs w:val="0"/>
                <w:sz w:val="22"/>
                <w:szCs w:val="28"/>
                <w:lang w:eastAsia="zh-CN"/>
              </w:rPr>
            </w:pPr>
            <w:r w:rsidRPr="00956B0F">
              <w:rPr>
                <w:b w:val="0"/>
                <w:bCs w:val="0"/>
                <w:i w:val="0"/>
                <w:iCs w:val="0"/>
                <w:sz w:val="22"/>
                <w:szCs w:val="28"/>
                <w:lang w:eastAsia="zh-CN"/>
              </w:rPr>
              <w:t>The candidate value can be {8, 16, 32, 64}</w:t>
            </w:r>
          </w:p>
          <w:p w14:paraId="3D5A415B" w14:textId="77777777" w:rsidR="002426FE" w:rsidRPr="00956B0F" w:rsidRDefault="002426FE" w:rsidP="002426FE">
            <w:pPr>
              <w:pStyle w:val="000proposals"/>
              <w:numPr>
                <w:ilvl w:val="0"/>
                <w:numId w:val="10"/>
              </w:numPr>
              <w:rPr>
                <w:b w:val="0"/>
                <w:bCs w:val="0"/>
                <w:i w:val="0"/>
                <w:iCs w:val="0"/>
                <w:sz w:val="22"/>
                <w:szCs w:val="28"/>
                <w:lang w:eastAsia="zh-CN"/>
              </w:rPr>
            </w:pPr>
            <w:r w:rsidRPr="00956B0F">
              <w:rPr>
                <w:b w:val="0"/>
                <w:bCs w:val="0"/>
                <w:i w:val="0"/>
                <w:iCs w:val="0"/>
                <w:sz w:val="22"/>
                <w:szCs w:val="28"/>
                <w:lang w:eastAsia="zh-CN"/>
              </w:rPr>
              <w:t>maximum number of measurement resources configured for CLI-RSSI measurement within one slot</w:t>
            </w:r>
          </w:p>
          <w:p w14:paraId="4A8A1A1F" w14:textId="77777777" w:rsidR="002426FE" w:rsidRPr="00956B0F" w:rsidRDefault="002426FE" w:rsidP="002426FE">
            <w:pPr>
              <w:pStyle w:val="000proposals"/>
              <w:numPr>
                <w:ilvl w:val="1"/>
                <w:numId w:val="10"/>
              </w:numPr>
              <w:rPr>
                <w:b w:val="0"/>
                <w:bCs w:val="0"/>
                <w:i w:val="0"/>
                <w:iCs w:val="0"/>
                <w:sz w:val="22"/>
                <w:szCs w:val="28"/>
                <w:lang w:eastAsia="zh-CN"/>
              </w:rPr>
            </w:pPr>
            <w:r w:rsidRPr="00956B0F">
              <w:rPr>
                <w:b w:val="0"/>
                <w:bCs w:val="0"/>
                <w:i w:val="0"/>
                <w:iCs w:val="0"/>
                <w:sz w:val="22"/>
                <w:szCs w:val="28"/>
                <w:lang w:eastAsia="zh-CN"/>
              </w:rPr>
              <w:lastRenderedPageBreak/>
              <w:t>The candidate value can be {1, 2, 4, 8}</w:t>
            </w:r>
          </w:p>
          <w:p w14:paraId="2B011B31" w14:textId="77777777" w:rsidR="002426FE" w:rsidRDefault="002426FE" w:rsidP="002426FE">
            <w:pPr>
              <w:spacing w:after="0"/>
              <w:rPr>
                <w:rFonts w:ascii="Times" w:eastAsia="Batang" w:hAnsi="Times"/>
                <w:iCs/>
                <w:lang w:eastAsia="zh-CN"/>
              </w:rPr>
            </w:pPr>
          </w:p>
        </w:tc>
      </w:tr>
      <w:tr w:rsidR="00EF1F06" w14:paraId="3A1BD786" w14:textId="77777777">
        <w:tc>
          <w:tcPr>
            <w:tcW w:w="1980" w:type="dxa"/>
          </w:tcPr>
          <w:p w14:paraId="2B09FFB1" w14:textId="77777777" w:rsidR="00EF1F06" w:rsidRDefault="00EF1F06">
            <w:pPr>
              <w:spacing w:after="0"/>
              <w:jc w:val="both"/>
              <w:rPr>
                <w:rFonts w:eastAsia="SimSun"/>
                <w:sz w:val="22"/>
                <w:lang w:val="en-US" w:eastAsia="zh-CN"/>
              </w:rPr>
            </w:pPr>
          </w:p>
        </w:tc>
        <w:tc>
          <w:tcPr>
            <w:tcW w:w="7982" w:type="dxa"/>
          </w:tcPr>
          <w:p w14:paraId="39A2EAF0" w14:textId="77777777" w:rsidR="00EF1F06" w:rsidRDefault="00EF1F06">
            <w:pPr>
              <w:spacing w:after="0"/>
              <w:jc w:val="both"/>
              <w:rPr>
                <w:sz w:val="22"/>
                <w:lang w:val="en-US"/>
              </w:rPr>
            </w:pPr>
          </w:p>
        </w:tc>
      </w:tr>
      <w:tr w:rsidR="00EF1F06" w14:paraId="3E3D9EE7" w14:textId="77777777">
        <w:trPr>
          <w:trHeight w:val="70"/>
        </w:trPr>
        <w:tc>
          <w:tcPr>
            <w:tcW w:w="1980" w:type="dxa"/>
          </w:tcPr>
          <w:p w14:paraId="5927FD74" w14:textId="77777777" w:rsidR="00EF1F06" w:rsidRDefault="00EF1F06">
            <w:pPr>
              <w:spacing w:after="0"/>
              <w:jc w:val="both"/>
              <w:rPr>
                <w:rFonts w:eastAsiaTheme="minorEastAsia"/>
                <w:sz w:val="22"/>
              </w:rPr>
            </w:pPr>
          </w:p>
        </w:tc>
        <w:tc>
          <w:tcPr>
            <w:tcW w:w="7982" w:type="dxa"/>
          </w:tcPr>
          <w:p w14:paraId="6E3339CF" w14:textId="77777777" w:rsidR="00EF1F06" w:rsidRDefault="00EF1F06">
            <w:pPr>
              <w:spacing w:after="0"/>
              <w:rPr>
                <w:rFonts w:eastAsia="MS PGothic"/>
                <w:szCs w:val="24"/>
                <w:lang w:val="en-US"/>
              </w:rPr>
            </w:pPr>
          </w:p>
        </w:tc>
      </w:tr>
    </w:tbl>
    <w:p w14:paraId="5D05E28D" w14:textId="77777777" w:rsidR="00EF1F06" w:rsidRDefault="00EF1F06">
      <w:pPr>
        <w:spacing w:afterLines="50" w:after="120"/>
        <w:jc w:val="both"/>
        <w:rPr>
          <w:sz w:val="22"/>
          <w:lang w:val="en-US"/>
        </w:rPr>
      </w:pPr>
    </w:p>
    <w:p w14:paraId="45D124DF" w14:textId="77777777" w:rsidR="00EF1F06" w:rsidRDefault="00EF1F06">
      <w:pPr>
        <w:spacing w:afterLines="50" w:after="120"/>
        <w:jc w:val="both"/>
        <w:rPr>
          <w:sz w:val="22"/>
          <w:lang w:val="en-US"/>
        </w:rPr>
      </w:pPr>
    </w:p>
    <w:p w14:paraId="03805D33" w14:textId="77777777" w:rsidR="00EF1F06" w:rsidRDefault="005F2E22">
      <w:pPr>
        <w:pStyle w:val="Heading2"/>
        <w:rPr>
          <w:sz w:val="22"/>
          <w:lang w:val="en-US"/>
        </w:rPr>
      </w:pPr>
      <w:r>
        <w:rPr>
          <w:sz w:val="22"/>
          <w:lang w:val="en-US"/>
        </w:rPr>
        <w:t>2.4</w:t>
      </w:r>
      <w:r>
        <w:rPr>
          <w:sz w:val="22"/>
          <w:lang w:val="en-US"/>
        </w:rPr>
        <w:tab/>
        <w:t>Discussion 4</w:t>
      </w:r>
    </w:p>
    <w:p w14:paraId="6E842D5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component 2 “Subcarrier spacing for CLI-RSSI measurement is same as subcarrier spacing for active BWP” is necessary or not.</w:t>
      </w:r>
    </w:p>
    <w:p w14:paraId="5FCD3FB2" w14:textId="77777777" w:rsidR="00EF1F06" w:rsidRDefault="005F2E22">
      <w:pPr>
        <w:spacing w:afterLines="50" w:after="120"/>
        <w:jc w:val="both"/>
        <w:rPr>
          <w:b/>
          <w:bCs/>
          <w:sz w:val="22"/>
          <w:lang w:val="en-US"/>
        </w:rPr>
      </w:pPr>
      <w:r>
        <w:rPr>
          <w:b/>
          <w:bCs/>
          <w:sz w:val="22"/>
          <w:lang w:val="en-US"/>
        </w:rPr>
        <w:tab/>
        <w:t>Keeping the component 2 supported by:</w:t>
      </w:r>
    </w:p>
    <w:p w14:paraId="601173B1" w14:textId="77777777" w:rsidR="00EF1F06" w:rsidRDefault="005F2E22">
      <w:pPr>
        <w:spacing w:afterLines="50" w:after="120"/>
        <w:jc w:val="both"/>
        <w:rPr>
          <w:b/>
          <w:bCs/>
          <w:sz w:val="22"/>
          <w:lang w:val="en-US"/>
        </w:rPr>
      </w:pPr>
      <w:r>
        <w:rPr>
          <w:b/>
          <w:bCs/>
          <w:sz w:val="22"/>
          <w:lang w:val="en-US"/>
        </w:rPr>
        <w:tab/>
        <w:t>Objected by:</w:t>
      </w:r>
    </w:p>
    <w:p w14:paraId="189039F3" w14:textId="77777777" w:rsidR="00EF1F06" w:rsidRDefault="00EF1F06">
      <w:pPr>
        <w:spacing w:afterLines="50" w:after="120"/>
        <w:jc w:val="both"/>
        <w:rPr>
          <w:sz w:val="22"/>
          <w:lang w:val="en-US"/>
        </w:rPr>
      </w:pPr>
    </w:p>
    <w:tbl>
      <w:tblPr>
        <w:tblStyle w:val="TableGrid"/>
        <w:tblW w:w="19506" w:type="dxa"/>
        <w:tblLayout w:type="fixed"/>
        <w:tblLook w:val="04A0" w:firstRow="1" w:lastRow="0" w:firstColumn="1" w:lastColumn="0" w:noHBand="0" w:noVBand="1"/>
      </w:tblPr>
      <w:tblGrid>
        <w:gridCol w:w="1980"/>
        <w:gridCol w:w="17526"/>
      </w:tblGrid>
      <w:tr w:rsidR="00EF1F06" w14:paraId="1E10C233" w14:textId="77777777">
        <w:tc>
          <w:tcPr>
            <w:tcW w:w="1980" w:type="dxa"/>
            <w:shd w:val="clear" w:color="auto" w:fill="F2F2F2" w:themeFill="background1" w:themeFillShade="F2"/>
          </w:tcPr>
          <w:p w14:paraId="700BE149"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7526" w:type="dxa"/>
            <w:shd w:val="clear" w:color="auto" w:fill="F2F2F2" w:themeFill="background1" w:themeFillShade="F2"/>
          </w:tcPr>
          <w:p w14:paraId="12CEAEB3"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8360B0F" w14:textId="77777777">
        <w:tc>
          <w:tcPr>
            <w:tcW w:w="1980" w:type="dxa"/>
          </w:tcPr>
          <w:p w14:paraId="03F6E8B6"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7526" w:type="dxa"/>
          </w:tcPr>
          <w:p w14:paraId="324A3ADA" w14:textId="77777777" w:rsidR="00EF1F06" w:rsidRDefault="005F2E22">
            <w:pPr>
              <w:spacing w:after="0"/>
              <w:rPr>
                <w:rFonts w:eastAsia="SimSun"/>
                <w:color w:val="000000"/>
                <w:sz w:val="22"/>
                <w:szCs w:val="22"/>
                <w:lang w:val="en-US" w:eastAsia="zh-CN"/>
              </w:rPr>
            </w:pPr>
            <w:r>
              <w:rPr>
                <w:rFonts w:eastAsia="SimSun"/>
                <w:color w:val="000000"/>
                <w:sz w:val="22"/>
                <w:szCs w:val="22"/>
                <w:lang w:val="en-US" w:eastAsia="zh-CN"/>
              </w:rPr>
              <w:t>Prefer no. It is confusing because it has been captured in 38.331 that the reference SCS can be different from the SCS of active BWP. If companies tend to keep it, please at least clarify it as “The configured SCS for the CLI-RSSI resource can be different with that of the active BWP, and the UE performs the CLI-RSSI measurement based on the SCS of the active BWP.”</w:t>
            </w:r>
          </w:p>
          <w:p w14:paraId="64C08187"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noProof/>
                <w:color w:val="000000"/>
                <w:szCs w:val="24"/>
                <w:lang w:val="en-US" w:eastAsia="ko-KR"/>
              </w:rPr>
              <w:drawing>
                <wp:inline distT="0" distB="0" distL="0" distR="0" wp14:anchorId="01D5E7C4" wp14:editId="0628F12B">
                  <wp:extent cx="1099185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10991930" cy="2400318"/>
                          </a:xfrm>
                          <a:prstGeom prst="rect">
                            <a:avLst/>
                          </a:prstGeom>
                        </pic:spPr>
                      </pic:pic>
                    </a:graphicData>
                  </a:graphic>
                </wp:inline>
              </w:drawing>
            </w:r>
          </w:p>
        </w:tc>
      </w:tr>
      <w:tr w:rsidR="00EF1F06" w14:paraId="24C2ABCC" w14:textId="77777777">
        <w:tc>
          <w:tcPr>
            <w:tcW w:w="1980" w:type="dxa"/>
          </w:tcPr>
          <w:p w14:paraId="5C531152"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7526" w:type="dxa"/>
          </w:tcPr>
          <w:p w14:paraId="79CC4C94" w14:textId="77777777" w:rsidR="00300652" w:rsidRDefault="00300652" w:rsidP="00300652">
            <w:pPr>
              <w:spacing w:after="0"/>
              <w:rPr>
                <w:rFonts w:ascii="Times" w:eastAsia="Batang" w:hAnsi="Times"/>
                <w:iCs/>
                <w:lang w:eastAsia="zh-CN"/>
              </w:rPr>
            </w:pPr>
            <w:r>
              <w:rPr>
                <w:rFonts w:ascii="Times" w:eastAsia="Batang" w:hAnsi="Times"/>
                <w:iCs/>
                <w:lang w:eastAsia="zh-CN"/>
              </w:rPr>
              <w:t>Not necessary. Based on the agreement (Clarification) in RAN1 #100e, this is already clarified as</w:t>
            </w:r>
          </w:p>
          <w:p w14:paraId="2DA2C925" w14:textId="77777777" w:rsidR="00300652" w:rsidRPr="00300652" w:rsidRDefault="00300652" w:rsidP="00300652">
            <w:pPr>
              <w:pStyle w:val="ListParagraph"/>
              <w:numPr>
                <w:ilvl w:val="1"/>
                <w:numId w:val="19"/>
              </w:numPr>
              <w:spacing w:afterLines="50" w:after="120" w:line="240" w:lineRule="auto"/>
              <w:ind w:leftChars="0"/>
              <w:jc w:val="both"/>
              <w:rPr>
                <w:rFonts w:ascii="Times" w:eastAsia="Batang" w:hAnsi="Times"/>
                <w:iCs/>
                <w:lang w:val="en-US" w:eastAsia="zh-CN"/>
              </w:rPr>
            </w:pPr>
            <w:r>
              <w:rPr>
                <w:rFonts w:ascii="Arial" w:hAnsi="Arial" w:cs="Arial"/>
                <w:color w:val="FF0000"/>
              </w:rPr>
              <w:t>UE performs CLI-RSSI measurement with the SCS of the active bandwidth part within the configured CLI-RSSI resource in the active BWP regardless of the reference SCS of the measurement resource.</w:t>
            </w:r>
          </w:p>
          <w:p w14:paraId="590B6230" w14:textId="77777777" w:rsidR="00300652" w:rsidRPr="00300652" w:rsidRDefault="00300652" w:rsidP="00300652">
            <w:pPr>
              <w:spacing w:afterLines="50" w:after="120" w:line="240" w:lineRule="auto"/>
              <w:jc w:val="both"/>
              <w:rPr>
                <w:rFonts w:ascii="Times" w:eastAsia="Batang" w:hAnsi="Times"/>
                <w:iCs/>
                <w:lang w:val="en-US" w:eastAsia="zh-CN"/>
              </w:rPr>
            </w:pPr>
            <w:r>
              <w:rPr>
                <w:rFonts w:ascii="Times" w:eastAsia="Batang" w:hAnsi="Times"/>
                <w:iCs/>
                <w:lang w:val="en-US" w:eastAsia="zh-CN"/>
              </w:rPr>
              <w:t xml:space="preserve">Thus, no UE capability is required. </w:t>
            </w:r>
          </w:p>
        </w:tc>
      </w:tr>
      <w:tr w:rsidR="00EF1F06" w14:paraId="4B8E2FA1" w14:textId="77777777">
        <w:tc>
          <w:tcPr>
            <w:tcW w:w="1980" w:type="dxa"/>
          </w:tcPr>
          <w:p w14:paraId="5B457B36" w14:textId="074FCEC4"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17526" w:type="dxa"/>
          </w:tcPr>
          <w:p w14:paraId="1394B91C" w14:textId="3C69DCEF" w:rsidR="00EF1F06" w:rsidRPr="00EC1706" w:rsidRDefault="00EC1706">
            <w:pPr>
              <w:spacing w:after="0"/>
              <w:jc w:val="both"/>
              <w:rPr>
                <w:rFonts w:eastAsia="Malgun Gothic"/>
                <w:sz w:val="22"/>
                <w:lang w:val="en-US" w:eastAsia="ko-KR"/>
              </w:rPr>
            </w:pPr>
            <w:r>
              <w:rPr>
                <w:rFonts w:eastAsia="Malgun Gothic" w:hint="eastAsia"/>
                <w:sz w:val="22"/>
                <w:lang w:val="en-US" w:eastAsia="ko-KR"/>
              </w:rPr>
              <w:t>No need to c</w:t>
            </w:r>
            <w:r>
              <w:rPr>
                <w:rFonts w:eastAsia="Malgun Gothic"/>
                <w:sz w:val="22"/>
                <w:lang w:val="en-US" w:eastAsia="ko-KR"/>
              </w:rPr>
              <w:t>apture it as the component of FG17-1.</w:t>
            </w:r>
          </w:p>
        </w:tc>
      </w:tr>
      <w:tr w:rsidR="00EF1F06" w14:paraId="2F0F299E" w14:textId="77777777">
        <w:trPr>
          <w:trHeight w:val="70"/>
        </w:trPr>
        <w:tc>
          <w:tcPr>
            <w:tcW w:w="1980" w:type="dxa"/>
          </w:tcPr>
          <w:p w14:paraId="28C5FFC4" w14:textId="310413D3" w:rsidR="00EF1F06" w:rsidRDefault="00CB7D6C">
            <w:pPr>
              <w:spacing w:after="0"/>
              <w:jc w:val="both"/>
              <w:rPr>
                <w:rFonts w:eastAsiaTheme="minorEastAsia"/>
                <w:sz w:val="22"/>
              </w:rPr>
            </w:pPr>
            <w:r>
              <w:rPr>
                <w:rFonts w:eastAsiaTheme="minorEastAsia"/>
                <w:sz w:val="22"/>
              </w:rPr>
              <w:t>Intel</w:t>
            </w:r>
          </w:p>
        </w:tc>
        <w:tc>
          <w:tcPr>
            <w:tcW w:w="17526" w:type="dxa"/>
          </w:tcPr>
          <w:p w14:paraId="6CB587CA" w14:textId="77777777" w:rsidR="00992BF3" w:rsidRDefault="00992BF3" w:rsidP="00992BF3">
            <w:pPr>
              <w:spacing w:after="0"/>
              <w:rPr>
                <w:rFonts w:eastAsia="MS PGothic"/>
                <w:szCs w:val="24"/>
                <w:lang w:val="en-US"/>
              </w:rPr>
            </w:pPr>
            <w:r>
              <w:rPr>
                <w:rFonts w:eastAsia="MS PGothic"/>
                <w:szCs w:val="24"/>
                <w:lang w:val="en-US"/>
              </w:rPr>
              <w:t xml:space="preserve">Not necessary. In RAN1 #100-e meeting, it was agreed that </w:t>
            </w:r>
          </w:p>
          <w:p w14:paraId="2CD897F9" w14:textId="050D5D00" w:rsidR="00992BF3" w:rsidRPr="00992BF3" w:rsidRDefault="00992BF3" w:rsidP="00992BF3">
            <w:pPr>
              <w:pStyle w:val="ListParagraph"/>
              <w:numPr>
                <w:ilvl w:val="0"/>
                <w:numId w:val="20"/>
              </w:numPr>
              <w:spacing w:after="0"/>
              <w:ind w:leftChars="0"/>
              <w:rPr>
                <w:rFonts w:eastAsia="MS PGothic"/>
                <w:szCs w:val="24"/>
                <w:lang w:val="en-US"/>
              </w:rPr>
            </w:pPr>
            <w:r w:rsidRPr="00992BF3">
              <w:rPr>
                <w:rFonts w:eastAsia="MS PGothic"/>
                <w:szCs w:val="24"/>
                <w:lang w:val="en-US"/>
              </w:rPr>
              <w:t>UE performs CLI-RSSI measurement with the SCS of the active bandwidth part within the configured CLI-RSSI resource in the active BWP regardless of the reference SCS of the measurement resource.</w:t>
            </w:r>
          </w:p>
          <w:p w14:paraId="46115EA0" w14:textId="77777777" w:rsidR="00EF1F06" w:rsidRPr="00992BF3" w:rsidRDefault="00992BF3" w:rsidP="00992BF3">
            <w:pPr>
              <w:pStyle w:val="ListParagraph"/>
              <w:numPr>
                <w:ilvl w:val="1"/>
                <w:numId w:val="20"/>
              </w:numPr>
              <w:spacing w:after="0"/>
              <w:ind w:leftChars="0"/>
              <w:rPr>
                <w:rFonts w:eastAsia="MS PGothic"/>
                <w:szCs w:val="24"/>
              </w:rPr>
            </w:pPr>
            <w:r w:rsidRPr="00992BF3">
              <w:rPr>
                <w:rFonts w:eastAsia="MS PGothic"/>
                <w:szCs w:val="24"/>
                <w:lang w:val="en-US"/>
              </w:rPr>
              <w:t>CLI-RSSI measurement is applicable for RRC_CONNECTED intra-frequency only.</w:t>
            </w:r>
          </w:p>
          <w:p w14:paraId="4EF1D898" w14:textId="12AA5466" w:rsidR="00992BF3" w:rsidRPr="00992BF3" w:rsidRDefault="00992BF3" w:rsidP="00992BF3">
            <w:pPr>
              <w:spacing w:after="0"/>
              <w:rPr>
                <w:rFonts w:eastAsia="MS PGothic"/>
                <w:szCs w:val="24"/>
              </w:rPr>
            </w:pPr>
            <w:r>
              <w:rPr>
                <w:rFonts w:eastAsia="MS PGothic"/>
                <w:szCs w:val="24"/>
              </w:rPr>
              <w:t>And it was captured by the CR on 38.215</w:t>
            </w:r>
          </w:p>
        </w:tc>
      </w:tr>
      <w:tr w:rsidR="00EB3076" w14:paraId="78249E73" w14:textId="77777777">
        <w:trPr>
          <w:trHeight w:val="70"/>
        </w:trPr>
        <w:tc>
          <w:tcPr>
            <w:tcW w:w="1980" w:type="dxa"/>
          </w:tcPr>
          <w:p w14:paraId="6B071E57" w14:textId="53E1B6FF" w:rsidR="00EB3076" w:rsidRDefault="00EB3076">
            <w:pPr>
              <w:spacing w:after="0"/>
              <w:jc w:val="both"/>
              <w:rPr>
                <w:rFonts w:eastAsiaTheme="minorEastAsia"/>
                <w:sz w:val="22"/>
              </w:rPr>
            </w:pPr>
            <w:r>
              <w:rPr>
                <w:rFonts w:eastAsiaTheme="minorEastAsia"/>
                <w:sz w:val="22"/>
              </w:rPr>
              <w:t>OPPO</w:t>
            </w:r>
          </w:p>
        </w:tc>
        <w:tc>
          <w:tcPr>
            <w:tcW w:w="17526" w:type="dxa"/>
          </w:tcPr>
          <w:p w14:paraId="0B23D164" w14:textId="64ADB3EC" w:rsidR="00EB3076" w:rsidRDefault="00EB3076" w:rsidP="00992BF3">
            <w:pPr>
              <w:spacing w:after="0"/>
              <w:rPr>
                <w:rFonts w:eastAsia="MS PGothic"/>
                <w:szCs w:val="24"/>
                <w:lang w:val="en-US"/>
              </w:rPr>
            </w:pPr>
            <w:r>
              <w:rPr>
                <w:rFonts w:eastAsia="MS PGothic"/>
                <w:szCs w:val="24"/>
                <w:lang w:val="en-US"/>
              </w:rPr>
              <w:t xml:space="preserve">Support </w:t>
            </w:r>
            <w:r w:rsidR="00414819">
              <w:rPr>
                <w:rFonts w:eastAsia="MS PGothic"/>
                <w:szCs w:val="24"/>
                <w:lang w:val="en-US"/>
              </w:rPr>
              <w:t xml:space="preserve">to </w:t>
            </w:r>
            <w:r>
              <w:rPr>
                <w:rFonts w:eastAsia="MS PGothic"/>
                <w:szCs w:val="24"/>
                <w:lang w:val="en-US"/>
              </w:rPr>
              <w:t xml:space="preserve">keep </w:t>
            </w:r>
            <w:r>
              <w:rPr>
                <w:b/>
                <w:bCs/>
                <w:sz w:val="22"/>
                <w:lang w:val="en-US"/>
              </w:rPr>
              <w:t>component 2.</w:t>
            </w:r>
          </w:p>
        </w:tc>
      </w:tr>
    </w:tbl>
    <w:p w14:paraId="73BC698A" w14:textId="77777777" w:rsidR="00EF1F06" w:rsidRDefault="00EF1F06">
      <w:pPr>
        <w:spacing w:afterLines="50" w:after="120"/>
        <w:jc w:val="both"/>
        <w:rPr>
          <w:sz w:val="22"/>
          <w:lang w:val="en-US"/>
        </w:rPr>
      </w:pPr>
    </w:p>
    <w:tbl>
      <w:tblPr>
        <w:tblStyle w:val="TableGrid"/>
        <w:tblW w:w="19506" w:type="dxa"/>
        <w:tblLayout w:type="fixed"/>
        <w:tblLook w:val="04A0" w:firstRow="1" w:lastRow="0" w:firstColumn="1" w:lastColumn="0" w:noHBand="0" w:noVBand="1"/>
      </w:tblPr>
      <w:tblGrid>
        <w:gridCol w:w="1980"/>
        <w:gridCol w:w="17526"/>
      </w:tblGrid>
      <w:tr w:rsidR="000D3415" w14:paraId="0A683E98" w14:textId="77777777" w:rsidTr="00127FD6">
        <w:trPr>
          <w:trHeight w:val="70"/>
        </w:trPr>
        <w:tc>
          <w:tcPr>
            <w:tcW w:w="1980" w:type="dxa"/>
          </w:tcPr>
          <w:p w14:paraId="2A77FCF9" w14:textId="77777777" w:rsidR="000D3415" w:rsidRDefault="000D3415" w:rsidP="00127FD6">
            <w:pPr>
              <w:spacing w:after="0"/>
              <w:jc w:val="both"/>
              <w:rPr>
                <w:rFonts w:eastAsiaTheme="minorEastAsia"/>
                <w:sz w:val="22"/>
              </w:rPr>
            </w:pPr>
            <w:r>
              <w:rPr>
                <w:rFonts w:eastAsiaTheme="minorEastAsia"/>
                <w:sz w:val="22"/>
              </w:rPr>
              <w:t>Qualcomm</w:t>
            </w:r>
          </w:p>
        </w:tc>
        <w:tc>
          <w:tcPr>
            <w:tcW w:w="17526" w:type="dxa"/>
          </w:tcPr>
          <w:p w14:paraId="00320E8F" w14:textId="77777777" w:rsidR="000D3415" w:rsidRDefault="000D3415" w:rsidP="00127FD6">
            <w:pPr>
              <w:spacing w:after="0"/>
              <w:rPr>
                <w:rFonts w:eastAsia="MS PGothic"/>
                <w:szCs w:val="24"/>
                <w:lang w:val="en-US"/>
              </w:rPr>
            </w:pPr>
            <w:r>
              <w:rPr>
                <w:rFonts w:eastAsia="MS PGothic"/>
                <w:szCs w:val="24"/>
                <w:lang w:val="en-US"/>
              </w:rPr>
              <w:t xml:space="preserve">We would like to ask for companies’ understanding about the </w:t>
            </w:r>
            <w:r w:rsidRPr="00926EBE">
              <w:rPr>
                <w:rFonts w:eastAsia="MS PGothic"/>
                <w:szCs w:val="24"/>
                <w:highlight w:val="yellow"/>
                <w:lang w:val="en-US"/>
              </w:rPr>
              <w:t>assumption</w:t>
            </w:r>
            <w:r>
              <w:rPr>
                <w:rFonts w:eastAsia="MS PGothic"/>
                <w:szCs w:val="24"/>
                <w:lang w:val="en-US"/>
              </w:rPr>
              <w:t xml:space="preserve"> in </w:t>
            </w:r>
            <w:r w:rsidRPr="006F796E">
              <w:rPr>
                <w:rFonts w:eastAsia="MS PGothic"/>
                <w:szCs w:val="24"/>
                <w:lang w:val="en-US"/>
              </w:rPr>
              <w:t xml:space="preserve"> </w:t>
            </w:r>
            <w:hyperlink r:id="rId18" w:history="1">
              <w:r w:rsidRPr="006F796E">
                <w:rPr>
                  <w:rFonts w:eastAsia="MS PGothic" w:hint="eastAsia"/>
                  <w:szCs w:val="24"/>
                  <w:lang w:val="en-US"/>
                </w:rPr>
                <w:t>R1-2001320</w:t>
              </w:r>
            </w:hyperlink>
            <w:r w:rsidRPr="006F796E">
              <w:rPr>
                <w:rFonts w:eastAsia="MS PGothic"/>
                <w:szCs w:val="24"/>
                <w:lang w:val="en-US"/>
              </w:rPr>
              <w:t xml:space="preserve"> </w:t>
            </w:r>
            <w:r>
              <w:rPr>
                <w:rFonts w:eastAsia="MS PGothic"/>
                <w:szCs w:val="24"/>
                <w:lang w:val="en-US"/>
              </w:rPr>
              <w:t>that “</w:t>
            </w:r>
            <w:r w:rsidRPr="00926EBE">
              <w:rPr>
                <w:rFonts w:eastAsia="MS PGothic"/>
                <w:szCs w:val="24"/>
                <w:lang w:val="en-US"/>
              </w:rPr>
              <w:t>UE performs CLI-RSSI measurement with the SCS of the active bandwidth part within the configured CLI-RSSI resource in the active BWP regardless of the reference SCS of the measurement resource</w:t>
            </w:r>
            <w:r>
              <w:rPr>
                <w:rFonts w:eastAsia="MS PGothic"/>
                <w:szCs w:val="24"/>
                <w:lang w:val="en-US"/>
              </w:rPr>
              <w:t>”</w:t>
            </w:r>
            <w:r>
              <w:rPr>
                <w:rFonts w:eastAsia="MS PGothic"/>
                <w:szCs w:val="24"/>
                <w:lang w:val="en-US"/>
              </w:rPr>
              <w:t xml:space="preserve">. </w:t>
            </w:r>
          </w:p>
          <w:p w14:paraId="44F2C708" w14:textId="77777777" w:rsidR="007D4583" w:rsidRDefault="00291CCF" w:rsidP="00127FD6">
            <w:pPr>
              <w:spacing w:after="0"/>
              <w:rPr>
                <w:rFonts w:eastAsia="MS PGothic"/>
                <w:szCs w:val="24"/>
                <w:lang w:val="en-US"/>
              </w:rPr>
            </w:pPr>
            <w:r>
              <w:rPr>
                <w:rFonts w:eastAsia="MS PGothic"/>
                <w:szCs w:val="24"/>
                <w:lang w:val="en-US"/>
              </w:rPr>
              <w:t>Should</w:t>
            </w:r>
            <w:r w:rsidR="000D3415">
              <w:rPr>
                <w:rFonts w:eastAsia="MS PGothic"/>
                <w:szCs w:val="24"/>
                <w:lang w:val="en-US"/>
              </w:rPr>
              <w:t xml:space="preserve"> we consider this assumption as a</w:t>
            </w:r>
            <w:r w:rsidR="00C3570A">
              <w:rPr>
                <w:rFonts w:eastAsia="MS PGothic"/>
                <w:szCs w:val="24"/>
                <w:lang w:val="en-US"/>
              </w:rPr>
              <w:t xml:space="preserve">n agreement? </w:t>
            </w:r>
          </w:p>
          <w:p w14:paraId="5830A00B" w14:textId="7BA35B4E" w:rsidR="000D3415" w:rsidRDefault="00C3570A" w:rsidP="00127FD6">
            <w:pPr>
              <w:spacing w:after="0"/>
              <w:rPr>
                <w:rFonts w:eastAsia="MS PGothic"/>
                <w:szCs w:val="24"/>
                <w:lang w:val="en-US"/>
              </w:rPr>
            </w:pPr>
            <w:r>
              <w:rPr>
                <w:rFonts w:eastAsia="MS PGothic"/>
                <w:szCs w:val="24"/>
                <w:lang w:val="en-US"/>
              </w:rPr>
              <w:t>If so,</w:t>
            </w:r>
            <w:r w:rsidR="000D3415">
              <w:rPr>
                <w:rFonts w:eastAsia="MS PGothic"/>
                <w:szCs w:val="24"/>
                <w:lang w:val="en-US"/>
              </w:rPr>
              <w:t xml:space="preserve"> then component 2 </w:t>
            </w:r>
            <w:r w:rsidR="002D77AD">
              <w:rPr>
                <w:rFonts w:eastAsia="MS PGothic"/>
                <w:szCs w:val="24"/>
                <w:lang w:val="en-US"/>
              </w:rPr>
              <w:t>can be removed</w:t>
            </w:r>
            <w:r w:rsidR="000D3415">
              <w:rPr>
                <w:rFonts w:eastAsia="MS PGothic"/>
                <w:szCs w:val="24"/>
                <w:lang w:val="en-US"/>
              </w:rPr>
              <w:t xml:space="preserve">. Otherwise, </w:t>
            </w:r>
            <w:r w:rsidR="00A1553D">
              <w:rPr>
                <w:rFonts w:eastAsia="MS PGothic"/>
                <w:szCs w:val="24"/>
                <w:lang w:val="en-US"/>
              </w:rPr>
              <w:t>component 2</w:t>
            </w:r>
            <w:r w:rsidR="000D3415">
              <w:rPr>
                <w:rFonts w:eastAsia="MS PGothic"/>
                <w:szCs w:val="24"/>
                <w:lang w:val="en-US"/>
              </w:rPr>
              <w:t xml:space="preserve"> is</w:t>
            </w:r>
            <w:r w:rsidR="00A1553D">
              <w:rPr>
                <w:rFonts w:eastAsia="MS PGothic"/>
                <w:szCs w:val="24"/>
                <w:lang w:val="en-US"/>
              </w:rPr>
              <w:t xml:space="preserve"> still</w:t>
            </w:r>
            <w:r w:rsidR="000D3415">
              <w:rPr>
                <w:rFonts w:eastAsia="MS PGothic"/>
                <w:szCs w:val="24"/>
                <w:lang w:val="en-US"/>
              </w:rPr>
              <w:t xml:space="preserve"> needed.</w:t>
            </w:r>
          </w:p>
          <w:p w14:paraId="5C7899B1" w14:textId="77777777" w:rsidR="000D3415" w:rsidRDefault="000D3415" w:rsidP="00127FD6">
            <w:pPr>
              <w:spacing w:after="0"/>
              <w:rPr>
                <w:rFonts w:eastAsia="MS PGothic"/>
                <w:szCs w:val="24"/>
                <w:lang w:val="en-US"/>
              </w:rPr>
            </w:pPr>
          </w:p>
          <w:tbl>
            <w:tblPr>
              <w:tblStyle w:val="TableGrid"/>
              <w:tblW w:w="0" w:type="auto"/>
              <w:tblLayout w:type="fixed"/>
              <w:tblLook w:val="04A0" w:firstRow="1" w:lastRow="0" w:firstColumn="1" w:lastColumn="0" w:noHBand="0" w:noVBand="1"/>
            </w:tblPr>
            <w:tblGrid>
              <w:gridCol w:w="17300"/>
            </w:tblGrid>
            <w:tr w:rsidR="000D3415" w14:paraId="571BA7CB" w14:textId="77777777" w:rsidTr="00127FD6">
              <w:tc>
                <w:tcPr>
                  <w:tcW w:w="17300" w:type="dxa"/>
                </w:tcPr>
                <w:p w14:paraId="19ACF105" w14:textId="77777777" w:rsidR="000D3415" w:rsidRPr="00143183" w:rsidRDefault="000D3415" w:rsidP="00127FD6">
                  <w:pPr>
                    <w:pStyle w:val="Header"/>
                    <w:tabs>
                      <w:tab w:val="left" w:pos="720"/>
                    </w:tabs>
                    <w:rPr>
                      <w:rFonts w:cs="Arial"/>
                      <w:b w:val="0"/>
                      <w:bCs/>
                      <w:sz w:val="22"/>
                      <w:szCs w:val="24"/>
                      <w:lang w:eastAsia="ko-KR"/>
                    </w:rPr>
                  </w:pPr>
                  <w:r w:rsidRPr="00143183">
                    <w:rPr>
                      <w:rFonts w:cs="Arial"/>
                      <w:b w:val="0"/>
                      <w:bCs/>
                      <w:sz w:val="22"/>
                      <w:szCs w:val="24"/>
                      <w:lang w:eastAsia="ko-KR"/>
                    </w:rPr>
                    <w:t xml:space="preserve">In RAN1, it was discussed whether CLI measurement (i.e., CLI-RSSI measurement and SRS-RSRP measurement) is applicable for RRC_CONNECTED intra-frequency only or not. Also, RAN1 considered that the concepts of inter-frequency and intra-frequency are sourced from RAN4. Therefore, RAN1 would like to ask to RAN4 (CC RAN2) for checking and confirmation on following RAN1 </w:t>
                  </w:r>
                  <w:r w:rsidRPr="00143183">
                    <w:rPr>
                      <w:rFonts w:cs="Arial"/>
                      <w:b w:val="0"/>
                      <w:bCs/>
                      <w:sz w:val="22"/>
                      <w:szCs w:val="24"/>
                      <w:highlight w:val="yellow"/>
                      <w:lang w:eastAsia="ko-KR"/>
                    </w:rPr>
                    <w:t>assumptions</w:t>
                  </w:r>
                  <w:r w:rsidRPr="00143183">
                    <w:rPr>
                      <w:rFonts w:cs="Arial"/>
                      <w:b w:val="0"/>
                      <w:bCs/>
                      <w:sz w:val="22"/>
                      <w:szCs w:val="24"/>
                      <w:lang w:eastAsia="ko-KR"/>
                    </w:rPr>
                    <w:t>.</w:t>
                  </w:r>
                </w:p>
                <w:p w14:paraId="1AA71EDE" w14:textId="77777777" w:rsidR="000D3415" w:rsidRPr="000D3415" w:rsidRDefault="000D3415" w:rsidP="00127FD6">
                  <w:pPr>
                    <w:pStyle w:val="ListParagraph"/>
                    <w:numPr>
                      <w:ilvl w:val="1"/>
                      <w:numId w:val="19"/>
                    </w:numPr>
                    <w:spacing w:before="60" w:afterLines="50" w:after="120" w:line="240" w:lineRule="auto"/>
                    <w:ind w:leftChars="0" w:left="1440" w:hanging="480"/>
                    <w:jc w:val="both"/>
                    <w:rPr>
                      <w:rFonts w:ascii="Arial" w:hAnsi="Arial" w:cs="Arial"/>
                      <w:bCs/>
                      <w:sz w:val="20"/>
                      <w:highlight w:val="yellow"/>
                    </w:rPr>
                  </w:pPr>
                  <w:r w:rsidRPr="000D3415">
                    <w:rPr>
                      <w:rFonts w:ascii="Arial" w:hAnsi="Arial" w:cs="Arial"/>
                      <w:bCs/>
                      <w:sz w:val="22"/>
                      <w:szCs w:val="18"/>
                      <w:highlight w:val="yellow"/>
                    </w:rPr>
                    <w:t>UE performs CLI-RSSI measurement with the SCS of the active bandwidth part within the configured CLI-RSSI resource in the active BWP regardless of the reference SCS of the measurement resource.</w:t>
                  </w:r>
                </w:p>
                <w:p w14:paraId="1857DA28" w14:textId="77777777" w:rsidR="000D3415" w:rsidRPr="00143183" w:rsidRDefault="000D3415" w:rsidP="00127FD6">
                  <w:pPr>
                    <w:pStyle w:val="ListParagraph"/>
                    <w:numPr>
                      <w:ilvl w:val="2"/>
                      <w:numId w:val="19"/>
                    </w:numPr>
                    <w:spacing w:before="60" w:afterLines="50" w:after="120" w:line="240" w:lineRule="auto"/>
                    <w:ind w:leftChars="0" w:left="1440" w:hanging="480"/>
                    <w:jc w:val="both"/>
                    <w:rPr>
                      <w:rFonts w:ascii="Arial" w:hAnsi="Arial" w:cs="Arial"/>
                      <w:bCs/>
                      <w:sz w:val="18"/>
                      <w:szCs w:val="18"/>
                    </w:rPr>
                  </w:pPr>
                  <w:r w:rsidRPr="00143183">
                    <w:rPr>
                      <w:rFonts w:ascii="Arial" w:hAnsi="Arial" w:cs="Arial"/>
                      <w:bCs/>
                      <w:sz w:val="22"/>
                      <w:szCs w:val="18"/>
                    </w:rPr>
                    <w:t>CLI-RSSI measurement is applicable for RRC_CONNECTED intra-frequency only.</w:t>
                  </w:r>
                </w:p>
                <w:p w14:paraId="7D58EA26" w14:textId="77777777" w:rsidR="000D3415" w:rsidRPr="00143183" w:rsidRDefault="000D3415" w:rsidP="00127FD6">
                  <w:pPr>
                    <w:spacing w:after="0"/>
                    <w:rPr>
                      <w:rFonts w:eastAsia="MS PGothic"/>
                      <w:szCs w:val="24"/>
                    </w:rPr>
                  </w:pPr>
                </w:p>
              </w:tc>
            </w:tr>
          </w:tbl>
          <w:p w14:paraId="4F22F044" w14:textId="77113BF7" w:rsidR="000D3415" w:rsidRDefault="009658BC" w:rsidP="00127FD6">
            <w:pPr>
              <w:spacing w:after="0"/>
              <w:rPr>
                <w:rFonts w:eastAsia="MS PGothic"/>
                <w:szCs w:val="24"/>
                <w:lang w:val="en-US"/>
              </w:rPr>
            </w:pPr>
            <w:r>
              <w:rPr>
                <w:rFonts w:eastAsia="MS PGothic"/>
                <w:szCs w:val="24"/>
                <w:lang w:val="en-US"/>
              </w:rPr>
              <w:t xml:space="preserve"> </w:t>
            </w:r>
          </w:p>
        </w:tc>
      </w:tr>
    </w:tbl>
    <w:p w14:paraId="1E29B67D" w14:textId="77777777" w:rsidR="00EF1F06" w:rsidRDefault="00EF1F06">
      <w:pPr>
        <w:spacing w:afterLines="50" w:after="120"/>
        <w:jc w:val="both"/>
        <w:rPr>
          <w:sz w:val="22"/>
          <w:lang w:val="en-US"/>
        </w:rPr>
      </w:pPr>
    </w:p>
    <w:p w14:paraId="414AADDB" w14:textId="77777777" w:rsidR="00EF1F06" w:rsidRDefault="005F2E22">
      <w:pPr>
        <w:pStyle w:val="Heading2"/>
        <w:rPr>
          <w:sz w:val="22"/>
          <w:lang w:val="en-US"/>
        </w:rPr>
      </w:pPr>
      <w:r>
        <w:rPr>
          <w:sz w:val="22"/>
          <w:lang w:val="en-US"/>
        </w:rPr>
        <w:t>2.5</w:t>
      </w:r>
      <w:r>
        <w:rPr>
          <w:sz w:val="22"/>
          <w:lang w:val="en-US"/>
        </w:rPr>
        <w:tab/>
        <w:t>Discussion 5</w:t>
      </w:r>
    </w:p>
    <w:p w14:paraId="68FC793B"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FG17-1 is reported per band or per UE.</w:t>
      </w:r>
    </w:p>
    <w:p w14:paraId="38C3C1FF" w14:textId="77777777" w:rsidR="00EF1F06" w:rsidRDefault="005F2E22">
      <w:pPr>
        <w:spacing w:afterLines="50" w:after="120"/>
        <w:jc w:val="both"/>
        <w:rPr>
          <w:b/>
          <w:bCs/>
          <w:sz w:val="22"/>
          <w:lang w:val="en-US"/>
        </w:rPr>
      </w:pPr>
      <w:r>
        <w:rPr>
          <w:b/>
          <w:bCs/>
          <w:sz w:val="22"/>
          <w:lang w:val="en-US"/>
        </w:rPr>
        <w:tab/>
        <w:t>Defining as per band supported by:</w:t>
      </w:r>
    </w:p>
    <w:p w14:paraId="48F62D40"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2732D36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5F8FF32" w14:textId="77777777">
        <w:tc>
          <w:tcPr>
            <w:tcW w:w="1980" w:type="dxa"/>
            <w:shd w:val="clear" w:color="auto" w:fill="F2F2F2" w:themeFill="background1" w:themeFillShade="F2"/>
          </w:tcPr>
          <w:p w14:paraId="63E415FD"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2C7E6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3FB87A5" w14:textId="77777777">
        <w:tc>
          <w:tcPr>
            <w:tcW w:w="1980" w:type="dxa"/>
          </w:tcPr>
          <w:p w14:paraId="3C62DE3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37F458B2"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Per UE</w:t>
            </w:r>
          </w:p>
        </w:tc>
      </w:tr>
      <w:tr w:rsidR="00EF1F06" w14:paraId="379CB4DC" w14:textId="77777777">
        <w:tc>
          <w:tcPr>
            <w:tcW w:w="1980" w:type="dxa"/>
          </w:tcPr>
          <w:p w14:paraId="538F9CC2" w14:textId="77777777" w:rsidR="00EF1F06" w:rsidRDefault="00300652">
            <w:pPr>
              <w:spacing w:after="0"/>
              <w:jc w:val="both"/>
              <w:rPr>
                <w:sz w:val="22"/>
                <w:lang w:val="en-US"/>
              </w:rPr>
            </w:pPr>
            <w:r>
              <w:rPr>
                <w:sz w:val="22"/>
                <w:lang w:val="en-US"/>
              </w:rPr>
              <w:t>Nokia, NSB</w:t>
            </w:r>
          </w:p>
        </w:tc>
        <w:tc>
          <w:tcPr>
            <w:tcW w:w="7982" w:type="dxa"/>
          </w:tcPr>
          <w:p w14:paraId="477D93D2"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4313C5B0" w14:textId="77777777">
        <w:tc>
          <w:tcPr>
            <w:tcW w:w="1980" w:type="dxa"/>
          </w:tcPr>
          <w:p w14:paraId="11D32009" w14:textId="35751D32"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B80B104" w14:textId="24016B9D" w:rsidR="00EF1F06" w:rsidRPr="00EC1706" w:rsidRDefault="00EC1706">
            <w:pPr>
              <w:spacing w:after="0"/>
              <w:jc w:val="both"/>
              <w:rPr>
                <w:rFonts w:eastAsia="Malgun Gothic"/>
                <w:sz w:val="22"/>
                <w:lang w:val="en-US" w:eastAsia="ko-KR"/>
              </w:rPr>
            </w:pPr>
            <w:r>
              <w:rPr>
                <w:rFonts w:eastAsia="Malgun Gothic" w:hint="eastAsia"/>
                <w:sz w:val="22"/>
                <w:lang w:val="en-US" w:eastAsia="ko-KR"/>
              </w:rPr>
              <w:t>Per UE is preferred.</w:t>
            </w:r>
          </w:p>
        </w:tc>
      </w:tr>
      <w:tr w:rsidR="00EF1F06" w14:paraId="71588D8D" w14:textId="77777777">
        <w:trPr>
          <w:trHeight w:val="70"/>
        </w:trPr>
        <w:tc>
          <w:tcPr>
            <w:tcW w:w="1980" w:type="dxa"/>
          </w:tcPr>
          <w:p w14:paraId="6893C5AE" w14:textId="7097A063" w:rsidR="00EF1F06" w:rsidRDefault="00EB3076">
            <w:pPr>
              <w:spacing w:after="0"/>
              <w:jc w:val="both"/>
              <w:rPr>
                <w:rFonts w:eastAsiaTheme="minorEastAsia"/>
                <w:sz w:val="22"/>
              </w:rPr>
            </w:pPr>
            <w:r>
              <w:rPr>
                <w:rFonts w:eastAsiaTheme="minorEastAsia"/>
                <w:sz w:val="22"/>
              </w:rPr>
              <w:t>OPPO</w:t>
            </w:r>
          </w:p>
        </w:tc>
        <w:tc>
          <w:tcPr>
            <w:tcW w:w="7982" w:type="dxa"/>
          </w:tcPr>
          <w:p w14:paraId="08138EC3" w14:textId="196E211A" w:rsidR="00EF1F06" w:rsidRDefault="00EB3076">
            <w:pPr>
              <w:spacing w:after="0"/>
              <w:rPr>
                <w:rFonts w:eastAsia="MS PGothic"/>
                <w:szCs w:val="24"/>
                <w:lang w:val="en-US"/>
              </w:rPr>
            </w:pPr>
            <w:r>
              <w:rPr>
                <w:rFonts w:eastAsia="MS PGothic"/>
                <w:szCs w:val="24"/>
                <w:lang w:val="en-US"/>
              </w:rPr>
              <w:t>Per UE</w:t>
            </w:r>
          </w:p>
        </w:tc>
      </w:tr>
      <w:tr w:rsidR="00FC04E5" w14:paraId="049E7008" w14:textId="77777777" w:rsidTr="00FC04E5">
        <w:trPr>
          <w:trHeight w:val="70"/>
        </w:trPr>
        <w:tc>
          <w:tcPr>
            <w:tcW w:w="1980" w:type="dxa"/>
          </w:tcPr>
          <w:p w14:paraId="671F9484" w14:textId="77777777" w:rsidR="00FC04E5" w:rsidRDefault="00FC04E5" w:rsidP="00127FD6">
            <w:pPr>
              <w:spacing w:after="0"/>
              <w:jc w:val="both"/>
              <w:rPr>
                <w:rFonts w:eastAsiaTheme="minorEastAsia"/>
                <w:sz w:val="22"/>
              </w:rPr>
            </w:pPr>
            <w:r>
              <w:rPr>
                <w:rFonts w:eastAsiaTheme="minorEastAsia"/>
                <w:sz w:val="22"/>
              </w:rPr>
              <w:t>Qualcomm</w:t>
            </w:r>
          </w:p>
        </w:tc>
        <w:tc>
          <w:tcPr>
            <w:tcW w:w="7982" w:type="dxa"/>
          </w:tcPr>
          <w:p w14:paraId="41917767" w14:textId="4B772C84" w:rsidR="00FC04E5" w:rsidRDefault="0019781F" w:rsidP="00127FD6">
            <w:pPr>
              <w:spacing w:after="0"/>
              <w:rPr>
                <w:rFonts w:eastAsia="MS PGothic"/>
                <w:szCs w:val="24"/>
                <w:lang w:val="en-US"/>
              </w:rPr>
            </w:pPr>
            <w:r>
              <w:rPr>
                <w:rFonts w:eastAsia="MS PGothic"/>
                <w:szCs w:val="24"/>
                <w:lang w:val="en-US"/>
              </w:rPr>
              <w:t xml:space="preserve">We prefer per band. </w:t>
            </w:r>
            <w:r w:rsidR="00FC04E5">
              <w:rPr>
                <w:rFonts w:eastAsia="MS PGothic"/>
                <w:szCs w:val="24"/>
                <w:lang w:val="en-US"/>
              </w:rPr>
              <w:t xml:space="preserve">Per band </w:t>
            </w:r>
            <w:r w:rsidR="003D692A">
              <w:rPr>
                <w:rFonts w:eastAsia="MS PGothic"/>
                <w:szCs w:val="24"/>
                <w:lang w:val="en-US"/>
              </w:rPr>
              <w:t xml:space="preserve">support allows UE </w:t>
            </w:r>
            <w:r w:rsidR="00FC04E5">
              <w:rPr>
                <w:rFonts w:eastAsia="MS PGothic"/>
                <w:szCs w:val="24"/>
                <w:lang w:val="en-US"/>
              </w:rPr>
              <w:t>to selectively support CLI</w:t>
            </w:r>
            <w:r w:rsidR="00B24BA5">
              <w:rPr>
                <w:rFonts w:eastAsia="MS PGothic"/>
                <w:szCs w:val="24"/>
                <w:lang w:val="en-US"/>
              </w:rPr>
              <w:t xml:space="preserve"> in certain band</w:t>
            </w:r>
            <w:r w:rsidR="003D692A">
              <w:rPr>
                <w:rFonts w:eastAsia="MS PGothic"/>
                <w:szCs w:val="24"/>
                <w:lang w:val="en-US"/>
              </w:rPr>
              <w:t>. For example, only</w:t>
            </w:r>
            <w:r w:rsidR="00FC04E5">
              <w:rPr>
                <w:rFonts w:eastAsia="MS PGothic"/>
                <w:szCs w:val="24"/>
                <w:lang w:val="en-US"/>
              </w:rPr>
              <w:t xml:space="preserve"> in the band of primary cell.</w:t>
            </w:r>
          </w:p>
        </w:tc>
      </w:tr>
    </w:tbl>
    <w:p w14:paraId="6D3B5BB2" w14:textId="77777777" w:rsidR="00EF1F06" w:rsidRDefault="00EF1F06">
      <w:pPr>
        <w:spacing w:afterLines="50" w:after="120"/>
        <w:jc w:val="both"/>
        <w:rPr>
          <w:sz w:val="22"/>
          <w:lang w:val="en-US"/>
        </w:rPr>
      </w:pPr>
    </w:p>
    <w:p w14:paraId="1939B713" w14:textId="77777777" w:rsidR="00EF1F06" w:rsidRDefault="005F2E22">
      <w:pPr>
        <w:rPr>
          <w:sz w:val="22"/>
        </w:rPr>
      </w:pPr>
      <w:r>
        <w:rPr>
          <w:sz w:val="22"/>
        </w:rPr>
        <w:br w:type="page"/>
      </w:r>
    </w:p>
    <w:p w14:paraId="56310DAC" w14:textId="77777777" w:rsidR="00EF1F06" w:rsidRDefault="005F2E22">
      <w:pPr>
        <w:pStyle w:val="Heading1"/>
        <w:numPr>
          <w:ilvl w:val="0"/>
          <w:numId w:val="8"/>
        </w:numPr>
        <w:spacing w:before="180" w:after="120"/>
        <w:rPr>
          <w:rFonts w:eastAsia="MS Mincho"/>
          <w:b/>
          <w:bCs/>
          <w:szCs w:val="24"/>
          <w:lang w:val="en-US"/>
        </w:rPr>
      </w:pPr>
      <w:r>
        <w:rPr>
          <w:rFonts w:eastAsia="MS Mincho"/>
          <w:b/>
          <w:bCs/>
          <w:szCs w:val="24"/>
          <w:lang w:val="en-US"/>
        </w:rPr>
        <w:lastRenderedPageBreak/>
        <w:t>17-2: SRS-RSRP measurement</w:t>
      </w:r>
    </w:p>
    <w:p w14:paraId="32E65B0C" w14:textId="77777777" w:rsidR="00EF1F06" w:rsidRDefault="005F2E22">
      <w:pPr>
        <w:spacing w:afterLines="50" w:after="120"/>
        <w:jc w:val="both"/>
        <w:rPr>
          <w:sz w:val="22"/>
          <w:lang w:val="en-US"/>
        </w:rPr>
      </w:pPr>
      <w:r>
        <w:rPr>
          <w:rFonts w:hint="eastAsia"/>
          <w:sz w:val="22"/>
          <w:lang w:val="en-US"/>
        </w:rPr>
        <w:t>I</w:t>
      </w:r>
      <w:r>
        <w:rPr>
          <w:sz w:val="22"/>
          <w:lang w:val="en-US"/>
        </w:rPr>
        <w:t>n [1], FG17-2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22C22C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3FB3D9"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8E37988"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9BA06E3"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0A6F9F3"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0CF9DB1"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7E174E7"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F4EA772"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77A9EFA"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6319923" w14:textId="77777777" w:rsidR="00EF1F06" w:rsidRDefault="005F2E22">
            <w:pPr>
              <w:pStyle w:val="TAN"/>
              <w:ind w:left="0" w:firstLine="0"/>
              <w:rPr>
                <w:b/>
                <w:lang w:eastAsia="ja-JP"/>
              </w:rPr>
            </w:pPr>
            <w:r>
              <w:rPr>
                <w:b/>
                <w:lang w:eastAsia="ja-JP"/>
              </w:rPr>
              <w:t>Type</w:t>
            </w:r>
          </w:p>
          <w:p w14:paraId="47CCB605"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FC3A6"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1B16503"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D7CF649"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E013253"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EF471E5" w14:textId="77777777" w:rsidR="00EF1F06" w:rsidRDefault="005F2E22">
            <w:pPr>
              <w:pStyle w:val="TAH"/>
            </w:pPr>
            <w:r>
              <w:t>Mandatory/Optional</w:t>
            </w:r>
          </w:p>
        </w:tc>
      </w:tr>
      <w:tr w:rsidR="00EF1F06" w14:paraId="32D52C5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E34905E"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119329E3" w14:textId="77777777" w:rsidR="00EF1F06" w:rsidRDefault="005F2E22">
            <w:pPr>
              <w:pStyle w:val="TAL"/>
              <w:rPr>
                <w:lang w:eastAsia="ja-JP"/>
              </w:rPr>
            </w:pPr>
            <w:r>
              <w:rPr>
                <w:rFonts w:eastAsia="Malgun Gothic"/>
                <w:lang w:eastAsia="ko-KR"/>
              </w:rPr>
              <w:t>17-2</w:t>
            </w:r>
          </w:p>
        </w:tc>
        <w:tc>
          <w:tcPr>
            <w:tcW w:w="1559" w:type="dxa"/>
            <w:tcBorders>
              <w:top w:val="single" w:sz="4" w:space="0" w:color="auto"/>
              <w:left w:val="single" w:sz="4" w:space="0" w:color="auto"/>
              <w:bottom w:val="single" w:sz="4" w:space="0" w:color="auto"/>
              <w:right w:val="single" w:sz="4" w:space="0" w:color="auto"/>
            </w:tcBorders>
          </w:tcPr>
          <w:p w14:paraId="55BAA4BB" w14:textId="77777777" w:rsidR="00EF1F06" w:rsidRDefault="005F2E22">
            <w:pPr>
              <w:pStyle w:val="TAL"/>
            </w:pPr>
            <w:r>
              <w:rPr>
                <w:rFonts w:eastAsia="Malgun Gothic"/>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744E8DC5" w14:textId="77777777" w:rsidR="00EF1F06" w:rsidRDefault="005F2E22">
            <w:pPr>
              <w:pStyle w:val="TAL"/>
            </w:pPr>
            <w:r>
              <w:t xml:space="preserve">1) Support SRS-RSRP measurement, The max number of </w:t>
            </w:r>
            <w:r>
              <w:rPr>
                <w:lang w:eastAsia="zh-CN"/>
              </w:rPr>
              <w:t>SRS</w:t>
            </w:r>
            <w:r>
              <w:t xml:space="preserve"> resources across all CCs configured to measure SRS</w:t>
            </w:r>
            <w:r>
              <w:rPr>
                <w:lang w:eastAsia="zh-CN"/>
              </w:rPr>
              <w:t>-RSRP</w:t>
            </w:r>
            <w:r>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tcPr>
          <w:p w14:paraId="04A1B7B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4B122978"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2CDC4B3"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FFD446"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F8C0C"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F2C83B3"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39C52D9D" w14:textId="77777777" w:rsidR="00EF1F06" w:rsidRDefault="005F2E22">
            <w:pPr>
              <w:pStyle w:val="TAL"/>
              <w:rPr>
                <w:lang w:eastAsia="ja-JP"/>
              </w:rPr>
            </w:pPr>
            <w:r>
              <w:rPr>
                <w:rFonts w:eastAsia="Malgun Gothic"/>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C73B3BB"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5DC2E2A6" w14:textId="77777777" w:rsidR="00EF1F06" w:rsidRDefault="005F2E22">
            <w:pPr>
              <w:pStyle w:val="TAL"/>
            </w:pPr>
            <w:r>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187DF2B8" w14:textId="77777777" w:rsidR="00EF1F06" w:rsidRDefault="005F2E22">
            <w:pPr>
              <w:pStyle w:val="TAL"/>
              <w:rPr>
                <w:rFonts w:eastAsia="MS Mincho"/>
                <w:lang w:eastAsia="ja-JP"/>
              </w:rPr>
            </w:pPr>
            <w:r>
              <w:rPr>
                <w:lang w:eastAsia="ja-JP"/>
              </w:rPr>
              <w:t>Optional with capability signalling</w:t>
            </w:r>
          </w:p>
        </w:tc>
      </w:tr>
    </w:tbl>
    <w:p w14:paraId="37133251" w14:textId="77777777" w:rsidR="00EF1F06" w:rsidRDefault="00EF1F06">
      <w:pPr>
        <w:spacing w:afterLines="50" w:after="120"/>
        <w:jc w:val="both"/>
        <w:rPr>
          <w:sz w:val="22"/>
          <w:lang w:val="en-US"/>
        </w:rPr>
      </w:pPr>
    </w:p>
    <w:p w14:paraId="767E1B0C"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2188152D" w14:textId="77777777">
        <w:tc>
          <w:tcPr>
            <w:tcW w:w="846" w:type="dxa"/>
          </w:tcPr>
          <w:p w14:paraId="5EE0A274"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6AC52929"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Sanechips</w:t>
            </w:r>
          </w:p>
        </w:tc>
        <w:tc>
          <w:tcPr>
            <w:tcW w:w="18560" w:type="dxa"/>
          </w:tcPr>
          <w:p w14:paraId="28C8EEC0"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3F7C021C"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signals </w:t>
            </w:r>
            <w:r>
              <w:rPr>
                <w:rFonts w:eastAsia="SimSun" w:hint="eastAsia"/>
                <w:lang w:val="en-US" w:eastAsia="zh-CN"/>
              </w:rPr>
              <w:t xml:space="preserve"> </w:t>
            </w:r>
            <w:r>
              <w:rPr>
                <w:rFonts w:eastAsia="MS Mincho"/>
              </w:rPr>
              <w:t>for RSRP measurement</w:t>
            </w:r>
            <w:r>
              <w:rPr>
                <w:rFonts w:eastAsia="SimSun" w:hint="eastAsia"/>
                <w:lang w:val="en-US" w:eastAsia="zh-CN"/>
              </w:rPr>
              <w:t xml:space="preserve"> including SRS, SSB and CSI-RS[1] or reuse any existing UE capability(ies), e.g. </w:t>
            </w:r>
            <w:r>
              <w:rPr>
                <w:i/>
                <w:iCs/>
                <w:lang w:val="en-US" w:eastAsia="zh-CN"/>
              </w:rPr>
              <w:t>maxNumberSSB-CSI-RS-ResourceOneTx</w:t>
            </w:r>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 xml:space="preserve">capability(ies) </w:t>
            </w:r>
            <w:r>
              <w:rPr>
                <w:rFonts w:hint="eastAsia"/>
                <w:lang w:val="en-US" w:eastAsia="zh-CN"/>
              </w:rPr>
              <w:t xml:space="preserve">will inevitably affect the measurement requirements and the number of available resources of other signals. So we do not recommend that. </w:t>
            </w:r>
          </w:p>
          <w:p w14:paraId="1369B528" w14:textId="77777777" w:rsidR="00EF1F06" w:rsidRDefault="005F2E22">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59576FDC"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0A6B2AD5"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C56F409"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19715CF5"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3EDCE220" w14:textId="77777777" w:rsidR="00EF1F06" w:rsidRDefault="005F2E22">
                  <w:pPr>
                    <w:pStyle w:val="TAL"/>
                    <w:rPr>
                      <w:rFonts w:eastAsia="Malgun Gothic"/>
                      <w:lang w:eastAsia="ko-KR"/>
                    </w:rPr>
                  </w:pPr>
                  <w:r>
                    <w:rPr>
                      <w:rFonts w:eastAsia="Malgun Gothic"/>
                      <w:lang w:eastAsia="ko-KR"/>
                    </w:rPr>
                    <w:t>17-2</w:t>
                  </w:r>
                </w:p>
              </w:tc>
              <w:tc>
                <w:tcPr>
                  <w:tcW w:w="2930" w:type="dxa"/>
                  <w:tcBorders>
                    <w:top w:val="single" w:sz="4" w:space="0" w:color="auto"/>
                    <w:left w:val="single" w:sz="4" w:space="0" w:color="auto"/>
                    <w:bottom w:val="single" w:sz="4" w:space="0" w:color="auto"/>
                    <w:right w:val="single" w:sz="4" w:space="0" w:color="auto"/>
                  </w:tcBorders>
                </w:tcPr>
                <w:p w14:paraId="3ADBABD5" w14:textId="77777777" w:rsidR="00EF1F06" w:rsidRDefault="005F2E22">
                  <w:pPr>
                    <w:pStyle w:val="TAL"/>
                    <w:rPr>
                      <w:rFonts w:eastAsia="Malgun Gothic"/>
                      <w:lang w:eastAsia="ko-KR"/>
                    </w:rPr>
                  </w:pPr>
                  <w:r>
                    <w:rPr>
                      <w:rFonts w:eastAsia="Malgun Gothic"/>
                      <w:lang w:eastAsia="ko-KR"/>
                    </w:rPr>
                    <w:t>SRS-RSRP measurement</w:t>
                  </w:r>
                </w:p>
              </w:tc>
              <w:tc>
                <w:tcPr>
                  <w:tcW w:w="13846" w:type="dxa"/>
                  <w:tcBorders>
                    <w:top w:val="single" w:sz="4" w:space="0" w:color="auto"/>
                    <w:left w:val="single" w:sz="4" w:space="0" w:color="auto"/>
                    <w:bottom w:val="single" w:sz="4" w:space="0" w:color="auto"/>
                    <w:right w:val="single" w:sz="4" w:space="0" w:color="auto"/>
                  </w:tcBorders>
                </w:tcPr>
                <w:p w14:paraId="185BEBCA" w14:textId="77777777" w:rsidR="00EF1F06" w:rsidRDefault="005F2E22">
                  <w:pPr>
                    <w:pStyle w:val="TAL"/>
                    <w:rPr>
                      <w:lang w:val="en-US" w:eastAsia="zh-CN"/>
                    </w:rPr>
                  </w:pPr>
                  <w:r>
                    <w:t xml:space="preserve">1) Support SRS-RSRP measurement, The max number of </w:t>
                  </w:r>
                  <w:r>
                    <w:rPr>
                      <w:lang w:eastAsia="zh-CN"/>
                    </w:rPr>
                    <w:t>SRS</w:t>
                  </w:r>
                  <w:r>
                    <w:t xml:space="preserve"> resources across all CCs configured to measure SRS</w:t>
                  </w:r>
                  <w:r>
                    <w:rPr>
                      <w:lang w:eastAsia="zh-CN"/>
                    </w:rPr>
                    <w:t>-RSRP</w:t>
                  </w:r>
                  <w:r>
                    <w:t xml:space="preserve"> </w:t>
                  </w:r>
                  <w:del w:id="24" w:author="ZTE" w:date="2020-04-09T01:44:00Z">
                    <w:r>
                      <w:delText>simultaneously</w:delText>
                    </w:r>
                  </w:del>
                  <w:r>
                    <w:t>shall not exceed 32</w:t>
                  </w:r>
                  <w:ins w:id="25" w:author="ZTE" w:date="2020-04-09T01:44:00Z">
                    <w:r>
                      <w:rPr>
                        <w:rFonts w:hint="eastAsia"/>
                        <w:lang w:val="en-US" w:eastAsia="zh-CN"/>
                      </w:rPr>
                      <w:t>. The max number of SRS resources across all CCs configured to measure</w:t>
                    </w:r>
                  </w:ins>
                  <w:ins w:id="26" w:author="ZTE" w:date="2020-04-09T01:45:00Z">
                    <w:r>
                      <w:rPr>
                        <w:rFonts w:hint="eastAsia"/>
                        <w:lang w:val="en-US" w:eastAsia="zh-CN"/>
                      </w:rPr>
                      <w:t xml:space="preserve"> SRS-RSRP shall not exceed 8</w:t>
                    </w:r>
                  </w:ins>
                  <w:ins w:id="27" w:author="ZTE" w:date="2020-04-09T01:46:00Z">
                    <w:r>
                      <w:rPr>
                        <w:rFonts w:hint="eastAsia"/>
                        <w:lang w:val="en-US" w:eastAsia="zh-CN"/>
                      </w:rPr>
                      <w:t xml:space="preserve"> within a slot</w:t>
                    </w:r>
                  </w:ins>
                  <w:ins w:id="28" w:author="ZTE" w:date="2020-04-09T01:45:00Z">
                    <w:r>
                      <w:rPr>
                        <w:rFonts w:hint="eastAsia"/>
                        <w:lang w:val="en-US" w:eastAsia="zh-CN"/>
                      </w:rPr>
                      <w:t>.</w:t>
                    </w:r>
                  </w:ins>
                </w:p>
              </w:tc>
            </w:tr>
          </w:tbl>
          <w:p w14:paraId="2D07DBCD" w14:textId="77777777" w:rsidR="00EF1F06" w:rsidRDefault="00EF1F06">
            <w:pPr>
              <w:spacing w:afterLines="50" w:after="120"/>
              <w:jc w:val="both"/>
              <w:rPr>
                <w:sz w:val="22"/>
                <w:lang w:val="en-US"/>
              </w:rPr>
            </w:pPr>
          </w:p>
        </w:tc>
      </w:tr>
      <w:tr w:rsidR="00EF1F06" w14:paraId="2E56C189" w14:textId="77777777">
        <w:tc>
          <w:tcPr>
            <w:tcW w:w="846" w:type="dxa"/>
          </w:tcPr>
          <w:p w14:paraId="7CA120AF"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4C6FC266"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7681A163" w14:textId="77777777" w:rsidR="00EF1F06" w:rsidRDefault="005F2E22">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6619471A" w14:textId="77777777" w:rsidR="00EF1F06" w:rsidRDefault="005F2E22">
            <w:pPr>
              <w:pStyle w:val="000proposals"/>
              <w:rPr>
                <w:lang w:eastAsia="zh-CN"/>
              </w:rPr>
            </w:pPr>
            <w:r>
              <w:rPr>
                <w:lang w:eastAsia="zh-CN"/>
              </w:rPr>
              <w:t>Proposal 2: For FG17-2, SRS-RSRP measurement, support the UE reports the followings:</w:t>
            </w:r>
          </w:p>
          <w:p w14:paraId="72C99F43" w14:textId="77777777" w:rsidR="00EF1F06" w:rsidRDefault="005F2E22">
            <w:pPr>
              <w:pStyle w:val="000proposals"/>
              <w:numPr>
                <w:ilvl w:val="0"/>
                <w:numId w:val="10"/>
              </w:numPr>
              <w:rPr>
                <w:lang w:eastAsia="zh-CN"/>
              </w:rPr>
            </w:pPr>
            <w:r>
              <w:rPr>
                <w:lang w:eastAsia="zh-CN"/>
              </w:rPr>
              <w:t>maximum number of SRS resources configured for SRS-RSRP measurement per UE. The candidate value can be {4, 8, 16, 32}</w:t>
            </w:r>
          </w:p>
          <w:p w14:paraId="3BEFBFFB" w14:textId="77777777" w:rsidR="00EF1F06" w:rsidRDefault="005F2E22">
            <w:pPr>
              <w:pStyle w:val="000proposals"/>
              <w:numPr>
                <w:ilvl w:val="0"/>
                <w:numId w:val="10"/>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78FA60EF"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77A4D6B9" w14:textId="77777777" w:rsidR="00EF1F06" w:rsidRDefault="005F2E22">
                  <w:pPr>
                    <w:pStyle w:val="TAL"/>
                    <w:rPr>
                      <w:sz w:val="16"/>
                      <w:szCs w:val="18"/>
                      <w:lang w:eastAsia="ko-KR"/>
                    </w:rPr>
                  </w:pPr>
                  <w:r>
                    <w:rPr>
                      <w:sz w:val="16"/>
                      <w:szCs w:val="18"/>
                      <w:lang w:eastAsia="ko-KR"/>
                    </w:rPr>
                    <w:t>17-2</w:t>
                  </w:r>
                </w:p>
              </w:tc>
              <w:tc>
                <w:tcPr>
                  <w:tcW w:w="2208" w:type="dxa"/>
                  <w:tcBorders>
                    <w:top w:val="single" w:sz="4" w:space="0" w:color="auto"/>
                    <w:left w:val="single" w:sz="4" w:space="0" w:color="auto"/>
                    <w:bottom w:val="single" w:sz="4" w:space="0" w:color="auto"/>
                    <w:right w:val="single" w:sz="4" w:space="0" w:color="auto"/>
                  </w:tcBorders>
                </w:tcPr>
                <w:p w14:paraId="09CE6F8C" w14:textId="77777777" w:rsidR="00EF1F06" w:rsidRDefault="005F2E22">
                  <w:pPr>
                    <w:pStyle w:val="TAL"/>
                    <w:rPr>
                      <w:sz w:val="16"/>
                      <w:szCs w:val="18"/>
                      <w:lang w:eastAsia="ko-KR"/>
                    </w:rPr>
                  </w:pPr>
                  <w:r>
                    <w:rPr>
                      <w:sz w:val="16"/>
                      <w:szCs w:val="18"/>
                      <w:lang w:eastAsia="ko-KR"/>
                    </w:rPr>
                    <w:t>SRS-RSRP measurement</w:t>
                  </w:r>
                </w:p>
              </w:tc>
              <w:tc>
                <w:tcPr>
                  <w:tcW w:w="4695" w:type="dxa"/>
                  <w:tcBorders>
                    <w:top w:val="single" w:sz="4" w:space="0" w:color="auto"/>
                    <w:left w:val="single" w:sz="4" w:space="0" w:color="auto"/>
                    <w:bottom w:val="single" w:sz="4" w:space="0" w:color="auto"/>
                    <w:right w:val="single" w:sz="4" w:space="0" w:color="auto"/>
                  </w:tcBorders>
                </w:tcPr>
                <w:p w14:paraId="4F99F68B" w14:textId="77777777" w:rsidR="00EF1F06" w:rsidRDefault="005F2E22">
                  <w:pPr>
                    <w:pStyle w:val="TAL"/>
                    <w:numPr>
                      <w:ilvl w:val="0"/>
                      <w:numId w:val="11"/>
                    </w:numPr>
                    <w:ind w:left="267" w:hanging="270"/>
                    <w:rPr>
                      <w:sz w:val="16"/>
                      <w:szCs w:val="18"/>
                    </w:rPr>
                  </w:pPr>
                  <w:r>
                    <w:rPr>
                      <w:sz w:val="16"/>
                      <w:szCs w:val="18"/>
                    </w:rPr>
                    <w:t>Support SRS-RSRP measurement</w:t>
                  </w:r>
                </w:p>
                <w:p w14:paraId="60942489" w14:textId="77777777" w:rsidR="00EF1F06" w:rsidRDefault="005F2E22">
                  <w:pPr>
                    <w:pStyle w:val="TAL"/>
                    <w:numPr>
                      <w:ilvl w:val="1"/>
                      <w:numId w:val="11"/>
                    </w:numPr>
                    <w:ind w:left="717"/>
                    <w:rPr>
                      <w:sz w:val="16"/>
                      <w:szCs w:val="18"/>
                    </w:rPr>
                  </w:pPr>
                  <w:r>
                    <w:rPr>
                      <w:sz w:val="16"/>
                      <w:szCs w:val="18"/>
                    </w:rPr>
                    <w:t>The maximum number of SRS resources across all CCs</w:t>
                  </w:r>
                </w:p>
                <w:p w14:paraId="2E4A8725" w14:textId="77777777" w:rsidR="00EF1F06" w:rsidRDefault="005F2E22">
                  <w:pPr>
                    <w:pStyle w:val="TAL"/>
                    <w:numPr>
                      <w:ilvl w:val="1"/>
                      <w:numId w:val="11"/>
                    </w:numPr>
                    <w:ind w:left="717"/>
                    <w:rPr>
                      <w:sz w:val="16"/>
                      <w:szCs w:val="18"/>
                    </w:rPr>
                  </w:pPr>
                  <w:r>
                    <w:rPr>
                      <w:sz w:val="16"/>
                      <w:szCs w:val="18"/>
                    </w:rPr>
                    <w:lastRenderedPageBreak/>
                    <w:t>The maximum number of SRS resources within one slot</w:t>
                  </w:r>
                </w:p>
              </w:tc>
              <w:tc>
                <w:tcPr>
                  <w:tcW w:w="412" w:type="dxa"/>
                  <w:tcBorders>
                    <w:top w:val="single" w:sz="4" w:space="0" w:color="auto"/>
                    <w:left w:val="single" w:sz="4" w:space="0" w:color="auto"/>
                    <w:bottom w:val="single" w:sz="4" w:space="0" w:color="auto"/>
                    <w:right w:val="single" w:sz="4" w:space="0" w:color="auto"/>
                  </w:tcBorders>
                </w:tcPr>
                <w:p w14:paraId="7C2F5514"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3EDFDAC6"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2CD8B72C" w14:textId="77777777" w:rsidR="00EF1F06" w:rsidRDefault="005F2E22">
                  <w:pPr>
                    <w:pStyle w:val="TAL"/>
                    <w:rPr>
                      <w:sz w:val="16"/>
                      <w:szCs w:val="18"/>
                      <w:lang w:eastAsia="ja-JP"/>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10F7D347"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0E70F86D"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1EF738D4" w14:textId="77777777" w:rsidR="00EF1F06" w:rsidRDefault="005F2E22">
                  <w:pPr>
                    <w:pStyle w:val="TAL"/>
                    <w:rPr>
                      <w:sz w:val="16"/>
                      <w:szCs w:val="18"/>
                      <w:lang w:eastAsia="ja-JP"/>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0D4BDE95" w14:textId="77777777" w:rsidR="00EF1F06" w:rsidRDefault="005F2E22">
                  <w:pPr>
                    <w:pStyle w:val="TAL"/>
                    <w:rPr>
                      <w:sz w:val="16"/>
                      <w:szCs w:val="18"/>
                      <w:lang w:eastAsia="ko-KR"/>
                    </w:rPr>
                  </w:pPr>
                  <w:r>
                    <w:rPr>
                      <w:sz w:val="16"/>
                      <w:szCs w:val="18"/>
                      <w:lang w:eastAsia="ko-KR"/>
                    </w:rPr>
                    <w:t>Yes</w:t>
                  </w:r>
                </w:p>
              </w:tc>
              <w:tc>
                <w:tcPr>
                  <w:tcW w:w="411" w:type="dxa"/>
                  <w:tcBorders>
                    <w:top w:val="single" w:sz="4" w:space="0" w:color="auto"/>
                    <w:left w:val="single" w:sz="4" w:space="0" w:color="auto"/>
                    <w:bottom w:val="single" w:sz="4" w:space="0" w:color="auto"/>
                    <w:right w:val="single" w:sz="4" w:space="0" w:color="auto"/>
                  </w:tcBorders>
                </w:tcPr>
                <w:p w14:paraId="32A6AB22"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3F000940" w14:textId="77777777" w:rsidR="00EF1F06" w:rsidRDefault="005F2E22">
                  <w:pPr>
                    <w:pStyle w:val="TAL"/>
                    <w:rPr>
                      <w:sz w:val="16"/>
                      <w:szCs w:val="18"/>
                    </w:rPr>
                  </w:pPr>
                  <w:r>
                    <w:rPr>
                      <w:sz w:val="16"/>
                      <w:szCs w:val="18"/>
                    </w:rPr>
                    <w:t>UE operates SRS-RSRP measurement.</w:t>
                  </w:r>
                </w:p>
              </w:tc>
              <w:tc>
                <w:tcPr>
                  <w:tcW w:w="1793" w:type="dxa"/>
                  <w:tcBorders>
                    <w:top w:val="single" w:sz="4" w:space="0" w:color="auto"/>
                    <w:left w:val="single" w:sz="4" w:space="0" w:color="auto"/>
                    <w:bottom w:val="single" w:sz="4" w:space="0" w:color="auto"/>
                    <w:right w:val="single" w:sz="4" w:space="0" w:color="auto"/>
                  </w:tcBorders>
                </w:tcPr>
                <w:p w14:paraId="7F6FA42D" w14:textId="77777777" w:rsidR="00EF1F06" w:rsidRDefault="005F2E22">
                  <w:pPr>
                    <w:pStyle w:val="TAL"/>
                    <w:rPr>
                      <w:sz w:val="16"/>
                      <w:szCs w:val="18"/>
                      <w:lang w:eastAsia="ja-JP"/>
                    </w:rPr>
                  </w:pPr>
                  <w:r>
                    <w:rPr>
                      <w:sz w:val="16"/>
                      <w:szCs w:val="18"/>
                      <w:lang w:eastAsia="ja-JP"/>
                    </w:rPr>
                    <w:t>Optional with capability signalling</w:t>
                  </w:r>
                </w:p>
              </w:tc>
            </w:tr>
          </w:tbl>
          <w:p w14:paraId="3865A424" w14:textId="77777777" w:rsidR="00EF1F06" w:rsidRDefault="00EF1F06">
            <w:pPr>
              <w:widowControl w:val="0"/>
              <w:jc w:val="both"/>
              <w:rPr>
                <w:rFonts w:ascii="Arial" w:eastAsia="Times New Roman" w:hAnsi="Arial" w:cs="Arial"/>
                <w:kern w:val="2"/>
                <w:sz w:val="20"/>
                <w:lang w:eastAsia="zh-CN"/>
              </w:rPr>
            </w:pPr>
          </w:p>
        </w:tc>
      </w:tr>
      <w:tr w:rsidR="00EF1F06" w14:paraId="3BFDA162" w14:textId="77777777">
        <w:tc>
          <w:tcPr>
            <w:tcW w:w="846" w:type="dxa"/>
          </w:tcPr>
          <w:p w14:paraId="514B710C"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563CAFC0" w14:textId="77777777" w:rsidR="00EF1F06" w:rsidRDefault="005F2E22">
            <w:pPr>
              <w:spacing w:afterLines="50" w:after="120"/>
              <w:jc w:val="both"/>
              <w:rPr>
                <w:sz w:val="22"/>
                <w:lang w:val="en-US"/>
              </w:rPr>
            </w:pPr>
            <w:r>
              <w:rPr>
                <w:rFonts w:hint="eastAsia"/>
                <w:sz w:val="22"/>
                <w:lang w:val="en-US"/>
              </w:rPr>
              <w:t>S</w:t>
            </w:r>
            <w:r>
              <w:rPr>
                <w:sz w:val="22"/>
                <w:lang w:val="en-US"/>
              </w:rPr>
              <w:t>amsung</w:t>
            </w:r>
          </w:p>
        </w:tc>
        <w:tc>
          <w:tcPr>
            <w:tcW w:w="18560" w:type="dxa"/>
          </w:tcPr>
          <w:p w14:paraId="712F4325" w14:textId="77777777" w:rsidR="00EF1F06" w:rsidRDefault="005F2E22">
            <w:pPr>
              <w:ind w:right="-96"/>
              <w:jc w:val="both"/>
              <w:rPr>
                <w:rFonts w:eastAsia="Malgun Gothic"/>
                <w:lang w:val="en-US" w:eastAsia="ko-KR"/>
              </w:rPr>
            </w:pPr>
            <w:r>
              <w:rPr>
                <w:rFonts w:eastAsia="Malgun Gothic"/>
                <w:lang w:val="en-US" w:eastAsia="ko-KR"/>
              </w:rPr>
              <w:t xml:space="preserve">It was proposed to </w:t>
            </w:r>
            <w:r>
              <w:rPr>
                <w:rFonts w:eastAsia="MS Mincho"/>
              </w:rPr>
              <w:t>define a joint limit for CLI SRS, SSB and CSI-RS for RSRP measurement in a slot.</w:t>
            </w:r>
            <w:r>
              <w:rPr>
                <w:rFonts w:eastAsia="Malgun Gothic"/>
                <w:lang w:val="en-US" w:eastAsia="ko-KR"/>
              </w:rPr>
              <w:t xml:space="preserve"> 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r>
              <w:rPr>
                <w:i/>
                <w:iCs/>
                <w:lang w:val="en-US" w:eastAsia="zh-CN"/>
              </w:rPr>
              <w:t>maxNumberSSB-CSI-RS-ResourceOneTx</w:t>
            </w:r>
            <w:r>
              <w:rPr>
                <w:rFonts w:eastAsia="Malgun Gothic"/>
                <w:lang w:val="en-US" w:eastAsia="ko-KR"/>
              </w:rPr>
              <w:t xml:space="preserve">, beam measurements for the SSB/CSI-RS resources would be impacted compared to Rel-15 UEs. </w:t>
            </w:r>
          </w:p>
          <w:p w14:paraId="3D2FDFF2"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1: </w:t>
            </w:r>
            <w:r>
              <w:rPr>
                <w:rFonts w:eastAsia="Malgun Gothic"/>
                <w:b/>
                <w:lang w:val="en-US" w:eastAsia="ko-KR"/>
              </w:rPr>
              <w:t>There may be impacts on the SSB/CSI-RS measurements based on the existing capability due to the joint limit.</w:t>
            </w:r>
          </w:p>
          <w:p w14:paraId="70AF2A57" w14:textId="77777777" w:rsidR="00EF1F06" w:rsidRDefault="005F2E22">
            <w:pPr>
              <w:ind w:right="-96"/>
              <w:jc w:val="both"/>
              <w:rPr>
                <w:rFonts w:eastAsia="Malgun Gothic"/>
                <w:lang w:val="en-US" w:eastAsia="ko-KR"/>
              </w:rPr>
            </w:pPr>
            <w:r>
              <w:rPr>
                <w:rFonts w:eastAsia="Malgun Gothic"/>
                <w:lang w:val="en-US" w:eastAsia="ko-KR"/>
              </w:rPr>
              <w:t xml:space="preserve">Second, SSB/CSI-RS measurement based on </w:t>
            </w:r>
            <w:r>
              <w:rPr>
                <w:i/>
                <w:iCs/>
                <w:lang w:val="en-US" w:eastAsia="zh-CN"/>
              </w:rPr>
              <w:t>maxNumberSSB-CSI-RS-ResourceOneTx</w:t>
            </w:r>
            <w:r>
              <w:rPr>
                <w:rFonts w:eastAsia="Malgun Gothic"/>
                <w:lang w:val="en-US" w:eastAsia="ko-KR"/>
              </w:rPr>
              <w:t xml:space="preserve"> is L1-RSRP measurement. On the other hand, CLI SRS-RSRP measurement is L3-RSRP measurement. In our view, it is weird that both L1-RSRP and L3-RSRP measurements are combined within a UE feature. </w:t>
            </w:r>
          </w:p>
          <w:p w14:paraId="0AF84D3C"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2: </w:t>
            </w:r>
            <w:r>
              <w:rPr>
                <w:rFonts w:eastAsia="Malgun Gothic"/>
                <w:b/>
                <w:lang w:val="en-US" w:eastAsia="ko-KR"/>
              </w:rPr>
              <w:t>Both L1-RSRP and L3-RSRP measurements should not be combined within a UE feature.</w:t>
            </w:r>
          </w:p>
          <w:p w14:paraId="72B7B390" w14:textId="77777777" w:rsidR="00EF1F06" w:rsidRDefault="005F2E22">
            <w:pPr>
              <w:ind w:right="-96"/>
              <w:jc w:val="both"/>
              <w:rPr>
                <w:rFonts w:eastAsia="Malgun Gothic"/>
                <w:lang w:eastAsia="ko-KR"/>
              </w:rPr>
            </w:pPr>
            <w:r>
              <w:rPr>
                <w:rFonts w:eastAsia="Malgun Gothic"/>
                <w:lang w:val="en-US" w:eastAsia="ko-KR"/>
              </w:rPr>
              <w:t>Third, regarding the number of SRS ports, it was agreed to support single antenna port for SRS-RSRP measurement. But, there is still FFS for a support of 2 and 4 ports.</w:t>
            </w:r>
          </w:p>
          <w:p w14:paraId="0C708112" w14:textId="77777777" w:rsidR="00EF1F06" w:rsidRDefault="005F2E22">
            <w:pPr>
              <w:ind w:right="-99"/>
              <w:jc w:val="both"/>
              <w:rPr>
                <w:rFonts w:eastAsia="Malgun Gothic"/>
                <w:b/>
                <w:lang w:eastAsia="ko-KR"/>
              </w:rPr>
            </w:pPr>
            <w:r>
              <w:rPr>
                <w:rFonts w:eastAsia="Malgun Gothic" w:hint="eastAsia"/>
                <w:b/>
                <w:lang w:eastAsia="ko-KR"/>
              </w:rPr>
              <w:t xml:space="preserve">Observation 3: Single antenna port for SRS-RSRP measurement was </w:t>
            </w:r>
            <w:r>
              <w:rPr>
                <w:rFonts w:eastAsia="Malgun Gothic"/>
                <w:b/>
                <w:lang w:eastAsia="ko-KR"/>
              </w:rPr>
              <w:t>agree</w:t>
            </w:r>
            <w:r>
              <w:rPr>
                <w:rFonts w:eastAsia="Malgun Gothic" w:hint="eastAsia"/>
                <w:b/>
                <w:lang w:eastAsia="ko-KR"/>
              </w:rPr>
              <w:t>d with FFS for a support of 2 and 4 ports.</w:t>
            </w:r>
          </w:p>
          <w:p w14:paraId="5314366D" w14:textId="77777777" w:rsidR="00EF1F06" w:rsidRDefault="005F2E22">
            <w:pPr>
              <w:ind w:right="-99"/>
              <w:jc w:val="both"/>
              <w:rPr>
                <w:rFonts w:eastAsia="Malgun Gothic"/>
                <w:lang w:eastAsia="ko-KR"/>
              </w:rPr>
            </w:pPr>
            <w:r>
              <w:rPr>
                <w:rFonts w:eastAsia="SimSun"/>
                <w:b/>
                <w:lang w:val="en-US" w:eastAsia="zh-CN"/>
              </w:rPr>
              <w:t>Proposal 1: Based on the observations, further discuss a joint limit for CLI SRS, SSB and CSI-RS for RSRP measurement in a slot.</w:t>
            </w:r>
          </w:p>
          <w:p w14:paraId="4978D7DA" w14:textId="77777777" w:rsidR="00EF1F06" w:rsidRDefault="00EF1F06">
            <w:pPr>
              <w:widowControl w:val="0"/>
              <w:jc w:val="both"/>
              <w:rPr>
                <w:rFonts w:ascii="Arial" w:eastAsia="Times New Roman" w:hAnsi="Arial" w:cs="Arial"/>
                <w:kern w:val="2"/>
                <w:sz w:val="20"/>
                <w:lang w:eastAsia="zh-CN"/>
              </w:rPr>
            </w:pPr>
          </w:p>
        </w:tc>
      </w:tr>
      <w:tr w:rsidR="00EF1F06" w14:paraId="4EFE6DA7" w14:textId="77777777">
        <w:tc>
          <w:tcPr>
            <w:tcW w:w="846" w:type="dxa"/>
          </w:tcPr>
          <w:p w14:paraId="0C25089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3C84AFA"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5F1076D" w14:textId="77777777" w:rsidR="00EF1F06" w:rsidRDefault="005F2E22">
            <w:pPr>
              <w:pStyle w:val="BodyText"/>
            </w:pPr>
            <w:r>
              <w:t xml:space="preserve">During the email discussion of the UE features, there were proposals to allow UEs to indicate the maximum supported number of resources across all CCs configured to measure PDSCH CLI-RSSI(17-1)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7AB6B9AF" w14:textId="77777777" w:rsidR="00EF1F06" w:rsidRDefault="005F2E22">
            <w:pPr>
              <w:pStyle w:val="Proposal"/>
            </w:pPr>
            <w:bookmarkStart w:id="29" w:name="_Toc37332004"/>
            <w:r>
              <w:t>The definitions of 17-1 and 17-2 to are kept as they are with no indication of the number of measurements supported and “Per UE” indication</w:t>
            </w:r>
            <w:bookmarkEnd w:id="29"/>
          </w:p>
        </w:tc>
      </w:tr>
      <w:tr w:rsidR="00EF1F06" w14:paraId="6C86BBA3" w14:textId="77777777">
        <w:tc>
          <w:tcPr>
            <w:tcW w:w="846" w:type="dxa"/>
          </w:tcPr>
          <w:p w14:paraId="11C17BE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46BB3DC3" w14:textId="77777777" w:rsidR="00EF1F06" w:rsidRDefault="005F2E22">
            <w:pPr>
              <w:spacing w:afterLines="50" w:after="120"/>
              <w:jc w:val="both"/>
              <w:rPr>
                <w:sz w:val="22"/>
                <w:lang w:val="en-US"/>
              </w:rPr>
            </w:pPr>
            <w:r>
              <w:rPr>
                <w:sz w:val="22"/>
                <w:lang w:val="en-US"/>
              </w:rPr>
              <w:t>vivo</w:t>
            </w:r>
          </w:p>
        </w:tc>
        <w:tc>
          <w:tcPr>
            <w:tcW w:w="18560" w:type="dxa"/>
          </w:tcPr>
          <w:p w14:paraId="183D2A73" w14:textId="77777777" w:rsidR="00EF1F06" w:rsidRDefault="005F2E22">
            <w:pPr>
              <w:spacing w:after="120"/>
              <w:jc w:val="both"/>
              <w:rPr>
                <w:rFonts w:eastAsia="Malgun Gothic"/>
                <w:lang w:eastAsia="ko-KR"/>
              </w:rPr>
            </w:pPr>
            <w:r>
              <w:rPr>
                <w:rFonts w:eastAsia="SimSun"/>
                <w:lang w:eastAsia="zh-CN"/>
              </w:rPr>
              <w:t xml:space="preserve">Similarly, as above, we think there is also a need to allow UE to indicate the maximum number of </w:t>
            </w:r>
            <w:r>
              <w:rPr>
                <w:rFonts w:eastAsia="Malgun Gothic"/>
                <w:lang w:eastAsia="ko-KR"/>
              </w:rPr>
              <w:t>SRS-RSRP measurement resource that are supported across all serving cells.</w:t>
            </w:r>
          </w:p>
          <w:p w14:paraId="7D9231A0" w14:textId="77777777" w:rsidR="00EF1F06" w:rsidRDefault="005F2E22">
            <w:pPr>
              <w:numPr>
                <w:ilvl w:val="0"/>
                <w:numId w:val="13"/>
              </w:numPr>
              <w:spacing w:after="120"/>
              <w:jc w:val="both"/>
              <w:rPr>
                <w:rFonts w:eastAsia="SimSun"/>
                <w:b/>
                <w:lang w:eastAsia="zh-CN"/>
              </w:rPr>
            </w:pPr>
            <w:r>
              <w:rPr>
                <w:rFonts w:eastAsia="SimSun"/>
                <w:b/>
                <w:lang w:eastAsia="zh-CN"/>
              </w:rPr>
              <w:t xml:space="preserve">In 17-2, to allow UE report maximum number of CLI-RSRP measurement resource that are supported across all serving cells. </w:t>
            </w:r>
          </w:p>
        </w:tc>
      </w:tr>
      <w:tr w:rsidR="00EF1F06" w14:paraId="342164EB" w14:textId="77777777">
        <w:tc>
          <w:tcPr>
            <w:tcW w:w="846" w:type="dxa"/>
          </w:tcPr>
          <w:p w14:paraId="07D94771"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35966AD4"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668D2A5E" w14:textId="77777777" w:rsidR="00EF1F06" w:rsidRDefault="005F2E22">
            <w:r>
              <w:t xml:space="preserve">On both FGs 17-1 and 17-2, </w:t>
            </w:r>
          </w:p>
          <w:p w14:paraId="509F52CE"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0B388FF1" w14:textId="77777777" w:rsidR="00EF1F06" w:rsidRDefault="005F2E22">
            <w:pPr>
              <w:pStyle w:val="ListParagraph"/>
              <w:numPr>
                <w:ilvl w:val="0"/>
                <w:numId w:val="15"/>
              </w:numPr>
              <w:overflowPunct/>
              <w:autoSpaceDE/>
              <w:autoSpaceDN/>
              <w:adjustRightInd/>
              <w:spacing w:after="160"/>
              <w:ind w:leftChars="0"/>
              <w:contextualSpacing/>
              <w:textAlignment w:val="auto"/>
            </w:pPr>
            <w:r>
              <w:t>Because this has much more impact to UE PHY implementation than RAN2 signaling, we think this should be discussed in RAN1.</w:t>
            </w:r>
          </w:p>
          <w:p w14:paraId="13F6C1A2" w14:textId="77777777" w:rsidR="00EF1F06" w:rsidRDefault="005F2E22">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p w14:paraId="7C6F165A" w14:textId="77777777" w:rsidR="00EF1F06" w:rsidRDefault="005F2E22">
            <w:pPr>
              <w:rPr>
                <w:rFonts w:eastAsia="MS Mincho"/>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MS Mincho"/>
              </w:rPr>
              <w:t>UE complexity for RSRP measurement. It would be necessary to define a joint limit for all these reference signals per port across CLI SRS, SSB and CSI-RS for RSRP measurement in a slot. Besides, we noticed that in TS 38.331, RAN2 has agreed to configure only single port SRS resrouces for CLI SRS-RSRP measurement.</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5DBD9069"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4CB964DE" w14:textId="77777777" w:rsidR="00EF1F06" w:rsidRDefault="005F2E22">
                  <w:pPr>
                    <w:pStyle w:val="TAL"/>
                    <w:rPr>
                      <w:rFonts w:eastAsia="Malgun Gothic"/>
                      <w:lang w:eastAsia="ko-KR"/>
                    </w:rPr>
                  </w:pPr>
                  <w:r>
                    <w:rPr>
                      <w:rFonts w:eastAsia="Malgun Gothic"/>
                      <w:lang w:eastAsia="ko-KR"/>
                    </w:rPr>
                    <w:lastRenderedPageBreak/>
                    <w:t>17-2</w:t>
                  </w:r>
                </w:p>
              </w:tc>
              <w:tc>
                <w:tcPr>
                  <w:tcW w:w="1720" w:type="dxa"/>
                  <w:tcBorders>
                    <w:top w:val="single" w:sz="4" w:space="0" w:color="auto"/>
                    <w:left w:val="single" w:sz="4" w:space="0" w:color="auto"/>
                    <w:bottom w:val="single" w:sz="4" w:space="0" w:color="auto"/>
                    <w:right w:val="single" w:sz="4" w:space="0" w:color="auto"/>
                  </w:tcBorders>
                </w:tcPr>
                <w:p w14:paraId="7F5F8152" w14:textId="77777777" w:rsidR="00EF1F06" w:rsidRDefault="005F2E22">
                  <w:pPr>
                    <w:pStyle w:val="TAL"/>
                    <w:rPr>
                      <w:rFonts w:eastAsia="Malgun Gothic"/>
                      <w:lang w:eastAsia="ko-KR"/>
                    </w:rPr>
                  </w:pPr>
                  <w:r>
                    <w:rPr>
                      <w:rFonts w:eastAsia="Malgun Gothic"/>
                      <w:lang w:eastAsia="ko-KR"/>
                    </w:rPr>
                    <w:t>SRS-RSRP measurement</w:t>
                  </w:r>
                </w:p>
              </w:tc>
              <w:tc>
                <w:tcPr>
                  <w:tcW w:w="6479" w:type="dxa"/>
                  <w:tcBorders>
                    <w:top w:val="single" w:sz="4" w:space="0" w:color="auto"/>
                    <w:left w:val="single" w:sz="4" w:space="0" w:color="auto"/>
                    <w:bottom w:val="single" w:sz="4" w:space="0" w:color="auto"/>
                    <w:right w:val="single" w:sz="4" w:space="0" w:color="auto"/>
                  </w:tcBorders>
                </w:tcPr>
                <w:p w14:paraId="0DF11D7B" w14:textId="77777777" w:rsidR="00EF1F06" w:rsidRDefault="005F2E22">
                  <w:pPr>
                    <w:pStyle w:val="TAL"/>
                  </w:pPr>
                  <w:r>
                    <w:t>1) Support SRS-RSRP measurement</w:t>
                  </w:r>
                  <w:del w:id="30" w:author="Qualcomm" w:date="2020-04-10T15:17:00Z">
                    <w:r>
                      <w:delText xml:space="preserve">, </w:delText>
                    </w:r>
                  </w:del>
                  <w:ins w:id="31"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2" w:author="Qualcomm" w:date="2020-04-10T15:16:00Z">
                    <w:r>
                      <w:rPr>
                        <w:color w:val="FF0000"/>
                      </w:rPr>
                      <w:delText xml:space="preserve">simultaneously </w:delText>
                    </w:r>
                  </w:del>
                  <w:r>
                    <w:rPr>
                      <w:color w:val="FF0000"/>
                    </w:rPr>
                    <w:t xml:space="preserve">shall not exceed </w:t>
                  </w:r>
                  <w:del w:id="33" w:author="Qualcomm" w:date="2020-04-10T15:17:00Z">
                    <w:r>
                      <w:rPr>
                        <w:color w:val="FF0000"/>
                      </w:rPr>
                      <w:delText>32</w:delText>
                    </w:r>
                  </w:del>
                  <w:ins w:id="34" w:author="Qualcomm" w:date="2020-04-10T15:17:00Z">
                    <w:r>
                      <w:rPr>
                        <w:color w:val="FF0000"/>
                      </w:rPr>
                      <w:t xml:space="preserve"> </w:t>
                    </w:r>
                    <w:r>
                      <w:t>MC_1.</w:t>
                    </w:r>
                  </w:ins>
                </w:p>
                <w:p w14:paraId="7604A05E" w14:textId="77777777" w:rsidR="00EF1F06" w:rsidRDefault="005F2E22">
                  <w:pPr>
                    <w:pStyle w:val="TAL"/>
                    <w:rPr>
                      <w:ins w:id="35" w:author="Qualcomm" w:date="2020-04-10T15:16:00Z"/>
                      <w:rFonts w:eastAsia="Malgun Gothic"/>
                      <w:strike/>
                      <w:color w:val="FF0000"/>
                      <w:lang w:val="en-US" w:eastAsia="ko-KR"/>
                    </w:rPr>
                  </w:pPr>
                  <w:r>
                    <w:rPr>
                      <w:strike/>
                      <w:color w:val="FF0000"/>
                    </w:rPr>
                    <w:t xml:space="preserve">2) Up to 32 of </w:t>
                  </w:r>
                  <w:r>
                    <w:rPr>
                      <w:rFonts w:eastAsia="Malgun Gothic"/>
                      <w:strike/>
                      <w:color w:val="FF0000"/>
                      <w:lang w:val="en-US" w:eastAsia="ko-KR"/>
                    </w:rPr>
                    <w:t>SRS resources to be monitored by a UE</w:t>
                  </w:r>
                </w:p>
                <w:p w14:paraId="2A892831" w14:textId="77777777" w:rsidR="00EF1F06" w:rsidRDefault="005F2E22">
                  <w:pPr>
                    <w:pStyle w:val="TAL"/>
                    <w:rPr>
                      <w:del w:id="36" w:author="Qualcomm" w:date="2020-04-10T15:18:00Z"/>
                      <w:rFonts w:eastAsia="Malgun Gothic"/>
                      <w:strike/>
                      <w:color w:val="FF0000"/>
                      <w:lang w:val="en-US" w:eastAsia="ko-KR"/>
                    </w:rPr>
                  </w:pPr>
                  <w:ins w:id="37" w:author="Qualcomm" w:date="2020-04-10T15:17:00Z">
                    <w:r>
                      <w:rPr>
                        <w:rFonts w:eastAsia="Malgun Gothic"/>
                      </w:rPr>
                      <w:t xml:space="preserve">2) </w:t>
                    </w:r>
                    <w:r>
                      <w:t>The max number of SSB/CSI-RS (1Tx) (sum of aperiodic/periodic/semi-persistent) and CLI SRS-RSRP resource ports across all CCs configured to measure L1-RSRP 'CRI/RSRP', 'SSBRI/RSRP' and ‘CLI SRS-RSRP’ within a slot shall not exceed MD_1</w:t>
                    </w:r>
                  </w:ins>
                  <w:r>
                    <w:t>.</w:t>
                  </w:r>
                </w:p>
                <w:p w14:paraId="6AD7A4F5"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6DE03DF1"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4EB538F7"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195743A9" w14:textId="77777777" w:rsidR="00EF1F06" w:rsidRDefault="005F2E22">
                  <w:pPr>
                    <w:pStyle w:val="TAL"/>
                    <w:rPr>
                      <w:lang w:eastAsia="ja-JP"/>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43CB5B66"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7E29F3" w14:textId="77777777" w:rsidR="00EF1F06" w:rsidRDefault="005F2E22">
                  <w:pPr>
                    <w:pStyle w:val="TAL"/>
                    <w:rPr>
                      <w:ins w:id="38" w:author="Qualcomm" w:date="2020-04-10T15:19:00Z"/>
                      <w:color w:val="FF0000"/>
                      <w:lang w:eastAsia="ja-JP"/>
                    </w:rPr>
                  </w:pPr>
                  <w:del w:id="39" w:author="Qualcomm" w:date="2020-04-10T15:19:00Z">
                    <w:r>
                      <w:rPr>
                        <w:color w:val="FF0000"/>
                        <w:lang w:eastAsia="ja-JP"/>
                      </w:rPr>
                      <w:delText>[</w:delText>
                    </w:r>
                    <w:r>
                      <w:rPr>
                        <w:lang w:eastAsia="ja-JP"/>
                      </w:rPr>
                      <w:delText>Per UE</w:delText>
                    </w:r>
                    <w:r>
                      <w:rPr>
                        <w:color w:val="FF0000"/>
                        <w:lang w:eastAsia="ja-JP"/>
                      </w:rPr>
                      <w:delText>]</w:delText>
                    </w:r>
                  </w:del>
                </w:p>
                <w:p w14:paraId="621C3D92" w14:textId="77777777" w:rsidR="00EF1F06" w:rsidRDefault="005F2E22">
                  <w:pPr>
                    <w:pStyle w:val="TAL"/>
                    <w:rPr>
                      <w:lang w:eastAsia="ja-JP"/>
                    </w:rPr>
                  </w:pPr>
                  <w:ins w:id="40" w:author="Qualcomm" w:date="2020-04-10T15:19:00Z">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7072F243" w14:textId="77777777" w:rsidR="00EF1F06" w:rsidRDefault="005F2E22">
                  <w:pPr>
                    <w:pStyle w:val="TAL"/>
                    <w:rPr>
                      <w:lang w:eastAsia="ja-JP"/>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04C4E795" w14:textId="77777777" w:rsidR="00EF1F06" w:rsidRDefault="005F2E22">
                  <w:pPr>
                    <w:pStyle w:val="TAL"/>
                    <w:rPr>
                      <w:rFonts w:eastAsia="Malgun Gothic"/>
                      <w:lang w:eastAsia="ko-KR"/>
                    </w:rPr>
                  </w:pPr>
                  <w:r>
                    <w:rPr>
                      <w:rFonts w:eastAsia="Malgun Gothic"/>
                      <w:lang w:eastAsia="ko-KR"/>
                    </w:rPr>
                    <w:t>Yes</w:t>
                  </w:r>
                </w:p>
              </w:tc>
              <w:tc>
                <w:tcPr>
                  <w:tcW w:w="330" w:type="dxa"/>
                  <w:tcBorders>
                    <w:top w:val="single" w:sz="4" w:space="0" w:color="auto"/>
                    <w:left w:val="single" w:sz="4" w:space="0" w:color="auto"/>
                    <w:bottom w:val="single" w:sz="4" w:space="0" w:color="auto"/>
                    <w:right w:val="single" w:sz="4" w:space="0" w:color="auto"/>
                  </w:tcBorders>
                </w:tcPr>
                <w:p w14:paraId="10F500B2"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22285DAB" w14:textId="77777777" w:rsidR="00EF1F06" w:rsidRDefault="005F2E22">
                  <w:pPr>
                    <w:pStyle w:val="TAL"/>
                    <w:rPr>
                      <w:ins w:id="41" w:author="Qualcomm" w:date="2020-04-10T15:18:00Z"/>
                    </w:rPr>
                  </w:pPr>
                  <w:r>
                    <w:t>UE operates SRS-RSRP measurement.</w:t>
                  </w:r>
                </w:p>
                <w:p w14:paraId="019E3B06" w14:textId="77777777" w:rsidR="00EF1F06" w:rsidRDefault="005F2E22">
                  <w:pPr>
                    <w:pStyle w:val="TAL"/>
                    <w:rPr>
                      <w:ins w:id="42" w:author="Qualcomm" w:date="2020-04-10T15:18:00Z"/>
                    </w:rPr>
                  </w:pPr>
                  <w:ins w:id="43" w:author="Qualcomm" w:date="2020-04-10T15:18:00Z">
                    <w:r>
                      <w:t xml:space="preserve">1) Component -1, candidate value set for MC_1 is {0, 8, 16, 32}, with 0 indicating </w:t>
                    </w:r>
                  </w:ins>
                  <w:ins w:id="44" w:author="Qualcomm" w:date="2020-04-10T18:06:00Z">
                    <w:r>
                      <w:t xml:space="preserve">that UE does </w:t>
                    </w:r>
                  </w:ins>
                  <w:ins w:id="45" w:author="Qualcomm" w:date="2020-04-10T15:18:00Z">
                    <w:r>
                      <w:t>no</w:t>
                    </w:r>
                  </w:ins>
                  <w:ins w:id="46" w:author="Qualcomm" w:date="2020-04-10T18:06:00Z">
                    <w:r>
                      <w:t>t</w:t>
                    </w:r>
                  </w:ins>
                  <w:ins w:id="47" w:author="Qualcomm" w:date="2020-04-10T15:18:00Z">
                    <w:r>
                      <w:t xml:space="preserve"> support </w:t>
                    </w:r>
                  </w:ins>
                  <w:ins w:id="48" w:author="Qualcomm" w:date="2020-04-10T18:06:00Z">
                    <w:r>
                      <w:t>CLI</w:t>
                    </w:r>
                  </w:ins>
                  <w:ins w:id="49" w:author="Qualcomm" w:date="2020-04-10T15:18:00Z">
                    <w:r>
                      <w:t xml:space="preserve"> SRS-RSRP measurement </w:t>
                    </w:r>
                  </w:ins>
                </w:p>
                <w:p w14:paraId="2E4AF6C0" w14:textId="77777777" w:rsidR="00EF1F06" w:rsidRDefault="005F2E22">
                  <w:pPr>
                    <w:pStyle w:val="TAL"/>
                  </w:pPr>
                  <w:ins w:id="50" w:author="Qualcomm" w:date="2020-04-10T15:18:00Z">
                    <w:r>
                      <w:t>2) Component-2, candidate value set for MD_1 is {0, 8, 16, 32, 64}</w:t>
                    </w:r>
                  </w:ins>
                </w:p>
              </w:tc>
              <w:tc>
                <w:tcPr>
                  <w:tcW w:w="1753" w:type="dxa"/>
                  <w:tcBorders>
                    <w:top w:val="single" w:sz="4" w:space="0" w:color="auto"/>
                    <w:left w:val="single" w:sz="4" w:space="0" w:color="auto"/>
                    <w:bottom w:val="single" w:sz="4" w:space="0" w:color="auto"/>
                    <w:right w:val="single" w:sz="4" w:space="0" w:color="auto"/>
                  </w:tcBorders>
                </w:tcPr>
                <w:p w14:paraId="0CE8E59E" w14:textId="77777777" w:rsidR="00EF1F06" w:rsidRDefault="005F2E22">
                  <w:pPr>
                    <w:pStyle w:val="TAL"/>
                    <w:rPr>
                      <w:lang w:eastAsia="ja-JP"/>
                    </w:rPr>
                  </w:pPr>
                  <w:r>
                    <w:rPr>
                      <w:lang w:eastAsia="ja-JP"/>
                    </w:rPr>
                    <w:t>Optional with capability signalling</w:t>
                  </w:r>
                </w:p>
              </w:tc>
            </w:tr>
          </w:tbl>
          <w:p w14:paraId="4C5A0291" w14:textId="77777777" w:rsidR="00EF1F06" w:rsidRDefault="00EF1F06">
            <w:pPr>
              <w:spacing w:afterLines="50" w:after="120"/>
              <w:jc w:val="both"/>
              <w:rPr>
                <w:sz w:val="22"/>
              </w:rPr>
            </w:pPr>
          </w:p>
        </w:tc>
      </w:tr>
      <w:tr w:rsidR="00EF1F06" w14:paraId="41B4A242" w14:textId="77777777">
        <w:tc>
          <w:tcPr>
            <w:tcW w:w="846" w:type="dxa"/>
          </w:tcPr>
          <w:p w14:paraId="002968F6"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977" w:type="dxa"/>
          </w:tcPr>
          <w:p w14:paraId="4FAC53D2" w14:textId="77777777" w:rsidR="00EF1F06" w:rsidRDefault="005F2E22">
            <w:pPr>
              <w:spacing w:afterLines="50" w:after="120"/>
              <w:jc w:val="both"/>
              <w:rPr>
                <w:sz w:val="22"/>
                <w:lang w:val="en-US"/>
              </w:rPr>
            </w:pPr>
            <w:r>
              <w:t>Intel Corporation</w:t>
            </w:r>
          </w:p>
        </w:tc>
        <w:tc>
          <w:tcPr>
            <w:tcW w:w="18560" w:type="dxa"/>
          </w:tcPr>
          <w:p w14:paraId="211890CF"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46781E2E" w14:textId="77777777" w:rsidR="00EF1F06" w:rsidRDefault="005F2E22">
            <w:pPr>
              <w:jc w:val="center"/>
              <w:rPr>
                <w:bCs/>
              </w:rPr>
            </w:pPr>
            <w:r>
              <w:object w:dxaOrig="4151" w:dyaOrig="2147" w14:anchorId="3E160B77">
                <v:shape id="_x0000_i1026" type="#_x0000_t75" style="width:205.7pt;height:108pt" o:ole="">
                  <v:imagedata r:id="rId15" o:title="" cropbottom="-34352f" cropright="-32880f"/>
                </v:shape>
                <o:OLEObject Type="Embed" ProgID="Visio.Drawing.15" ShapeID="_x0000_i1026" DrawAspect="Content" ObjectID="_1649008198" r:id="rId19"/>
              </w:object>
            </w:r>
          </w:p>
          <w:p w14:paraId="3B15F74F"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4BD71AE" w14:textId="77777777" w:rsidR="00EF1F06" w:rsidRDefault="005F2E22">
            <w:pPr>
              <w:pStyle w:val="ListParagraph"/>
              <w:numPr>
                <w:ilvl w:val="0"/>
                <w:numId w:val="16"/>
              </w:numPr>
              <w:ind w:leftChars="0"/>
              <w:jc w:val="both"/>
              <w:rPr>
                <w:b/>
                <w:lang w:val="en-US" w:eastAsia="zh-CN"/>
              </w:rPr>
            </w:pPr>
            <w:r>
              <w:t>FG 17-2: Support SRS-RSRP measurement. The maximum number of SRS-RSRP measurement resources monitored by a UE across all CCs shall not exceed 32.</w:t>
            </w:r>
          </w:p>
          <w:p w14:paraId="02BF1434" w14:textId="77777777" w:rsidR="00EF1F06" w:rsidRDefault="005F2E22">
            <w:pPr>
              <w:jc w:val="both"/>
              <w:rPr>
                <w:lang w:val="en-US" w:eastAsia="zh-CN"/>
              </w:rPr>
            </w:pPr>
            <w:r>
              <w:rPr>
                <w:lang w:val="en-US" w:eastAsia="zh-CN"/>
              </w:rPr>
              <w:t>In R1-1903835</w:t>
            </w:r>
            <w:sdt>
              <w:sdtPr>
                <w:rPr>
                  <w:lang w:val="en-US" w:eastAsia="zh-CN"/>
                </w:rPr>
                <w:id w:val="823553621"/>
              </w:sdtPr>
              <w:sdtEndPr/>
              <w:sdtContent>
                <w:r>
                  <w:rPr>
                    <w:lang w:val="en-US" w:eastAsia="zh-CN"/>
                  </w:rPr>
                  <w:fldChar w:fldCharType="begin"/>
                </w:r>
                <w:r>
                  <w:rPr>
                    <w:lang w:val="en-US" w:eastAsia="zh-CN"/>
                  </w:rPr>
                  <w:instrText xml:space="preserve"> CITATION R11192 \l 1033 </w:instrText>
                </w:r>
                <w:r>
                  <w:rPr>
                    <w:lang w:val="en-US" w:eastAsia="zh-CN"/>
                  </w:rPr>
                  <w:fldChar w:fldCharType="separate"/>
                </w:r>
                <w:r>
                  <w:rPr>
                    <w:lang w:val="en-US" w:eastAsia="zh-CN"/>
                  </w:rPr>
                  <w:t xml:space="preserve"> [3]</w:t>
                </w:r>
                <w:r>
                  <w:rPr>
                    <w:lang w:val="en-US" w:eastAsia="zh-CN"/>
                  </w:rPr>
                  <w:fldChar w:fldCharType="end"/>
                </w:r>
              </w:sdtContent>
            </w:sdt>
            <w:r>
              <w:rPr>
                <w:lang w:val="en-US" w:eastAsia="zh-CN"/>
              </w:rPr>
              <w:t xml:space="preserve">, the value range of </w:t>
            </w:r>
            <w:r>
              <w:rPr>
                <w:i/>
                <w:iCs/>
                <w:lang w:val="en-US" w:eastAsia="zh-CN"/>
              </w:rPr>
              <w:t>nrofSRS-Ports</w:t>
            </w:r>
            <w:r>
              <w:rPr>
                <w:lang w:val="en-US" w:eastAsia="zh-CN"/>
              </w:rPr>
              <w:t xml:space="preserve"> in </w:t>
            </w:r>
            <w:r>
              <w:rPr>
                <w:i/>
                <w:iCs/>
                <w:lang w:val="en-US" w:eastAsia="zh-CN"/>
              </w:rPr>
              <w:t>SRS-RSRP-Measurement-ResourceConfig</w:t>
            </w:r>
            <w:r>
              <w:rPr>
                <w:lang w:val="en-US" w:eastAsia="zh-CN"/>
              </w:rPr>
              <w:t xml:space="preserve"> is listed as “1, [2], [4]”.</w:t>
            </w:r>
          </w:p>
          <w:p w14:paraId="7776C942" w14:textId="77777777" w:rsidR="00EF1F06" w:rsidRDefault="005F2E22">
            <w:pPr>
              <w:jc w:val="both"/>
              <w:rPr>
                <w:lang w:val="en-US" w:eastAsia="zh-CN"/>
              </w:rPr>
            </w:pPr>
            <w:r>
              <w:rPr>
                <w:lang w:val="en-US" w:eastAsia="zh-CN"/>
              </w:rPr>
              <w:t>In TS 38.331 version 16.0.0</w:t>
            </w:r>
            <w:sdt>
              <w:sdtPr>
                <w:rPr>
                  <w:lang w:val="en-US" w:eastAsia="zh-CN"/>
                </w:rPr>
                <w:id w:val="1363871553"/>
              </w:sdtPr>
              <w:sdtEndPr/>
              <w:sdtContent>
                <w:r>
                  <w:rPr>
                    <w:lang w:val="en-US" w:eastAsia="zh-CN"/>
                  </w:rPr>
                  <w:fldChar w:fldCharType="begin"/>
                </w:r>
                <w:r>
                  <w:rPr>
                    <w:lang w:val="en-US" w:eastAsia="zh-CN"/>
                  </w:rPr>
                  <w:instrText xml:space="preserve">CITATION TS320 \l 1033 </w:instrText>
                </w:r>
                <w:r>
                  <w:rPr>
                    <w:lang w:val="en-US" w:eastAsia="zh-CN"/>
                  </w:rPr>
                  <w:fldChar w:fldCharType="separate"/>
                </w:r>
                <w:r>
                  <w:rPr>
                    <w:lang w:val="en-US" w:eastAsia="zh-CN"/>
                  </w:rPr>
                  <w:t xml:space="preserve"> [4]</w:t>
                </w:r>
                <w:r>
                  <w:rPr>
                    <w:lang w:val="en-US" w:eastAsia="zh-CN"/>
                  </w:rPr>
                  <w:fldChar w:fldCharType="end"/>
                </w:r>
              </w:sdtContent>
            </w:sdt>
            <w:r>
              <w:rPr>
                <w:lang w:val="en-US" w:eastAsia="zh-CN"/>
              </w:rPr>
              <w:t xml:space="preserve">, section 6.3.2, the field description for </w:t>
            </w:r>
            <w:r>
              <w:rPr>
                <w:i/>
                <w:iCs/>
                <w:lang w:val="en-US" w:eastAsia="zh-CN"/>
              </w:rPr>
              <w:t>nrofSRS-Ports</w:t>
            </w:r>
            <w:r>
              <w:rPr>
                <w:lang w:val="en-US" w:eastAsia="zh-CN"/>
              </w:rPr>
              <w:t xml:space="preserve"> in RRC IE </w:t>
            </w:r>
            <w:r>
              <w:rPr>
                <w:i/>
                <w:iCs/>
                <w:lang w:val="en-US" w:eastAsia="zh-CN"/>
              </w:rPr>
              <w:t>SRS-Resource</w:t>
            </w:r>
            <w:r>
              <w:rPr>
                <w:lang w:val="en-US" w:eastAsia="zh-CN"/>
              </w:rPr>
              <w:t xml:space="preserve"> states: “For CLI SRS-RSRP measurement, the network always configures this parameter to 'port1'.”</w:t>
            </w:r>
          </w:p>
          <w:p w14:paraId="2313D5ED" w14:textId="77777777" w:rsidR="00EF1F06" w:rsidRDefault="005F2E22">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4B02B3B2" w14:textId="77777777" w:rsidR="00EF1F06" w:rsidRDefault="005F2E22">
            <w:pPr>
              <w:jc w:val="both"/>
              <w:rPr>
                <w:rFonts w:eastAsia="SimSun"/>
                <w:lang w:val="en-US" w:eastAsia="zh-CN"/>
              </w:rPr>
            </w:pPr>
            <w:r>
              <w:rPr>
                <w:b/>
                <w:bCs/>
                <w:lang w:val="en-US" w:eastAsia="zh-CN"/>
              </w:rPr>
              <w:t>Proposal 2:</w:t>
            </w:r>
            <w:r>
              <w:rPr>
                <w:lang w:val="en-US" w:eastAsia="zh-CN"/>
              </w:rPr>
              <w:t xml:space="preserve"> Discuss and decide whether NR supports multi-port SRS-RSRP measurement. A LS to RAN2 would be needed to inform RAN1’s final decision.</w:t>
            </w:r>
          </w:p>
        </w:tc>
      </w:tr>
    </w:tbl>
    <w:p w14:paraId="49C19BB6" w14:textId="77777777" w:rsidR="00EF1F06" w:rsidRDefault="00EF1F06">
      <w:pPr>
        <w:spacing w:afterLines="50" w:after="120"/>
        <w:jc w:val="both"/>
        <w:rPr>
          <w:sz w:val="22"/>
        </w:rPr>
      </w:pPr>
    </w:p>
    <w:p w14:paraId="237F77E0"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FG17-2.</w:t>
      </w:r>
    </w:p>
    <w:p w14:paraId="6C268F49"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FG17-2</w:t>
      </w:r>
    </w:p>
    <w:p w14:paraId="1E53C53A"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maximum number of measurement resources configured for SRS-RSRP measurement is reported or not</w:t>
      </w:r>
    </w:p>
    <w:p w14:paraId="0EC21685"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SRS-RSRP measurement and maximum number of measurement resources configured for SRS-RSRP measurement within one slot</w:t>
      </w:r>
    </w:p>
    <w:p w14:paraId="46E694A1"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SRS-RSRP measurement</w:t>
      </w:r>
    </w:p>
    <w:p w14:paraId="16E0B3B1"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32 SRS-RSRP measurement resource in order to support SRS-RSRP</w:t>
      </w:r>
    </w:p>
    <w:p w14:paraId="455A408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SRS-RSRP measurement is reported in FG17-2, what are candidate values</w:t>
      </w:r>
    </w:p>
    <w:p w14:paraId="326B445B"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FG17-2 is reported per band or per UE</w:t>
      </w:r>
    </w:p>
    <w:p w14:paraId="582A1672"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 xml:space="preserve">hether </w:t>
      </w:r>
      <w:r>
        <w:rPr>
          <w:rFonts w:eastAsia="SimSun"/>
          <w:lang w:val="en-US" w:eastAsia="zh-CN"/>
        </w:rPr>
        <w:t>a joint limit for CLI SRS, SSB and CSI-RS for RSRP measurement in a slot is necessary or not</w:t>
      </w:r>
    </w:p>
    <w:p w14:paraId="61AC06E0" w14:textId="77777777" w:rsidR="00EF1F06" w:rsidRDefault="005F2E22">
      <w:pPr>
        <w:pStyle w:val="ListParagraph"/>
        <w:numPr>
          <w:ilvl w:val="0"/>
          <w:numId w:val="17"/>
        </w:numPr>
        <w:spacing w:afterLines="50" w:after="120"/>
        <w:ind w:leftChars="0"/>
        <w:jc w:val="both"/>
        <w:rPr>
          <w:sz w:val="22"/>
          <w:lang w:val="en-US"/>
        </w:rPr>
      </w:pPr>
      <w:r>
        <w:rPr>
          <w:sz w:val="22"/>
          <w:lang w:val="en-US"/>
        </w:rPr>
        <w:t>Whether NR supports multi-port SRS-RSRP measurement or not</w:t>
      </w:r>
    </w:p>
    <w:p w14:paraId="1F90BC0F" w14:textId="77777777" w:rsidR="00EF1F06" w:rsidRDefault="00EF1F06">
      <w:pPr>
        <w:spacing w:afterLines="50" w:after="120"/>
        <w:jc w:val="both"/>
        <w:rPr>
          <w:sz w:val="22"/>
          <w:lang w:val="en-US"/>
        </w:rPr>
      </w:pPr>
    </w:p>
    <w:p w14:paraId="0E8B4885" w14:textId="77777777" w:rsidR="00EF1F06" w:rsidRDefault="00EF1F06">
      <w:pPr>
        <w:spacing w:afterLines="50" w:after="120"/>
        <w:jc w:val="both"/>
        <w:rPr>
          <w:sz w:val="22"/>
          <w:lang w:val="en-US"/>
        </w:rPr>
      </w:pPr>
    </w:p>
    <w:p w14:paraId="1069CB38" w14:textId="77777777" w:rsidR="00EF1F06" w:rsidRDefault="005F2E22">
      <w:pPr>
        <w:pStyle w:val="Heading2"/>
        <w:rPr>
          <w:sz w:val="22"/>
          <w:lang w:val="en-US"/>
        </w:rPr>
      </w:pPr>
      <w:r>
        <w:rPr>
          <w:sz w:val="22"/>
          <w:lang w:val="en-US"/>
        </w:rPr>
        <w:t>3.1</w:t>
      </w:r>
      <w:r>
        <w:rPr>
          <w:sz w:val="22"/>
          <w:lang w:val="en-US"/>
        </w:rPr>
        <w:tab/>
        <w:t>Discussion 6</w:t>
      </w:r>
    </w:p>
    <w:p w14:paraId="45A5DFF6"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FG17-2 is kept.</w:t>
      </w:r>
    </w:p>
    <w:p w14:paraId="078DB830"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62DFB86A" w14:textId="77777777" w:rsidR="00EF1F06" w:rsidRDefault="00EF1F06">
      <w:pPr>
        <w:spacing w:afterLines="50" w:after="120"/>
        <w:jc w:val="both"/>
        <w:rPr>
          <w:b/>
          <w:bCs/>
          <w:sz w:val="22"/>
          <w:lang w:val="en-US"/>
        </w:rPr>
      </w:pPr>
    </w:p>
    <w:tbl>
      <w:tblPr>
        <w:tblStyle w:val="TableGrid"/>
        <w:tblW w:w="14166" w:type="dxa"/>
        <w:tblLayout w:type="fixed"/>
        <w:tblLook w:val="04A0" w:firstRow="1" w:lastRow="0" w:firstColumn="1" w:lastColumn="0" w:noHBand="0" w:noVBand="1"/>
      </w:tblPr>
      <w:tblGrid>
        <w:gridCol w:w="1980"/>
        <w:gridCol w:w="12186"/>
      </w:tblGrid>
      <w:tr w:rsidR="00EF1F06" w14:paraId="771DF000" w14:textId="77777777">
        <w:tc>
          <w:tcPr>
            <w:tcW w:w="1980" w:type="dxa"/>
            <w:shd w:val="clear" w:color="auto" w:fill="F2F2F2" w:themeFill="background1" w:themeFillShade="F2"/>
          </w:tcPr>
          <w:p w14:paraId="3BB2B671"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2186" w:type="dxa"/>
            <w:shd w:val="clear" w:color="auto" w:fill="F2F2F2" w:themeFill="background1" w:themeFillShade="F2"/>
          </w:tcPr>
          <w:p w14:paraId="520DD12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730C51B" w14:textId="77777777">
        <w:tc>
          <w:tcPr>
            <w:tcW w:w="1980" w:type="dxa"/>
          </w:tcPr>
          <w:p w14:paraId="528D3599"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2186" w:type="dxa"/>
          </w:tcPr>
          <w:p w14:paraId="0E4E0354"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S</w:t>
            </w:r>
            <w:r>
              <w:rPr>
                <w:rFonts w:ascii="MS PGothic" w:eastAsia="SimSun" w:hAnsi="MS PGothic" w:cs="MS PGothic"/>
                <w:color w:val="000000"/>
                <w:szCs w:val="24"/>
                <w:lang w:val="en-US" w:eastAsia="zh-CN"/>
              </w:rPr>
              <w:t>upport. Its corresponding UE capability has been captured in 38.306-g00.</w:t>
            </w:r>
          </w:p>
          <w:p w14:paraId="61E271B3" w14:textId="77777777" w:rsidR="00EF1F06" w:rsidRDefault="005F2E22">
            <w:pPr>
              <w:spacing w:after="0"/>
              <w:rPr>
                <w:rFonts w:ascii="MS PGothic" w:eastAsia="SimSun" w:hAnsi="MS PGothic" w:cs="MS PGothic"/>
                <w:color w:val="000000"/>
                <w:szCs w:val="24"/>
                <w:lang w:val="en-US" w:eastAsia="zh-CN"/>
              </w:rPr>
            </w:pPr>
            <w:r>
              <w:rPr>
                <w:noProof/>
                <w:lang w:val="en-US" w:eastAsia="ko-KR"/>
              </w:rPr>
              <w:drawing>
                <wp:inline distT="0" distB="0" distL="0" distR="0" wp14:anchorId="6BB8C37B" wp14:editId="2A3033BF">
                  <wp:extent cx="7591425" cy="2333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7591425" cy="2333625"/>
                          </a:xfrm>
                          <a:prstGeom prst="rect">
                            <a:avLst/>
                          </a:prstGeom>
                        </pic:spPr>
                      </pic:pic>
                    </a:graphicData>
                  </a:graphic>
                </wp:inline>
              </w:drawing>
            </w:r>
          </w:p>
        </w:tc>
      </w:tr>
      <w:tr w:rsidR="00EF1F06" w14:paraId="54074B5A" w14:textId="77777777">
        <w:tc>
          <w:tcPr>
            <w:tcW w:w="1980" w:type="dxa"/>
          </w:tcPr>
          <w:p w14:paraId="350677EC"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12186" w:type="dxa"/>
          </w:tcPr>
          <w:p w14:paraId="54336DC7"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Same with Discussion 1,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in 17-2 can be removed. In addition, </w:t>
            </w:r>
            <w:r>
              <w:rPr>
                <w:rFonts w:ascii="Times" w:eastAsia="Batang" w:hAnsi="Times"/>
                <w:iCs/>
                <w:sz w:val="22"/>
                <w:szCs w:val="18"/>
                <w:lang w:val="en-US" w:eastAsia="zh-CN"/>
              </w:rPr>
              <w:t>“ The max number of SRS resources across all CCs configured to measure SRS-RSRP shall not exceed 8 within a slot.”</w:t>
            </w:r>
            <w:r>
              <w:rPr>
                <w:rFonts w:ascii="Times" w:eastAsia="Batang" w:hAnsi="Times" w:hint="eastAsia"/>
                <w:iCs/>
                <w:sz w:val="22"/>
                <w:szCs w:val="18"/>
                <w:lang w:val="en-US" w:eastAsia="zh-CN"/>
              </w:rPr>
              <w:t xml:space="preserve"> can be added to reflect the previous agreements.</w:t>
            </w:r>
          </w:p>
        </w:tc>
      </w:tr>
      <w:tr w:rsidR="00EF1F06" w14:paraId="4D182618" w14:textId="77777777">
        <w:tc>
          <w:tcPr>
            <w:tcW w:w="1980" w:type="dxa"/>
          </w:tcPr>
          <w:p w14:paraId="36E2904A"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2186" w:type="dxa"/>
          </w:tcPr>
          <w:p w14:paraId="2CC6437F" w14:textId="77777777" w:rsidR="00EF1F06" w:rsidRDefault="00300652">
            <w:pPr>
              <w:spacing w:after="0"/>
              <w:jc w:val="both"/>
              <w:rPr>
                <w:sz w:val="22"/>
                <w:lang w:val="en-US"/>
              </w:rPr>
            </w:pPr>
            <w:r>
              <w:rPr>
                <w:sz w:val="22"/>
                <w:lang w:val="en-US"/>
              </w:rPr>
              <w:t xml:space="preserve">Support. </w:t>
            </w:r>
          </w:p>
        </w:tc>
      </w:tr>
      <w:tr w:rsidR="00EF1F06" w14:paraId="3318B563" w14:textId="77777777">
        <w:trPr>
          <w:trHeight w:val="70"/>
        </w:trPr>
        <w:tc>
          <w:tcPr>
            <w:tcW w:w="1980" w:type="dxa"/>
          </w:tcPr>
          <w:p w14:paraId="327A4115" w14:textId="24B7D48A" w:rsidR="00EF1F06" w:rsidRPr="00EC1706" w:rsidRDefault="00EC1706">
            <w:pPr>
              <w:spacing w:after="0"/>
              <w:jc w:val="both"/>
              <w:rPr>
                <w:rFonts w:eastAsia="Malgun Gothic"/>
                <w:sz w:val="22"/>
                <w:lang w:eastAsia="ko-KR"/>
              </w:rPr>
            </w:pPr>
            <w:r>
              <w:rPr>
                <w:rFonts w:eastAsia="Malgun Gothic" w:hint="eastAsia"/>
                <w:sz w:val="22"/>
                <w:lang w:eastAsia="ko-KR"/>
              </w:rPr>
              <w:t>Samsung</w:t>
            </w:r>
          </w:p>
        </w:tc>
        <w:tc>
          <w:tcPr>
            <w:tcW w:w="12186" w:type="dxa"/>
          </w:tcPr>
          <w:p w14:paraId="171F9EB8" w14:textId="1E2D52C5" w:rsidR="00EF1F06" w:rsidRDefault="00EC1706" w:rsidP="00EC1706">
            <w:pPr>
              <w:spacing w:after="0"/>
              <w:rPr>
                <w:rFonts w:eastAsia="MS PGothic"/>
                <w:szCs w:val="24"/>
                <w:lang w:val="en-US"/>
              </w:rPr>
            </w:pPr>
            <w:r w:rsidRPr="00EC1706">
              <w:rPr>
                <w:rFonts w:eastAsia="Malgun Gothic" w:hint="eastAsia"/>
                <w:sz w:val="22"/>
                <w:szCs w:val="22"/>
                <w:lang w:val="en-US" w:eastAsia="ko-KR"/>
              </w:rPr>
              <w:t>OK with keeping FG17-</w:t>
            </w:r>
            <w:r>
              <w:rPr>
                <w:rFonts w:eastAsia="Malgun Gothic"/>
                <w:sz w:val="22"/>
                <w:szCs w:val="22"/>
                <w:lang w:val="en-US" w:eastAsia="ko-KR"/>
              </w:rPr>
              <w:t>2 and also ZTE’s suggestion.</w:t>
            </w:r>
          </w:p>
        </w:tc>
      </w:tr>
      <w:tr w:rsidR="00CB7D6C" w14:paraId="64E18F00" w14:textId="77777777">
        <w:trPr>
          <w:trHeight w:val="70"/>
        </w:trPr>
        <w:tc>
          <w:tcPr>
            <w:tcW w:w="1980" w:type="dxa"/>
          </w:tcPr>
          <w:p w14:paraId="12AF008F" w14:textId="4E48E3AD" w:rsidR="00CB7D6C" w:rsidRDefault="00CB7D6C">
            <w:pPr>
              <w:spacing w:after="0"/>
              <w:jc w:val="both"/>
              <w:rPr>
                <w:rFonts w:eastAsia="Malgun Gothic"/>
                <w:sz w:val="22"/>
                <w:lang w:eastAsia="ko-KR"/>
              </w:rPr>
            </w:pPr>
            <w:r>
              <w:rPr>
                <w:rFonts w:eastAsia="Malgun Gothic"/>
                <w:sz w:val="22"/>
                <w:lang w:eastAsia="ko-KR"/>
              </w:rPr>
              <w:t>Intel</w:t>
            </w:r>
          </w:p>
        </w:tc>
        <w:tc>
          <w:tcPr>
            <w:tcW w:w="12186" w:type="dxa"/>
          </w:tcPr>
          <w:p w14:paraId="5EB51B34" w14:textId="59877DE1" w:rsidR="00CB7D6C" w:rsidRPr="00EC1706" w:rsidRDefault="00CB7D6C" w:rsidP="00EC1706">
            <w:pPr>
              <w:spacing w:after="0"/>
              <w:rPr>
                <w:rFonts w:eastAsia="Malgun Gothic"/>
                <w:sz w:val="22"/>
                <w:szCs w:val="22"/>
                <w:lang w:val="en-US" w:eastAsia="ko-KR"/>
              </w:rPr>
            </w:pPr>
            <w:r>
              <w:rPr>
                <w:rFonts w:eastAsia="Malgun Gothic"/>
                <w:sz w:val="22"/>
                <w:szCs w:val="22"/>
                <w:lang w:val="en-US" w:eastAsia="ko-KR"/>
              </w:rPr>
              <w:t>Support to keep FG17-2, but the word “simultaneously” should be removed.</w:t>
            </w:r>
          </w:p>
        </w:tc>
      </w:tr>
      <w:tr w:rsidR="00EB3076" w14:paraId="43B3D4F3" w14:textId="77777777">
        <w:trPr>
          <w:trHeight w:val="70"/>
        </w:trPr>
        <w:tc>
          <w:tcPr>
            <w:tcW w:w="1980" w:type="dxa"/>
          </w:tcPr>
          <w:p w14:paraId="36BE2357" w14:textId="11A1058E" w:rsidR="00EB3076" w:rsidRDefault="00EB3076">
            <w:pPr>
              <w:spacing w:after="0"/>
              <w:jc w:val="both"/>
              <w:rPr>
                <w:rFonts w:eastAsia="Malgun Gothic"/>
                <w:sz w:val="22"/>
                <w:lang w:eastAsia="ko-KR"/>
              </w:rPr>
            </w:pPr>
            <w:r>
              <w:rPr>
                <w:rFonts w:eastAsia="Malgun Gothic"/>
                <w:sz w:val="22"/>
                <w:lang w:eastAsia="ko-KR"/>
              </w:rPr>
              <w:t>OPPO</w:t>
            </w:r>
          </w:p>
        </w:tc>
        <w:tc>
          <w:tcPr>
            <w:tcW w:w="12186" w:type="dxa"/>
          </w:tcPr>
          <w:p w14:paraId="375E9CD8" w14:textId="0DE0701C" w:rsidR="00EB3076" w:rsidRDefault="00EB3076" w:rsidP="00EC1706">
            <w:pPr>
              <w:spacing w:after="0"/>
              <w:rPr>
                <w:rFonts w:eastAsia="Malgun Gothic"/>
                <w:sz w:val="22"/>
                <w:szCs w:val="22"/>
                <w:lang w:val="en-US" w:eastAsia="ko-KR"/>
              </w:rPr>
            </w:pPr>
            <w:r>
              <w:rPr>
                <w:rFonts w:eastAsia="Malgun Gothic"/>
                <w:sz w:val="22"/>
                <w:szCs w:val="22"/>
                <w:lang w:val="en-US" w:eastAsia="ko-KR"/>
              </w:rPr>
              <w:t>Keep FG17-2 with removing “simultaneouly”</w:t>
            </w:r>
          </w:p>
        </w:tc>
      </w:tr>
      <w:tr w:rsidR="00B040E1" w14:paraId="05E9C7A3" w14:textId="77777777" w:rsidTr="00B040E1">
        <w:trPr>
          <w:trHeight w:val="70"/>
        </w:trPr>
        <w:tc>
          <w:tcPr>
            <w:tcW w:w="1980" w:type="dxa"/>
          </w:tcPr>
          <w:p w14:paraId="7D2E9BED" w14:textId="77777777" w:rsidR="00B040E1" w:rsidRDefault="00B040E1" w:rsidP="00127FD6">
            <w:pPr>
              <w:spacing w:after="0"/>
              <w:jc w:val="both"/>
              <w:rPr>
                <w:rFonts w:eastAsia="Malgun Gothic"/>
                <w:sz w:val="22"/>
                <w:lang w:eastAsia="ko-KR"/>
              </w:rPr>
            </w:pPr>
            <w:r>
              <w:rPr>
                <w:rFonts w:eastAsia="Malgun Gothic"/>
                <w:sz w:val="22"/>
                <w:lang w:eastAsia="ko-KR"/>
              </w:rPr>
              <w:t>Qualcomm</w:t>
            </w:r>
          </w:p>
        </w:tc>
        <w:tc>
          <w:tcPr>
            <w:tcW w:w="12186" w:type="dxa"/>
          </w:tcPr>
          <w:p w14:paraId="0020D075" w14:textId="4E5B572A" w:rsidR="00B040E1" w:rsidRDefault="00B040E1" w:rsidP="00127FD6">
            <w:pPr>
              <w:spacing w:after="0"/>
              <w:rPr>
                <w:rFonts w:eastAsia="Malgun Gothic"/>
                <w:sz w:val="22"/>
                <w:szCs w:val="22"/>
                <w:lang w:val="en-US" w:eastAsia="ko-KR"/>
              </w:rPr>
            </w:pPr>
            <w:r>
              <w:rPr>
                <w:rFonts w:eastAsia="Malgun Gothic"/>
                <w:sz w:val="22"/>
                <w:szCs w:val="22"/>
                <w:lang w:val="en-US" w:eastAsia="ko-KR"/>
              </w:rPr>
              <w:t>Support to keep FG17-2</w:t>
            </w:r>
            <w:r>
              <w:rPr>
                <w:rFonts w:eastAsia="Malgun Gothic"/>
                <w:sz w:val="22"/>
                <w:szCs w:val="22"/>
                <w:lang w:val="en-US" w:eastAsia="ko-KR"/>
              </w:rPr>
              <w:t>, and agree that “</w:t>
            </w:r>
            <w:r>
              <w:rPr>
                <w:rFonts w:eastAsia="Malgun Gothic"/>
                <w:sz w:val="22"/>
                <w:szCs w:val="22"/>
                <w:lang w:val="en-US" w:eastAsia="ko-KR"/>
              </w:rPr>
              <w:t>simultaneously</w:t>
            </w:r>
            <w:r>
              <w:rPr>
                <w:rFonts w:eastAsia="Malgun Gothic"/>
                <w:sz w:val="22"/>
                <w:szCs w:val="22"/>
                <w:lang w:val="en-US" w:eastAsia="ko-KR"/>
              </w:rPr>
              <w:t>” is not needed.</w:t>
            </w:r>
          </w:p>
        </w:tc>
      </w:tr>
    </w:tbl>
    <w:p w14:paraId="55F367D0" w14:textId="77777777" w:rsidR="00EF1F06" w:rsidRDefault="00EF1F06">
      <w:pPr>
        <w:spacing w:afterLines="50" w:after="120"/>
        <w:jc w:val="both"/>
        <w:rPr>
          <w:sz w:val="22"/>
          <w:lang w:val="en-US"/>
        </w:rPr>
      </w:pPr>
    </w:p>
    <w:p w14:paraId="75E27006" w14:textId="77777777" w:rsidR="00EF1F06" w:rsidRDefault="005F2E22">
      <w:pPr>
        <w:pStyle w:val="Heading2"/>
        <w:rPr>
          <w:sz w:val="22"/>
          <w:lang w:val="en-US"/>
        </w:rPr>
      </w:pPr>
      <w:r>
        <w:rPr>
          <w:sz w:val="22"/>
          <w:lang w:val="en-US"/>
        </w:rPr>
        <w:t>3.2</w:t>
      </w:r>
      <w:r>
        <w:rPr>
          <w:sz w:val="22"/>
          <w:lang w:val="en-US"/>
        </w:rPr>
        <w:tab/>
        <w:t>Discussion 7</w:t>
      </w:r>
    </w:p>
    <w:p w14:paraId="0AF091B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SRS-RSRP measurement is reported or not.</w:t>
      </w:r>
    </w:p>
    <w:p w14:paraId="4A13C75E"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SRS-RSRP measurement and maximum number of measurement resources configured for SRS-RSRP measurement within one slot</w:t>
      </w:r>
    </w:p>
    <w:p w14:paraId="73D43477" w14:textId="77777777" w:rsidR="00EF1F06" w:rsidRDefault="005F2E22">
      <w:pPr>
        <w:spacing w:afterLines="50" w:after="120"/>
        <w:jc w:val="both"/>
        <w:rPr>
          <w:b/>
          <w:bCs/>
          <w:sz w:val="22"/>
          <w:lang w:val="en-US"/>
        </w:rPr>
      </w:pPr>
      <w:r>
        <w:rPr>
          <w:b/>
          <w:bCs/>
          <w:sz w:val="22"/>
          <w:lang w:val="en-US"/>
        </w:rPr>
        <w:tab/>
        <w:t>Supported by:</w:t>
      </w:r>
    </w:p>
    <w:p w14:paraId="2EEDB8D6" w14:textId="77777777" w:rsidR="00EF1F06" w:rsidRDefault="005F2E22">
      <w:pPr>
        <w:spacing w:afterLines="50" w:after="120"/>
        <w:jc w:val="both"/>
        <w:rPr>
          <w:b/>
          <w:bCs/>
          <w:sz w:val="22"/>
          <w:lang w:val="en-US"/>
        </w:rPr>
      </w:pPr>
      <w:r>
        <w:rPr>
          <w:b/>
          <w:bCs/>
          <w:sz w:val="22"/>
          <w:lang w:val="en-US"/>
        </w:rPr>
        <w:tab/>
        <w:t xml:space="preserve">Objected by: </w:t>
      </w:r>
    </w:p>
    <w:p w14:paraId="70D8AA1A" w14:textId="77777777" w:rsidR="00EF1F06" w:rsidRDefault="005F2E22">
      <w:pPr>
        <w:spacing w:afterLines="50" w:after="120"/>
        <w:jc w:val="both"/>
        <w:rPr>
          <w:b/>
          <w:bCs/>
          <w:sz w:val="22"/>
          <w:lang w:val="en-US"/>
        </w:rPr>
      </w:pPr>
      <w:r>
        <w:rPr>
          <w:b/>
          <w:bCs/>
          <w:sz w:val="22"/>
          <w:lang w:val="en-US"/>
        </w:rPr>
        <w:t>Alt.2: UE reports maximum number of measurement resources configured for SRS-RSRP measurement</w:t>
      </w:r>
    </w:p>
    <w:p w14:paraId="4302A8C6" w14:textId="77777777" w:rsidR="00EF1F06" w:rsidRDefault="005F2E22">
      <w:pPr>
        <w:spacing w:afterLines="50" w:after="120"/>
        <w:jc w:val="both"/>
        <w:rPr>
          <w:b/>
          <w:bCs/>
          <w:sz w:val="22"/>
          <w:lang w:val="en-US"/>
        </w:rPr>
      </w:pPr>
      <w:r>
        <w:rPr>
          <w:b/>
          <w:bCs/>
          <w:sz w:val="22"/>
          <w:lang w:val="en-US"/>
        </w:rPr>
        <w:tab/>
        <w:t>Supported by:</w:t>
      </w:r>
    </w:p>
    <w:p w14:paraId="58117B2F" w14:textId="77777777" w:rsidR="00EF1F06" w:rsidRDefault="005F2E22">
      <w:pPr>
        <w:spacing w:afterLines="50" w:after="120"/>
        <w:jc w:val="both"/>
        <w:rPr>
          <w:b/>
          <w:bCs/>
          <w:sz w:val="22"/>
          <w:lang w:val="en-US"/>
        </w:rPr>
      </w:pPr>
      <w:r>
        <w:rPr>
          <w:b/>
          <w:bCs/>
          <w:sz w:val="22"/>
          <w:lang w:val="en-US"/>
        </w:rPr>
        <w:tab/>
        <w:t xml:space="preserve">Objected by: </w:t>
      </w:r>
    </w:p>
    <w:p w14:paraId="31AFB050" w14:textId="77777777" w:rsidR="00EF1F06" w:rsidRDefault="005F2E22">
      <w:pPr>
        <w:spacing w:afterLines="50" w:after="120"/>
        <w:jc w:val="both"/>
        <w:rPr>
          <w:b/>
          <w:bCs/>
          <w:sz w:val="22"/>
          <w:lang w:val="en-US"/>
        </w:rPr>
      </w:pPr>
      <w:r>
        <w:rPr>
          <w:b/>
          <w:bCs/>
          <w:sz w:val="22"/>
          <w:lang w:val="en-US"/>
        </w:rPr>
        <w:t>Alt.3: UE has to support 32 SRS-RSRP measurement resource in order to support SRS-RSRP</w:t>
      </w:r>
    </w:p>
    <w:p w14:paraId="3C0BB8AA" w14:textId="77777777" w:rsidR="00EF1F06" w:rsidRDefault="005F2E22">
      <w:pPr>
        <w:spacing w:afterLines="50" w:after="120"/>
        <w:jc w:val="both"/>
        <w:rPr>
          <w:b/>
          <w:bCs/>
          <w:sz w:val="22"/>
          <w:lang w:val="en-US"/>
        </w:rPr>
      </w:pPr>
      <w:r>
        <w:rPr>
          <w:b/>
          <w:bCs/>
          <w:sz w:val="22"/>
          <w:lang w:val="en-US"/>
        </w:rPr>
        <w:tab/>
        <w:t>Supported by:</w:t>
      </w:r>
      <w:r w:rsidR="00300652">
        <w:rPr>
          <w:b/>
          <w:bCs/>
          <w:sz w:val="22"/>
          <w:lang w:val="en-US"/>
        </w:rPr>
        <w:t xml:space="preserve"> </w:t>
      </w:r>
    </w:p>
    <w:p w14:paraId="28B8362A" w14:textId="77777777" w:rsidR="00EF1F06" w:rsidRDefault="005F2E22">
      <w:pPr>
        <w:spacing w:afterLines="50" w:after="120"/>
        <w:jc w:val="both"/>
        <w:rPr>
          <w:b/>
          <w:bCs/>
          <w:sz w:val="22"/>
          <w:lang w:val="en-US"/>
        </w:rPr>
      </w:pPr>
      <w:r>
        <w:rPr>
          <w:b/>
          <w:bCs/>
          <w:sz w:val="22"/>
          <w:lang w:val="en-US"/>
        </w:rPr>
        <w:lastRenderedPageBreak/>
        <w:tab/>
        <w:t xml:space="preserve">Objected by: </w:t>
      </w:r>
    </w:p>
    <w:p w14:paraId="3E02AC05"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67114A3" w14:textId="77777777">
        <w:tc>
          <w:tcPr>
            <w:tcW w:w="1980" w:type="dxa"/>
            <w:shd w:val="clear" w:color="auto" w:fill="F2F2F2" w:themeFill="background1" w:themeFillShade="F2"/>
          </w:tcPr>
          <w:p w14:paraId="078E0F9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F8CA2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BA2361E" w14:textId="77777777">
        <w:tc>
          <w:tcPr>
            <w:tcW w:w="1980" w:type="dxa"/>
          </w:tcPr>
          <w:p w14:paraId="2B318775"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26266FF8" w14:textId="77777777" w:rsidR="00EF1F06" w:rsidRDefault="005F2E22">
            <w:pPr>
              <w:spacing w:after="0"/>
              <w:rPr>
                <w:rFonts w:eastAsia="SimSun"/>
                <w:color w:val="000000"/>
                <w:szCs w:val="24"/>
                <w:lang w:val="en-US" w:eastAsia="zh-CN"/>
              </w:rPr>
            </w:pPr>
            <w:r>
              <w:rPr>
                <w:rFonts w:eastAsia="SimSun"/>
                <w:color w:val="000000"/>
                <w:szCs w:val="24"/>
                <w:lang w:val="en-US" w:eastAsia="zh-CN"/>
              </w:rPr>
              <w:t>ALT3</w:t>
            </w:r>
          </w:p>
        </w:tc>
      </w:tr>
      <w:tr w:rsidR="00EF1F06" w14:paraId="3AAF6D75" w14:textId="77777777">
        <w:tc>
          <w:tcPr>
            <w:tcW w:w="1980" w:type="dxa"/>
          </w:tcPr>
          <w:p w14:paraId="0902D925" w14:textId="77777777" w:rsidR="00EF1F06" w:rsidRDefault="00300652">
            <w:pPr>
              <w:spacing w:after="0"/>
              <w:jc w:val="both"/>
              <w:rPr>
                <w:sz w:val="22"/>
                <w:lang w:val="en-US"/>
              </w:rPr>
            </w:pPr>
            <w:r>
              <w:rPr>
                <w:sz w:val="22"/>
                <w:lang w:val="en-US"/>
              </w:rPr>
              <w:t>Nokia, NSB</w:t>
            </w:r>
          </w:p>
        </w:tc>
        <w:tc>
          <w:tcPr>
            <w:tcW w:w="7982" w:type="dxa"/>
          </w:tcPr>
          <w:p w14:paraId="4D51156A" w14:textId="34EED4DF" w:rsidR="00EF1F06" w:rsidRDefault="00300652">
            <w:pPr>
              <w:spacing w:after="0"/>
              <w:rPr>
                <w:rFonts w:ascii="Times" w:eastAsia="Batang" w:hAnsi="Times"/>
                <w:iCs/>
                <w:lang w:eastAsia="zh-CN"/>
              </w:rPr>
            </w:pPr>
            <w:r>
              <w:rPr>
                <w:rFonts w:ascii="Times" w:eastAsia="Batang" w:hAnsi="Times"/>
                <w:iCs/>
                <w:lang w:eastAsia="zh-CN"/>
              </w:rPr>
              <w:t>Alt3</w:t>
            </w:r>
          </w:p>
        </w:tc>
      </w:tr>
      <w:tr w:rsidR="00EF1F06" w14:paraId="5DF9F1EF" w14:textId="77777777">
        <w:tc>
          <w:tcPr>
            <w:tcW w:w="1980" w:type="dxa"/>
          </w:tcPr>
          <w:p w14:paraId="7706F532" w14:textId="5106A75F"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0F97B3E" w14:textId="005958CF" w:rsidR="00EF1F06" w:rsidRPr="00EC1706" w:rsidRDefault="00EC1706">
            <w:pPr>
              <w:spacing w:after="0"/>
              <w:jc w:val="both"/>
              <w:rPr>
                <w:rFonts w:eastAsia="Malgun Gothic"/>
                <w:sz w:val="22"/>
                <w:lang w:val="en-US" w:eastAsia="ko-KR"/>
              </w:rPr>
            </w:pPr>
            <w:r>
              <w:rPr>
                <w:rFonts w:eastAsia="Malgun Gothic" w:hint="eastAsia"/>
                <w:sz w:val="22"/>
                <w:lang w:val="en-US" w:eastAsia="ko-KR"/>
              </w:rPr>
              <w:t>Alt.3</w:t>
            </w:r>
          </w:p>
        </w:tc>
      </w:tr>
      <w:tr w:rsidR="00EF1F06" w14:paraId="2C75D726" w14:textId="77777777">
        <w:trPr>
          <w:trHeight w:val="70"/>
        </w:trPr>
        <w:tc>
          <w:tcPr>
            <w:tcW w:w="1980" w:type="dxa"/>
          </w:tcPr>
          <w:p w14:paraId="58C333B1" w14:textId="36A71DBC" w:rsidR="00EF1F06" w:rsidRDefault="00EB3076">
            <w:pPr>
              <w:spacing w:after="0"/>
              <w:jc w:val="both"/>
              <w:rPr>
                <w:rFonts w:eastAsiaTheme="minorEastAsia"/>
                <w:sz w:val="22"/>
              </w:rPr>
            </w:pPr>
            <w:r>
              <w:rPr>
                <w:rFonts w:eastAsiaTheme="minorEastAsia"/>
                <w:sz w:val="22"/>
              </w:rPr>
              <w:t>OPPO</w:t>
            </w:r>
          </w:p>
        </w:tc>
        <w:tc>
          <w:tcPr>
            <w:tcW w:w="7982" w:type="dxa"/>
          </w:tcPr>
          <w:p w14:paraId="1C5CCDAE" w14:textId="77777777" w:rsidR="00EF1F06" w:rsidRDefault="00EB3076">
            <w:pPr>
              <w:spacing w:after="0"/>
              <w:rPr>
                <w:rFonts w:eastAsia="MS PGothic"/>
                <w:szCs w:val="24"/>
                <w:lang w:val="en-US"/>
              </w:rPr>
            </w:pPr>
            <w:r>
              <w:rPr>
                <w:rFonts w:eastAsia="MS PGothic"/>
                <w:szCs w:val="24"/>
                <w:lang w:val="en-US"/>
              </w:rPr>
              <w:t>Support Alt1. Alt2 is ok too</w:t>
            </w:r>
          </w:p>
          <w:p w14:paraId="53A2ED48" w14:textId="55B03F65" w:rsidR="00EB3076" w:rsidRDefault="00EB3076">
            <w:pPr>
              <w:spacing w:after="0"/>
              <w:rPr>
                <w:rFonts w:eastAsia="MS PGothic"/>
                <w:szCs w:val="24"/>
                <w:lang w:val="en-US"/>
              </w:rPr>
            </w:pPr>
            <w:r>
              <w:rPr>
                <w:rFonts w:eastAsia="MS PGothic"/>
                <w:szCs w:val="24"/>
                <w:lang w:val="en-US"/>
              </w:rPr>
              <w:t>Not support Alt3.</w:t>
            </w:r>
          </w:p>
        </w:tc>
      </w:tr>
      <w:tr w:rsidR="00192031" w14:paraId="0185B435" w14:textId="77777777" w:rsidTr="00192031">
        <w:trPr>
          <w:trHeight w:val="70"/>
        </w:trPr>
        <w:tc>
          <w:tcPr>
            <w:tcW w:w="1980" w:type="dxa"/>
          </w:tcPr>
          <w:p w14:paraId="5AE5099D" w14:textId="77777777" w:rsidR="00192031" w:rsidRDefault="00192031" w:rsidP="00127FD6">
            <w:pPr>
              <w:spacing w:after="0"/>
              <w:jc w:val="both"/>
              <w:rPr>
                <w:rFonts w:eastAsiaTheme="minorEastAsia"/>
                <w:sz w:val="22"/>
              </w:rPr>
            </w:pPr>
            <w:r>
              <w:rPr>
                <w:rFonts w:eastAsiaTheme="minorEastAsia"/>
                <w:sz w:val="22"/>
              </w:rPr>
              <w:t>Qualcomm</w:t>
            </w:r>
          </w:p>
        </w:tc>
        <w:tc>
          <w:tcPr>
            <w:tcW w:w="7982" w:type="dxa"/>
          </w:tcPr>
          <w:p w14:paraId="43AFE34D" w14:textId="57599EEC" w:rsidR="00FD1E05" w:rsidRDefault="007345B3" w:rsidP="00127FD6">
            <w:pPr>
              <w:spacing w:after="0"/>
              <w:rPr>
                <w:rFonts w:eastAsia="MS PGothic"/>
                <w:szCs w:val="24"/>
                <w:lang w:val="en-US"/>
              </w:rPr>
            </w:pPr>
            <w:r>
              <w:rPr>
                <w:rFonts w:eastAsia="MS PGothic"/>
                <w:szCs w:val="24"/>
                <w:lang w:val="en-US"/>
              </w:rPr>
              <w:t xml:space="preserve">We support </w:t>
            </w:r>
            <w:r w:rsidR="00192031">
              <w:rPr>
                <w:rFonts w:eastAsia="MS PGothic"/>
                <w:szCs w:val="24"/>
                <w:lang w:val="en-US"/>
              </w:rPr>
              <w:t xml:space="preserve">Alt 1. </w:t>
            </w:r>
          </w:p>
          <w:p w14:paraId="36BF4F05" w14:textId="0EB029F6" w:rsidR="00477514" w:rsidRDefault="00477514" w:rsidP="00127FD6">
            <w:pPr>
              <w:spacing w:after="0"/>
              <w:rPr>
                <w:rFonts w:eastAsia="MS PGothic"/>
                <w:szCs w:val="24"/>
                <w:lang w:val="en-US"/>
              </w:rPr>
            </w:pPr>
            <w:r>
              <w:rPr>
                <w:rFonts w:eastAsia="MS PGothic"/>
                <w:szCs w:val="24"/>
                <w:lang w:val="en-US"/>
              </w:rPr>
              <w:t xml:space="preserve">Compared to RSSI measurement, RSRP computation is </w:t>
            </w:r>
            <w:r w:rsidR="00C0176B">
              <w:rPr>
                <w:rFonts w:eastAsia="MS PGothic"/>
                <w:szCs w:val="24"/>
                <w:lang w:val="en-US"/>
              </w:rPr>
              <w:t>a</w:t>
            </w:r>
            <w:r w:rsidR="00C57B26">
              <w:rPr>
                <w:rFonts w:eastAsia="MS PGothic"/>
                <w:szCs w:val="24"/>
                <w:lang w:val="en-US"/>
              </w:rPr>
              <w:t xml:space="preserve"> </w:t>
            </w:r>
            <w:r w:rsidR="000C7043">
              <w:rPr>
                <w:rFonts w:eastAsia="MS PGothic"/>
                <w:szCs w:val="24"/>
                <w:lang w:val="en-US"/>
              </w:rPr>
              <w:t>much</w:t>
            </w:r>
            <w:r>
              <w:rPr>
                <w:rFonts w:eastAsia="MS PGothic"/>
                <w:szCs w:val="24"/>
                <w:lang w:val="en-US"/>
              </w:rPr>
              <w:t xml:space="preserve"> more expensive</w:t>
            </w:r>
            <w:r w:rsidR="00C57B26">
              <w:rPr>
                <w:rFonts w:eastAsia="MS PGothic"/>
                <w:szCs w:val="24"/>
                <w:lang w:val="en-US"/>
              </w:rPr>
              <w:t xml:space="preserve"> operation</w:t>
            </w:r>
            <w:r>
              <w:rPr>
                <w:rFonts w:eastAsia="MS PGothic"/>
                <w:szCs w:val="24"/>
                <w:lang w:val="en-US"/>
              </w:rPr>
              <w:t xml:space="preserve">. Therefore, </w:t>
            </w:r>
            <w:r w:rsidR="00F170BD">
              <w:rPr>
                <w:rFonts w:eastAsia="MS PGothic"/>
                <w:szCs w:val="24"/>
                <w:lang w:val="en-US"/>
              </w:rPr>
              <w:t xml:space="preserve">we will need </w:t>
            </w:r>
            <w:r w:rsidR="00B11F91">
              <w:rPr>
                <w:rFonts w:eastAsia="MS PGothic"/>
                <w:szCs w:val="24"/>
                <w:lang w:val="en-US"/>
              </w:rPr>
              <w:t>a</w:t>
            </w:r>
            <w:r w:rsidR="00035EAC">
              <w:rPr>
                <w:rFonts w:eastAsia="MS PGothic"/>
                <w:szCs w:val="24"/>
                <w:lang w:val="en-US"/>
              </w:rPr>
              <w:t xml:space="preserve"> limit</w:t>
            </w:r>
            <w:r w:rsidR="00B11F91">
              <w:rPr>
                <w:rFonts w:eastAsia="MS PGothic"/>
                <w:szCs w:val="24"/>
                <w:lang w:val="en-US"/>
              </w:rPr>
              <w:t xml:space="preserve"> for</w:t>
            </w:r>
            <w:r w:rsidR="00035EAC">
              <w:rPr>
                <w:rFonts w:eastAsia="MS PGothic"/>
                <w:szCs w:val="24"/>
                <w:lang w:val="en-US"/>
              </w:rPr>
              <w:t xml:space="preserve"> the maximum number of SRS resources per slot</w:t>
            </w:r>
            <w:r w:rsidR="006261BD">
              <w:rPr>
                <w:rFonts w:eastAsia="MS PGothic"/>
                <w:szCs w:val="24"/>
                <w:lang w:val="en-US"/>
              </w:rPr>
              <w:t xml:space="preserve"> to avoid </w:t>
            </w:r>
            <w:r w:rsidR="00C0176B">
              <w:rPr>
                <w:rFonts w:eastAsia="MS PGothic"/>
                <w:szCs w:val="24"/>
                <w:lang w:val="en-US"/>
              </w:rPr>
              <w:t>t</w:t>
            </w:r>
            <w:r w:rsidR="00550A6F">
              <w:rPr>
                <w:rFonts w:eastAsia="MS PGothic"/>
                <w:szCs w:val="24"/>
                <w:lang w:val="en-US"/>
              </w:rPr>
              <w:t>oo many</w:t>
            </w:r>
            <w:r w:rsidR="006261BD">
              <w:rPr>
                <w:rFonts w:eastAsia="MS PGothic"/>
                <w:szCs w:val="24"/>
                <w:lang w:val="en-US"/>
              </w:rPr>
              <w:t xml:space="preserve"> resources </w:t>
            </w:r>
            <w:r w:rsidR="00550A6F">
              <w:rPr>
                <w:rFonts w:eastAsia="MS PGothic"/>
                <w:szCs w:val="24"/>
                <w:lang w:val="en-US"/>
              </w:rPr>
              <w:t>being</w:t>
            </w:r>
            <w:r w:rsidR="006261BD">
              <w:rPr>
                <w:rFonts w:eastAsia="MS PGothic"/>
                <w:szCs w:val="24"/>
                <w:lang w:val="en-US"/>
              </w:rPr>
              <w:t xml:space="preserve"> configured in one slot</w:t>
            </w:r>
            <w:r>
              <w:rPr>
                <w:rFonts w:eastAsia="MS PGothic"/>
                <w:szCs w:val="24"/>
                <w:lang w:val="en-US"/>
              </w:rPr>
              <w:t>.</w:t>
            </w:r>
            <w:r w:rsidR="0086404E">
              <w:rPr>
                <w:rFonts w:eastAsia="MS PGothic"/>
                <w:szCs w:val="24"/>
                <w:lang w:val="en-US"/>
              </w:rPr>
              <w:t xml:space="preserve"> </w:t>
            </w:r>
          </w:p>
          <w:p w14:paraId="0AE4AB20" w14:textId="74C3DD93" w:rsidR="00192031" w:rsidRDefault="00192031" w:rsidP="00127FD6">
            <w:pPr>
              <w:spacing w:after="0"/>
              <w:rPr>
                <w:rFonts w:eastAsia="MS PGothic"/>
                <w:szCs w:val="24"/>
                <w:lang w:val="en-US"/>
              </w:rPr>
            </w:pPr>
            <w:r>
              <w:rPr>
                <w:rFonts w:eastAsia="MS PGothic"/>
                <w:szCs w:val="24"/>
                <w:lang w:val="en-US"/>
              </w:rPr>
              <w:t xml:space="preserve">Please </w:t>
            </w:r>
            <w:r w:rsidR="00311FE9">
              <w:rPr>
                <w:rFonts w:eastAsia="MS PGothic"/>
                <w:szCs w:val="24"/>
                <w:lang w:val="en-US"/>
              </w:rPr>
              <w:t xml:space="preserve">also </w:t>
            </w:r>
            <w:r>
              <w:rPr>
                <w:rFonts w:eastAsia="MS PGothic"/>
                <w:szCs w:val="24"/>
                <w:lang w:val="en-US"/>
              </w:rPr>
              <w:t xml:space="preserve">refer to </w:t>
            </w:r>
            <w:r w:rsidR="00311FE9">
              <w:rPr>
                <w:rFonts w:eastAsia="MS PGothic"/>
                <w:szCs w:val="24"/>
                <w:lang w:val="en-US"/>
              </w:rPr>
              <w:t xml:space="preserve">our </w:t>
            </w:r>
            <w:r>
              <w:rPr>
                <w:rFonts w:eastAsia="MS PGothic"/>
                <w:szCs w:val="24"/>
                <w:lang w:val="en-US"/>
              </w:rPr>
              <w:t xml:space="preserve">comments to </w:t>
            </w:r>
            <w:r w:rsidR="00065AF4">
              <w:rPr>
                <w:rFonts w:eastAsia="MS PGothic"/>
                <w:szCs w:val="24"/>
                <w:lang w:val="en-US"/>
              </w:rPr>
              <w:t xml:space="preserve">Section </w:t>
            </w:r>
            <w:r>
              <w:rPr>
                <w:rFonts w:eastAsia="MS PGothic"/>
                <w:szCs w:val="24"/>
                <w:lang w:val="en-US"/>
              </w:rPr>
              <w:t>2.2 Discussion 2</w:t>
            </w:r>
            <w:r w:rsidR="00311FE9">
              <w:rPr>
                <w:rFonts w:eastAsia="MS PGothic"/>
                <w:szCs w:val="24"/>
                <w:lang w:val="en-US"/>
              </w:rPr>
              <w:t xml:space="preserve"> for the corresponding question for RSSI.</w:t>
            </w:r>
          </w:p>
        </w:tc>
      </w:tr>
    </w:tbl>
    <w:p w14:paraId="3FCB872D" w14:textId="77777777" w:rsidR="00EF1F06" w:rsidRDefault="00EF1F06">
      <w:pPr>
        <w:rPr>
          <w:sz w:val="22"/>
          <w:lang w:val="en-US"/>
        </w:rPr>
      </w:pPr>
    </w:p>
    <w:p w14:paraId="7E0D8FED" w14:textId="77777777" w:rsidR="00EF1F06" w:rsidRDefault="00EF1F06">
      <w:pPr>
        <w:spacing w:afterLines="50" w:after="120"/>
        <w:jc w:val="both"/>
        <w:rPr>
          <w:sz w:val="22"/>
          <w:lang w:val="en-US"/>
        </w:rPr>
      </w:pPr>
    </w:p>
    <w:p w14:paraId="69577B58" w14:textId="77777777" w:rsidR="00EF1F06" w:rsidRDefault="005F2E22">
      <w:pPr>
        <w:pStyle w:val="Heading2"/>
        <w:rPr>
          <w:sz w:val="22"/>
          <w:lang w:val="en-US"/>
        </w:rPr>
      </w:pPr>
      <w:r>
        <w:rPr>
          <w:sz w:val="22"/>
          <w:lang w:val="en-US"/>
        </w:rPr>
        <w:t>3.3</w:t>
      </w:r>
      <w:r>
        <w:rPr>
          <w:sz w:val="22"/>
          <w:lang w:val="en-US"/>
        </w:rPr>
        <w:tab/>
        <w:t>Discussion 8</w:t>
      </w:r>
    </w:p>
    <w:p w14:paraId="5C23CFBC"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SRS-RSRP measurement (if it is reported for FG17-2).</w:t>
      </w:r>
    </w:p>
    <w:p w14:paraId="64E5474C"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E7AE79C" w14:textId="77777777">
        <w:tc>
          <w:tcPr>
            <w:tcW w:w="1980" w:type="dxa"/>
            <w:shd w:val="clear" w:color="auto" w:fill="F2F2F2" w:themeFill="background1" w:themeFillShade="F2"/>
          </w:tcPr>
          <w:p w14:paraId="4AED0CF2"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166DB2"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9956227" w14:textId="77777777">
        <w:tc>
          <w:tcPr>
            <w:tcW w:w="1980" w:type="dxa"/>
          </w:tcPr>
          <w:p w14:paraId="1C140A04" w14:textId="4800E996" w:rsidR="00EF1F06" w:rsidRDefault="00EB3076">
            <w:pPr>
              <w:spacing w:after="0"/>
              <w:jc w:val="both"/>
              <w:rPr>
                <w:sz w:val="22"/>
                <w:lang w:val="en-US"/>
              </w:rPr>
            </w:pPr>
            <w:r>
              <w:rPr>
                <w:sz w:val="22"/>
                <w:lang w:val="en-US"/>
              </w:rPr>
              <w:t>OPPO</w:t>
            </w:r>
          </w:p>
        </w:tc>
        <w:tc>
          <w:tcPr>
            <w:tcW w:w="7982" w:type="dxa"/>
          </w:tcPr>
          <w:p w14:paraId="79938D36" w14:textId="77777777" w:rsidR="00EB3076" w:rsidRPr="00EB3076" w:rsidRDefault="00EB3076" w:rsidP="00EB3076">
            <w:pPr>
              <w:spacing w:after="0"/>
              <w:rPr>
                <w:rFonts w:ascii="MS PGothic" w:eastAsia="MS PGothic" w:hAnsi="MS PGothic" w:cs="MS PGothic"/>
                <w:color w:val="000000"/>
                <w:szCs w:val="24"/>
                <w:lang w:val="en-US"/>
              </w:rPr>
            </w:pPr>
            <w:r w:rsidRPr="00EB3076">
              <w:rPr>
                <w:rFonts w:ascii="MS PGothic" w:eastAsia="MS PGothic" w:hAnsi="MS PGothic" w:cs="MS PGothic"/>
                <w:color w:val="000000"/>
                <w:szCs w:val="24"/>
                <w:lang w:val="en-US"/>
              </w:rPr>
              <w:t>-</w:t>
            </w:r>
            <w:r w:rsidRPr="00EB3076">
              <w:rPr>
                <w:rFonts w:ascii="MS PGothic" w:eastAsia="MS PGothic" w:hAnsi="MS PGothic" w:cs="MS PGothic"/>
                <w:color w:val="000000"/>
                <w:szCs w:val="24"/>
                <w:lang w:val="en-US"/>
              </w:rPr>
              <w:tab/>
              <w:t>maximum number of SRS resources configured for SRS-RSRP measurement per UE. The candidate value can be {4, 8, 16, 32}</w:t>
            </w:r>
          </w:p>
          <w:p w14:paraId="47D10ABA" w14:textId="2C9D38B2" w:rsidR="00EF1F06" w:rsidRDefault="00EB3076" w:rsidP="00EB3076">
            <w:pPr>
              <w:spacing w:after="0"/>
              <w:rPr>
                <w:rFonts w:ascii="MS PGothic" w:eastAsia="MS PGothic" w:hAnsi="MS PGothic" w:cs="MS PGothic"/>
                <w:color w:val="000000"/>
                <w:szCs w:val="24"/>
                <w:lang w:val="en-US"/>
              </w:rPr>
            </w:pPr>
            <w:r w:rsidRPr="00EB3076">
              <w:rPr>
                <w:rFonts w:ascii="MS PGothic" w:eastAsia="MS PGothic" w:hAnsi="MS PGothic" w:cs="MS PGothic"/>
                <w:color w:val="000000"/>
                <w:szCs w:val="24"/>
                <w:lang w:val="en-US"/>
              </w:rPr>
              <w:t>-</w:t>
            </w:r>
            <w:r w:rsidRPr="00EB3076">
              <w:rPr>
                <w:rFonts w:ascii="MS PGothic" w:eastAsia="MS PGothic" w:hAnsi="MS PGothic" w:cs="MS PGothic"/>
                <w:color w:val="000000"/>
                <w:szCs w:val="24"/>
                <w:lang w:val="en-US"/>
              </w:rPr>
              <w:tab/>
              <w:t>maximum number of SRS resources configured for SRS-RSRP measurement within one slot. The candidate value can be {1, 2, 4, 8}</w:t>
            </w:r>
          </w:p>
        </w:tc>
      </w:tr>
      <w:tr w:rsidR="000B6218" w14:paraId="11E13EE7" w14:textId="77777777">
        <w:tc>
          <w:tcPr>
            <w:tcW w:w="1980" w:type="dxa"/>
          </w:tcPr>
          <w:p w14:paraId="32E3512E" w14:textId="33CA4B37" w:rsidR="000B6218" w:rsidRDefault="000B6218" w:rsidP="000B6218">
            <w:pPr>
              <w:spacing w:after="0"/>
              <w:jc w:val="both"/>
              <w:rPr>
                <w:sz w:val="22"/>
                <w:lang w:val="en-US"/>
              </w:rPr>
            </w:pPr>
            <w:r>
              <w:rPr>
                <w:sz w:val="22"/>
                <w:lang w:val="en-US"/>
              </w:rPr>
              <w:t>Qualcomm</w:t>
            </w:r>
          </w:p>
        </w:tc>
        <w:tc>
          <w:tcPr>
            <w:tcW w:w="7982" w:type="dxa"/>
          </w:tcPr>
          <w:p w14:paraId="72B451B9" w14:textId="3CC29CD6" w:rsidR="000B6218" w:rsidRPr="00D602DD" w:rsidRDefault="000B6218" w:rsidP="00D602DD">
            <w:r w:rsidRPr="00D602DD">
              <w:t xml:space="preserve">We support OPPO’s proposal </w:t>
            </w:r>
          </w:p>
          <w:p w14:paraId="0AB010C2" w14:textId="77777777" w:rsidR="000B6218" w:rsidRPr="000B6218" w:rsidRDefault="000B6218" w:rsidP="000B6218">
            <w:pPr>
              <w:pStyle w:val="ListParagraph"/>
              <w:numPr>
                <w:ilvl w:val="0"/>
                <w:numId w:val="20"/>
              </w:numPr>
              <w:spacing w:after="0"/>
              <w:ind w:leftChars="0"/>
              <w:rPr>
                <w:rFonts w:ascii="MS PGothic" w:eastAsia="MS PGothic" w:hAnsi="MS PGothic" w:cs="MS PGothic"/>
                <w:color w:val="000000"/>
                <w:szCs w:val="24"/>
                <w:lang w:val="en-US"/>
              </w:rPr>
            </w:pPr>
            <w:r w:rsidRPr="000B6218">
              <w:rPr>
                <w:rFonts w:ascii="MS PGothic" w:eastAsia="MS PGothic" w:hAnsi="MS PGothic" w:cs="MS PGothic"/>
                <w:color w:val="000000"/>
                <w:szCs w:val="24"/>
                <w:lang w:val="en-US"/>
              </w:rPr>
              <w:t>maximum number of SRS resources configured for SRS-RSRP measurement per UE. The candidate value can be {4, 8, 16, 32}</w:t>
            </w:r>
          </w:p>
          <w:p w14:paraId="55AE1179" w14:textId="1F7FA158" w:rsidR="000B6218" w:rsidRPr="000B6218" w:rsidRDefault="000B6218" w:rsidP="000B6218">
            <w:pPr>
              <w:pStyle w:val="ListParagraph"/>
              <w:numPr>
                <w:ilvl w:val="0"/>
                <w:numId w:val="20"/>
              </w:numPr>
              <w:spacing w:after="0"/>
              <w:ind w:leftChars="0"/>
              <w:rPr>
                <w:rFonts w:ascii="Times" w:eastAsia="Batang" w:hAnsi="Times"/>
                <w:iCs/>
                <w:lang w:eastAsia="zh-CN"/>
              </w:rPr>
            </w:pPr>
            <w:r w:rsidRPr="000B6218">
              <w:rPr>
                <w:rFonts w:ascii="MS PGothic" w:eastAsia="MS PGothic" w:hAnsi="MS PGothic" w:cs="MS PGothic"/>
                <w:color w:val="000000"/>
                <w:szCs w:val="24"/>
                <w:lang w:val="en-US"/>
              </w:rPr>
              <w:t>maximum number of SRS resources configured for SRS-RSRP measurement within one slot. The candidate value can be {1, 2, 4, 8}</w:t>
            </w:r>
          </w:p>
        </w:tc>
      </w:tr>
      <w:tr w:rsidR="00EF1F06" w14:paraId="1486D367" w14:textId="77777777">
        <w:tc>
          <w:tcPr>
            <w:tcW w:w="1980" w:type="dxa"/>
          </w:tcPr>
          <w:p w14:paraId="0936E5A2" w14:textId="77777777" w:rsidR="00EF1F06" w:rsidRDefault="00EF1F06">
            <w:pPr>
              <w:spacing w:after="0"/>
              <w:jc w:val="both"/>
              <w:rPr>
                <w:rFonts w:eastAsia="SimSun"/>
                <w:sz w:val="22"/>
                <w:lang w:val="en-US" w:eastAsia="zh-CN"/>
              </w:rPr>
            </w:pPr>
          </w:p>
        </w:tc>
        <w:tc>
          <w:tcPr>
            <w:tcW w:w="7982" w:type="dxa"/>
          </w:tcPr>
          <w:p w14:paraId="1A1436CB" w14:textId="77777777" w:rsidR="00EF1F06" w:rsidRDefault="00EF1F06">
            <w:pPr>
              <w:spacing w:after="0"/>
              <w:jc w:val="both"/>
              <w:rPr>
                <w:sz w:val="22"/>
                <w:lang w:val="en-US"/>
              </w:rPr>
            </w:pPr>
          </w:p>
        </w:tc>
      </w:tr>
      <w:tr w:rsidR="00EF1F06" w14:paraId="72DB31BB" w14:textId="77777777">
        <w:trPr>
          <w:trHeight w:val="70"/>
        </w:trPr>
        <w:tc>
          <w:tcPr>
            <w:tcW w:w="1980" w:type="dxa"/>
          </w:tcPr>
          <w:p w14:paraId="1368DF1A" w14:textId="77777777" w:rsidR="00EF1F06" w:rsidRDefault="00EF1F06">
            <w:pPr>
              <w:spacing w:after="0"/>
              <w:jc w:val="both"/>
              <w:rPr>
                <w:rFonts w:eastAsiaTheme="minorEastAsia"/>
                <w:sz w:val="22"/>
              </w:rPr>
            </w:pPr>
          </w:p>
        </w:tc>
        <w:tc>
          <w:tcPr>
            <w:tcW w:w="7982" w:type="dxa"/>
          </w:tcPr>
          <w:p w14:paraId="3943A344" w14:textId="77777777" w:rsidR="00EF1F06" w:rsidRDefault="00EF1F06">
            <w:pPr>
              <w:spacing w:after="0"/>
              <w:rPr>
                <w:rFonts w:eastAsia="MS PGothic"/>
                <w:szCs w:val="24"/>
                <w:lang w:val="en-US"/>
              </w:rPr>
            </w:pPr>
          </w:p>
        </w:tc>
      </w:tr>
    </w:tbl>
    <w:p w14:paraId="5E0FBE74" w14:textId="77777777" w:rsidR="00EF1F06" w:rsidRDefault="00EF1F06">
      <w:pPr>
        <w:spacing w:afterLines="50" w:after="120"/>
        <w:jc w:val="both"/>
        <w:rPr>
          <w:sz w:val="22"/>
          <w:lang w:val="en-US"/>
        </w:rPr>
      </w:pPr>
    </w:p>
    <w:p w14:paraId="1D0A5B28" w14:textId="77777777" w:rsidR="00EF1F06" w:rsidRDefault="00EF1F06">
      <w:pPr>
        <w:spacing w:afterLines="50" w:after="120"/>
        <w:jc w:val="both"/>
        <w:rPr>
          <w:sz w:val="22"/>
          <w:lang w:val="en-US"/>
        </w:rPr>
      </w:pPr>
    </w:p>
    <w:p w14:paraId="3157E067" w14:textId="77777777" w:rsidR="00EF1F06" w:rsidRDefault="005F2E22">
      <w:pPr>
        <w:pStyle w:val="Heading2"/>
        <w:rPr>
          <w:sz w:val="22"/>
          <w:lang w:val="en-US"/>
        </w:rPr>
      </w:pPr>
      <w:r>
        <w:rPr>
          <w:sz w:val="22"/>
          <w:lang w:val="en-US"/>
        </w:rPr>
        <w:t>3.4</w:t>
      </w:r>
      <w:r>
        <w:rPr>
          <w:sz w:val="22"/>
          <w:lang w:val="en-US"/>
        </w:rPr>
        <w:tab/>
        <w:t>Discussion 9</w:t>
      </w:r>
    </w:p>
    <w:p w14:paraId="1348A537"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FG17-2 is reported per band or per UE.</w:t>
      </w:r>
    </w:p>
    <w:p w14:paraId="64F6E1A1" w14:textId="77777777" w:rsidR="00EF1F06" w:rsidRDefault="005F2E22">
      <w:pPr>
        <w:spacing w:afterLines="50" w:after="120"/>
        <w:jc w:val="both"/>
        <w:rPr>
          <w:b/>
          <w:bCs/>
          <w:sz w:val="22"/>
          <w:lang w:val="en-US"/>
        </w:rPr>
      </w:pPr>
      <w:r>
        <w:rPr>
          <w:b/>
          <w:bCs/>
          <w:sz w:val="22"/>
          <w:lang w:val="en-US"/>
        </w:rPr>
        <w:tab/>
        <w:t>Defining as per band supported by:</w:t>
      </w:r>
    </w:p>
    <w:p w14:paraId="6E3AD599"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62212EF0"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4E77B23" w14:textId="77777777">
        <w:tc>
          <w:tcPr>
            <w:tcW w:w="1980" w:type="dxa"/>
            <w:shd w:val="clear" w:color="auto" w:fill="F2F2F2" w:themeFill="background1" w:themeFillShade="F2"/>
          </w:tcPr>
          <w:p w14:paraId="2E129D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B3CC1E7"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6DD8E0C" w14:textId="77777777">
        <w:tc>
          <w:tcPr>
            <w:tcW w:w="1980" w:type="dxa"/>
          </w:tcPr>
          <w:p w14:paraId="3F6B9461" w14:textId="77777777" w:rsidR="00EF1F06" w:rsidRDefault="005F2E22">
            <w:pPr>
              <w:spacing w:after="0"/>
              <w:jc w:val="both"/>
              <w:rPr>
                <w:rFonts w:eastAsia="SimSun"/>
                <w:sz w:val="22"/>
                <w:lang w:val="en-US" w:eastAsia="zh-CN"/>
              </w:rPr>
            </w:pPr>
            <w:r>
              <w:rPr>
                <w:rFonts w:eastAsia="SimSun"/>
                <w:sz w:val="22"/>
                <w:lang w:val="en-US" w:eastAsia="zh-CN"/>
              </w:rPr>
              <w:lastRenderedPageBreak/>
              <w:t>ZTE</w:t>
            </w:r>
          </w:p>
        </w:tc>
        <w:tc>
          <w:tcPr>
            <w:tcW w:w="7982" w:type="dxa"/>
          </w:tcPr>
          <w:p w14:paraId="1D281C97" w14:textId="77777777" w:rsidR="00EF1F06" w:rsidRDefault="005F2E22">
            <w:pPr>
              <w:spacing w:after="0"/>
              <w:rPr>
                <w:rFonts w:eastAsia="SimSun"/>
                <w:color w:val="000000"/>
                <w:szCs w:val="24"/>
                <w:lang w:val="en-US" w:eastAsia="zh-CN"/>
              </w:rPr>
            </w:pPr>
            <w:r>
              <w:rPr>
                <w:rFonts w:eastAsia="SimSun"/>
                <w:color w:val="000000"/>
                <w:szCs w:val="24"/>
                <w:lang w:val="en-US" w:eastAsia="zh-CN"/>
              </w:rPr>
              <w:t>Per UE</w:t>
            </w:r>
          </w:p>
        </w:tc>
      </w:tr>
      <w:tr w:rsidR="00EF1F06" w14:paraId="425F7A5E" w14:textId="77777777">
        <w:tc>
          <w:tcPr>
            <w:tcW w:w="1980" w:type="dxa"/>
          </w:tcPr>
          <w:p w14:paraId="1C9F16E3" w14:textId="77777777" w:rsidR="00EF1F06" w:rsidRDefault="00300652">
            <w:pPr>
              <w:spacing w:after="0"/>
              <w:jc w:val="both"/>
              <w:rPr>
                <w:sz w:val="22"/>
                <w:lang w:val="en-US"/>
              </w:rPr>
            </w:pPr>
            <w:r>
              <w:rPr>
                <w:sz w:val="22"/>
                <w:lang w:val="en-US"/>
              </w:rPr>
              <w:t>Nokia, NSB</w:t>
            </w:r>
          </w:p>
        </w:tc>
        <w:tc>
          <w:tcPr>
            <w:tcW w:w="7982" w:type="dxa"/>
          </w:tcPr>
          <w:p w14:paraId="1E3DC29B"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53B7FCD0" w14:textId="77777777">
        <w:tc>
          <w:tcPr>
            <w:tcW w:w="1980" w:type="dxa"/>
          </w:tcPr>
          <w:p w14:paraId="63E63B9E" w14:textId="53FFCE59"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28A0394" w14:textId="10675932" w:rsidR="00EF1F06" w:rsidRPr="00EC1706" w:rsidRDefault="00EC1706">
            <w:pPr>
              <w:spacing w:after="0"/>
              <w:jc w:val="both"/>
              <w:rPr>
                <w:rFonts w:eastAsia="Malgun Gothic"/>
                <w:sz w:val="22"/>
                <w:lang w:val="en-US" w:eastAsia="ko-KR"/>
              </w:rPr>
            </w:pPr>
            <w:r>
              <w:rPr>
                <w:rFonts w:eastAsia="Malgun Gothic" w:hint="eastAsia"/>
                <w:sz w:val="22"/>
                <w:lang w:val="en-US" w:eastAsia="ko-KR"/>
              </w:rPr>
              <w:t>Per UE is preferred</w:t>
            </w:r>
          </w:p>
        </w:tc>
      </w:tr>
      <w:tr w:rsidR="00EF1F06" w14:paraId="7EFEA12D" w14:textId="77777777">
        <w:trPr>
          <w:trHeight w:val="70"/>
        </w:trPr>
        <w:tc>
          <w:tcPr>
            <w:tcW w:w="1980" w:type="dxa"/>
          </w:tcPr>
          <w:p w14:paraId="546A8C4E" w14:textId="38853388" w:rsidR="00EF1F06" w:rsidRDefault="00EB3076">
            <w:pPr>
              <w:spacing w:after="0"/>
              <w:jc w:val="both"/>
              <w:rPr>
                <w:rFonts w:eastAsiaTheme="minorEastAsia"/>
                <w:sz w:val="22"/>
              </w:rPr>
            </w:pPr>
            <w:r>
              <w:rPr>
                <w:rFonts w:eastAsiaTheme="minorEastAsia"/>
                <w:sz w:val="22"/>
              </w:rPr>
              <w:t>OPPO</w:t>
            </w:r>
          </w:p>
        </w:tc>
        <w:tc>
          <w:tcPr>
            <w:tcW w:w="7982" w:type="dxa"/>
          </w:tcPr>
          <w:p w14:paraId="169576E3" w14:textId="6CD69F77" w:rsidR="00EF1F06" w:rsidRDefault="00EB3076">
            <w:pPr>
              <w:spacing w:after="0"/>
              <w:rPr>
                <w:rFonts w:eastAsia="MS PGothic"/>
                <w:szCs w:val="24"/>
                <w:lang w:val="en-US"/>
              </w:rPr>
            </w:pPr>
            <w:r>
              <w:rPr>
                <w:rFonts w:eastAsia="MS PGothic"/>
                <w:szCs w:val="24"/>
                <w:lang w:val="en-US"/>
              </w:rPr>
              <w:t>Per UE</w:t>
            </w:r>
          </w:p>
        </w:tc>
      </w:tr>
      <w:tr w:rsidR="00AE5F17" w14:paraId="3E4ECDD7" w14:textId="77777777" w:rsidTr="00AE5F17">
        <w:trPr>
          <w:trHeight w:val="70"/>
        </w:trPr>
        <w:tc>
          <w:tcPr>
            <w:tcW w:w="1980" w:type="dxa"/>
          </w:tcPr>
          <w:p w14:paraId="59FB76E1" w14:textId="77777777" w:rsidR="00AE5F17" w:rsidRDefault="00AE5F17" w:rsidP="00127FD6">
            <w:pPr>
              <w:spacing w:after="0"/>
              <w:jc w:val="both"/>
              <w:rPr>
                <w:rFonts w:eastAsiaTheme="minorEastAsia"/>
                <w:sz w:val="22"/>
              </w:rPr>
            </w:pPr>
            <w:r>
              <w:rPr>
                <w:rFonts w:eastAsiaTheme="minorEastAsia"/>
                <w:sz w:val="22"/>
              </w:rPr>
              <w:t>Qualcomm</w:t>
            </w:r>
          </w:p>
        </w:tc>
        <w:tc>
          <w:tcPr>
            <w:tcW w:w="7982" w:type="dxa"/>
          </w:tcPr>
          <w:p w14:paraId="1F0C84C9" w14:textId="77777777" w:rsidR="00AE5F17" w:rsidRDefault="00AE5F17" w:rsidP="00127FD6">
            <w:pPr>
              <w:spacing w:after="0"/>
              <w:rPr>
                <w:rFonts w:eastAsia="MS PGothic"/>
                <w:szCs w:val="24"/>
                <w:lang w:val="en-US"/>
              </w:rPr>
            </w:pPr>
            <w:r>
              <w:rPr>
                <w:rFonts w:eastAsia="MS PGothic"/>
                <w:szCs w:val="24"/>
                <w:lang w:val="en-US"/>
              </w:rPr>
              <w:t>We prefer per band. Per band support allows UE to selectively support CLI in certain band. For example, only in the band of primary cell.</w:t>
            </w:r>
          </w:p>
        </w:tc>
      </w:tr>
    </w:tbl>
    <w:p w14:paraId="097A3CD4" w14:textId="77777777" w:rsidR="00EF1F06" w:rsidRDefault="00EF1F06">
      <w:pPr>
        <w:spacing w:afterLines="50" w:after="120"/>
        <w:jc w:val="both"/>
        <w:rPr>
          <w:sz w:val="22"/>
          <w:lang w:val="en-US"/>
        </w:rPr>
      </w:pPr>
    </w:p>
    <w:p w14:paraId="317C3FB2" w14:textId="77777777" w:rsidR="00EF1F06" w:rsidRDefault="005F2E22">
      <w:pPr>
        <w:pStyle w:val="Heading2"/>
        <w:rPr>
          <w:sz w:val="22"/>
          <w:lang w:val="en-US"/>
        </w:rPr>
      </w:pPr>
      <w:r>
        <w:rPr>
          <w:sz w:val="22"/>
          <w:lang w:val="en-US"/>
        </w:rPr>
        <w:t>3.5</w:t>
      </w:r>
      <w:r>
        <w:rPr>
          <w:sz w:val="22"/>
          <w:lang w:val="en-US"/>
        </w:rPr>
        <w:tab/>
        <w:t>Discussion 10</w:t>
      </w:r>
    </w:p>
    <w:p w14:paraId="06A46FB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w:t>
      </w:r>
      <w:r>
        <w:rPr>
          <w:rFonts w:eastAsia="SimSun"/>
          <w:b/>
          <w:lang w:val="en-US" w:eastAsia="zh-CN"/>
        </w:rPr>
        <w:t>a joint limit for CLI SRS, SSB and CSI-RS for RSRP measurement in a slot is necessary or not</w:t>
      </w:r>
      <w:r>
        <w:rPr>
          <w:b/>
          <w:bCs/>
          <w:sz w:val="22"/>
          <w:lang w:val="en-US"/>
        </w:rPr>
        <w:t>.</w:t>
      </w:r>
    </w:p>
    <w:p w14:paraId="6D5EE0CC" w14:textId="77777777" w:rsidR="00EF1F06" w:rsidRDefault="005F2E22">
      <w:pPr>
        <w:spacing w:afterLines="50" w:after="120"/>
        <w:jc w:val="both"/>
        <w:rPr>
          <w:b/>
          <w:bCs/>
          <w:sz w:val="22"/>
          <w:lang w:val="en-US"/>
        </w:rPr>
      </w:pPr>
      <w:r>
        <w:rPr>
          <w:b/>
          <w:bCs/>
          <w:sz w:val="22"/>
          <w:lang w:val="en-US"/>
        </w:rPr>
        <w:tab/>
        <w:t>Defining the joint limit supported by:</w:t>
      </w:r>
    </w:p>
    <w:p w14:paraId="6BE2F515" w14:textId="77777777" w:rsidR="00EF1F06" w:rsidRDefault="005F2E22">
      <w:pPr>
        <w:spacing w:afterLines="50" w:after="120"/>
        <w:jc w:val="both"/>
        <w:rPr>
          <w:b/>
          <w:bCs/>
          <w:sz w:val="22"/>
          <w:lang w:val="en-US"/>
        </w:rPr>
      </w:pPr>
      <w:r>
        <w:rPr>
          <w:b/>
          <w:bCs/>
          <w:sz w:val="22"/>
          <w:lang w:val="en-US"/>
        </w:rPr>
        <w:tab/>
        <w:t>Objected by:</w:t>
      </w:r>
    </w:p>
    <w:p w14:paraId="7CE113F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59A2BC6C" w14:textId="77777777">
        <w:tc>
          <w:tcPr>
            <w:tcW w:w="1980" w:type="dxa"/>
            <w:shd w:val="clear" w:color="auto" w:fill="F2F2F2" w:themeFill="background1" w:themeFillShade="F2"/>
          </w:tcPr>
          <w:p w14:paraId="61C72BB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0E4EE9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5C9FD666" w14:textId="77777777">
        <w:tc>
          <w:tcPr>
            <w:tcW w:w="1980" w:type="dxa"/>
          </w:tcPr>
          <w:p w14:paraId="53236EB3"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115A9F59" w14:textId="77777777" w:rsidR="00EF1F06" w:rsidRDefault="005F2E22">
            <w:pPr>
              <w:spacing w:after="0"/>
              <w:rPr>
                <w:rFonts w:ascii="MS PGothic" w:eastAsia="SimSun" w:hAnsi="MS PGothic" w:cs="MS PGothic"/>
                <w:color w:val="000000"/>
                <w:szCs w:val="24"/>
                <w:lang w:val="en-US" w:eastAsia="zh-CN"/>
              </w:rPr>
            </w:pPr>
            <w:r>
              <w:rPr>
                <w:rFonts w:eastAsia="SimSun"/>
                <w:color w:val="000000"/>
                <w:szCs w:val="24"/>
                <w:lang w:val="en-US" w:eastAsia="zh-CN"/>
              </w:rPr>
              <w:t>Not necessary.</w:t>
            </w:r>
            <w:r>
              <w:rPr>
                <w:rFonts w:hint="eastAsia"/>
                <w:lang w:val="en-US" w:eastAsia="zh-CN"/>
              </w:rPr>
              <w:t xml:space="preserve"> SRS here is used for CLI measurement, it has different measurement function with other signals, e.g. SSB and CSI-RS. A joint limit for CLI SRS, SSB and CSI-RS for RSRP measurement in a slot</w:t>
            </w:r>
            <w:r>
              <w:rPr>
                <w:rFonts w:eastAsia="SimSun" w:hint="eastAsia"/>
                <w:lang w:val="en-US" w:eastAsia="zh-CN"/>
              </w:rPr>
              <w:t xml:space="preserve"> </w:t>
            </w:r>
            <w:r>
              <w:rPr>
                <w:rFonts w:hint="eastAsia"/>
                <w:lang w:val="en-US" w:eastAsia="zh-CN"/>
              </w:rPr>
              <w:t>will inevitably affect the measurement requirements and the number of available resources of other signals.</w:t>
            </w:r>
          </w:p>
        </w:tc>
      </w:tr>
      <w:tr w:rsidR="00EF1F06" w14:paraId="26130DAD" w14:textId="77777777">
        <w:tc>
          <w:tcPr>
            <w:tcW w:w="1980" w:type="dxa"/>
          </w:tcPr>
          <w:p w14:paraId="7AF0E250" w14:textId="77777777" w:rsidR="00EF1F06" w:rsidRDefault="005F2E22">
            <w:pPr>
              <w:spacing w:after="0"/>
              <w:jc w:val="both"/>
              <w:rPr>
                <w:sz w:val="22"/>
                <w:lang w:val="en-US"/>
              </w:rPr>
            </w:pPr>
            <w:r>
              <w:rPr>
                <w:sz w:val="22"/>
                <w:lang w:val="en-US"/>
              </w:rPr>
              <w:t>Nokia, NSB</w:t>
            </w:r>
          </w:p>
        </w:tc>
        <w:tc>
          <w:tcPr>
            <w:tcW w:w="7982" w:type="dxa"/>
          </w:tcPr>
          <w:p w14:paraId="06272069" w14:textId="295B805A" w:rsidR="00EF1F06" w:rsidRDefault="00EA4D15">
            <w:pPr>
              <w:spacing w:after="0"/>
              <w:rPr>
                <w:rFonts w:ascii="Times" w:eastAsia="Batang" w:hAnsi="Times"/>
                <w:iCs/>
                <w:lang w:eastAsia="zh-CN"/>
              </w:rPr>
            </w:pPr>
            <w:r>
              <w:rPr>
                <w:rFonts w:ascii="Times" w:eastAsia="Batang" w:hAnsi="Times"/>
                <w:iCs/>
                <w:lang w:eastAsia="zh-CN"/>
              </w:rPr>
              <w:t>We s</w:t>
            </w:r>
            <w:r w:rsidR="005F2E22">
              <w:rPr>
                <w:rFonts w:ascii="Times" w:eastAsia="Batang" w:hAnsi="Times"/>
                <w:iCs/>
                <w:lang w:eastAsia="zh-CN"/>
              </w:rPr>
              <w:t xml:space="preserve">hare </w:t>
            </w:r>
            <w:r>
              <w:rPr>
                <w:rFonts w:ascii="Times" w:eastAsia="Batang" w:hAnsi="Times"/>
                <w:iCs/>
                <w:lang w:eastAsia="zh-CN"/>
              </w:rPr>
              <w:t xml:space="preserve">a similar view to </w:t>
            </w:r>
            <w:r w:rsidR="005F2E22">
              <w:rPr>
                <w:rFonts w:ascii="Times" w:eastAsia="Batang" w:hAnsi="Times"/>
                <w:iCs/>
                <w:lang w:eastAsia="zh-CN"/>
              </w:rPr>
              <w:t xml:space="preserve">ZTE. In general, for TDD, SSB slots are not used for UL. Also, it is not clear to combine L1 and L3 measurement into one capability. Also, due to measurement gap for SRS-RSRP measurement, there is no possibility to assign any measurement resource larger than 8 in a slot. </w:t>
            </w:r>
          </w:p>
        </w:tc>
      </w:tr>
      <w:tr w:rsidR="00EF1F06" w14:paraId="770D9C6E" w14:textId="77777777">
        <w:tc>
          <w:tcPr>
            <w:tcW w:w="1980" w:type="dxa"/>
          </w:tcPr>
          <w:p w14:paraId="44005BCC" w14:textId="0FB88901"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5CCE728E" w14:textId="678BE7D1" w:rsidR="00EF1F06" w:rsidRDefault="00843464" w:rsidP="00843464">
            <w:pPr>
              <w:spacing w:after="0"/>
              <w:jc w:val="both"/>
              <w:rPr>
                <w:sz w:val="22"/>
                <w:lang w:val="en-US"/>
              </w:rPr>
            </w:pPr>
            <w:r w:rsidRPr="00843464">
              <w:rPr>
                <w:sz w:val="22"/>
                <w:lang w:val="en-US"/>
              </w:rPr>
              <w:t>No support because it may impacts the existing capability for SSB and CSI-RS measurements and also, a joint limit for L</w:t>
            </w:r>
            <w:r>
              <w:rPr>
                <w:sz w:val="22"/>
                <w:lang w:val="en-US"/>
              </w:rPr>
              <w:t>1</w:t>
            </w:r>
            <w:r w:rsidRPr="00843464">
              <w:rPr>
                <w:sz w:val="22"/>
                <w:lang w:val="en-US"/>
              </w:rPr>
              <w:t xml:space="preserve"> and L</w:t>
            </w:r>
            <w:r>
              <w:rPr>
                <w:sz w:val="22"/>
                <w:lang w:val="en-US"/>
              </w:rPr>
              <w:t>3 measurements is unclear.</w:t>
            </w:r>
          </w:p>
        </w:tc>
      </w:tr>
      <w:tr w:rsidR="00EF1F06" w14:paraId="31E31AA1" w14:textId="77777777">
        <w:trPr>
          <w:trHeight w:val="70"/>
        </w:trPr>
        <w:tc>
          <w:tcPr>
            <w:tcW w:w="1980" w:type="dxa"/>
          </w:tcPr>
          <w:p w14:paraId="603728E9" w14:textId="2AE5D843" w:rsidR="00EF1F06" w:rsidRDefault="000B1D00">
            <w:pPr>
              <w:spacing w:after="0"/>
              <w:jc w:val="both"/>
              <w:rPr>
                <w:rFonts w:eastAsiaTheme="minorEastAsia"/>
                <w:sz w:val="22"/>
              </w:rPr>
            </w:pPr>
            <w:r>
              <w:rPr>
                <w:rFonts w:eastAsiaTheme="minorEastAsia"/>
                <w:sz w:val="22"/>
              </w:rPr>
              <w:t>Intel</w:t>
            </w:r>
          </w:p>
        </w:tc>
        <w:tc>
          <w:tcPr>
            <w:tcW w:w="7982" w:type="dxa"/>
          </w:tcPr>
          <w:p w14:paraId="3F2963B6" w14:textId="21023A01" w:rsidR="00EF1F06" w:rsidRDefault="000B1D00">
            <w:pPr>
              <w:spacing w:after="0"/>
              <w:rPr>
                <w:rFonts w:eastAsia="MS PGothic"/>
                <w:szCs w:val="24"/>
                <w:lang w:val="en-US"/>
              </w:rPr>
            </w:pPr>
            <w:r>
              <w:rPr>
                <w:rFonts w:eastAsia="MS PGothic"/>
                <w:szCs w:val="24"/>
                <w:lang w:val="en-US"/>
              </w:rPr>
              <w:t>Not necessary.</w:t>
            </w:r>
          </w:p>
        </w:tc>
      </w:tr>
      <w:tr w:rsidR="00AD3176" w14:paraId="73089C7A" w14:textId="77777777">
        <w:trPr>
          <w:trHeight w:val="70"/>
        </w:trPr>
        <w:tc>
          <w:tcPr>
            <w:tcW w:w="1980" w:type="dxa"/>
          </w:tcPr>
          <w:p w14:paraId="548A5E14" w14:textId="52880250" w:rsidR="00AD3176" w:rsidRDefault="00AD3176" w:rsidP="00AD3176">
            <w:pPr>
              <w:spacing w:after="0"/>
              <w:jc w:val="both"/>
              <w:rPr>
                <w:rFonts w:eastAsiaTheme="minorEastAsia"/>
                <w:sz w:val="22"/>
              </w:rPr>
            </w:pPr>
            <w:r>
              <w:rPr>
                <w:rFonts w:eastAsiaTheme="minorEastAsia"/>
                <w:sz w:val="22"/>
              </w:rPr>
              <w:t>Qualcomm</w:t>
            </w:r>
          </w:p>
        </w:tc>
        <w:tc>
          <w:tcPr>
            <w:tcW w:w="7982" w:type="dxa"/>
          </w:tcPr>
          <w:p w14:paraId="5B47F82C" w14:textId="4CFB6286" w:rsidR="00AD3176" w:rsidRDefault="005246AF" w:rsidP="00AD3176">
            <w:pPr>
              <w:spacing w:after="0"/>
              <w:rPr>
                <w:rFonts w:eastAsia="MS PGothic"/>
                <w:szCs w:val="24"/>
                <w:lang w:val="en-US"/>
              </w:rPr>
            </w:pPr>
            <w:r>
              <w:rPr>
                <w:rFonts w:eastAsia="MS Mincho"/>
              </w:rPr>
              <w:t>Thanks for comments from companies. As we mentioned</w:t>
            </w:r>
            <w:r w:rsidR="00706C7B">
              <w:rPr>
                <w:rFonts w:eastAsia="MS Mincho"/>
              </w:rPr>
              <w:t xml:space="preserve"> early to </w:t>
            </w:r>
            <w:r w:rsidR="00CE28BF">
              <w:rPr>
                <w:rFonts w:eastAsia="MS Mincho"/>
              </w:rPr>
              <w:t>question 7</w:t>
            </w:r>
            <w:r>
              <w:rPr>
                <w:rFonts w:eastAsia="MS Mincho"/>
              </w:rPr>
              <w:t xml:space="preserve">, RSRP </w:t>
            </w:r>
            <w:r w:rsidR="0044717C">
              <w:rPr>
                <w:rFonts w:eastAsia="MS Mincho"/>
              </w:rPr>
              <w:t xml:space="preserve">computation </w:t>
            </w:r>
            <w:r>
              <w:rPr>
                <w:rFonts w:eastAsia="MS Mincho"/>
              </w:rPr>
              <w:t xml:space="preserve">is </w:t>
            </w:r>
            <w:r w:rsidR="0048649B">
              <w:rPr>
                <w:rFonts w:eastAsia="MS Mincho"/>
              </w:rPr>
              <w:t>an</w:t>
            </w:r>
            <w:r>
              <w:rPr>
                <w:rFonts w:eastAsia="MS Mincho"/>
              </w:rPr>
              <w:t xml:space="preserve"> expensive </w:t>
            </w:r>
            <w:r w:rsidR="00AC4352">
              <w:rPr>
                <w:rFonts w:eastAsia="MS Mincho"/>
              </w:rPr>
              <w:t>operation</w:t>
            </w:r>
            <w:r w:rsidR="0044717C">
              <w:rPr>
                <w:rFonts w:eastAsia="MS Mincho"/>
              </w:rPr>
              <w:t xml:space="preserve"> to UE</w:t>
            </w:r>
            <w:r w:rsidR="00AC4352">
              <w:rPr>
                <w:rFonts w:eastAsia="MS Mincho"/>
              </w:rPr>
              <w:t>.</w:t>
            </w:r>
            <w:r>
              <w:rPr>
                <w:rFonts w:eastAsia="MS Mincho"/>
              </w:rPr>
              <w:t xml:space="preserve"> </w:t>
            </w:r>
            <w:r w:rsidR="00AC4352">
              <w:rPr>
                <w:rFonts w:eastAsia="MS Mincho"/>
              </w:rPr>
              <w:t>I</w:t>
            </w:r>
            <w:r w:rsidR="00AD3176">
              <w:rPr>
                <w:rFonts w:eastAsia="MS Mincho"/>
              </w:rPr>
              <w:t xml:space="preserve">t would be </w:t>
            </w:r>
            <w:r w:rsidR="006E2A0D">
              <w:rPr>
                <w:rFonts w:eastAsia="MS Mincho"/>
              </w:rPr>
              <w:t>preferable</w:t>
            </w:r>
            <w:r w:rsidR="00FE3B31">
              <w:rPr>
                <w:rFonts w:eastAsia="MS Mincho"/>
              </w:rPr>
              <w:t xml:space="preserve"> from UE implementation PoV</w:t>
            </w:r>
            <w:r w:rsidR="00AD3176">
              <w:rPr>
                <w:rFonts w:eastAsia="MS Mincho"/>
              </w:rPr>
              <w:t xml:space="preserve"> to define a joint limit for all these reference signals per port across CLI SRS, SSB and CSI-RS for RSRP measurement in a slot.</w:t>
            </w:r>
            <w:r w:rsidR="0048649B">
              <w:rPr>
                <w:rFonts w:eastAsia="MS Mincho"/>
              </w:rPr>
              <w:t xml:space="preserve"> </w:t>
            </w:r>
            <w:r w:rsidR="009878E1">
              <w:rPr>
                <w:rFonts w:eastAsia="MS Mincho"/>
              </w:rPr>
              <w:t xml:space="preserve">We do not intend to impact existing </w:t>
            </w:r>
            <w:r w:rsidR="005A4AA3">
              <w:rPr>
                <w:rFonts w:eastAsia="MS Mincho"/>
              </w:rPr>
              <w:t xml:space="preserve">capability for SSB and CSI-RS RSRP </w:t>
            </w:r>
            <w:r w:rsidR="000E30C7">
              <w:rPr>
                <w:rFonts w:eastAsia="MS Mincho"/>
              </w:rPr>
              <w:t>measurement but</w:t>
            </w:r>
            <w:r w:rsidR="005A4AA3">
              <w:rPr>
                <w:rFonts w:eastAsia="MS Mincho"/>
              </w:rPr>
              <w:t xml:space="preserve"> use this </w:t>
            </w:r>
            <w:r w:rsidR="0062025B">
              <w:rPr>
                <w:rFonts w:eastAsia="MS Mincho"/>
              </w:rPr>
              <w:t>capability to limit the maximum required computational efforts for CLI SRS-RSRP given UE already computes SSB and CSI-RS</w:t>
            </w:r>
            <w:r w:rsidR="007D75BC">
              <w:rPr>
                <w:rFonts w:eastAsia="MS Mincho"/>
              </w:rPr>
              <w:t xml:space="preserve"> based </w:t>
            </w:r>
            <w:r w:rsidR="007D75BC">
              <w:rPr>
                <w:rFonts w:eastAsia="MS Mincho"/>
              </w:rPr>
              <w:t>RSRP</w:t>
            </w:r>
            <w:r w:rsidR="0062025B">
              <w:rPr>
                <w:rFonts w:eastAsia="MS Mincho"/>
              </w:rPr>
              <w:t>.</w:t>
            </w:r>
          </w:p>
        </w:tc>
      </w:tr>
    </w:tbl>
    <w:p w14:paraId="70816056" w14:textId="77777777" w:rsidR="00EF1F06" w:rsidRDefault="00EF1F06">
      <w:pPr>
        <w:spacing w:afterLines="50" w:after="120"/>
        <w:jc w:val="both"/>
        <w:rPr>
          <w:sz w:val="22"/>
          <w:lang w:val="en-US"/>
        </w:rPr>
      </w:pPr>
    </w:p>
    <w:p w14:paraId="2E59B8E2" w14:textId="77777777" w:rsidR="00EF1F06" w:rsidRDefault="00EF1F06">
      <w:pPr>
        <w:spacing w:afterLines="50" w:after="120"/>
        <w:jc w:val="both"/>
        <w:rPr>
          <w:sz w:val="22"/>
          <w:lang w:val="en-US"/>
        </w:rPr>
      </w:pPr>
    </w:p>
    <w:p w14:paraId="43167079" w14:textId="77777777" w:rsidR="00EF1F06" w:rsidRDefault="005F2E22">
      <w:pPr>
        <w:pStyle w:val="Heading2"/>
        <w:rPr>
          <w:sz w:val="22"/>
          <w:lang w:val="en-US"/>
        </w:rPr>
      </w:pPr>
      <w:r>
        <w:rPr>
          <w:sz w:val="22"/>
          <w:lang w:val="en-US"/>
        </w:rPr>
        <w:t>3.6</w:t>
      </w:r>
      <w:r>
        <w:rPr>
          <w:sz w:val="22"/>
          <w:lang w:val="en-US"/>
        </w:rPr>
        <w:tab/>
        <w:t>Discussion 11</w:t>
      </w:r>
    </w:p>
    <w:p w14:paraId="4EE5988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NR supports multi-port SRS-RSRP measurement or not.</w:t>
      </w:r>
    </w:p>
    <w:p w14:paraId="5919C404" w14:textId="77777777" w:rsidR="00EF1F06" w:rsidRDefault="005F2E22">
      <w:pPr>
        <w:spacing w:afterLines="50" w:after="120"/>
        <w:jc w:val="both"/>
        <w:rPr>
          <w:b/>
          <w:bCs/>
          <w:sz w:val="22"/>
          <w:lang w:val="en-US"/>
        </w:rPr>
      </w:pPr>
      <w:r>
        <w:rPr>
          <w:b/>
          <w:bCs/>
          <w:sz w:val="22"/>
          <w:lang w:val="en-US"/>
        </w:rPr>
        <w:tab/>
        <w:t>Supporting multi-port SRS-RSRP measurement supported by:</w:t>
      </w:r>
    </w:p>
    <w:p w14:paraId="4C81BE25" w14:textId="77777777" w:rsidR="00EF1F06" w:rsidRDefault="005F2E22">
      <w:pPr>
        <w:spacing w:afterLines="50" w:after="120"/>
        <w:jc w:val="both"/>
        <w:rPr>
          <w:b/>
          <w:bCs/>
          <w:sz w:val="22"/>
          <w:lang w:val="en-US"/>
        </w:rPr>
      </w:pPr>
      <w:r>
        <w:rPr>
          <w:b/>
          <w:bCs/>
          <w:sz w:val="22"/>
          <w:lang w:val="en-US"/>
        </w:rPr>
        <w:tab/>
        <w:t>Objected by:</w:t>
      </w:r>
    </w:p>
    <w:p w14:paraId="2868727A"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CFDA779" w14:textId="77777777">
        <w:tc>
          <w:tcPr>
            <w:tcW w:w="1980" w:type="dxa"/>
            <w:shd w:val="clear" w:color="auto" w:fill="F2F2F2" w:themeFill="background1" w:themeFillShade="F2"/>
          </w:tcPr>
          <w:p w14:paraId="49FC6E6A"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424A5E8"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57D0AEE" w14:textId="77777777">
        <w:tc>
          <w:tcPr>
            <w:tcW w:w="1980" w:type="dxa"/>
          </w:tcPr>
          <w:p w14:paraId="6A0E9FE7" w14:textId="77777777" w:rsidR="00EF1F06" w:rsidRDefault="005F2E22">
            <w:pPr>
              <w:spacing w:after="0"/>
              <w:jc w:val="both"/>
              <w:rPr>
                <w:sz w:val="22"/>
                <w:lang w:val="en-US"/>
              </w:rPr>
            </w:pPr>
            <w:r>
              <w:rPr>
                <w:sz w:val="22"/>
                <w:lang w:val="en-US"/>
              </w:rPr>
              <w:lastRenderedPageBreak/>
              <w:t>Nokia, NSB</w:t>
            </w:r>
          </w:p>
        </w:tc>
        <w:tc>
          <w:tcPr>
            <w:tcW w:w="7982" w:type="dxa"/>
          </w:tcPr>
          <w:p w14:paraId="4E193DAE" w14:textId="77777777" w:rsidR="00300652" w:rsidRDefault="005F2E22">
            <w:pPr>
              <w:spacing w:after="0"/>
              <w:rPr>
                <w:rFonts w:ascii="Times" w:eastAsia="Batang" w:hAnsi="Times"/>
                <w:iCs/>
                <w:lang w:eastAsia="zh-CN"/>
              </w:rPr>
            </w:pPr>
            <w:r>
              <w:rPr>
                <w:rFonts w:ascii="Times" w:eastAsia="Batang" w:hAnsi="Times"/>
                <w:iCs/>
                <w:lang w:eastAsia="zh-CN"/>
              </w:rPr>
              <w:t xml:space="preserve">Support multi-port SRS-RSRP measurement. </w:t>
            </w:r>
          </w:p>
          <w:p w14:paraId="3960111B" w14:textId="77777777" w:rsidR="00EF1F06" w:rsidRDefault="00300652">
            <w:pPr>
              <w:spacing w:after="0"/>
              <w:rPr>
                <w:rFonts w:ascii="MS PGothic" w:eastAsia="MS PGothic" w:hAnsi="MS PGothic" w:cs="MS PGothic"/>
                <w:color w:val="000000"/>
                <w:szCs w:val="24"/>
                <w:lang w:val="en-US"/>
              </w:rPr>
            </w:pPr>
            <w:r>
              <w:rPr>
                <w:rFonts w:ascii="Times" w:eastAsia="Batang" w:hAnsi="Times"/>
                <w:iCs/>
                <w:lang w:eastAsia="zh-CN"/>
              </w:rPr>
              <w:t xml:space="preserve">With the </w:t>
            </w:r>
            <w:r w:rsidR="005F2E22">
              <w:rPr>
                <w:rFonts w:ascii="Times" w:eastAsia="Batang" w:hAnsi="Times"/>
                <w:iCs/>
                <w:lang w:eastAsia="zh-CN"/>
              </w:rPr>
              <w:t>restrict</w:t>
            </w:r>
            <w:r>
              <w:rPr>
                <w:rFonts w:ascii="Times" w:eastAsia="Batang" w:hAnsi="Times"/>
                <w:iCs/>
                <w:lang w:eastAsia="zh-CN"/>
              </w:rPr>
              <w:t>ion</w:t>
            </w:r>
            <w:r w:rsidR="005F2E22">
              <w:rPr>
                <w:rFonts w:ascii="Times" w:eastAsia="Batang" w:hAnsi="Times"/>
                <w:iCs/>
                <w:lang w:eastAsia="zh-CN"/>
              </w:rPr>
              <w:t xml:space="preserve">, the possible reuse of SRS transmission for other purpose may be limited. </w:t>
            </w:r>
            <w:r>
              <w:rPr>
                <w:rFonts w:ascii="Times" w:eastAsia="Batang" w:hAnsi="Times"/>
                <w:iCs/>
                <w:lang w:eastAsia="zh-CN"/>
              </w:rPr>
              <w:t xml:space="preserve">To reduce the SRS overhead of aggressive UE, it is beneficial to allow any SRS configuration to be used for SRS-RSRP measurement. </w:t>
            </w:r>
            <w:r w:rsidR="005F2E22">
              <w:rPr>
                <w:rFonts w:ascii="Times" w:eastAsia="Batang" w:hAnsi="Times"/>
                <w:iCs/>
                <w:lang w:eastAsia="zh-CN"/>
              </w:rPr>
              <w:t xml:space="preserve">Regardless of RAN4 performance requirement, it is recommended </w:t>
            </w:r>
            <w:r>
              <w:rPr>
                <w:rFonts w:ascii="Times" w:eastAsia="Batang" w:hAnsi="Times"/>
                <w:iCs/>
                <w:lang w:eastAsia="zh-CN"/>
              </w:rPr>
              <w:t>not to introduce any restriction about SRS configuration.</w:t>
            </w:r>
            <w:r w:rsidR="005F2E22">
              <w:rPr>
                <w:rFonts w:ascii="Times" w:eastAsia="Batang" w:hAnsi="Times"/>
                <w:iCs/>
                <w:lang w:eastAsia="zh-CN"/>
              </w:rPr>
              <w:t xml:space="preserve"> </w:t>
            </w:r>
          </w:p>
        </w:tc>
      </w:tr>
      <w:tr w:rsidR="00EF1F06" w14:paraId="6B4E03F4" w14:textId="77777777">
        <w:tc>
          <w:tcPr>
            <w:tcW w:w="1980" w:type="dxa"/>
          </w:tcPr>
          <w:p w14:paraId="1919294D" w14:textId="34CA8CC3" w:rsidR="00EF1F06" w:rsidRPr="005064F3" w:rsidRDefault="005064F3">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5522478" w14:textId="7AC83A65" w:rsidR="00EF1F06" w:rsidRPr="00807983" w:rsidRDefault="00100739" w:rsidP="00B4305A">
            <w:pPr>
              <w:spacing w:after="0"/>
              <w:rPr>
                <w:rFonts w:ascii="Times" w:eastAsia="Batang" w:hAnsi="Times"/>
                <w:iCs/>
                <w:sz w:val="22"/>
                <w:szCs w:val="22"/>
                <w:lang w:eastAsia="ko-KR"/>
              </w:rPr>
            </w:pPr>
            <w:r>
              <w:rPr>
                <w:rFonts w:ascii="Times" w:eastAsia="Batang" w:hAnsi="Times"/>
                <w:iCs/>
                <w:sz w:val="22"/>
                <w:szCs w:val="22"/>
                <w:lang w:val="en-US" w:eastAsia="ko-KR"/>
              </w:rPr>
              <w:t>No</w:t>
            </w:r>
            <w:r w:rsidR="00B4305A">
              <w:rPr>
                <w:rFonts w:ascii="Times" w:eastAsia="Batang" w:hAnsi="Times"/>
                <w:iCs/>
                <w:sz w:val="22"/>
                <w:szCs w:val="22"/>
                <w:lang w:val="en-US" w:eastAsia="ko-KR"/>
              </w:rPr>
              <w:t>. N</w:t>
            </w:r>
            <w:r w:rsidR="00920941">
              <w:rPr>
                <w:rFonts w:ascii="Times" w:eastAsia="Batang" w:hAnsi="Times"/>
                <w:iCs/>
                <w:sz w:val="22"/>
                <w:szCs w:val="22"/>
                <w:lang w:val="en-US" w:eastAsia="ko-KR"/>
              </w:rPr>
              <w:t xml:space="preserve">ot sure a clear motivation to support multi-port for </w:t>
            </w:r>
            <w:r w:rsidR="00B4305A">
              <w:rPr>
                <w:rFonts w:ascii="Times" w:eastAsia="Batang" w:hAnsi="Times"/>
                <w:iCs/>
                <w:sz w:val="22"/>
                <w:szCs w:val="22"/>
                <w:lang w:val="en-US" w:eastAsia="ko-KR"/>
              </w:rPr>
              <w:t>SRS RSRP measurement</w:t>
            </w:r>
            <w:r w:rsidR="00920941">
              <w:rPr>
                <w:rFonts w:ascii="Times" w:eastAsia="Batang" w:hAnsi="Times"/>
                <w:iCs/>
                <w:sz w:val="22"/>
                <w:szCs w:val="22"/>
                <w:lang w:val="en-US" w:eastAsia="ko-KR"/>
              </w:rPr>
              <w:t>.</w:t>
            </w:r>
            <w:r>
              <w:rPr>
                <w:rFonts w:ascii="Times" w:eastAsia="Batang" w:hAnsi="Times"/>
                <w:iCs/>
                <w:sz w:val="22"/>
                <w:szCs w:val="22"/>
                <w:lang w:val="en-US" w:eastAsia="ko-KR"/>
              </w:rPr>
              <w:t xml:space="preserve"> </w:t>
            </w:r>
            <w:r w:rsidR="00920941">
              <w:rPr>
                <w:rFonts w:ascii="Times" w:eastAsia="Batang" w:hAnsi="Times"/>
                <w:iCs/>
                <w:sz w:val="22"/>
                <w:szCs w:val="22"/>
                <w:lang w:val="en-US" w:eastAsia="ko-KR"/>
              </w:rPr>
              <w:t>B</w:t>
            </w:r>
            <w:r>
              <w:rPr>
                <w:rFonts w:ascii="Times" w:eastAsia="Batang" w:hAnsi="Times"/>
                <w:iCs/>
                <w:sz w:val="22"/>
                <w:szCs w:val="22"/>
                <w:lang w:val="en-US" w:eastAsia="ko-KR"/>
              </w:rPr>
              <w:t xml:space="preserve">ut open to further discuss it. One question </w:t>
            </w:r>
            <w:r>
              <w:rPr>
                <w:rFonts w:ascii="Times" w:eastAsia="Batang" w:hAnsi="Times"/>
                <w:iCs/>
                <w:sz w:val="22"/>
                <w:szCs w:val="22"/>
                <w:lang w:eastAsia="ko-KR"/>
              </w:rPr>
              <w:t>is that i</w:t>
            </w:r>
            <w:r w:rsidR="00807983" w:rsidRPr="00807983">
              <w:rPr>
                <w:rFonts w:ascii="Times" w:eastAsia="Batang" w:hAnsi="Times" w:hint="eastAsia"/>
                <w:iCs/>
                <w:sz w:val="22"/>
                <w:szCs w:val="22"/>
                <w:lang w:eastAsia="ko-KR"/>
              </w:rPr>
              <w:t xml:space="preserve">f multi-port SRS RSRP is introduced, </w:t>
            </w:r>
            <w:r w:rsidR="00807983" w:rsidRPr="00807983">
              <w:rPr>
                <w:rFonts w:ascii="Times" w:eastAsia="Batang" w:hAnsi="Times"/>
                <w:iCs/>
                <w:sz w:val="22"/>
                <w:szCs w:val="22"/>
                <w:lang w:eastAsia="ko-KR"/>
              </w:rPr>
              <w:t xml:space="preserve">is the number of SRS ports considered in calculating </w:t>
            </w:r>
            <w:r w:rsidR="00807983" w:rsidRPr="00807983">
              <w:rPr>
                <w:rFonts w:ascii="Times" w:eastAsia="Batang" w:hAnsi="Times" w:hint="eastAsia"/>
                <w:iCs/>
                <w:sz w:val="22"/>
                <w:szCs w:val="22"/>
                <w:lang w:eastAsia="ko-KR"/>
              </w:rPr>
              <w:t>max.</w:t>
            </w:r>
            <w:r w:rsidR="00807983" w:rsidRPr="00807983">
              <w:rPr>
                <w:rFonts w:ascii="Times" w:eastAsia="Batang" w:hAnsi="Times"/>
                <w:iCs/>
                <w:sz w:val="22"/>
                <w:szCs w:val="22"/>
                <w:lang w:eastAsia="ko-KR"/>
              </w:rPr>
              <w:t xml:space="preserve"> number of SRS</w:t>
            </w:r>
            <w:r w:rsidR="00807983" w:rsidRPr="00807983">
              <w:rPr>
                <w:rFonts w:ascii="Times" w:eastAsia="Batang" w:hAnsi="Times" w:hint="eastAsia"/>
                <w:iCs/>
                <w:sz w:val="22"/>
                <w:szCs w:val="22"/>
                <w:lang w:eastAsia="ko-KR"/>
              </w:rPr>
              <w:t xml:space="preserve"> </w:t>
            </w:r>
            <w:r w:rsidR="00807983" w:rsidRPr="00807983">
              <w:rPr>
                <w:rFonts w:ascii="Times" w:eastAsia="Batang" w:hAnsi="Times"/>
                <w:iCs/>
                <w:sz w:val="22"/>
                <w:szCs w:val="22"/>
                <w:lang w:eastAsia="ko-KR"/>
              </w:rPr>
              <w:t>resources in FG17-2?</w:t>
            </w:r>
          </w:p>
        </w:tc>
      </w:tr>
      <w:tr w:rsidR="00EF1F06" w14:paraId="655EB44F" w14:textId="77777777">
        <w:tc>
          <w:tcPr>
            <w:tcW w:w="1980" w:type="dxa"/>
          </w:tcPr>
          <w:p w14:paraId="2AFAAB4B" w14:textId="22CB0E24" w:rsidR="00EF1F06" w:rsidRDefault="00EB3076">
            <w:pPr>
              <w:spacing w:after="0"/>
              <w:jc w:val="both"/>
              <w:rPr>
                <w:rFonts w:eastAsia="SimSun"/>
                <w:sz w:val="22"/>
                <w:lang w:val="en-US" w:eastAsia="zh-CN"/>
              </w:rPr>
            </w:pPr>
            <w:r>
              <w:rPr>
                <w:rFonts w:eastAsia="SimSun"/>
                <w:sz w:val="22"/>
                <w:lang w:val="en-US" w:eastAsia="zh-CN"/>
              </w:rPr>
              <w:t>OPPO</w:t>
            </w:r>
          </w:p>
        </w:tc>
        <w:tc>
          <w:tcPr>
            <w:tcW w:w="7982" w:type="dxa"/>
          </w:tcPr>
          <w:p w14:paraId="6D8A1544" w14:textId="643A346D" w:rsidR="00EF1F06" w:rsidRDefault="00EB3076">
            <w:pPr>
              <w:spacing w:after="0"/>
              <w:jc w:val="both"/>
              <w:rPr>
                <w:sz w:val="22"/>
                <w:lang w:val="en-US"/>
              </w:rPr>
            </w:pPr>
            <w:r>
              <w:rPr>
                <w:sz w:val="22"/>
                <w:lang w:val="en-US"/>
              </w:rPr>
              <w:t>No. there is not need to support that.</w:t>
            </w:r>
          </w:p>
        </w:tc>
      </w:tr>
      <w:tr w:rsidR="00AC4AB6" w14:paraId="307CD531" w14:textId="77777777">
        <w:trPr>
          <w:trHeight w:val="70"/>
        </w:trPr>
        <w:tc>
          <w:tcPr>
            <w:tcW w:w="1980" w:type="dxa"/>
          </w:tcPr>
          <w:p w14:paraId="7D381609" w14:textId="56833A8C" w:rsidR="00AC4AB6" w:rsidRDefault="00AC4AB6" w:rsidP="00AC4AB6">
            <w:pPr>
              <w:spacing w:after="0"/>
              <w:jc w:val="both"/>
              <w:rPr>
                <w:rFonts w:eastAsiaTheme="minorEastAsia"/>
                <w:sz w:val="22"/>
              </w:rPr>
            </w:pPr>
            <w:r>
              <w:rPr>
                <w:rFonts w:eastAsia="SimSun"/>
                <w:sz w:val="22"/>
                <w:lang w:val="en-US" w:eastAsia="zh-CN"/>
              </w:rPr>
              <w:t>Qualcomm</w:t>
            </w:r>
          </w:p>
        </w:tc>
        <w:tc>
          <w:tcPr>
            <w:tcW w:w="7982" w:type="dxa"/>
          </w:tcPr>
          <w:p w14:paraId="6BB24137" w14:textId="010717BF" w:rsidR="00AC4AB6" w:rsidRDefault="005B5636" w:rsidP="0053120C">
            <w:pPr>
              <w:spacing w:after="0"/>
              <w:rPr>
                <w:rFonts w:eastAsia="MS PGothic"/>
                <w:szCs w:val="24"/>
                <w:lang w:val="en-US"/>
              </w:rPr>
            </w:pPr>
            <w:r>
              <w:rPr>
                <w:sz w:val="22"/>
                <w:lang w:val="en-US"/>
              </w:rPr>
              <w:t xml:space="preserve">We prefer to not further optimize SRS configuration given </w:t>
            </w:r>
            <w:r w:rsidR="00AC4AB6">
              <w:rPr>
                <w:sz w:val="22"/>
                <w:lang w:val="en-US"/>
              </w:rPr>
              <w:t>RAN2 has agreed that CLI measurement only supports single port</w:t>
            </w:r>
            <w:r w:rsidR="00505B2E">
              <w:rPr>
                <w:sz w:val="22"/>
                <w:lang w:val="en-US"/>
              </w:rPr>
              <w:t xml:space="preserve"> SRS resource</w:t>
            </w:r>
            <w:r w:rsidR="00AC4AB6">
              <w:rPr>
                <w:sz w:val="22"/>
                <w:lang w:val="en-US"/>
              </w:rPr>
              <w:t xml:space="preserve">. </w:t>
            </w:r>
            <w:r w:rsidR="000B3B80">
              <w:rPr>
                <w:sz w:val="22"/>
                <w:lang w:val="en-US"/>
              </w:rPr>
              <w:t>The RAN2 agreement is good in the sense that it</w:t>
            </w:r>
            <w:r w:rsidR="00AC4AB6">
              <w:rPr>
                <w:sz w:val="22"/>
                <w:lang w:val="en-US"/>
              </w:rPr>
              <w:t xml:space="preserve"> </w:t>
            </w:r>
            <w:r w:rsidR="00F02382">
              <w:rPr>
                <w:sz w:val="22"/>
                <w:lang w:val="en-US"/>
              </w:rPr>
              <w:t>makes</w:t>
            </w:r>
            <w:r w:rsidR="00AC4AB6">
              <w:rPr>
                <w:sz w:val="22"/>
                <w:lang w:val="en-US"/>
              </w:rPr>
              <w:t xml:space="preserve"> CLI measurement </w:t>
            </w:r>
            <w:r w:rsidR="00F02382">
              <w:rPr>
                <w:sz w:val="22"/>
                <w:lang w:val="en-US"/>
              </w:rPr>
              <w:t>similar</w:t>
            </w:r>
            <w:r w:rsidR="00F929FB">
              <w:rPr>
                <w:sz w:val="22"/>
                <w:lang w:val="en-US"/>
              </w:rPr>
              <w:t xml:space="preserve"> to</w:t>
            </w:r>
            <w:r w:rsidR="00AC4AB6">
              <w:rPr>
                <w:sz w:val="22"/>
                <w:lang w:val="en-US"/>
              </w:rPr>
              <w:t xml:space="preserve"> </w:t>
            </w:r>
            <w:r w:rsidR="00F929FB">
              <w:rPr>
                <w:sz w:val="22"/>
                <w:lang w:val="en-US"/>
              </w:rPr>
              <w:t>existing</w:t>
            </w:r>
            <w:r w:rsidR="00AC4AB6">
              <w:rPr>
                <w:sz w:val="22"/>
                <w:lang w:val="en-US"/>
              </w:rPr>
              <w:t xml:space="preserve"> RSRP measurement. </w:t>
            </w:r>
            <w:r w:rsidR="0053120C">
              <w:rPr>
                <w:sz w:val="22"/>
                <w:lang w:val="en-US"/>
              </w:rPr>
              <w:t>Besides</w:t>
            </w:r>
            <w:r w:rsidR="00AC4AB6">
              <w:rPr>
                <w:sz w:val="22"/>
                <w:lang w:val="en-US"/>
              </w:rPr>
              <w:t>, network can</w:t>
            </w:r>
            <w:r w:rsidR="0064456D">
              <w:rPr>
                <w:sz w:val="22"/>
                <w:lang w:val="en-US"/>
              </w:rPr>
              <w:t xml:space="preserve"> still</w:t>
            </w:r>
            <w:r w:rsidR="00AC4AB6">
              <w:rPr>
                <w:sz w:val="22"/>
                <w:lang w:val="en-US"/>
              </w:rPr>
              <w:t xml:space="preserve"> configure </w:t>
            </w:r>
            <w:r w:rsidR="00102375">
              <w:rPr>
                <w:sz w:val="22"/>
                <w:lang w:val="en-US"/>
              </w:rPr>
              <w:t>up to 4</w:t>
            </w:r>
            <w:r w:rsidR="00E37F9A">
              <w:rPr>
                <w:sz w:val="22"/>
                <w:lang w:val="en-US"/>
              </w:rPr>
              <w:t xml:space="preserve"> CLI</w:t>
            </w:r>
            <w:r w:rsidR="00AC4AB6">
              <w:rPr>
                <w:sz w:val="22"/>
                <w:lang w:val="en-US"/>
              </w:rPr>
              <w:t xml:space="preserve"> SRS resources </w:t>
            </w:r>
            <w:r w:rsidR="00BC0141">
              <w:rPr>
                <w:sz w:val="22"/>
                <w:lang w:val="en-US"/>
              </w:rPr>
              <w:t xml:space="preserve">if victim UE is </w:t>
            </w:r>
            <w:r w:rsidR="0015140E">
              <w:rPr>
                <w:sz w:val="22"/>
                <w:lang w:val="en-US"/>
              </w:rPr>
              <w:t>interfered</w:t>
            </w:r>
            <w:r w:rsidR="00BC0141">
              <w:rPr>
                <w:sz w:val="22"/>
                <w:lang w:val="en-US"/>
              </w:rPr>
              <w:t xml:space="preserve"> by</w:t>
            </w:r>
            <w:r w:rsidR="00AC4AB6">
              <w:rPr>
                <w:sz w:val="22"/>
                <w:lang w:val="en-US"/>
              </w:rPr>
              <w:t xml:space="preserve"> multi-port SRS </w:t>
            </w:r>
            <w:r w:rsidR="00BC0141">
              <w:rPr>
                <w:sz w:val="22"/>
                <w:lang w:val="en-US"/>
              </w:rPr>
              <w:t>from</w:t>
            </w:r>
            <w:r w:rsidR="00AC4AB6">
              <w:rPr>
                <w:sz w:val="22"/>
                <w:lang w:val="en-US"/>
              </w:rPr>
              <w:t xml:space="preserve"> aggressor. </w:t>
            </w:r>
            <w:r w:rsidR="00793B4D">
              <w:rPr>
                <w:sz w:val="22"/>
                <w:lang w:val="en-US"/>
              </w:rPr>
              <w:t>However</w:t>
            </w:r>
            <w:r w:rsidR="00701D99">
              <w:rPr>
                <w:sz w:val="22"/>
                <w:lang w:val="en-US"/>
              </w:rPr>
              <w:t>, for Rel-16, further optimization of CLI is not really needed</w:t>
            </w:r>
            <w:r w:rsidR="00A82EC7">
              <w:rPr>
                <w:sz w:val="22"/>
                <w:lang w:val="en-US"/>
              </w:rPr>
              <w:t>, given that only basic CLI function is defined</w:t>
            </w:r>
            <w:r w:rsidR="00AC4AB6">
              <w:rPr>
                <w:sz w:val="22"/>
                <w:lang w:val="en-US"/>
              </w:rPr>
              <w:t>.</w:t>
            </w:r>
            <w:r w:rsidR="00A82EC7">
              <w:rPr>
                <w:sz w:val="22"/>
                <w:lang w:val="en-US"/>
              </w:rPr>
              <w:t xml:space="preserve"> Further optimization can be left </w:t>
            </w:r>
            <w:r w:rsidR="00F1764A">
              <w:rPr>
                <w:sz w:val="22"/>
                <w:lang w:val="en-US"/>
              </w:rPr>
              <w:t>to</w:t>
            </w:r>
            <w:r w:rsidR="00A82EC7">
              <w:rPr>
                <w:sz w:val="22"/>
                <w:lang w:val="en-US"/>
              </w:rPr>
              <w:t xml:space="preserve"> </w:t>
            </w:r>
            <w:r w:rsidR="0024063C">
              <w:rPr>
                <w:sz w:val="22"/>
                <w:lang w:val="en-US"/>
              </w:rPr>
              <w:t>more</w:t>
            </w:r>
            <w:r w:rsidR="00A82EC7">
              <w:rPr>
                <w:sz w:val="22"/>
                <w:lang w:val="en-US"/>
              </w:rPr>
              <w:t xml:space="preserve"> advanced CLI design for example </w:t>
            </w:r>
            <w:r w:rsidR="00925B48">
              <w:rPr>
                <w:sz w:val="22"/>
                <w:lang w:val="en-US"/>
              </w:rPr>
              <w:t xml:space="preserve">for </w:t>
            </w:r>
            <w:r w:rsidR="00792B47">
              <w:rPr>
                <w:sz w:val="22"/>
                <w:lang w:val="en-US"/>
              </w:rPr>
              <w:t xml:space="preserve">layer 1 </w:t>
            </w:r>
            <w:bookmarkStart w:id="51" w:name="_GoBack"/>
            <w:bookmarkEnd w:id="51"/>
            <w:r w:rsidR="00792B47">
              <w:rPr>
                <w:sz w:val="22"/>
                <w:lang w:val="en-US"/>
              </w:rPr>
              <w:t>dynamic</w:t>
            </w:r>
            <w:r w:rsidR="00880DD4">
              <w:rPr>
                <w:sz w:val="22"/>
                <w:lang w:val="en-US"/>
              </w:rPr>
              <w:t>ally triggered</w:t>
            </w:r>
            <w:r w:rsidR="00792B47">
              <w:rPr>
                <w:sz w:val="22"/>
                <w:lang w:val="en-US"/>
              </w:rPr>
              <w:t xml:space="preserve"> measurement</w:t>
            </w:r>
            <w:r w:rsidR="00A82EC7">
              <w:rPr>
                <w:sz w:val="22"/>
                <w:lang w:val="en-US"/>
              </w:rPr>
              <w:t>.</w:t>
            </w:r>
            <w:r w:rsidR="00701D99">
              <w:rPr>
                <w:sz w:val="22"/>
                <w:lang w:val="en-US"/>
              </w:rPr>
              <w:t xml:space="preserve"> </w:t>
            </w:r>
          </w:p>
        </w:tc>
      </w:tr>
    </w:tbl>
    <w:p w14:paraId="400B762B" w14:textId="77777777" w:rsidR="00EF1F06" w:rsidRDefault="00EF1F06">
      <w:pPr>
        <w:spacing w:afterLines="50" w:after="120"/>
        <w:jc w:val="both"/>
        <w:rPr>
          <w:sz w:val="22"/>
          <w:lang w:val="en-US"/>
        </w:rPr>
      </w:pPr>
    </w:p>
    <w:p w14:paraId="12C12066" w14:textId="77777777" w:rsidR="00EF1F06" w:rsidRDefault="00EF1F06">
      <w:pPr>
        <w:spacing w:afterLines="50" w:after="120"/>
        <w:jc w:val="both"/>
        <w:rPr>
          <w:sz w:val="22"/>
          <w:lang w:val="en-US"/>
        </w:rPr>
      </w:pPr>
    </w:p>
    <w:p w14:paraId="16049531"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8DC2BC0" w14:textId="77777777" w:rsidR="00EF1F06" w:rsidRDefault="005F2E22">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4187525F" w14:textId="77777777" w:rsidR="00EF1F06" w:rsidRDefault="00EF1F06">
      <w:pPr>
        <w:spacing w:afterLines="50" w:after="120"/>
        <w:jc w:val="both"/>
        <w:rPr>
          <w:sz w:val="22"/>
          <w:lang w:val="en-US"/>
        </w:rPr>
      </w:pPr>
    </w:p>
    <w:p w14:paraId="7F6FD662" w14:textId="77777777" w:rsidR="00EF1F06" w:rsidRDefault="00EF1F06">
      <w:pPr>
        <w:spacing w:afterLines="50" w:after="120"/>
        <w:jc w:val="both"/>
        <w:rPr>
          <w:sz w:val="22"/>
          <w:lang w:val="en-US"/>
        </w:rPr>
      </w:pPr>
    </w:p>
    <w:p w14:paraId="00805F92" w14:textId="77777777" w:rsidR="00EF1F06" w:rsidRDefault="005F2E22">
      <w:pPr>
        <w:pStyle w:val="Heading1"/>
        <w:spacing w:before="180" w:after="120"/>
        <w:rPr>
          <w:rFonts w:eastAsia="MS Mincho"/>
          <w:b/>
          <w:bCs/>
          <w:szCs w:val="24"/>
          <w:lang w:val="en-US"/>
        </w:rPr>
      </w:pPr>
      <w:r>
        <w:rPr>
          <w:rFonts w:eastAsia="MS Mincho"/>
          <w:b/>
          <w:bCs/>
          <w:szCs w:val="24"/>
          <w:lang w:val="en-US"/>
        </w:rPr>
        <w:t>References</w:t>
      </w:r>
    </w:p>
    <w:p w14:paraId="57DF2227" w14:textId="77777777" w:rsidR="00EF1F06" w:rsidRDefault="005F2E22">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262E2244" w14:textId="77777777" w:rsidR="00EF1F06" w:rsidRDefault="005F2E22">
      <w:pPr>
        <w:spacing w:afterLines="50" w:after="120"/>
        <w:jc w:val="both"/>
        <w:rPr>
          <w:rFonts w:eastAsia="MS Mincho"/>
          <w:sz w:val="22"/>
        </w:rPr>
      </w:pPr>
      <w:r>
        <w:rPr>
          <w:rFonts w:eastAsia="MS Mincho"/>
          <w:sz w:val="22"/>
        </w:rPr>
        <w:t>[2]</w:t>
      </w:r>
      <w:r>
        <w:rPr>
          <w:rFonts w:eastAsia="MS Mincho"/>
          <w:sz w:val="22"/>
        </w:rPr>
        <w:tab/>
        <w:t>R1-2001588</w:t>
      </w:r>
      <w:r>
        <w:rPr>
          <w:rFonts w:eastAsia="MS Mincho"/>
          <w:sz w:val="22"/>
        </w:rPr>
        <w:tab/>
        <w:t>Discussion on UE feature for CLI</w:t>
      </w:r>
      <w:r>
        <w:rPr>
          <w:rFonts w:eastAsia="MS Mincho"/>
          <w:sz w:val="22"/>
        </w:rPr>
        <w:tab/>
        <w:t>ZTE</w:t>
      </w:r>
    </w:p>
    <w:p w14:paraId="52E53F74" w14:textId="77777777" w:rsidR="00EF1F06" w:rsidRDefault="005F2E22">
      <w:pPr>
        <w:spacing w:afterLines="50" w:after="120"/>
        <w:jc w:val="both"/>
        <w:rPr>
          <w:rFonts w:eastAsia="MS Mincho"/>
          <w:sz w:val="22"/>
        </w:rPr>
      </w:pPr>
      <w:r>
        <w:rPr>
          <w:rFonts w:eastAsia="MS Mincho"/>
          <w:sz w:val="22"/>
        </w:rPr>
        <w:t>[3]</w:t>
      </w:r>
      <w:r>
        <w:rPr>
          <w:rFonts w:eastAsia="MS Mincho"/>
          <w:sz w:val="22"/>
        </w:rPr>
        <w:tab/>
        <w:t>R1-2001740</w:t>
      </w:r>
      <w:r>
        <w:rPr>
          <w:rFonts w:eastAsia="MS Mincho"/>
          <w:sz w:val="22"/>
        </w:rPr>
        <w:tab/>
        <w:t>Discussion on UE features for CLI/RIM</w:t>
      </w:r>
      <w:r>
        <w:rPr>
          <w:rFonts w:eastAsia="MS Mincho"/>
          <w:sz w:val="22"/>
        </w:rPr>
        <w:tab/>
        <w:t>OPPO</w:t>
      </w:r>
    </w:p>
    <w:p w14:paraId="3FC01A2F" w14:textId="77777777" w:rsidR="00EF1F06" w:rsidRDefault="005F2E22">
      <w:pPr>
        <w:spacing w:afterLines="50" w:after="120"/>
        <w:jc w:val="both"/>
        <w:rPr>
          <w:rFonts w:eastAsia="MS Mincho"/>
          <w:sz w:val="22"/>
        </w:rPr>
      </w:pPr>
      <w:r>
        <w:rPr>
          <w:rFonts w:eastAsia="MS Mincho"/>
          <w:sz w:val="22"/>
        </w:rPr>
        <w:t>[4]</w:t>
      </w:r>
      <w:r>
        <w:rPr>
          <w:rFonts w:eastAsia="MS Mincho"/>
          <w:sz w:val="22"/>
        </w:rPr>
        <w:tab/>
        <w:t>R1-2002158</w:t>
      </w:r>
      <w:r>
        <w:rPr>
          <w:rFonts w:eastAsia="MS Mincho"/>
          <w:sz w:val="22"/>
        </w:rPr>
        <w:tab/>
        <w:t>UE features for CLI/RIM</w:t>
      </w:r>
      <w:r>
        <w:rPr>
          <w:rFonts w:eastAsia="MS Mincho"/>
          <w:sz w:val="22"/>
        </w:rPr>
        <w:tab/>
        <w:t>Samsung</w:t>
      </w:r>
    </w:p>
    <w:p w14:paraId="47B95D22" w14:textId="77777777" w:rsidR="00EF1F06" w:rsidRDefault="005F2E22">
      <w:pPr>
        <w:spacing w:afterLines="50" w:after="120"/>
        <w:jc w:val="both"/>
        <w:rPr>
          <w:rFonts w:eastAsia="MS Mincho"/>
          <w:sz w:val="22"/>
        </w:rPr>
      </w:pPr>
      <w:r>
        <w:rPr>
          <w:rFonts w:eastAsia="MS Mincho"/>
          <w:sz w:val="22"/>
        </w:rPr>
        <w:t>[5]</w:t>
      </w:r>
      <w:r>
        <w:rPr>
          <w:rFonts w:eastAsia="MS Mincho"/>
          <w:sz w:val="22"/>
        </w:rPr>
        <w:tab/>
        <w:t>R1-2002279</w:t>
      </w:r>
      <w:r>
        <w:rPr>
          <w:rFonts w:eastAsia="MS Mincho"/>
          <w:sz w:val="22"/>
        </w:rPr>
        <w:tab/>
        <w:t>UE features for CLI/RIM</w:t>
      </w:r>
      <w:r>
        <w:rPr>
          <w:rFonts w:eastAsia="MS Mincho"/>
          <w:sz w:val="22"/>
        </w:rPr>
        <w:tab/>
        <w:t>Ericsson</w:t>
      </w:r>
    </w:p>
    <w:p w14:paraId="2D36B5F2" w14:textId="77777777" w:rsidR="00EF1F06" w:rsidRDefault="005F2E22">
      <w:pPr>
        <w:spacing w:afterLines="50" w:after="120"/>
        <w:jc w:val="both"/>
        <w:rPr>
          <w:rFonts w:eastAsia="MS Mincho"/>
          <w:sz w:val="22"/>
        </w:rPr>
      </w:pPr>
      <w:r>
        <w:rPr>
          <w:rFonts w:eastAsia="MS Mincho"/>
          <w:sz w:val="22"/>
        </w:rPr>
        <w:t>[6]</w:t>
      </w:r>
      <w:r>
        <w:rPr>
          <w:rFonts w:eastAsia="MS Mincho"/>
          <w:sz w:val="22"/>
        </w:rPr>
        <w:tab/>
        <w:t>R1-2002404</w:t>
      </w:r>
      <w:r>
        <w:rPr>
          <w:rFonts w:eastAsia="MS Mincho"/>
          <w:sz w:val="22"/>
        </w:rPr>
        <w:tab/>
        <w:t>Discussion on Rel-16 CLI UE features</w:t>
      </w:r>
      <w:r>
        <w:rPr>
          <w:rFonts w:eastAsia="MS Mincho"/>
          <w:sz w:val="22"/>
        </w:rPr>
        <w:tab/>
        <w:t>vivo</w:t>
      </w:r>
    </w:p>
    <w:p w14:paraId="26EEE187" w14:textId="77777777" w:rsidR="00EF1F06" w:rsidRDefault="005F2E22">
      <w:pPr>
        <w:spacing w:afterLines="50" w:after="120"/>
        <w:jc w:val="both"/>
        <w:rPr>
          <w:rFonts w:eastAsia="MS Mincho"/>
          <w:sz w:val="22"/>
        </w:rPr>
      </w:pPr>
      <w:r>
        <w:rPr>
          <w:rFonts w:eastAsia="MS Mincho"/>
          <w:sz w:val="22"/>
        </w:rPr>
        <w:t>[7]</w:t>
      </w:r>
      <w:r>
        <w:rPr>
          <w:rFonts w:eastAsia="MS Mincho"/>
          <w:sz w:val="22"/>
        </w:rPr>
        <w:tab/>
        <w:t>R1-2002488</w:t>
      </w:r>
      <w:r>
        <w:rPr>
          <w:rFonts w:eastAsia="MS Mincho"/>
          <w:sz w:val="22"/>
        </w:rPr>
        <w:tab/>
        <w:t>On UE features for CLI/RIM</w:t>
      </w:r>
      <w:r>
        <w:rPr>
          <w:rFonts w:eastAsia="MS Mincho"/>
          <w:sz w:val="22"/>
        </w:rPr>
        <w:tab/>
        <w:t>Nokia, Nokia Shanghai Bell</w:t>
      </w:r>
    </w:p>
    <w:p w14:paraId="354EBF00" w14:textId="77777777" w:rsidR="00EF1F06" w:rsidRDefault="005F2E22">
      <w:pPr>
        <w:spacing w:afterLines="50" w:after="120"/>
        <w:jc w:val="both"/>
        <w:rPr>
          <w:rFonts w:eastAsia="MS Mincho"/>
          <w:sz w:val="22"/>
        </w:rPr>
      </w:pPr>
      <w:r>
        <w:rPr>
          <w:rFonts w:eastAsia="MS Mincho"/>
          <w:sz w:val="22"/>
        </w:rPr>
        <w:t>[8]</w:t>
      </w:r>
      <w:r>
        <w:rPr>
          <w:rFonts w:eastAsia="MS Mincho"/>
          <w:sz w:val="22"/>
        </w:rPr>
        <w:tab/>
        <w:t>R1-2002572</w:t>
      </w:r>
      <w:r>
        <w:rPr>
          <w:rFonts w:eastAsia="MS Mincho"/>
          <w:sz w:val="22"/>
        </w:rPr>
        <w:tab/>
        <w:t>Discussion on UE features for CLI</w:t>
      </w:r>
      <w:r>
        <w:rPr>
          <w:rFonts w:eastAsia="MS Mincho"/>
          <w:sz w:val="22"/>
        </w:rPr>
        <w:tab/>
        <w:t>Qualcomm Incorporated</w:t>
      </w:r>
    </w:p>
    <w:p w14:paraId="29023D5E" w14:textId="77777777" w:rsidR="00EF1F06" w:rsidRDefault="005F2E22">
      <w:pPr>
        <w:spacing w:afterLines="50" w:after="120"/>
        <w:jc w:val="both"/>
        <w:rPr>
          <w:rFonts w:eastAsia="MS Mincho"/>
          <w:sz w:val="22"/>
        </w:rPr>
      </w:pPr>
      <w:r>
        <w:rPr>
          <w:rFonts w:eastAsia="MS Mincho"/>
          <w:sz w:val="22"/>
        </w:rPr>
        <w:t>[9]</w:t>
      </w:r>
      <w:r>
        <w:rPr>
          <w:rFonts w:eastAsia="MS Mincho"/>
          <w:sz w:val="22"/>
        </w:rPr>
        <w:tab/>
        <w:t>R1-2002596</w:t>
      </w:r>
      <w:r>
        <w:rPr>
          <w:rFonts w:eastAsia="MS Mincho"/>
          <w:sz w:val="22"/>
        </w:rPr>
        <w:tab/>
        <w:t>Rel-16 UE features for CLI/RIM</w:t>
      </w:r>
      <w:r>
        <w:rPr>
          <w:rFonts w:eastAsia="MS Mincho"/>
          <w:sz w:val="22"/>
        </w:rPr>
        <w:tab/>
        <w:t>Huawei, HiSilicon</w:t>
      </w:r>
    </w:p>
    <w:p w14:paraId="55F8F4DF" w14:textId="77777777" w:rsidR="00EF1F06" w:rsidRDefault="005F2E22">
      <w:pPr>
        <w:spacing w:afterLines="50" w:after="120"/>
        <w:jc w:val="both"/>
        <w:rPr>
          <w:rFonts w:eastAsia="MS Mincho"/>
          <w:sz w:val="22"/>
        </w:rPr>
      </w:pPr>
      <w:r>
        <w:rPr>
          <w:rFonts w:eastAsia="MS Mincho"/>
          <w:sz w:val="22"/>
        </w:rPr>
        <w:t>[10]</w:t>
      </w:r>
      <w:r>
        <w:rPr>
          <w:rFonts w:eastAsia="MS Mincho"/>
          <w:sz w:val="22"/>
        </w:rPr>
        <w:tab/>
        <w:t>R1-2002686</w:t>
      </w:r>
      <w:r>
        <w:rPr>
          <w:rFonts w:eastAsia="MS Mincho"/>
          <w:sz w:val="22"/>
        </w:rPr>
        <w:tab/>
        <w:t>UE features for CLI/RIM</w:t>
      </w:r>
      <w:r>
        <w:rPr>
          <w:rFonts w:eastAsia="MS Mincho"/>
          <w:sz w:val="22"/>
        </w:rPr>
        <w:tab/>
        <w:t>Intel Corporation</w:t>
      </w:r>
    </w:p>
    <w:sectPr w:rsidR="00EF1F0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AEE15" w14:textId="77777777" w:rsidR="00235248" w:rsidRDefault="00235248">
      <w:pPr>
        <w:spacing w:after="0" w:line="240" w:lineRule="auto"/>
      </w:pPr>
      <w:r>
        <w:separator/>
      </w:r>
    </w:p>
  </w:endnote>
  <w:endnote w:type="continuationSeparator" w:id="0">
    <w:p w14:paraId="24D5F213" w14:textId="77777777" w:rsidR="00235248" w:rsidRDefault="0023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091F" w14:textId="7A50F137" w:rsidR="00CB7D6C" w:rsidRDefault="00CB7D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D853D" w14:textId="77777777" w:rsidR="00235248" w:rsidRDefault="00235248">
      <w:pPr>
        <w:spacing w:after="0" w:line="240" w:lineRule="auto"/>
      </w:pPr>
      <w:r>
        <w:separator/>
      </w:r>
    </w:p>
  </w:footnote>
  <w:footnote w:type="continuationSeparator" w:id="0">
    <w:p w14:paraId="560FEB53" w14:textId="77777777" w:rsidR="00235248" w:rsidRDefault="0023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F8"/>
    <w:multiLevelType w:val="hybridMultilevel"/>
    <w:tmpl w:val="7768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5EFE"/>
    <w:multiLevelType w:val="multilevel"/>
    <w:tmpl w:val="02A35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165C1"/>
    <w:multiLevelType w:val="multilevel"/>
    <w:tmpl w:val="079165C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563C93"/>
    <w:multiLevelType w:val="multilevel"/>
    <w:tmpl w:val="15563C93"/>
    <w:lvl w:ilvl="0">
      <w:start w:val="5"/>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43346"/>
    <w:multiLevelType w:val="multilevel"/>
    <w:tmpl w:val="17F4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7AD784D"/>
    <w:multiLevelType w:val="multilevel"/>
    <w:tmpl w:val="47AD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64E06F9"/>
    <w:multiLevelType w:val="multilevel"/>
    <w:tmpl w:val="664E06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E84FE8"/>
    <w:multiLevelType w:val="multilevel"/>
    <w:tmpl w:val="6CE84FE8"/>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13091"/>
    <w:multiLevelType w:val="multilevel"/>
    <w:tmpl w:val="6D9130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2917D4A"/>
    <w:multiLevelType w:val="hybridMultilevel"/>
    <w:tmpl w:val="291ECAF4"/>
    <w:lvl w:ilvl="0" w:tplc="0409000B">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85B10C3"/>
    <w:multiLevelType w:val="hybridMultilevel"/>
    <w:tmpl w:val="5F2459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9C95877"/>
    <w:multiLevelType w:val="hybridMultilevel"/>
    <w:tmpl w:val="4BAEEBB6"/>
    <w:lvl w:ilvl="0" w:tplc="04090001">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C36822"/>
    <w:multiLevelType w:val="hybridMultilevel"/>
    <w:tmpl w:val="5B38E8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3"/>
  </w:num>
  <w:num w:numId="4">
    <w:abstractNumId w:val="20"/>
  </w:num>
  <w:num w:numId="5">
    <w:abstractNumId w:val="6"/>
  </w:num>
  <w:num w:numId="6">
    <w:abstractNumId w:val="9"/>
  </w:num>
  <w:num w:numId="7">
    <w:abstractNumId w:val="11"/>
  </w:num>
  <w:num w:numId="8">
    <w:abstractNumId w:val="12"/>
  </w:num>
  <w:num w:numId="9">
    <w:abstractNumId w:val="2"/>
  </w:num>
  <w:num w:numId="10">
    <w:abstractNumId w:val="15"/>
  </w:num>
  <w:num w:numId="11">
    <w:abstractNumId w:val="1"/>
  </w:num>
  <w:num w:numId="12">
    <w:abstractNumId w:val="14"/>
  </w:num>
  <w:num w:numId="13">
    <w:abstractNumId w:val="16"/>
  </w:num>
  <w:num w:numId="14">
    <w:abstractNumId w:val="4"/>
  </w:num>
  <w:num w:numId="15">
    <w:abstractNumId w:val="10"/>
  </w:num>
  <w:num w:numId="16">
    <w:abstractNumId w:val="5"/>
  </w:num>
  <w:num w:numId="17">
    <w:abstractNumId w:val="22"/>
  </w:num>
  <w:num w:numId="18">
    <w:abstractNumId w:val="7"/>
  </w:num>
  <w:num w:numId="19">
    <w:abstractNumId w:val="19"/>
  </w:num>
  <w:num w:numId="20">
    <w:abstractNumId w:val="0"/>
  </w:num>
  <w:num w:numId="21">
    <w:abstractNumId w:val="21"/>
  </w:num>
  <w:num w:numId="22">
    <w:abstractNumId w:val="18"/>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7A"/>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5EAC"/>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AF4"/>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8D5"/>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9C"/>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00"/>
    <w:rsid w:val="000B244F"/>
    <w:rsid w:val="000B2B16"/>
    <w:rsid w:val="000B3027"/>
    <w:rsid w:val="000B35F4"/>
    <w:rsid w:val="000B390A"/>
    <w:rsid w:val="000B3B80"/>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218"/>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043"/>
    <w:rsid w:val="000C735F"/>
    <w:rsid w:val="000C73A1"/>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415"/>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0C7"/>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739"/>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7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D7D"/>
    <w:rsid w:val="00135E98"/>
    <w:rsid w:val="00135F39"/>
    <w:rsid w:val="00136322"/>
    <w:rsid w:val="00136378"/>
    <w:rsid w:val="00136640"/>
    <w:rsid w:val="00136A69"/>
    <w:rsid w:val="00137628"/>
    <w:rsid w:val="00137BDD"/>
    <w:rsid w:val="00137C1A"/>
    <w:rsid w:val="00137CA2"/>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40E"/>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5BD"/>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031"/>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74D"/>
    <w:rsid w:val="0019781F"/>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E15"/>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24"/>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693"/>
    <w:rsid w:val="002337CF"/>
    <w:rsid w:val="00233B70"/>
    <w:rsid w:val="00233DDE"/>
    <w:rsid w:val="00233E8A"/>
    <w:rsid w:val="00233F47"/>
    <w:rsid w:val="0023430D"/>
    <w:rsid w:val="002343D8"/>
    <w:rsid w:val="00234A97"/>
    <w:rsid w:val="00234D14"/>
    <w:rsid w:val="00235012"/>
    <w:rsid w:val="002351D3"/>
    <w:rsid w:val="00235248"/>
    <w:rsid w:val="002355BC"/>
    <w:rsid w:val="00235EA3"/>
    <w:rsid w:val="00236316"/>
    <w:rsid w:val="00236608"/>
    <w:rsid w:val="0023703D"/>
    <w:rsid w:val="00237821"/>
    <w:rsid w:val="00240318"/>
    <w:rsid w:val="00240345"/>
    <w:rsid w:val="0024063C"/>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6FE"/>
    <w:rsid w:val="00242873"/>
    <w:rsid w:val="00242B8D"/>
    <w:rsid w:val="00242BD8"/>
    <w:rsid w:val="00242C3B"/>
    <w:rsid w:val="00242E39"/>
    <w:rsid w:val="0024307B"/>
    <w:rsid w:val="0024327B"/>
    <w:rsid w:val="002435B9"/>
    <w:rsid w:val="00243A41"/>
    <w:rsid w:val="00243E64"/>
    <w:rsid w:val="00244300"/>
    <w:rsid w:val="00244392"/>
    <w:rsid w:val="002444FA"/>
    <w:rsid w:val="002455B8"/>
    <w:rsid w:val="00245C48"/>
    <w:rsid w:val="00245FAF"/>
    <w:rsid w:val="0024629E"/>
    <w:rsid w:val="00246630"/>
    <w:rsid w:val="002467B8"/>
    <w:rsid w:val="00246BC3"/>
    <w:rsid w:val="00246E7C"/>
    <w:rsid w:val="00247478"/>
    <w:rsid w:val="00247712"/>
    <w:rsid w:val="00247BE8"/>
    <w:rsid w:val="00247BFB"/>
    <w:rsid w:val="00247D0B"/>
    <w:rsid w:val="002504A5"/>
    <w:rsid w:val="00250C74"/>
    <w:rsid w:val="0025101E"/>
    <w:rsid w:val="0025137B"/>
    <w:rsid w:val="00251597"/>
    <w:rsid w:val="002516CA"/>
    <w:rsid w:val="00251940"/>
    <w:rsid w:val="00251B01"/>
    <w:rsid w:val="00251FEE"/>
    <w:rsid w:val="002522C6"/>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22B"/>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1CCF"/>
    <w:rsid w:val="002921E1"/>
    <w:rsid w:val="002921FF"/>
    <w:rsid w:val="002922A2"/>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DA6"/>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0846"/>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AD"/>
    <w:rsid w:val="002D77F1"/>
    <w:rsid w:val="002D7916"/>
    <w:rsid w:val="002D7E37"/>
    <w:rsid w:val="002E018D"/>
    <w:rsid w:val="002E01FB"/>
    <w:rsid w:val="002E0AFA"/>
    <w:rsid w:val="002E0D33"/>
    <w:rsid w:val="002E112B"/>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652"/>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FE9"/>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237"/>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21"/>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36"/>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5C8"/>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955"/>
    <w:rsid w:val="003D4FC1"/>
    <w:rsid w:val="003D513E"/>
    <w:rsid w:val="003D5486"/>
    <w:rsid w:val="003D5873"/>
    <w:rsid w:val="003D5FD6"/>
    <w:rsid w:val="003D65ED"/>
    <w:rsid w:val="003D692A"/>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00"/>
    <w:rsid w:val="00406179"/>
    <w:rsid w:val="004062E1"/>
    <w:rsid w:val="0040666C"/>
    <w:rsid w:val="004066B6"/>
    <w:rsid w:val="00406B32"/>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819"/>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BE"/>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7C"/>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51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49B"/>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7EB"/>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EA"/>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5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652"/>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2E"/>
    <w:rsid w:val="00505B6B"/>
    <w:rsid w:val="0050618E"/>
    <w:rsid w:val="00506395"/>
    <w:rsid w:val="005064F3"/>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4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6AF"/>
    <w:rsid w:val="0052485C"/>
    <w:rsid w:val="00524CC4"/>
    <w:rsid w:val="00524D60"/>
    <w:rsid w:val="00524F06"/>
    <w:rsid w:val="005253B3"/>
    <w:rsid w:val="005256DB"/>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0C"/>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0A6F"/>
    <w:rsid w:val="00551555"/>
    <w:rsid w:val="00551852"/>
    <w:rsid w:val="0055186B"/>
    <w:rsid w:val="00551872"/>
    <w:rsid w:val="00551D4B"/>
    <w:rsid w:val="00551DC6"/>
    <w:rsid w:val="005520B8"/>
    <w:rsid w:val="0055225F"/>
    <w:rsid w:val="00552300"/>
    <w:rsid w:val="00552322"/>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CA3"/>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AA3"/>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636"/>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0EE"/>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9B5"/>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E22"/>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6D"/>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5F2"/>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B"/>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1BD"/>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5AC"/>
    <w:rsid w:val="0064276D"/>
    <w:rsid w:val="006428AF"/>
    <w:rsid w:val="0064297A"/>
    <w:rsid w:val="00642996"/>
    <w:rsid w:val="006429CC"/>
    <w:rsid w:val="006439BD"/>
    <w:rsid w:val="00643A89"/>
    <w:rsid w:val="00643BE9"/>
    <w:rsid w:val="006440E1"/>
    <w:rsid w:val="0064456D"/>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AF0"/>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65"/>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0D"/>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D99"/>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482"/>
    <w:rsid w:val="00706C7B"/>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4C25"/>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5B3"/>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A5"/>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B47"/>
    <w:rsid w:val="00792C4E"/>
    <w:rsid w:val="00792F13"/>
    <w:rsid w:val="00793202"/>
    <w:rsid w:val="00793876"/>
    <w:rsid w:val="00793898"/>
    <w:rsid w:val="00793B4D"/>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4E"/>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83"/>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5BC"/>
    <w:rsid w:val="007D7689"/>
    <w:rsid w:val="007D77FD"/>
    <w:rsid w:val="007D7AF1"/>
    <w:rsid w:val="007D7B1C"/>
    <w:rsid w:val="007D7DB9"/>
    <w:rsid w:val="007E0189"/>
    <w:rsid w:val="007E04DD"/>
    <w:rsid w:val="007E0EF6"/>
    <w:rsid w:val="007E13D2"/>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BC5"/>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DBC"/>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983"/>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464"/>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04E"/>
    <w:rsid w:val="008641BD"/>
    <w:rsid w:val="0086539B"/>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DD4"/>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D5F"/>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941"/>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5B48"/>
    <w:rsid w:val="00926073"/>
    <w:rsid w:val="0092662C"/>
    <w:rsid w:val="009268FB"/>
    <w:rsid w:val="009269EC"/>
    <w:rsid w:val="00926A55"/>
    <w:rsid w:val="00926A9B"/>
    <w:rsid w:val="00926AA3"/>
    <w:rsid w:val="00926AC6"/>
    <w:rsid w:val="00927002"/>
    <w:rsid w:val="009273EC"/>
    <w:rsid w:val="009274CF"/>
    <w:rsid w:val="00927BBF"/>
    <w:rsid w:val="00927CB3"/>
    <w:rsid w:val="00927D48"/>
    <w:rsid w:val="00927E09"/>
    <w:rsid w:val="00927F75"/>
    <w:rsid w:val="00930059"/>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498E"/>
    <w:rsid w:val="00955109"/>
    <w:rsid w:val="009560A8"/>
    <w:rsid w:val="00956266"/>
    <w:rsid w:val="00956689"/>
    <w:rsid w:val="00956B0F"/>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1FB"/>
    <w:rsid w:val="0096347D"/>
    <w:rsid w:val="009636E4"/>
    <w:rsid w:val="00963916"/>
    <w:rsid w:val="00963A2A"/>
    <w:rsid w:val="00963B67"/>
    <w:rsid w:val="00964882"/>
    <w:rsid w:val="00964A54"/>
    <w:rsid w:val="00965164"/>
    <w:rsid w:val="009653C5"/>
    <w:rsid w:val="00965568"/>
    <w:rsid w:val="009658BC"/>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847"/>
    <w:rsid w:val="00986B52"/>
    <w:rsid w:val="00986EB9"/>
    <w:rsid w:val="00986F77"/>
    <w:rsid w:val="00987189"/>
    <w:rsid w:val="009873A3"/>
    <w:rsid w:val="009878E1"/>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BF3"/>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354"/>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C1B"/>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491"/>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3AB"/>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586"/>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53D"/>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C94"/>
    <w:rsid w:val="00A23FC9"/>
    <w:rsid w:val="00A24462"/>
    <w:rsid w:val="00A249EA"/>
    <w:rsid w:val="00A24A0A"/>
    <w:rsid w:val="00A24AAC"/>
    <w:rsid w:val="00A24BF9"/>
    <w:rsid w:val="00A24FB1"/>
    <w:rsid w:val="00A25024"/>
    <w:rsid w:val="00A251D5"/>
    <w:rsid w:val="00A2533F"/>
    <w:rsid w:val="00A259B3"/>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37E74"/>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EC7"/>
    <w:rsid w:val="00A82F56"/>
    <w:rsid w:val="00A833D8"/>
    <w:rsid w:val="00A8383D"/>
    <w:rsid w:val="00A83E4A"/>
    <w:rsid w:val="00A8463F"/>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A0E"/>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52"/>
    <w:rsid w:val="00AC438F"/>
    <w:rsid w:val="00AC4AB6"/>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176"/>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5F17"/>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0F3C"/>
    <w:rsid w:val="00B017FB"/>
    <w:rsid w:val="00B01854"/>
    <w:rsid w:val="00B01DCB"/>
    <w:rsid w:val="00B023A9"/>
    <w:rsid w:val="00B02655"/>
    <w:rsid w:val="00B0270D"/>
    <w:rsid w:val="00B02904"/>
    <w:rsid w:val="00B02CF5"/>
    <w:rsid w:val="00B02DA1"/>
    <w:rsid w:val="00B03303"/>
    <w:rsid w:val="00B0404F"/>
    <w:rsid w:val="00B040E1"/>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1F91"/>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A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05A"/>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10"/>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141"/>
    <w:rsid w:val="00BC1780"/>
    <w:rsid w:val="00BC194E"/>
    <w:rsid w:val="00BC20C3"/>
    <w:rsid w:val="00BC21DD"/>
    <w:rsid w:val="00BC2910"/>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FD2"/>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76B"/>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55B"/>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0A"/>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B26"/>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0E9E"/>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B3"/>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D6C"/>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7F5"/>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BD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8BF"/>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2AA"/>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2DD"/>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922"/>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87DB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8AF"/>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B9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85"/>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9A6"/>
    <w:rsid w:val="00DE6CD9"/>
    <w:rsid w:val="00DE6E28"/>
    <w:rsid w:val="00DE715E"/>
    <w:rsid w:val="00DE7195"/>
    <w:rsid w:val="00DE7B57"/>
    <w:rsid w:val="00DE7D68"/>
    <w:rsid w:val="00DE7F41"/>
    <w:rsid w:val="00DF0177"/>
    <w:rsid w:val="00DF05EE"/>
    <w:rsid w:val="00DF07BA"/>
    <w:rsid w:val="00DF0DAD"/>
    <w:rsid w:val="00DF0ED6"/>
    <w:rsid w:val="00DF125B"/>
    <w:rsid w:val="00DF1AB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217"/>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EEF"/>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781"/>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37F9A"/>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E0B"/>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051"/>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24"/>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15"/>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E29"/>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076"/>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06"/>
    <w:rsid w:val="00EC17BA"/>
    <w:rsid w:val="00EC1C35"/>
    <w:rsid w:val="00EC1CB2"/>
    <w:rsid w:val="00EC208E"/>
    <w:rsid w:val="00EC2220"/>
    <w:rsid w:val="00EC23AF"/>
    <w:rsid w:val="00EC2575"/>
    <w:rsid w:val="00EC28A0"/>
    <w:rsid w:val="00EC290D"/>
    <w:rsid w:val="00EC2C55"/>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06"/>
    <w:rsid w:val="00EF1F7E"/>
    <w:rsid w:val="00EF2828"/>
    <w:rsid w:val="00EF295D"/>
    <w:rsid w:val="00EF29A6"/>
    <w:rsid w:val="00EF2B06"/>
    <w:rsid w:val="00EF2B99"/>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82"/>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0BD"/>
    <w:rsid w:val="00F17250"/>
    <w:rsid w:val="00F174E4"/>
    <w:rsid w:val="00F1764A"/>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D43"/>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B5F"/>
    <w:rsid w:val="00F77B75"/>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9FB"/>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C51"/>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4E5"/>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05"/>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53"/>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31"/>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B5150F6"/>
    <w:rsid w:val="0F5D2191"/>
    <w:rsid w:val="2E554E77"/>
    <w:rsid w:val="4C3F14CD"/>
    <w:rsid w:val="69BD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FDDF4"/>
  <w15:docId w15:val="{F98AB03A-DF98-405D-8EF0-BF8B892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pPr>
      <w:ind w:leftChars="400" w:left="840"/>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00Text">
    <w:name w:val="00_Text"/>
    <w:basedOn w:val="BodyText"/>
    <w:link w:val="00TextChar"/>
    <w:qFormat/>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Pr>
      <w:rFonts w:ascii="Times New Roman" w:eastAsia="SimSun" w:hAnsi="Times New Roman"/>
      <w:szCs w:val="24"/>
      <w:lang w:eastAsia="en-US"/>
    </w:rPr>
  </w:style>
  <w:style w:type="paragraph" w:customStyle="1" w:styleId="000proposals">
    <w:name w:val="000_proposals"/>
    <w:basedOn w:val="00Text"/>
    <w:link w:val="000proposalsChar"/>
    <w:qFormat/>
    <w:rPr>
      <w:b/>
      <w:bCs/>
      <w:i/>
      <w:iCs/>
    </w:rPr>
  </w:style>
  <w:style w:type="character" w:customStyle="1" w:styleId="000proposalsChar">
    <w:name w:val="000_proposals Char"/>
    <w:basedOn w:val="00TextChar"/>
    <w:link w:val="000proposals"/>
    <w:qFormat/>
    <w:rPr>
      <w:rFonts w:ascii="Times New Roman" w:eastAsia="SimSun" w:hAnsi="Times New Roman"/>
      <w:b/>
      <w:bCs/>
      <w:i/>
      <w:iCs/>
      <w:szCs w:val="24"/>
      <w:lang w:eastAsia="en-US"/>
    </w:rPr>
  </w:style>
  <w:style w:type="character" w:customStyle="1" w:styleId="Heading2Char">
    <w:name w:val="Heading 2 Char"/>
    <w:basedOn w:val="DefaultParagraphFont"/>
    <w:link w:val="Heading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8084">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0_e/Inbox/R1-200132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AFFB16CA-5653-43B1-9F69-55491BDEF9B7}">
  <ds:schemaRefs>
    <ds:schemaRef ds:uri="http://schemas.microsoft.com/sharepoint/events"/>
  </ds:schemaRefs>
</ds:datastoreItem>
</file>

<file path=customXml/itemProps4.xml><?xml version="1.0" encoding="utf-8"?>
<ds:datastoreItem xmlns:ds="http://schemas.openxmlformats.org/officeDocument/2006/customXml" ds:itemID="{8C6B3D23-1AA8-4C28-8EAD-4BC9A7CAFC26}">
  <ds:schemaRefs>
    <ds:schemaRef ds:uri="Microsoft.SharePoint.Taxonomy.ContentTypeSync"/>
  </ds:schemaRefs>
</ds:datastoreItem>
</file>

<file path=customXml/itemProps5.xml><?xml version="1.0" encoding="utf-8"?>
<ds:datastoreItem xmlns:ds="http://schemas.openxmlformats.org/officeDocument/2006/customXml" ds:itemID="{4467279E-43DA-4C4C-901B-F44627A0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9041EB-C4FD-4F12-8717-48ABBF766804}">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9b35e4af-6f1e-436f-9533-0c519f21b230"/>
    <ds:schemaRef ds:uri="http://www.w3.org/XML/1998/namespace"/>
    <ds:schemaRef ds:uri="http://purl.org/dc/dcmitype/"/>
  </ds:schemaRefs>
</ds:datastoreItem>
</file>

<file path=customXml/itemProps7.xml><?xml version="1.0" encoding="utf-8"?>
<ds:datastoreItem xmlns:ds="http://schemas.openxmlformats.org/officeDocument/2006/customXml" ds:itemID="{BD500990-1E5C-417B-816B-6D91F57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6009</Words>
  <Characters>32172</Characters>
  <Application>Microsoft Office Word</Application>
  <DocSecurity>0</DocSecurity>
  <Lines>268</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144</cp:revision>
  <cp:lastPrinted>2017-08-09T04:40:00Z</cp:lastPrinted>
  <dcterms:created xsi:type="dcterms:W3CDTF">2020-04-21T22:40:00Z</dcterms:created>
  <dcterms:modified xsi:type="dcterms:W3CDTF">2020-04-22T03:26:00Z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(3)dqj56KiYHiJtMRkdKgmn1u6oi8kDk2JLYGyixEx7NMELLljNAzdB8bYqDrDFtZd2UVaELCYg
2587VfTnxCMtse55rfBsocbS5NDKEgM+9lEaxXdcCEI1GCcRtcNvU5A+3i5tWVU89zlkfxLR
si9bBhKiSDZYRKjCxsnXNP6MuiF4Ar+teBYV24ZFQCU70TIuMSSlYRowE81rZ0AxR/4HkBAJ
TNsgD9r6rt4Xjvf/QS</vt:lpwstr>
  </property>
  <property fmtid="{D5CDD505-2E9C-101B-9397-08002B2CF9AE}" pid="5" name="_2015_ms_pID_7253431">
    <vt:lpwstr>Yq8WsOR0I/qSngRzSfyawA5q9FudA89EHgtR8CCi6IDwueMsLKfBAW
RzKpDf71BEOHRJZpK5Flk3JJB25cpu+NjmZjwZEzTGuJijbscd4EKrqm0ozZskZx5YPfFuZW
ptl7vYx7ggJmuJFcp6/qobgWQGSy2Z5w++Y1yp6KbZB2fQU1Wkcd3GRma+otfsF2uOX1WHUh
QAMMyRL0ryoh7Z/MerHU4kN+V1Sexmc7hZ2D</vt:lpwstr>
  </property>
  <property fmtid="{D5CDD505-2E9C-101B-9397-08002B2CF9AE}" pid="6" name="_2015_ms_pID_7253432">
    <vt:lpwstr>Jg==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1587318687</vt:lpwstr>
  </property>
  <property fmtid="{D5CDD505-2E9C-101B-9397-08002B2CF9AE}" pid="11" name="KSOProductBuildVer">
    <vt:lpwstr>2052-11.8.2.8411</vt:lpwstr>
  </property>
  <property fmtid="{D5CDD505-2E9C-101B-9397-08002B2CF9AE}" pid="12" name="TitusGUID">
    <vt:lpwstr>592d3eb9-2e6b-4142-8bad-e7922bf82552</vt:lpwstr>
  </property>
  <property fmtid="{D5CDD505-2E9C-101B-9397-08002B2CF9AE}" pid="13" name="CTP_TimeStamp">
    <vt:lpwstr>2020-04-21 14:24:09Z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