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714D1E8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w:t>
      </w:r>
      <w:r w:rsidR="00E85423">
        <w:rPr>
          <w:rFonts w:ascii="Arial" w:hAnsi="Arial" w:cs="Arial"/>
          <w:b/>
          <w:bCs/>
          <w:sz w:val="28"/>
        </w:rPr>
        <w:t>4</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5D127384"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844FD7" w:rsidRPr="00844FD7">
        <w:rPr>
          <w:sz w:val="24"/>
          <w:lang w:val="en-US"/>
        </w:rPr>
        <w:t xml:space="preserve">UE features for </w:t>
      </w:r>
      <w:r w:rsidR="00E85423">
        <w:rPr>
          <w:sz w:val="24"/>
          <w:lang w:val="en-US"/>
        </w:rPr>
        <w:t>MR-DC/CA</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296B42E8"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w:t>
      </w:r>
      <w:r w:rsidR="001A5AD4">
        <w:rPr>
          <w:rFonts w:eastAsia="ＭＳ 明朝"/>
          <w:sz w:val="22"/>
          <w:szCs w:val="22"/>
          <w:lang w:val="en-US"/>
        </w:rPr>
        <w:t>0</w:t>
      </w:r>
      <w:r w:rsidR="00B04868">
        <w:rPr>
          <w:rFonts w:eastAsia="ＭＳ 明朝"/>
          <w:sz w:val="22"/>
          <w:szCs w:val="22"/>
          <w:lang w:val="en-US"/>
        </w:rPr>
        <w:t xml:space="preserve"> regarding UE features for </w:t>
      </w:r>
      <w:r w:rsidR="001A5AD4">
        <w:rPr>
          <w:rFonts w:eastAsia="ＭＳ 明朝"/>
          <w:sz w:val="22"/>
          <w:szCs w:val="22"/>
          <w:lang w:val="en-US"/>
        </w:rPr>
        <w:t>MR-DC/CA</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650F8FDA"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R1-2001484</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[100e-NR-Rel-16-UEFeatures]</w:t>
      </w:r>
      <w:r>
        <w:rPr>
          <w:rFonts w:eastAsia="ＭＳ 明朝"/>
          <w:sz w:val="22"/>
          <w:szCs w:val="22"/>
          <w:lang w:val="en-US"/>
        </w:rPr>
        <w:t xml:space="preserve"> email discussion, there are following feature groups for </w:t>
      </w:r>
      <w:r w:rsidR="001A5AD4">
        <w:rPr>
          <w:rFonts w:eastAsia="ＭＳ 明朝"/>
          <w:sz w:val="22"/>
          <w:szCs w:val="22"/>
          <w:lang w:val="en-US"/>
        </w:rPr>
        <w:t>MR-DC/CA</w:t>
      </w:r>
      <w:r>
        <w:rPr>
          <w:rFonts w:eastAsia="ＭＳ 明朝"/>
          <w:sz w:val="22"/>
          <w:szCs w:val="22"/>
          <w:lang w:val="en-US"/>
        </w:rPr>
        <w:t>.</w:t>
      </w:r>
    </w:p>
    <w:p w14:paraId="7FA76CA4"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18-1</w:t>
      </w:r>
      <w:r w:rsidRPr="001A5AD4">
        <w:rPr>
          <w:rFonts w:eastAsia="ＭＳ 明朝"/>
          <w:sz w:val="22"/>
          <w:szCs w:val="22"/>
          <w:lang w:val="en-US"/>
        </w:rPr>
        <w:tab/>
        <w:t>Basic UL power sharing for DC</w:t>
      </w:r>
    </w:p>
    <w:p w14:paraId="54FFD39A"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18-1a</w:t>
      </w:r>
      <w:r w:rsidRPr="001A5AD4">
        <w:rPr>
          <w:rFonts w:eastAsia="ＭＳ 明朝"/>
          <w:sz w:val="22"/>
          <w:szCs w:val="22"/>
          <w:lang w:val="en-US"/>
        </w:rPr>
        <w:tab/>
        <w:t>Semi-static UL power sharing mode 2 for DC</w:t>
      </w:r>
    </w:p>
    <w:p w14:paraId="756596E1"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18-1b</w:t>
      </w:r>
      <w:r w:rsidRPr="001A5AD4">
        <w:rPr>
          <w:rFonts w:eastAsia="ＭＳ 明朝"/>
          <w:sz w:val="22"/>
          <w:szCs w:val="22"/>
          <w:lang w:val="en-US"/>
        </w:rPr>
        <w:tab/>
        <w:t>Dynamic UL power sharing for DC</w:t>
      </w:r>
    </w:p>
    <w:p w14:paraId="555A3112"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 xml:space="preserve">[18-1] </w:t>
      </w:r>
      <w:r w:rsidRPr="001A5AD4">
        <w:rPr>
          <w:rFonts w:eastAsia="ＭＳ 明朝"/>
          <w:sz w:val="22"/>
          <w:szCs w:val="22"/>
          <w:lang w:val="en-US"/>
        </w:rPr>
        <w:tab/>
        <w:t>Synchronous NR-DC operation</w:t>
      </w:r>
    </w:p>
    <w:p w14:paraId="001958C8"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[18-1a]</w:t>
      </w:r>
      <w:r w:rsidRPr="001A5AD4">
        <w:rPr>
          <w:rFonts w:eastAsia="ＭＳ 明朝"/>
          <w:sz w:val="22"/>
          <w:szCs w:val="22"/>
          <w:lang w:val="en-US"/>
        </w:rPr>
        <w:tab/>
        <w:t xml:space="preserve">Non-SFN synchronous NR-DC operation </w:t>
      </w:r>
    </w:p>
    <w:p w14:paraId="676FB0F1"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[18-1b]</w:t>
      </w:r>
      <w:r w:rsidRPr="001A5AD4">
        <w:rPr>
          <w:rFonts w:eastAsia="ＭＳ 明朝"/>
          <w:sz w:val="22"/>
          <w:szCs w:val="22"/>
          <w:lang w:val="en-US"/>
        </w:rPr>
        <w:tab/>
        <w:t>Asynchronous NR-DC operation</w:t>
      </w:r>
    </w:p>
    <w:p w14:paraId="42E407E9"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18-2</w:t>
      </w:r>
      <w:r w:rsidRPr="001A5AD4">
        <w:rPr>
          <w:rFonts w:eastAsia="ＭＳ 明朝"/>
          <w:sz w:val="22"/>
          <w:szCs w:val="22"/>
          <w:lang w:val="en-US"/>
        </w:rPr>
        <w:tab/>
        <w:t>Single UL TX operation for TDD PCell in intra-band EN-DC</w:t>
      </w:r>
    </w:p>
    <w:p w14:paraId="41104E82"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18-2a</w:t>
      </w:r>
      <w:r w:rsidRPr="001A5AD4">
        <w:rPr>
          <w:rFonts w:eastAsia="ＭＳ 明朝"/>
          <w:sz w:val="22"/>
          <w:szCs w:val="22"/>
          <w:lang w:val="en-US"/>
        </w:rPr>
        <w:tab/>
        <w:t>Enhanced single UL TX operation for FDD Pcell EN-DC</w:t>
      </w:r>
    </w:p>
    <w:p w14:paraId="29A0BB67"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18-3</w:t>
      </w:r>
      <w:r w:rsidRPr="001A5AD4">
        <w:rPr>
          <w:rFonts w:eastAsia="ＭＳ 明朝"/>
          <w:sz w:val="22"/>
          <w:szCs w:val="22"/>
          <w:lang w:val="en-US"/>
        </w:rPr>
        <w:tab/>
        <w:t>Dual Tx transmission for EN-DC with FDD PCell(TDM pattern for dual Tx UE)</w:t>
      </w:r>
    </w:p>
    <w:p w14:paraId="164220A8"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18-3a</w:t>
      </w:r>
      <w:r w:rsidRPr="001A5AD4">
        <w:rPr>
          <w:rFonts w:eastAsia="ＭＳ 明朝"/>
          <w:sz w:val="22"/>
          <w:szCs w:val="22"/>
          <w:lang w:val="en-US"/>
        </w:rPr>
        <w:tab/>
        <w:t>Semi-statically configured LTE UL transmissions in all UL subframes not limited to tdm-pattern</w:t>
      </w:r>
    </w:p>
    <w:p w14:paraId="01EB9664"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18-4</w:t>
      </w:r>
      <w:r w:rsidRPr="001A5AD4">
        <w:rPr>
          <w:rFonts w:eastAsia="ＭＳ 明朝"/>
          <w:sz w:val="22"/>
          <w:szCs w:val="22"/>
          <w:lang w:val="en-US"/>
        </w:rPr>
        <w:tab/>
        <w:t>SCell dormancy within active time</w:t>
      </w:r>
    </w:p>
    <w:p w14:paraId="45F52723"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18-4a</w:t>
      </w:r>
      <w:r w:rsidRPr="001A5AD4">
        <w:rPr>
          <w:rFonts w:eastAsia="ＭＳ 明朝"/>
          <w:sz w:val="22"/>
          <w:szCs w:val="22"/>
          <w:lang w:val="en-US"/>
        </w:rPr>
        <w:tab/>
        <w:t>SCell dormancy outside active time</w:t>
      </w:r>
    </w:p>
    <w:p w14:paraId="68EB3505"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18-5</w:t>
      </w:r>
      <w:r w:rsidRPr="001A5AD4">
        <w:rPr>
          <w:rFonts w:eastAsia="ＭＳ 明朝"/>
          <w:sz w:val="22"/>
          <w:szCs w:val="22"/>
          <w:lang w:val="en-US"/>
        </w:rPr>
        <w:tab/>
        <w:t>Cross-carrier scheduling with different SCS</w:t>
      </w:r>
    </w:p>
    <w:p w14:paraId="225DE05A"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[18-5a]</w:t>
      </w:r>
      <w:r w:rsidRPr="001A5AD4">
        <w:rPr>
          <w:rFonts w:eastAsia="ＭＳ 明朝"/>
          <w:sz w:val="22"/>
          <w:szCs w:val="22"/>
          <w:lang w:val="en-US"/>
        </w:rPr>
        <w:tab/>
        <w:t xml:space="preserve">Default QCL assumption for cross-carrier scheduling </w:t>
      </w:r>
    </w:p>
    <w:p w14:paraId="0674A6E1"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18-6</w:t>
      </w:r>
      <w:r w:rsidRPr="001A5AD4">
        <w:rPr>
          <w:rFonts w:eastAsia="ＭＳ 明朝"/>
          <w:sz w:val="22"/>
          <w:szCs w:val="22"/>
          <w:lang w:val="en-US"/>
        </w:rPr>
        <w:tab/>
        <w:t>Cross-carrier A-CSI RS triggering with different SCS</w:t>
      </w:r>
    </w:p>
    <w:p w14:paraId="4432B278"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[18-6a]</w:t>
      </w:r>
      <w:r w:rsidRPr="001A5AD4">
        <w:rPr>
          <w:rFonts w:eastAsia="ＭＳ 明朝"/>
          <w:sz w:val="22"/>
          <w:szCs w:val="22"/>
          <w:lang w:val="en-US"/>
        </w:rPr>
        <w:tab/>
        <w:t>Default QCL assumption for cross-carrier A-CSI-RS triggering</w:t>
      </w:r>
    </w:p>
    <w:p w14:paraId="67F5904A" w14:textId="77777777"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18-7</w:t>
      </w:r>
      <w:r w:rsidRPr="001A5AD4">
        <w:rPr>
          <w:rFonts w:eastAsia="ＭＳ 明朝"/>
          <w:sz w:val="22"/>
          <w:szCs w:val="22"/>
          <w:lang w:val="en-US"/>
        </w:rPr>
        <w:tab/>
        <w:t>CA with non-aligned frame boundaries</w:t>
      </w:r>
    </w:p>
    <w:p w14:paraId="251334E1" w14:textId="52AD59E6" w:rsidR="001A5AD4" w:rsidRPr="001A5AD4" w:rsidRDefault="001A5AD4" w:rsidP="00681ACD">
      <w:pPr>
        <w:pStyle w:val="aff"/>
        <w:numPr>
          <w:ilvl w:val="0"/>
          <w:numId w:val="12"/>
        </w:numPr>
        <w:spacing w:afterLines="50" w:after="120"/>
        <w:ind w:leftChars="0"/>
        <w:jc w:val="both"/>
        <w:rPr>
          <w:rFonts w:eastAsia="ＭＳ 明朝"/>
          <w:sz w:val="22"/>
          <w:szCs w:val="22"/>
          <w:lang w:val="en-US"/>
        </w:rPr>
      </w:pPr>
      <w:r w:rsidRPr="001A5AD4">
        <w:rPr>
          <w:rFonts w:eastAsia="ＭＳ 明朝"/>
          <w:sz w:val="22"/>
          <w:szCs w:val="22"/>
          <w:lang w:val="en-US"/>
        </w:rPr>
        <w:t>18-8</w:t>
      </w:r>
      <w:r w:rsidRPr="001A5AD4">
        <w:rPr>
          <w:rFonts w:eastAsia="ＭＳ 明朝"/>
          <w:sz w:val="22"/>
          <w:szCs w:val="22"/>
          <w:lang w:val="en-US"/>
        </w:rPr>
        <w:tab/>
        <w:t>HARQ-ACK codebook type and HARQ-ACK spatial bundling configuration per PUCCH group</w:t>
      </w:r>
    </w:p>
    <w:p w14:paraId="1D30450D" w14:textId="77777777" w:rsidR="00B04868" w:rsidRDefault="00B04868" w:rsidP="00956F10">
      <w:pPr>
        <w:spacing w:afterLines="50" w:after="120"/>
        <w:jc w:val="both"/>
        <w:rPr>
          <w:rFonts w:eastAsia="ＭＳ 明朝"/>
          <w:sz w:val="22"/>
          <w:szCs w:val="22"/>
          <w:lang w:val="en-US"/>
        </w:rPr>
      </w:pPr>
    </w:p>
    <w:p w14:paraId="519F287E" w14:textId="2D01DD39"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2-11,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5E86420B"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p>
    <w:p w14:paraId="183CD829" w14:textId="4468CC38" w:rsidR="00F0637B" w:rsidRDefault="00F0637B" w:rsidP="00F0637B">
      <w:pPr>
        <w:pStyle w:val="aff"/>
        <w:numPr>
          <w:ilvl w:val="0"/>
          <w:numId w:val="9"/>
        </w:numPr>
        <w:spacing w:afterLines="50" w:after="120"/>
        <w:ind w:leftChars="0"/>
        <w:jc w:val="both"/>
        <w:rPr>
          <w:b/>
          <w:bCs/>
          <w:sz w:val="22"/>
          <w:lang w:val="en-US"/>
        </w:rPr>
      </w:pPr>
      <w:r>
        <w:rPr>
          <w:b/>
          <w:bCs/>
          <w:sz w:val="22"/>
          <w:lang w:val="en-US"/>
        </w:rPr>
        <w:t>18-1</w:t>
      </w:r>
    </w:p>
    <w:p w14:paraId="524B7EB8" w14:textId="07065022" w:rsidR="00F0637B"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 xml:space="preserve"> to adopt FG18-1/18-1a/18-1b or FG[18-1]/[18-1a]/[18-1b]</w:t>
      </w:r>
    </w:p>
    <w:p w14:paraId="35493A07" w14:textId="77777777" w:rsidR="00F0637B" w:rsidRDefault="00F0637B" w:rsidP="00F0637B">
      <w:pPr>
        <w:pStyle w:val="aff"/>
        <w:numPr>
          <w:ilvl w:val="2"/>
          <w:numId w:val="9"/>
        </w:numPr>
        <w:spacing w:afterLines="50" w:after="120"/>
        <w:ind w:leftChars="0"/>
        <w:jc w:val="both"/>
        <w:rPr>
          <w:b/>
          <w:bCs/>
          <w:sz w:val="22"/>
          <w:lang w:val="en-US"/>
        </w:rPr>
      </w:pPr>
      <w:r>
        <w:rPr>
          <w:b/>
          <w:bCs/>
          <w:sz w:val="22"/>
          <w:lang w:val="en-US"/>
        </w:rPr>
        <w:t>Alt.1: Adopt FG18-1/18-1a/18-1b (i.e., remove FG[18-1]/[18-1a]/[18-1b])</w:t>
      </w:r>
    </w:p>
    <w:p w14:paraId="5543E892" w14:textId="77777777" w:rsidR="00F0637B" w:rsidRDefault="00F0637B" w:rsidP="00F0637B">
      <w:pPr>
        <w:pStyle w:val="aff"/>
        <w:numPr>
          <w:ilvl w:val="3"/>
          <w:numId w:val="9"/>
        </w:numPr>
        <w:spacing w:afterLines="50" w:after="120"/>
        <w:ind w:leftChars="0"/>
        <w:jc w:val="both"/>
        <w:rPr>
          <w:b/>
          <w:bCs/>
          <w:sz w:val="22"/>
          <w:lang w:val="en-US"/>
        </w:rPr>
      </w:pPr>
      <w:r>
        <w:rPr>
          <w:b/>
          <w:bCs/>
          <w:sz w:val="22"/>
          <w:lang w:val="en-US"/>
        </w:rPr>
        <w:t xml:space="preserve">It is clarified that FG18-1 is </w:t>
      </w:r>
      <w:r w:rsidRPr="00413686">
        <w:rPr>
          <w:b/>
          <w:bCs/>
          <w:sz w:val="22"/>
          <w:lang w:val="en-US"/>
        </w:rPr>
        <w:t>for both synchronous and asynchronous NR-DC scenarios</w:t>
      </w:r>
    </w:p>
    <w:p w14:paraId="293E1490" w14:textId="77777777" w:rsidR="00F0637B" w:rsidRDefault="00F0637B" w:rsidP="00F0637B">
      <w:pPr>
        <w:pStyle w:val="aff"/>
        <w:numPr>
          <w:ilvl w:val="3"/>
          <w:numId w:val="9"/>
        </w:numPr>
        <w:spacing w:afterLines="50" w:after="120"/>
        <w:ind w:leftChars="0"/>
        <w:jc w:val="both"/>
        <w:rPr>
          <w:b/>
          <w:bCs/>
          <w:sz w:val="22"/>
          <w:lang w:val="en-US"/>
        </w:rPr>
      </w:pPr>
      <w:r>
        <w:rPr>
          <w:rFonts w:hint="eastAsia"/>
          <w:b/>
          <w:bCs/>
          <w:sz w:val="22"/>
          <w:lang w:val="en-US"/>
        </w:rPr>
        <w:t>I</w:t>
      </w:r>
      <w:r>
        <w:rPr>
          <w:b/>
          <w:bCs/>
          <w:sz w:val="22"/>
          <w:lang w:val="en-US"/>
        </w:rPr>
        <w:t>t is clarified that FG18-1a is for synchronous NR-DC scenario only</w:t>
      </w:r>
    </w:p>
    <w:p w14:paraId="4DA7A4E4" w14:textId="77777777" w:rsidR="00F0637B" w:rsidRDefault="00F0637B" w:rsidP="00F0637B">
      <w:pPr>
        <w:pStyle w:val="aff"/>
        <w:numPr>
          <w:ilvl w:val="3"/>
          <w:numId w:val="9"/>
        </w:numPr>
        <w:spacing w:afterLines="50" w:after="120"/>
        <w:ind w:leftChars="0"/>
        <w:jc w:val="both"/>
        <w:rPr>
          <w:b/>
          <w:bCs/>
          <w:sz w:val="22"/>
          <w:lang w:val="en-US"/>
        </w:rPr>
      </w:pPr>
      <w:r>
        <w:rPr>
          <w:rFonts w:hint="eastAsia"/>
          <w:b/>
          <w:bCs/>
          <w:sz w:val="22"/>
          <w:lang w:val="en-US"/>
        </w:rPr>
        <w:lastRenderedPageBreak/>
        <w:t>I</w:t>
      </w:r>
      <w:r>
        <w:rPr>
          <w:b/>
          <w:bCs/>
          <w:sz w:val="22"/>
          <w:lang w:val="en-US"/>
        </w:rPr>
        <w:t xml:space="preserve">t is clarified for FG18-1b that T_offset is only used for dynamic power sharing with look-ahead </w:t>
      </w:r>
    </w:p>
    <w:p w14:paraId="336D8ABB" w14:textId="77777777" w:rsidR="00F0637B" w:rsidRDefault="00F0637B" w:rsidP="00F0637B">
      <w:pPr>
        <w:pStyle w:val="aff"/>
        <w:numPr>
          <w:ilvl w:val="2"/>
          <w:numId w:val="9"/>
        </w:numPr>
        <w:spacing w:afterLines="50" w:after="120"/>
        <w:ind w:leftChars="0"/>
        <w:jc w:val="both"/>
        <w:rPr>
          <w:b/>
          <w:bCs/>
          <w:sz w:val="22"/>
          <w:lang w:val="en-US"/>
        </w:rPr>
      </w:pPr>
      <w:r>
        <w:rPr>
          <w:rFonts w:hint="eastAsia"/>
          <w:b/>
          <w:bCs/>
          <w:sz w:val="22"/>
          <w:lang w:val="en-US"/>
        </w:rPr>
        <w:t>A</w:t>
      </w:r>
      <w:r>
        <w:rPr>
          <w:b/>
          <w:bCs/>
          <w:sz w:val="22"/>
          <w:lang w:val="en-US"/>
        </w:rPr>
        <w:t>lt.2: Adopt FG[18-1]/[18-1a]/[18-1b] (i.e., remove FG18-1/18-1a/18-1b)</w:t>
      </w:r>
    </w:p>
    <w:p w14:paraId="0C7001DA" w14:textId="77777777" w:rsidR="00F0637B" w:rsidRDefault="00F0637B" w:rsidP="00F0637B">
      <w:pPr>
        <w:pStyle w:val="aff"/>
        <w:numPr>
          <w:ilvl w:val="3"/>
          <w:numId w:val="9"/>
        </w:numPr>
        <w:spacing w:afterLines="50" w:after="120"/>
        <w:ind w:leftChars="0"/>
        <w:jc w:val="both"/>
        <w:rPr>
          <w:b/>
          <w:bCs/>
          <w:sz w:val="22"/>
          <w:lang w:val="en-US"/>
        </w:rPr>
      </w:pPr>
      <w:r>
        <w:rPr>
          <w:rFonts w:hint="eastAsia"/>
          <w:b/>
          <w:bCs/>
          <w:sz w:val="22"/>
          <w:lang w:val="en-US"/>
        </w:rPr>
        <w:t>W</w:t>
      </w:r>
      <w:r>
        <w:rPr>
          <w:b/>
          <w:bCs/>
          <w:sz w:val="22"/>
          <w:lang w:val="en-US"/>
        </w:rPr>
        <w:t>hether [18-1] is removed or not, and whether it should be discussed in RAN or RAN1</w:t>
      </w:r>
    </w:p>
    <w:p w14:paraId="4003BA79" w14:textId="65554437" w:rsidR="00F0637B" w:rsidRDefault="00F0637B" w:rsidP="00F0637B">
      <w:pPr>
        <w:pStyle w:val="aff"/>
        <w:numPr>
          <w:ilvl w:val="2"/>
          <w:numId w:val="9"/>
        </w:numPr>
        <w:spacing w:afterLines="50" w:after="120"/>
        <w:ind w:leftChars="0"/>
        <w:jc w:val="both"/>
        <w:rPr>
          <w:b/>
          <w:bCs/>
          <w:sz w:val="22"/>
          <w:lang w:val="en-US"/>
        </w:rPr>
      </w:pPr>
      <w:r>
        <w:rPr>
          <w:b/>
          <w:bCs/>
          <w:sz w:val="22"/>
          <w:lang w:val="en-US"/>
        </w:rPr>
        <w:t>Alt.3: Other if any</w:t>
      </w:r>
    </w:p>
    <w:p w14:paraId="1B9ED32C" w14:textId="0560C78F"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8-4</w:t>
      </w:r>
    </w:p>
    <w:p w14:paraId="53BC1992" w14:textId="2F20E285" w:rsidR="00F0637B" w:rsidRPr="003D7EA7"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FG1</w:t>
      </w:r>
      <w:r>
        <w:rPr>
          <w:b/>
          <w:bCs/>
          <w:sz w:val="22"/>
          <w:lang w:val="en-US"/>
        </w:rPr>
        <w:t>8-4b for “</w:t>
      </w:r>
      <w:r w:rsidRPr="008D1D41">
        <w:rPr>
          <w:b/>
          <w:bCs/>
          <w:sz w:val="22"/>
          <w:lang w:val="en-US"/>
        </w:rPr>
        <w:t>SCell dormancy indication</w:t>
      </w:r>
      <w:r>
        <w:rPr>
          <w:b/>
          <w:bCs/>
          <w:sz w:val="22"/>
          <w:lang w:val="en-US"/>
        </w:rPr>
        <w:t xml:space="preserve"> </w:t>
      </w:r>
      <w:r w:rsidRPr="008D1D41">
        <w:rPr>
          <w:b/>
          <w:bCs/>
          <w:sz w:val="22"/>
          <w:lang w:val="en-US"/>
        </w:rPr>
        <w:t>without data scheduling within active time</w:t>
      </w:r>
      <w:r>
        <w:rPr>
          <w:b/>
          <w:bCs/>
          <w:sz w:val="22"/>
          <w:lang w:val="en-US"/>
        </w:rPr>
        <w:t>” is added or not</w:t>
      </w:r>
    </w:p>
    <w:p w14:paraId="1326D4BD" w14:textId="6A785F6E"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8-5</w:t>
      </w:r>
    </w:p>
    <w:p w14:paraId="27C37A63" w14:textId="77777777" w:rsidR="00F0637B" w:rsidRDefault="00F0637B" w:rsidP="00F0637B">
      <w:pPr>
        <w:pStyle w:val="aff"/>
        <w:numPr>
          <w:ilvl w:val="1"/>
          <w:numId w:val="9"/>
        </w:numPr>
        <w:spacing w:afterLines="50" w:after="120"/>
        <w:ind w:leftChars="0"/>
        <w:jc w:val="both"/>
        <w:rPr>
          <w:b/>
          <w:bCs/>
          <w:sz w:val="22"/>
          <w:lang w:val="en-US"/>
        </w:rPr>
      </w:pPr>
      <w:r>
        <w:rPr>
          <w:b/>
          <w:bCs/>
          <w:sz w:val="22"/>
          <w:lang w:val="en-US"/>
        </w:rPr>
        <w:t>Confirm that</w:t>
      </w:r>
      <w:r w:rsidRPr="003D7EA7">
        <w:rPr>
          <w:b/>
          <w:bCs/>
          <w:sz w:val="22"/>
          <w:lang w:val="en-US"/>
        </w:rPr>
        <w:t xml:space="preserve"> FG</w:t>
      </w:r>
      <w:r>
        <w:rPr>
          <w:b/>
          <w:bCs/>
          <w:sz w:val="22"/>
          <w:lang w:val="en-US"/>
        </w:rPr>
        <w:t>[</w:t>
      </w:r>
      <w:r w:rsidRPr="003D7EA7">
        <w:rPr>
          <w:b/>
          <w:bCs/>
          <w:sz w:val="22"/>
          <w:lang w:val="en-US"/>
        </w:rPr>
        <w:t>1</w:t>
      </w:r>
      <w:r>
        <w:rPr>
          <w:b/>
          <w:bCs/>
          <w:sz w:val="22"/>
          <w:lang w:val="en-US"/>
        </w:rPr>
        <w:t>8-5a] for “</w:t>
      </w:r>
      <w:r w:rsidRPr="005B119A">
        <w:rPr>
          <w:b/>
          <w:bCs/>
          <w:sz w:val="22"/>
          <w:lang w:val="en-US"/>
        </w:rPr>
        <w:t>Default QCL assumption for cross-carrier scheduling</w:t>
      </w:r>
      <w:r>
        <w:rPr>
          <w:b/>
          <w:bCs/>
          <w:sz w:val="22"/>
          <w:lang w:val="en-US"/>
        </w:rPr>
        <w:t>” is kept (i.e., remove bracket)</w:t>
      </w:r>
    </w:p>
    <w:p w14:paraId="113AF046" w14:textId="77777777" w:rsidR="00F0637B" w:rsidRPr="003D7EA7" w:rsidRDefault="00F0637B" w:rsidP="00F0637B">
      <w:pPr>
        <w:pStyle w:val="aff"/>
        <w:numPr>
          <w:ilvl w:val="2"/>
          <w:numId w:val="9"/>
        </w:numPr>
        <w:spacing w:afterLines="50" w:after="120"/>
        <w:ind w:leftChars="0"/>
        <w:jc w:val="both"/>
        <w:rPr>
          <w:b/>
          <w:bCs/>
          <w:sz w:val="22"/>
          <w:lang w:val="en-US"/>
        </w:rPr>
      </w:pPr>
      <w:r>
        <w:rPr>
          <w:b/>
          <w:bCs/>
          <w:sz w:val="22"/>
          <w:lang w:val="en-US"/>
        </w:rPr>
        <w:t>It is clarified that FG18-5a is only for same SCS</w:t>
      </w:r>
    </w:p>
    <w:p w14:paraId="1D206BC6" w14:textId="77777777" w:rsidR="00F0637B"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5B119A">
        <w:rPr>
          <w:b/>
          <w:bCs/>
          <w:sz w:val="22"/>
          <w:lang w:val="en-US"/>
        </w:rPr>
        <w:t>UL CA with mixed numerologies</w:t>
      </w:r>
      <w:r>
        <w:rPr>
          <w:b/>
          <w:bCs/>
          <w:sz w:val="22"/>
          <w:lang w:val="en-US"/>
        </w:rPr>
        <w:t>” is added or not</w:t>
      </w:r>
    </w:p>
    <w:p w14:paraId="7FD34333" w14:textId="77777777" w:rsidR="00F0637B" w:rsidRPr="009807B3"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p>
    <w:p w14:paraId="26F1DD4C" w14:textId="2F77F4C1"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8-6</w:t>
      </w:r>
    </w:p>
    <w:p w14:paraId="0B47FA54" w14:textId="77777777" w:rsidR="00F0637B" w:rsidRDefault="00F0637B" w:rsidP="00F0637B">
      <w:pPr>
        <w:pStyle w:val="aff"/>
        <w:numPr>
          <w:ilvl w:val="1"/>
          <w:numId w:val="9"/>
        </w:numPr>
        <w:spacing w:afterLines="50" w:after="120"/>
        <w:ind w:leftChars="0"/>
        <w:jc w:val="both"/>
        <w:rPr>
          <w:b/>
          <w:bCs/>
          <w:sz w:val="22"/>
          <w:lang w:val="en-US"/>
        </w:rPr>
      </w:pPr>
      <w:r>
        <w:rPr>
          <w:b/>
          <w:bCs/>
          <w:sz w:val="22"/>
          <w:lang w:val="en-US"/>
        </w:rPr>
        <w:t xml:space="preserve">Whether </w:t>
      </w:r>
      <w:r w:rsidRPr="003D7EA7">
        <w:rPr>
          <w:b/>
          <w:bCs/>
          <w:sz w:val="22"/>
          <w:lang w:val="en-US"/>
        </w:rPr>
        <w:t>FG</w:t>
      </w:r>
      <w:r>
        <w:rPr>
          <w:b/>
          <w:bCs/>
          <w:sz w:val="22"/>
          <w:lang w:val="en-US"/>
        </w:rPr>
        <w:t>[</w:t>
      </w:r>
      <w:r w:rsidRPr="003D7EA7">
        <w:rPr>
          <w:b/>
          <w:bCs/>
          <w:sz w:val="22"/>
          <w:lang w:val="en-US"/>
        </w:rPr>
        <w:t>1</w:t>
      </w:r>
      <w:r>
        <w:rPr>
          <w:b/>
          <w:bCs/>
          <w:sz w:val="22"/>
          <w:lang w:val="en-US"/>
        </w:rPr>
        <w:t>8-6a] for “</w:t>
      </w:r>
      <w:r w:rsidRPr="0085016D">
        <w:rPr>
          <w:b/>
          <w:bCs/>
          <w:sz w:val="22"/>
          <w:lang w:val="en-US"/>
        </w:rPr>
        <w:t>Default QCL assumption for cross-carrier A-CSI-RS triggering</w:t>
      </w:r>
      <w:r>
        <w:rPr>
          <w:b/>
          <w:bCs/>
          <w:sz w:val="22"/>
          <w:lang w:val="en-US"/>
        </w:rPr>
        <w:t>” is kept (i.e., remove bracket) or removed (i.e., added in 18-6)</w:t>
      </w:r>
    </w:p>
    <w:p w14:paraId="27F55EF1" w14:textId="74BEB1C3" w:rsidR="00F0637B" w:rsidRPr="00F0637B"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p>
    <w:p w14:paraId="3CBBB549" w14:textId="1B37596F" w:rsidR="004E188A" w:rsidRDefault="004E188A" w:rsidP="004E188A">
      <w:pPr>
        <w:spacing w:afterLines="50" w:after="120"/>
        <w:jc w:val="both"/>
        <w:rPr>
          <w:b/>
          <w:bCs/>
          <w:sz w:val="22"/>
          <w:lang w:val="en-US"/>
        </w:rPr>
      </w:pPr>
    </w:p>
    <w:p w14:paraId="356ECADF" w14:textId="1B45867A" w:rsidR="004E188A" w:rsidRDefault="004E188A" w:rsidP="004E188A">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 (such as components, type and xDD/FRx differentiation that have capability signaling impacts):</w:t>
      </w:r>
    </w:p>
    <w:p w14:paraId="5981D93B" w14:textId="0DC1E5FC" w:rsidR="004E188A" w:rsidRDefault="004E188A" w:rsidP="00B17FE0">
      <w:pPr>
        <w:pStyle w:val="aff"/>
        <w:numPr>
          <w:ilvl w:val="0"/>
          <w:numId w:val="9"/>
        </w:numPr>
        <w:spacing w:afterLines="50" w:after="120"/>
        <w:ind w:leftChars="0"/>
        <w:jc w:val="both"/>
        <w:rPr>
          <w:b/>
          <w:bCs/>
          <w:sz w:val="22"/>
          <w:lang w:val="en-US"/>
        </w:rPr>
      </w:pPr>
      <w:r>
        <w:rPr>
          <w:rFonts w:hint="eastAsia"/>
          <w:b/>
          <w:bCs/>
          <w:sz w:val="22"/>
          <w:lang w:val="en-US"/>
        </w:rPr>
        <w:t>1</w:t>
      </w:r>
      <w:r w:rsidR="00F0637B">
        <w:rPr>
          <w:b/>
          <w:bCs/>
          <w:sz w:val="22"/>
          <w:lang w:val="en-US"/>
        </w:rPr>
        <w:t>8</w:t>
      </w:r>
      <w:r>
        <w:rPr>
          <w:b/>
          <w:bCs/>
          <w:sz w:val="22"/>
          <w:lang w:val="en-US"/>
        </w:rPr>
        <w:t>-</w:t>
      </w:r>
      <w:r w:rsidR="00F0637B">
        <w:rPr>
          <w:b/>
          <w:bCs/>
          <w:sz w:val="22"/>
          <w:lang w:val="en-US"/>
        </w:rPr>
        <w:t>2/3</w:t>
      </w:r>
    </w:p>
    <w:p w14:paraId="24F63359" w14:textId="77777777" w:rsidR="00F0637B"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18-3a is per band combination or per UE</w:t>
      </w:r>
    </w:p>
    <w:p w14:paraId="141C9F59" w14:textId="77777777" w:rsidR="00F0637B"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component 5 “</w:t>
      </w:r>
      <w:r w:rsidRPr="000931FE">
        <w:rPr>
          <w:b/>
          <w:bCs/>
          <w:sz w:val="22"/>
          <w:lang w:val="en-US"/>
        </w:rPr>
        <w:t>if UE indicates that it does not support simultaneous UL transmissions as defined in TS 38.101-3 [4] using singleUL-Transmission, NR (SCG) UL transmission is dropped when an overlapping LTE (MCG) UL transmission is present (for type 1 UE)</w:t>
      </w:r>
      <w:r>
        <w:rPr>
          <w:b/>
          <w:bCs/>
          <w:sz w:val="22"/>
          <w:lang w:val="en-US"/>
        </w:rPr>
        <w:t>” for FG18-2/2a is kept (i.e., remove bracket) or removed</w:t>
      </w:r>
    </w:p>
    <w:p w14:paraId="2919CDC9" w14:textId="77777777" w:rsidR="00F0637B" w:rsidRPr="006702F9" w:rsidRDefault="00F0637B" w:rsidP="00F0637B">
      <w:pPr>
        <w:pStyle w:val="aff"/>
        <w:numPr>
          <w:ilvl w:val="1"/>
          <w:numId w:val="9"/>
        </w:numPr>
        <w:spacing w:afterLines="50" w:after="120"/>
        <w:ind w:leftChars="0"/>
        <w:jc w:val="both"/>
        <w:rPr>
          <w:b/>
          <w:bCs/>
          <w:sz w:val="22"/>
          <w:lang w:val="en-US"/>
        </w:rPr>
      </w:pPr>
      <w:r>
        <w:rPr>
          <w:b/>
          <w:bCs/>
          <w:sz w:val="22"/>
          <w:lang w:val="en-US"/>
        </w:rPr>
        <w:t xml:space="preserve">Whether/how the FG18-2a/3a are modified so that the capabilities </w:t>
      </w:r>
      <w:r w:rsidRPr="009A3B64">
        <w:rPr>
          <w:b/>
          <w:bCs/>
          <w:sz w:val="22"/>
          <w:lang w:val="en-US"/>
        </w:rPr>
        <w:t>generally allow LTE UL transmissions outside the HARQ-ACK designated subframes for single-Tx operation</w:t>
      </w:r>
    </w:p>
    <w:p w14:paraId="0A9C3050" w14:textId="566BB0AA" w:rsidR="00F0637B" w:rsidRDefault="00F0637B"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8-4</w:t>
      </w:r>
    </w:p>
    <w:p w14:paraId="535ADC34" w14:textId="77777777" w:rsidR="00F0637B" w:rsidRDefault="00F0637B" w:rsidP="00F0637B">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 xml:space="preserve"> FG18-4/4a/[4b] are per band combination or per UE</w:t>
      </w:r>
    </w:p>
    <w:p w14:paraId="7C654026" w14:textId="1DFDA478" w:rsidR="00F0637B" w:rsidRDefault="00F0637B"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8-5</w:t>
      </w:r>
    </w:p>
    <w:p w14:paraId="2CEA60E7" w14:textId="77777777" w:rsidR="00F0637B"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per band is added for FG18-5/[5a] or not</w:t>
      </w:r>
    </w:p>
    <w:p w14:paraId="36944CD2" w14:textId="77777777" w:rsidR="00F0637B"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component 2 of 18-5 “</w:t>
      </w:r>
      <w:r w:rsidRPr="003C42E6">
        <w:rPr>
          <w:b/>
          <w:bCs/>
          <w:sz w:val="22"/>
          <w:lang w:val="en-US"/>
        </w:rPr>
        <w:t>Processing up to X unicast DCI scheduling (DL and UL) per scheduled CC</w:t>
      </w:r>
      <w:r>
        <w:rPr>
          <w:b/>
          <w:bCs/>
          <w:sz w:val="22"/>
          <w:lang w:val="en-US"/>
        </w:rPr>
        <w:t>” is kept or removed</w:t>
      </w:r>
    </w:p>
    <w:p w14:paraId="7253D207" w14:textId="77777777" w:rsidR="00F0637B"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component 3 of 18-5 is added to FG[18-5a] or not</w:t>
      </w:r>
    </w:p>
    <w:p w14:paraId="14AD4A29" w14:textId="77777777" w:rsidR="00F0637B" w:rsidRPr="005B119A"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or not to d</w:t>
      </w:r>
      <w:r w:rsidRPr="00161B30">
        <w:rPr>
          <w:b/>
          <w:bCs/>
          <w:sz w:val="22"/>
          <w:lang w:val="en-US"/>
        </w:rPr>
        <w:t>efine the maximum number of unicast DCIs in one scheduling slot/span across all scheduled cells</w:t>
      </w:r>
    </w:p>
    <w:p w14:paraId="269B3FC6" w14:textId="39388126" w:rsidR="00F0637B" w:rsidRDefault="00F0637B" w:rsidP="00B17FE0">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8-6</w:t>
      </w:r>
    </w:p>
    <w:p w14:paraId="55A48F9E" w14:textId="77777777" w:rsidR="00F0637B" w:rsidRPr="0085016D"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per band is added for FG18-6/[6a] or not</w:t>
      </w:r>
    </w:p>
    <w:p w14:paraId="47BF596F" w14:textId="6E994B8F"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lastRenderedPageBreak/>
        <w:t>1</w:t>
      </w:r>
      <w:r>
        <w:rPr>
          <w:b/>
          <w:bCs/>
          <w:sz w:val="22"/>
          <w:lang w:val="en-US"/>
        </w:rPr>
        <w:t>8-7</w:t>
      </w:r>
    </w:p>
    <w:p w14:paraId="098706BA" w14:textId="77777777" w:rsidR="00F0637B" w:rsidRPr="000C7A60" w:rsidRDefault="00F0637B" w:rsidP="00F0637B">
      <w:pPr>
        <w:pStyle w:val="aff"/>
        <w:numPr>
          <w:ilvl w:val="1"/>
          <w:numId w:val="9"/>
        </w:numPr>
        <w:spacing w:afterLines="50" w:after="120"/>
        <w:ind w:leftChars="0"/>
        <w:jc w:val="both"/>
        <w:rPr>
          <w:sz w:val="22"/>
          <w:lang w:val="en-US"/>
        </w:rPr>
      </w:pPr>
      <w:r w:rsidRPr="003D7EA7">
        <w:rPr>
          <w:rFonts w:hint="eastAsia"/>
          <w:b/>
          <w:bCs/>
          <w:sz w:val="22"/>
          <w:lang w:val="en-US"/>
        </w:rPr>
        <w:t>W</w:t>
      </w:r>
      <w:r w:rsidRPr="003D7EA7">
        <w:rPr>
          <w:b/>
          <w:bCs/>
          <w:sz w:val="22"/>
          <w:lang w:val="en-US"/>
        </w:rPr>
        <w:t>hether</w:t>
      </w:r>
      <w:r>
        <w:rPr>
          <w:b/>
          <w:bCs/>
          <w:sz w:val="22"/>
          <w:lang w:val="en-US"/>
        </w:rPr>
        <w:t>/how to define a signaling structure where the UE can indicate the grouping of cells across which the UE is capable of applying time offsets</w:t>
      </w:r>
    </w:p>
    <w:p w14:paraId="09F4A5BD" w14:textId="77777777" w:rsidR="00F0637B" w:rsidRPr="00F0637B" w:rsidRDefault="00F0637B" w:rsidP="00F0637B">
      <w:pPr>
        <w:spacing w:afterLines="50" w:after="120"/>
        <w:jc w:val="both"/>
        <w:rPr>
          <w:b/>
          <w:bCs/>
          <w:sz w:val="22"/>
          <w:lang w:val="en-US"/>
        </w:rPr>
      </w:pPr>
    </w:p>
    <w:p w14:paraId="163747BC" w14:textId="7B8223B2" w:rsidR="00F0637B" w:rsidRDefault="00F0637B" w:rsidP="00F0637B">
      <w:pPr>
        <w:spacing w:afterLines="50" w:after="120"/>
        <w:jc w:val="both"/>
        <w:rPr>
          <w:b/>
          <w:bCs/>
          <w:sz w:val="22"/>
          <w:lang w:val="en-US"/>
        </w:rPr>
      </w:pPr>
      <w:r>
        <w:rPr>
          <w:b/>
          <w:bCs/>
          <w:sz w:val="22"/>
          <w:lang w:val="en-US"/>
        </w:rPr>
        <w:t>3</w:t>
      </w:r>
      <w:r w:rsidRPr="00F0637B">
        <w:rPr>
          <w:b/>
          <w:bCs/>
          <w:sz w:val="22"/>
          <w:vertAlign w:val="superscript"/>
          <w:lang w:val="en-US"/>
        </w:rPr>
        <w:t>rd</w:t>
      </w:r>
      <w:r>
        <w:rPr>
          <w:b/>
          <w:bCs/>
          <w:sz w:val="22"/>
          <w:lang w:val="en-US"/>
        </w:rPr>
        <w:t xml:space="preserve"> priority issues (can be postponed):</w:t>
      </w:r>
    </w:p>
    <w:p w14:paraId="2FD0199E" w14:textId="76BFD519"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8-2/3</w:t>
      </w:r>
    </w:p>
    <w:p w14:paraId="31BA410C" w14:textId="77777777" w:rsidR="00F0637B"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FG18-2/2a/3/3a as below</w:t>
      </w:r>
    </w:p>
    <w:p w14:paraId="515E3915" w14:textId="77777777" w:rsidR="00F0637B" w:rsidRDefault="00F0637B" w:rsidP="00F0637B">
      <w:pPr>
        <w:pStyle w:val="aff"/>
        <w:numPr>
          <w:ilvl w:val="2"/>
          <w:numId w:val="9"/>
        </w:numPr>
        <w:spacing w:afterLines="50" w:after="120"/>
        <w:ind w:leftChars="0"/>
        <w:jc w:val="both"/>
        <w:rPr>
          <w:b/>
          <w:bCs/>
          <w:sz w:val="22"/>
          <w:lang w:val="en-US"/>
        </w:rPr>
      </w:pPr>
      <w:r>
        <w:rPr>
          <w:b/>
          <w:bCs/>
          <w:sz w:val="22"/>
          <w:lang w:val="en-US"/>
        </w:rPr>
        <w:t>“</w:t>
      </w:r>
      <w:r w:rsidRPr="009A3B64">
        <w:rPr>
          <w:b/>
          <w:bCs/>
          <w:sz w:val="22"/>
          <w:lang w:val="en-US"/>
        </w:rPr>
        <w:t>LTE UL transmissions scheduled/triggered by a DCI in any UL subframe of the TDM pattern</w:t>
      </w:r>
      <w:r>
        <w:rPr>
          <w:b/>
          <w:bCs/>
          <w:sz w:val="22"/>
          <w:lang w:val="en-US"/>
        </w:rPr>
        <w:t xml:space="preserve">” or </w:t>
      </w:r>
      <w:r w:rsidRPr="009A3B64">
        <w:rPr>
          <w:b/>
          <w:bCs/>
          <w:sz w:val="22"/>
          <w:lang w:val="en-US"/>
        </w:rPr>
        <w:t xml:space="preserve"> </w:t>
      </w:r>
      <w:r>
        <w:rPr>
          <w:b/>
          <w:bCs/>
          <w:sz w:val="22"/>
          <w:lang w:val="en-US"/>
        </w:rPr>
        <w:t>“</w:t>
      </w:r>
      <w:r w:rsidRPr="009A3B64">
        <w:rPr>
          <w:b/>
          <w:bCs/>
          <w:sz w:val="22"/>
          <w:lang w:val="en-US"/>
        </w:rPr>
        <w:t>LTE UL transmissions scheduled/triggered by a DCI in any UL subframe (for type1 UE)</w:t>
      </w:r>
      <w:r>
        <w:rPr>
          <w:b/>
          <w:bCs/>
          <w:sz w:val="22"/>
          <w:lang w:val="en-US"/>
        </w:rPr>
        <w:t>”</w:t>
      </w:r>
    </w:p>
    <w:p w14:paraId="26C0BEA9" w14:textId="77777777" w:rsidR="00F0637B" w:rsidRPr="0010515D" w:rsidRDefault="00F0637B" w:rsidP="00F0637B">
      <w:pPr>
        <w:pStyle w:val="aff"/>
        <w:numPr>
          <w:ilvl w:val="2"/>
          <w:numId w:val="9"/>
        </w:numPr>
        <w:spacing w:afterLines="50" w:after="120"/>
        <w:ind w:leftChars="0"/>
        <w:jc w:val="both"/>
        <w:rPr>
          <w:b/>
          <w:bCs/>
          <w:sz w:val="22"/>
          <w:highlight w:val="yellow"/>
          <w:lang w:val="en-US"/>
        </w:rPr>
      </w:pPr>
      <w:r w:rsidRPr="0010515D">
        <w:rPr>
          <w:rFonts w:hint="eastAsia"/>
          <w:b/>
          <w:bCs/>
          <w:sz w:val="22"/>
          <w:highlight w:val="yellow"/>
          <w:lang w:val="en-US"/>
        </w:rPr>
        <w:t>W</w:t>
      </w:r>
      <w:r w:rsidRPr="0010515D">
        <w:rPr>
          <w:b/>
          <w:bCs/>
          <w:sz w:val="22"/>
          <w:highlight w:val="yellow"/>
          <w:lang w:val="en-US"/>
        </w:rPr>
        <w:t>hether or not to clarify that EN-DC single-Tx operation is for synchronous EN-DC</w:t>
      </w:r>
    </w:p>
    <w:p w14:paraId="4B5F1FAD" w14:textId="77777777" w:rsidR="00F0637B" w:rsidRPr="0010515D" w:rsidRDefault="00F0637B" w:rsidP="00F0637B">
      <w:pPr>
        <w:pStyle w:val="aff"/>
        <w:numPr>
          <w:ilvl w:val="2"/>
          <w:numId w:val="9"/>
        </w:numPr>
        <w:spacing w:afterLines="50" w:after="120"/>
        <w:ind w:leftChars="0"/>
        <w:jc w:val="both"/>
        <w:rPr>
          <w:b/>
          <w:bCs/>
          <w:sz w:val="22"/>
          <w:highlight w:val="yellow"/>
          <w:lang w:val="en-US"/>
        </w:rPr>
      </w:pPr>
      <w:r w:rsidRPr="0010515D">
        <w:rPr>
          <w:b/>
          <w:bCs/>
          <w:sz w:val="22"/>
          <w:highlight w:val="yellow"/>
          <w:lang w:val="en-US"/>
        </w:rPr>
        <w:t>For 18-2 component 3, whether or not to clarify HARQ subframe offset is optional for EN-DC with LTE TDD PCell</w:t>
      </w:r>
    </w:p>
    <w:p w14:paraId="1B4F183A" w14:textId="77777777" w:rsidR="00F0637B" w:rsidRDefault="00F0637B" w:rsidP="00F0637B">
      <w:pPr>
        <w:pStyle w:val="aff"/>
        <w:numPr>
          <w:ilvl w:val="2"/>
          <w:numId w:val="9"/>
        </w:numPr>
        <w:spacing w:afterLines="50" w:after="120"/>
        <w:ind w:leftChars="0"/>
        <w:jc w:val="both"/>
        <w:rPr>
          <w:b/>
          <w:bCs/>
          <w:sz w:val="22"/>
          <w:lang w:val="en-US"/>
        </w:rPr>
      </w:pPr>
      <w:r w:rsidRPr="009A3B64">
        <w:rPr>
          <w:b/>
          <w:bCs/>
          <w:sz w:val="22"/>
          <w:lang w:val="en-US"/>
        </w:rPr>
        <w:t>F</w:t>
      </w:r>
      <w:r>
        <w:rPr>
          <w:b/>
          <w:bCs/>
          <w:sz w:val="22"/>
          <w:lang w:val="en-US"/>
        </w:rPr>
        <w:t>or</w:t>
      </w:r>
      <w:r w:rsidRPr="009A3B64">
        <w:rPr>
          <w:b/>
          <w:bCs/>
          <w:sz w:val="22"/>
          <w:lang w:val="en-US"/>
        </w:rPr>
        <w:t xml:space="preserve"> 18-3a component 3, </w:t>
      </w:r>
      <w:r>
        <w:rPr>
          <w:b/>
          <w:bCs/>
          <w:sz w:val="22"/>
          <w:lang w:val="en-US"/>
        </w:rPr>
        <w:t xml:space="preserve">whether or not </w:t>
      </w:r>
      <w:r w:rsidRPr="009A3B64">
        <w:rPr>
          <w:b/>
          <w:bCs/>
          <w:sz w:val="22"/>
          <w:lang w:val="en-US"/>
        </w:rPr>
        <w:t>to clarify it is for dynamic LTE UL transmissions</w:t>
      </w:r>
    </w:p>
    <w:p w14:paraId="44611D85" w14:textId="77777777" w:rsidR="00F0637B" w:rsidRPr="0010515D" w:rsidRDefault="00F0637B" w:rsidP="00F0637B">
      <w:pPr>
        <w:pStyle w:val="aff"/>
        <w:numPr>
          <w:ilvl w:val="2"/>
          <w:numId w:val="9"/>
        </w:numPr>
        <w:spacing w:afterLines="50" w:after="120"/>
        <w:ind w:leftChars="0"/>
        <w:jc w:val="both"/>
        <w:rPr>
          <w:b/>
          <w:bCs/>
          <w:sz w:val="22"/>
          <w:highlight w:val="cyan"/>
          <w:lang w:val="en-US"/>
        </w:rPr>
      </w:pPr>
      <w:r w:rsidRPr="0010515D">
        <w:rPr>
          <w:rFonts w:hint="eastAsia"/>
          <w:b/>
          <w:bCs/>
          <w:sz w:val="22"/>
          <w:highlight w:val="cyan"/>
          <w:lang w:val="en-US"/>
        </w:rPr>
        <w:t>F</w:t>
      </w:r>
      <w:r w:rsidRPr="0010515D">
        <w:rPr>
          <w:b/>
          <w:bCs/>
          <w:sz w:val="22"/>
          <w:highlight w:val="cyan"/>
          <w:lang w:val="en-US"/>
        </w:rPr>
        <w:t>or 18-2, whether or not “intra-band” in the name of FG should be removed</w:t>
      </w:r>
    </w:p>
    <w:p w14:paraId="5CB656D9" w14:textId="77777777" w:rsidR="00F0637B" w:rsidRPr="0010515D" w:rsidRDefault="00F0637B" w:rsidP="00F0637B">
      <w:pPr>
        <w:pStyle w:val="aff"/>
        <w:numPr>
          <w:ilvl w:val="2"/>
          <w:numId w:val="9"/>
        </w:numPr>
        <w:spacing w:afterLines="50" w:after="120"/>
        <w:ind w:leftChars="0"/>
        <w:jc w:val="both"/>
        <w:rPr>
          <w:b/>
          <w:bCs/>
          <w:sz w:val="22"/>
          <w:highlight w:val="cyan"/>
          <w:lang w:val="en-US"/>
        </w:rPr>
      </w:pPr>
      <w:r w:rsidRPr="0010515D">
        <w:rPr>
          <w:b/>
          <w:bCs/>
          <w:sz w:val="22"/>
          <w:highlight w:val="cyan"/>
          <w:lang w:val="en-US"/>
        </w:rPr>
        <w:t>For 18-2a, whether “TDD” should be removed from “Applicable to in FDD-LTE TDD-NR EN-DC” or not</w:t>
      </w:r>
    </w:p>
    <w:p w14:paraId="5A2EB360" w14:textId="77777777" w:rsidR="00F0637B" w:rsidRPr="003D7EA7" w:rsidRDefault="00F0637B" w:rsidP="00F0637B">
      <w:pPr>
        <w:pStyle w:val="aff"/>
        <w:numPr>
          <w:ilvl w:val="2"/>
          <w:numId w:val="9"/>
        </w:numPr>
        <w:spacing w:afterLines="50" w:after="120"/>
        <w:ind w:leftChars="0"/>
        <w:jc w:val="both"/>
        <w:rPr>
          <w:b/>
          <w:bCs/>
          <w:sz w:val="22"/>
          <w:lang w:val="en-US"/>
        </w:rPr>
      </w:pPr>
      <w:r>
        <w:rPr>
          <w:rFonts w:hint="eastAsia"/>
          <w:b/>
          <w:bCs/>
          <w:sz w:val="22"/>
          <w:lang w:val="en-US"/>
        </w:rPr>
        <w:t>W</w:t>
      </w:r>
      <w:r>
        <w:rPr>
          <w:b/>
          <w:bCs/>
          <w:sz w:val="22"/>
          <w:lang w:val="en-US"/>
        </w:rPr>
        <w:t>hether 18-3 is prerequisite for 18-3a or not</w:t>
      </w:r>
    </w:p>
    <w:p w14:paraId="385F0E74" w14:textId="66A59422"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8-4</w:t>
      </w:r>
    </w:p>
    <w:p w14:paraId="5FFD829D" w14:textId="77777777" w:rsidR="00F0637B" w:rsidRPr="005B119A"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FG18-4/4a as below</w:t>
      </w:r>
    </w:p>
    <w:p w14:paraId="1B88A943" w14:textId="77777777" w:rsidR="00F0637B" w:rsidRDefault="00F0637B" w:rsidP="00F0637B">
      <w:pPr>
        <w:pStyle w:val="aff"/>
        <w:numPr>
          <w:ilvl w:val="2"/>
          <w:numId w:val="9"/>
        </w:numPr>
        <w:spacing w:afterLines="50" w:after="120"/>
        <w:ind w:leftChars="0"/>
        <w:jc w:val="both"/>
        <w:rPr>
          <w:b/>
          <w:bCs/>
          <w:sz w:val="22"/>
          <w:lang w:val="en-US"/>
        </w:rPr>
      </w:pPr>
      <w:r>
        <w:rPr>
          <w:b/>
          <w:bCs/>
          <w:sz w:val="22"/>
          <w:lang w:val="en-US"/>
        </w:rPr>
        <w:t>FG6-5/6-6 are prerequisite for 18-4/4a</w:t>
      </w:r>
    </w:p>
    <w:p w14:paraId="64D23C37" w14:textId="77777777" w:rsidR="00F0637B" w:rsidRPr="003D7EA7" w:rsidRDefault="00F0637B" w:rsidP="00F0637B">
      <w:pPr>
        <w:pStyle w:val="aff"/>
        <w:numPr>
          <w:ilvl w:val="2"/>
          <w:numId w:val="9"/>
        </w:numPr>
        <w:spacing w:afterLines="50" w:after="120"/>
        <w:ind w:leftChars="0"/>
        <w:jc w:val="both"/>
        <w:rPr>
          <w:b/>
          <w:bCs/>
          <w:sz w:val="22"/>
          <w:lang w:val="en-US"/>
        </w:rPr>
      </w:pPr>
      <w:r>
        <w:rPr>
          <w:b/>
          <w:bCs/>
          <w:sz w:val="22"/>
          <w:lang w:val="en-US"/>
        </w:rPr>
        <w:t>C</w:t>
      </w:r>
      <w:r w:rsidRPr="005B119A">
        <w:rPr>
          <w:b/>
          <w:bCs/>
          <w:sz w:val="22"/>
          <w:lang w:val="en-US"/>
        </w:rPr>
        <w:t>larify that a prerequisite condition is UE capability of supporting at least 2 BWPs</w:t>
      </w:r>
    </w:p>
    <w:p w14:paraId="7930CB8B" w14:textId="4E3031E4" w:rsidR="00F0637B" w:rsidRDefault="00F0637B" w:rsidP="00F0637B">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8-8</w:t>
      </w:r>
    </w:p>
    <w:p w14:paraId="7CFBBD1C" w14:textId="77777777" w:rsidR="00F0637B" w:rsidRDefault="00F0637B" w:rsidP="00F0637B">
      <w:pPr>
        <w:pStyle w:val="aff"/>
        <w:numPr>
          <w:ilvl w:val="1"/>
          <w:numId w:val="9"/>
        </w:numPr>
        <w:spacing w:afterLines="50" w:after="120"/>
        <w:ind w:leftChars="0"/>
        <w:jc w:val="both"/>
        <w:rPr>
          <w:b/>
          <w:bCs/>
          <w:sz w:val="22"/>
          <w:lang w:val="en-US"/>
        </w:rPr>
      </w:pPr>
      <w:r>
        <w:rPr>
          <w:b/>
          <w:bCs/>
          <w:sz w:val="22"/>
          <w:lang w:val="en-US"/>
        </w:rPr>
        <w:t>Whether the FG18-8 is mandatory for Rel-16 UE supporting FG6-7 or optional</w:t>
      </w:r>
    </w:p>
    <w:p w14:paraId="6092CBB6" w14:textId="77777777" w:rsidR="00F0637B" w:rsidRPr="003D7EA7" w:rsidRDefault="00F0637B" w:rsidP="00F0637B">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FG6-8 is prerequisite for FG18-8 or not</w:t>
      </w:r>
    </w:p>
    <w:p w14:paraId="7B54DE80" w14:textId="6920AF46" w:rsidR="00015246" w:rsidRDefault="00015246" w:rsidP="00015246">
      <w:pPr>
        <w:spacing w:afterLines="50" w:after="120"/>
        <w:jc w:val="both"/>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731269" w14:paraId="5A985DBC" w14:textId="77777777" w:rsidTr="006C7A7A">
        <w:tc>
          <w:tcPr>
            <w:tcW w:w="1980" w:type="dxa"/>
            <w:shd w:val="clear" w:color="auto" w:fill="F2F2F2" w:themeFill="background1" w:themeFillShade="F2"/>
          </w:tcPr>
          <w:p w14:paraId="38451FFD" w14:textId="77777777" w:rsidR="00731269" w:rsidRDefault="00731269" w:rsidP="006C7A7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6C7A7A">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6C7A7A">
        <w:tc>
          <w:tcPr>
            <w:tcW w:w="1980" w:type="dxa"/>
          </w:tcPr>
          <w:p w14:paraId="2250D62E" w14:textId="0387CFF4" w:rsidR="00731269" w:rsidRDefault="00900640" w:rsidP="006C7A7A">
            <w:pPr>
              <w:spacing w:afterLines="50" w:after="120"/>
              <w:jc w:val="both"/>
              <w:rPr>
                <w:sz w:val="22"/>
                <w:lang w:val="en-US"/>
              </w:rPr>
            </w:pPr>
            <w:r>
              <w:rPr>
                <w:rFonts w:hint="eastAsia"/>
                <w:sz w:val="22"/>
                <w:lang w:val="en-US"/>
              </w:rPr>
              <w:t>Apple</w:t>
            </w:r>
          </w:p>
        </w:tc>
        <w:tc>
          <w:tcPr>
            <w:tcW w:w="7982" w:type="dxa"/>
          </w:tcPr>
          <w:p w14:paraId="73AE9688" w14:textId="0CCF41E9" w:rsidR="00900640" w:rsidRPr="00900640" w:rsidRDefault="00900640" w:rsidP="00900640">
            <w:pPr>
              <w:rPr>
                <w:rFonts w:ascii="ＭＳ Ｐゴシック" w:eastAsia="ＭＳ Ｐゴシック" w:hAnsi="ＭＳ Ｐゴシック" w:cs="ＭＳ Ｐゴシック"/>
                <w:szCs w:val="24"/>
                <w:lang w:val="en-US"/>
              </w:rPr>
            </w:pPr>
            <w:r w:rsidRPr="00900640">
              <w:rPr>
                <w:rFonts w:ascii="ＭＳ Ｐゴシック" w:eastAsia="ＭＳ Ｐゴシック" w:hAnsi="ＭＳ Ｐゴシック" w:cs="ＭＳ Ｐゴシック"/>
                <w:szCs w:val="24"/>
                <w:lang w:val="en-US"/>
              </w:rPr>
              <w:t>Regarding the priority summary of UE features in MR-DC/CA, may I suggest to move the following 2 items to </w:t>
            </w:r>
            <w:r w:rsidRPr="00900640">
              <w:rPr>
                <w:rFonts w:ascii="ＭＳ Ｐゴシック" w:eastAsia="ＭＳ Ｐゴシック" w:hAnsi="ＭＳ Ｐゴシック" w:cs="ＭＳ Ｐゴシック"/>
                <w:color w:val="FF7151"/>
                <w:szCs w:val="24"/>
                <w:lang w:val="en-US"/>
              </w:rPr>
              <w:t>priority 2</w:t>
            </w:r>
            <w:r w:rsidRPr="00900640">
              <w:rPr>
                <w:rFonts w:ascii="ＭＳ Ｐゴシック" w:eastAsia="ＭＳ Ｐゴシック" w:hAnsi="ＭＳ Ｐゴシック" w:cs="ＭＳ Ｐゴシック"/>
                <w:szCs w:val="24"/>
                <w:lang w:val="en-US"/>
              </w:rPr>
              <w:t>: (they currently categorized to priority 3)</w:t>
            </w:r>
          </w:p>
          <w:p w14:paraId="0BD1D0C7" w14:textId="77777777" w:rsidR="00900640" w:rsidRPr="00900640" w:rsidRDefault="00900640" w:rsidP="00900640">
            <w:pPr>
              <w:spacing w:after="120"/>
              <w:ind w:left="420" w:hanging="420"/>
              <w:jc w:val="both"/>
              <w:rPr>
                <w:rFonts w:ascii="ＭＳ Ｐゴシック" w:eastAsia="ＭＳ Ｐゴシック" w:hAnsi="ＭＳ Ｐゴシック" w:cs="ＭＳ Ｐゴシック"/>
                <w:color w:val="000000"/>
                <w:szCs w:val="24"/>
                <w:lang w:val="en-US"/>
              </w:rPr>
            </w:pPr>
            <w:r w:rsidRPr="00900640">
              <w:rPr>
                <w:rFonts w:ascii="Wingdings" w:eastAsia="ＭＳ Ｐゴシック" w:hAnsi="Wingdings" w:cs="ＭＳ Ｐゴシック"/>
                <w:color w:val="000000"/>
                <w:sz w:val="22"/>
                <w:szCs w:val="22"/>
                <w:lang w:val="en-US"/>
              </w:rPr>
              <w:t></w:t>
            </w:r>
            <w:r w:rsidRPr="00900640">
              <w:rPr>
                <w:rFonts w:eastAsia="ＭＳ Ｐゴシック"/>
                <w:color w:val="000000"/>
                <w:sz w:val="14"/>
                <w:szCs w:val="14"/>
                <w:lang w:val="en-US"/>
              </w:rPr>
              <w:t>  </w:t>
            </w:r>
            <w:r w:rsidRPr="00900640">
              <w:rPr>
                <w:rFonts w:ascii="ＭＳ Ｐゴシック" w:eastAsia="ＭＳ Ｐゴシック" w:hAnsi="ＭＳ Ｐゴシック" w:cs="ＭＳ Ｐゴシック"/>
                <w:b/>
                <w:bCs/>
                <w:color w:val="000000"/>
                <w:sz w:val="22"/>
                <w:szCs w:val="22"/>
                <w:lang w:val="en-US"/>
              </w:rPr>
              <w:t>18-2/3</w:t>
            </w:r>
          </w:p>
          <w:p w14:paraId="0B430F07" w14:textId="77777777" w:rsidR="00900640" w:rsidRPr="00900640" w:rsidRDefault="00900640" w:rsidP="00900640">
            <w:pPr>
              <w:spacing w:after="120"/>
              <w:ind w:left="840" w:hanging="420"/>
              <w:jc w:val="both"/>
              <w:rPr>
                <w:rFonts w:ascii="ＭＳ Ｐゴシック" w:eastAsia="ＭＳ Ｐゴシック" w:hAnsi="ＭＳ Ｐゴシック" w:cs="ＭＳ Ｐゴシック"/>
                <w:color w:val="000000"/>
                <w:szCs w:val="24"/>
                <w:lang w:val="en-US"/>
              </w:rPr>
            </w:pPr>
            <w:r w:rsidRPr="00900640">
              <w:rPr>
                <w:rFonts w:ascii="Wingdings" w:eastAsia="ＭＳ Ｐゴシック" w:hAnsi="Wingdings" w:cs="ＭＳ Ｐゴシック"/>
                <w:color w:val="000000"/>
                <w:sz w:val="22"/>
                <w:szCs w:val="22"/>
                <w:lang w:val="en-US"/>
              </w:rPr>
              <w:t></w:t>
            </w:r>
            <w:r w:rsidRPr="00900640">
              <w:rPr>
                <w:rFonts w:eastAsia="ＭＳ Ｐゴシック"/>
                <w:color w:val="000000"/>
                <w:sz w:val="14"/>
                <w:szCs w:val="14"/>
                <w:lang w:val="en-US"/>
              </w:rPr>
              <w:t>  </w:t>
            </w:r>
            <w:r w:rsidRPr="00900640">
              <w:rPr>
                <w:rFonts w:ascii="ＭＳ Ｐゴシック" w:eastAsia="ＭＳ Ｐゴシック" w:hAnsi="ＭＳ Ｐゴシック" w:cs="ＭＳ Ｐゴシック"/>
                <w:b/>
                <w:bCs/>
                <w:color w:val="000000"/>
                <w:sz w:val="22"/>
                <w:szCs w:val="22"/>
                <w:lang w:val="en-US"/>
              </w:rPr>
              <w:t>Whether/how to clarify some details for FG18-2/2a/3/3a as below</w:t>
            </w:r>
          </w:p>
          <w:p w14:paraId="26A443E1" w14:textId="77777777" w:rsidR="00900640" w:rsidRPr="00900640" w:rsidRDefault="00900640" w:rsidP="00900640">
            <w:pPr>
              <w:spacing w:after="120"/>
              <w:ind w:left="1260" w:hanging="420"/>
              <w:jc w:val="both"/>
              <w:rPr>
                <w:rFonts w:ascii="ＭＳ Ｐゴシック" w:eastAsia="ＭＳ Ｐゴシック" w:hAnsi="ＭＳ Ｐゴシック" w:cs="ＭＳ Ｐゴシック"/>
                <w:color w:val="000000"/>
                <w:szCs w:val="24"/>
                <w:lang w:val="en-US"/>
              </w:rPr>
            </w:pPr>
            <w:r w:rsidRPr="00900640">
              <w:rPr>
                <w:rFonts w:ascii="Wingdings" w:eastAsia="ＭＳ Ｐゴシック" w:hAnsi="Wingdings" w:cs="ＭＳ Ｐゴシック"/>
                <w:color w:val="000000"/>
                <w:sz w:val="22"/>
                <w:szCs w:val="22"/>
                <w:lang w:val="en-US"/>
              </w:rPr>
              <w:t></w:t>
            </w:r>
            <w:r w:rsidRPr="00900640">
              <w:rPr>
                <w:rFonts w:eastAsia="ＭＳ Ｐゴシック"/>
                <w:color w:val="000000"/>
                <w:sz w:val="14"/>
                <w:szCs w:val="14"/>
                <w:lang w:val="en-US"/>
              </w:rPr>
              <w:t>  </w:t>
            </w:r>
            <w:r w:rsidRPr="00900640">
              <w:rPr>
                <w:rFonts w:ascii="ＭＳ Ｐゴシック" w:eastAsia="ＭＳ Ｐゴシック" w:hAnsi="ＭＳ Ｐゴシック" w:cs="ＭＳ Ｐゴシック"/>
                <w:b/>
                <w:bCs/>
                <w:color w:val="000000"/>
                <w:sz w:val="22"/>
                <w:szCs w:val="22"/>
                <w:lang w:val="en-US"/>
              </w:rPr>
              <w:t>For 18-2, whether or not “intra-band” in the name of FG should be removed</w:t>
            </w:r>
          </w:p>
          <w:p w14:paraId="7C095E32" w14:textId="06203A26" w:rsidR="00900640" w:rsidRPr="00900640" w:rsidRDefault="00900640" w:rsidP="00900640">
            <w:pPr>
              <w:spacing w:after="120"/>
              <w:ind w:left="1260" w:hanging="420"/>
              <w:jc w:val="both"/>
              <w:rPr>
                <w:rFonts w:ascii="ＭＳ Ｐゴシック" w:eastAsia="ＭＳ Ｐゴシック" w:hAnsi="ＭＳ Ｐゴシック" w:cs="ＭＳ Ｐゴシック"/>
                <w:color w:val="000000"/>
                <w:szCs w:val="24"/>
                <w:lang w:val="en-US"/>
              </w:rPr>
            </w:pPr>
            <w:r w:rsidRPr="00900640">
              <w:rPr>
                <w:rFonts w:ascii="Wingdings" w:eastAsia="ＭＳ Ｐゴシック" w:hAnsi="Wingdings" w:cs="ＭＳ Ｐゴシック"/>
                <w:color w:val="000000"/>
                <w:sz w:val="22"/>
                <w:szCs w:val="22"/>
                <w:lang w:val="en-US"/>
              </w:rPr>
              <w:t></w:t>
            </w:r>
            <w:r w:rsidRPr="00900640">
              <w:rPr>
                <w:rFonts w:eastAsia="ＭＳ Ｐゴシック"/>
                <w:color w:val="000000"/>
                <w:sz w:val="14"/>
                <w:szCs w:val="14"/>
                <w:lang w:val="en-US"/>
              </w:rPr>
              <w:t>  </w:t>
            </w:r>
            <w:r w:rsidRPr="00900640">
              <w:rPr>
                <w:rFonts w:ascii="ＭＳ Ｐゴシック" w:eastAsia="ＭＳ Ｐゴシック" w:hAnsi="ＭＳ Ｐゴシック" w:cs="ＭＳ Ｐゴシック"/>
                <w:b/>
                <w:bCs/>
                <w:color w:val="000000"/>
                <w:sz w:val="22"/>
                <w:szCs w:val="22"/>
                <w:lang w:val="en-US"/>
              </w:rPr>
              <w:t>For 18-2a, whether “TDD” should be removed from “Applicable to in FDD-LTE TDD-NR EN-DC” or not</w:t>
            </w:r>
          </w:p>
          <w:p w14:paraId="0E6FA053" w14:textId="77777777" w:rsidR="00900640" w:rsidRPr="00900640" w:rsidRDefault="00900640" w:rsidP="00900640">
            <w:pPr>
              <w:rPr>
                <w:rFonts w:ascii="ＭＳ Ｐゴシック" w:eastAsia="ＭＳ Ｐゴシック" w:hAnsi="ＭＳ Ｐゴシック" w:cs="ＭＳ Ｐゴシック"/>
                <w:color w:val="000000"/>
                <w:szCs w:val="24"/>
                <w:lang w:val="en-US"/>
              </w:rPr>
            </w:pPr>
            <w:r w:rsidRPr="00900640">
              <w:rPr>
                <w:rFonts w:ascii="ＭＳ Ｐゴシック" w:eastAsia="ＭＳ Ｐゴシック" w:hAnsi="ＭＳ Ｐゴシック" w:cs="ＭＳ Ｐゴシック"/>
                <w:color w:val="000000"/>
                <w:szCs w:val="24"/>
                <w:lang w:val="en-US"/>
              </w:rPr>
              <w:lastRenderedPageBreak/>
              <w:t>For the 1st item: the newly added text “intra-band” will directly impact FG type, i.e. whether it is per band or per BC. We believe this newly added text is not correct.</w:t>
            </w:r>
          </w:p>
          <w:p w14:paraId="4D208A74" w14:textId="1D63879E" w:rsidR="00900640" w:rsidRPr="00900640" w:rsidRDefault="00900640" w:rsidP="00900640">
            <w:pPr>
              <w:rPr>
                <w:rFonts w:ascii="ＭＳ Ｐゴシック" w:eastAsia="ＭＳ Ｐゴシック" w:hAnsi="ＭＳ Ｐゴシック" w:cs="ＭＳ Ｐゴシック"/>
                <w:color w:val="000000"/>
                <w:szCs w:val="24"/>
                <w:lang w:val="en-US"/>
              </w:rPr>
            </w:pPr>
            <w:r w:rsidRPr="00900640">
              <w:rPr>
                <w:rFonts w:ascii="ＭＳ Ｐゴシック" w:eastAsia="ＭＳ Ｐゴシック" w:hAnsi="ＭＳ Ｐゴシック" w:cs="ＭＳ Ｐゴシック"/>
                <w:color w:val="000000"/>
                <w:szCs w:val="24"/>
                <w:lang w:val="en-US"/>
              </w:rPr>
              <w:t>For the 2nd item: the wording will impact the “TDD vs FDD” differentiation.</w:t>
            </w:r>
          </w:p>
          <w:p w14:paraId="1235773C" w14:textId="0E567AA3" w:rsidR="00731269" w:rsidRPr="00900640" w:rsidRDefault="00900640" w:rsidP="00900640">
            <w:pPr>
              <w:rPr>
                <w:rFonts w:ascii="ＭＳ Ｐゴシック" w:eastAsia="ＭＳ Ｐゴシック" w:hAnsi="ＭＳ Ｐゴシック" w:cs="ＭＳ Ｐゴシック"/>
                <w:color w:val="000000"/>
                <w:szCs w:val="24"/>
                <w:lang w:val="en-US"/>
              </w:rPr>
            </w:pPr>
            <w:r w:rsidRPr="00900640">
              <w:rPr>
                <w:rFonts w:ascii="ＭＳ Ｐゴシック" w:eastAsia="ＭＳ Ｐゴシック" w:hAnsi="ＭＳ Ｐゴシック" w:cs="ＭＳ Ｐゴシック"/>
                <w:color w:val="000000"/>
                <w:szCs w:val="24"/>
                <w:lang w:val="en-US"/>
              </w:rPr>
              <w:t>I believe both of them fit into your criterion of priority 2.</w:t>
            </w:r>
          </w:p>
        </w:tc>
      </w:tr>
      <w:tr w:rsidR="00731269" w14:paraId="3C9FFD9D" w14:textId="77777777" w:rsidTr="006C7A7A">
        <w:tc>
          <w:tcPr>
            <w:tcW w:w="1980" w:type="dxa"/>
          </w:tcPr>
          <w:p w14:paraId="37731258" w14:textId="510FC00D" w:rsidR="00731269" w:rsidRDefault="0035099A" w:rsidP="006C7A7A">
            <w:pPr>
              <w:spacing w:afterLines="50" w:after="120"/>
              <w:jc w:val="both"/>
              <w:rPr>
                <w:sz w:val="22"/>
                <w:lang w:val="en-US"/>
              </w:rPr>
            </w:pPr>
            <w:r>
              <w:rPr>
                <w:sz w:val="22"/>
                <w:lang w:val="en-US"/>
              </w:rPr>
              <w:lastRenderedPageBreak/>
              <w:t>MTK</w:t>
            </w:r>
          </w:p>
        </w:tc>
        <w:tc>
          <w:tcPr>
            <w:tcW w:w="7982" w:type="dxa"/>
          </w:tcPr>
          <w:p w14:paraId="2B019E4B" w14:textId="5B995D6A" w:rsidR="0035099A" w:rsidRPr="00900640" w:rsidRDefault="0035099A" w:rsidP="0035099A">
            <w:pPr>
              <w:rPr>
                <w:rFonts w:ascii="ＭＳ Ｐゴシック" w:eastAsia="ＭＳ Ｐゴシック" w:hAnsi="ＭＳ Ｐゴシック" w:cs="ＭＳ Ｐゴシック"/>
                <w:szCs w:val="24"/>
                <w:lang w:val="en-US"/>
              </w:rPr>
            </w:pPr>
            <w:r w:rsidRPr="00900640">
              <w:rPr>
                <w:rFonts w:ascii="ＭＳ Ｐゴシック" w:eastAsia="ＭＳ Ｐゴシック" w:hAnsi="ＭＳ Ｐゴシック" w:cs="ＭＳ Ｐゴシック"/>
                <w:szCs w:val="24"/>
                <w:lang w:val="en-US"/>
              </w:rPr>
              <w:t>Regarding the priority summary o</w:t>
            </w:r>
            <w:r w:rsidR="00C113A0">
              <w:rPr>
                <w:rFonts w:ascii="ＭＳ Ｐゴシック" w:eastAsia="ＭＳ Ｐゴシック" w:hAnsi="ＭＳ Ｐゴシック" w:cs="ＭＳ Ｐゴシック"/>
                <w:szCs w:val="24"/>
                <w:lang w:val="en-US"/>
              </w:rPr>
              <w:t>f UE features in MR-DC/CA, we</w:t>
            </w:r>
            <w:r w:rsidRPr="00900640">
              <w:rPr>
                <w:rFonts w:ascii="ＭＳ Ｐゴシック" w:eastAsia="ＭＳ Ｐゴシック" w:hAnsi="ＭＳ Ｐゴシック" w:cs="ＭＳ Ｐゴシック"/>
                <w:szCs w:val="24"/>
                <w:lang w:val="en-US"/>
              </w:rPr>
              <w:t xml:space="preserve"> suggest to move the following 2 items to </w:t>
            </w:r>
            <w:r w:rsidRPr="00900640">
              <w:rPr>
                <w:rFonts w:ascii="ＭＳ Ｐゴシック" w:eastAsia="ＭＳ Ｐゴシック" w:hAnsi="ＭＳ Ｐゴシック" w:cs="ＭＳ Ｐゴシック"/>
                <w:color w:val="FF7151"/>
                <w:szCs w:val="24"/>
                <w:lang w:val="en-US"/>
              </w:rPr>
              <w:t>priority 2</w:t>
            </w:r>
            <w:r w:rsidR="00C113A0">
              <w:rPr>
                <w:rFonts w:ascii="ＭＳ Ｐゴシック" w:eastAsia="ＭＳ Ｐゴシック" w:hAnsi="ＭＳ Ｐゴシック" w:cs="ＭＳ Ｐゴシック"/>
                <w:szCs w:val="24"/>
                <w:lang w:val="en-US"/>
              </w:rPr>
              <w:t>: (which</w:t>
            </w:r>
            <w:r w:rsidRPr="00900640">
              <w:rPr>
                <w:rFonts w:ascii="ＭＳ Ｐゴシック" w:eastAsia="ＭＳ Ｐゴシック" w:hAnsi="ＭＳ Ｐゴシック" w:cs="ＭＳ Ｐゴシック"/>
                <w:szCs w:val="24"/>
                <w:lang w:val="en-US"/>
              </w:rPr>
              <w:t xml:space="preserve"> currently categorized to </w:t>
            </w:r>
            <w:r w:rsidRPr="0035099A">
              <w:rPr>
                <w:rFonts w:ascii="ＭＳ Ｐゴシック" w:eastAsia="ＭＳ Ｐゴシック" w:hAnsi="ＭＳ Ｐゴシック" w:cs="ＭＳ Ｐゴシック"/>
                <w:color w:val="7030A0"/>
                <w:szCs w:val="24"/>
                <w:lang w:val="en-US"/>
              </w:rPr>
              <w:t>priority 3</w:t>
            </w:r>
            <w:r w:rsidRPr="00900640">
              <w:rPr>
                <w:rFonts w:ascii="ＭＳ Ｐゴシック" w:eastAsia="ＭＳ Ｐゴシック" w:hAnsi="ＭＳ Ｐゴシック" w:cs="ＭＳ Ｐゴシック"/>
                <w:szCs w:val="24"/>
                <w:lang w:val="en-US"/>
              </w:rPr>
              <w:t>)</w:t>
            </w:r>
          </w:p>
          <w:p w14:paraId="1E3A0A20" w14:textId="77777777" w:rsidR="0035099A" w:rsidRDefault="0035099A" w:rsidP="0035099A">
            <w:pPr>
              <w:pStyle w:val="aff"/>
              <w:numPr>
                <w:ilvl w:val="0"/>
                <w:numId w:val="9"/>
              </w:numPr>
              <w:spacing w:afterLines="50" w:after="120"/>
              <w:ind w:leftChars="0"/>
              <w:jc w:val="both"/>
              <w:rPr>
                <w:b/>
                <w:bCs/>
                <w:sz w:val="22"/>
                <w:lang w:val="en-US"/>
              </w:rPr>
            </w:pPr>
            <w:r>
              <w:rPr>
                <w:rFonts w:hint="eastAsia"/>
                <w:b/>
                <w:bCs/>
                <w:sz w:val="22"/>
                <w:lang w:val="en-US"/>
              </w:rPr>
              <w:t>1</w:t>
            </w:r>
            <w:r>
              <w:rPr>
                <w:b/>
                <w:bCs/>
                <w:sz w:val="22"/>
                <w:lang w:val="en-US"/>
              </w:rPr>
              <w:t>8-2/3</w:t>
            </w:r>
          </w:p>
          <w:p w14:paraId="33A33389" w14:textId="77777777" w:rsidR="0035099A" w:rsidRDefault="0035099A" w:rsidP="0035099A">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FG18-2/2a/3/3a as below</w:t>
            </w:r>
          </w:p>
          <w:p w14:paraId="7C697D63" w14:textId="77777777" w:rsidR="0035099A" w:rsidRDefault="0035099A" w:rsidP="0035099A">
            <w:pPr>
              <w:pStyle w:val="aff"/>
              <w:numPr>
                <w:ilvl w:val="2"/>
                <w:numId w:val="9"/>
              </w:numPr>
              <w:spacing w:afterLines="50" w:after="120"/>
              <w:ind w:leftChars="0"/>
              <w:jc w:val="both"/>
              <w:rPr>
                <w:b/>
                <w:bCs/>
                <w:sz w:val="22"/>
                <w:lang w:val="en-US"/>
              </w:rPr>
            </w:pPr>
            <w:r w:rsidRPr="0035099A">
              <w:rPr>
                <w:rFonts w:hint="eastAsia"/>
                <w:b/>
                <w:bCs/>
                <w:sz w:val="22"/>
                <w:lang w:val="en-US"/>
              </w:rPr>
              <w:t>W</w:t>
            </w:r>
            <w:r w:rsidRPr="0035099A">
              <w:rPr>
                <w:b/>
                <w:bCs/>
                <w:sz w:val="22"/>
                <w:lang w:val="en-US"/>
              </w:rPr>
              <w:t>hether or not to clarify that EN-DC single-Tx operation is for synchronous EN-DC</w:t>
            </w:r>
          </w:p>
          <w:p w14:paraId="121526BC" w14:textId="67CFEE98" w:rsidR="0035099A" w:rsidRPr="0035099A" w:rsidRDefault="0035099A" w:rsidP="0035099A">
            <w:pPr>
              <w:pStyle w:val="aff"/>
              <w:numPr>
                <w:ilvl w:val="3"/>
                <w:numId w:val="9"/>
              </w:numPr>
              <w:spacing w:afterLines="50" w:after="120"/>
              <w:ind w:leftChars="0"/>
              <w:jc w:val="both"/>
              <w:rPr>
                <w:b/>
                <w:bCs/>
                <w:sz w:val="22"/>
                <w:lang w:val="en-US"/>
              </w:rPr>
            </w:pPr>
            <w:r w:rsidRPr="00C113A0">
              <w:rPr>
                <w:b/>
                <w:bCs/>
                <w:sz w:val="22"/>
                <w:u w:val="single"/>
                <w:lang w:val="en-US"/>
              </w:rPr>
              <w:t>Reason:</w:t>
            </w:r>
            <w:r>
              <w:rPr>
                <w:b/>
                <w:bCs/>
                <w:sz w:val="22"/>
                <w:lang w:val="en-US"/>
              </w:rPr>
              <w:t xml:space="preserve"> This highly impacted UE-implementation, and it is not clear to us how the TDM pattern defined in 18-2/3 can work for a</w:t>
            </w:r>
            <w:r w:rsidRPr="0035099A">
              <w:rPr>
                <w:b/>
                <w:bCs/>
                <w:sz w:val="22"/>
                <w:lang w:val="en-US"/>
              </w:rPr>
              <w:t>synchronous EN-DC</w:t>
            </w:r>
            <w:r>
              <w:rPr>
                <w:b/>
                <w:bCs/>
                <w:sz w:val="22"/>
                <w:lang w:val="en-US"/>
              </w:rPr>
              <w:t xml:space="preserve">. Hence, this </w:t>
            </w:r>
            <w:r w:rsidR="00C113A0">
              <w:rPr>
                <w:b/>
                <w:bCs/>
                <w:sz w:val="22"/>
                <w:lang w:val="en-US"/>
              </w:rPr>
              <w:t xml:space="preserve">item </w:t>
            </w:r>
            <w:r>
              <w:rPr>
                <w:b/>
                <w:bCs/>
                <w:sz w:val="22"/>
                <w:lang w:val="en-US"/>
              </w:rPr>
              <w:t>should be clarified.</w:t>
            </w:r>
          </w:p>
          <w:p w14:paraId="52FBE091" w14:textId="77777777" w:rsidR="00731269" w:rsidRPr="0035099A" w:rsidRDefault="0035099A" w:rsidP="0035099A">
            <w:pPr>
              <w:pStyle w:val="aff"/>
              <w:numPr>
                <w:ilvl w:val="2"/>
                <w:numId w:val="9"/>
              </w:numPr>
              <w:spacing w:afterLines="50" w:after="120"/>
              <w:ind w:leftChars="0"/>
              <w:jc w:val="both"/>
              <w:rPr>
                <w:b/>
                <w:bCs/>
                <w:sz w:val="22"/>
                <w:lang w:val="en-US"/>
              </w:rPr>
            </w:pPr>
            <w:r w:rsidRPr="0035099A">
              <w:rPr>
                <w:b/>
                <w:bCs/>
                <w:sz w:val="22"/>
                <w:lang w:val="en-US"/>
              </w:rPr>
              <w:t>For 18-2 component 3, whether or not to clarify HARQ subframe offset is optional for EN-DC with LTE TDD PCell</w:t>
            </w:r>
          </w:p>
          <w:p w14:paraId="5285BD69" w14:textId="2F01352E" w:rsidR="0035099A" w:rsidRDefault="00C113A0" w:rsidP="0035099A">
            <w:pPr>
              <w:pStyle w:val="aff"/>
              <w:numPr>
                <w:ilvl w:val="3"/>
                <w:numId w:val="9"/>
              </w:numPr>
              <w:spacing w:afterLines="50" w:after="120"/>
              <w:ind w:leftChars="0"/>
              <w:jc w:val="both"/>
              <w:rPr>
                <w:b/>
                <w:bCs/>
                <w:sz w:val="22"/>
                <w:lang w:val="en-US"/>
              </w:rPr>
            </w:pPr>
            <w:r w:rsidRPr="00C113A0">
              <w:rPr>
                <w:b/>
                <w:bCs/>
                <w:sz w:val="22"/>
                <w:u w:val="single"/>
                <w:lang w:val="en-US"/>
              </w:rPr>
              <w:t>Reason:</w:t>
            </w:r>
            <w:r>
              <w:rPr>
                <w:b/>
                <w:bCs/>
                <w:sz w:val="22"/>
                <w:lang w:val="en-US"/>
              </w:rPr>
              <w:t xml:space="preserve"> </w:t>
            </w:r>
            <w:r w:rsidR="00563B84">
              <w:rPr>
                <w:b/>
                <w:bCs/>
                <w:sz w:val="22"/>
                <w:lang w:val="en-US"/>
              </w:rPr>
              <w:t>RAN1 #98</w:t>
            </w:r>
            <w:r w:rsidR="0035099A" w:rsidRPr="0035099A">
              <w:rPr>
                <w:b/>
                <w:bCs/>
                <w:sz w:val="22"/>
                <w:lang w:val="en-US"/>
              </w:rPr>
              <w:t xml:space="preserve"> agreement </w:t>
            </w:r>
            <w:r w:rsidR="0035099A">
              <w:rPr>
                <w:b/>
                <w:bCs/>
                <w:sz w:val="22"/>
                <w:lang w:val="en-US"/>
              </w:rPr>
              <w:t>stated that t</w:t>
            </w:r>
            <w:r w:rsidR="0035099A" w:rsidRPr="0035099A">
              <w:rPr>
                <w:b/>
                <w:bCs/>
                <w:sz w:val="22"/>
                <w:lang w:val="en-US"/>
              </w:rPr>
              <w:t>he offset is optional</w:t>
            </w:r>
            <w:r w:rsidR="0035099A">
              <w:rPr>
                <w:b/>
                <w:bCs/>
                <w:sz w:val="22"/>
                <w:lang w:val="en-US"/>
              </w:rPr>
              <w:t xml:space="preserve"> for LTE</w:t>
            </w:r>
            <w:r w:rsidR="0035099A" w:rsidRPr="0035099A">
              <w:rPr>
                <w:b/>
                <w:bCs/>
                <w:sz w:val="22"/>
                <w:lang w:val="en-US"/>
              </w:rPr>
              <w:t xml:space="preserve"> TDD PCell</w:t>
            </w:r>
            <w:r w:rsidR="00563B84">
              <w:rPr>
                <w:b/>
                <w:bCs/>
                <w:sz w:val="22"/>
                <w:lang w:val="en-US"/>
              </w:rPr>
              <w:t xml:space="preserve"> for Type I UE (FFS for Type II UE)</w:t>
            </w:r>
            <w:r w:rsidR="0035099A" w:rsidRPr="0035099A">
              <w:rPr>
                <w:b/>
                <w:bCs/>
                <w:sz w:val="22"/>
                <w:lang w:val="en-US"/>
              </w:rPr>
              <w:t>.</w:t>
            </w:r>
            <w:r w:rsidR="0035099A">
              <w:rPr>
                <w:rFonts w:ascii="PMingLiU" w:eastAsia="PMingLiU" w:hAnsi="PMingLiU"/>
                <w:b/>
                <w:bCs/>
                <w:sz w:val="22"/>
                <w:lang w:val="en-US" w:eastAsia="zh-TW"/>
              </w:rPr>
              <w:t xml:space="preserve"> </w:t>
            </w:r>
            <w:r w:rsidR="001D5CE8">
              <w:rPr>
                <w:b/>
                <w:bCs/>
                <w:sz w:val="22"/>
                <w:lang w:val="en-US"/>
              </w:rPr>
              <w:t xml:space="preserve">Therefore, </w:t>
            </w:r>
            <w:r w:rsidR="00563B84">
              <w:rPr>
                <w:b/>
                <w:bCs/>
                <w:sz w:val="22"/>
                <w:lang w:val="en-US"/>
              </w:rPr>
              <w:t>at least the part for Type I UE should be captured</w:t>
            </w:r>
            <w:r w:rsidR="001D5CE8">
              <w:rPr>
                <w:b/>
                <w:bCs/>
                <w:sz w:val="22"/>
                <w:lang w:val="en-US"/>
              </w:rPr>
              <w:t>.</w:t>
            </w:r>
          </w:p>
          <w:p w14:paraId="29C98D4D" w14:textId="725F9019" w:rsidR="00563B84" w:rsidRPr="00563B84" w:rsidRDefault="00563B84" w:rsidP="00563B84">
            <w:pPr>
              <w:ind w:left="720"/>
              <w:rPr>
                <w:rFonts w:ascii="Times" w:eastAsia="Batang" w:hAnsi="Times"/>
                <w:sz w:val="18"/>
                <w:lang w:eastAsia="x-none"/>
              </w:rPr>
            </w:pPr>
            <w:r w:rsidRPr="00563B84">
              <w:rPr>
                <w:rFonts w:ascii="Times" w:eastAsia="Batang" w:hAnsi="Times"/>
                <w:sz w:val="18"/>
                <w:highlight w:val="green"/>
                <w:lang w:eastAsia="x-none"/>
              </w:rPr>
              <w:t>Agreements</w:t>
            </w:r>
            <w:r w:rsidRPr="00563B84">
              <w:rPr>
                <w:rFonts w:ascii="Times" w:eastAsia="Batang" w:hAnsi="Times"/>
                <w:sz w:val="18"/>
                <w:lang w:eastAsia="x-none"/>
              </w:rPr>
              <w:t>:</w:t>
            </w:r>
            <w:r>
              <w:rPr>
                <w:rFonts w:ascii="Times" w:eastAsia="Batang" w:hAnsi="Times"/>
                <w:sz w:val="18"/>
                <w:lang w:eastAsia="x-none"/>
              </w:rPr>
              <w:t xml:space="preserve"> (RAN1 #98)</w:t>
            </w:r>
          </w:p>
          <w:p w14:paraId="6FC05070" w14:textId="77777777" w:rsidR="00563B84" w:rsidRPr="00563B84" w:rsidRDefault="00563B84" w:rsidP="00563B84">
            <w:pPr>
              <w:numPr>
                <w:ilvl w:val="0"/>
                <w:numId w:val="33"/>
              </w:numPr>
              <w:ind w:left="1440"/>
              <w:rPr>
                <w:rFonts w:ascii="Times" w:eastAsia="Batang" w:hAnsi="Times"/>
                <w:iCs/>
                <w:sz w:val="18"/>
              </w:rPr>
            </w:pPr>
            <w:r w:rsidRPr="00563B84">
              <w:rPr>
                <w:rFonts w:ascii="Times" w:eastAsia="Batang" w:hAnsi="Times"/>
                <w:iCs/>
                <w:sz w:val="18"/>
              </w:rPr>
              <w:t xml:space="preserve">Support HARQ-offset for SUO case1 in EN-DC with LTE TDD PCell </w:t>
            </w:r>
          </w:p>
          <w:p w14:paraId="3FDADD16" w14:textId="77777777" w:rsidR="00563B84" w:rsidRPr="00563B84" w:rsidRDefault="00563B84" w:rsidP="00563B84">
            <w:pPr>
              <w:numPr>
                <w:ilvl w:val="0"/>
                <w:numId w:val="32"/>
              </w:numPr>
              <w:tabs>
                <w:tab w:val="clear" w:pos="1080"/>
                <w:tab w:val="num" w:pos="1800"/>
              </w:tabs>
              <w:ind w:left="1800"/>
              <w:rPr>
                <w:rFonts w:ascii="Times" w:eastAsia="Batang" w:hAnsi="Times"/>
                <w:iCs/>
                <w:sz w:val="18"/>
                <w:lang w:eastAsia="x-none"/>
              </w:rPr>
            </w:pPr>
            <w:r w:rsidRPr="00563B84">
              <w:rPr>
                <w:rFonts w:ascii="Times" w:eastAsia="Batang" w:hAnsi="Times"/>
                <w:iCs/>
                <w:sz w:val="18"/>
                <w:lang w:eastAsia="x-none"/>
              </w:rPr>
              <w:t>Note: from UE perspective, it is expected that HARQ-offset value doesn’t violate the DL/UL configuration (in SIB1).</w:t>
            </w:r>
          </w:p>
          <w:p w14:paraId="549393F5" w14:textId="7D2D184D" w:rsidR="00563B84" w:rsidRPr="00563B84" w:rsidRDefault="00563B84" w:rsidP="00563B84">
            <w:pPr>
              <w:numPr>
                <w:ilvl w:val="0"/>
                <w:numId w:val="32"/>
              </w:numPr>
              <w:tabs>
                <w:tab w:val="clear" w:pos="1080"/>
                <w:tab w:val="num" w:pos="1800"/>
              </w:tabs>
              <w:ind w:left="1800"/>
              <w:rPr>
                <w:rFonts w:ascii="Times" w:eastAsia="Batang" w:hAnsi="Times"/>
                <w:iCs/>
                <w:lang w:eastAsia="x-none"/>
              </w:rPr>
            </w:pPr>
            <w:r w:rsidRPr="00563B84">
              <w:rPr>
                <w:rFonts w:ascii="Times" w:eastAsia="Batang" w:hAnsi="Times"/>
                <w:iCs/>
                <w:sz w:val="18"/>
                <w:lang w:eastAsia="x-none"/>
              </w:rPr>
              <w:t xml:space="preserve">For type 1 UE, the feature </w:t>
            </w:r>
            <w:r w:rsidRPr="00563B84">
              <w:rPr>
                <w:rFonts w:ascii="Times" w:eastAsia="Batang" w:hAnsi="Times"/>
                <w:b/>
                <w:iCs/>
                <w:sz w:val="18"/>
                <w:u w:val="single"/>
                <w:lang w:eastAsia="x-none"/>
              </w:rPr>
              <w:t>is optional</w:t>
            </w:r>
            <w:r w:rsidRPr="00563B84">
              <w:rPr>
                <w:rFonts w:ascii="Times" w:eastAsia="Batang" w:hAnsi="Times"/>
                <w:iCs/>
                <w:sz w:val="18"/>
                <w:lang w:eastAsia="x-none"/>
              </w:rPr>
              <w:t>. FFS for type 2 UE.</w:t>
            </w:r>
          </w:p>
        </w:tc>
      </w:tr>
      <w:tr w:rsidR="00731269" w14:paraId="63E9F26E" w14:textId="77777777" w:rsidTr="006C7A7A">
        <w:tc>
          <w:tcPr>
            <w:tcW w:w="1980" w:type="dxa"/>
          </w:tcPr>
          <w:p w14:paraId="60D1412E" w14:textId="11D34EE1" w:rsidR="00731269" w:rsidRPr="00E35784" w:rsidRDefault="00E35784" w:rsidP="006C7A7A">
            <w:pPr>
              <w:spacing w:afterLines="50" w:after="120"/>
              <w:jc w:val="both"/>
              <w:rPr>
                <w:rFonts w:eastAsia="SimSun"/>
                <w:sz w:val="22"/>
                <w:lang w:val="en-US" w:eastAsia="zh-CN"/>
              </w:rPr>
            </w:pPr>
            <w:r>
              <w:rPr>
                <w:rFonts w:eastAsia="SimSun" w:hint="eastAsia"/>
                <w:sz w:val="22"/>
                <w:lang w:val="en-US" w:eastAsia="zh-CN"/>
              </w:rPr>
              <w:t>Huawei</w:t>
            </w:r>
            <w:r>
              <w:rPr>
                <w:rFonts w:eastAsia="SimSun"/>
                <w:sz w:val="22"/>
                <w:lang w:val="en-US" w:eastAsia="zh-CN"/>
              </w:rPr>
              <w:t>, HiSilicon</w:t>
            </w:r>
          </w:p>
        </w:tc>
        <w:tc>
          <w:tcPr>
            <w:tcW w:w="7982" w:type="dxa"/>
          </w:tcPr>
          <w:p w14:paraId="65AFA8FB" w14:textId="6A1C76E3" w:rsidR="00E35784" w:rsidRPr="00D131A9" w:rsidRDefault="00E35784" w:rsidP="00E35784">
            <w:pPr>
              <w:rPr>
                <w:rFonts w:eastAsia="ＭＳ Ｐゴシック"/>
                <w:szCs w:val="24"/>
                <w:lang w:val="en-US"/>
              </w:rPr>
            </w:pPr>
            <w:r w:rsidRPr="00D131A9">
              <w:rPr>
                <w:rFonts w:eastAsia="ＭＳ Ｐゴシック"/>
                <w:szCs w:val="24"/>
                <w:lang w:val="en-US"/>
              </w:rPr>
              <w:t xml:space="preserve">Regarding the priority summary of UE features in MR-DC/CA, we suggest to move the following </w:t>
            </w:r>
            <w:r w:rsidR="00202697" w:rsidRPr="00D131A9">
              <w:rPr>
                <w:rFonts w:eastAsia="ＭＳ Ｐゴシック"/>
                <w:szCs w:val="24"/>
                <w:lang w:val="en-US"/>
              </w:rPr>
              <w:t>4</w:t>
            </w:r>
            <w:r w:rsidRPr="00D131A9">
              <w:rPr>
                <w:rFonts w:eastAsia="ＭＳ Ｐゴシック"/>
                <w:szCs w:val="24"/>
                <w:lang w:val="en-US"/>
              </w:rPr>
              <w:t xml:space="preserve"> items to </w:t>
            </w:r>
            <w:r w:rsidRPr="00D131A9">
              <w:rPr>
                <w:rFonts w:eastAsia="ＭＳ Ｐゴシック"/>
                <w:color w:val="FF7151"/>
                <w:szCs w:val="24"/>
                <w:lang w:val="en-US"/>
              </w:rPr>
              <w:t>priority 2</w:t>
            </w:r>
            <w:r w:rsidRPr="00D131A9">
              <w:rPr>
                <w:rFonts w:eastAsia="ＭＳ Ｐゴシック"/>
                <w:szCs w:val="24"/>
                <w:lang w:val="en-US"/>
              </w:rPr>
              <w:t xml:space="preserve">: (which currently categorized to </w:t>
            </w:r>
            <w:r w:rsidRPr="00D131A9">
              <w:rPr>
                <w:rFonts w:eastAsia="ＭＳ Ｐゴシック"/>
                <w:color w:val="7030A0"/>
                <w:szCs w:val="24"/>
                <w:lang w:val="en-US"/>
              </w:rPr>
              <w:t>priority 3</w:t>
            </w:r>
            <w:r w:rsidRPr="00D131A9">
              <w:rPr>
                <w:rFonts w:eastAsia="ＭＳ Ｐゴシック"/>
                <w:szCs w:val="24"/>
                <w:lang w:val="en-US"/>
              </w:rPr>
              <w:t>)</w:t>
            </w:r>
          </w:p>
          <w:p w14:paraId="0B56F634" w14:textId="1854C693" w:rsidR="00E35784" w:rsidRPr="00202697" w:rsidRDefault="00E35784" w:rsidP="00202697">
            <w:pPr>
              <w:pStyle w:val="aff"/>
              <w:numPr>
                <w:ilvl w:val="0"/>
                <w:numId w:val="9"/>
              </w:numPr>
              <w:spacing w:afterLines="50" w:after="120"/>
              <w:ind w:leftChars="0"/>
              <w:jc w:val="both"/>
              <w:rPr>
                <w:b/>
                <w:bCs/>
                <w:sz w:val="22"/>
                <w:lang w:val="en-US"/>
              </w:rPr>
            </w:pPr>
            <w:r w:rsidRPr="00202697">
              <w:rPr>
                <w:b/>
                <w:bCs/>
                <w:sz w:val="22"/>
                <w:lang w:val="en-US"/>
              </w:rPr>
              <w:t>18-2/3</w:t>
            </w:r>
          </w:p>
          <w:p w14:paraId="222FE849" w14:textId="4B99BD81" w:rsidR="00E35784" w:rsidRPr="00202697" w:rsidRDefault="00E35784" w:rsidP="00202697">
            <w:pPr>
              <w:pStyle w:val="aff"/>
              <w:numPr>
                <w:ilvl w:val="1"/>
                <w:numId w:val="9"/>
              </w:numPr>
              <w:spacing w:afterLines="50" w:after="120"/>
              <w:ind w:leftChars="0"/>
              <w:jc w:val="both"/>
              <w:rPr>
                <w:b/>
                <w:bCs/>
                <w:sz w:val="22"/>
                <w:lang w:val="en-US"/>
              </w:rPr>
            </w:pPr>
            <w:r w:rsidRPr="00202697">
              <w:rPr>
                <w:b/>
                <w:bCs/>
                <w:sz w:val="22"/>
                <w:lang w:val="en-US"/>
              </w:rPr>
              <w:t>Whether/how to clarify some details for FG18-2/2a/3/3a as below</w:t>
            </w:r>
          </w:p>
          <w:p w14:paraId="22EEF641" w14:textId="7D91F084" w:rsidR="00E35784" w:rsidRPr="00202697" w:rsidRDefault="00E35784" w:rsidP="00202697">
            <w:pPr>
              <w:pStyle w:val="aff"/>
              <w:numPr>
                <w:ilvl w:val="2"/>
                <w:numId w:val="9"/>
              </w:numPr>
              <w:spacing w:afterLines="50" w:after="120"/>
              <w:ind w:leftChars="0"/>
              <w:jc w:val="both"/>
              <w:rPr>
                <w:b/>
                <w:bCs/>
                <w:sz w:val="22"/>
                <w:lang w:val="en-US"/>
              </w:rPr>
            </w:pPr>
            <w:r w:rsidRPr="00202697">
              <w:rPr>
                <w:b/>
                <w:bCs/>
                <w:sz w:val="22"/>
                <w:lang w:val="en-US"/>
              </w:rPr>
              <w:t>For 18-2, whether or not “intra-band” in the name of FG should be removed</w:t>
            </w:r>
          </w:p>
          <w:p w14:paraId="1E86B116" w14:textId="52C81E9B" w:rsidR="00E35784" w:rsidRPr="00202697" w:rsidRDefault="00E35784" w:rsidP="00202697">
            <w:pPr>
              <w:pStyle w:val="aff"/>
              <w:numPr>
                <w:ilvl w:val="2"/>
                <w:numId w:val="9"/>
              </w:numPr>
              <w:spacing w:afterLines="50" w:after="120"/>
              <w:ind w:leftChars="0"/>
              <w:jc w:val="both"/>
              <w:rPr>
                <w:b/>
                <w:bCs/>
                <w:sz w:val="22"/>
                <w:lang w:val="en-US"/>
              </w:rPr>
            </w:pPr>
            <w:r w:rsidRPr="00202697">
              <w:rPr>
                <w:b/>
                <w:bCs/>
                <w:sz w:val="22"/>
                <w:lang w:val="en-US"/>
              </w:rPr>
              <w:t>For 18-2a, whether “TDD” should be removed from “Applicable to in FDD-LTE TDD-NR EN-DC” or not</w:t>
            </w:r>
          </w:p>
          <w:p w14:paraId="1B137010" w14:textId="77777777" w:rsidR="00B641F9" w:rsidRDefault="00B641F9" w:rsidP="00B641F9">
            <w:pPr>
              <w:pStyle w:val="aff"/>
              <w:numPr>
                <w:ilvl w:val="2"/>
                <w:numId w:val="9"/>
              </w:numPr>
              <w:spacing w:afterLines="50" w:after="120"/>
              <w:ind w:leftChars="0"/>
              <w:jc w:val="both"/>
              <w:rPr>
                <w:b/>
                <w:bCs/>
                <w:sz w:val="22"/>
                <w:lang w:val="en-US"/>
              </w:rPr>
            </w:pPr>
            <w:r w:rsidRPr="0035099A">
              <w:rPr>
                <w:b/>
                <w:bCs/>
                <w:sz w:val="22"/>
                <w:lang w:val="en-US"/>
              </w:rPr>
              <w:t>For 18-2 component 3, whether or not to clarify HARQ subframe offset is optional for EN-DC with LTE TDD PCell</w:t>
            </w:r>
          </w:p>
          <w:p w14:paraId="6987E2DA" w14:textId="291353A2" w:rsidR="00202697" w:rsidRPr="00202697" w:rsidRDefault="00202697" w:rsidP="00131EE6">
            <w:pPr>
              <w:pStyle w:val="aff"/>
              <w:numPr>
                <w:ilvl w:val="2"/>
                <w:numId w:val="9"/>
              </w:numPr>
              <w:spacing w:afterLines="50" w:after="120"/>
              <w:ind w:leftChars="0"/>
              <w:jc w:val="both"/>
              <w:rPr>
                <w:b/>
                <w:bCs/>
                <w:sz w:val="22"/>
                <w:lang w:val="en-US"/>
              </w:rPr>
            </w:pPr>
            <w:r w:rsidRPr="00202697">
              <w:rPr>
                <w:rFonts w:hint="eastAsia"/>
                <w:b/>
                <w:bCs/>
                <w:sz w:val="22"/>
                <w:lang w:val="en-US"/>
              </w:rPr>
              <w:t>W</w:t>
            </w:r>
            <w:r w:rsidRPr="00202697">
              <w:rPr>
                <w:b/>
                <w:bCs/>
                <w:sz w:val="22"/>
                <w:lang w:val="en-US"/>
              </w:rPr>
              <w:t>hether 18-3 is prerequisite for 18-3a or not</w:t>
            </w:r>
          </w:p>
          <w:p w14:paraId="3E1EDB96" w14:textId="18981799" w:rsidR="00731269" w:rsidRDefault="00E35784" w:rsidP="006C7A7A">
            <w:pPr>
              <w:spacing w:afterLines="50" w:after="120"/>
              <w:jc w:val="both"/>
              <w:rPr>
                <w:sz w:val="22"/>
                <w:lang w:val="en-US"/>
              </w:rPr>
            </w:pPr>
            <w:r>
              <w:rPr>
                <w:sz w:val="22"/>
                <w:lang w:val="en-US"/>
              </w:rPr>
              <w:t xml:space="preserve">As explained in our tdoc, the above </w:t>
            </w:r>
            <w:r w:rsidR="00202697">
              <w:rPr>
                <w:sz w:val="22"/>
                <w:lang w:val="en-US"/>
              </w:rPr>
              <w:t xml:space="preserve">first </w:t>
            </w:r>
            <w:r>
              <w:rPr>
                <w:sz w:val="22"/>
                <w:lang w:val="en-US"/>
              </w:rPr>
              <w:t>two corrections are important and sustained by agreements</w:t>
            </w:r>
            <w:r w:rsidR="00202697">
              <w:rPr>
                <w:sz w:val="22"/>
                <w:lang w:val="en-US"/>
              </w:rPr>
              <w:t>. For the third one, sustained by the agreement cited by MediaTek. For the forth one, sustained by the following RAN1#99 agreements</w:t>
            </w:r>
          </w:p>
          <w:p w14:paraId="7367058E" w14:textId="77777777" w:rsidR="00202697" w:rsidRPr="00202697" w:rsidRDefault="00202697" w:rsidP="006C7A7A">
            <w:pPr>
              <w:spacing w:afterLines="50" w:after="120"/>
              <w:jc w:val="both"/>
              <w:rPr>
                <w:sz w:val="22"/>
                <w:lang w:val="en-US"/>
              </w:rPr>
            </w:pPr>
          </w:p>
          <w:p w14:paraId="773787AA" w14:textId="77777777" w:rsidR="00202697" w:rsidRDefault="00202697" w:rsidP="006C7A7A">
            <w:pPr>
              <w:spacing w:afterLines="50" w:after="120"/>
              <w:jc w:val="both"/>
              <w:rPr>
                <w:sz w:val="22"/>
                <w:lang w:val="en-US"/>
              </w:rPr>
            </w:pPr>
          </w:p>
          <w:p w14:paraId="7DB981E4" w14:textId="77777777" w:rsidR="00202697" w:rsidRPr="007E563C" w:rsidRDefault="00202697" w:rsidP="00202697">
            <w:pPr>
              <w:rPr>
                <w:lang w:eastAsia="x-none"/>
              </w:rPr>
            </w:pPr>
            <w:r w:rsidRPr="007E563C">
              <w:rPr>
                <w:highlight w:val="green"/>
                <w:lang w:eastAsia="x-none"/>
              </w:rPr>
              <w:t>Agreements</w:t>
            </w:r>
            <w:r w:rsidRPr="007E563C">
              <w:rPr>
                <w:lang w:eastAsia="x-none"/>
              </w:rPr>
              <w:t>:</w:t>
            </w:r>
          </w:p>
          <w:p w14:paraId="50B8FDEA" w14:textId="77777777" w:rsidR="00202697" w:rsidRPr="007E563C" w:rsidRDefault="00202697" w:rsidP="00202697">
            <w:pPr>
              <w:jc w:val="both"/>
              <w:rPr>
                <w:bCs/>
              </w:rPr>
            </w:pPr>
            <w:r w:rsidRPr="007E563C">
              <w:rPr>
                <w:bCs/>
              </w:rPr>
              <w:t xml:space="preserve">For a UE configured with DL-reference DL/UL configuration in Rel-16 (including single Tx with LTE TDD PCell or LTE FDD PCell, </w:t>
            </w:r>
            <w:r w:rsidRPr="00202697">
              <w:rPr>
                <w:bCs/>
                <w:highlight w:val="yellow"/>
              </w:rPr>
              <w:t>and dual Tx cases</w:t>
            </w:r>
            <w:r w:rsidRPr="007E563C">
              <w:rPr>
                <w:bCs/>
              </w:rPr>
              <w:t>):</w:t>
            </w:r>
          </w:p>
          <w:p w14:paraId="63F1DE09" w14:textId="77777777" w:rsidR="00202697" w:rsidRPr="007E563C" w:rsidRDefault="00202697" w:rsidP="00202697">
            <w:pPr>
              <w:pStyle w:val="aff"/>
              <w:numPr>
                <w:ilvl w:val="0"/>
                <w:numId w:val="35"/>
              </w:numPr>
              <w:spacing w:after="0"/>
              <w:ind w:leftChars="0"/>
              <w:jc w:val="both"/>
              <w:rPr>
                <w:rFonts w:cs="Times"/>
                <w:bCs/>
              </w:rPr>
            </w:pPr>
            <w:r w:rsidRPr="007E563C">
              <w:rPr>
                <w:rFonts w:cs="Times"/>
                <w:bCs/>
              </w:rPr>
              <w:t>For type 2 UE (i.e., UE without dynamic power sharing capability), any LTE UL transmissions should take place only in UL subframes designated for HARQ-ACK feedback.</w:t>
            </w:r>
          </w:p>
          <w:p w14:paraId="50DFEBEA" w14:textId="77777777" w:rsidR="00202697" w:rsidRPr="007E563C" w:rsidRDefault="00202697" w:rsidP="00202697">
            <w:pPr>
              <w:pStyle w:val="aff"/>
              <w:numPr>
                <w:ilvl w:val="0"/>
                <w:numId w:val="35"/>
              </w:numPr>
              <w:spacing w:after="0"/>
              <w:ind w:leftChars="0"/>
              <w:jc w:val="both"/>
              <w:rPr>
                <w:rFonts w:cs="Times"/>
                <w:bCs/>
              </w:rPr>
            </w:pPr>
            <w:r w:rsidRPr="007E563C">
              <w:rPr>
                <w:rFonts w:cs="Times"/>
                <w:bCs/>
              </w:rPr>
              <w:t xml:space="preserve">For type 1 UE (i.e., UE with dynamic power sharing capability), </w:t>
            </w:r>
          </w:p>
          <w:p w14:paraId="396A5862" w14:textId="77777777" w:rsidR="00202697" w:rsidRPr="007E563C" w:rsidRDefault="00202697" w:rsidP="00202697">
            <w:pPr>
              <w:pStyle w:val="aff"/>
              <w:numPr>
                <w:ilvl w:val="1"/>
                <w:numId w:val="35"/>
              </w:numPr>
              <w:spacing w:after="0"/>
              <w:ind w:leftChars="0"/>
              <w:jc w:val="both"/>
              <w:rPr>
                <w:rFonts w:cs="Times"/>
                <w:bCs/>
              </w:rPr>
            </w:pPr>
            <w:r w:rsidRPr="007E563C">
              <w:rPr>
                <w:rFonts w:cs="Times"/>
                <w:bCs/>
              </w:rPr>
              <w:t>Confirm that any LTE UL transmissions scheduled/triggered by DCI can take place in UL subframes not designated for HARQ-ACK feedback.</w:t>
            </w:r>
          </w:p>
          <w:p w14:paraId="3FCD826A" w14:textId="77777777" w:rsidR="00202697" w:rsidRPr="00113628" w:rsidRDefault="00202697" w:rsidP="00202697">
            <w:pPr>
              <w:pStyle w:val="aff"/>
              <w:numPr>
                <w:ilvl w:val="1"/>
                <w:numId w:val="35"/>
              </w:numPr>
              <w:spacing w:after="0"/>
              <w:ind w:leftChars="0"/>
              <w:jc w:val="both"/>
              <w:rPr>
                <w:rFonts w:eastAsia="ＭＳ 明朝"/>
                <w:bCs/>
              </w:rPr>
            </w:pPr>
            <w:r w:rsidRPr="00202697">
              <w:rPr>
                <w:rFonts w:cs="Times"/>
                <w:bCs/>
                <w:highlight w:val="yellow"/>
              </w:rPr>
              <w:t>FFS</w:t>
            </w:r>
            <w:r w:rsidRPr="007E563C">
              <w:rPr>
                <w:rFonts w:cs="Times"/>
                <w:bCs/>
              </w:rPr>
              <w:t xml:space="preserve"> UE is not expected to transmit semi-statically configured LTE UL transmissions in the UL subframes other than those designated as UL in the DL-reference configuration if such transmission collide with NR UL transmissions.</w:t>
            </w:r>
          </w:p>
          <w:p w14:paraId="4A10FC0B" w14:textId="77777777" w:rsidR="00202697" w:rsidRDefault="00202697" w:rsidP="00202697">
            <w:pPr>
              <w:rPr>
                <w:i/>
                <w:iCs/>
                <w:lang w:eastAsia="zh-CN" w:bidi="hi-IN"/>
              </w:rPr>
            </w:pPr>
          </w:p>
          <w:p w14:paraId="08A1FC2E" w14:textId="77777777" w:rsidR="00202697" w:rsidRPr="004B5D0E" w:rsidRDefault="00202697" w:rsidP="00202697">
            <w:pPr>
              <w:rPr>
                <w:highlight w:val="green"/>
                <w:lang w:eastAsia="zh-CN" w:bidi="hi-IN"/>
              </w:rPr>
            </w:pPr>
            <w:r w:rsidRPr="004B5D0E">
              <w:rPr>
                <w:highlight w:val="green"/>
                <w:lang w:eastAsia="zh-CN" w:bidi="hi-IN"/>
              </w:rPr>
              <w:t>Agreements</w:t>
            </w:r>
          </w:p>
          <w:p w14:paraId="49541D71" w14:textId="77777777" w:rsidR="00202697" w:rsidRPr="004B5D0E" w:rsidRDefault="00202697" w:rsidP="00202697">
            <w:pPr>
              <w:rPr>
                <w:i/>
                <w:iCs/>
                <w:lang w:eastAsia="zh-CN" w:bidi="hi-IN"/>
              </w:rPr>
            </w:pPr>
            <w:r w:rsidRPr="00202697">
              <w:rPr>
                <w:highlight w:val="yellow"/>
                <w:lang w:eastAsia="zh-CN" w:bidi="hi-IN"/>
              </w:rPr>
              <w:t>For the FFS part in the agreement abov</w:t>
            </w:r>
            <w:r w:rsidRPr="004B5D0E">
              <w:rPr>
                <w:lang w:eastAsia="zh-CN" w:bidi="hi-IN"/>
              </w:rPr>
              <w:t xml:space="preserve">e, </w:t>
            </w:r>
          </w:p>
          <w:p w14:paraId="3AFA62C0" w14:textId="77777777" w:rsidR="00202697" w:rsidRPr="004B5D0E" w:rsidRDefault="00202697" w:rsidP="00202697">
            <w:pPr>
              <w:pStyle w:val="aff"/>
              <w:numPr>
                <w:ilvl w:val="0"/>
                <w:numId w:val="36"/>
              </w:numPr>
              <w:spacing w:after="0"/>
              <w:ind w:leftChars="0"/>
              <w:rPr>
                <w:rFonts w:eastAsia="Times New Roman"/>
                <w:i/>
                <w:iCs/>
              </w:rPr>
            </w:pPr>
            <w:r w:rsidRPr="004B5D0E">
              <w:rPr>
                <w:rFonts w:cs="Times"/>
                <w:bCs/>
              </w:rPr>
              <w:t>semi-statically configured LTE UL transmissions are allowed in all UL subframes.</w:t>
            </w:r>
          </w:p>
          <w:p w14:paraId="32AB2C67" w14:textId="77777777" w:rsidR="00202697" w:rsidRPr="004B5D0E" w:rsidRDefault="00202697" w:rsidP="00202697">
            <w:pPr>
              <w:pStyle w:val="aff"/>
              <w:numPr>
                <w:ilvl w:val="1"/>
                <w:numId w:val="36"/>
              </w:numPr>
              <w:spacing w:after="0"/>
              <w:ind w:leftChars="0"/>
              <w:rPr>
                <w:rFonts w:eastAsia="Times New Roman"/>
                <w:i/>
                <w:iCs/>
              </w:rPr>
            </w:pPr>
            <w:r w:rsidRPr="004B5D0E">
              <w:rPr>
                <w:rFonts w:cs="Times"/>
                <w:bCs/>
              </w:rPr>
              <w:t>Note: In case of collision, LTE transmission is prioritized</w:t>
            </w:r>
          </w:p>
          <w:p w14:paraId="6BD33E49" w14:textId="77777777" w:rsidR="00202697" w:rsidRPr="004B5D0E" w:rsidRDefault="00202697" w:rsidP="00202697">
            <w:pPr>
              <w:pStyle w:val="aff"/>
              <w:numPr>
                <w:ilvl w:val="1"/>
                <w:numId w:val="36"/>
              </w:numPr>
              <w:spacing w:after="0"/>
              <w:ind w:leftChars="0"/>
              <w:rPr>
                <w:rFonts w:eastAsia="Times New Roman"/>
                <w:i/>
                <w:iCs/>
              </w:rPr>
            </w:pPr>
            <w:r w:rsidRPr="004B5D0E">
              <w:rPr>
                <w:rFonts w:cs="Times"/>
                <w:bCs/>
              </w:rPr>
              <w:t xml:space="preserve">Note: this configuration is </w:t>
            </w:r>
            <w:r w:rsidRPr="00202697">
              <w:rPr>
                <w:rFonts w:cs="Times"/>
                <w:bCs/>
                <w:highlight w:val="yellow"/>
              </w:rPr>
              <w:t>subject to UE capability</w:t>
            </w:r>
          </w:p>
          <w:p w14:paraId="285C7321" w14:textId="77777777" w:rsidR="00202697" w:rsidRPr="00202697" w:rsidRDefault="00202697" w:rsidP="006C7A7A">
            <w:pPr>
              <w:spacing w:afterLines="50" w:after="120"/>
              <w:jc w:val="both"/>
              <w:rPr>
                <w:sz w:val="22"/>
              </w:rPr>
            </w:pPr>
          </w:p>
          <w:p w14:paraId="40DAD878" w14:textId="4464C1FE" w:rsidR="00E35784" w:rsidRPr="00E35784" w:rsidRDefault="00E35784" w:rsidP="006C7A7A">
            <w:pPr>
              <w:spacing w:afterLines="50" w:after="120"/>
              <w:jc w:val="both"/>
              <w:rPr>
                <w:rFonts w:eastAsia="SimSun"/>
                <w:sz w:val="22"/>
                <w:lang w:val="en-US" w:eastAsia="zh-CN"/>
              </w:rPr>
            </w:pPr>
            <w:r>
              <w:rPr>
                <w:rFonts w:eastAsia="SimSun" w:hint="eastAsia"/>
                <w:sz w:val="22"/>
                <w:lang w:val="en-US" w:eastAsia="zh-CN"/>
              </w:rPr>
              <w:t>T</w:t>
            </w:r>
            <w:r w:rsidR="00202697">
              <w:rPr>
                <w:rFonts w:eastAsia="SimSun"/>
                <w:sz w:val="22"/>
                <w:lang w:val="en-US" w:eastAsia="zh-CN"/>
              </w:rPr>
              <w:t>he following item</w:t>
            </w:r>
            <w:r>
              <w:rPr>
                <w:rFonts w:eastAsia="SimSun"/>
                <w:sz w:val="22"/>
                <w:lang w:val="en-US" w:eastAsia="zh-CN"/>
              </w:rPr>
              <w:t xml:space="preserve"> </w:t>
            </w:r>
            <w:r w:rsidR="00202697">
              <w:rPr>
                <w:rFonts w:eastAsia="SimSun"/>
                <w:sz w:val="22"/>
                <w:lang w:val="en-US" w:eastAsia="zh-CN"/>
              </w:rPr>
              <w:t>is</w:t>
            </w:r>
            <w:r>
              <w:rPr>
                <w:rFonts w:eastAsia="SimSun"/>
                <w:sz w:val="22"/>
                <w:lang w:val="en-US" w:eastAsia="zh-CN"/>
              </w:rPr>
              <w:t xml:space="preserve"> missing in the summary and should be added into the priority 2 along with the relevant issue about “component 5” which is al</w:t>
            </w:r>
            <w:r w:rsidR="00B641F9">
              <w:rPr>
                <w:rFonts w:eastAsia="SimSun"/>
                <w:sz w:val="22"/>
                <w:lang w:val="en-US" w:eastAsia="zh-CN"/>
              </w:rPr>
              <w:t xml:space="preserve">so about the </w:t>
            </w:r>
            <w:r w:rsidR="009B48DE">
              <w:rPr>
                <w:rFonts w:eastAsia="SimSun"/>
                <w:sz w:val="22"/>
                <w:lang w:val="en-US" w:eastAsia="zh-CN"/>
              </w:rPr>
              <w:t xml:space="preserve">association with </w:t>
            </w:r>
            <w:r w:rsidR="00B641F9">
              <w:rPr>
                <w:rFonts w:eastAsia="SimSun"/>
                <w:sz w:val="22"/>
                <w:lang w:val="en-US" w:eastAsia="zh-CN"/>
              </w:rPr>
              <w:t>UE capability</w:t>
            </w:r>
            <w:r w:rsidR="00B641F9" w:rsidRPr="00B641F9">
              <w:rPr>
                <w:rFonts w:eastAsia="SimSun"/>
                <w:i/>
                <w:sz w:val="22"/>
                <w:lang w:val="en-US" w:eastAsia="zh-CN"/>
              </w:rPr>
              <w:t xml:space="preserve"> </w:t>
            </w:r>
            <w:r w:rsidR="00B641F9" w:rsidRPr="00202697">
              <w:rPr>
                <w:rFonts w:eastAsia="SimSun"/>
                <w:b/>
                <w:i/>
                <w:sz w:val="22"/>
                <w:lang w:val="en-US" w:eastAsia="zh-CN"/>
              </w:rPr>
              <w:t>singleUL-Transmission</w:t>
            </w:r>
          </w:p>
          <w:p w14:paraId="26AF384E" w14:textId="77777777" w:rsidR="00E35784" w:rsidRDefault="00E35784" w:rsidP="00E35784">
            <w:pPr>
              <w:spacing w:after="120"/>
              <w:ind w:left="1260" w:hanging="420"/>
              <w:jc w:val="both"/>
              <w:rPr>
                <w:rFonts w:ascii="ＭＳ Ｐゴシック" w:eastAsia="ＭＳ Ｐゴシック" w:hAnsi="ＭＳ Ｐゴシック" w:cs="ＭＳ Ｐゴシック"/>
                <w:b/>
                <w:bCs/>
                <w:color w:val="000000"/>
                <w:sz w:val="22"/>
                <w:szCs w:val="22"/>
                <w:lang w:val="en-US"/>
              </w:rPr>
            </w:pPr>
            <w:r w:rsidRPr="00900640">
              <w:rPr>
                <w:rFonts w:ascii="Wingdings" w:eastAsia="ＭＳ Ｐゴシック" w:hAnsi="Wingdings" w:cs="ＭＳ Ｐゴシック"/>
                <w:color w:val="000000"/>
                <w:sz w:val="22"/>
                <w:szCs w:val="22"/>
                <w:lang w:val="en-US"/>
              </w:rPr>
              <w:t></w:t>
            </w:r>
            <w:r w:rsidRPr="00900640">
              <w:rPr>
                <w:rFonts w:eastAsia="ＭＳ Ｐゴシック"/>
                <w:color w:val="000000"/>
                <w:sz w:val="14"/>
                <w:szCs w:val="14"/>
                <w:lang w:val="en-US"/>
              </w:rPr>
              <w:t>  </w:t>
            </w:r>
            <w:r>
              <w:rPr>
                <w:rFonts w:ascii="ＭＳ Ｐゴシック" w:eastAsia="ＭＳ Ｐゴシック" w:hAnsi="ＭＳ Ｐゴシック" w:cs="ＭＳ Ｐゴシック"/>
                <w:b/>
                <w:bCs/>
                <w:color w:val="000000"/>
                <w:sz w:val="22"/>
                <w:szCs w:val="22"/>
                <w:lang w:val="en-US"/>
              </w:rPr>
              <w:t>For 18-2 and 2</w:t>
            </w:r>
            <w:r w:rsidRPr="00900640">
              <w:rPr>
                <w:rFonts w:ascii="ＭＳ Ｐゴシック" w:eastAsia="ＭＳ Ｐゴシック" w:hAnsi="ＭＳ Ｐゴシック" w:cs="ＭＳ Ｐゴシック"/>
                <w:b/>
                <w:bCs/>
                <w:color w:val="000000"/>
                <w:sz w:val="22"/>
                <w:szCs w:val="22"/>
                <w:lang w:val="en-US"/>
              </w:rPr>
              <w:t xml:space="preserve">a, </w:t>
            </w:r>
            <w:r w:rsidRPr="00E35784">
              <w:rPr>
                <w:rFonts w:ascii="ＭＳ Ｐゴシック" w:eastAsia="ＭＳ Ｐゴシック" w:hAnsi="ＭＳ Ｐゴシック" w:cs="ＭＳ Ｐゴシック"/>
                <w:b/>
                <w:bCs/>
                <w:color w:val="000000"/>
                <w:sz w:val="22"/>
                <w:szCs w:val="22"/>
                <w:lang w:val="en-US"/>
              </w:rPr>
              <w:t>There should be a space between “single” and “UL” as captured in TS 38.306. Also its Italic format should be removed. This comment is also applied to FG 18-2a.</w:t>
            </w:r>
          </w:p>
          <w:p w14:paraId="26AAB359" w14:textId="0C71B879" w:rsidR="00E35784" w:rsidRDefault="00131EE6" w:rsidP="006C7A7A">
            <w:pPr>
              <w:spacing w:afterLines="50" w:after="120"/>
              <w:jc w:val="both"/>
              <w:rPr>
                <w:sz w:val="22"/>
                <w:lang w:val="en-US"/>
              </w:rPr>
            </w:pPr>
            <w:r>
              <w:rPr>
                <w:rFonts w:hint="eastAsia"/>
                <w:sz w:val="22"/>
                <w:lang w:val="en-US"/>
              </w:rPr>
              <w:t>-</w:t>
            </w:r>
            <w:r>
              <w:rPr>
                <w:sz w:val="22"/>
                <w:lang w:val="en-US"/>
              </w:rPr>
              <w:t>--------</w:t>
            </w:r>
          </w:p>
          <w:p w14:paraId="04C7013F" w14:textId="77777777" w:rsidR="00131EE6" w:rsidRPr="00131EE6" w:rsidRDefault="00131EE6" w:rsidP="00131EE6">
            <w:pPr>
              <w:spacing w:before="100" w:beforeAutospacing="1" w:after="100" w:afterAutospacing="1"/>
              <w:rPr>
                <w:rFonts w:ascii="ＭＳ Ｐゴシック" w:eastAsia="ＭＳ Ｐゴシック" w:hAnsi="ＭＳ Ｐゴシック" w:cs="ＭＳ Ｐゴシック"/>
                <w:szCs w:val="24"/>
                <w:lang w:val="en-US"/>
              </w:rPr>
            </w:pPr>
            <w:r w:rsidRPr="00131EE6">
              <w:rPr>
                <w:rFonts w:ascii="Calibri" w:eastAsia="ＭＳ Ｐゴシック" w:hAnsi="Calibri" w:cs="Calibri"/>
                <w:color w:val="1F497D"/>
                <w:sz w:val="22"/>
                <w:szCs w:val="22"/>
                <w:lang w:val="en-US"/>
              </w:rPr>
              <w:t>    In my previous response, the following item was proposed as the second priority. However, it should be categorized into the first priority because it will result in a new row for a new capability signaling.</w:t>
            </w:r>
          </w:p>
          <w:p w14:paraId="61877273" w14:textId="77777777" w:rsidR="00131EE6" w:rsidRPr="00131EE6" w:rsidRDefault="00131EE6" w:rsidP="00131EE6">
            <w:pPr>
              <w:spacing w:afterLines="50" w:after="120"/>
              <w:ind w:left="1260" w:hanging="420"/>
              <w:jc w:val="both"/>
              <w:rPr>
                <w:rFonts w:ascii="ＭＳ Ｐゴシック" w:eastAsia="ＭＳ Ｐゴシック" w:hAnsi="ＭＳ Ｐゴシック" w:cs="ＭＳ Ｐゴシック"/>
                <w:szCs w:val="24"/>
                <w:lang w:val="en-US"/>
              </w:rPr>
            </w:pPr>
            <w:r w:rsidRPr="00131EE6">
              <w:rPr>
                <w:rFonts w:ascii="Wingdings" w:eastAsia="ＭＳ Ｐゴシック" w:hAnsi="Wingdings" w:cs="ＭＳ Ｐゴシック"/>
                <w:sz w:val="22"/>
                <w:szCs w:val="22"/>
                <w:lang w:val="en-US"/>
              </w:rPr>
              <w:t>²</w:t>
            </w:r>
            <w:r w:rsidRPr="00131EE6">
              <w:rPr>
                <w:rFonts w:eastAsia="ＭＳ Ｐゴシック"/>
                <w:sz w:val="14"/>
                <w:szCs w:val="14"/>
                <w:lang w:val="en-US"/>
              </w:rPr>
              <w:t xml:space="preserve">  </w:t>
            </w:r>
            <w:r w:rsidRPr="00131EE6">
              <w:rPr>
                <w:rFonts w:ascii="ＭＳ Ｐゴシック" w:eastAsia="ＭＳ Ｐゴシック" w:hAnsi="ＭＳ Ｐゴシック" w:cs="ＭＳ Ｐゴシック"/>
                <w:b/>
                <w:bCs/>
                <w:sz w:val="22"/>
                <w:szCs w:val="22"/>
                <w:lang w:val="en-US"/>
              </w:rPr>
              <w:t>For 18-2 component 3, whether or not to clarify HARQ subframe offset is optional for EN-DC with LTE TDD PCell</w:t>
            </w:r>
          </w:p>
          <w:p w14:paraId="243E9832" w14:textId="77777777" w:rsidR="00131EE6" w:rsidRPr="00131EE6" w:rsidRDefault="00131EE6" w:rsidP="00131EE6">
            <w:pPr>
              <w:spacing w:before="100" w:beforeAutospacing="1" w:after="100" w:afterAutospacing="1"/>
              <w:rPr>
                <w:rFonts w:ascii="ＭＳ Ｐゴシック" w:eastAsia="ＭＳ Ｐゴシック" w:hAnsi="ＭＳ Ｐゴシック" w:cs="ＭＳ Ｐゴシック"/>
                <w:szCs w:val="24"/>
                <w:lang w:val="en-US"/>
              </w:rPr>
            </w:pPr>
            <w:r w:rsidRPr="00131EE6">
              <w:rPr>
                <w:rFonts w:ascii="Calibri" w:eastAsia="ＭＳ Ｐゴシック" w:hAnsi="Calibri" w:cs="Calibri"/>
                <w:color w:val="1F497D"/>
                <w:sz w:val="22"/>
                <w:szCs w:val="22"/>
                <w:lang w:val="en-US"/>
              </w:rPr>
              <w:t> </w:t>
            </w:r>
          </w:p>
          <w:p w14:paraId="106177A8" w14:textId="77777777" w:rsidR="00131EE6" w:rsidRPr="00131EE6" w:rsidRDefault="00131EE6" w:rsidP="00131EE6">
            <w:pPr>
              <w:numPr>
                <w:ilvl w:val="0"/>
                <w:numId w:val="38"/>
              </w:numPr>
              <w:spacing w:before="60" w:after="60" w:line="288" w:lineRule="auto"/>
              <w:jc w:val="both"/>
              <w:rPr>
                <w:rFonts w:ascii="ＭＳ Ｐゴシック" w:eastAsia="ＭＳ Ｐゴシック" w:hAnsi="ＭＳ Ｐゴシック" w:cs="ＭＳ Ｐゴシック"/>
                <w:szCs w:val="24"/>
                <w:lang w:val="en-US"/>
              </w:rPr>
            </w:pPr>
            <w:r w:rsidRPr="00131EE6">
              <w:rPr>
                <w:rFonts w:ascii="ＭＳ Ｐゴシック" w:eastAsia="ＭＳ Ｐゴシック" w:hAnsi="ＭＳ Ｐゴシック" w:cs="ＭＳ Ｐゴシック"/>
                <w:sz w:val="20"/>
                <w:lang w:eastAsia="ko-KR"/>
              </w:rPr>
              <w:t>High priority:</w:t>
            </w:r>
          </w:p>
          <w:p w14:paraId="06381212" w14:textId="77777777" w:rsidR="00131EE6" w:rsidRPr="00131EE6" w:rsidRDefault="00131EE6" w:rsidP="00131EE6">
            <w:pPr>
              <w:spacing w:before="60" w:after="60" w:line="288" w:lineRule="auto"/>
              <w:ind w:left="1800" w:hanging="720"/>
              <w:jc w:val="both"/>
              <w:rPr>
                <w:rFonts w:ascii="ＭＳ Ｐゴシック" w:eastAsia="ＭＳ Ｐゴシック" w:hAnsi="ＭＳ Ｐゴシック" w:cs="ＭＳ Ｐゴシック"/>
                <w:szCs w:val="24"/>
                <w:lang w:val="en-US"/>
              </w:rPr>
            </w:pPr>
            <w:r w:rsidRPr="00131EE6">
              <w:rPr>
                <w:rFonts w:ascii="Arial" w:eastAsia="ＭＳ Ｐゴシック" w:hAnsi="Arial" w:cs="Arial"/>
                <w:sz w:val="20"/>
                <w:lang w:eastAsia="ko-KR"/>
              </w:rPr>
              <w:t>•</w:t>
            </w:r>
            <w:r w:rsidRPr="00131EE6">
              <w:rPr>
                <w:rFonts w:ascii="ＭＳ Ｐゴシック" w:eastAsia="ＭＳ Ｐゴシック" w:hAnsi="ＭＳ Ｐゴシック" w:cs="ＭＳ Ｐゴシック"/>
                <w:sz w:val="14"/>
                <w:szCs w:val="14"/>
                <w:lang w:eastAsia="ko-KR"/>
              </w:rPr>
              <w:t xml:space="preserve">                 </w:t>
            </w:r>
            <w:r w:rsidRPr="00131EE6">
              <w:rPr>
                <w:rFonts w:ascii="ＭＳ Ｐゴシック" w:eastAsia="ＭＳ Ｐゴシック" w:hAnsi="ＭＳ Ｐゴシック" w:cs="ＭＳ Ｐゴシック"/>
                <w:sz w:val="20"/>
                <w:lang w:eastAsia="ko-KR"/>
              </w:rPr>
              <w:t>Any change to the number of rows, i.e., deletion of rows, merging of rows, splitting of rows …</w:t>
            </w:r>
          </w:p>
          <w:p w14:paraId="56BE770C" w14:textId="6C80DCFC" w:rsidR="00131EE6" w:rsidRPr="00131EE6" w:rsidRDefault="00131EE6" w:rsidP="006C7A7A">
            <w:pPr>
              <w:spacing w:afterLines="50" w:after="120"/>
              <w:jc w:val="both"/>
              <w:rPr>
                <w:rFonts w:hint="eastAsia"/>
                <w:sz w:val="22"/>
                <w:lang w:val="en-US"/>
              </w:rPr>
            </w:pPr>
          </w:p>
        </w:tc>
      </w:tr>
      <w:tr w:rsidR="00131EE6" w14:paraId="3442A2D2" w14:textId="77777777" w:rsidTr="006C7A7A">
        <w:tc>
          <w:tcPr>
            <w:tcW w:w="1980" w:type="dxa"/>
          </w:tcPr>
          <w:p w14:paraId="10BA7524" w14:textId="22DD4D30" w:rsidR="00131EE6" w:rsidRPr="00131EE6" w:rsidRDefault="00131EE6" w:rsidP="006C7A7A">
            <w:pPr>
              <w:spacing w:afterLines="50" w:after="120"/>
              <w:jc w:val="both"/>
              <w:rPr>
                <w:rFonts w:eastAsiaTheme="minorEastAsia" w:hint="eastAsia"/>
                <w:sz w:val="22"/>
              </w:rPr>
            </w:pPr>
            <w:r>
              <w:rPr>
                <w:rFonts w:eastAsiaTheme="minorEastAsia" w:hint="eastAsia"/>
                <w:sz w:val="22"/>
              </w:rPr>
              <w:lastRenderedPageBreak/>
              <w:t>Q</w:t>
            </w:r>
            <w:r>
              <w:rPr>
                <w:rFonts w:eastAsiaTheme="minorEastAsia"/>
                <w:sz w:val="22"/>
              </w:rPr>
              <w:t>ualcomm</w:t>
            </w:r>
          </w:p>
        </w:tc>
        <w:tc>
          <w:tcPr>
            <w:tcW w:w="7982" w:type="dxa"/>
          </w:tcPr>
          <w:p w14:paraId="58A90A38" w14:textId="77777777" w:rsidR="00131EE6" w:rsidRPr="00131EE6" w:rsidRDefault="00131EE6" w:rsidP="00131EE6">
            <w:pPr>
              <w:numPr>
                <w:ilvl w:val="0"/>
                <w:numId w:val="37"/>
              </w:numPr>
              <w:rPr>
                <w:rFonts w:eastAsia="ＭＳ Ｐゴシック"/>
                <w:szCs w:val="24"/>
                <w:lang w:val="en-US"/>
              </w:rPr>
            </w:pPr>
            <w:r w:rsidRPr="00131EE6">
              <w:rPr>
                <w:rFonts w:eastAsia="ＭＳ Ｐゴシック"/>
                <w:szCs w:val="24"/>
                <w:lang w:val="en-US"/>
              </w:rPr>
              <w:t>FG18-2, 18-3:</w:t>
            </w:r>
          </w:p>
          <w:p w14:paraId="67F9FAB5" w14:textId="77777777" w:rsidR="00131EE6" w:rsidRPr="00131EE6" w:rsidRDefault="00131EE6" w:rsidP="00131EE6">
            <w:pPr>
              <w:rPr>
                <w:rFonts w:eastAsia="ＭＳ Ｐゴシック"/>
                <w:szCs w:val="24"/>
                <w:lang w:val="en-US"/>
              </w:rPr>
            </w:pPr>
            <w:r w:rsidRPr="00131EE6">
              <w:rPr>
                <w:rFonts w:eastAsia="ＭＳ Ｐゴシック"/>
                <w:szCs w:val="24"/>
                <w:lang w:val="en-US"/>
              </w:rPr>
              <w:t>Ø  Agree with MediaTek’s proposal on the 2 items (should be moved to the 2</w:t>
            </w:r>
            <w:r w:rsidRPr="00131EE6">
              <w:rPr>
                <w:rFonts w:eastAsia="ＭＳ Ｐゴシック"/>
                <w:szCs w:val="24"/>
                <w:vertAlign w:val="superscript"/>
                <w:lang w:val="en-US"/>
              </w:rPr>
              <w:t>nd</w:t>
            </w:r>
            <w:r w:rsidRPr="00131EE6">
              <w:rPr>
                <w:rFonts w:eastAsia="ＭＳ Ｐゴシック"/>
                <w:szCs w:val="24"/>
                <w:lang w:val="en-US"/>
              </w:rPr>
              <w:t xml:space="preserve"> priority).</w:t>
            </w:r>
          </w:p>
          <w:p w14:paraId="7C13CEF6" w14:textId="77777777" w:rsidR="00131EE6" w:rsidRPr="00131EE6" w:rsidRDefault="00131EE6" w:rsidP="00131EE6">
            <w:pPr>
              <w:rPr>
                <w:rFonts w:eastAsia="ＭＳ Ｐゴシック"/>
                <w:szCs w:val="24"/>
                <w:lang w:val="en-US"/>
              </w:rPr>
            </w:pPr>
            <w:r w:rsidRPr="00131EE6">
              <w:rPr>
                <w:rFonts w:eastAsia="ＭＳ Ｐゴシック"/>
                <w:szCs w:val="24"/>
                <w:lang w:val="en-US"/>
              </w:rPr>
              <w:t>Ø  Following items under the 3</w:t>
            </w:r>
            <w:r w:rsidRPr="00131EE6">
              <w:rPr>
                <w:rFonts w:eastAsia="ＭＳ Ｐゴシック"/>
                <w:szCs w:val="24"/>
                <w:vertAlign w:val="superscript"/>
                <w:lang w:val="en-US"/>
              </w:rPr>
              <w:t>rd</w:t>
            </w:r>
            <w:r w:rsidRPr="00131EE6">
              <w:rPr>
                <w:rFonts w:eastAsia="ＭＳ Ｐゴシック"/>
                <w:szCs w:val="24"/>
                <w:lang w:val="en-US"/>
              </w:rPr>
              <w:t xml:space="preserve"> priority highly depend on how we conclude a 2</w:t>
            </w:r>
            <w:r w:rsidRPr="00131EE6">
              <w:rPr>
                <w:rFonts w:eastAsia="ＭＳ Ｐゴシック"/>
                <w:szCs w:val="24"/>
                <w:vertAlign w:val="superscript"/>
                <w:lang w:val="en-US"/>
              </w:rPr>
              <w:t>nd</w:t>
            </w:r>
            <w:r w:rsidRPr="00131EE6">
              <w:rPr>
                <w:rFonts w:eastAsia="ＭＳ Ｐゴシック"/>
                <w:szCs w:val="24"/>
                <w:lang w:val="en-US"/>
              </w:rPr>
              <w:t xml:space="preserve"> priority item </w:t>
            </w:r>
            <w:r w:rsidRPr="00131EE6">
              <w:rPr>
                <w:rFonts w:eastAsia="ＭＳ Ｐゴシック"/>
                <w:i/>
                <w:iCs/>
                <w:szCs w:val="24"/>
                <w:lang w:val="en-US"/>
              </w:rPr>
              <w:t>“Whether/how the FG18-2a/3a are modified so that the capabilities generally allow LTE UL transmissions outside the HARQ-ACK designated subframes for single-Tx operation”</w:t>
            </w:r>
            <w:r w:rsidRPr="00131EE6">
              <w:rPr>
                <w:rFonts w:eastAsia="ＭＳ Ｐゴシック"/>
                <w:szCs w:val="24"/>
                <w:lang w:val="en-US"/>
              </w:rPr>
              <w:t>. As long as we will discuss them based on the priority order, no problem to keep them under the 3</w:t>
            </w:r>
            <w:r w:rsidRPr="00131EE6">
              <w:rPr>
                <w:rFonts w:eastAsia="ＭＳ Ｐゴシック"/>
                <w:szCs w:val="24"/>
                <w:vertAlign w:val="superscript"/>
                <w:lang w:val="en-US"/>
              </w:rPr>
              <w:t>rd</w:t>
            </w:r>
            <w:r w:rsidRPr="00131EE6">
              <w:rPr>
                <w:rFonts w:eastAsia="ＭＳ Ｐゴシック"/>
                <w:szCs w:val="24"/>
                <w:lang w:val="en-US"/>
              </w:rPr>
              <w:t xml:space="preserve"> priority for now.</w:t>
            </w:r>
          </w:p>
          <w:p w14:paraId="1EF7B213" w14:textId="77777777" w:rsidR="00131EE6" w:rsidRPr="00131EE6" w:rsidRDefault="00131EE6" w:rsidP="00131EE6">
            <w:pPr>
              <w:rPr>
                <w:rFonts w:eastAsia="ＭＳ Ｐゴシック"/>
                <w:szCs w:val="24"/>
                <w:lang w:val="en-US"/>
              </w:rPr>
            </w:pPr>
            <w:r w:rsidRPr="00131EE6">
              <w:rPr>
                <w:rFonts w:eastAsia="ＭＳ Ｐゴシック"/>
                <w:szCs w:val="24"/>
                <w:lang w:val="en-US"/>
              </w:rPr>
              <w:t xml:space="preserve">²  </w:t>
            </w:r>
            <w:r w:rsidRPr="00131EE6">
              <w:rPr>
                <w:rFonts w:eastAsia="ＭＳ Ｐゴシック"/>
                <w:i/>
                <w:iCs/>
                <w:szCs w:val="24"/>
                <w:lang w:val="en-US"/>
              </w:rPr>
              <w:t>“LTE UL transmissions scheduled/triggered by a DCI in any UL subframe of the TDM pattern” or  “LTE UL transmissions scheduled/triggered by a DCI in any UL subframe (for type1 UE)”</w:t>
            </w:r>
          </w:p>
          <w:p w14:paraId="1F773C60" w14:textId="77777777" w:rsidR="00131EE6" w:rsidRPr="00131EE6" w:rsidRDefault="00131EE6" w:rsidP="00131EE6">
            <w:pPr>
              <w:rPr>
                <w:rFonts w:eastAsia="ＭＳ Ｐゴシック"/>
                <w:szCs w:val="24"/>
                <w:lang w:val="en-US"/>
              </w:rPr>
            </w:pPr>
            <w:r w:rsidRPr="00131EE6">
              <w:rPr>
                <w:rFonts w:eastAsia="ＭＳ Ｐゴシック"/>
                <w:szCs w:val="24"/>
                <w:lang w:val="en-US"/>
              </w:rPr>
              <w:t xml:space="preserve">²  </w:t>
            </w:r>
            <w:r w:rsidRPr="00131EE6">
              <w:rPr>
                <w:rFonts w:eastAsia="ＭＳ Ｐゴシック"/>
                <w:i/>
                <w:iCs/>
                <w:szCs w:val="24"/>
                <w:lang w:val="en-US"/>
              </w:rPr>
              <w:t>For 18-3a component 3, whether or not to clarify it is for dynamic LTE UL transmissions</w:t>
            </w:r>
          </w:p>
          <w:p w14:paraId="3C53EE91" w14:textId="77777777" w:rsidR="00131EE6" w:rsidRPr="00131EE6" w:rsidRDefault="00131EE6" w:rsidP="00131EE6">
            <w:pPr>
              <w:rPr>
                <w:rFonts w:eastAsia="ＭＳ Ｐゴシック"/>
                <w:szCs w:val="24"/>
                <w:lang w:val="en-US"/>
              </w:rPr>
            </w:pPr>
            <w:r w:rsidRPr="00131EE6">
              <w:rPr>
                <w:rFonts w:eastAsia="ＭＳ Ｐゴシック"/>
                <w:szCs w:val="24"/>
                <w:lang w:val="en-US"/>
              </w:rPr>
              <w:t>Ø  Following should be generic at this moment.</w:t>
            </w:r>
          </w:p>
          <w:p w14:paraId="7AF3F349" w14:textId="77777777" w:rsidR="00131EE6" w:rsidRPr="00131EE6" w:rsidRDefault="00131EE6" w:rsidP="00131EE6">
            <w:pPr>
              <w:rPr>
                <w:rFonts w:eastAsia="ＭＳ Ｐゴシック"/>
                <w:szCs w:val="24"/>
                <w:lang w:val="en-US"/>
              </w:rPr>
            </w:pPr>
            <w:r w:rsidRPr="00131EE6">
              <w:rPr>
                <w:rFonts w:eastAsia="ＭＳ Ｐゴシック"/>
                <w:szCs w:val="24"/>
                <w:lang w:val="en-US"/>
              </w:rPr>
              <w:t xml:space="preserve">²  </w:t>
            </w:r>
            <w:r w:rsidRPr="00131EE6">
              <w:rPr>
                <w:rFonts w:eastAsia="ＭＳ Ｐゴシック"/>
                <w:i/>
                <w:iCs/>
                <w:strike/>
                <w:szCs w:val="24"/>
                <w:lang w:val="en-US"/>
              </w:rPr>
              <w:t>Whether 18-3</w:t>
            </w:r>
            <w:r w:rsidRPr="00131EE6">
              <w:rPr>
                <w:rFonts w:eastAsia="ＭＳ Ｐゴシック"/>
                <w:i/>
                <w:iCs/>
                <w:szCs w:val="24"/>
                <w:lang w:val="en-US"/>
              </w:rPr>
              <w:t xml:space="preserve"> What is prerequisite for 18-3a</w:t>
            </w:r>
            <w:r w:rsidRPr="00131EE6">
              <w:rPr>
                <w:rFonts w:eastAsia="ＭＳ Ｐゴシック"/>
                <w:i/>
                <w:iCs/>
                <w:strike/>
                <w:szCs w:val="24"/>
                <w:lang w:val="en-US"/>
              </w:rPr>
              <w:t xml:space="preserve"> or not</w:t>
            </w:r>
          </w:p>
          <w:p w14:paraId="5C2C8DA4" w14:textId="77777777" w:rsidR="00131EE6" w:rsidRPr="00131EE6" w:rsidRDefault="00131EE6" w:rsidP="00E35784">
            <w:pPr>
              <w:rPr>
                <w:rFonts w:eastAsia="ＭＳ Ｐゴシック"/>
                <w:szCs w:val="24"/>
                <w:lang w:val="en-US"/>
              </w:rPr>
            </w:pPr>
          </w:p>
        </w:tc>
      </w:tr>
    </w:tbl>
    <w:p w14:paraId="25F10877" w14:textId="77777777" w:rsidR="00731269" w:rsidRPr="00015246" w:rsidRDefault="00731269" w:rsidP="00015246">
      <w:pPr>
        <w:spacing w:afterLines="50" w:after="120"/>
        <w:jc w:val="both"/>
        <w:rPr>
          <w:b/>
          <w:bCs/>
          <w:sz w:val="22"/>
          <w:lang w:val="en-US"/>
        </w:rPr>
      </w:pPr>
    </w:p>
    <w:p w14:paraId="2CB0F0E2" w14:textId="01BEBB39" w:rsidR="00166E72" w:rsidRDefault="00166E72" w:rsidP="00E15D6E">
      <w:pPr>
        <w:spacing w:afterLines="50" w:after="120"/>
        <w:jc w:val="both"/>
        <w:rPr>
          <w:sz w:val="22"/>
          <w:lang w:val="en-US"/>
        </w:rPr>
      </w:pPr>
    </w:p>
    <w:p w14:paraId="2FC0CD2F" w14:textId="77777777" w:rsidR="00131EE6" w:rsidRPr="00EE092A" w:rsidRDefault="00131EE6" w:rsidP="00131EE6">
      <w:pPr>
        <w:pStyle w:val="1"/>
        <w:numPr>
          <w:ilvl w:val="1"/>
          <w:numId w:val="39"/>
        </w:numPr>
        <w:spacing w:before="180" w:after="120"/>
        <w:rPr>
          <w:rFonts w:eastAsia="ＭＳ 明朝"/>
          <w:b/>
          <w:bCs/>
          <w:szCs w:val="24"/>
          <w:lang w:val="en-US"/>
        </w:rPr>
      </w:pPr>
      <w:r>
        <w:rPr>
          <w:rFonts w:eastAsia="ＭＳ 明朝"/>
          <w:b/>
          <w:bCs/>
          <w:szCs w:val="24"/>
          <w:lang w:val="en-US"/>
        </w:rPr>
        <w:t>Updated FL Proposals</w:t>
      </w:r>
    </w:p>
    <w:p w14:paraId="128C61AA" w14:textId="77777777" w:rsidR="00131EE6" w:rsidRDefault="00131EE6" w:rsidP="00131EE6">
      <w:pPr>
        <w:spacing w:afterLines="50" w:after="120"/>
        <w:jc w:val="both"/>
        <w:rPr>
          <w:b/>
          <w:bCs/>
          <w:sz w:val="22"/>
          <w:lang w:val="en-US"/>
        </w:rPr>
      </w:pPr>
    </w:p>
    <w:p w14:paraId="2E8B6537" w14:textId="77777777" w:rsidR="00131EE6" w:rsidRDefault="00131EE6" w:rsidP="00131EE6">
      <w:pPr>
        <w:spacing w:afterLines="50" w:after="120"/>
        <w:jc w:val="both"/>
        <w:rPr>
          <w:sz w:val="22"/>
        </w:rPr>
      </w:pPr>
      <w:r w:rsidRPr="007255F4">
        <w:rPr>
          <w:sz w:val="22"/>
        </w:rPr>
        <w:t>The moderator recommends f</w:t>
      </w:r>
      <w:r>
        <w:rPr>
          <w:sz w:val="22"/>
        </w:rPr>
        <w:t>ollowing</w:t>
      </w:r>
      <w:r w:rsidRPr="007255F4">
        <w:rPr>
          <w:sz w:val="22"/>
        </w:rPr>
        <w:t xml:space="preserve"> email discussions for FL Proposals 1</w:t>
      </w:r>
      <w:r>
        <w:rPr>
          <w:sz w:val="22"/>
        </w:rPr>
        <w:t xml:space="preserve"> and 2 (only if following condition is met)</w:t>
      </w:r>
      <w:r w:rsidRPr="007255F4">
        <w:rPr>
          <w:sz w:val="22"/>
        </w:rPr>
        <w:t xml:space="preserve">. </w:t>
      </w:r>
    </w:p>
    <w:p w14:paraId="34B6BA22" w14:textId="77777777" w:rsidR="00131EE6" w:rsidRDefault="00131EE6" w:rsidP="00131EE6">
      <w:pPr>
        <w:pStyle w:val="aff"/>
        <w:numPr>
          <w:ilvl w:val="0"/>
          <w:numId w:val="40"/>
        </w:numPr>
        <w:spacing w:afterLines="50" w:after="120"/>
        <w:ind w:leftChars="0"/>
        <w:jc w:val="both"/>
        <w:rPr>
          <w:sz w:val="22"/>
        </w:rPr>
      </w:pPr>
      <w:r w:rsidRPr="007255F4">
        <w:rPr>
          <w:sz w:val="22"/>
        </w:rPr>
        <w:t>High priority items are recommended for discussion starting Monday, April 20</w:t>
      </w:r>
      <w:r w:rsidRPr="007255F4">
        <w:rPr>
          <w:sz w:val="22"/>
          <w:vertAlign w:val="superscript"/>
        </w:rPr>
        <w:t>th</w:t>
      </w:r>
      <w:r w:rsidRPr="007255F4">
        <w:rPr>
          <w:sz w:val="22"/>
        </w:rPr>
        <w:t>, 2020. Ideally, discussions on high priority items can be concluded by Friday, April 24, 2020.</w:t>
      </w:r>
    </w:p>
    <w:p w14:paraId="610F8B4F" w14:textId="77777777" w:rsidR="00131EE6" w:rsidRDefault="00131EE6" w:rsidP="00131EE6">
      <w:pPr>
        <w:pStyle w:val="aff"/>
        <w:numPr>
          <w:ilvl w:val="0"/>
          <w:numId w:val="40"/>
        </w:numPr>
        <w:spacing w:afterLines="50" w:after="120"/>
        <w:ind w:leftChars="0"/>
        <w:jc w:val="both"/>
        <w:rPr>
          <w:sz w:val="22"/>
        </w:rPr>
      </w:pPr>
      <w:r>
        <w:rPr>
          <w:sz w:val="22"/>
        </w:rPr>
        <w:t>M</w:t>
      </w:r>
      <w:r w:rsidRPr="007255F4">
        <w:rPr>
          <w:sz w:val="22"/>
        </w:rPr>
        <w:t xml:space="preserve">edium priority items are recommended for discussion starting </w:t>
      </w:r>
      <w:r>
        <w:rPr>
          <w:sz w:val="22"/>
        </w:rPr>
        <w:t>at the time that high priority items are (almost) converged before Monday</w:t>
      </w:r>
      <w:r w:rsidRPr="007255F4">
        <w:rPr>
          <w:sz w:val="22"/>
        </w:rPr>
        <w:t>, April 27</w:t>
      </w:r>
      <w:r w:rsidRPr="007255F4">
        <w:rPr>
          <w:sz w:val="22"/>
          <w:vertAlign w:val="superscript"/>
        </w:rPr>
        <w:t>th</w:t>
      </w:r>
      <w:r w:rsidRPr="007255F4">
        <w:rPr>
          <w:sz w:val="22"/>
        </w:rPr>
        <w:t>, 2020</w:t>
      </w:r>
      <w:r>
        <w:rPr>
          <w:sz w:val="22"/>
        </w:rPr>
        <w:t>, otherwise starting at Monday</w:t>
      </w:r>
      <w:r w:rsidRPr="007255F4">
        <w:rPr>
          <w:sz w:val="22"/>
        </w:rPr>
        <w:t>, April 27</w:t>
      </w:r>
      <w:r w:rsidRPr="007255F4">
        <w:rPr>
          <w:sz w:val="22"/>
          <w:vertAlign w:val="superscript"/>
        </w:rPr>
        <w:t>th</w:t>
      </w:r>
      <w:r w:rsidRPr="007255F4">
        <w:rPr>
          <w:sz w:val="22"/>
        </w:rPr>
        <w:t xml:space="preserve">, 2020. </w:t>
      </w:r>
    </w:p>
    <w:p w14:paraId="2C603130" w14:textId="77777777" w:rsidR="00131EE6" w:rsidRPr="00340527" w:rsidRDefault="00131EE6" w:rsidP="00131EE6">
      <w:pPr>
        <w:pStyle w:val="aff"/>
        <w:numPr>
          <w:ilvl w:val="0"/>
          <w:numId w:val="40"/>
        </w:numPr>
        <w:spacing w:afterLines="50" w:after="120"/>
        <w:ind w:leftChars="0"/>
        <w:jc w:val="both"/>
        <w:rPr>
          <w:rFonts w:hint="eastAsia"/>
          <w:sz w:val="22"/>
        </w:rPr>
      </w:pPr>
      <w:r>
        <w:rPr>
          <w:sz w:val="22"/>
        </w:rPr>
        <w:t>Low</w:t>
      </w:r>
      <w:r w:rsidRPr="007255F4">
        <w:rPr>
          <w:sz w:val="22"/>
        </w:rPr>
        <w:t xml:space="preserve"> priority items are recommended for discussion </w:t>
      </w:r>
      <w:r>
        <w:rPr>
          <w:sz w:val="22"/>
        </w:rPr>
        <w:t>starting at Monday</w:t>
      </w:r>
      <w:r w:rsidRPr="007255F4">
        <w:rPr>
          <w:sz w:val="22"/>
        </w:rPr>
        <w:t>, April 27</w:t>
      </w:r>
      <w:r w:rsidRPr="007255F4">
        <w:rPr>
          <w:sz w:val="22"/>
          <w:vertAlign w:val="superscript"/>
        </w:rPr>
        <w:t>th</w:t>
      </w:r>
      <w:r w:rsidRPr="007255F4">
        <w:rPr>
          <w:sz w:val="22"/>
        </w:rPr>
        <w:t>, 2020</w:t>
      </w:r>
      <w:r>
        <w:rPr>
          <w:sz w:val="22"/>
        </w:rPr>
        <w:t xml:space="preserve"> only if high and medium priority items are converged before Monday, April 27</w:t>
      </w:r>
      <w:r w:rsidRPr="00340527">
        <w:rPr>
          <w:sz w:val="22"/>
          <w:vertAlign w:val="superscript"/>
        </w:rPr>
        <w:t>th</w:t>
      </w:r>
      <w:r>
        <w:rPr>
          <w:sz w:val="22"/>
        </w:rPr>
        <w:t>, 2020</w:t>
      </w:r>
      <w:r w:rsidRPr="007255F4">
        <w:rPr>
          <w:sz w:val="22"/>
        </w:rPr>
        <w:t xml:space="preserve">. </w:t>
      </w:r>
      <w:r>
        <w:rPr>
          <w:sz w:val="22"/>
        </w:rPr>
        <w:t>Otherwise, discussion on low priority items will be postponed to next RAN1 meeting.</w:t>
      </w:r>
    </w:p>
    <w:p w14:paraId="0D213534" w14:textId="47E23727" w:rsidR="00131EE6" w:rsidRDefault="00131EE6" w:rsidP="00E15D6E">
      <w:pPr>
        <w:spacing w:afterLines="50" w:after="120"/>
        <w:jc w:val="both"/>
        <w:rPr>
          <w:sz w:val="22"/>
        </w:rPr>
      </w:pPr>
    </w:p>
    <w:p w14:paraId="4C6AA849" w14:textId="6A38BB9C" w:rsidR="00131EE6" w:rsidRPr="004A1EB2" w:rsidRDefault="004A1EB2" w:rsidP="00E15D6E">
      <w:pPr>
        <w:spacing w:afterLines="50" w:after="120"/>
        <w:jc w:val="both"/>
        <w:rPr>
          <w:rFonts w:hint="eastAsia"/>
          <w:b/>
          <w:bCs/>
          <w:sz w:val="22"/>
          <w:lang w:val="en-US"/>
        </w:rPr>
      </w:pPr>
      <w:r w:rsidRPr="007255F4">
        <w:rPr>
          <w:b/>
          <w:bCs/>
          <w:sz w:val="22"/>
          <w:lang w:val="en-US"/>
        </w:rPr>
        <w:t xml:space="preserve">FL Proposal </w:t>
      </w:r>
      <w:r>
        <w:rPr>
          <w:b/>
          <w:bCs/>
          <w:sz w:val="22"/>
          <w:lang w:val="en-US"/>
        </w:rPr>
        <w:t>1</w:t>
      </w:r>
      <w:r w:rsidRPr="007255F4">
        <w:rPr>
          <w:b/>
          <w:bCs/>
          <w:sz w:val="22"/>
          <w:lang w:val="en-US"/>
        </w:rPr>
        <w:t xml:space="preserve"> (high priority): </w:t>
      </w:r>
      <w:r>
        <w:rPr>
          <w:b/>
          <w:bCs/>
          <w:sz w:val="22"/>
          <w:lang w:val="en-US"/>
        </w:rPr>
        <w:t xml:space="preserve">Email discussion/approval on feature group structure for </w:t>
      </w:r>
      <w:r w:rsidR="0034662C">
        <w:rPr>
          <w:b/>
          <w:bCs/>
          <w:sz w:val="22"/>
          <w:lang w:val="en-US"/>
        </w:rPr>
        <w:t>UL power sharing for NR-DC</w:t>
      </w:r>
      <w:r>
        <w:rPr>
          <w:b/>
          <w:bCs/>
          <w:sz w:val="22"/>
          <w:lang w:val="en-US"/>
        </w:rPr>
        <w:t xml:space="preserve"> (20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p w14:paraId="5B7BA42A" w14:textId="7BB2F77C" w:rsidR="004A1EB2" w:rsidRDefault="004A1EB2" w:rsidP="004A1EB2">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hether</w:t>
      </w:r>
      <w:r>
        <w:rPr>
          <w:b/>
          <w:bCs/>
          <w:sz w:val="22"/>
          <w:lang w:val="en-US"/>
        </w:rPr>
        <w:t xml:space="preserve"> to adopt FG18-1/18-1a/18-1b or FG[18-1]/[18-1a]/[18-1b]</w:t>
      </w:r>
    </w:p>
    <w:p w14:paraId="3155C264" w14:textId="77777777" w:rsidR="004A1EB2" w:rsidRDefault="004A1EB2" w:rsidP="004A1EB2">
      <w:pPr>
        <w:pStyle w:val="aff"/>
        <w:numPr>
          <w:ilvl w:val="1"/>
          <w:numId w:val="9"/>
        </w:numPr>
        <w:spacing w:afterLines="50" w:after="120"/>
        <w:ind w:leftChars="0"/>
        <w:jc w:val="both"/>
        <w:rPr>
          <w:b/>
          <w:bCs/>
          <w:sz w:val="22"/>
          <w:lang w:val="en-US"/>
        </w:rPr>
      </w:pPr>
      <w:r>
        <w:rPr>
          <w:b/>
          <w:bCs/>
          <w:sz w:val="22"/>
          <w:lang w:val="en-US"/>
        </w:rPr>
        <w:t>Alt.1: Adopt FG18-1/18-1a/18-1b (i.e., remove FG[18-1]/[18-1a]/[18-1b])</w:t>
      </w:r>
    </w:p>
    <w:p w14:paraId="420F35B8" w14:textId="77777777" w:rsidR="004A1EB2" w:rsidRDefault="004A1EB2" w:rsidP="004A1EB2">
      <w:pPr>
        <w:pStyle w:val="aff"/>
        <w:numPr>
          <w:ilvl w:val="2"/>
          <w:numId w:val="9"/>
        </w:numPr>
        <w:spacing w:afterLines="50" w:after="120"/>
        <w:ind w:leftChars="0"/>
        <w:jc w:val="both"/>
        <w:rPr>
          <w:b/>
          <w:bCs/>
          <w:sz w:val="22"/>
          <w:lang w:val="en-US"/>
        </w:rPr>
      </w:pPr>
      <w:r>
        <w:rPr>
          <w:b/>
          <w:bCs/>
          <w:sz w:val="22"/>
          <w:lang w:val="en-US"/>
        </w:rPr>
        <w:t xml:space="preserve">It is clarified that FG18-1 is </w:t>
      </w:r>
      <w:r w:rsidRPr="00413686">
        <w:rPr>
          <w:b/>
          <w:bCs/>
          <w:sz w:val="22"/>
          <w:lang w:val="en-US"/>
        </w:rPr>
        <w:t>for both synchronous and asynchronous NR-DC scenarios</w:t>
      </w:r>
    </w:p>
    <w:p w14:paraId="5C8CA0F2" w14:textId="77777777" w:rsidR="004A1EB2" w:rsidRDefault="004A1EB2" w:rsidP="004A1EB2">
      <w:pPr>
        <w:pStyle w:val="aff"/>
        <w:numPr>
          <w:ilvl w:val="2"/>
          <w:numId w:val="9"/>
        </w:numPr>
        <w:spacing w:afterLines="50" w:after="120"/>
        <w:ind w:leftChars="0"/>
        <w:jc w:val="both"/>
        <w:rPr>
          <w:b/>
          <w:bCs/>
          <w:sz w:val="22"/>
          <w:lang w:val="en-US"/>
        </w:rPr>
      </w:pPr>
      <w:r>
        <w:rPr>
          <w:rFonts w:hint="eastAsia"/>
          <w:b/>
          <w:bCs/>
          <w:sz w:val="22"/>
          <w:lang w:val="en-US"/>
        </w:rPr>
        <w:t>I</w:t>
      </w:r>
      <w:r>
        <w:rPr>
          <w:b/>
          <w:bCs/>
          <w:sz w:val="22"/>
          <w:lang w:val="en-US"/>
        </w:rPr>
        <w:t>t is clarified that FG18-1a is for synchronous NR-DC scenario only</w:t>
      </w:r>
    </w:p>
    <w:p w14:paraId="1A073A3C" w14:textId="77777777" w:rsidR="004A1EB2" w:rsidRDefault="004A1EB2" w:rsidP="004A1EB2">
      <w:pPr>
        <w:pStyle w:val="aff"/>
        <w:numPr>
          <w:ilvl w:val="2"/>
          <w:numId w:val="9"/>
        </w:numPr>
        <w:spacing w:afterLines="50" w:after="120"/>
        <w:ind w:leftChars="0"/>
        <w:jc w:val="both"/>
        <w:rPr>
          <w:b/>
          <w:bCs/>
          <w:sz w:val="22"/>
          <w:lang w:val="en-US"/>
        </w:rPr>
      </w:pPr>
      <w:r>
        <w:rPr>
          <w:rFonts w:hint="eastAsia"/>
          <w:b/>
          <w:bCs/>
          <w:sz w:val="22"/>
          <w:lang w:val="en-US"/>
        </w:rPr>
        <w:t>I</w:t>
      </w:r>
      <w:r>
        <w:rPr>
          <w:b/>
          <w:bCs/>
          <w:sz w:val="22"/>
          <w:lang w:val="en-US"/>
        </w:rPr>
        <w:t xml:space="preserve">t is clarified for FG18-1b that T_offset is only used for dynamic power sharing with look-ahead </w:t>
      </w:r>
    </w:p>
    <w:p w14:paraId="2251CCDE" w14:textId="77777777" w:rsidR="004A1EB2" w:rsidRDefault="004A1EB2" w:rsidP="004A1EB2">
      <w:pPr>
        <w:pStyle w:val="aff"/>
        <w:numPr>
          <w:ilvl w:val="1"/>
          <w:numId w:val="9"/>
        </w:numPr>
        <w:spacing w:afterLines="50" w:after="120"/>
        <w:ind w:leftChars="0"/>
        <w:jc w:val="both"/>
        <w:rPr>
          <w:b/>
          <w:bCs/>
          <w:sz w:val="22"/>
          <w:lang w:val="en-US"/>
        </w:rPr>
      </w:pPr>
      <w:r>
        <w:rPr>
          <w:rFonts w:hint="eastAsia"/>
          <w:b/>
          <w:bCs/>
          <w:sz w:val="22"/>
          <w:lang w:val="en-US"/>
        </w:rPr>
        <w:lastRenderedPageBreak/>
        <w:t>A</w:t>
      </w:r>
      <w:r>
        <w:rPr>
          <w:b/>
          <w:bCs/>
          <w:sz w:val="22"/>
          <w:lang w:val="en-US"/>
        </w:rPr>
        <w:t>lt.2: Adopt FG[18-1]/[18-1a]/[18-1b] (i.e., remove FG18-1/18-1a/18-1b)</w:t>
      </w:r>
    </w:p>
    <w:p w14:paraId="372D158C" w14:textId="77777777" w:rsidR="004A1EB2" w:rsidRDefault="004A1EB2" w:rsidP="004A1EB2">
      <w:pPr>
        <w:pStyle w:val="aff"/>
        <w:numPr>
          <w:ilvl w:val="2"/>
          <w:numId w:val="9"/>
        </w:numPr>
        <w:spacing w:afterLines="50" w:after="120"/>
        <w:ind w:leftChars="0"/>
        <w:jc w:val="both"/>
        <w:rPr>
          <w:b/>
          <w:bCs/>
          <w:sz w:val="22"/>
          <w:lang w:val="en-US"/>
        </w:rPr>
      </w:pPr>
      <w:r>
        <w:rPr>
          <w:rFonts w:hint="eastAsia"/>
          <w:b/>
          <w:bCs/>
          <w:sz w:val="22"/>
          <w:lang w:val="en-US"/>
        </w:rPr>
        <w:t>W</w:t>
      </w:r>
      <w:r>
        <w:rPr>
          <w:b/>
          <w:bCs/>
          <w:sz w:val="22"/>
          <w:lang w:val="en-US"/>
        </w:rPr>
        <w:t>hether [18-1] is removed or not, and whether it should be discussed in RAN or RAN1</w:t>
      </w:r>
    </w:p>
    <w:p w14:paraId="57A07ED7" w14:textId="77777777" w:rsidR="004A1EB2" w:rsidRDefault="004A1EB2" w:rsidP="004A1EB2">
      <w:pPr>
        <w:pStyle w:val="aff"/>
        <w:numPr>
          <w:ilvl w:val="1"/>
          <w:numId w:val="9"/>
        </w:numPr>
        <w:spacing w:afterLines="50" w:after="120"/>
        <w:ind w:leftChars="0"/>
        <w:jc w:val="both"/>
        <w:rPr>
          <w:b/>
          <w:bCs/>
          <w:sz w:val="22"/>
          <w:lang w:val="en-US"/>
        </w:rPr>
      </w:pPr>
      <w:r>
        <w:rPr>
          <w:b/>
          <w:bCs/>
          <w:sz w:val="22"/>
          <w:lang w:val="en-US"/>
        </w:rPr>
        <w:t>Alt.3: Other if any</w:t>
      </w:r>
    </w:p>
    <w:p w14:paraId="0B5A9FD1" w14:textId="3CB8B297" w:rsidR="0034662C" w:rsidRPr="0034662C" w:rsidRDefault="0034662C" w:rsidP="0034662C">
      <w:pPr>
        <w:spacing w:afterLines="50" w:after="120"/>
        <w:jc w:val="both"/>
        <w:rPr>
          <w:rFonts w:hint="eastAsia"/>
          <w:b/>
          <w:bCs/>
          <w:sz w:val="22"/>
          <w:lang w:val="en-US"/>
        </w:rPr>
      </w:pPr>
    </w:p>
    <w:p w14:paraId="14A83123" w14:textId="3EFFEC0B" w:rsidR="0034662C" w:rsidRPr="0034662C" w:rsidRDefault="0034662C" w:rsidP="0034662C">
      <w:pPr>
        <w:spacing w:afterLines="50" w:after="120"/>
        <w:jc w:val="both"/>
        <w:rPr>
          <w:rFonts w:hint="eastAsia"/>
          <w:b/>
          <w:bCs/>
          <w:sz w:val="22"/>
          <w:lang w:val="en-US"/>
        </w:rPr>
      </w:pPr>
      <w:r w:rsidRPr="007255F4">
        <w:rPr>
          <w:b/>
          <w:bCs/>
          <w:sz w:val="22"/>
          <w:lang w:val="en-US"/>
        </w:rPr>
        <w:t xml:space="preserve">FL Proposal </w:t>
      </w:r>
      <w:r>
        <w:rPr>
          <w:b/>
          <w:bCs/>
          <w:sz w:val="22"/>
          <w:lang w:val="en-US"/>
        </w:rPr>
        <w:t>2</w:t>
      </w:r>
      <w:r w:rsidRPr="007255F4">
        <w:rPr>
          <w:b/>
          <w:bCs/>
          <w:sz w:val="22"/>
          <w:lang w:val="en-US"/>
        </w:rPr>
        <w:t xml:space="preserve"> (high priority): </w:t>
      </w:r>
      <w:r>
        <w:rPr>
          <w:b/>
          <w:bCs/>
          <w:sz w:val="22"/>
          <w:lang w:val="en-US"/>
        </w:rPr>
        <w:t xml:space="preserve">Email discussion/approval on feature group structure for </w:t>
      </w:r>
      <w:r>
        <w:rPr>
          <w:b/>
          <w:bCs/>
          <w:sz w:val="22"/>
          <w:lang w:val="en-US"/>
        </w:rPr>
        <w:t>cross-carrier operation with different SCS</w:t>
      </w:r>
      <w:r>
        <w:rPr>
          <w:b/>
          <w:bCs/>
          <w:sz w:val="22"/>
          <w:lang w:val="en-US"/>
        </w:rPr>
        <w:t xml:space="preserve"> (20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p w14:paraId="3A360E01" w14:textId="77777777" w:rsidR="004A1EB2" w:rsidRDefault="004A1EB2" w:rsidP="004A1EB2">
      <w:pPr>
        <w:pStyle w:val="aff"/>
        <w:numPr>
          <w:ilvl w:val="0"/>
          <w:numId w:val="9"/>
        </w:numPr>
        <w:spacing w:afterLines="50" w:after="120"/>
        <w:ind w:leftChars="0"/>
        <w:jc w:val="both"/>
        <w:rPr>
          <w:b/>
          <w:bCs/>
          <w:sz w:val="22"/>
          <w:lang w:val="en-US"/>
        </w:rPr>
      </w:pPr>
      <w:r>
        <w:rPr>
          <w:b/>
          <w:bCs/>
          <w:sz w:val="22"/>
          <w:lang w:val="en-US"/>
        </w:rPr>
        <w:t>Confirm that</w:t>
      </w:r>
      <w:r w:rsidRPr="003D7EA7">
        <w:rPr>
          <w:b/>
          <w:bCs/>
          <w:sz w:val="22"/>
          <w:lang w:val="en-US"/>
        </w:rPr>
        <w:t xml:space="preserve"> FG</w:t>
      </w:r>
      <w:r>
        <w:rPr>
          <w:b/>
          <w:bCs/>
          <w:sz w:val="22"/>
          <w:lang w:val="en-US"/>
        </w:rPr>
        <w:t>[</w:t>
      </w:r>
      <w:r w:rsidRPr="003D7EA7">
        <w:rPr>
          <w:b/>
          <w:bCs/>
          <w:sz w:val="22"/>
          <w:lang w:val="en-US"/>
        </w:rPr>
        <w:t>1</w:t>
      </w:r>
      <w:r>
        <w:rPr>
          <w:b/>
          <w:bCs/>
          <w:sz w:val="22"/>
          <w:lang w:val="en-US"/>
        </w:rPr>
        <w:t>8-5a] for “</w:t>
      </w:r>
      <w:r w:rsidRPr="005B119A">
        <w:rPr>
          <w:b/>
          <w:bCs/>
          <w:sz w:val="22"/>
          <w:lang w:val="en-US"/>
        </w:rPr>
        <w:t>Default QCL assumption for cross-carrier scheduling</w:t>
      </w:r>
      <w:r>
        <w:rPr>
          <w:b/>
          <w:bCs/>
          <w:sz w:val="22"/>
          <w:lang w:val="en-US"/>
        </w:rPr>
        <w:t>” is kept (i.e., remove bracket)</w:t>
      </w:r>
    </w:p>
    <w:p w14:paraId="46C4020C" w14:textId="77777777" w:rsidR="004A1EB2" w:rsidRPr="003D7EA7" w:rsidRDefault="004A1EB2" w:rsidP="004A1EB2">
      <w:pPr>
        <w:pStyle w:val="aff"/>
        <w:numPr>
          <w:ilvl w:val="1"/>
          <w:numId w:val="9"/>
        </w:numPr>
        <w:spacing w:afterLines="50" w:after="120"/>
        <w:ind w:leftChars="0"/>
        <w:jc w:val="both"/>
        <w:rPr>
          <w:b/>
          <w:bCs/>
          <w:sz w:val="22"/>
          <w:lang w:val="en-US"/>
        </w:rPr>
      </w:pPr>
      <w:r>
        <w:rPr>
          <w:b/>
          <w:bCs/>
          <w:sz w:val="22"/>
          <w:lang w:val="en-US"/>
        </w:rPr>
        <w:t>It is clarified that FG18-5a is only for same SCS</w:t>
      </w:r>
    </w:p>
    <w:p w14:paraId="688F5D59" w14:textId="2D6976BF" w:rsidR="004A1EB2" w:rsidRDefault="004A1EB2" w:rsidP="004A1EB2">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5B119A">
        <w:rPr>
          <w:b/>
          <w:bCs/>
          <w:sz w:val="22"/>
          <w:lang w:val="en-US"/>
        </w:rPr>
        <w:t>UL CA with mixed numerologies</w:t>
      </w:r>
      <w:r>
        <w:rPr>
          <w:b/>
          <w:bCs/>
          <w:sz w:val="22"/>
          <w:lang w:val="en-US"/>
        </w:rPr>
        <w:t>” is added or not</w:t>
      </w:r>
    </w:p>
    <w:p w14:paraId="5EFD1B1D" w14:textId="48BBF832" w:rsidR="004A1EB2" w:rsidRPr="009807B3" w:rsidRDefault="004A1EB2" w:rsidP="004A1EB2">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p>
    <w:p w14:paraId="14D70CE5" w14:textId="398C9576" w:rsidR="004A1EB2" w:rsidRDefault="004A1EB2" w:rsidP="004A1EB2">
      <w:pPr>
        <w:pStyle w:val="aff"/>
        <w:numPr>
          <w:ilvl w:val="0"/>
          <w:numId w:val="9"/>
        </w:numPr>
        <w:spacing w:afterLines="50" w:after="120"/>
        <w:ind w:leftChars="0"/>
        <w:jc w:val="both"/>
        <w:rPr>
          <w:b/>
          <w:bCs/>
          <w:sz w:val="22"/>
          <w:lang w:val="en-US"/>
        </w:rPr>
      </w:pPr>
      <w:r>
        <w:rPr>
          <w:b/>
          <w:bCs/>
          <w:sz w:val="22"/>
          <w:lang w:val="en-US"/>
        </w:rPr>
        <w:t>Discuss w</w:t>
      </w:r>
      <w:r>
        <w:rPr>
          <w:b/>
          <w:bCs/>
          <w:sz w:val="22"/>
          <w:lang w:val="en-US"/>
        </w:rPr>
        <w:t xml:space="preserve">hether </w:t>
      </w:r>
      <w:r w:rsidRPr="003D7EA7">
        <w:rPr>
          <w:b/>
          <w:bCs/>
          <w:sz w:val="22"/>
          <w:lang w:val="en-US"/>
        </w:rPr>
        <w:t>FG</w:t>
      </w:r>
      <w:r>
        <w:rPr>
          <w:b/>
          <w:bCs/>
          <w:sz w:val="22"/>
          <w:lang w:val="en-US"/>
        </w:rPr>
        <w:t>[</w:t>
      </w:r>
      <w:r w:rsidRPr="003D7EA7">
        <w:rPr>
          <w:b/>
          <w:bCs/>
          <w:sz w:val="22"/>
          <w:lang w:val="en-US"/>
        </w:rPr>
        <w:t>1</w:t>
      </w:r>
      <w:r>
        <w:rPr>
          <w:b/>
          <w:bCs/>
          <w:sz w:val="22"/>
          <w:lang w:val="en-US"/>
        </w:rPr>
        <w:t>8-6a] for “</w:t>
      </w:r>
      <w:r w:rsidRPr="0085016D">
        <w:rPr>
          <w:b/>
          <w:bCs/>
          <w:sz w:val="22"/>
          <w:lang w:val="en-US"/>
        </w:rPr>
        <w:t>Default QCL assumption for cross-carrier A-CSI-RS triggering</w:t>
      </w:r>
      <w:r>
        <w:rPr>
          <w:b/>
          <w:bCs/>
          <w:sz w:val="22"/>
          <w:lang w:val="en-US"/>
        </w:rPr>
        <w:t>” is kept (i.e., remove bracket) or removed (i.e., added in 18-6)</w:t>
      </w:r>
    </w:p>
    <w:p w14:paraId="19166551" w14:textId="24977E6D" w:rsidR="004A1EB2" w:rsidRDefault="004A1EB2" w:rsidP="004A1EB2">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p>
    <w:p w14:paraId="5E2B210C" w14:textId="1D4BFE88" w:rsidR="004A1EB2" w:rsidRDefault="004A1EB2" w:rsidP="004A1EB2">
      <w:pPr>
        <w:pStyle w:val="aff"/>
        <w:numPr>
          <w:ilvl w:val="0"/>
          <w:numId w:val="9"/>
        </w:numPr>
        <w:spacing w:afterLines="50" w:after="120"/>
        <w:ind w:leftChars="0"/>
        <w:jc w:val="both"/>
        <w:rPr>
          <w:b/>
          <w:bCs/>
          <w:sz w:val="22"/>
          <w:lang w:val="en-US"/>
        </w:rPr>
      </w:pPr>
      <w:r w:rsidRPr="00573E4D">
        <w:rPr>
          <w:b/>
          <w:bCs/>
          <w:sz w:val="22"/>
          <w:lang w:val="en-US"/>
        </w:rPr>
        <w:t xml:space="preserve">Confirm </w:t>
      </w:r>
      <w:r>
        <w:rPr>
          <w:b/>
          <w:bCs/>
          <w:sz w:val="22"/>
          <w:lang w:val="en-US"/>
        </w:rPr>
        <w:t>to keep F</w:t>
      </w:r>
      <w:r>
        <w:rPr>
          <w:b/>
          <w:bCs/>
          <w:sz w:val="22"/>
          <w:lang w:val="en-US"/>
        </w:rPr>
        <w:t>G18</w:t>
      </w:r>
      <w:r>
        <w:rPr>
          <w:b/>
          <w:bCs/>
          <w:sz w:val="22"/>
          <w:lang w:val="en-US"/>
        </w:rPr>
        <w:t>-</w:t>
      </w:r>
      <w:r>
        <w:rPr>
          <w:b/>
          <w:bCs/>
          <w:sz w:val="22"/>
          <w:lang w:val="en-US"/>
        </w:rPr>
        <w:t>5</w:t>
      </w:r>
      <w:r w:rsidR="0034662C">
        <w:rPr>
          <w:b/>
          <w:bCs/>
          <w:sz w:val="22"/>
          <w:lang w:val="en-US"/>
        </w:rPr>
        <w:t>/6</w:t>
      </w:r>
    </w:p>
    <w:p w14:paraId="62D9F223" w14:textId="0D34D602" w:rsidR="004A1EB2" w:rsidRDefault="004A1EB2" w:rsidP="004A1EB2">
      <w:pPr>
        <w:spacing w:afterLines="50" w:after="120"/>
        <w:jc w:val="both"/>
        <w:rPr>
          <w:b/>
          <w:bCs/>
          <w:sz w:val="22"/>
          <w:lang w:val="en-US"/>
        </w:rPr>
      </w:pPr>
    </w:p>
    <w:p w14:paraId="7B0F3A7C" w14:textId="2993C21D" w:rsidR="0034662C" w:rsidRPr="0034662C" w:rsidRDefault="0034662C" w:rsidP="0034662C">
      <w:pPr>
        <w:spacing w:afterLines="50" w:after="120"/>
        <w:jc w:val="both"/>
        <w:rPr>
          <w:rFonts w:hint="eastAsia"/>
          <w:b/>
          <w:bCs/>
          <w:sz w:val="22"/>
          <w:lang w:val="en-US"/>
        </w:rPr>
      </w:pPr>
      <w:r w:rsidRPr="007255F4">
        <w:rPr>
          <w:b/>
          <w:bCs/>
          <w:sz w:val="22"/>
          <w:lang w:val="en-US"/>
        </w:rPr>
        <w:t xml:space="preserve">FL Proposal </w:t>
      </w:r>
      <w:r>
        <w:rPr>
          <w:b/>
          <w:bCs/>
          <w:sz w:val="22"/>
          <w:lang w:val="en-US"/>
        </w:rPr>
        <w:t>3</w:t>
      </w:r>
      <w:r w:rsidRPr="007255F4">
        <w:rPr>
          <w:b/>
          <w:bCs/>
          <w:sz w:val="22"/>
          <w:lang w:val="en-US"/>
        </w:rPr>
        <w:t xml:space="preserve"> (high priority): </w:t>
      </w:r>
      <w:r>
        <w:rPr>
          <w:b/>
          <w:bCs/>
          <w:sz w:val="22"/>
          <w:lang w:val="en-US"/>
        </w:rPr>
        <w:t xml:space="preserve">Email discussion/approval on feature group structure for </w:t>
      </w:r>
      <w:r>
        <w:rPr>
          <w:b/>
          <w:bCs/>
          <w:sz w:val="22"/>
          <w:lang w:val="en-US"/>
        </w:rPr>
        <w:t>other MR-DC/CA enhancements</w:t>
      </w:r>
      <w:r>
        <w:rPr>
          <w:b/>
          <w:bCs/>
          <w:sz w:val="22"/>
          <w:lang w:val="en-US"/>
        </w:rPr>
        <w:t xml:space="preserve"> </w:t>
      </w:r>
      <w:r w:rsidR="001A164B">
        <w:rPr>
          <w:b/>
          <w:bCs/>
          <w:sz w:val="22"/>
          <w:lang w:val="en-US"/>
        </w:rPr>
        <w:t xml:space="preserve">than UL power sharing for NR-DC and cross-carrier operation with different SCS </w:t>
      </w:r>
      <w:r>
        <w:rPr>
          <w:b/>
          <w:bCs/>
          <w:sz w:val="22"/>
          <w:lang w:val="en-US"/>
        </w:rPr>
        <w:t>(20</w:t>
      </w:r>
      <w:r w:rsidRPr="007255F4">
        <w:rPr>
          <w:b/>
          <w:bCs/>
          <w:sz w:val="22"/>
          <w:vertAlign w:val="superscript"/>
          <w:lang w:val="en-US"/>
        </w:rPr>
        <w:t>th</w:t>
      </w:r>
      <w:r>
        <w:rPr>
          <w:b/>
          <w:bCs/>
          <w:sz w:val="22"/>
          <w:lang w:val="en-US"/>
        </w:rPr>
        <w:t>-24</w:t>
      </w:r>
      <w:r w:rsidRPr="007255F4">
        <w:rPr>
          <w:b/>
          <w:bCs/>
          <w:sz w:val="22"/>
          <w:vertAlign w:val="superscript"/>
          <w:lang w:val="en-US"/>
        </w:rPr>
        <w:t>th</w:t>
      </w:r>
      <w:r>
        <w:rPr>
          <w:b/>
          <w:bCs/>
          <w:sz w:val="22"/>
          <w:lang w:val="en-US"/>
        </w:rPr>
        <w:t xml:space="preserve"> April)</w:t>
      </w:r>
    </w:p>
    <w:p w14:paraId="124394BF" w14:textId="77777777" w:rsidR="0034662C" w:rsidRDefault="0034662C" w:rsidP="0034662C">
      <w:pPr>
        <w:pStyle w:val="aff"/>
        <w:numPr>
          <w:ilvl w:val="0"/>
          <w:numId w:val="9"/>
        </w:numPr>
        <w:spacing w:afterLines="50" w:after="120"/>
        <w:ind w:leftChars="0"/>
        <w:jc w:val="both"/>
        <w:rPr>
          <w:b/>
          <w:bCs/>
          <w:sz w:val="22"/>
          <w:lang w:val="en-US"/>
        </w:rPr>
      </w:pPr>
      <w:r w:rsidRPr="004A1EB2">
        <w:rPr>
          <w:b/>
          <w:bCs/>
          <w:sz w:val="22"/>
          <w:lang w:val="en-US"/>
        </w:rPr>
        <w:t xml:space="preserve">For 18-2 component 3, </w:t>
      </w:r>
      <w:r>
        <w:rPr>
          <w:b/>
          <w:bCs/>
          <w:sz w:val="22"/>
          <w:lang w:val="en-US"/>
        </w:rPr>
        <w:t xml:space="preserve">discuss </w:t>
      </w:r>
      <w:r w:rsidRPr="004A1EB2">
        <w:rPr>
          <w:b/>
          <w:bCs/>
          <w:sz w:val="22"/>
          <w:lang w:val="en-US"/>
        </w:rPr>
        <w:t>whether or not to clarify HARQ subframe offset is optional for EN-DC with LTE TDD PCell</w:t>
      </w:r>
    </w:p>
    <w:p w14:paraId="45AE13DE" w14:textId="77777777" w:rsidR="0034662C" w:rsidRDefault="0034662C" w:rsidP="0034662C">
      <w:pPr>
        <w:pStyle w:val="aff"/>
        <w:numPr>
          <w:ilvl w:val="0"/>
          <w:numId w:val="9"/>
        </w:numPr>
        <w:spacing w:afterLines="50" w:after="120"/>
        <w:ind w:leftChars="0"/>
        <w:jc w:val="both"/>
        <w:rPr>
          <w:b/>
          <w:bCs/>
          <w:sz w:val="22"/>
          <w:lang w:val="en-US"/>
        </w:rPr>
      </w:pPr>
      <w:r>
        <w:rPr>
          <w:b/>
          <w:bCs/>
          <w:sz w:val="22"/>
          <w:lang w:val="en-US"/>
        </w:rPr>
        <w:t>Discuss w</w:t>
      </w:r>
      <w:r w:rsidRPr="003D7EA7">
        <w:rPr>
          <w:b/>
          <w:bCs/>
          <w:sz w:val="22"/>
          <w:lang w:val="en-US"/>
        </w:rPr>
        <w:t xml:space="preserve">hether </w:t>
      </w:r>
      <w:r>
        <w:rPr>
          <w:b/>
          <w:bCs/>
          <w:sz w:val="22"/>
          <w:lang w:val="en-US"/>
        </w:rPr>
        <w:t xml:space="preserve">new </w:t>
      </w:r>
      <w:r w:rsidRPr="003D7EA7">
        <w:rPr>
          <w:b/>
          <w:bCs/>
          <w:sz w:val="22"/>
          <w:lang w:val="en-US"/>
        </w:rPr>
        <w:t>FG1</w:t>
      </w:r>
      <w:r>
        <w:rPr>
          <w:b/>
          <w:bCs/>
          <w:sz w:val="22"/>
          <w:lang w:val="en-US"/>
        </w:rPr>
        <w:t>8-4b for “</w:t>
      </w:r>
      <w:r w:rsidRPr="008D1D41">
        <w:rPr>
          <w:b/>
          <w:bCs/>
          <w:sz w:val="22"/>
          <w:lang w:val="en-US"/>
        </w:rPr>
        <w:t>SCell dormancy indication</w:t>
      </w:r>
      <w:r>
        <w:rPr>
          <w:b/>
          <w:bCs/>
          <w:sz w:val="22"/>
          <w:lang w:val="en-US"/>
        </w:rPr>
        <w:t xml:space="preserve"> </w:t>
      </w:r>
      <w:r w:rsidRPr="008D1D41">
        <w:rPr>
          <w:b/>
          <w:bCs/>
          <w:sz w:val="22"/>
          <w:lang w:val="en-US"/>
        </w:rPr>
        <w:t>without data scheduling within active time</w:t>
      </w:r>
      <w:r>
        <w:rPr>
          <w:b/>
          <w:bCs/>
          <w:sz w:val="22"/>
          <w:lang w:val="en-US"/>
        </w:rPr>
        <w:t>” is added or not</w:t>
      </w:r>
    </w:p>
    <w:p w14:paraId="423CF321" w14:textId="77777777" w:rsidR="0034662C" w:rsidRDefault="0034662C" w:rsidP="0034662C">
      <w:pPr>
        <w:pStyle w:val="aff"/>
        <w:numPr>
          <w:ilvl w:val="0"/>
          <w:numId w:val="9"/>
        </w:numPr>
        <w:spacing w:afterLines="50" w:after="120"/>
        <w:ind w:leftChars="0"/>
        <w:jc w:val="both"/>
        <w:rPr>
          <w:b/>
          <w:bCs/>
          <w:sz w:val="22"/>
          <w:lang w:val="en-US"/>
        </w:rPr>
      </w:pPr>
      <w:r w:rsidRPr="00573E4D">
        <w:rPr>
          <w:b/>
          <w:bCs/>
          <w:sz w:val="22"/>
          <w:lang w:val="en-US"/>
        </w:rPr>
        <w:t xml:space="preserve">Confirm </w:t>
      </w:r>
      <w:r>
        <w:rPr>
          <w:b/>
          <w:bCs/>
          <w:sz w:val="22"/>
          <w:lang w:val="en-US"/>
        </w:rPr>
        <w:t>to keep FG18-2/2a/3/3a/4/4a/7/8</w:t>
      </w:r>
    </w:p>
    <w:p w14:paraId="00B3CFBA" w14:textId="77777777" w:rsidR="0034662C" w:rsidRDefault="0034662C" w:rsidP="004A1EB2">
      <w:pPr>
        <w:spacing w:afterLines="50" w:after="120"/>
        <w:jc w:val="both"/>
        <w:rPr>
          <w:rFonts w:hint="eastAsia"/>
          <w:b/>
          <w:bCs/>
          <w:sz w:val="22"/>
          <w:lang w:val="en-US"/>
        </w:rPr>
      </w:pPr>
    </w:p>
    <w:p w14:paraId="10317FFA" w14:textId="126F0C6D" w:rsidR="004A1EB2" w:rsidRDefault="004A1EB2" w:rsidP="004A1EB2">
      <w:pPr>
        <w:spacing w:afterLines="50" w:after="120"/>
        <w:jc w:val="both"/>
        <w:rPr>
          <w:rFonts w:hint="eastAsia"/>
          <w:b/>
          <w:bCs/>
          <w:sz w:val="22"/>
          <w:lang w:val="en-US"/>
        </w:rPr>
      </w:pPr>
      <w:r w:rsidRPr="007255F4">
        <w:rPr>
          <w:b/>
          <w:bCs/>
          <w:sz w:val="22"/>
          <w:lang w:val="en-US"/>
        </w:rPr>
        <w:t xml:space="preserve">FL Proposal </w:t>
      </w:r>
      <w:r w:rsidR="0034662C">
        <w:rPr>
          <w:b/>
          <w:bCs/>
          <w:sz w:val="22"/>
          <w:lang w:val="en-US"/>
        </w:rPr>
        <w:t>4</w:t>
      </w:r>
      <w:r w:rsidRPr="007255F4">
        <w:rPr>
          <w:b/>
          <w:bCs/>
          <w:sz w:val="22"/>
          <w:lang w:val="en-US"/>
        </w:rPr>
        <w:t xml:space="preserve"> (</w:t>
      </w:r>
      <w:r>
        <w:rPr>
          <w:b/>
          <w:bCs/>
          <w:sz w:val="22"/>
          <w:lang w:val="en-US"/>
        </w:rPr>
        <w:t>medium</w:t>
      </w:r>
      <w:r w:rsidRPr="007255F4">
        <w:rPr>
          <w:b/>
          <w:bCs/>
          <w:sz w:val="22"/>
          <w:lang w:val="en-US"/>
        </w:rPr>
        <w:t xml:space="preserve"> priority): </w:t>
      </w:r>
      <w:r>
        <w:rPr>
          <w:b/>
          <w:bCs/>
          <w:sz w:val="22"/>
          <w:lang w:val="en-US"/>
        </w:rPr>
        <w:t xml:space="preserve">Email discussion/approval on </w:t>
      </w:r>
      <w:r w:rsidR="001A164B">
        <w:rPr>
          <w:b/>
          <w:bCs/>
          <w:sz w:val="22"/>
          <w:lang w:val="en-US"/>
        </w:rPr>
        <w:t>issues with capability signaling impacts</w:t>
      </w:r>
      <w:r>
        <w:rPr>
          <w:b/>
          <w:bCs/>
          <w:sz w:val="22"/>
          <w:lang w:val="en-US"/>
        </w:rPr>
        <w:t xml:space="preserve"> for </w:t>
      </w:r>
      <w:r w:rsidR="001A164B" w:rsidRPr="001A164B">
        <w:rPr>
          <w:b/>
          <w:bCs/>
          <w:sz w:val="22"/>
          <w:lang w:val="en-US"/>
        </w:rPr>
        <w:t>Enhancements to Single Tx Switched Uplink Solution for EN-DC</w:t>
      </w:r>
      <w:r>
        <w:rPr>
          <w:b/>
          <w:bCs/>
          <w:sz w:val="22"/>
          <w:lang w:val="en-US"/>
        </w:rPr>
        <w:t xml:space="preserve"> (</w:t>
      </w:r>
      <w:r w:rsidR="001A164B">
        <w:rPr>
          <w:b/>
          <w:bCs/>
          <w:sz w:val="22"/>
          <w:lang w:val="en-US"/>
        </w:rPr>
        <w:t>TBD</w:t>
      </w:r>
      <w:r>
        <w:rPr>
          <w:b/>
          <w:bCs/>
          <w:sz w:val="22"/>
          <w:lang w:val="en-US"/>
        </w:rPr>
        <w:t>)</w:t>
      </w:r>
    </w:p>
    <w:p w14:paraId="2D816E87" w14:textId="4DBA18D7" w:rsidR="0034662C" w:rsidRDefault="001A164B" w:rsidP="0034662C">
      <w:pPr>
        <w:pStyle w:val="aff"/>
        <w:numPr>
          <w:ilvl w:val="0"/>
          <w:numId w:val="9"/>
        </w:numPr>
        <w:spacing w:afterLines="50" w:after="120"/>
        <w:ind w:leftChars="0"/>
        <w:jc w:val="both"/>
        <w:rPr>
          <w:b/>
          <w:bCs/>
          <w:sz w:val="22"/>
          <w:lang w:val="en-US"/>
        </w:rPr>
      </w:pPr>
      <w:r>
        <w:rPr>
          <w:b/>
          <w:bCs/>
          <w:sz w:val="22"/>
          <w:lang w:val="en-US"/>
        </w:rPr>
        <w:t>Discuss followings on FG</w:t>
      </w:r>
      <w:r w:rsidR="0034662C">
        <w:rPr>
          <w:rFonts w:hint="eastAsia"/>
          <w:b/>
          <w:bCs/>
          <w:sz w:val="22"/>
          <w:lang w:val="en-US"/>
        </w:rPr>
        <w:t>1</w:t>
      </w:r>
      <w:r w:rsidR="0034662C">
        <w:rPr>
          <w:b/>
          <w:bCs/>
          <w:sz w:val="22"/>
          <w:lang w:val="en-US"/>
        </w:rPr>
        <w:t>8-2/</w:t>
      </w:r>
      <w:r>
        <w:rPr>
          <w:b/>
          <w:bCs/>
          <w:sz w:val="22"/>
          <w:lang w:val="en-US"/>
        </w:rPr>
        <w:t>2a/</w:t>
      </w:r>
      <w:r w:rsidR="0034662C">
        <w:rPr>
          <w:b/>
          <w:bCs/>
          <w:sz w:val="22"/>
          <w:lang w:val="en-US"/>
        </w:rPr>
        <w:t>3</w:t>
      </w:r>
      <w:r>
        <w:rPr>
          <w:b/>
          <w:bCs/>
          <w:sz w:val="22"/>
          <w:lang w:val="en-US"/>
        </w:rPr>
        <w:t>/3a</w:t>
      </w:r>
    </w:p>
    <w:p w14:paraId="597A0928" w14:textId="77777777" w:rsidR="0034662C" w:rsidRDefault="0034662C" w:rsidP="0034662C">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18-3a is per band combination or per UE</w:t>
      </w:r>
    </w:p>
    <w:p w14:paraId="39BE34C0" w14:textId="77777777" w:rsidR="0034662C" w:rsidRDefault="0034662C" w:rsidP="0034662C">
      <w:pPr>
        <w:pStyle w:val="aff"/>
        <w:numPr>
          <w:ilvl w:val="1"/>
          <w:numId w:val="9"/>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component 5 “</w:t>
      </w:r>
      <w:r w:rsidRPr="000931FE">
        <w:rPr>
          <w:b/>
          <w:bCs/>
          <w:sz w:val="22"/>
          <w:lang w:val="en-US"/>
        </w:rPr>
        <w:t>if UE indicates that it does not support simultaneous UL transmissions as defined in TS 38.101-3 [4] using singleUL-Transmission, NR (SCG) UL transmission is dropped when an overlapping LTE (MCG) UL transmission is present (for type 1 UE)</w:t>
      </w:r>
      <w:r>
        <w:rPr>
          <w:b/>
          <w:bCs/>
          <w:sz w:val="22"/>
          <w:lang w:val="en-US"/>
        </w:rPr>
        <w:t>” for FG18-2/2a is kept (i.e., remove bracket) or removed</w:t>
      </w:r>
    </w:p>
    <w:p w14:paraId="50FA6ED5" w14:textId="4A813952" w:rsidR="0034662C" w:rsidRDefault="0034662C" w:rsidP="0034662C">
      <w:pPr>
        <w:pStyle w:val="aff"/>
        <w:numPr>
          <w:ilvl w:val="1"/>
          <w:numId w:val="9"/>
        </w:numPr>
        <w:spacing w:afterLines="50" w:after="120"/>
        <w:ind w:leftChars="0"/>
        <w:jc w:val="both"/>
        <w:rPr>
          <w:b/>
          <w:bCs/>
          <w:sz w:val="22"/>
          <w:lang w:val="en-US"/>
        </w:rPr>
      </w:pPr>
      <w:r>
        <w:rPr>
          <w:b/>
          <w:bCs/>
          <w:sz w:val="22"/>
          <w:lang w:val="en-US"/>
        </w:rPr>
        <w:t xml:space="preserve">Whether/how the FG18-2a/3a are modified so that the capabilities </w:t>
      </w:r>
      <w:r w:rsidRPr="009A3B64">
        <w:rPr>
          <w:b/>
          <w:bCs/>
          <w:sz w:val="22"/>
          <w:lang w:val="en-US"/>
        </w:rPr>
        <w:t>generally allow LTE UL transmissions outside the HARQ-ACK designated subframes for single-Tx operation</w:t>
      </w:r>
    </w:p>
    <w:p w14:paraId="1DF1D3EB" w14:textId="77777777" w:rsidR="0034662C" w:rsidRDefault="0034662C" w:rsidP="0034662C">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FG18-2/2a/3/3a as below</w:t>
      </w:r>
    </w:p>
    <w:p w14:paraId="13E821A0" w14:textId="77777777" w:rsidR="0034662C" w:rsidRPr="001A164B" w:rsidRDefault="0034662C" w:rsidP="0034662C">
      <w:pPr>
        <w:pStyle w:val="aff"/>
        <w:numPr>
          <w:ilvl w:val="2"/>
          <w:numId w:val="9"/>
        </w:numPr>
        <w:spacing w:afterLines="50" w:after="120"/>
        <w:ind w:leftChars="0"/>
        <w:jc w:val="both"/>
        <w:rPr>
          <w:b/>
          <w:bCs/>
          <w:sz w:val="22"/>
          <w:lang w:val="en-US"/>
        </w:rPr>
      </w:pPr>
      <w:r w:rsidRPr="001A164B">
        <w:rPr>
          <w:rFonts w:hint="eastAsia"/>
          <w:b/>
          <w:bCs/>
          <w:sz w:val="22"/>
          <w:lang w:val="en-US"/>
        </w:rPr>
        <w:t>W</w:t>
      </w:r>
      <w:r w:rsidRPr="001A164B">
        <w:rPr>
          <w:b/>
          <w:bCs/>
          <w:sz w:val="22"/>
          <w:lang w:val="en-US"/>
        </w:rPr>
        <w:t>hether or not to clarify that EN-DC single-Tx operation is for synchronous EN-DC</w:t>
      </w:r>
    </w:p>
    <w:p w14:paraId="3C011A89" w14:textId="77777777" w:rsidR="0034662C" w:rsidRPr="001A164B" w:rsidRDefault="0034662C" w:rsidP="0034662C">
      <w:pPr>
        <w:pStyle w:val="aff"/>
        <w:numPr>
          <w:ilvl w:val="2"/>
          <w:numId w:val="9"/>
        </w:numPr>
        <w:spacing w:afterLines="50" w:after="120"/>
        <w:ind w:leftChars="0"/>
        <w:jc w:val="both"/>
        <w:rPr>
          <w:b/>
          <w:bCs/>
          <w:sz w:val="22"/>
          <w:lang w:val="en-US"/>
        </w:rPr>
      </w:pPr>
      <w:r w:rsidRPr="001A164B">
        <w:rPr>
          <w:rFonts w:hint="eastAsia"/>
          <w:b/>
          <w:bCs/>
          <w:sz w:val="22"/>
          <w:lang w:val="en-US"/>
        </w:rPr>
        <w:t>F</w:t>
      </w:r>
      <w:r w:rsidRPr="001A164B">
        <w:rPr>
          <w:b/>
          <w:bCs/>
          <w:sz w:val="22"/>
          <w:lang w:val="en-US"/>
        </w:rPr>
        <w:t>or 18-2, whether or not “intra-band” in the name of FG should be removed</w:t>
      </w:r>
    </w:p>
    <w:p w14:paraId="1163D064" w14:textId="77777777" w:rsidR="0034662C" w:rsidRPr="001A164B" w:rsidRDefault="0034662C" w:rsidP="0034662C">
      <w:pPr>
        <w:pStyle w:val="aff"/>
        <w:numPr>
          <w:ilvl w:val="2"/>
          <w:numId w:val="9"/>
        </w:numPr>
        <w:spacing w:afterLines="50" w:after="120"/>
        <w:ind w:leftChars="0"/>
        <w:jc w:val="both"/>
        <w:rPr>
          <w:b/>
          <w:bCs/>
          <w:sz w:val="22"/>
          <w:lang w:val="en-US"/>
        </w:rPr>
      </w:pPr>
      <w:r w:rsidRPr="001A164B">
        <w:rPr>
          <w:b/>
          <w:bCs/>
          <w:sz w:val="22"/>
          <w:lang w:val="en-US"/>
        </w:rPr>
        <w:t>For 18-2a, whether “TDD” should be removed from “Applicable to in FDD-LTE TDD-NR EN-DC” or not</w:t>
      </w:r>
    </w:p>
    <w:p w14:paraId="5A80E584" w14:textId="5276F0B5" w:rsidR="0034662C" w:rsidRPr="001A164B" w:rsidRDefault="0034662C" w:rsidP="001A164B">
      <w:pPr>
        <w:pStyle w:val="aff"/>
        <w:numPr>
          <w:ilvl w:val="2"/>
          <w:numId w:val="9"/>
        </w:numPr>
        <w:spacing w:afterLines="50" w:after="120"/>
        <w:ind w:leftChars="0"/>
        <w:jc w:val="both"/>
        <w:rPr>
          <w:rFonts w:hint="eastAsia"/>
          <w:b/>
          <w:bCs/>
          <w:sz w:val="22"/>
          <w:lang w:val="en-US"/>
        </w:rPr>
      </w:pPr>
      <w:r>
        <w:rPr>
          <w:rFonts w:hint="eastAsia"/>
          <w:b/>
          <w:bCs/>
          <w:sz w:val="22"/>
          <w:lang w:val="en-US"/>
        </w:rPr>
        <w:t>W</w:t>
      </w:r>
      <w:r>
        <w:rPr>
          <w:b/>
          <w:bCs/>
          <w:sz w:val="22"/>
          <w:lang w:val="en-US"/>
        </w:rPr>
        <w:t>h</w:t>
      </w:r>
      <w:r w:rsidR="001A164B">
        <w:rPr>
          <w:b/>
          <w:bCs/>
          <w:sz w:val="22"/>
          <w:lang w:val="en-US"/>
        </w:rPr>
        <w:t>at is</w:t>
      </w:r>
      <w:r>
        <w:rPr>
          <w:b/>
          <w:bCs/>
          <w:sz w:val="22"/>
          <w:lang w:val="en-US"/>
        </w:rPr>
        <w:t xml:space="preserve"> prerequisite for 18-3a</w:t>
      </w:r>
    </w:p>
    <w:p w14:paraId="53895B6C" w14:textId="117AD008" w:rsidR="001A164B" w:rsidRDefault="001A164B" w:rsidP="001A164B">
      <w:pPr>
        <w:spacing w:afterLines="50" w:after="120"/>
        <w:jc w:val="both"/>
        <w:rPr>
          <w:b/>
          <w:bCs/>
          <w:sz w:val="22"/>
          <w:lang w:val="en-US"/>
        </w:rPr>
      </w:pPr>
    </w:p>
    <w:p w14:paraId="2F8B81EC" w14:textId="42B95364" w:rsidR="001A164B" w:rsidRPr="001A164B" w:rsidRDefault="001A164B" w:rsidP="001A164B">
      <w:pPr>
        <w:spacing w:afterLines="50" w:after="120"/>
        <w:jc w:val="both"/>
        <w:rPr>
          <w:rFonts w:hint="eastAsia"/>
          <w:b/>
          <w:bCs/>
          <w:sz w:val="22"/>
          <w:lang w:val="en-US"/>
        </w:rPr>
      </w:pPr>
      <w:r w:rsidRPr="007255F4">
        <w:rPr>
          <w:b/>
          <w:bCs/>
          <w:sz w:val="22"/>
          <w:lang w:val="en-US"/>
        </w:rPr>
        <w:t xml:space="preserve">FL Proposal </w:t>
      </w:r>
      <w:r>
        <w:rPr>
          <w:b/>
          <w:bCs/>
          <w:sz w:val="22"/>
          <w:lang w:val="en-US"/>
        </w:rPr>
        <w:t>5</w:t>
      </w:r>
      <w:r w:rsidRPr="007255F4">
        <w:rPr>
          <w:b/>
          <w:bCs/>
          <w:sz w:val="22"/>
          <w:lang w:val="en-US"/>
        </w:rPr>
        <w:t xml:space="preserve"> (</w:t>
      </w:r>
      <w:r>
        <w:rPr>
          <w:b/>
          <w:bCs/>
          <w:sz w:val="22"/>
          <w:lang w:val="en-US"/>
        </w:rPr>
        <w:t>medium</w:t>
      </w:r>
      <w:r w:rsidRPr="007255F4">
        <w:rPr>
          <w:b/>
          <w:bCs/>
          <w:sz w:val="22"/>
          <w:lang w:val="en-US"/>
        </w:rPr>
        <w:t xml:space="preserve"> priority): </w:t>
      </w:r>
      <w:r>
        <w:rPr>
          <w:b/>
          <w:bCs/>
          <w:sz w:val="22"/>
          <w:lang w:val="en-US"/>
        </w:rPr>
        <w:t xml:space="preserve">Email discussion/approval on issues with capability signaling impacts for </w:t>
      </w:r>
      <w:r>
        <w:rPr>
          <w:b/>
          <w:bCs/>
          <w:sz w:val="22"/>
          <w:lang w:val="en-US"/>
        </w:rPr>
        <w:t xml:space="preserve">other </w:t>
      </w:r>
      <w:r>
        <w:rPr>
          <w:b/>
          <w:bCs/>
          <w:sz w:val="22"/>
          <w:lang w:val="en-US"/>
        </w:rPr>
        <w:t xml:space="preserve">MR-DC/CA </w:t>
      </w:r>
      <w:r>
        <w:rPr>
          <w:b/>
          <w:bCs/>
          <w:sz w:val="22"/>
          <w:lang w:val="en-US"/>
        </w:rPr>
        <w:t xml:space="preserve">enhancements than single Tx switched uplink solution for EN-DC </w:t>
      </w:r>
      <w:r>
        <w:rPr>
          <w:b/>
          <w:bCs/>
          <w:sz w:val="22"/>
          <w:lang w:val="en-US"/>
        </w:rPr>
        <w:t>(TBD)</w:t>
      </w:r>
    </w:p>
    <w:p w14:paraId="2C24C5B8" w14:textId="3974DE85" w:rsidR="0034662C" w:rsidRPr="001A164B" w:rsidRDefault="001A164B" w:rsidP="001A164B">
      <w:pPr>
        <w:pStyle w:val="aff"/>
        <w:numPr>
          <w:ilvl w:val="0"/>
          <w:numId w:val="9"/>
        </w:numPr>
        <w:spacing w:afterLines="50" w:after="120"/>
        <w:ind w:leftChars="0"/>
        <w:jc w:val="both"/>
        <w:rPr>
          <w:b/>
          <w:bCs/>
          <w:sz w:val="22"/>
          <w:lang w:val="en-US"/>
        </w:rPr>
      </w:pPr>
      <w:r w:rsidRPr="001A164B">
        <w:rPr>
          <w:b/>
          <w:bCs/>
          <w:sz w:val="22"/>
          <w:lang w:val="en-US"/>
        </w:rPr>
        <w:t>Discuss</w:t>
      </w:r>
      <w:r>
        <w:rPr>
          <w:b/>
          <w:bCs/>
          <w:sz w:val="22"/>
          <w:lang w:val="en-US"/>
        </w:rPr>
        <w:t xml:space="preserve"> w</w:t>
      </w:r>
      <w:r w:rsidR="0034662C" w:rsidRPr="001A164B">
        <w:rPr>
          <w:b/>
          <w:bCs/>
          <w:sz w:val="22"/>
          <w:lang w:val="en-US"/>
        </w:rPr>
        <w:t>hether FG18-4/4a/[4b] are per band combination or per UE</w:t>
      </w:r>
    </w:p>
    <w:p w14:paraId="19C1FD63" w14:textId="4BB9933F" w:rsidR="0034662C" w:rsidRDefault="001A164B" w:rsidP="0034662C">
      <w:pPr>
        <w:pStyle w:val="aff"/>
        <w:numPr>
          <w:ilvl w:val="0"/>
          <w:numId w:val="9"/>
        </w:numPr>
        <w:spacing w:afterLines="50" w:after="120"/>
        <w:ind w:leftChars="0"/>
        <w:jc w:val="both"/>
        <w:rPr>
          <w:b/>
          <w:bCs/>
          <w:sz w:val="22"/>
          <w:lang w:val="en-US"/>
        </w:rPr>
      </w:pPr>
      <w:r>
        <w:rPr>
          <w:b/>
          <w:bCs/>
          <w:sz w:val="22"/>
          <w:lang w:val="en-US"/>
        </w:rPr>
        <w:t>Discuss followings on FG</w:t>
      </w:r>
      <w:r w:rsidR="0034662C">
        <w:rPr>
          <w:rFonts w:hint="eastAsia"/>
          <w:b/>
          <w:bCs/>
          <w:sz w:val="22"/>
          <w:lang w:val="en-US"/>
        </w:rPr>
        <w:t>1</w:t>
      </w:r>
      <w:r w:rsidR="0034662C">
        <w:rPr>
          <w:b/>
          <w:bCs/>
          <w:sz w:val="22"/>
          <w:lang w:val="en-US"/>
        </w:rPr>
        <w:t>8-5</w:t>
      </w:r>
    </w:p>
    <w:p w14:paraId="422274C3" w14:textId="77777777" w:rsidR="0034662C" w:rsidRDefault="0034662C" w:rsidP="0034662C">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per band is added for FG18-5/[5a] or not</w:t>
      </w:r>
    </w:p>
    <w:p w14:paraId="3EE646B7" w14:textId="77777777" w:rsidR="0034662C" w:rsidRDefault="0034662C" w:rsidP="0034662C">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component 2 of 18-5 “</w:t>
      </w:r>
      <w:r w:rsidRPr="003C42E6">
        <w:rPr>
          <w:b/>
          <w:bCs/>
          <w:sz w:val="22"/>
          <w:lang w:val="en-US"/>
        </w:rPr>
        <w:t>Processing up to X unicast DCI scheduling (DL and UL) per scheduled CC</w:t>
      </w:r>
      <w:r>
        <w:rPr>
          <w:b/>
          <w:bCs/>
          <w:sz w:val="22"/>
          <w:lang w:val="en-US"/>
        </w:rPr>
        <w:t>” is kept or removed</w:t>
      </w:r>
    </w:p>
    <w:p w14:paraId="2333A736" w14:textId="77777777" w:rsidR="0034662C" w:rsidRDefault="0034662C" w:rsidP="0034662C">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the component 3 of 18-5 is added to FG[18-5a] or not</w:t>
      </w:r>
    </w:p>
    <w:p w14:paraId="0FA27619" w14:textId="77777777" w:rsidR="0034662C" w:rsidRPr="005B119A" w:rsidRDefault="0034662C" w:rsidP="0034662C">
      <w:pPr>
        <w:pStyle w:val="aff"/>
        <w:numPr>
          <w:ilvl w:val="1"/>
          <w:numId w:val="9"/>
        </w:numPr>
        <w:spacing w:afterLines="50" w:after="120"/>
        <w:ind w:leftChars="0"/>
        <w:jc w:val="both"/>
        <w:rPr>
          <w:b/>
          <w:bCs/>
          <w:sz w:val="22"/>
          <w:lang w:val="en-US"/>
        </w:rPr>
      </w:pPr>
      <w:r>
        <w:rPr>
          <w:rFonts w:hint="eastAsia"/>
          <w:b/>
          <w:bCs/>
          <w:sz w:val="22"/>
          <w:lang w:val="en-US"/>
        </w:rPr>
        <w:t>W</w:t>
      </w:r>
      <w:r>
        <w:rPr>
          <w:b/>
          <w:bCs/>
          <w:sz w:val="22"/>
          <w:lang w:val="en-US"/>
        </w:rPr>
        <w:t>hether or not to d</w:t>
      </w:r>
      <w:r w:rsidRPr="00161B30">
        <w:rPr>
          <w:b/>
          <w:bCs/>
          <w:sz w:val="22"/>
          <w:lang w:val="en-US"/>
        </w:rPr>
        <w:t>efine the maximum number of unicast DCIs in one scheduling slot/span across all scheduled cells</w:t>
      </w:r>
    </w:p>
    <w:p w14:paraId="217AFDB8" w14:textId="07B60D26" w:rsidR="0034662C" w:rsidRPr="001A164B" w:rsidRDefault="001A164B" w:rsidP="001A164B">
      <w:pPr>
        <w:pStyle w:val="aff"/>
        <w:numPr>
          <w:ilvl w:val="0"/>
          <w:numId w:val="9"/>
        </w:numPr>
        <w:spacing w:afterLines="50" w:after="120"/>
        <w:ind w:leftChars="0"/>
        <w:jc w:val="both"/>
        <w:rPr>
          <w:b/>
          <w:bCs/>
          <w:sz w:val="22"/>
          <w:lang w:val="en-US"/>
        </w:rPr>
      </w:pPr>
      <w:r>
        <w:rPr>
          <w:b/>
          <w:bCs/>
          <w:sz w:val="22"/>
          <w:lang w:val="en-US"/>
        </w:rPr>
        <w:t>Discuss w</w:t>
      </w:r>
      <w:r w:rsidR="0034662C" w:rsidRPr="001A164B">
        <w:rPr>
          <w:b/>
          <w:bCs/>
          <w:sz w:val="22"/>
          <w:lang w:val="en-US"/>
        </w:rPr>
        <w:t>hether per band is added for FG18-6/[6a] or not</w:t>
      </w:r>
    </w:p>
    <w:p w14:paraId="507A604A" w14:textId="24F5EBA0" w:rsidR="0034662C" w:rsidRPr="001A164B" w:rsidRDefault="001A164B" w:rsidP="001A164B">
      <w:pPr>
        <w:pStyle w:val="aff"/>
        <w:numPr>
          <w:ilvl w:val="0"/>
          <w:numId w:val="9"/>
        </w:numPr>
        <w:spacing w:afterLines="50" w:after="120"/>
        <w:ind w:leftChars="0"/>
        <w:jc w:val="both"/>
        <w:rPr>
          <w:sz w:val="22"/>
          <w:lang w:val="en-US"/>
        </w:rPr>
      </w:pPr>
      <w:r w:rsidRPr="001A164B">
        <w:rPr>
          <w:b/>
          <w:bCs/>
          <w:sz w:val="22"/>
          <w:lang w:val="en-US"/>
        </w:rPr>
        <w:t xml:space="preserve">Discuss </w:t>
      </w:r>
      <w:r>
        <w:rPr>
          <w:b/>
          <w:bCs/>
          <w:sz w:val="22"/>
          <w:lang w:val="en-US"/>
        </w:rPr>
        <w:t>w</w:t>
      </w:r>
      <w:r w:rsidR="0034662C" w:rsidRPr="001A164B">
        <w:rPr>
          <w:b/>
          <w:bCs/>
          <w:sz w:val="22"/>
          <w:lang w:val="en-US"/>
        </w:rPr>
        <w:t>hether/how to define a signaling structure where the UE can indicate the grouping of cells across which the UE is capable of applying time offsets</w:t>
      </w:r>
    </w:p>
    <w:p w14:paraId="5CB52CB8" w14:textId="77777777" w:rsidR="0034662C" w:rsidRPr="0034662C" w:rsidRDefault="0034662C" w:rsidP="004A1EB2">
      <w:pPr>
        <w:spacing w:afterLines="50" w:after="120"/>
        <w:jc w:val="both"/>
        <w:rPr>
          <w:rFonts w:hint="eastAsia"/>
          <w:b/>
          <w:bCs/>
          <w:sz w:val="22"/>
          <w:lang w:val="en-US"/>
        </w:rPr>
      </w:pPr>
    </w:p>
    <w:p w14:paraId="2D7565D6" w14:textId="77777777" w:rsidR="004A1EB2" w:rsidRPr="004A1EB2" w:rsidRDefault="004A1EB2" w:rsidP="00E15D6E">
      <w:pPr>
        <w:spacing w:afterLines="50" w:after="120"/>
        <w:jc w:val="both"/>
        <w:rPr>
          <w:rFonts w:hint="eastAsia"/>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6798E0A7" w:rsidR="00D27B9E" w:rsidRPr="009517C5" w:rsidRDefault="00F8330C" w:rsidP="00D27B9E">
      <w:pPr>
        <w:pStyle w:val="1"/>
        <w:numPr>
          <w:ilvl w:val="0"/>
          <w:numId w:val="4"/>
        </w:numPr>
        <w:spacing w:before="180" w:after="120"/>
        <w:rPr>
          <w:rFonts w:eastAsia="ＭＳ 明朝"/>
          <w:b/>
          <w:bCs/>
          <w:szCs w:val="24"/>
          <w:lang w:val="en-US"/>
        </w:rPr>
      </w:pPr>
      <w:r>
        <w:rPr>
          <w:rFonts w:eastAsia="ＭＳ 明朝" w:hint="eastAsia"/>
          <w:b/>
          <w:bCs/>
          <w:szCs w:val="24"/>
          <w:lang w:val="en-US"/>
        </w:rPr>
        <w:lastRenderedPageBreak/>
        <w:t>1</w:t>
      </w:r>
      <w:r w:rsidR="006C7A7A">
        <w:rPr>
          <w:rFonts w:eastAsia="ＭＳ 明朝"/>
          <w:b/>
          <w:bCs/>
          <w:szCs w:val="24"/>
          <w:lang w:val="en-US"/>
        </w:rPr>
        <w:t>8</w:t>
      </w:r>
      <w:r>
        <w:rPr>
          <w:rFonts w:eastAsia="ＭＳ 明朝"/>
          <w:b/>
          <w:bCs/>
          <w:szCs w:val="24"/>
          <w:lang w:val="en-US"/>
        </w:rPr>
        <w:t>-1</w:t>
      </w:r>
      <w:r w:rsidR="00C632C0">
        <w:rPr>
          <w:rFonts w:eastAsia="ＭＳ 明朝"/>
          <w:b/>
          <w:bCs/>
          <w:szCs w:val="24"/>
          <w:lang w:val="en-US"/>
        </w:rPr>
        <w:t>/18-1a/18-1b/[18-1]/[18-1a]/[18-1b]: UL power sharing for DC</w:t>
      </w:r>
    </w:p>
    <w:p w14:paraId="3AB927F5" w14:textId="243E35C1" w:rsidR="005D55CB" w:rsidRDefault="004C3CE1" w:rsidP="00F8330C">
      <w:pPr>
        <w:spacing w:afterLines="50" w:after="120"/>
        <w:jc w:val="both"/>
        <w:rPr>
          <w:sz w:val="22"/>
          <w:lang w:val="en-US"/>
        </w:rPr>
      </w:pPr>
      <w:r>
        <w:rPr>
          <w:rFonts w:hint="eastAsia"/>
          <w:sz w:val="22"/>
          <w:lang w:val="en-US"/>
        </w:rPr>
        <w:t>I</w:t>
      </w:r>
      <w:r>
        <w:rPr>
          <w:sz w:val="22"/>
          <w:lang w:val="en-US"/>
        </w:rPr>
        <w:t>n [1], FG</w:t>
      </w:r>
      <w:r w:rsidR="00C632C0" w:rsidRPr="00C632C0">
        <w:rPr>
          <w:sz w:val="22"/>
          <w:lang w:val="en-US"/>
        </w:rPr>
        <w:t>18-1/18-1a/18-1b</w:t>
      </w:r>
      <w:r>
        <w:rPr>
          <w:sz w:val="22"/>
          <w:lang w:val="en-US"/>
        </w:rPr>
        <w:t xml:space="preserve"> </w:t>
      </w:r>
      <w:r w:rsidR="00C632C0">
        <w:rPr>
          <w:sz w:val="22"/>
          <w:lang w:val="en-US"/>
        </w:rPr>
        <w:t>and alternatives (</w:t>
      </w:r>
      <w:r w:rsidR="00C632C0" w:rsidRPr="00C632C0">
        <w:rPr>
          <w:sz w:val="22"/>
          <w:lang w:val="en-US"/>
        </w:rPr>
        <w:t>[18-1]/[18-1a]/[18-1b]</w:t>
      </w:r>
      <w:r w:rsidR="00C632C0">
        <w:rPr>
          <w:sz w:val="22"/>
          <w:lang w:val="en-US"/>
        </w:rPr>
        <w:t>) 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6C7A7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6C7A7A" w14:paraId="6F3F8918" w14:textId="77777777" w:rsidTr="006C7A7A">
        <w:trPr>
          <w:trHeight w:val="20"/>
        </w:trPr>
        <w:tc>
          <w:tcPr>
            <w:tcW w:w="1130" w:type="dxa"/>
            <w:vMerge w:val="restart"/>
            <w:tcBorders>
              <w:top w:val="single" w:sz="4" w:space="0" w:color="auto"/>
              <w:left w:val="single" w:sz="4" w:space="0" w:color="auto"/>
              <w:right w:val="single" w:sz="4" w:space="0" w:color="auto"/>
            </w:tcBorders>
            <w:hideMark/>
          </w:tcPr>
          <w:p w14:paraId="7306B811" w14:textId="35FD1776" w:rsidR="006C7A7A" w:rsidRDefault="006C7A7A" w:rsidP="006C7A7A">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63D04BBA" w14:textId="6092316C" w:rsidR="006C7A7A" w:rsidRDefault="006C7A7A" w:rsidP="006C7A7A">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1423C5DD" w:rsidR="006C7A7A" w:rsidRDefault="006C7A7A" w:rsidP="006C7A7A">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79D1D63A" w14:textId="77777777" w:rsidR="006C7A7A" w:rsidRDefault="006C7A7A" w:rsidP="006C7A7A">
            <w:pPr>
              <w:pStyle w:val="TAL"/>
            </w:pPr>
            <w:r>
              <w:t>Semi-static power sharing mode1 between MCG and SCG cells of same FR for NR dual connectivity.</w:t>
            </w:r>
          </w:p>
          <w:p w14:paraId="4C5D20E5" w14:textId="3B6A587F" w:rsidR="006C7A7A" w:rsidRDefault="006C7A7A" w:rsidP="006C7A7A">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BC3D153" w14:textId="021463F6" w:rsidR="006C7A7A" w:rsidRDefault="006C7A7A" w:rsidP="006C7A7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24238B8" w14:textId="65B82358" w:rsidR="006C7A7A" w:rsidRDefault="006C7A7A" w:rsidP="006C7A7A">
            <w:pPr>
              <w:pStyle w:val="TAL"/>
              <w:rPr>
                <w:rFonts w:eastAsia="ＭＳ 明朝"/>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21BC06D" w:rsidR="006C7A7A" w:rsidRDefault="006C7A7A" w:rsidP="006C7A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3DB1E65F" w:rsidR="006C7A7A" w:rsidRDefault="006C7A7A" w:rsidP="006C7A7A">
            <w:pPr>
              <w:pStyle w:val="TAL"/>
              <w:rPr>
                <w:lang w:eastAsia="ja-JP"/>
              </w:rPr>
            </w:pPr>
            <w:r>
              <w:rPr>
                <w:lang w:eastAsia="ja-JP"/>
              </w:rPr>
              <w:t>Intra-frequency range DC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3A3F339" w14:textId="59972F0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3B6BFA0" w14:textId="19E90D7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3D1F977F"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7003C54" w14:textId="77777777" w:rsidR="006C7A7A" w:rsidRDefault="006C7A7A" w:rsidP="006C7A7A">
            <w:pPr>
              <w:pStyle w:val="TAL"/>
            </w:pPr>
            <w:r>
              <w:t xml:space="preserve">Absence means intra-FR DC is not supported. </w:t>
            </w:r>
          </w:p>
          <w:p w14:paraId="1D96C81D" w14:textId="0003A5E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4420CBDB" w:rsidR="006C7A7A" w:rsidRDefault="006C7A7A" w:rsidP="006C7A7A">
            <w:pPr>
              <w:pStyle w:val="TAL"/>
              <w:rPr>
                <w:rFonts w:eastAsia="ＭＳ 明朝"/>
                <w:lang w:eastAsia="ja-JP"/>
              </w:rPr>
            </w:pPr>
            <w:r>
              <w:rPr>
                <w:lang w:eastAsia="ja-JP"/>
              </w:rPr>
              <w:t>Optional with capability signalling</w:t>
            </w:r>
          </w:p>
        </w:tc>
      </w:tr>
      <w:tr w:rsidR="006C7A7A" w14:paraId="0C62937C" w14:textId="77777777" w:rsidTr="006C7A7A">
        <w:trPr>
          <w:trHeight w:val="20"/>
        </w:trPr>
        <w:tc>
          <w:tcPr>
            <w:tcW w:w="1130" w:type="dxa"/>
            <w:vMerge/>
            <w:tcBorders>
              <w:left w:val="single" w:sz="4" w:space="0" w:color="auto"/>
              <w:right w:val="single" w:sz="4" w:space="0" w:color="auto"/>
            </w:tcBorders>
          </w:tcPr>
          <w:p w14:paraId="3D860637"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9A950FC" w14:textId="0468EBB1" w:rsidR="006C7A7A" w:rsidRDefault="006C7A7A" w:rsidP="006C7A7A">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F94A7B1" w14:textId="4826A1EB" w:rsidR="006C7A7A" w:rsidRDefault="006C7A7A" w:rsidP="006C7A7A">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4F20A78" w14:textId="0D1E8C31" w:rsidR="006C7A7A" w:rsidRDefault="006C7A7A" w:rsidP="006C7A7A">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8856EA" w14:textId="67F4E2C7" w:rsidR="006C7A7A" w:rsidRDefault="006C7A7A" w:rsidP="006C7A7A">
            <w:pPr>
              <w:pStyle w:val="TAL"/>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1D7B2720"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1898C17B"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74350C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7E5B2D" w14:textId="38ACE83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67C9D60" w14:textId="5C55BD2E"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AE1F0C" w14:textId="60476BD2"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EA11E3"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35BCF520" w14:textId="77777777" w:rsidR="006C7A7A" w:rsidRDefault="006C7A7A" w:rsidP="006C7A7A">
            <w:pPr>
              <w:pStyle w:val="TAL"/>
            </w:pPr>
          </w:p>
        </w:tc>
        <w:tc>
          <w:tcPr>
            <w:tcW w:w="1276" w:type="dxa"/>
            <w:tcBorders>
              <w:top w:val="single" w:sz="4" w:space="0" w:color="auto"/>
              <w:left w:val="single" w:sz="4" w:space="0" w:color="auto"/>
              <w:bottom w:val="single" w:sz="4" w:space="0" w:color="auto"/>
              <w:right w:val="single" w:sz="4" w:space="0" w:color="auto"/>
            </w:tcBorders>
          </w:tcPr>
          <w:p w14:paraId="2D14A74A" w14:textId="2F003686" w:rsidR="006C7A7A" w:rsidRDefault="006C7A7A" w:rsidP="006C7A7A">
            <w:pPr>
              <w:pStyle w:val="TAL"/>
              <w:rPr>
                <w:lang w:eastAsia="ja-JP"/>
              </w:rPr>
            </w:pPr>
            <w:r>
              <w:rPr>
                <w:lang w:eastAsia="ja-JP"/>
              </w:rPr>
              <w:t>Optional with capability signalling</w:t>
            </w:r>
          </w:p>
        </w:tc>
      </w:tr>
      <w:tr w:rsidR="006C7A7A" w14:paraId="208FADC5" w14:textId="77777777" w:rsidTr="006C7A7A">
        <w:trPr>
          <w:trHeight w:val="20"/>
        </w:trPr>
        <w:tc>
          <w:tcPr>
            <w:tcW w:w="1130" w:type="dxa"/>
            <w:vMerge/>
            <w:tcBorders>
              <w:left w:val="single" w:sz="4" w:space="0" w:color="auto"/>
              <w:right w:val="single" w:sz="4" w:space="0" w:color="auto"/>
            </w:tcBorders>
          </w:tcPr>
          <w:p w14:paraId="10191E4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EAC2134" w14:textId="5320B710" w:rsidR="006C7A7A" w:rsidRDefault="006C7A7A" w:rsidP="006C7A7A">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1C828855" w14:textId="291BC4EB" w:rsidR="006C7A7A" w:rsidRDefault="006C7A7A" w:rsidP="006C7A7A">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95E38A0" w14:textId="77777777" w:rsidR="006C7A7A" w:rsidRDefault="006C7A7A" w:rsidP="006C7A7A">
            <w:pPr>
              <w:pStyle w:val="TAL"/>
            </w:pPr>
            <w:r>
              <w:t>Dynamic power sharing between MCG and SCG cells of same FR for NR dual connectivity.</w:t>
            </w:r>
          </w:p>
          <w:p w14:paraId="1EAF1005" w14:textId="77777777" w:rsidR="006C7A7A" w:rsidRDefault="006C7A7A" w:rsidP="00681ACD">
            <w:pPr>
              <w:pStyle w:val="TAL"/>
              <w:numPr>
                <w:ilvl w:val="0"/>
                <w:numId w:val="13"/>
              </w:numPr>
            </w:pPr>
            <w:r>
              <w:t>Supported scenario for dynamic power sharing</w:t>
            </w:r>
          </w:p>
          <w:p w14:paraId="56B4E072" w14:textId="3D0644A4" w:rsidR="006C7A7A" w:rsidRDefault="006C7A7A" w:rsidP="006C7A7A">
            <w:pPr>
              <w:pStyle w:val="TAL"/>
            </w:pPr>
            <w:r>
              <w:t>T_offset</w:t>
            </w:r>
          </w:p>
        </w:tc>
        <w:tc>
          <w:tcPr>
            <w:tcW w:w="1277" w:type="dxa"/>
            <w:tcBorders>
              <w:top w:val="single" w:sz="4" w:space="0" w:color="auto"/>
              <w:left w:val="single" w:sz="4" w:space="0" w:color="auto"/>
              <w:bottom w:val="single" w:sz="4" w:space="0" w:color="auto"/>
              <w:right w:val="single" w:sz="4" w:space="0" w:color="auto"/>
            </w:tcBorders>
          </w:tcPr>
          <w:p w14:paraId="74135EC3" w14:textId="3484239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26274784"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4BEF635A"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9C349B7"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EFB90A" w14:textId="4C5633C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E9A7A04" w14:textId="220DC7B8"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7CCF0" w14:textId="05B39093"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DD2CD"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54BE09C1" w14:textId="77777777" w:rsidR="006C7A7A" w:rsidRDefault="006C7A7A" w:rsidP="006C7A7A">
            <w:pPr>
              <w:pStyle w:val="TAL"/>
            </w:pPr>
            <w:r>
              <w:t>1) {Synch DC only, Sync and Async DC}</w:t>
            </w:r>
          </w:p>
          <w:p w14:paraId="53DCE47A" w14:textId="19890D5A" w:rsidR="006C7A7A" w:rsidRDefault="006C7A7A" w:rsidP="006C7A7A">
            <w:pPr>
              <w:pStyle w:val="TAL"/>
            </w:pPr>
            <w:r>
              <w:t>2) {short, long}</w:t>
            </w:r>
          </w:p>
        </w:tc>
        <w:tc>
          <w:tcPr>
            <w:tcW w:w="1276" w:type="dxa"/>
            <w:tcBorders>
              <w:top w:val="single" w:sz="4" w:space="0" w:color="auto"/>
              <w:left w:val="single" w:sz="4" w:space="0" w:color="auto"/>
              <w:bottom w:val="single" w:sz="4" w:space="0" w:color="auto"/>
              <w:right w:val="single" w:sz="4" w:space="0" w:color="auto"/>
            </w:tcBorders>
          </w:tcPr>
          <w:p w14:paraId="5C360CA3" w14:textId="39D2002D" w:rsidR="006C7A7A" w:rsidRDefault="006C7A7A" w:rsidP="006C7A7A">
            <w:pPr>
              <w:pStyle w:val="TAL"/>
              <w:rPr>
                <w:lang w:eastAsia="ja-JP"/>
              </w:rPr>
            </w:pPr>
            <w:r>
              <w:rPr>
                <w:lang w:eastAsia="ja-JP"/>
              </w:rPr>
              <w:t>Optional with capability signalling</w:t>
            </w:r>
          </w:p>
        </w:tc>
      </w:tr>
      <w:tr w:rsidR="006C7A7A" w14:paraId="63EBCCD4" w14:textId="77777777" w:rsidTr="006C7A7A">
        <w:trPr>
          <w:trHeight w:val="20"/>
        </w:trPr>
        <w:tc>
          <w:tcPr>
            <w:tcW w:w="1130" w:type="dxa"/>
            <w:vMerge/>
            <w:tcBorders>
              <w:left w:val="single" w:sz="4" w:space="0" w:color="auto"/>
              <w:right w:val="single" w:sz="4" w:space="0" w:color="auto"/>
            </w:tcBorders>
          </w:tcPr>
          <w:p w14:paraId="2A1EED2F"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F7DEB2D" w14:textId="3C33AFDA" w:rsidR="006C7A7A" w:rsidRDefault="006C7A7A" w:rsidP="006C7A7A">
            <w:pPr>
              <w:pStyle w:val="TAL"/>
              <w:rPr>
                <w:lang w:eastAsia="ja-JP"/>
              </w:rPr>
            </w:pPr>
            <w:r>
              <w:rPr>
                <w:highlight w:val="yellow"/>
                <w:lang w:eastAsia="ja-JP"/>
              </w:rPr>
              <w:t>[18-1]</w:t>
            </w:r>
          </w:p>
        </w:tc>
        <w:tc>
          <w:tcPr>
            <w:tcW w:w="1559" w:type="dxa"/>
            <w:tcBorders>
              <w:top w:val="single" w:sz="4" w:space="0" w:color="auto"/>
              <w:left w:val="single" w:sz="4" w:space="0" w:color="auto"/>
              <w:bottom w:val="single" w:sz="4" w:space="0" w:color="auto"/>
              <w:right w:val="single" w:sz="4" w:space="0" w:color="auto"/>
            </w:tcBorders>
          </w:tcPr>
          <w:p w14:paraId="1CB42C03" w14:textId="25EE0B13" w:rsidR="006C7A7A" w:rsidRDefault="006C7A7A" w:rsidP="006C7A7A">
            <w:pPr>
              <w:pStyle w:val="TAL"/>
            </w:pPr>
            <w:r>
              <w:rPr>
                <w:szCs w:val="18"/>
              </w:rPr>
              <w:t>Synchronous NR-DC operation</w:t>
            </w:r>
          </w:p>
        </w:tc>
        <w:tc>
          <w:tcPr>
            <w:tcW w:w="6371" w:type="dxa"/>
            <w:tcBorders>
              <w:top w:val="single" w:sz="4" w:space="0" w:color="auto"/>
              <w:left w:val="single" w:sz="4" w:space="0" w:color="auto"/>
              <w:bottom w:val="single" w:sz="4" w:space="0" w:color="auto"/>
              <w:right w:val="single" w:sz="4" w:space="0" w:color="auto"/>
            </w:tcBorders>
          </w:tcPr>
          <w:p w14:paraId="382B9951" w14:textId="77777777" w:rsidR="006C7A7A" w:rsidRDefault="006C7A7A" w:rsidP="006C7A7A">
            <w:pPr>
              <w:pStyle w:val="TAL"/>
              <w:rPr>
                <w:rFonts w:eastAsia="ＭＳ 明朝"/>
                <w:szCs w:val="18"/>
                <w:lang w:eastAsia="ja-JP"/>
              </w:rPr>
            </w:pPr>
            <w:r>
              <w:rPr>
                <w:rFonts w:eastAsia="ＭＳ 明朝"/>
                <w:szCs w:val="18"/>
                <w:lang w:eastAsia="ja-JP"/>
              </w:rPr>
              <w:t>NR-DC operation with synchronization between MCG and SCG</w:t>
            </w:r>
          </w:p>
          <w:p w14:paraId="7BA581D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177388B3"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semi-static power-sharing mode 1</w:t>
            </w:r>
          </w:p>
          <w:p w14:paraId="46500249"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semi-static power-sharing mode 2</w:t>
            </w:r>
          </w:p>
          <w:p w14:paraId="06747A66" w14:textId="77777777" w:rsidR="006C7A7A" w:rsidRDefault="006C7A7A" w:rsidP="00681ACD">
            <w:pPr>
              <w:pStyle w:val="TAL"/>
              <w:numPr>
                <w:ilvl w:val="0"/>
                <w:numId w:val="14"/>
              </w:numPr>
              <w:rPr>
                <w:rFonts w:eastAsia="ＭＳ 明朝"/>
                <w:szCs w:val="18"/>
                <w:lang w:eastAsia="ja-JP"/>
              </w:rPr>
            </w:pPr>
            <w:r>
              <w:rPr>
                <w:rFonts w:eastAsia="ＭＳ 明朝"/>
                <w:szCs w:val="18"/>
                <w:lang w:eastAsia="ja-JP"/>
              </w:rPr>
              <w:t>dynamic power-sharing and the value of T_offset</w:t>
            </w:r>
          </w:p>
          <w:p w14:paraId="470942E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959AE7B" w14:textId="77777777" w:rsidR="006C7A7A" w:rsidRDefault="006C7A7A" w:rsidP="006C7A7A">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10876E7E"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36A68807"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DBD4D7C"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5258D3" w14:textId="3D88404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C267B22" w14:textId="2F1761A7"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B4E9115" w14:textId="2F0A066E"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20A248"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2EA57DBB" w14:textId="77777777" w:rsidR="006C7A7A" w:rsidRDefault="006C7A7A" w:rsidP="006C7A7A">
            <w:pPr>
              <w:pStyle w:val="TAL"/>
              <w:rPr>
                <w:szCs w:val="18"/>
              </w:rPr>
            </w:pPr>
            <w:r>
              <w:rPr>
                <w:szCs w:val="18"/>
              </w:rPr>
              <w:t xml:space="preserve">Absence means synchronous NR-DC operation for the given band combination is not supported. </w:t>
            </w:r>
          </w:p>
          <w:p w14:paraId="1DD54B9F" w14:textId="77777777" w:rsidR="006C7A7A" w:rsidRDefault="006C7A7A" w:rsidP="006C7A7A">
            <w:pPr>
              <w:pStyle w:val="TAL"/>
            </w:pPr>
            <w:r>
              <w:t>1) {Supported}</w:t>
            </w:r>
          </w:p>
          <w:p w14:paraId="1AC2E0B1" w14:textId="77777777" w:rsidR="006C7A7A" w:rsidRDefault="006C7A7A" w:rsidP="006C7A7A">
            <w:pPr>
              <w:pStyle w:val="TAL"/>
            </w:pPr>
            <w:r>
              <w:t>2) {not supported, supported}</w:t>
            </w:r>
          </w:p>
          <w:p w14:paraId="7EFE5ADA" w14:textId="4132962E"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EF04DF6" w14:textId="4CB83F2C" w:rsidR="006C7A7A" w:rsidRDefault="006C7A7A" w:rsidP="006C7A7A">
            <w:pPr>
              <w:pStyle w:val="TAL"/>
              <w:rPr>
                <w:lang w:eastAsia="ja-JP"/>
              </w:rPr>
            </w:pPr>
            <w:r>
              <w:rPr>
                <w:szCs w:val="18"/>
                <w:lang w:eastAsia="ja-JP"/>
              </w:rPr>
              <w:t>Optional with capability signalling</w:t>
            </w:r>
          </w:p>
        </w:tc>
      </w:tr>
      <w:tr w:rsidR="006C7A7A" w14:paraId="7BA5DD92" w14:textId="77777777" w:rsidTr="006C7A7A">
        <w:trPr>
          <w:trHeight w:val="20"/>
        </w:trPr>
        <w:tc>
          <w:tcPr>
            <w:tcW w:w="1130" w:type="dxa"/>
            <w:vMerge/>
            <w:tcBorders>
              <w:left w:val="single" w:sz="4" w:space="0" w:color="auto"/>
              <w:right w:val="single" w:sz="4" w:space="0" w:color="auto"/>
            </w:tcBorders>
          </w:tcPr>
          <w:p w14:paraId="09E51478"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4EEAAE" w14:textId="535C5A5E" w:rsidR="006C7A7A" w:rsidRDefault="006C7A7A" w:rsidP="006C7A7A">
            <w:pPr>
              <w:pStyle w:val="TAL"/>
              <w:rPr>
                <w:lang w:eastAsia="ja-JP"/>
              </w:rPr>
            </w:pPr>
            <w:r>
              <w:rPr>
                <w:highlight w:val="yellow"/>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528DD9B2" w14:textId="1903AAC2" w:rsidR="006C7A7A" w:rsidRDefault="006C7A7A" w:rsidP="006C7A7A">
            <w:pPr>
              <w:pStyle w:val="TAL"/>
            </w:pPr>
            <w:r>
              <w:rPr>
                <w:szCs w:val="18"/>
              </w:rPr>
              <w:t>Non-SFN synchronous NR-DC operation</w:t>
            </w:r>
          </w:p>
        </w:tc>
        <w:tc>
          <w:tcPr>
            <w:tcW w:w="6371" w:type="dxa"/>
            <w:tcBorders>
              <w:top w:val="single" w:sz="4" w:space="0" w:color="auto"/>
              <w:left w:val="single" w:sz="4" w:space="0" w:color="auto"/>
              <w:bottom w:val="single" w:sz="4" w:space="0" w:color="auto"/>
              <w:right w:val="single" w:sz="4" w:space="0" w:color="auto"/>
            </w:tcBorders>
          </w:tcPr>
          <w:p w14:paraId="3CBA8974" w14:textId="77777777" w:rsidR="006C7A7A" w:rsidRDefault="006C7A7A" w:rsidP="006C7A7A">
            <w:pPr>
              <w:pStyle w:val="TAL"/>
              <w:rPr>
                <w:szCs w:val="18"/>
              </w:rPr>
            </w:pPr>
            <w:r>
              <w:rPr>
                <w:szCs w:val="18"/>
              </w:rPr>
              <w:t>Operation with non-zero slot offset between MCG and SCG</w:t>
            </w:r>
          </w:p>
          <w:p w14:paraId="5B37EAB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0B34B545"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semi-static power-sharing mode 1</w:t>
            </w:r>
          </w:p>
          <w:p w14:paraId="001AC76D"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semi-static power-sharing mode 2</w:t>
            </w:r>
          </w:p>
          <w:p w14:paraId="1E614C49" w14:textId="77777777" w:rsidR="006C7A7A" w:rsidRDefault="006C7A7A" w:rsidP="00681ACD">
            <w:pPr>
              <w:pStyle w:val="TAL"/>
              <w:numPr>
                <w:ilvl w:val="0"/>
                <w:numId w:val="15"/>
              </w:numPr>
              <w:rPr>
                <w:rFonts w:eastAsia="ＭＳ 明朝"/>
                <w:szCs w:val="18"/>
                <w:lang w:eastAsia="ja-JP"/>
              </w:rPr>
            </w:pPr>
            <w:r>
              <w:rPr>
                <w:rFonts w:eastAsia="ＭＳ 明朝"/>
                <w:szCs w:val="18"/>
                <w:lang w:eastAsia="ja-JP"/>
              </w:rPr>
              <w:t>dynamic power-sharing and the value of T_offset</w:t>
            </w:r>
          </w:p>
          <w:p w14:paraId="26E55C41"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4810F43E" w14:textId="15B83C07"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4D76C511"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072EF2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344D53B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91047F" w14:textId="57E3A08C"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7664962" w14:textId="52930A0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1A3F38" w14:textId="6DF583D7"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2A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7ECFB741" w14:textId="77777777" w:rsidR="006C7A7A" w:rsidRDefault="006C7A7A" w:rsidP="006C7A7A">
            <w:pPr>
              <w:pStyle w:val="TAL"/>
              <w:rPr>
                <w:szCs w:val="18"/>
              </w:rPr>
            </w:pPr>
            <w:r>
              <w:rPr>
                <w:szCs w:val="18"/>
              </w:rPr>
              <w:t>Absence means non-SFN synchronous NR-DC operation for the given band combination is not supported.</w:t>
            </w:r>
          </w:p>
          <w:p w14:paraId="01B6250A" w14:textId="77777777" w:rsidR="006C7A7A" w:rsidRDefault="006C7A7A" w:rsidP="006C7A7A">
            <w:pPr>
              <w:pStyle w:val="TAL"/>
            </w:pPr>
            <w:r>
              <w:t>1) {Supported}</w:t>
            </w:r>
          </w:p>
          <w:p w14:paraId="43B79DD1" w14:textId="77777777" w:rsidR="006C7A7A" w:rsidRDefault="006C7A7A" w:rsidP="006C7A7A">
            <w:pPr>
              <w:pStyle w:val="TAL"/>
            </w:pPr>
            <w:r>
              <w:t>2) {not supported, supported}</w:t>
            </w:r>
          </w:p>
          <w:p w14:paraId="0957572A" w14:textId="762E22B5"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6B79396" w14:textId="62F66B0B" w:rsidR="006C7A7A" w:rsidRDefault="006C7A7A" w:rsidP="006C7A7A">
            <w:pPr>
              <w:pStyle w:val="TAL"/>
              <w:rPr>
                <w:lang w:eastAsia="ja-JP"/>
              </w:rPr>
            </w:pPr>
            <w:r>
              <w:rPr>
                <w:szCs w:val="18"/>
                <w:lang w:eastAsia="ja-JP"/>
              </w:rPr>
              <w:t>Optional with capability signalling</w:t>
            </w:r>
          </w:p>
        </w:tc>
      </w:tr>
      <w:tr w:rsidR="006C7A7A" w14:paraId="3EF790BA" w14:textId="77777777" w:rsidTr="006C7A7A">
        <w:trPr>
          <w:trHeight w:val="20"/>
        </w:trPr>
        <w:tc>
          <w:tcPr>
            <w:tcW w:w="1130" w:type="dxa"/>
            <w:vMerge/>
            <w:tcBorders>
              <w:left w:val="single" w:sz="4" w:space="0" w:color="auto"/>
              <w:bottom w:val="single" w:sz="4" w:space="0" w:color="auto"/>
              <w:right w:val="single" w:sz="4" w:space="0" w:color="auto"/>
            </w:tcBorders>
          </w:tcPr>
          <w:p w14:paraId="355E6CB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27E57B8" w14:textId="2275776A" w:rsidR="006C7A7A" w:rsidRDefault="006C7A7A" w:rsidP="006C7A7A">
            <w:pPr>
              <w:pStyle w:val="TAL"/>
              <w:rPr>
                <w:lang w:eastAsia="ja-JP"/>
              </w:rPr>
            </w:pPr>
            <w:r>
              <w:rPr>
                <w:highlight w:val="yellow"/>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3F7E524" w14:textId="0F72DF00" w:rsidR="006C7A7A" w:rsidRDefault="006C7A7A" w:rsidP="006C7A7A">
            <w:pPr>
              <w:pStyle w:val="TAL"/>
            </w:pPr>
            <w:r>
              <w:rPr>
                <w:szCs w:val="18"/>
              </w:rPr>
              <w:t>Asynchronous NR-DC operation</w:t>
            </w:r>
          </w:p>
        </w:tc>
        <w:tc>
          <w:tcPr>
            <w:tcW w:w="6371" w:type="dxa"/>
            <w:tcBorders>
              <w:top w:val="single" w:sz="4" w:space="0" w:color="auto"/>
              <w:left w:val="single" w:sz="4" w:space="0" w:color="auto"/>
              <w:bottom w:val="single" w:sz="4" w:space="0" w:color="auto"/>
              <w:right w:val="single" w:sz="4" w:space="0" w:color="auto"/>
            </w:tcBorders>
          </w:tcPr>
          <w:p w14:paraId="44E1AD09" w14:textId="77777777" w:rsidR="006C7A7A" w:rsidRDefault="006C7A7A" w:rsidP="006C7A7A">
            <w:pPr>
              <w:pStyle w:val="TAL"/>
              <w:rPr>
                <w:szCs w:val="18"/>
              </w:rPr>
            </w:pPr>
            <w:r>
              <w:rPr>
                <w:szCs w:val="18"/>
              </w:rPr>
              <w:t>Operation with no slot alignment between MCG and SCG</w:t>
            </w:r>
          </w:p>
          <w:p w14:paraId="20B8084A" w14:textId="77777777" w:rsidR="006C7A7A" w:rsidRDefault="006C7A7A" w:rsidP="006C7A7A">
            <w:pPr>
              <w:pStyle w:val="TAL"/>
              <w:rPr>
                <w:rFonts w:eastAsia="ＭＳ 明朝"/>
                <w:szCs w:val="18"/>
                <w:lang w:eastAsia="ja-JP"/>
              </w:rPr>
            </w:pPr>
            <w:r>
              <w:rPr>
                <w:rFonts w:eastAsia="ＭＳ 明朝"/>
                <w:szCs w:val="18"/>
                <w:lang w:eastAsia="ja-JP"/>
              </w:rPr>
              <w:t>Power-sharing mode within the frequency range</w:t>
            </w:r>
          </w:p>
          <w:p w14:paraId="4F22C670" w14:textId="77777777" w:rsidR="006C7A7A" w:rsidRDefault="006C7A7A" w:rsidP="00681ACD">
            <w:pPr>
              <w:pStyle w:val="TAL"/>
              <w:numPr>
                <w:ilvl w:val="0"/>
                <w:numId w:val="16"/>
              </w:numPr>
              <w:rPr>
                <w:rFonts w:eastAsia="ＭＳ 明朝"/>
                <w:szCs w:val="18"/>
                <w:lang w:eastAsia="ja-JP"/>
              </w:rPr>
            </w:pPr>
            <w:r>
              <w:rPr>
                <w:rFonts w:eastAsia="ＭＳ 明朝"/>
                <w:szCs w:val="18"/>
                <w:lang w:eastAsia="ja-JP"/>
              </w:rPr>
              <w:t>semi-static power-sharing mode 1</w:t>
            </w:r>
          </w:p>
          <w:p w14:paraId="0423A270" w14:textId="77777777" w:rsidR="006C7A7A" w:rsidRDefault="006C7A7A" w:rsidP="00681ACD">
            <w:pPr>
              <w:pStyle w:val="TAL"/>
              <w:numPr>
                <w:ilvl w:val="0"/>
                <w:numId w:val="16"/>
              </w:numPr>
              <w:rPr>
                <w:rFonts w:eastAsia="ＭＳ 明朝"/>
                <w:szCs w:val="18"/>
                <w:lang w:eastAsia="ja-JP"/>
              </w:rPr>
            </w:pPr>
            <w:r>
              <w:rPr>
                <w:rFonts w:eastAsia="ＭＳ 明朝"/>
                <w:szCs w:val="18"/>
                <w:lang w:eastAsia="ja-JP"/>
              </w:rPr>
              <w:t>dynamic power-sharing and the value of T_offset</w:t>
            </w:r>
          </w:p>
          <w:p w14:paraId="181E71DF" w14:textId="77777777" w:rsidR="006C7A7A" w:rsidRDefault="006C7A7A" w:rsidP="006C7A7A">
            <w:pPr>
              <w:pStyle w:val="TAL"/>
            </w:pPr>
          </w:p>
        </w:tc>
        <w:tc>
          <w:tcPr>
            <w:tcW w:w="1277" w:type="dxa"/>
            <w:tcBorders>
              <w:top w:val="single" w:sz="4" w:space="0" w:color="auto"/>
              <w:left w:val="single" w:sz="4" w:space="0" w:color="auto"/>
              <w:bottom w:val="single" w:sz="4" w:space="0" w:color="auto"/>
              <w:right w:val="single" w:sz="4" w:space="0" w:color="auto"/>
            </w:tcBorders>
          </w:tcPr>
          <w:p w14:paraId="63032FAE" w14:textId="661B5DCE" w:rsidR="006C7A7A" w:rsidRDefault="006C7A7A" w:rsidP="006C7A7A">
            <w:pPr>
              <w:pStyle w:val="TAL"/>
              <w:rPr>
                <w:lang w:eastAsia="ja-JP"/>
              </w:rPr>
            </w:pPr>
            <w:r>
              <w:rPr>
                <w:lang w:eastAsia="ja-JP"/>
              </w:rPr>
              <w:t>18-1</w:t>
            </w:r>
          </w:p>
        </w:tc>
        <w:tc>
          <w:tcPr>
            <w:tcW w:w="858" w:type="dxa"/>
            <w:tcBorders>
              <w:top w:val="single" w:sz="4" w:space="0" w:color="auto"/>
              <w:left w:val="single" w:sz="4" w:space="0" w:color="auto"/>
              <w:bottom w:val="single" w:sz="4" w:space="0" w:color="auto"/>
              <w:right w:val="single" w:sz="4" w:space="0" w:color="auto"/>
            </w:tcBorders>
          </w:tcPr>
          <w:p w14:paraId="0C4924D8" w14:textId="77777777" w:rsidR="006C7A7A" w:rsidRDefault="006C7A7A" w:rsidP="006C7A7A">
            <w:pPr>
              <w:pStyle w:val="TAL"/>
              <w:rPr>
                <w:iCs/>
              </w:rPr>
            </w:pPr>
          </w:p>
        </w:tc>
        <w:tc>
          <w:tcPr>
            <w:tcW w:w="851" w:type="dxa"/>
            <w:tcBorders>
              <w:top w:val="single" w:sz="4" w:space="0" w:color="auto"/>
              <w:left w:val="single" w:sz="4" w:space="0" w:color="auto"/>
              <w:bottom w:val="single" w:sz="4" w:space="0" w:color="auto"/>
              <w:right w:val="single" w:sz="4" w:space="0" w:color="auto"/>
            </w:tcBorders>
          </w:tcPr>
          <w:p w14:paraId="6D1724E5" w14:textId="77777777" w:rsidR="006C7A7A" w:rsidRDefault="006C7A7A" w:rsidP="006C7A7A">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BEF4866"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5B9376A" w14:textId="42EA8DBD"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D8FA67C" w14:textId="3B4C66B3"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AF2E01B" w14:textId="7D0CAF19"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28C256E" w14:textId="77777777" w:rsidR="006C7A7A" w:rsidRDefault="006C7A7A" w:rsidP="006C7A7A">
            <w:pPr>
              <w:pStyle w:val="TAL"/>
            </w:pPr>
          </w:p>
        </w:tc>
        <w:tc>
          <w:tcPr>
            <w:tcW w:w="1843" w:type="dxa"/>
            <w:tcBorders>
              <w:top w:val="single" w:sz="4" w:space="0" w:color="auto"/>
              <w:left w:val="single" w:sz="4" w:space="0" w:color="auto"/>
              <w:bottom w:val="single" w:sz="4" w:space="0" w:color="auto"/>
              <w:right w:val="single" w:sz="4" w:space="0" w:color="auto"/>
            </w:tcBorders>
          </w:tcPr>
          <w:p w14:paraId="6AA65C9F" w14:textId="77777777" w:rsidR="006C7A7A" w:rsidRDefault="006C7A7A" w:rsidP="006C7A7A">
            <w:pPr>
              <w:pStyle w:val="TAL"/>
              <w:rPr>
                <w:szCs w:val="18"/>
              </w:rPr>
            </w:pPr>
            <w:r>
              <w:rPr>
                <w:szCs w:val="18"/>
              </w:rPr>
              <w:t xml:space="preserve">Absence means asynchronous NR-DC operation for the given band combination is not supported. </w:t>
            </w:r>
          </w:p>
          <w:p w14:paraId="0B3C3A6C" w14:textId="77777777" w:rsidR="006C7A7A" w:rsidRDefault="006C7A7A" w:rsidP="006C7A7A">
            <w:pPr>
              <w:pStyle w:val="TAL"/>
            </w:pPr>
            <w:r>
              <w:t>1) {Supported}</w:t>
            </w:r>
          </w:p>
          <w:p w14:paraId="209A01FA" w14:textId="77777777" w:rsidR="006C7A7A" w:rsidRDefault="006C7A7A" w:rsidP="006C7A7A">
            <w:pPr>
              <w:pStyle w:val="TAL"/>
            </w:pPr>
            <w:r>
              <w:t>2) {not supported, supported}</w:t>
            </w:r>
          </w:p>
          <w:p w14:paraId="7584BA95" w14:textId="4F4A84E6" w:rsidR="006C7A7A" w:rsidRDefault="006C7A7A" w:rsidP="006C7A7A">
            <w:pPr>
              <w:pStyle w:val="TAL"/>
            </w:pPr>
            <w:r>
              <w:t>3) {not supported, short, long}</w:t>
            </w:r>
          </w:p>
        </w:tc>
        <w:tc>
          <w:tcPr>
            <w:tcW w:w="1276" w:type="dxa"/>
            <w:tcBorders>
              <w:top w:val="single" w:sz="4" w:space="0" w:color="auto"/>
              <w:left w:val="single" w:sz="4" w:space="0" w:color="auto"/>
              <w:bottom w:val="single" w:sz="4" w:space="0" w:color="auto"/>
              <w:right w:val="single" w:sz="4" w:space="0" w:color="auto"/>
            </w:tcBorders>
          </w:tcPr>
          <w:p w14:paraId="7FF6ED39" w14:textId="78D9446B" w:rsidR="006C7A7A" w:rsidRDefault="006C7A7A" w:rsidP="006C7A7A">
            <w:pPr>
              <w:pStyle w:val="TAL"/>
              <w:rPr>
                <w:lang w:eastAsia="ja-JP"/>
              </w:rPr>
            </w:pPr>
            <w:r>
              <w:rPr>
                <w:szCs w:val="18"/>
                <w:lang w:eastAsia="ja-JP"/>
              </w:rP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0DAA64C5" w:rsidR="00BC6D2B" w:rsidRDefault="00CE6D25" w:rsidP="00A91D01">
            <w:pPr>
              <w:spacing w:afterLines="50" w:after="120"/>
              <w:jc w:val="both"/>
              <w:rPr>
                <w:sz w:val="22"/>
                <w:lang w:val="en-US"/>
              </w:rPr>
            </w:pPr>
            <w:r>
              <w:rPr>
                <w:rFonts w:hint="eastAsia"/>
                <w:sz w:val="22"/>
                <w:lang w:val="en-US"/>
              </w:rPr>
              <w:lastRenderedPageBreak/>
              <w:t>[</w:t>
            </w:r>
            <w:r>
              <w:rPr>
                <w:sz w:val="22"/>
                <w:lang w:val="en-US"/>
              </w:rPr>
              <w:t>3]</w:t>
            </w:r>
          </w:p>
        </w:tc>
        <w:tc>
          <w:tcPr>
            <w:tcW w:w="2977" w:type="dxa"/>
          </w:tcPr>
          <w:p w14:paraId="2505111B" w14:textId="1ABBA0E6" w:rsidR="00BC6D2B" w:rsidRDefault="00CE6D25" w:rsidP="00A91D01">
            <w:pPr>
              <w:spacing w:afterLines="50" w:after="120"/>
              <w:jc w:val="both"/>
              <w:rPr>
                <w:sz w:val="22"/>
                <w:lang w:val="en-US"/>
              </w:rPr>
            </w:pPr>
            <w:r w:rsidRPr="00CE6D25">
              <w:rPr>
                <w:sz w:val="22"/>
                <w:lang w:val="en-US"/>
              </w:rPr>
              <w:t>MediaTek Inc.</w:t>
            </w:r>
          </w:p>
        </w:tc>
        <w:tc>
          <w:tcPr>
            <w:tcW w:w="18560" w:type="dxa"/>
          </w:tcPr>
          <w:p w14:paraId="7FE75AB0" w14:textId="77777777" w:rsidR="00CE6D25" w:rsidRPr="001F0ADC" w:rsidRDefault="00CE6D25" w:rsidP="00CE6D25">
            <w:pPr>
              <w:rPr>
                <w:rFonts w:eastAsia="PMingLiU"/>
                <w:sz w:val="20"/>
                <w:lang w:eastAsia="en-US"/>
              </w:rPr>
            </w:pPr>
            <w:r w:rsidRPr="001F0ADC">
              <w:rPr>
                <w:rFonts w:eastAsia="PMingLiU"/>
                <w:sz w:val="20"/>
                <w:lang w:eastAsia="en-US"/>
              </w:rPr>
              <w:t>For the current RAN1 UE feature table of MR-DC/CA, we think the alternative 18-1/1a/1b structure marked in [ ] for intra-FR DC UL power control is more clear. Hence, we support the alternative ones.</w:t>
            </w:r>
          </w:p>
          <w:p w14:paraId="698F0D58" w14:textId="77777777" w:rsidR="00CE6D25" w:rsidRPr="001F0ADC" w:rsidRDefault="00CE6D25" w:rsidP="00CE6D25">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1:</w:t>
            </w:r>
            <w:r w:rsidRPr="001F0ADC">
              <w:rPr>
                <w:rFonts w:eastAsia="PMingLiU"/>
                <w:b/>
                <w:sz w:val="20"/>
                <w:lang w:eastAsia="en-US"/>
              </w:rPr>
              <w:t xml:space="preserve"> Adopt the alternative 18-1/1a/1b structure marked in [ ] for intra-FR DC UL power control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57"/>
              <w:gridCol w:w="5349"/>
              <w:gridCol w:w="477"/>
              <w:gridCol w:w="527"/>
              <w:gridCol w:w="517"/>
              <w:gridCol w:w="1906"/>
              <w:gridCol w:w="1187"/>
              <w:gridCol w:w="748"/>
              <w:gridCol w:w="583"/>
              <w:gridCol w:w="222"/>
              <w:gridCol w:w="3412"/>
              <w:gridCol w:w="1463"/>
            </w:tblGrid>
            <w:tr w:rsidR="00CE6D25" w14:paraId="6103DF0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25939445" w14:textId="77777777" w:rsidR="00CE6D25" w:rsidRDefault="00CE6D25" w:rsidP="00CE6D25">
                  <w:pPr>
                    <w:pStyle w:val="TAL"/>
                    <w:rPr>
                      <w:lang w:eastAsia="ja-JP"/>
                    </w:rPr>
                  </w:pPr>
                  <w:del w:id="2" w:author="CH Hsieh (謝其軒)" w:date="2020-04-08T18:49:00Z">
                    <w:r w:rsidDel="006A0A3F">
                      <w:rPr>
                        <w:lang w:eastAsia="ja-JP"/>
                      </w:rPr>
                      <w:delText>18-1</w:delText>
                    </w:r>
                  </w:del>
                </w:p>
              </w:tc>
              <w:tc>
                <w:tcPr>
                  <w:tcW w:w="370" w:type="pct"/>
                  <w:tcBorders>
                    <w:top w:val="single" w:sz="4" w:space="0" w:color="auto"/>
                    <w:left w:val="single" w:sz="4" w:space="0" w:color="auto"/>
                    <w:bottom w:val="single" w:sz="4" w:space="0" w:color="auto"/>
                    <w:right w:val="single" w:sz="4" w:space="0" w:color="auto"/>
                  </w:tcBorders>
                </w:tcPr>
                <w:p w14:paraId="29ABE399" w14:textId="77777777" w:rsidR="00CE6D25" w:rsidRDefault="00CE6D25" w:rsidP="00CE6D25">
                  <w:pPr>
                    <w:pStyle w:val="TAL"/>
                  </w:pPr>
                  <w:del w:id="3" w:author="CH Hsieh (謝其軒)" w:date="2020-04-08T18:49:00Z">
                    <w:r w:rsidDel="006A0A3F">
                      <w:delText>Basic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24737D4" w14:textId="77777777" w:rsidR="00CE6D25" w:rsidDel="006A0A3F" w:rsidRDefault="00CE6D25" w:rsidP="00CE6D25">
                  <w:pPr>
                    <w:pStyle w:val="TAL"/>
                    <w:rPr>
                      <w:del w:id="4" w:author="CH Hsieh (謝其軒)" w:date="2020-04-08T18:49:00Z"/>
                    </w:rPr>
                  </w:pPr>
                  <w:del w:id="5" w:author="CH Hsieh (謝其軒)" w:date="2020-04-08T18:49:00Z">
                    <w:r w:rsidDel="006A0A3F">
                      <w:delText>Semi-static power sharing mode1 between MCG and SCG cells of same FR for NR dual connectivity.</w:delText>
                    </w:r>
                  </w:del>
                </w:p>
                <w:p w14:paraId="4135924A"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3F39E54B"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2B1E41DE" w14:textId="77777777" w:rsidR="00CE6D25" w:rsidRDefault="00CE6D25" w:rsidP="00CE6D25">
                  <w:pPr>
                    <w:pStyle w:val="TAL"/>
                    <w:rPr>
                      <w:iCs/>
                    </w:rPr>
                  </w:pPr>
                  <w:del w:id="6" w:author="CH Hsieh (謝其軒)" w:date="2020-04-08T18:49:00Z">
                    <w:r w:rsidDel="006A0A3F">
                      <w:rPr>
                        <w:iCs/>
                      </w:rPr>
                      <w:delText>Yes</w:delText>
                    </w:r>
                  </w:del>
                </w:p>
              </w:tc>
              <w:tc>
                <w:tcPr>
                  <w:tcW w:w="141" w:type="pct"/>
                  <w:tcBorders>
                    <w:top w:val="single" w:sz="4" w:space="0" w:color="auto"/>
                    <w:left w:val="single" w:sz="4" w:space="0" w:color="auto"/>
                    <w:bottom w:val="single" w:sz="4" w:space="0" w:color="auto"/>
                    <w:right w:val="single" w:sz="4" w:space="0" w:color="auto"/>
                  </w:tcBorders>
                </w:tcPr>
                <w:p w14:paraId="42D1B066" w14:textId="77777777" w:rsidR="00CE6D25" w:rsidRDefault="00CE6D25" w:rsidP="00CE6D25">
                  <w:pPr>
                    <w:pStyle w:val="TAL"/>
                    <w:rPr>
                      <w:i/>
                    </w:rPr>
                  </w:pPr>
                  <w:del w:id="7" w:author="CH Hsieh (謝其軒)" w:date="2020-04-08T18:49:00Z">
                    <w:r w:rsidDel="006A0A3F">
                      <w:rPr>
                        <w:lang w:eastAsia="ja-JP"/>
                      </w:rPr>
                      <w:delText>N/A</w:delText>
                    </w:r>
                  </w:del>
                </w:p>
              </w:tc>
              <w:tc>
                <w:tcPr>
                  <w:tcW w:w="532" w:type="pct"/>
                  <w:tcBorders>
                    <w:top w:val="single" w:sz="4" w:space="0" w:color="auto"/>
                    <w:left w:val="single" w:sz="4" w:space="0" w:color="auto"/>
                    <w:bottom w:val="single" w:sz="4" w:space="0" w:color="auto"/>
                    <w:right w:val="single" w:sz="4" w:space="0" w:color="auto"/>
                  </w:tcBorders>
                </w:tcPr>
                <w:p w14:paraId="01690F3A" w14:textId="77777777" w:rsidR="00CE6D25" w:rsidRDefault="00CE6D25" w:rsidP="00CE6D25">
                  <w:pPr>
                    <w:pStyle w:val="TAL"/>
                    <w:rPr>
                      <w:lang w:eastAsia="ja-JP"/>
                    </w:rPr>
                  </w:pPr>
                  <w:del w:id="8" w:author="CH Hsieh (謝其軒)" w:date="2020-04-08T18:49:00Z">
                    <w:r w:rsidDel="006A0A3F">
                      <w:rPr>
                        <w:lang w:eastAsia="ja-JP"/>
                      </w:rPr>
                      <w:delText>Intra-frequency range DC is not supported by the UE</w:delText>
                    </w:r>
                  </w:del>
                </w:p>
              </w:tc>
              <w:tc>
                <w:tcPr>
                  <w:tcW w:w="269" w:type="pct"/>
                  <w:tcBorders>
                    <w:top w:val="single" w:sz="4" w:space="0" w:color="auto"/>
                    <w:left w:val="single" w:sz="4" w:space="0" w:color="auto"/>
                    <w:bottom w:val="single" w:sz="4" w:space="0" w:color="auto"/>
                    <w:right w:val="single" w:sz="4" w:space="0" w:color="auto"/>
                  </w:tcBorders>
                </w:tcPr>
                <w:p w14:paraId="3679D333" w14:textId="77777777" w:rsidR="00CE6D25" w:rsidRDefault="00CE6D25" w:rsidP="00CE6D25">
                  <w:pPr>
                    <w:pStyle w:val="TAL"/>
                    <w:rPr>
                      <w:lang w:eastAsia="ja-JP"/>
                    </w:rPr>
                  </w:pPr>
                  <w:del w:id="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7AA82F08" w14:textId="77777777" w:rsidR="00CE6D25" w:rsidRDefault="00CE6D25" w:rsidP="00CE6D25">
                  <w:pPr>
                    <w:pStyle w:val="TAL"/>
                    <w:rPr>
                      <w:lang w:eastAsia="ja-JP"/>
                    </w:rPr>
                  </w:pPr>
                  <w:del w:id="1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2121339A" w14:textId="77777777" w:rsidR="00CE6D25" w:rsidRDefault="00CE6D25" w:rsidP="00CE6D25">
                  <w:pPr>
                    <w:pStyle w:val="TAL"/>
                    <w:rPr>
                      <w:lang w:eastAsia="ja-JP"/>
                    </w:rPr>
                  </w:pPr>
                  <w:del w:id="1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11C571C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5EAB19DD" w14:textId="77777777" w:rsidR="00CE6D25" w:rsidDel="006A0A3F" w:rsidRDefault="00CE6D25" w:rsidP="00CE6D25">
                  <w:pPr>
                    <w:pStyle w:val="TAL"/>
                    <w:rPr>
                      <w:del w:id="12" w:author="CH Hsieh (謝其軒)" w:date="2020-04-08T18:49:00Z"/>
                    </w:rPr>
                  </w:pPr>
                  <w:del w:id="13" w:author="CH Hsieh (謝其軒)" w:date="2020-04-08T18:49:00Z">
                    <w:r w:rsidDel="006A0A3F">
                      <w:delText xml:space="preserve">Absence means intra-FR DC is not supported. </w:delText>
                    </w:r>
                  </w:del>
                </w:p>
                <w:p w14:paraId="650C1810"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1C04036B" w14:textId="77777777" w:rsidR="00CE6D25" w:rsidRDefault="00CE6D25" w:rsidP="00CE6D25">
                  <w:pPr>
                    <w:pStyle w:val="TAL"/>
                    <w:rPr>
                      <w:lang w:eastAsia="ja-JP"/>
                    </w:rPr>
                  </w:pPr>
                  <w:del w:id="14" w:author="CH Hsieh (謝其軒)" w:date="2020-04-08T18:49:00Z">
                    <w:r w:rsidDel="006A0A3F">
                      <w:rPr>
                        <w:lang w:eastAsia="ja-JP"/>
                      </w:rPr>
                      <w:delText>Optional with capability signalling</w:delText>
                    </w:r>
                  </w:del>
                </w:p>
              </w:tc>
            </w:tr>
            <w:tr w:rsidR="00CE6D25" w14:paraId="0FC1DF5A"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6C903AD4" w14:textId="77777777" w:rsidR="00CE6D25" w:rsidRDefault="00CE6D25" w:rsidP="00CE6D25">
                  <w:pPr>
                    <w:pStyle w:val="TAL"/>
                    <w:rPr>
                      <w:lang w:eastAsia="ja-JP"/>
                    </w:rPr>
                  </w:pPr>
                  <w:del w:id="15" w:author="CH Hsieh (謝其軒)" w:date="2020-04-08T18:49:00Z">
                    <w:r w:rsidDel="006A0A3F">
                      <w:rPr>
                        <w:lang w:eastAsia="ja-JP"/>
                      </w:rPr>
                      <w:delText>18-1a</w:delText>
                    </w:r>
                  </w:del>
                </w:p>
              </w:tc>
              <w:tc>
                <w:tcPr>
                  <w:tcW w:w="370" w:type="pct"/>
                  <w:tcBorders>
                    <w:top w:val="single" w:sz="4" w:space="0" w:color="auto"/>
                    <w:left w:val="single" w:sz="4" w:space="0" w:color="auto"/>
                    <w:bottom w:val="single" w:sz="4" w:space="0" w:color="auto"/>
                    <w:right w:val="single" w:sz="4" w:space="0" w:color="auto"/>
                  </w:tcBorders>
                </w:tcPr>
                <w:p w14:paraId="742DB9B1" w14:textId="77777777" w:rsidR="00CE6D25" w:rsidRDefault="00CE6D25" w:rsidP="00CE6D25">
                  <w:pPr>
                    <w:pStyle w:val="TAL"/>
                  </w:pPr>
                  <w:del w:id="16" w:author="CH Hsieh (謝其軒)" w:date="2020-04-08T18:49:00Z">
                    <w:r w:rsidDel="006A0A3F">
                      <w:delText>Semi-static UL power sharing mode 2 for DC</w:delText>
                    </w:r>
                  </w:del>
                </w:p>
              </w:tc>
              <w:tc>
                <w:tcPr>
                  <w:tcW w:w="1465" w:type="pct"/>
                  <w:tcBorders>
                    <w:top w:val="single" w:sz="4" w:space="0" w:color="auto"/>
                    <w:left w:val="single" w:sz="4" w:space="0" w:color="auto"/>
                    <w:bottom w:val="single" w:sz="4" w:space="0" w:color="auto"/>
                    <w:right w:val="single" w:sz="4" w:space="0" w:color="auto"/>
                  </w:tcBorders>
                </w:tcPr>
                <w:p w14:paraId="1939C40C" w14:textId="77777777" w:rsidR="00CE6D25" w:rsidRDefault="00CE6D25" w:rsidP="00CE6D25">
                  <w:pPr>
                    <w:pStyle w:val="TAL"/>
                  </w:pPr>
                  <w:del w:id="17" w:author="CH Hsieh (謝其軒)" w:date="2020-04-08T18:49:00Z">
                    <w:r w:rsidDel="006A0A3F">
                      <w:delText>Semi-static power sharing mode 2 between MCG and SCG cells of same FR for NR dual connectivity.</w:delText>
                    </w:r>
                  </w:del>
                </w:p>
              </w:tc>
              <w:tc>
                <w:tcPr>
                  <w:tcW w:w="130" w:type="pct"/>
                  <w:tcBorders>
                    <w:top w:val="single" w:sz="4" w:space="0" w:color="auto"/>
                    <w:left w:val="single" w:sz="4" w:space="0" w:color="auto"/>
                    <w:bottom w:val="single" w:sz="4" w:space="0" w:color="auto"/>
                    <w:right w:val="single" w:sz="4" w:space="0" w:color="auto"/>
                  </w:tcBorders>
                </w:tcPr>
                <w:p w14:paraId="5822C6DE" w14:textId="77777777" w:rsidR="00CE6D25" w:rsidRDefault="00CE6D25" w:rsidP="00CE6D25">
                  <w:pPr>
                    <w:pStyle w:val="TAL"/>
                    <w:rPr>
                      <w:lang w:eastAsia="ja-JP"/>
                    </w:rPr>
                  </w:pPr>
                  <w:del w:id="18"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49340991" w14:textId="77777777" w:rsidR="00CE6D25" w:rsidRDefault="00CE6D25" w:rsidP="00CE6D25">
                  <w:pPr>
                    <w:pStyle w:val="TAL"/>
                    <w:rPr>
                      <w:iCs/>
                    </w:rPr>
                  </w:pPr>
                </w:p>
              </w:tc>
              <w:tc>
                <w:tcPr>
                  <w:tcW w:w="141" w:type="pct"/>
                  <w:tcBorders>
                    <w:top w:val="single" w:sz="4" w:space="0" w:color="auto"/>
                    <w:left w:val="single" w:sz="4" w:space="0" w:color="auto"/>
                    <w:bottom w:val="single" w:sz="4" w:space="0" w:color="auto"/>
                    <w:right w:val="single" w:sz="4" w:space="0" w:color="auto"/>
                  </w:tcBorders>
                </w:tcPr>
                <w:p w14:paraId="6C5FCE20"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32738249"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1459EA49" w14:textId="77777777" w:rsidR="00CE6D25" w:rsidRDefault="00CE6D25" w:rsidP="00CE6D25">
                  <w:pPr>
                    <w:pStyle w:val="TAL"/>
                    <w:rPr>
                      <w:lang w:eastAsia="ja-JP"/>
                    </w:rPr>
                  </w:pPr>
                  <w:del w:id="1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587DBC19" w14:textId="77777777" w:rsidR="00CE6D25" w:rsidRDefault="00CE6D25" w:rsidP="00CE6D25">
                  <w:pPr>
                    <w:pStyle w:val="TAL"/>
                    <w:rPr>
                      <w:lang w:eastAsia="ja-JP"/>
                    </w:rPr>
                  </w:pPr>
                  <w:del w:id="2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6AA5F328" w14:textId="77777777" w:rsidR="00CE6D25" w:rsidRDefault="00CE6D25" w:rsidP="00CE6D25">
                  <w:pPr>
                    <w:pStyle w:val="TAL"/>
                    <w:rPr>
                      <w:lang w:eastAsia="ja-JP"/>
                    </w:rPr>
                  </w:pPr>
                  <w:del w:id="2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7B6E2AD5"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4C6E1D65"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376A9AD0" w14:textId="77777777" w:rsidR="00CE6D25" w:rsidRDefault="00CE6D25" w:rsidP="00CE6D25">
                  <w:pPr>
                    <w:pStyle w:val="TAL"/>
                    <w:rPr>
                      <w:lang w:eastAsia="ja-JP"/>
                    </w:rPr>
                  </w:pPr>
                  <w:del w:id="22" w:author="CH Hsieh (謝其軒)" w:date="2020-04-08T18:49:00Z">
                    <w:r w:rsidDel="006A0A3F">
                      <w:rPr>
                        <w:lang w:eastAsia="ja-JP"/>
                      </w:rPr>
                      <w:delText>Optional with capability signalling</w:delText>
                    </w:r>
                  </w:del>
                </w:p>
              </w:tc>
            </w:tr>
            <w:tr w:rsidR="00CE6D25" w14:paraId="4EE6863E"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1BA2459B" w14:textId="77777777" w:rsidR="00CE6D25" w:rsidRDefault="00CE6D25" w:rsidP="00CE6D25">
                  <w:pPr>
                    <w:pStyle w:val="TAL"/>
                    <w:rPr>
                      <w:lang w:eastAsia="ja-JP"/>
                    </w:rPr>
                  </w:pPr>
                  <w:del w:id="23" w:author="CH Hsieh (謝其軒)" w:date="2020-04-08T18:49:00Z">
                    <w:r w:rsidDel="006A0A3F">
                      <w:rPr>
                        <w:lang w:eastAsia="ja-JP"/>
                      </w:rPr>
                      <w:delText>18-1b</w:delText>
                    </w:r>
                  </w:del>
                </w:p>
              </w:tc>
              <w:tc>
                <w:tcPr>
                  <w:tcW w:w="370" w:type="pct"/>
                  <w:tcBorders>
                    <w:top w:val="single" w:sz="4" w:space="0" w:color="auto"/>
                    <w:left w:val="single" w:sz="4" w:space="0" w:color="auto"/>
                    <w:bottom w:val="single" w:sz="4" w:space="0" w:color="auto"/>
                    <w:right w:val="single" w:sz="4" w:space="0" w:color="auto"/>
                  </w:tcBorders>
                </w:tcPr>
                <w:p w14:paraId="3B5510D8" w14:textId="77777777" w:rsidR="00CE6D25" w:rsidRDefault="00CE6D25" w:rsidP="00CE6D25">
                  <w:pPr>
                    <w:pStyle w:val="TAL"/>
                  </w:pPr>
                  <w:del w:id="24" w:author="CH Hsieh (謝其軒)" w:date="2020-04-08T18:49:00Z">
                    <w:r w:rsidDel="006A0A3F">
                      <w:delText>Dynamic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973F786" w14:textId="77777777" w:rsidR="00CE6D25" w:rsidDel="006A0A3F" w:rsidRDefault="00CE6D25" w:rsidP="00CE6D25">
                  <w:pPr>
                    <w:pStyle w:val="TAL"/>
                    <w:rPr>
                      <w:del w:id="25" w:author="CH Hsieh (謝其軒)" w:date="2020-04-08T18:49:00Z"/>
                    </w:rPr>
                  </w:pPr>
                  <w:del w:id="26" w:author="CH Hsieh (謝其軒)" w:date="2020-04-08T18:49:00Z">
                    <w:r w:rsidDel="006A0A3F">
                      <w:delText>Dynamic power sharing between MCG and SCG cells of same FR for NR dual connectivity.</w:delText>
                    </w:r>
                  </w:del>
                </w:p>
                <w:p w14:paraId="00EBAD58" w14:textId="77777777" w:rsidR="00CE6D25" w:rsidDel="006A0A3F" w:rsidRDefault="00CE6D25" w:rsidP="00681ACD">
                  <w:pPr>
                    <w:pStyle w:val="TAL"/>
                    <w:numPr>
                      <w:ilvl w:val="0"/>
                      <w:numId w:val="13"/>
                    </w:numPr>
                    <w:rPr>
                      <w:del w:id="27" w:author="CH Hsieh (謝其軒)" w:date="2020-04-08T18:49:00Z"/>
                    </w:rPr>
                  </w:pPr>
                  <w:del w:id="28" w:author="CH Hsieh (謝其軒)" w:date="2020-04-08T18:49:00Z">
                    <w:r w:rsidDel="006A0A3F">
                      <w:delText>Supported scenario for dynamic power sharing</w:delText>
                    </w:r>
                  </w:del>
                </w:p>
                <w:p w14:paraId="6C65BE64" w14:textId="77777777" w:rsidR="00CE6D25" w:rsidRDefault="00CE6D25" w:rsidP="00681ACD">
                  <w:pPr>
                    <w:pStyle w:val="TAL"/>
                    <w:numPr>
                      <w:ilvl w:val="0"/>
                      <w:numId w:val="13"/>
                    </w:numPr>
                  </w:pPr>
                  <w:del w:id="29" w:author="CH Hsieh (謝其軒)" w:date="2020-04-08T18:49:00Z">
                    <w:r w:rsidDel="006A0A3F">
                      <w:delText>T_offset</w:delText>
                    </w:r>
                  </w:del>
                </w:p>
              </w:tc>
              <w:tc>
                <w:tcPr>
                  <w:tcW w:w="130" w:type="pct"/>
                  <w:tcBorders>
                    <w:top w:val="single" w:sz="4" w:space="0" w:color="auto"/>
                    <w:left w:val="single" w:sz="4" w:space="0" w:color="auto"/>
                    <w:bottom w:val="single" w:sz="4" w:space="0" w:color="auto"/>
                    <w:right w:val="single" w:sz="4" w:space="0" w:color="auto"/>
                  </w:tcBorders>
                </w:tcPr>
                <w:p w14:paraId="1645EFBA" w14:textId="77777777" w:rsidR="00CE6D25" w:rsidRDefault="00CE6D25" w:rsidP="00CE6D25">
                  <w:pPr>
                    <w:pStyle w:val="TAL"/>
                    <w:rPr>
                      <w:lang w:eastAsia="ja-JP"/>
                    </w:rPr>
                  </w:pPr>
                  <w:del w:id="30"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140A7915"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D3CB2E"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08269887"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4BB62D69" w14:textId="77777777" w:rsidR="00CE6D25" w:rsidRDefault="00CE6D25" w:rsidP="00CE6D25">
                  <w:pPr>
                    <w:pStyle w:val="TAL"/>
                    <w:rPr>
                      <w:lang w:eastAsia="ja-JP"/>
                    </w:rPr>
                  </w:pPr>
                  <w:del w:id="31"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26F90218" w14:textId="77777777" w:rsidR="00CE6D25" w:rsidRDefault="00CE6D25" w:rsidP="00CE6D25">
                  <w:pPr>
                    <w:pStyle w:val="TAL"/>
                    <w:rPr>
                      <w:lang w:eastAsia="ja-JP"/>
                    </w:rPr>
                  </w:pPr>
                  <w:del w:id="32"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39D20A3E" w14:textId="77777777" w:rsidR="00CE6D25" w:rsidRDefault="00CE6D25" w:rsidP="00CE6D25">
                  <w:pPr>
                    <w:pStyle w:val="TAL"/>
                    <w:rPr>
                      <w:lang w:eastAsia="ja-JP"/>
                    </w:rPr>
                  </w:pPr>
                  <w:del w:id="33"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49DFB6D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2676AA3B" w14:textId="77777777" w:rsidR="00CE6D25" w:rsidDel="006A0A3F" w:rsidRDefault="00CE6D25" w:rsidP="00CE6D25">
                  <w:pPr>
                    <w:pStyle w:val="TAL"/>
                    <w:rPr>
                      <w:del w:id="34" w:author="CH Hsieh (謝其軒)" w:date="2020-04-08T18:49:00Z"/>
                    </w:rPr>
                  </w:pPr>
                  <w:del w:id="35" w:author="CH Hsieh (謝其軒)" w:date="2020-04-08T18:49:00Z">
                    <w:r w:rsidDel="006A0A3F">
                      <w:delText>1) {Synch DC only, Sync and Async DC}</w:delText>
                    </w:r>
                  </w:del>
                </w:p>
                <w:p w14:paraId="316D5587" w14:textId="77777777" w:rsidR="00CE6D25" w:rsidRDefault="00CE6D25" w:rsidP="00CE6D25">
                  <w:pPr>
                    <w:pStyle w:val="TAL"/>
                  </w:pPr>
                  <w:del w:id="36" w:author="CH Hsieh (謝其軒)" w:date="2020-04-08T18:49:00Z">
                    <w:r w:rsidDel="006A0A3F">
                      <w:delText>2) {short, long}</w:delText>
                    </w:r>
                  </w:del>
                </w:p>
              </w:tc>
              <w:tc>
                <w:tcPr>
                  <w:tcW w:w="406" w:type="pct"/>
                  <w:tcBorders>
                    <w:top w:val="single" w:sz="4" w:space="0" w:color="auto"/>
                    <w:left w:val="single" w:sz="4" w:space="0" w:color="auto"/>
                    <w:bottom w:val="single" w:sz="4" w:space="0" w:color="auto"/>
                    <w:right w:val="single" w:sz="4" w:space="0" w:color="auto"/>
                  </w:tcBorders>
                </w:tcPr>
                <w:p w14:paraId="4A76E972" w14:textId="77777777" w:rsidR="00CE6D25" w:rsidRDefault="00CE6D25" w:rsidP="00CE6D25">
                  <w:pPr>
                    <w:pStyle w:val="TAL"/>
                    <w:rPr>
                      <w:lang w:eastAsia="ja-JP"/>
                    </w:rPr>
                  </w:pPr>
                  <w:del w:id="37" w:author="CH Hsieh (謝其軒)" w:date="2020-04-08T18:49:00Z">
                    <w:r w:rsidDel="006A0A3F">
                      <w:rPr>
                        <w:lang w:eastAsia="ja-JP"/>
                      </w:rPr>
                      <w:delText>Optional with capability signalling</w:delText>
                    </w:r>
                  </w:del>
                </w:p>
              </w:tc>
            </w:tr>
            <w:tr w:rsidR="00CE6D25" w14:paraId="1BBBC1C3"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7CB8CB77" w14:textId="77777777" w:rsidR="00CE6D25" w:rsidRDefault="00CE6D25" w:rsidP="00CE6D25">
                  <w:pPr>
                    <w:pStyle w:val="TAL"/>
                    <w:rPr>
                      <w:highlight w:val="yellow"/>
                      <w:lang w:eastAsia="ja-JP"/>
                    </w:rPr>
                  </w:pPr>
                  <w:del w:id="38" w:author="CH Hsieh (謝其軒)" w:date="2020-04-08T18:49:00Z">
                    <w:r w:rsidDel="006A0A3F">
                      <w:rPr>
                        <w:highlight w:val="yellow"/>
                        <w:lang w:eastAsia="ja-JP"/>
                      </w:rPr>
                      <w:delText>[</w:delText>
                    </w:r>
                  </w:del>
                  <w:r>
                    <w:rPr>
                      <w:highlight w:val="yellow"/>
                      <w:lang w:eastAsia="ja-JP"/>
                    </w:rPr>
                    <w:t>18-1</w:t>
                  </w:r>
                  <w:del w:id="39"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5862975B" w14:textId="77777777" w:rsidR="00CE6D25" w:rsidRDefault="00CE6D25" w:rsidP="00CE6D25">
                  <w:pPr>
                    <w:pStyle w:val="TAL"/>
                  </w:pPr>
                  <w:r>
                    <w:rPr>
                      <w:szCs w:val="18"/>
                    </w:rPr>
                    <w:t>Synchronous NR-DC operation</w:t>
                  </w:r>
                </w:p>
              </w:tc>
              <w:tc>
                <w:tcPr>
                  <w:tcW w:w="1465" w:type="pct"/>
                  <w:tcBorders>
                    <w:top w:val="single" w:sz="4" w:space="0" w:color="auto"/>
                    <w:left w:val="single" w:sz="4" w:space="0" w:color="auto"/>
                    <w:bottom w:val="single" w:sz="4" w:space="0" w:color="auto"/>
                    <w:right w:val="single" w:sz="4" w:space="0" w:color="auto"/>
                  </w:tcBorders>
                </w:tcPr>
                <w:p w14:paraId="5955531A" w14:textId="77777777" w:rsidR="00CE6D25" w:rsidRDefault="00CE6D25" w:rsidP="00CE6D25">
                  <w:pPr>
                    <w:pStyle w:val="TAL"/>
                    <w:rPr>
                      <w:rFonts w:eastAsia="ＭＳ 明朝"/>
                      <w:szCs w:val="18"/>
                      <w:lang w:eastAsia="ja-JP"/>
                    </w:rPr>
                  </w:pPr>
                  <w:r>
                    <w:rPr>
                      <w:rFonts w:eastAsia="ＭＳ 明朝"/>
                      <w:szCs w:val="18"/>
                      <w:lang w:eastAsia="ja-JP"/>
                    </w:rPr>
                    <w:t>NR-DC operation with synchronization between MCG and SCG</w:t>
                  </w:r>
                </w:p>
                <w:p w14:paraId="3961EC81"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7CBAE574"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semi-static power-sharing mode 1</w:t>
                  </w:r>
                </w:p>
                <w:p w14:paraId="2901961E"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semi-static power-sharing mode 2</w:t>
                  </w:r>
                </w:p>
                <w:p w14:paraId="3CE8C3DB" w14:textId="77777777" w:rsidR="00CE6D25" w:rsidRDefault="00CE6D25" w:rsidP="00681ACD">
                  <w:pPr>
                    <w:pStyle w:val="TAL"/>
                    <w:numPr>
                      <w:ilvl w:val="0"/>
                      <w:numId w:val="14"/>
                    </w:numPr>
                    <w:rPr>
                      <w:rFonts w:eastAsia="ＭＳ 明朝"/>
                      <w:szCs w:val="18"/>
                      <w:lang w:eastAsia="ja-JP"/>
                    </w:rPr>
                  </w:pPr>
                  <w:r>
                    <w:rPr>
                      <w:rFonts w:eastAsia="ＭＳ 明朝"/>
                      <w:szCs w:val="18"/>
                      <w:lang w:eastAsia="ja-JP"/>
                    </w:rPr>
                    <w:t>dynamic power-sharing and the value of T_offset</w:t>
                  </w:r>
                </w:p>
                <w:p w14:paraId="48AE82EC"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69E173D2"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09252233"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9DA902"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6B69B18D"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50CD69EE"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7365A51A"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1D7BC7E4"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0B0299B"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7138E67D" w14:textId="77777777" w:rsidR="00CE6D25" w:rsidRDefault="00CE6D25" w:rsidP="00CE6D25">
                  <w:pPr>
                    <w:pStyle w:val="TAL"/>
                    <w:rPr>
                      <w:szCs w:val="18"/>
                    </w:rPr>
                  </w:pPr>
                  <w:r>
                    <w:rPr>
                      <w:szCs w:val="18"/>
                    </w:rPr>
                    <w:t xml:space="preserve">Absence means synchronous NR-DC operation for the given band combination is not supported. </w:t>
                  </w:r>
                </w:p>
                <w:p w14:paraId="2EEF38AE" w14:textId="77777777" w:rsidR="00CE6D25" w:rsidRDefault="00CE6D25" w:rsidP="00CE6D25">
                  <w:pPr>
                    <w:pStyle w:val="TAL"/>
                  </w:pPr>
                  <w:r>
                    <w:t>1) {Supported}</w:t>
                  </w:r>
                </w:p>
                <w:p w14:paraId="2A5E3B03" w14:textId="77777777" w:rsidR="00CE6D25" w:rsidRDefault="00CE6D25" w:rsidP="00CE6D25">
                  <w:pPr>
                    <w:pStyle w:val="TAL"/>
                  </w:pPr>
                  <w:r>
                    <w:t>2) {not supported, supported}</w:t>
                  </w:r>
                </w:p>
                <w:p w14:paraId="7C0AA6B9" w14:textId="77777777" w:rsidR="00CE6D25" w:rsidRDefault="00CE6D25" w:rsidP="00CE6D25">
                  <w:pPr>
                    <w:pStyle w:val="TAL"/>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3FAAEFBB" w14:textId="77777777" w:rsidR="00CE6D25" w:rsidRDefault="00CE6D25" w:rsidP="00CE6D25">
                  <w:pPr>
                    <w:pStyle w:val="TAL"/>
                    <w:rPr>
                      <w:lang w:eastAsia="ja-JP"/>
                    </w:rPr>
                  </w:pPr>
                  <w:r>
                    <w:rPr>
                      <w:szCs w:val="18"/>
                      <w:lang w:eastAsia="ja-JP"/>
                    </w:rPr>
                    <w:t>Optional with capability signalling</w:t>
                  </w:r>
                </w:p>
              </w:tc>
            </w:tr>
            <w:tr w:rsidR="00CE6D25" w14:paraId="277FA36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0D050DBD" w14:textId="77777777" w:rsidR="00CE6D25" w:rsidRDefault="00CE6D25" w:rsidP="00CE6D25">
                  <w:pPr>
                    <w:pStyle w:val="TAL"/>
                    <w:rPr>
                      <w:highlight w:val="yellow"/>
                      <w:lang w:eastAsia="ja-JP"/>
                    </w:rPr>
                  </w:pPr>
                  <w:del w:id="40" w:author="CH Hsieh (謝其軒)" w:date="2020-04-08T18:49:00Z">
                    <w:r w:rsidDel="006A0A3F">
                      <w:rPr>
                        <w:highlight w:val="yellow"/>
                        <w:lang w:eastAsia="ja-JP"/>
                      </w:rPr>
                      <w:delText>[</w:delText>
                    </w:r>
                  </w:del>
                  <w:r>
                    <w:rPr>
                      <w:highlight w:val="yellow"/>
                      <w:lang w:eastAsia="ja-JP"/>
                    </w:rPr>
                    <w:t>18-1a</w:t>
                  </w:r>
                  <w:del w:id="41"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15ECD278" w14:textId="77777777" w:rsidR="00CE6D25" w:rsidRDefault="00CE6D25" w:rsidP="00CE6D25">
                  <w:pPr>
                    <w:pStyle w:val="TAL"/>
                  </w:pPr>
                  <w:r>
                    <w:rPr>
                      <w:szCs w:val="18"/>
                    </w:rPr>
                    <w:t>Non-SFN synchronous NR-DC operation</w:t>
                  </w:r>
                </w:p>
              </w:tc>
              <w:tc>
                <w:tcPr>
                  <w:tcW w:w="1465" w:type="pct"/>
                  <w:tcBorders>
                    <w:top w:val="single" w:sz="4" w:space="0" w:color="auto"/>
                    <w:left w:val="single" w:sz="4" w:space="0" w:color="auto"/>
                    <w:bottom w:val="single" w:sz="4" w:space="0" w:color="auto"/>
                    <w:right w:val="single" w:sz="4" w:space="0" w:color="auto"/>
                  </w:tcBorders>
                </w:tcPr>
                <w:p w14:paraId="39531205" w14:textId="77777777" w:rsidR="00CE6D25" w:rsidRDefault="00CE6D25" w:rsidP="00CE6D25">
                  <w:pPr>
                    <w:pStyle w:val="TAL"/>
                    <w:rPr>
                      <w:szCs w:val="18"/>
                    </w:rPr>
                  </w:pPr>
                  <w:r>
                    <w:rPr>
                      <w:szCs w:val="18"/>
                    </w:rPr>
                    <w:t>Operation with non-zero slot offset between MCG and SCG</w:t>
                  </w:r>
                </w:p>
                <w:p w14:paraId="42E72E25"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39E22399"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semi-static power-sharing mode 1</w:t>
                  </w:r>
                </w:p>
                <w:p w14:paraId="337C7C79"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semi-static power-sharing mode 2</w:t>
                  </w:r>
                </w:p>
                <w:p w14:paraId="49C00A45" w14:textId="77777777" w:rsidR="00CE6D25" w:rsidRDefault="00CE6D25" w:rsidP="00681ACD">
                  <w:pPr>
                    <w:pStyle w:val="TAL"/>
                    <w:numPr>
                      <w:ilvl w:val="0"/>
                      <w:numId w:val="15"/>
                    </w:numPr>
                    <w:rPr>
                      <w:rFonts w:eastAsia="ＭＳ 明朝"/>
                      <w:szCs w:val="18"/>
                      <w:lang w:eastAsia="ja-JP"/>
                    </w:rPr>
                  </w:pPr>
                  <w:r>
                    <w:rPr>
                      <w:rFonts w:eastAsia="ＭＳ 明朝"/>
                      <w:szCs w:val="18"/>
                      <w:lang w:eastAsia="ja-JP"/>
                    </w:rPr>
                    <w:t>dynamic power-sharing and the value of T_offset</w:t>
                  </w:r>
                </w:p>
                <w:p w14:paraId="6756CA83"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07A3EE71"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36FF1947"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379836B"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7B39CC8"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60925056"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6820EF79"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528FD4F0"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72E8EF2C"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6D2C7214" w14:textId="77777777" w:rsidR="00CE6D25" w:rsidRDefault="00CE6D25" w:rsidP="00CE6D25">
                  <w:pPr>
                    <w:pStyle w:val="TAL"/>
                    <w:rPr>
                      <w:szCs w:val="18"/>
                    </w:rPr>
                  </w:pPr>
                  <w:r>
                    <w:rPr>
                      <w:szCs w:val="18"/>
                    </w:rPr>
                    <w:t>Absence means non-SFN synchronous NR-DC operation for the given band combination is not supported.</w:t>
                  </w:r>
                </w:p>
                <w:p w14:paraId="5D215649" w14:textId="77777777" w:rsidR="00CE6D25" w:rsidRDefault="00CE6D25" w:rsidP="00CE6D25">
                  <w:pPr>
                    <w:pStyle w:val="TAL"/>
                  </w:pPr>
                  <w:r>
                    <w:t>1) {Supported}</w:t>
                  </w:r>
                </w:p>
                <w:p w14:paraId="62F81372" w14:textId="77777777" w:rsidR="00CE6D25" w:rsidRDefault="00CE6D25" w:rsidP="00CE6D25">
                  <w:pPr>
                    <w:pStyle w:val="TAL"/>
                  </w:pPr>
                  <w:r>
                    <w:t>2) {not supported, supported}</w:t>
                  </w:r>
                </w:p>
                <w:p w14:paraId="620EEFF4"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721840EC" w14:textId="77777777" w:rsidR="00CE6D25" w:rsidRDefault="00CE6D25" w:rsidP="00CE6D25">
                  <w:pPr>
                    <w:pStyle w:val="TAL"/>
                    <w:rPr>
                      <w:lang w:eastAsia="ja-JP"/>
                    </w:rPr>
                  </w:pPr>
                  <w:r>
                    <w:rPr>
                      <w:szCs w:val="18"/>
                      <w:lang w:eastAsia="ja-JP"/>
                    </w:rPr>
                    <w:t>Optional with capability signalling</w:t>
                  </w:r>
                </w:p>
              </w:tc>
            </w:tr>
            <w:tr w:rsidR="00CE6D25" w14:paraId="03BF7437"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66ACA86B" w14:textId="77777777" w:rsidR="00CE6D25" w:rsidRDefault="00CE6D25" w:rsidP="00CE6D25">
                  <w:pPr>
                    <w:pStyle w:val="TAL"/>
                    <w:rPr>
                      <w:highlight w:val="yellow"/>
                      <w:lang w:eastAsia="ja-JP"/>
                    </w:rPr>
                  </w:pPr>
                  <w:del w:id="42" w:author="CH Hsieh (謝其軒)" w:date="2020-04-08T18:49:00Z">
                    <w:r w:rsidDel="006A0A3F">
                      <w:rPr>
                        <w:highlight w:val="yellow"/>
                        <w:lang w:eastAsia="ja-JP"/>
                      </w:rPr>
                      <w:delText>[</w:delText>
                    </w:r>
                  </w:del>
                  <w:r>
                    <w:rPr>
                      <w:highlight w:val="yellow"/>
                      <w:lang w:eastAsia="ja-JP"/>
                    </w:rPr>
                    <w:t>18-1b</w:t>
                  </w:r>
                  <w:del w:id="43"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08C5F055" w14:textId="77777777" w:rsidR="00CE6D25" w:rsidRDefault="00CE6D25" w:rsidP="00CE6D25">
                  <w:pPr>
                    <w:pStyle w:val="TAL"/>
                  </w:pPr>
                  <w:r>
                    <w:rPr>
                      <w:szCs w:val="18"/>
                    </w:rPr>
                    <w:t>Asynchronous NR-DC operation</w:t>
                  </w:r>
                </w:p>
              </w:tc>
              <w:tc>
                <w:tcPr>
                  <w:tcW w:w="1465" w:type="pct"/>
                  <w:tcBorders>
                    <w:top w:val="single" w:sz="4" w:space="0" w:color="auto"/>
                    <w:left w:val="single" w:sz="4" w:space="0" w:color="auto"/>
                    <w:bottom w:val="single" w:sz="4" w:space="0" w:color="auto"/>
                    <w:right w:val="single" w:sz="4" w:space="0" w:color="auto"/>
                  </w:tcBorders>
                </w:tcPr>
                <w:p w14:paraId="2CA1B017" w14:textId="77777777" w:rsidR="00CE6D25" w:rsidRDefault="00CE6D25" w:rsidP="00CE6D25">
                  <w:pPr>
                    <w:pStyle w:val="TAL"/>
                    <w:rPr>
                      <w:szCs w:val="18"/>
                    </w:rPr>
                  </w:pPr>
                  <w:r>
                    <w:rPr>
                      <w:szCs w:val="18"/>
                    </w:rPr>
                    <w:t>Operation with no slot alignment between MCG and SCG</w:t>
                  </w:r>
                </w:p>
                <w:p w14:paraId="51ED3992"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14C6805E" w14:textId="77777777" w:rsidR="00CE6D25" w:rsidRDefault="00CE6D25" w:rsidP="00681ACD">
                  <w:pPr>
                    <w:pStyle w:val="TAL"/>
                    <w:numPr>
                      <w:ilvl w:val="0"/>
                      <w:numId w:val="16"/>
                    </w:numPr>
                    <w:rPr>
                      <w:rFonts w:eastAsia="ＭＳ 明朝"/>
                      <w:szCs w:val="18"/>
                      <w:lang w:eastAsia="ja-JP"/>
                    </w:rPr>
                  </w:pPr>
                  <w:r>
                    <w:rPr>
                      <w:rFonts w:eastAsia="ＭＳ 明朝"/>
                      <w:szCs w:val="18"/>
                      <w:lang w:eastAsia="ja-JP"/>
                    </w:rPr>
                    <w:t>semi-static power-sharing mode 1</w:t>
                  </w:r>
                </w:p>
                <w:p w14:paraId="1E373FF6" w14:textId="77777777" w:rsidR="00CE6D25" w:rsidRDefault="00CE6D25" w:rsidP="00681ACD">
                  <w:pPr>
                    <w:pStyle w:val="TAL"/>
                    <w:numPr>
                      <w:ilvl w:val="0"/>
                      <w:numId w:val="16"/>
                    </w:numPr>
                    <w:rPr>
                      <w:rFonts w:eastAsia="ＭＳ 明朝"/>
                      <w:szCs w:val="18"/>
                      <w:lang w:eastAsia="ja-JP"/>
                    </w:rPr>
                  </w:pPr>
                  <w:r>
                    <w:rPr>
                      <w:rFonts w:eastAsia="ＭＳ 明朝"/>
                      <w:szCs w:val="18"/>
                      <w:lang w:eastAsia="ja-JP"/>
                    </w:rPr>
                    <w:t>dynamic power-sharing and the value of T_offset</w:t>
                  </w:r>
                </w:p>
                <w:p w14:paraId="489D817B"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5D7D1F9A"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24324192"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370A43B9"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FD4E733"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45B664F2"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014B7474"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46BF4621"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2F23E7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12538F23" w14:textId="77777777" w:rsidR="00CE6D25" w:rsidRDefault="00CE6D25" w:rsidP="00CE6D25">
                  <w:pPr>
                    <w:pStyle w:val="TAL"/>
                    <w:rPr>
                      <w:szCs w:val="18"/>
                    </w:rPr>
                  </w:pPr>
                  <w:r>
                    <w:rPr>
                      <w:szCs w:val="18"/>
                    </w:rPr>
                    <w:t xml:space="preserve">Absence means asynchronous NR-DC operation for the given band combination is not supported. </w:t>
                  </w:r>
                </w:p>
                <w:p w14:paraId="2AA6E9C3" w14:textId="77777777" w:rsidR="00CE6D25" w:rsidRDefault="00CE6D25" w:rsidP="00CE6D25">
                  <w:pPr>
                    <w:pStyle w:val="TAL"/>
                  </w:pPr>
                  <w:r>
                    <w:t>1) {Supported}</w:t>
                  </w:r>
                </w:p>
                <w:p w14:paraId="6062B295" w14:textId="77777777" w:rsidR="00CE6D25" w:rsidRDefault="00CE6D25" w:rsidP="00CE6D25">
                  <w:pPr>
                    <w:pStyle w:val="TAL"/>
                  </w:pPr>
                  <w:r>
                    <w:t>2) {not supported, supported}</w:t>
                  </w:r>
                </w:p>
                <w:p w14:paraId="4569E8AD"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0B1019EE" w14:textId="77777777" w:rsidR="00CE6D25" w:rsidRDefault="00CE6D25" w:rsidP="00CE6D25">
                  <w:pPr>
                    <w:pStyle w:val="TAL"/>
                    <w:rPr>
                      <w:lang w:eastAsia="ja-JP"/>
                    </w:rPr>
                  </w:pPr>
                  <w:r>
                    <w:rPr>
                      <w:szCs w:val="18"/>
                      <w:lang w:eastAsia="ja-JP"/>
                    </w:rPr>
                    <w:t>Optional with capability signalling</w:t>
                  </w:r>
                </w:p>
              </w:tc>
            </w:tr>
          </w:tbl>
          <w:p w14:paraId="4E6E0336" w14:textId="1AD5D5DC" w:rsidR="00112BA9" w:rsidRPr="00CE6D25" w:rsidRDefault="00112BA9" w:rsidP="00112BA9">
            <w:pPr>
              <w:spacing w:afterLines="50" w:after="120"/>
              <w:jc w:val="both"/>
              <w:rPr>
                <w:sz w:val="22"/>
              </w:rPr>
            </w:pPr>
          </w:p>
        </w:tc>
      </w:tr>
      <w:tr w:rsidR="00BC6D2B" w14:paraId="40D1DFD1" w14:textId="77777777" w:rsidTr="000B035F">
        <w:tc>
          <w:tcPr>
            <w:tcW w:w="846" w:type="dxa"/>
          </w:tcPr>
          <w:p w14:paraId="274CB858" w14:textId="29048D53" w:rsidR="00BC6D2B" w:rsidRDefault="00CE6D25" w:rsidP="00A91D01">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4548D273" w14:textId="0CACBA21" w:rsidR="00BC6D2B" w:rsidRPr="00BC6D2B" w:rsidRDefault="00CE6D25" w:rsidP="00A91D01">
            <w:pPr>
              <w:spacing w:afterLines="50" w:after="120"/>
              <w:jc w:val="both"/>
              <w:rPr>
                <w:sz w:val="22"/>
                <w:lang w:val="en-US"/>
              </w:rPr>
            </w:pPr>
            <w:r w:rsidRPr="00CE6D25">
              <w:rPr>
                <w:sz w:val="22"/>
                <w:lang w:val="en-US"/>
              </w:rPr>
              <w:t>Intel Corporation</w:t>
            </w:r>
          </w:p>
        </w:tc>
        <w:tc>
          <w:tcPr>
            <w:tcW w:w="18560" w:type="dxa"/>
          </w:tcPr>
          <w:p w14:paraId="0A57CF07" w14:textId="77777777" w:rsidR="00CE6D25" w:rsidRPr="00017BA4" w:rsidRDefault="00CE6D25" w:rsidP="00CE6D25">
            <w:pPr>
              <w:rPr>
                <w:lang w:val="en-US" w:eastAsia="zh-CN"/>
              </w:rPr>
            </w:pPr>
            <w:r w:rsidRPr="00017BA4">
              <w:rPr>
                <w:lang w:val="en-US" w:eastAsia="zh-CN"/>
              </w:rPr>
              <w:t xml:space="preserve">According to [1], two alternatives are proposed for features on power control. i.e. </w:t>
            </w:r>
          </w:p>
          <w:p w14:paraId="65ADE528" w14:textId="77777777" w:rsidR="00CE6D25" w:rsidRPr="00017BA4" w:rsidRDefault="00CE6D25" w:rsidP="00681ACD">
            <w:pPr>
              <w:pStyle w:val="aff"/>
              <w:numPr>
                <w:ilvl w:val="0"/>
                <w:numId w:val="17"/>
              </w:numPr>
              <w:spacing w:line="276" w:lineRule="auto"/>
              <w:ind w:leftChars="0"/>
              <w:contextualSpacing/>
              <w:jc w:val="both"/>
              <w:rPr>
                <w:lang w:val="en-US" w:eastAsia="zh-CN"/>
              </w:rPr>
            </w:pPr>
            <w:r w:rsidRPr="00017BA4">
              <w:rPr>
                <w:lang w:val="en-US" w:eastAsia="zh-CN"/>
              </w:rPr>
              <w:t xml:space="preserve">Alt-1: </w:t>
            </w:r>
            <w:r>
              <w:rPr>
                <w:lang w:val="en-US" w:eastAsia="zh-CN"/>
              </w:rPr>
              <w:t xml:space="preserve">FG </w:t>
            </w:r>
            <w:r w:rsidRPr="00017BA4">
              <w:rPr>
                <w:lang w:val="en-US" w:eastAsia="zh-CN"/>
              </w:rPr>
              <w:t xml:space="preserve">18-1/18-1a/18-1b; </w:t>
            </w:r>
          </w:p>
          <w:p w14:paraId="5B3D2768" w14:textId="77777777" w:rsidR="00CE6D25" w:rsidRPr="00017BA4" w:rsidRDefault="00CE6D25" w:rsidP="00681ACD">
            <w:pPr>
              <w:pStyle w:val="aff"/>
              <w:numPr>
                <w:ilvl w:val="0"/>
                <w:numId w:val="17"/>
              </w:numPr>
              <w:spacing w:line="276" w:lineRule="auto"/>
              <w:ind w:leftChars="0"/>
              <w:contextualSpacing/>
              <w:jc w:val="both"/>
              <w:rPr>
                <w:lang w:val="en-US" w:eastAsia="zh-CN"/>
              </w:rPr>
            </w:pPr>
            <w:r w:rsidRPr="00017BA4">
              <w:rPr>
                <w:lang w:val="en-US" w:eastAsia="zh-CN"/>
              </w:rPr>
              <w:t xml:space="preserve">Alt-2: </w:t>
            </w:r>
            <w:r>
              <w:rPr>
                <w:lang w:val="en-US" w:eastAsia="zh-CN"/>
              </w:rPr>
              <w:t xml:space="preserve">FG </w:t>
            </w:r>
            <w:r w:rsidRPr="00017BA4">
              <w:rPr>
                <w:lang w:val="en-US" w:eastAsia="zh-CN"/>
              </w:rPr>
              <w:t>[18-1]/[18-1a]/[18-1b]</w:t>
            </w:r>
          </w:p>
          <w:p w14:paraId="541DA350" w14:textId="77777777" w:rsidR="00CE6D25" w:rsidRPr="00017BA4" w:rsidRDefault="00CE6D25" w:rsidP="00CE6D25">
            <w:pPr>
              <w:rPr>
                <w:lang w:val="en-US" w:eastAsia="zh-CN"/>
              </w:rPr>
            </w:pPr>
            <w:r w:rsidRPr="00017BA4">
              <w:rPr>
                <w:lang w:val="en-US" w:eastAsia="zh-CN"/>
              </w:rPr>
              <w:t xml:space="preserve">The key difference is which information is used to organize the features, the type of power control mode (Alt-1) or the type of synchronization (Alt-2). We prefer Alt-1 since it is aligned with the way to define UE features for power control for other cases, e.g. EN-DC. </w:t>
            </w:r>
          </w:p>
          <w:p w14:paraId="100F086F" w14:textId="77777777" w:rsidR="00CE6D25" w:rsidRDefault="00CE6D25" w:rsidP="00CE6D25">
            <w:pPr>
              <w:rPr>
                <w:lang w:val="en-US" w:eastAsia="zh-CN"/>
              </w:rPr>
            </w:pPr>
          </w:p>
          <w:p w14:paraId="2BC35208" w14:textId="77777777" w:rsidR="00CE6D25" w:rsidRPr="00017BA4" w:rsidRDefault="00CE6D25" w:rsidP="00CE6D25">
            <w:pPr>
              <w:rPr>
                <w:lang w:val="en-US" w:eastAsia="zh-CN"/>
              </w:rPr>
            </w:pPr>
            <w:r w:rsidRPr="00017BA4">
              <w:rPr>
                <w:lang w:val="en-US" w:eastAsia="zh-CN"/>
              </w:rPr>
              <w:t xml:space="preserve">Based on </w:t>
            </w:r>
            <w:r>
              <w:rPr>
                <w:lang w:val="en-US" w:eastAsia="zh-CN"/>
              </w:rPr>
              <w:t xml:space="preserve">Alt-1, further information needs to be added under </w:t>
            </w:r>
            <w:r w:rsidRPr="00017BA4">
              <w:rPr>
                <w:lang w:val="en-US" w:eastAsia="zh-CN"/>
              </w:rPr>
              <w:t>18-1/18-1a/18-1b</w:t>
            </w:r>
            <w:r>
              <w:rPr>
                <w:lang w:val="en-US" w:eastAsia="zh-CN"/>
              </w:rPr>
              <w:t xml:space="preserve"> for the behavior related to synchronization, look-ahead, etc. we provide our views below. </w:t>
            </w:r>
          </w:p>
          <w:p w14:paraId="7F2ED039" w14:textId="77777777" w:rsidR="00CE6D25" w:rsidRDefault="00CE6D25" w:rsidP="00681ACD">
            <w:pPr>
              <w:pStyle w:val="aff"/>
              <w:numPr>
                <w:ilvl w:val="0"/>
                <w:numId w:val="18"/>
              </w:numPr>
              <w:spacing w:after="200" w:line="276" w:lineRule="auto"/>
              <w:ind w:leftChars="0"/>
              <w:contextualSpacing/>
              <w:jc w:val="both"/>
            </w:pPr>
            <w:r>
              <w:t>18-1a: since semi-static PS mode 2 only applies to synchronized NN-DC, a clarification is needed</w:t>
            </w:r>
          </w:p>
          <w:p w14:paraId="41F71A4F" w14:textId="77777777" w:rsidR="00CE6D25" w:rsidRDefault="00CE6D25" w:rsidP="00681ACD">
            <w:pPr>
              <w:pStyle w:val="aff"/>
              <w:numPr>
                <w:ilvl w:val="0"/>
                <w:numId w:val="18"/>
              </w:numPr>
              <w:spacing w:after="200" w:line="276" w:lineRule="auto"/>
              <w:ind w:leftChars="0"/>
              <w:contextualSpacing/>
              <w:jc w:val="both"/>
            </w:pPr>
            <w:r>
              <w:t>18-1b: it is not clear if T_offset only applies to dynamic PS with look-ahead or applies to dynamic PS in general. A clarification is needed</w:t>
            </w:r>
          </w:p>
          <w:p w14:paraId="3E5D4390" w14:textId="77777777" w:rsidR="00CE6D25" w:rsidRPr="00CE6D25" w:rsidRDefault="00CE6D25" w:rsidP="00CE6D25">
            <w:pPr>
              <w:tabs>
                <w:tab w:val="left" w:pos="720"/>
              </w:tabs>
              <w:rPr>
                <w:b/>
                <w:lang w:val="en-US" w:eastAsia="zh-CN"/>
              </w:rPr>
            </w:pPr>
            <w:r w:rsidRPr="00CE6D25">
              <w:rPr>
                <w:b/>
              </w:rPr>
              <w:t>Proposal 1: Adopt FG</w:t>
            </w:r>
            <w:r w:rsidRPr="00CE6D25">
              <w:rPr>
                <w:b/>
                <w:lang w:val="en-US" w:eastAsia="zh-CN"/>
              </w:rPr>
              <w:t xml:space="preserve">18-1/18-1a/18-1b for dynamic power sharing of NN-DC </w:t>
            </w:r>
          </w:p>
          <w:p w14:paraId="1AF5B26C" w14:textId="77777777" w:rsidR="00CE6D25" w:rsidRPr="00261CD0" w:rsidRDefault="00CE6D25" w:rsidP="00681ACD">
            <w:pPr>
              <w:pStyle w:val="aff"/>
              <w:numPr>
                <w:ilvl w:val="0"/>
                <w:numId w:val="18"/>
              </w:numPr>
              <w:tabs>
                <w:tab w:val="left" w:pos="720"/>
              </w:tabs>
              <w:spacing w:after="200" w:line="276" w:lineRule="auto"/>
              <w:ind w:leftChars="0"/>
              <w:contextualSpacing/>
              <w:jc w:val="both"/>
              <w:rPr>
                <w:b/>
              </w:rPr>
            </w:pPr>
            <w:r w:rsidRPr="00261CD0">
              <w:rPr>
                <w:b/>
                <w:lang w:val="en-US"/>
              </w:rPr>
              <w:t>FG 18-1a, to clarify it is limited to synchronized NN-DC</w:t>
            </w:r>
          </w:p>
          <w:p w14:paraId="15BE4E63" w14:textId="52D5B1BC" w:rsidR="00BC6D2B" w:rsidRPr="00CE6D25" w:rsidRDefault="00CE6D25" w:rsidP="00681ACD">
            <w:pPr>
              <w:pStyle w:val="aff"/>
              <w:numPr>
                <w:ilvl w:val="0"/>
                <w:numId w:val="18"/>
              </w:numPr>
              <w:tabs>
                <w:tab w:val="left" w:pos="720"/>
              </w:tabs>
              <w:spacing w:after="200" w:line="276" w:lineRule="auto"/>
              <w:ind w:leftChars="0"/>
              <w:contextualSpacing/>
              <w:jc w:val="both"/>
              <w:rPr>
                <w:b/>
              </w:rPr>
            </w:pPr>
            <w:r w:rsidRPr="00261CD0">
              <w:rPr>
                <w:b/>
                <w:lang w:val="en-US"/>
              </w:rPr>
              <w:t>FG 18-1b: to clarify T_offset is only used for dynamic PS with look-ahead</w:t>
            </w:r>
          </w:p>
        </w:tc>
      </w:tr>
      <w:tr w:rsidR="00BC6D2B" w14:paraId="6681909E" w14:textId="77777777" w:rsidTr="000B035F">
        <w:tc>
          <w:tcPr>
            <w:tcW w:w="846" w:type="dxa"/>
          </w:tcPr>
          <w:p w14:paraId="37E9C171" w14:textId="2CD4C72A"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1DAEDF39" w14:textId="014AC0CC" w:rsidR="00BC6D2B" w:rsidRPr="00BC6D2B" w:rsidRDefault="00C632C0"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2BD30DC1" w14:textId="77777777" w:rsidR="00C632C0" w:rsidRDefault="00C632C0" w:rsidP="00681ACD">
            <w:pPr>
              <w:pStyle w:val="a4"/>
              <w:numPr>
                <w:ilvl w:val="0"/>
                <w:numId w:val="19"/>
              </w:numPr>
              <w:jc w:val="both"/>
            </w:pPr>
            <w:r>
              <w:t xml:space="preserve">Proposed FGs [18-1], [18-1a], [18-1b], </w:t>
            </w:r>
          </w:p>
          <w:p w14:paraId="5AC36F11" w14:textId="77777777" w:rsidR="00C632C0" w:rsidRDefault="00C632C0" w:rsidP="00681ACD">
            <w:pPr>
              <w:pStyle w:val="a4"/>
              <w:numPr>
                <w:ilvl w:val="1"/>
                <w:numId w:val="19"/>
              </w:numPr>
              <w:jc w:val="both"/>
            </w:pPr>
            <w:r>
              <w:t xml:space="preserve">SFN sync between MCG and SCG is related to Rel15 parameter </w:t>
            </w:r>
            <w:r w:rsidRPr="00271FB7">
              <w:rPr>
                <w:i/>
                <w:iCs/>
              </w:rPr>
              <w:t>sfn-SyncNRDC</w:t>
            </w:r>
            <w:r>
              <w:t>. Since discussion related to this issue is ongoing in RAN (i.e., as per [2]), we propose to treat any related Rel16 discussion in RAN plenary instead of RAN1.</w:t>
            </w:r>
          </w:p>
          <w:p w14:paraId="58B65902" w14:textId="1696D08A" w:rsidR="00EF1635" w:rsidRPr="00C632C0" w:rsidRDefault="00C632C0" w:rsidP="00681ACD">
            <w:pPr>
              <w:pStyle w:val="a4"/>
              <w:numPr>
                <w:ilvl w:val="1"/>
                <w:numId w:val="19"/>
              </w:numPr>
              <w:jc w:val="both"/>
            </w:pPr>
            <w:r>
              <w:t>If specifying a separate UE capability for synchronous NR-DC and asynchronous NR-DC, we propose to define ‘synchronous’ and ‘asynchronous’ according to requirements in 38.133 (i.e., NR-DC can have similar requirements as that of sync and async EN-DC currently captured in 38.133).</w:t>
            </w:r>
          </w:p>
        </w:tc>
      </w:tr>
      <w:tr w:rsidR="00BC6D2B" w14:paraId="4C173D83" w14:textId="77777777" w:rsidTr="000B035F">
        <w:tc>
          <w:tcPr>
            <w:tcW w:w="846" w:type="dxa"/>
          </w:tcPr>
          <w:p w14:paraId="20B245E6" w14:textId="4931F448"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2305F78" w14:textId="2EEBC362" w:rsidR="00BC6D2B" w:rsidRPr="00BC6D2B" w:rsidRDefault="00C632C0" w:rsidP="00A91D01">
            <w:pPr>
              <w:spacing w:afterLines="50" w:after="120"/>
              <w:jc w:val="both"/>
              <w:rPr>
                <w:sz w:val="22"/>
                <w:lang w:val="en-US"/>
              </w:rPr>
            </w:pPr>
            <w:r w:rsidRPr="00C632C0">
              <w:rPr>
                <w:sz w:val="22"/>
                <w:lang w:val="en-US"/>
              </w:rPr>
              <w:t>Nokia, Nokia Shanghai Bell</w:t>
            </w:r>
          </w:p>
        </w:tc>
        <w:tc>
          <w:tcPr>
            <w:tcW w:w="18560" w:type="dxa"/>
          </w:tcPr>
          <w:p w14:paraId="1C7551E3" w14:textId="77777777" w:rsidR="00C632C0" w:rsidRDefault="00C632C0" w:rsidP="00C632C0">
            <w:pPr>
              <w:rPr>
                <w:lang w:eastAsia="x-none"/>
              </w:rPr>
            </w:pPr>
            <w:r w:rsidRPr="00FD75E7">
              <w:rPr>
                <w:b/>
                <w:bCs/>
                <w:lang w:eastAsia="x-none"/>
              </w:rPr>
              <w:t>18-1/1a/1b:</w:t>
            </w:r>
            <w:r>
              <w:rPr>
                <w:b/>
                <w:bCs/>
                <w:lang w:eastAsia="x-none"/>
              </w:rPr>
              <w:t xml:space="preserve"> </w:t>
            </w:r>
            <w:r>
              <w:rPr>
                <w:lang w:eastAsia="x-none"/>
              </w:rPr>
              <w:t>The suggested restructuring along Synchronous and Asynchronous DC does not seem necessary as the differentiation is not meaningful with all PC modes. Still it appears relevant to clarify the scenarios supported with each PC mode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728"/>
              <w:gridCol w:w="8162"/>
              <w:gridCol w:w="1012"/>
              <w:gridCol w:w="5207"/>
            </w:tblGrid>
            <w:tr w:rsidR="00C632C0" w14:paraId="6577B217"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5C32FE38" w14:textId="77777777" w:rsidR="00C632C0" w:rsidRDefault="00C632C0" w:rsidP="00C632C0">
                  <w:pPr>
                    <w:pStyle w:val="TAL"/>
                    <w:rPr>
                      <w:lang w:eastAsia="ja-JP"/>
                    </w:rPr>
                  </w:pPr>
                  <w:bookmarkStart w:id="44" w:name="_Hlk37349913"/>
                  <w:r>
                    <w:rPr>
                      <w:lang w:eastAsia="ja-JP"/>
                    </w:rPr>
                    <w:lastRenderedPageBreak/>
                    <w:t>18-1</w:t>
                  </w:r>
                </w:p>
              </w:tc>
              <w:tc>
                <w:tcPr>
                  <w:tcW w:w="744" w:type="pct"/>
                  <w:tcBorders>
                    <w:top w:val="single" w:sz="4" w:space="0" w:color="auto"/>
                    <w:left w:val="single" w:sz="4" w:space="0" w:color="auto"/>
                    <w:bottom w:val="single" w:sz="4" w:space="0" w:color="auto"/>
                    <w:right w:val="single" w:sz="4" w:space="0" w:color="auto"/>
                  </w:tcBorders>
                  <w:hideMark/>
                </w:tcPr>
                <w:p w14:paraId="2B4F9558" w14:textId="77777777" w:rsidR="00C632C0" w:rsidRDefault="00C632C0" w:rsidP="00C632C0">
                  <w:pPr>
                    <w:pStyle w:val="TAL"/>
                  </w:pPr>
                  <w:r>
                    <w:t>Basic UL power sharing for DC</w:t>
                  </w:r>
                </w:p>
              </w:tc>
              <w:tc>
                <w:tcPr>
                  <w:tcW w:w="2226" w:type="pct"/>
                  <w:tcBorders>
                    <w:top w:val="single" w:sz="4" w:space="0" w:color="auto"/>
                    <w:left w:val="single" w:sz="4" w:space="0" w:color="auto"/>
                    <w:bottom w:val="single" w:sz="4" w:space="0" w:color="auto"/>
                    <w:right w:val="single" w:sz="4" w:space="0" w:color="auto"/>
                  </w:tcBorders>
                </w:tcPr>
                <w:p w14:paraId="27211322" w14:textId="77777777" w:rsidR="00C632C0" w:rsidRDefault="00C632C0" w:rsidP="00C632C0">
                  <w:pPr>
                    <w:pStyle w:val="TAL"/>
                  </w:pPr>
                  <w:r>
                    <w:t xml:space="preserve">Semi-static power sharing mode1 between MCG and SCG cells of same FR for NR dual connectivity </w:t>
                  </w:r>
                  <w:r w:rsidRPr="000369B5">
                    <w:rPr>
                      <w:color w:val="FF0000"/>
                      <w:u w:val="single"/>
                    </w:rPr>
                    <w:t>for both synchronous and asynchronous NR-DC scenarios</w:t>
                  </w:r>
                  <w:r>
                    <w:t>.</w:t>
                  </w:r>
                </w:p>
              </w:tc>
              <w:tc>
                <w:tcPr>
                  <w:tcW w:w="276" w:type="pct"/>
                  <w:tcBorders>
                    <w:top w:val="single" w:sz="4" w:space="0" w:color="auto"/>
                    <w:left w:val="single" w:sz="4" w:space="0" w:color="auto"/>
                    <w:bottom w:val="single" w:sz="4" w:space="0" w:color="auto"/>
                    <w:right w:val="single" w:sz="4" w:space="0" w:color="auto"/>
                  </w:tcBorders>
                </w:tcPr>
                <w:p w14:paraId="3AE7C1BD" w14:textId="77777777" w:rsidR="00C632C0" w:rsidRDefault="00C632C0" w:rsidP="00C632C0">
                  <w:pPr>
                    <w:pStyle w:val="TAL"/>
                    <w:rPr>
                      <w:lang w:eastAsia="ja-JP"/>
                    </w:rPr>
                  </w:pPr>
                </w:p>
              </w:tc>
              <w:tc>
                <w:tcPr>
                  <w:tcW w:w="1420" w:type="pct"/>
                  <w:tcBorders>
                    <w:top w:val="single" w:sz="4" w:space="0" w:color="auto"/>
                    <w:left w:val="single" w:sz="4" w:space="0" w:color="auto"/>
                    <w:bottom w:val="single" w:sz="4" w:space="0" w:color="auto"/>
                    <w:right w:val="single" w:sz="4" w:space="0" w:color="auto"/>
                  </w:tcBorders>
                </w:tcPr>
                <w:p w14:paraId="680046F3" w14:textId="77777777" w:rsidR="00C632C0" w:rsidRDefault="00C632C0" w:rsidP="00C632C0">
                  <w:pPr>
                    <w:pStyle w:val="TAL"/>
                  </w:pPr>
                  <w:r>
                    <w:t xml:space="preserve">Absence means intra-FR DC is not supported. </w:t>
                  </w:r>
                </w:p>
                <w:p w14:paraId="6DAEC991" w14:textId="77777777" w:rsidR="00C632C0" w:rsidRDefault="00C632C0" w:rsidP="00C632C0">
                  <w:pPr>
                    <w:pStyle w:val="TAL"/>
                  </w:pPr>
                </w:p>
              </w:tc>
            </w:tr>
            <w:tr w:rsidR="00C632C0" w14:paraId="2DCCBBB5"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3BF80448" w14:textId="77777777" w:rsidR="00C632C0" w:rsidRDefault="00C632C0" w:rsidP="00C632C0">
                  <w:pPr>
                    <w:pStyle w:val="TAL"/>
                    <w:rPr>
                      <w:lang w:eastAsia="ja-JP"/>
                    </w:rPr>
                  </w:pPr>
                  <w:r>
                    <w:rPr>
                      <w:lang w:eastAsia="ja-JP"/>
                    </w:rPr>
                    <w:t>18-1a</w:t>
                  </w:r>
                </w:p>
              </w:tc>
              <w:tc>
                <w:tcPr>
                  <w:tcW w:w="744" w:type="pct"/>
                  <w:tcBorders>
                    <w:top w:val="single" w:sz="4" w:space="0" w:color="auto"/>
                    <w:left w:val="single" w:sz="4" w:space="0" w:color="auto"/>
                    <w:bottom w:val="single" w:sz="4" w:space="0" w:color="auto"/>
                    <w:right w:val="single" w:sz="4" w:space="0" w:color="auto"/>
                  </w:tcBorders>
                  <w:hideMark/>
                </w:tcPr>
                <w:p w14:paraId="34C91586" w14:textId="77777777" w:rsidR="00C632C0" w:rsidRDefault="00C632C0" w:rsidP="00C632C0">
                  <w:pPr>
                    <w:pStyle w:val="TAL"/>
                  </w:pPr>
                  <w:r>
                    <w:t>Semi-static UL power sharing mode 2 for DC</w:t>
                  </w:r>
                </w:p>
              </w:tc>
              <w:tc>
                <w:tcPr>
                  <w:tcW w:w="2226" w:type="pct"/>
                  <w:tcBorders>
                    <w:top w:val="single" w:sz="4" w:space="0" w:color="auto"/>
                    <w:left w:val="single" w:sz="4" w:space="0" w:color="auto"/>
                    <w:bottom w:val="single" w:sz="4" w:space="0" w:color="auto"/>
                    <w:right w:val="single" w:sz="4" w:space="0" w:color="auto"/>
                  </w:tcBorders>
                  <w:hideMark/>
                </w:tcPr>
                <w:p w14:paraId="214B8794" w14:textId="77777777" w:rsidR="00C632C0" w:rsidRDefault="00C632C0" w:rsidP="00C632C0">
                  <w:pPr>
                    <w:pStyle w:val="TAL"/>
                  </w:pPr>
                  <w:r>
                    <w:t>Semi-static power sharing mode 2 between MCG and SCG cells of same FR for NR dual connectivity</w:t>
                  </w:r>
                  <w:r w:rsidRPr="000369B5">
                    <w:rPr>
                      <w:color w:val="FF0000"/>
                      <w:u w:val="single"/>
                    </w:rPr>
                    <w:t xml:space="preserve"> for synchronous NR-DC scenario</w:t>
                  </w:r>
                  <w:r>
                    <w:rPr>
                      <w:color w:val="FF0000"/>
                      <w:u w:val="single"/>
                    </w:rPr>
                    <w:t>.</w:t>
                  </w:r>
                </w:p>
              </w:tc>
              <w:tc>
                <w:tcPr>
                  <w:tcW w:w="276" w:type="pct"/>
                  <w:tcBorders>
                    <w:top w:val="single" w:sz="4" w:space="0" w:color="auto"/>
                    <w:left w:val="single" w:sz="4" w:space="0" w:color="auto"/>
                    <w:bottom w:val="single" w:sz="4" w:space="0" w:color="auto"/>
                    <w:right w:val="single" w:sz="4" w:space="0" w:color="auto"/>
                  </w:tcBorders>
                  <w:hideMark/>
                </w:tcPr>
                <w:p w14:paraId="699D00B2"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tcPr>
                <w:p w14:paraId="473094E4" w14:textId="77777777" w:rsidR="00C632C0" w:rsidRDefault="00C632C0" w:rsidP="00C632C0">
                  <w:pPr>
                    <w:pStyle w:val="TAL"/>
                  </w:pPr>
                </w:p>
              </w:tc>
            </w:tr>
            <w:tr w:rsidR="00C632C0" w14:paraId="1951A9EE"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2249D02B" w14:textId="77777777" w:rsidR="00C632C0" w:rsidRDefault="00C632C0" w:rsidP="00C632C0">
                  <w:pPr>
                    <w:pStyle w:val="TAL"/>
                    <w:rPr>
                      <w:lang w:eastAsia="ja-JP"/>
                    </w:rPr>
                  </w:pPr>
                  <w:r>
                    <w:rPr>
                      <w:lang w:eastAsia="ja-JP"/>
                    </w:rPr>
                    <w:t>18-1b</w:t>
                  </w:r>
                </w:p>
              </w:tc>
              <w:tc>
                <w:tcPr>
                  <w:tcW w:w="744" w:type="pct"/>
                  <w:tcBorders>
                    <w:top w:val="single" w:sz="4" w:space="0" w:color="auto"/>
                    <w:left w:val="single" w:sz="4" w:space="0" w:color="auto"/>
                    <w:bottom w:val="single" w:sz="4" w:space="0" w:color="auto"/>
                    <w:right w:val="single" w:sz="4" w:space="0" w:color="auto"/>
                  </w:tcBorders>
                  <w:hideMark/>
                </w:tcPr>
                <w:p w14:paraId="04C3CB0E" w14:textId="77777777" w:rsidR="00C632C0" w:rsidRDefault="00C632C0" w:rsidP="00C632C0">
                  <w:pPr>
                    <w:pStyle w:val="TAL"/>
                  </w:pPr>
                  <w:r>
                    <w:t>Dynamic UL power sharing for DC</w:t>
                  </w:r>
                </w:p>
              </w:tc>
              <w:tc>
                <w:tcPr>
                  <w:tcW w:w="2226" w:type="pct"/>
                  <w:tcBorders>
                    <w:top w:val="single" w:sz="4" w:space="0" w:color="auto"/>
                    <w:left w:val="single" w:sz="4" w:space="0" w:color="auto"/>
                    <w:bottom w:val="single" w:sz="4" w:space="0" w:color="auto"/>
                    <w:right w:val="single" w:sz="4" w:space="0" w:color="auto"/>
                  </w:tcBorders>
                  <w:hideMark/>
                </w:tcPr>
                <w:p w14:paraId="66518BDC" w14:textId="77777777" w:rsidR="00C632C0" w:rsidRDefault="00C632C0" w:rsidP="00C632C0">
                  <w:pPr>
                    <w:pStyle w:val="TAL"/>
                  </w:pPr>
                  <w:r>
                    <w:t>Dynamic power sharing between MCG and SCG cells of same FR for NR dual connectivity.</w:t>
                  </w:r>
                </w:p>
                <w:p w14:paraId="616F6477" w14:textId="77777777" w:rsidR="00C632C0" w:rsidRDefault="00C632C0" w:rsidP="00681ACD">
                  <w:pPr>
                    <w:pStyle w:val="TAL"/>
                    <w:numPr>
                      <w:ilvl w:val="0"/>
                      <w:numId w:val="20"/>
                    </w:numPr>
                  </w:pPr>
                  <w:r>
                    <w:t>Supported scenario for dynamic power sharing</w:t>
                  </w:r>
                </w:p>
                <w:p w14:paraId="096E1881" w14:textId="77777777" w:rsidR="00C632C0" w:rsidRDefault="00C632C0" w:rsidP="00681ACD">
                  <w:pPr>
                    <w:pStyle w:val="TAL"/>
                    <w:numPr>
                      <w:ilvl w:val="0"/>
                      <w:numId w:val="20"/>
                    </w:numPr>
                  </w:pPr>
                  <w:r>
                    <w:t>T_offset</w:t>
                  </w:r>
                </w:p>
              </w:tc>
              <w:tc>
                <w:tcPr>
                  <w:tcW w:w="276" w:type="pct"/>
                  <w:tcBorders>
                    <w:top w:val="single" w:sz="4" w:space="0" w:color="auto"/>
                    <w:left w:val="single" w:sz="4" w:space="0" w:color="auto"/>
                    <w:bottom w:val="single" w:sz="4" w:space="0" w:color="auto"/>
                    <w:right w:val="single" w:sz="4" w:space="0" w:color="auto"/>
                  </w:tcBorders>
                  <w:hideMark/>
                </w:tcPr>
                <w:p w14:paraId="5FAEB639"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hideMark/>
                </w:tcPr>
                <w:p w14:paraId="4C918CBC" w14:textId="77777777" w:rsidR="00C632C0" w:rsidRDefault="00C632C0" w:rsidP="00C632C0">
                  <w:pPr>
                    <w:pStyle w:val="TAL"/>
                  </w:pPr>
                  <w:r>
                    <w:t>1) {Synch DC only, Sync and Async DC}</w:t>
                  </w:r>
                </w:p>
                <w:p w14:paraId="06D0F4F2" w14:textId="77777777" w:rsidR="00C632C0" w:rsidRDefault="00C632C0" w:rsidP="00C632C0">
                  <w:pPr>
                    <w:pStyle w:val="TAL"/>
                  </w:pPr>
                  <w:r>
                    <w:t>2) {short, long}</w:t>
                  </w:r>
                </w:p>
              </w:tc>
            </w:tr>
            <w:bookmarkEnd w:id="44"/>
          </w:tbl>
          <w:p w14:paraId="44CB7368" w14:textId="380E3C6C" w:rsidR="00E7638C" w:rsidRPr="00C632C0" w:rsidRDefault="00E7638C" w:rsidP="00A91D01">
            <w:pPr>
              <w:spacing w:afterLines="50" w:after="120"/>
              <w:jc w:val="both"/>
              <w:rPr>
                <w:sz w:val="22"/>
              </w:rPr>
            </w:pPr>
          </w:p>
        </w:tc>
      </w:tr>
      <w:tr w:rsidR="00C632C0" w14:paraId="0F248947" w14:textId="77777777" w:rsidTr="000B035F">
        <w:tc>
          <w:tcPr>
            <w:tcW w:w="846" w:type="dxa"/>
          </w:tcPr>
          <w:p w14:paraId="4B2FD349" w14:textId="2CD3C63D" w:rsidR="00C632C0" w:rsidRDefault="00C632C0"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2977" w:type="dxa"/>
          </w:tcPr>
          <w:p w14:paraId="04C96599" w14:textId="4D9C0FCE" w:rsidR="00C632C0" w:rsidRPr="00C632C0" w:rsidRDefault="00CD73FF" w:rsidP="00A91D01">
            <w:pPr>
              <w:spacing w:afterLines="50" w:after="120"/>
              <w:jc w:val="both"/>
              <w:rPr>
                <w:sz w:val="22"/>
                <w:lang w:val="en-US"/>
              </w:rPr>
            </w:pPr>
            <w:r w:rsidRPr="00CD73FF">
              <w:rPr>
                <w:sz w:val="22"/>
                <w:lang w:val="en-US"/>
              </w:rPr>
              <w:t>Qualcomm Incorporated</w:t>
            </w:r>
          </w:p>
        </w:tc>
        <w:tc>
          <w:tcPr>
            <w:tcW w:w="18560" w:type="dxa"/>
          </w:tcPr>
          <w:p w14:paraId="3D4B5C66" w14:textId="11A2DB0E" w:rsidR="00C632C0" w:rsidRPr="00FD75E7" w:rsidRDefault="00CD73FF" w:rsidP="00C632C0">
            <w:pPr>
              <w:rPr>
                <w:b/>
                <w:bCs/>
                <w:lang w:eastAsia="x-none"/>
              </w:rPr>
            </w:pPr>
            <w:r w:rsidRPr="009D2ED7">
              <w:rPr>
                <w:rFonts w:eastAsia="ＭＳ 明朝"/>
                <w:sz w:val="22"/>
                <w:szCs w:val="22"/>
                <w:lang w:val="en-US"/>
              </w:rPr>
              <w:t xml:space="preserve">We believe the original 18-1, 18-1a, </w:t>
            </w:r>
            <w:r>
              <w:rPr>
                <w:rFonts w:eastAsia="ＭＳ 明朝"/>
                <w:sz w:val="22"/>
                <w:szCs w:val="22"/>
                <w:lang w:val="en-US"/>
              </w:rPr>
              <w:t xml:space="preserve">and </w:t>
            </w:r>
            <w:r w:rsidRPr="009D2ED7">
              <w:rPr>
                <w:rFonts w:eastAsia="ＭＳ 明朝"/>
                <w:sz w:val="22"/>
                <w:szCs w:val="22"/>
                <w:lang w:val="en-US"/>
              </w:rPr>
              <w:t xml:space="preserve">18-1b, should be replaced by the proposed [18-1], [18-1a], </w:t>
            </w:r>
            <w:r>
              <w:rPr>
                <w:rFonts w:eastAsia="ＭＳ 明朝"/>
                <w:sz w:val="22"/>
                <w:szCs w:val="22"/>
                <w:lang w:val="en-US"/>
              </w:rPr>
              <w:t xml:space="preserve">and </w:t>
            </w:r>
            <w:r w:rsidRPr="009D2ED7">
              <w:rPr>
                <w:rFonts w:eastAsia="ＭＳ 明朝"/>
                <w:sz w:val="22"/>
                <w:szCs w:val="22"/>
                <w:lang w:val="en-US"/>
              </w:rPr>
              <w:t>[18-1b].</w:t>
            </w:r>
          </w:p>
        </w:tc>
      </w:tr>
      <w:tr w:rsidR="00C632C0" w14:paraId="053D382A" w14:textId="77777777" w:rsidTr="000B035F">
        <w:tc>
          <w:tcPr>
            <w:tcW w:w="846" w:type="dxa"/>
          </w:tcPr>
          <w:p w14:paraId="08AC020F" w14:textId="46039693" w:rsidR="00C632C0"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49D7B0E5" w14:textId="6B71551D" w:rsidR="00C632C0" w:rsidRPr="00C632C0" w:rsidRDefault="00F17F8F" w:rsidP="00A91D01">
            <w:pPr>
              <w:spacing w:afterLines="50" w:after="120"/>
              <w:jc w:val="both"/>
              <w:rPr>
                <w:sz w:val="22"/>
                <w:lang w:val="en-US"/>
              </w:rPr>
            </w:pPr>
            <w:r w:rsidRPr="00F17F8F">
              <w:rPr>
                <w:sz w:val="22"/>
                <w:lang w:val="en-US"/>
              </w:rPr>
              <w:t>Huawei, HiSilicon</w:t>
            </w:r>
          </w:p>
        </w:tc>
        <w:tc>
          <w:tcPr>
            <w:tcW w:w="18560" w:type="dxa"/>
          </w:tcPr>
          <w:p w14:paraId="2F3A61C9" w14:textId="77777777" w:rsidR="00F17F8F" w:rsidRDefault="00F17F8F" w:rsidP="00F17F8F">
            <w:pPr>
              <w:ind w:left="420"/>
              <w:rPr>
                <w:lang w:eastAsia="zh-CN"/>
              </w:rPr>
            </w:pPr>
            <w:r w:rsidRPr="00432E8D">
              <w:rPr>
                <w:lang w:eastAsia="zh-CN"/>
              </w:rPr>
              <w:t xml:space="preserve">The new added FG </w:t>
            </w:r>
            <w:r>
              <w:rPr>
                <w:lang w:eastAsia="zh-CN"/>
              </w:rPr>
              <w:t>[</w:t>
            </w:r>
            <w:r w:rsidRPr="00432E8D">
              <w:rPr>
                <w:lang w:eastAsia="zh-CN"/>
              </w:rPr>
              <w:t>18-1</w:t>
            </w:r>
            <w:r>
              <w:rPr>
                <w:lang w:eastAsia="zh-CN"/>
              </w:rPr>
              <w:t>]</w:t>
            </w:r>
            <w:r w:rsidRPr="00432E8D">
              <w:rPr>
                <w:lang w:eastAsia="zh-CN"/>
              </w:rPr>
              <w:t xml:space="preserve"> with bracket should be removed. FG</w:t>
            </w:r>
            <w:r>
              <w:rPr>
                <w:lang w:eastAsia="zh-CN"/>
              </w:rPr>
              <w:t xml:space="preserve"> [</w:t>
            </w:r>
            <w:r w:rsidRPr="00432E8D">
              <w:rPr>
                <w:lang w:eastAsia="zh-CN"/>
              </w:rPr>
              <w:t>18-1</w:t>
            </w:r>
            <w:r>
              <w:rPr>
                <w:lang w:eastAsia="zh-CN"/>
              </w:rPr>
              <w:t>]</w:t>
            </w:r>
            <w:r w:rsidRPr="00432E8D">
              <w:rPr>
                <w:lang w:eastAsia="zh-CN"/>
              </w:rPr>
              <w:t xml:space="preserve"> is about Synchronous NR-DC operation, which should not be separated from FG18-1a since it is a special case of FG18-1a (non-SFN sync NR-DC), and RAN plenary decision RP-192345 mandates all Rel-16 UEs to support non-SFN sync NR-DC.</w:t>
            </w:r>
          </w:p>
          <w:p w14:paraId="6DC6382E" w14:textId="77777777" w:rsidR="00F17F8F" w:rsidRPr="009A43C6" w:rsidRDefault="00F17F8F" w:rsidP="00F17F8F">
            <w:pPr>
              <w:rPr>
                <w:lang w:eastAsia="zh-CN"/>
              </w:rPr>
            </w:pPr>
            <w:r w:rsidRPr="00DF5D22">
              <w:rPr>
                <w:b/>
                <w:i/>
                <w:u w:val="single"/>
                <w:lang w:eastAsia="zh-CN"/>
              </w:rPr>
              <w:t>Proposal 1:</w:t>
            </w:r>
            <w:r>
              <w:rPr>
                <w:lang w:eastAsia="zh-CN"/>
              </w:rPr>
              <w:t xml:space="preserve"> </w:t>
            </w:r>
            <w:r w:rsidRPr="00E32B0A">
              <w:rPr>
                <w:i/>
                <w:lang w:eastAsia="zh-CN"/>
              </w:rPr>
              <w:t>The new added FG 18-1 with bracket should be removed</w:t>
            </w:r>
            <w:r w:rsidRPr="00E32B0A" w:rsidDel="00432E8D">
              <w:rPr>
                <w:i/>
                <w:lang w:eastAsia="zh-CN"/>
              </w:rPr>
              <w:t xml:space="preserve"> </w:t>
            </w:r>
            <w:r w:rsidRPr="00E32B0A">
              <w:rPr>
                <w:i/>
                <w:lang w:eastAsia="zh-CN"/>
              </w:rPr>
              <w:t xml:space="preserve"> </w:t>
            </w:r>
          </w:p>
          <w:tbl>
            <w:tblPr>
              <w:tblStyle w:val="afd"/>
              <w:tblW w:w="5000" w:type="pct"/>
              <w:tblLook w:val="04A0" w:firstRow="1" w:lastRow="0" w:firstColumn="1" w:lastColumn="0" w:noHBand="0" w:noVBand="1"/>
            </w:tblPr>
            <w:tblGrid>
              <w:gridCol w:w="1567"/>
              <w:gridCol w:w="2387"/>
              <w:gridCol w:w="5632"/>
              <w:gridCol w:w="224"/>
              <w:gridCol w:w="1217"/>
              <w:gridCol w:w="634"/>
              <w:gridCol w:w="708"/>
              <w:gridCol w:w="4209"/>
              <w:gridCol w:w="1756"/>
            </w:tblGrid>
            <w:tr w:rsidR="00F17F8F" w:rsidRPr="00F17F8F" w14:paraId="677F4F8E" w14:textId="77777777" w:rsidTr="00F17F8F">
              <w:tc>
                <w:tcPr>
                  <w:tcW w:w="427" w:type="pct"/>
                </w:tcPr>
                <w:p w14:paraId="4544E0AE" w14:textId="77777777" w:rsidR="00F17F8F" w:rsidRPr="00F17F8F" w:rsidRDefault="00F17F8F" w:rsidP="00F17F8F">
                  <w:pPr>
                    <w:rPr>
                      <w:rFonts w:eastAsia="Microsoft YaHei"/>
                      <w:color w:val="000000" w:themeColor="text1"/>
                      <w:sz w:val="20"/>
                      <w:szCs w:val="28"/>
                      <w:lang w:eastAsia="zh-CN"/>
                    </w:rPr>
                  </w:pPr>
                  <w:del w:id="45" w:author="Huawei" w:date="2020-04-10T23:10:00Z">
                    <w:r w:rsidRPr="00F17F8F" w:rsidDel="00561A5C">
                      <w:rPr>
                        <w:sz w:val="20"/>
                        <w:szCs w:val="28"/>
                        <w:highlight w:val="yellow"/>
                      </w:rPr>
                      <w:delText>[18-1]</w:delText>
                    </w:r>
                  </w:del>
                </w:p>
              </w:tc>
              <w:tc>
                <w:tcPr>
                  <w:tcW w:w="651" w:type="pct"/>
                </w:tcPr>
                <w:p w14:paraId="7E6C59EF" w14:textId="77777777" w:rsidR="00F17F8F" w:rsidRPr="00F17F8F" w:rsidRDefault="00F17F8F" w:rsidP="00F17F8F">
                  <w:pPr>
                    <w:rPr>
                      <w:rFonts w:eastAsia="Microsoft YaHei"/>
                      <w:color w:val="000000" w:themeColor="text1"/>
                      <w:sz w:val="20"/>
                      <w:szCs w:val="28"/>
                      <w:lang w:eastAsia="zh-CN"/>
                    </w:rPr>
                  </w:pPr>
                  <w:del w:id="46" w:author="Huawei" w:date="2020-04-10T23:10:00Z">
                    <w:r w:rsidRPr="00F17F8F" w:rsidDel="00561A5C">
                      <w:rPr>
                        <w:sz w:val="20"/>
                        <w:szCs w:val="28"/>
                      </w:rPr>
                      <w:delText>Synchronous NR-DC operation</w:delText>
                    </w:r>
                  </w:del>
                </w:p>
              </w:tc>
              <w:tc>
                <w:tcPr>
                  <w:tcW w:w="1536" w:type="pct"/>
                </w:tcPr>
                <w:p w14:paraId="1DC32727" w14:textId="77777777" w:rsidR="00F17F8F" w:rsidRPr="00F17F8F" w:rsidDel="00561A5C" w:rsidRDefault="00F17F8F" w:rsidP="00F17F8F">
                  <w:pPr>
                    <w:pStyle w:val="TAL"/>
                    <w:rPr>
                      <w:del w:id="47" w:author="Huawei" w:date="2020-04-10T23:10:00Z"/>
                      <w:rFonts w:ascii="Times New Roman" w:eastAsia="ＭＳ 明朝" w:hAnsi="Times New Roman"/>
                      <w:sz w:val="20"/>
                      <w:szCs w:val="28"/>
                      <w:lang w:eastAsia="ja-JP"/>
                    </w:rPr>
                  </w:pPr>
                  <w:del w:id="48" w:author="Huawei" w:date="2020-04-10T23:10:00Z">
                    <w:r w:rsidRPr="00F17F8F" w:rsidDel="00561A5C">
                      <w:rPr>
                        <w:rFonts w:ascii="Times New Roman" w:eastAsia="ＭＳ 明朝" w:hAnsi="Times New Roman"/>
                        <w:sz w:val="20"/>
                        <w:szCs w:val="28"/>
                        <w:lang w:eastAsia="ja-JP"/>
                      </w:rPr>
                      <w:delText>NR-DC operation with synchronization between MCG and SCG</w:delText>
                    </w:r>
                  </w:del>
                </w:p>
                <w:p w14:paraId="62C1CA6C" w14:textId="77777777" w:rsidR="00F17F8F" w:rsidRPr="00F17F8F" w:rsidDel="00561A5C" w:rsidRDefault="00F17F8F" w:rsidP="00F17F8F">
                  <w:pPr>
                    <w:pStyle w:val="TAL"/>
                    <w:rPr>
                      <w:del w:id="49" w:author="Huawei" w:date="2020-04-10T23:10:00Z"/>
                      <w:rFonts w:ascii="Times New Roman" w:eastAsia="ＭＳ 明朝" w:hAnsi="Times New Roman"/>
                      <w:sz w:val="20"/>
                      <w:szCs w:val="28"/>
                      <w:lang w:eastAsia="ja-JP"/>
                    </w:rPr>
                  </w:pPr>
                  <w:del w:id="50" w:author="Huawei" w:date="2020-04-10T23:10:00Z">
                    <w:r w:rsidRPr="00F17F8F" w:rsidDel="00561A5C">
                      <w:rPr>
                        <w:rFonts w:ascii="Times New Roman" w:eastAsia="ＭＳ 明朝" w:hAnsi="Times New Roman"/>
                        <w:sz w:val="20"/>
                        <w:szCs w:val="28"/>
                        <w:lang w:eastAsia="ja-JP"/>
                      </w:rPr>
                      <w:delText>Power-sharing mode within the frequency range</w:delText>
                    </w:r>
                  </w:del>
                </w:p>
                <w:p w14:paraId="3F7F8779" w14:textId="77777777" w:rsidR="00F17F8F" w:rsidRPr="00F17F8F" w:rsidDel="00561A5C" w:rsidRDefault="00F17F8F" w:rsidP="00681ACD">
                  <w:pPr>
                    <w:pStyle w:val="TAL"/>
                    <w:widowControl w:val="0"/>
                    <w:numPr>
                      <w:ilvl w:val="0"/>
                      <w:numId w:val="21"/>
                    </w:numPr>
                    <w:tabs>
                      <w:tab w:val="num" w:pos="360"/>
                    </w:tabs>
                    <w:rPr>
                      <w:del w:id="51" w:author="Huawei" w:date="2020-04-10T23:10:00Z"/>
                      <w:rFonts w:ascii="Times New Roman" w:eastAsia="ＭＳ 明朝" w:hAnsi="Times New Roman"/>
                      <w:sz w:val="20"/>
                      <w:szCs w:val="28"/>
                      <w:lang w:eastAsia="ja-JP"/>
                    </w:rPr>
                  </w:pPr>
                  <w:del w:id="52" w:author="Huawei" w:date="2020-04-10T23:10:00Z">
                    <w:r w:rsidRPr="00F17F8F" w:rsidDel="00561A5C">
                      <w:rPr>
                        <w:rFonts w:ascii="Times New Roman" w:eastAsia="ＭＳ 明朝" w:hAnsi="Times New Roman"/>
                        <w:sz w:val="20"/>
                        <w:szCs w:val="28"/>
                        <w:lang w:eastAsia="ja-JP"/>
                      </w:rPr>
                      <w:delText>semi-static power-sharing mode 1</w:delText>
                    </w:r>
                  </w:del>
                </w:p>
                <w:p w14:paraId="1A7CF890" w14:textId="77777777" w:rsidR="00F17F8F" w:rsidRPr="00F17F8F" w:rsidDel="00561A5C" w:rsidRDefault="00F17F8F" w:rsidP="00681ACD">
                  <w:pPr>
                    <w:pStyle w:val="TAL"/>
                    <w:widowControl w:val="0"/>
                    <w:numPr>
                      <w:ilvl w:val="0"/>
                      <w:numId w:val="21"/>
                    </w:numPr>
                    <w:tabs>
                      <w:tab w:val="num" w:pos="360"/>
                    </w:tabs>
                    <w:rPr>
                      <w:del w:id="53" w:author="Huawei" w:date="2020-04-10T23:10:00Z"/>
                      <w:rFonts w:ascii="Times New Roman" w:eastAsia="ＭＳ 明朝" w:hAnsi="Times New Roman"/>
                      <w:sz w:val="20"/>
                      <w:szCs w:val="28"/>
                      <w:lang w:eastAsia="ja-JP"/>
                    </w:rPr>
                  </w:pPr>
                  <w:del w:id="54" w:author="Huawei" w:date="2020-04-10T23:10:00Z">
                    <w:r w:rsidRPr="00F17F8F" w:rsidDel="00561A5C">
                      <w:rPr>
                        <w:rFonts w:ascii="Times New Roman" w:eastAsia="ＭＳ 明朝" w:hAnsi="Times New Roman"/>
                        <w:sz w:val="20"/>
                        <w:szCs w:val="28"/>
                        <w:lang w:eastAsia="ja-JP"/>
                      </w:rPr>
                      <w:delText>semi-static power-sharing mode 2</w:delText>
                    </w:r>
                  </w:del>
                </w:p>
                <w:p w14:paraId="25F4E7D2" w14:textId="7E48F51A" w:rsidR="00F17F8F" w:rsidRPr="00F17F8F" w:rsidRDefault="00F17F8F" w:rsidP="00681ACD">
                  <w:pPr>
                    <w:pStyle w:val="TAL"/>
                    <w:widowControl w:val="0"/>
                    <w:numPr>
                      <w:ilvl w:val="0"/>
                      <w:numId w:val="21"/>
                    </w:numPr>
                    <w:tabs>
                      <w:tab w:val="num" w:pos="360"/>
                    </w:tabs>
                    <w:rPr>
                      <w:rFonts w:ascii="Times New Roman" w:eastAsia="ＭＳ 明朝" w:hAnsi="Times New Roman"/>
                      <w:sz w:val="20"/>
                      <w:szCs w:val="28"/>
                      <w:lang w:eastAsia="ja-JP"/>
                    </w:rPr>
                  </w:pPr>
                  <w:del w:id="55" w:author="Huawei" w:date="2020-04-10T23:10:00Z">
                    <w:r w:rsidRPr="00F17F8F" w:rsidDel="00561A5C">
                      <w:rPr>
                        <w:rFonts w:ascii="Times New Roman" w:eastAsia="ＭＳ 明朝" w:hAnsi="Times New Roman"/>
                        <w:sz w:val="20"/>
                        <w:szCs w:val="28"/>
                        <w:lang w:eastAsia="ja-JP"/>
                      </w:rPr>
                      <w:delText>dynamic power-sharing and the value of T_offset</w:delText>
                    </w:r>
                  </w:del>
                </w:p>
              </w:tc>
              <w:tc>
                <w:tcPr>
                  <w:tcW w:w="61" w:type="pct"/>
                </w:tcPr>
                <w:p w14:paraId="3F6E370F" w14:textId="77777777" w:rsidR="00F17F8F" w:rsidRPr="00F17F8F" w:rsidRDefault="00F17F8F" w:rsidP="00F17F8F">
                  <w:pPr>
                    <w:rPr>
                      <w:rFonts w:eastAsia="Microsoft YaHei"/>
                      <w:color w:val="000000" w:themeColor="text1"/>
                      <w:sz w:val="20"/>
                      <w:szCs w:val="28"/>
                      <w:lang w:eastAsia="zh-CN"/>
                    </w:rPr>
                  </w:pPr>
                </w:p>
              </w:tc>
              <w:tc>
                <w:tcPr>
                  <w:tcW w:w="332" w:type="pct"/>
                </w:tcPr>
                <w:p w14:paraId="02431724" w14:textId="77777777" w:rsidR="00F17F8F" w:rsidRPr="00F17F8F" w:rsidRDefault="00F17F8F" w:rsidP="00F17F8F">
                  <w:pPr>
                    <w:rPr>
                      <w:rFonts w:eastAsia="Microsoft YaHei"/>
                      <w:color w:val="000000" w:themeColor="text1"/>
                      <w:sz w:val="20"/>
                      <w:szCs w:val="28"/>
                      <w:lang w:eastAsia="zh-CN"/>
                    </w:rPr>
                  </w:pPr>
                  <w:del w:id="56" w:author="Huawei" w:date="2020-04-10T23:10:00Z">
                    <w:r w:rsidRPr="00F17F8F" w:rsidDel="00561A5C">
                      <w:rPr>
                        <w:sz w:val="20"/>
                        <w:szCs w:val="28"/>
                      </w:rPr>
                      <w:delText>Per band combination</w:delText>
                    </w:r>
                  </w:del>
                </w:p>
              </w:tc>
              <w:tc>
                <w:tcPr>
                  <w:tcW w:w="173" w:type="pct"/>
                </w:tcPr>
                <w:p w14:paraId="62DB67A3" w14:textId="77777777" w:rsidR="00F17F8F" w:rsidRPr="00F17F8F" w:rsidRDefault="00F17F8F" w:rsidP="00F17F8F">
                  <w:pPr>
                    <w:rPr>
                      <w:rFonts w:eastAsia="Microsoft YaHei"/>
                      <w:color w:val="000000" w:themeColor="text1"/>
                      <w:sz w:val="20"/>
                      <w:szCs w:val="28"/>
                      <w:lang w:eastAsia="zh-CN"/>
                    </w:rPr>
                  </w:pPr>
                  <w:del w:id="57" w:author="Huawei" w:date="2020-04-10T23:10:00Z">
                    <w:r w:rsidRPr="00F17F8F" w:rsidDel="00561A5C">
                      <w:rPr>
                        <w:sz w:val="20"/>
                        <w:szCs w:val="28"/>
                      </w:rPr>
                      <w:delText>N/A</w:delText>
                    </w:r>
                  </w:del>
                </w:p>
              </w:tc>
              <w:tc>
                <w:tcPr>
                  <w:tcW w:w="193" w:type="pct"/>
                </w:tcPr>
                <w:p w14:paraId="1623D4D3" w14:textId="77777777" w:rsidR="00F17F8F" w:rsidRPr="00F17F8F" w:rsidRDefault="00F17F8F" w:rsidP="00F17F8F">
                  <w:pPr>
                    <w:rPr>
                      <w:rFonts w:eastAsia="Microsoft YaHei"/>
                      <w:color w:val="000000" w:themeColor="text1"/>
                      <w:sz w:val="20"/>
                      <w:szCs w:val="28"/>
                      <w:lang w:eastAsia="zh-CN"/>
                    </w:rPr>
                  </w:pPr>
                  <w:del w:id="58" w:author="Huawei" w:date="2020-04-10T23:10:00Z">
                    <w:r w:rsidRPr="00F17F8F" w:rsidDel="00561A5C">
                      <w:rPr>
                        <w:sz w:val="20"/>
                        <w:szCs w:val="28"/>
                      </w:rPr>
                      <w:delText>N/A</w:delText>
                    </w:r>
                  </w:del>
                </w:p>
              </w:tc>
              <w:tc>
                <w:tcPr>
                  <w:tcW w:w="1148" w:type="pct"/>
                </w:tcPr>
                <w:p w14:paraId="77A86FC0" w14:textId="77777777" w:rsidR="00F17F8F" w:rsidRPr="00F17F8F" w:rsidDel="00561A5C" w:rsidRDefault="00F17F8F" w:rsidP="00F17F8F">
                  <w:pPr>
                    <w:pStyle w:val="TAL"/>
                    <w:rPr>
                      <w:del w:id="59" w:author="Huawei" w:date="2020-04-10T23:10:00Z"/>
                      <w:rFonts w:ascii="Times New Roman" w:hAnsi="Times New Roman"/>
                      <w:sz w:val="20"/>
                      <w:szCs w:val="28"/>
                    </w:rPr>
                  </w:pPr>
                  <w:del w:id="60" w:author="Huawei" w:date="2020-04-10T23:10:00Z">
                    <w:r w:rsidRPr="00F17F8F" w:rsidDel="00561A5C">
                      <w:rPr>
                        <w:rFonts w:ascii="Times New Roman" w:hAnsi="Times New Roman"/>
                        <w:sz w:val="20"/>
                        <w:szCs w:val="28"/>
                      </w:rPr>
                      <w:delText xml:space="preserve">Absence means synchronous NR-DC operation for the given band combination is not supported. </w:delText>
                    </w:r>
                  </w:del>
                </w:p>
                <w:p w14:paraId="13D4156F" w14:textId="77777777" w:rsidR="00F17F8F" w:rsidRPr="00F17F8F" w:rsidDel="00561A5C" w:rsidRDefault="00F17F8F" w:rsidP="00F17F8F">
                  <w:pPr>
                    <w:pStyle w:val="TAL"/>
                    <w:rPr>
                      <w:del w:id="61" w:author="Huawei" w:date="2020-04-10T23:10:00Z"/>
                      <w:rFonts w:ascii="Times New Roman" w:hAnsi="Times New Roman"/>
                      <w:sz w:val="20"/>
                      <w:szCs w:val="28"/>
                    </w:rPr>
                  </w:pPr>
                  <w:del w:id="62" w:author="Huawei" w:date="2020-04-10T23:10:00Z">
                    <w:r w:rsidRPr="00F17F8F" w:rsidDel="00561A5C">
                      <w:rPr>
                        <w:rFonts w:ascii="Times New Roman" w:hAnsi="Times New Roman"/>
                        <w:sz w:val="20"/>
                        <w:szCs w:val="28"/>
                      </w:rPr>
                      <w:delText>1) {Supported}</w:delText>
                    </w:r>
                  </w:del>
                </w:p>
                <w:p w14:paraId="4A470064" w14:textId="77777777" w:rsidR="00F17F8F" w:rsidRPr="00F17F8F" w:rsidDel="00561A5C" w:rsidRDefault="00F17F8F" w:rsidP="00F17F8F">
                  <w:pPr>
                    <w:pStyle w:val="TAL"/>
                    <w:rPr>
                      <w:del w:id="63" w:author="Huawei" w:date="2020-04-10T23:10:00Z"/>
                      <w:rFonts w:ascii="Times New Roman" w:hAnsi="Times New Roman"/>
                      <w:sz w:val="20"/>
                      <w:szCs w:val="28"/>
                    </w:rPr>
                  </w:pPr>
                  <w:del w:id="64" w:author="Huawei" w:date="2020-04-10T23:10:00Z">
                    <w:r w:rsidRPr="00F17F8F" w:rsidDel="00561A5C">
                      <w:rPr>
                        <w:rFonts w:ascii="Times New Roman" w:hAnsi="Times New Roman"/>
                        <w:sz w:val="20"/>
                        <w:szCs w:val="28"/>
                      </w:rPr>
                      <w:delText>2) {not supported, supported}</w:delText>
                    </w:r>
                  </w:del>
                </w:p>
                <w:p w14:paraId="20E6D798" w14:textId="77777777" w:rsidR="00F17F8F" w:rsidRPr="00F17F8F" w:rsidRDefault="00F17F8F" w:rsidP="00F17F8F">
                  <w:pPr>
                    <w:rPr>
                      <w:rFonts w:eastAsia="Microsoft YaHei"/>
                      <w:color w:val="000000" w:themeColor="text1"/>
                      <w:sz w:val="20"/>
                      <w:szCs w:val="28"/>
                      <w:lang w:eastAsia="zh-CN"/>
                    </w:rPr>
                  </w:pPr>
                  <w:del w:id="65" w:author="Huawei" w:date="2020-04-10T23:10:00Z">
                    <w:r w:rsidRPr="00F17F8F" w:rsidDel="00561A5C">
                      <w:rPr>
                        <w:sz w:val="20"/>
                        <w:szCs w:val="28"/>
                      </w:rPr>
                      <w:delText>3) {not supported, short, long}</w:delText>
                    </w:r>
                  </w:del>
                </w:p>
              </w:tc>
              <w:tc>
                <w:tcPr>
                  <w:tcW w:w="479" w:type="pct"/>
                </w:tcPr>
                <w:p w14:paraId="52E99ED6" w14:textId="77777777" w:rsidR="00F17F8F" w:rsidRPr="00F17F8F" w:rsidRDefault="00F17F8F" w:rsidP="00F17F8F">
                  <w:pPr>
                    <w:jc w:val="center"/>
                    <w:rPr>
                      <w:rFonts w:eastAsia="Microsoft YaHei"/>
                      <w:color w:val="000000" w:themeColor="text1"/>
                      <w:sz w:val="20"/>
                      <w:szCs w:val="28"/>
                      <w:lang w:eastAsia="zh-CN"/>
                    </w:rPr>
                  </w:pPr>
                  <w:del w:id="66" w:author="Huawei" w:date="2020-04-10T23:10:00Z">
                    <w:r w:rsidRPr="00F17F8F" w:rsidDel="00561A5C">
                      <w:rPr>
                        <w:sz w:val="20"/>
                        <w:szCs w:val="28"/>
                      </w:rPr>
                      <w:delText>Optional with capability signalling</w:delText>
                    </w:r>
                  </w:del>
                </w:p>
              </w:tc>
            </w:tr>
          </w:tbl>
          <w:p w14:paraId="72AA2AEA" w14:textId="77777777" w:rsidR="00C632C0" w:rsidRPr="00F17F8F" w:rsidRDefault="00C632C0" w:rsidP="00C632C0">
            <w:pPr>
              <w:rPr>
                <w:b/>
                <w:bCs/>
                <w:lang w:eastAsia="x-none"/>
              </w:rPr>
            </w:pPr>
          </w:p>
        </w:tc>
      </w:tr>
    </w:tbl>
    <w:p w14:paraId="287AF6CC" w14:textId="1518FBDB" w:rsidR="00BC6D2B" w:rsidRDefault="00BC6D2B" w:rsidP="00A91D01">
      <w:pPr>
        <w:spacing w:afterLines="50" w:after="120"/>
        <w:jc w:val="both"/>
        <w:rPr>
          <w:sz w:val="22"/>
          <w:lang w:val="en-US"/>
        </w:rPr>
      </w:pPr>
    </w:p>
    <w:p w14:paraId="7A82C2B8" w14:textId="01CEA586" w:rsidR="004C5F42"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0931FE">
        <w:rPr>
          <w:b/>
          <w:bCs/>
          <w:sz w:val="22"/>
          <w:lang w:val="en-US"/>
        </w:rPr>
        <w:t>8</w:t>
      </w:r>
      <w:r w:rsidRPr="003D7EA7">
        <w:rPr>
          <w:b/>
          <w:bCs/>
          <w:sz w:val="22"/>
          <w:lang w:val="en-US"/>
        </w:rPr>
        <w:t>-1</w:t>
      </w:r>
      <w:r w:rsidR="000931FE">
        <w:rPr>
          <w:b/>
          <w:bCs/>
          <w:sz w:val="22"/>
          <w:lang w:val="en-US"/>
        </w:rPr>
        <w:t>/18-1a/18-1b</w:t>
      </w:r>
      <w:r w:rsidRPr="003D7EA7">
        <w:rPr>
          <w:b/>
          <w:bCs/>
          <w:sz w:val="22"/>
          <w:lang w:val="en-US"/>
        </w:rPr>
        <w:t>.</w:t>
      </w:r>
    </w:p>
    <w:p w14:paraId="0983FBD0" w14:textId="19699F6D" w:rsidR="004E188A" w:rsidRDefault="001D23FA"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F17F8F">
        <w:rPr>
          <w:b/>
          <w:bCs/>
          <w:sz w:val="22"/>
          <w:lang w:val="en-US"/>
        </w:rPr>
        <w:t xml:space="preserve"> to adopt </w:t>
      </w:r>
      <w:r w:rsidR="00413686">
        <w:rPr>
          <w:b/>
          <w:bCs/>
          <w:sz w:val="22"/>
          <w:lang w:val="en-US"/>
        </w:rPr>
        <w:t>FG18-1/18-1a/18-1b or FG[18-1]/[18-1a]/[18-1b]</w:t>
      </w:r>
    </w:p>
    <w:p w14:paraId="0415E913" w14:textId="485AF10E" w:rsidR="00413686" w:rsidRDefault="00413686" w:rsidP="00681ACD">
      <w:pPr>
        <w:pStyle w:val="aff"/>
        <w:numPr>
          <w:ilvl w:val="1"/>
          <w:numId w:val="10"/>
        </w:numPr>
        <w:spacing w:afterLines="50" w:after="120"/>
        <w:ind w:leftChars="0"/>
        <w:jc w:val="both"/>
        <w:rPr>
          <w:b/>
          <w:bCs/>
          <w:sz w:val="22"/>
          <w:lang w:val="en-US"/>
        </w:rPr>
      </w:pPr>
      <w:r>
        <w:rPr>
          <w:b/>
          <w:bCs/>
          <w:sz w:val="22"/>
          <w:lang w:val="en-US"/>
        </w:rPr>
        <w:t xml:space="preserve">Alt.1: </w:t>
      </w:r>
      <w:bookmarkStart w:id="67" w:name="_Hlk37796786"/>
      <w:r>
        <w:rPr>
          <w:b/>
          <w:bCs/>
          <w:sz w:val="22"/>
          <w:lang w:val="en-US"/>
        </w:rPr>
        <w:t>Adopt FG18-1/18-1a/18-1b (i.e., remove FG[18-1]/[18-1a]/[18-1b])</w:t>
      </w:r>
      <w:bookmarkEnd w:id="67"/>
    </w:p>
    <w:p w14:paraId="63DE7535" w14:textId="62BD1530" w:rsidR="00413686" w:rsidRDefault="00413686" w:rsidP="00681ACD">
      <w:pPr>
        <w:pStyle w:val="aff"/>
        <w:numPr>
          <w:ilvl w:val="2"/>
          <w:numId w:val="10"/>
        </w:numPr>
        <w:spacing w:afterLines="50" w:after="120"/>
        <w:ind w:leftChars="0"/>
        <w:jc w:val="both"/>
        <w:rPr>
          <w:b/>
          <w:bCs/>
          <w:sz w:val="22"/>
          <w:lang w:val="en-US"/>
        </w:rPr>
      </w:pPr>
      <w:r>
        <w:rPr>
          <w:b/>
          <w:bCs/>
          <w:sz w:val="22"/>
          <w:lang w:val="en-US"/>
        </w:rPr>
        <w:t xml:space="preserve">It is clarified that FG18-1 is </w:t>
      </w:r>
      <w:r w:rsidRPr="00413686">
        <w:rPr>
          <w:b/>
          <w:bCs/>
          <w:sz w:val="22"/>
          <w:lang w:val="en-US"/>
        </w:rPr>
        <w:t>for both synchronous and asynchronous NR-DC scenarios</w:t>
      </w:r>
    </w:p>
    <w:p w14:paraId="0AE2D08C" w14:textId="4D71B14B" w:rsidR="00413686" w:rsidRDefault="00413686" w:rsidP="00681ACD">
      <w:pPr>
        <w:pStyle w:val="aff"/>
        <w:numPr>
          <w:ilvl w:val="2"/>
          <w:numId w:val="10"/>
        </w:numPr>
        <w:spacing w:afterLines="50" w:after="120"/>
        <w:ind w:leftChars="0"/>
        <w:jc w:val="both"/>
        <w:rPr>
          <w:b/>
          <w:bCs/>
          <w:sz w:val="22"/>
          <w:lang w:val="en-US"/>
        </w:rPr>
      </w:pPr>
      <w:r>
        <w:rPr>
          <w:rFonts w:hint="eastAsia"/>
          <w:b/>
          <w:bCs/>
          <w:sz w:val="22"/>
          <w:lang w:val="en-US"/>
        </w:rPr>
        <w:t>I</w:t>
      </w:r>
      <w:r>
        <w:rPr>
          <w:b/>
          <w:bCs/>
          <w:sz w:val="22"/>
          <w:lang w:val="en-US"/>
        </w:rPr>
        <w:t>t is clarified that FG18-1a is for synchronous NR-DC scenario only</w:t>
      </w:r>
    </w:p>
    <w:p w14:paraId="1DAB5C12" w14:textId="1B3ACFE3" w:rsidR="00413686" w:rsidRDefault="00413686" w:rsidP="00681ACD">
      <w:pPr>
        <w:pStyle w:val="aff"/>
        <w:numPr>
          <w:ilvl w:val="2"/>
          <w:numId w:val="10"/>
        </w:numPr>
        <w:spacing w:afterLines="50" w:after="120"/>
        <w:ind w:leftChars="0"/>
        <w:jc w:val="both"/>
        <w:rPr>
          <w:b/>
          <w:bCs/>
          <w:sz w:val="22"/>
          <w:lang w:val="en-US"/>
        </w:rPr>
      </w:pPr>
      <w:r>
        <w:rPr>
          <w:rFonts w:hint="eastAsia"/>
          <w:b/>
          <w:bCs/>
          <w:sz w:val="22"/>
          <w:lang w:val="en-US"/>
        </w:rPr>
        <w:t>I</w:t>
      </w:r>
      <w:r>
        <w:rPr>
          <w:b/>
          <w:bCs/>
          <w:sz w:val="22"/>
          <w:lang w:val="en-US"/>
        </w:rPr>
        <w:t xml:space="preserve">t is clarified for FG18-1b that T_offset is only used for dynamic power sharing with look-ahead </w:t>
      </w:r>
    </w:p>
    <w:p w14:paraId="29ABA0EC" w14:textId="3A45E70C" w:rsidR="00413686" w:rsidRDefault="00413686" w:rsidP="00681ACD">
      <w:pPr>
        <w:pStyle w:val="aff"/>
        <w:numPr>
          <w:ilvl w:val="1"/>
          <w:numId w:val="10"/>
        </w:numPr>
        <w:spacing w:afterLines="50" w:after="120"/>
        <w:ind w:leftChars="0"/>
        <w:jc w:val="both"/>
        <w:rPr>
          <w:b/>
          <w:bCs/>
          <w:sz w:val="22"/>
          <w:lang w:val="en-US"/>
        </w:rPr>
      </w:pPr>
      <w:r>
        <w:rPr>
          <w:rFonts w:hint="eastAsia"/>
          <w:b/>
          <w:bCs/>
          <w:sz w:val="22"/>
          <w:lang w:val="en-US"/>
        </w:rPr>
        <w:t>A</w:t>
      </w:r>
      <w:r>
        <w:rPr>
          <w:b/>
          <w:bCs/>
          <w:sz w:val="22"/>
          <w:lang w:val="en-US"/>
        </w:rPr>
        <w:t>lt.2: Adopt FG[18-1]/[18-1a]/[18-1b] (i.e., remove FG18-1/18-1a/18-1b)</w:t>
      </w:r>
    </w:p>
    <w:p w14:paraId="26BD77F3" w14:textId="1AA6C6B8" w:rsidR="00413686" w:rsidRDefault="00413686" w:rsidP="00681ACD">
      <w:pPr>
        <w:pStyle w:val="aff"/>
        <w:numPr>
          <w:ilvl w:val="2"/>
          <w:numId w:val="10"/>
        </w:numPr>
        <w:spacing w:afterLines="50" w:after="120"/>
        <w:ind w:leftChars="0"/>
        <w:jc w:val="both"/>
        <w:rPr>
          <w:b/>
          <w:bCs/>
          <w:sz w:val="22"/>
          <w:lang w:val="en-US"/>
        </w:rPr>
      </w:pPr>
      <w:r>
        <w:rPr>
          <w:rFonts w:hint="eastAsia"/>
          <w:b/>
          <w:bCs/>
          <w:sz w:val="22"/>
          <w:lang w:val="en-US"/>
        </w:rPr>
        <w:t>W</w:t>
      </w:r>
      <w:r>
        <w:rPr>
          <w:b/>
          <w:bCs/>
          <w:sz w:val="22"/>
          <w:lang w:val="en-US"/>
        </w:rPr>
        <w:t>hether [18-1] is removed or not, and whether it should be discussed in RAN or RAN1</w:t>
      </w:r>
    </w:p>
    <w:p w14:paraId="417068E8" w14:textId="2EE0AF3E" w:rsidR="001D23FA" w:rsidRPr="00413686" w:rsidRDefault="00413686" w:rsidP="00681ACD">
      <w:pPr>
        <w:pStyle w:val="aff"/>
        <w:numPr>
          <w:ilvl w:val="1"/>
          <w:numId w:val="10"/>
        </w:numPr>
        <w:spacing w:afterLines="50" w:after="120"/>
        <w:ind w:leftChars="0"/>
        <w:jc w:val="both"/>
        <w:rPr>
          <w:b/>
          <w:bCs/>
          <w:sz w:val="22"/>
          <w:lang w:val="en-US"/>
        </w:rPr>
      </w:pPr>
      <w:r>
        <w:rPr>
          <w:b/>
          <w:bCs/>
          <w:sz w:val="22"/>
          <w:lang w:val="en-US"/>
        </w:rPr>
        <w:t>Alt.3: Other if any</w:t>
      </w: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29BB7DE" w:rsidR="00E669F1" w:rsidRPr="009517C5" w:rsidRDefault="00F8330C"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6C7A7A">
        <w:rPr>
          <w:rFonts w:eastAsia="ＭＳ 明朝"/>
          <w:b/>
          <w:bCs/>
          <w:szCs w:val="24"/>
          <w:lang w:val="en-US"/>
        </w:rPr>
        <w:t>8</w:t>
      </w:r>
      <w:r>
        <w:rPr>
          <w:rFonts w:eastAsia="ＭＳ 明朝"/>
          <w:b/>
          <w:bCs/>
          <w:szCs w:val="24"/>
          <w:lang w:val="en-US"/>
        </w:rPr>
        <w:t>-</w:t>
      </w:r>
      <w:r w:rsidR="00833C9D">
        <w:rPr>
          <w:rFonts w:eastAsia="ＭＳ 明朝"/>
          <w:b/>
          <w:bCs/>
          <w:szCs w:val="24"/>
          <w:lang w:val="en-US"/>
        </w:rPr>
        <w:t>2/18-2a/18-3/18-3a</w:t>
      </w:r>
      <w:r>
        <w:rPr>
          <w:rFonts w:eastAsia="ＭＳ 明朝"/>
          <w:b/>
          <w:bCs/>
          <w:szCs w:val="24"/>
          <w:lang w:val="en-US"/>
        </w:rPr>
        <w:t xml:space="preserve">: </w:t>
      </w:r>
      <w:bookmarkStart w:id="68" w:name="_Hlk38051032"/>
      <w:r w:rsidR="00833C9D" w:rsidRPr="00833C9D">
        <w:rPr>
          <w:rFonts w:eastAsia="ＭＳ 明朝"/>
          <w:b/>
          <w:bCs/>
          <w:szCs w:val="24"/>
          <w:lang w:val="en-US"/>
        </w:rPr>
        <w:t>Enhancements to Single Tx Switched Uplink Solution for EN-DC</w:t>
      </w:r>
      <w:bookmarkEnd w:id="68"/>
    </w:p>
    <w:p w14:paraId="66C279B1" w14:textId="6E1140DA" w:rsidR="004C3CE1" w:rsidRDefault="004C3CE1" w:rsidP="004C3CE1">
      <w:pPr>
        <w:spacing w:afterLines="50" w:after="120"/>
        <w:jc w:val="both"/>
        <w:rPr>
          <w:sz w:val="22"/>
          <w:lang w:val="en-US"/>
        </w:rPr>
      </w:pPr>
      <w:r>
        <w:rPr>
          <w:rFonts w:hint="eastAsia"/>
          <w:sz w:val="22"/>
          <w:lang w:val="en-US"/>
        </w:rPr>
        <w:t>I</w:t>
      </w:r>
      <w:r>
        <w:rPr>
          <w:sz w:val="22"/>
          <w:lang w:val="en-US"/>
        </w:rPr>
        <w:t>n [1], FG1</w:t>
      </w:r>
      <w:r w:rsidR="00833C9D">
        <w:rPr>
          <w:sz w:val="22"/>
          <w:lang w:val="en-US"/>
        </w:rPr>
        <w:t>8</w:t>
      </w:r>
      <w:r>
        <w:rPr>
          <w:sz w:val="22"/>
          <w:lang w:val="en-US"/>
        </w:rPr>
        <w:t>-</w:t>
      </w:r>
      <w:r w:rsidR="00833C9D">
        <w:rPr>
          <w:sz w:val="22"/>
          <w:lang w:val="en-US"/>
        </w:rPr>
        <w:t>2, 18-2a, 18-3 and 18-3a</w:t>
      </w:r>
      <w:r>
        <w:rPr>
          <w:sz w:val="22"/>
          <w:lang w:val="en-US"/>
        </w:rPr>
        <w:t xml:space="preserve"> </w:t>
      </w:r>
      <w:r w:rsidR="00833C9D">
        <w:rPr>
          <w:sz w:val="22"/>
          <w:lang w:val="en-US"/>
        </w:rPr>
        <w:t>are</w:t>
      </w:r>
      <w:r>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33C9D" w14:paraId="4D97EE67"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256233B6" w14:textId="6274C107" w:rsidR="00833C9D" w:rsidRDefault="00833C9D" w:rsidP="00833C9D">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366A5C2" w14:textId="3809CD48" w:rsidR="00833C9D" w:rsidRDefault="00833C9D" w:rsidP="00833C9D">
            <w:pPr>
              <w:pStyle w:val="TAL"/>
              <w:rPr>
                <w:lang w:eastAsia="ja-JP"/>
              </w:rPr>
            </w:pPr>
            <w:r>
              <w:rPr>
                <w:lang w:eastAsia="ja-JP"/>
              </w:rPr>
              <w:t>18-2</w:t>
            </w:r>
          </w:p>
        </w:tc>
        <w:tc>
          <w:tcPr>
            <w:tcW w:w="1559" w:type="dxa"/>
            <w:tcBorders>
              <w:top w:val="single" w:sz="4" w:space="0" w:color="auto"/>
              <w:left w:val="single" w:sz="4" w:space="0" w:color="auto"/>
              <w:bottom w:val="single" w:sz="4" w:space="0" w:color="auto"/>
              <w:right w:val="single" w:sz="4" w:space="0" w:color="auto"/>
            </w:tcBorders>
          </w:tcPr>
          <w:p w14:paraId="53F1D8BE" w14:textId="6B1521A3" w:rsidR="00833C9D" w:rsidRDefault="00833C9D" w:rsidP="00833C9D">
            <w:pPr>
              <w:pStyle w:val="TAL"/>
            </w:pPr>
            <w:r>
              <w:t>Single UL TX operation for TDD PCell in intra-band EN-DC</w:t>
            </w:r>
          </w:p>
        </w:tc>
        <w:tc>
          <w:tcPr>
            <w:tcW w:w="6371" w:type="dxa"/>
            <w:tcBorders>
              <w:top w:val="single" w:sz="4" w:space="0" w:color="auto"/>
              <w:left w:val="single" w:sz="4" w:space="0" w:color="auto"/>
              <w:bottom w:val="single" w:sz="4" w:space="0" w:color="auto"/>
              <w:right w:val="single" w:sz="4" w:space="0" w:color="auto"/>
            </w:tcBorders>
          </w:tcPr>
          <w:p w14:paraId="24B86C4B" w14:textId="77777777" w:rsidR="00833C9D" w:rsidRDefault="00833C9D" w:rsidP="00833C9D">
            <w:pPr>
              <w:pStyle w:val="TAL"/>
            </w:pPr>
            <w:r>
              <w:t xml:space="preserve">TDM restriction to LTE TDD PCell in EN-DC </w:t>
            </w:r>
            <w:r>
              <w:rPr>
                <w:rFonts w:asciiTheme="majorHAnsi" w:hAnsiTheme="majorHAnsi" w:cstheme="majorHAnsi"/>
                <w:szCs w:val="18"/>
              </w:rPr>
              <w:t xml:space="preserve">for </w:t>
            </w:r>
            <w:r>
              <w:rPr>
                <w:rFonts w:asciiTheme="majorHAnsi" w:hAnsiTheme="majorHAnsi" w:cstheme="majorHAnsi"/>
                <w:i/>
                <w:iCs/>
                <w:szCs w:val="18"/>
              </w:rPr>
              <w:t>singleUL-Transmission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21F394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12E67128"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2D8FBCC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7E494546"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5B61B9D0" w14:textId="5BF396B9" w:rsidR="00833C9D" w:rsidRDefault="00833C9D" w:rsidP="00833C9D">
            <w:pPr>
              <w:pStyle w:val="TAL"/>
              <w:rPr>
                <w:rFonts w:eastAsia="ＭＳ 明朝"/>
                <w:lang w:eastAsia="ja-JP"/>
              </w:rPr>
            </w:pPr>
            <w:r>
              <w:rPr>
                <w:rFonts w:asciiTheme="majorHAnsi" w:hAnsiTheme="majorHAnsi" w:cstheme="majorHAnsi"/>
                <w:szCs w:val="18"/>
              </w:rPr>
              <w:t xml:space="preserve">[5) </w:t>
            </w:r>
            <w:bookmarkStart w:id="69" w:name="_Hlk37798208"/>
            <w:r>
              <w:rPr>
                <w:rFonts w:asciiTheme="majorHAnsi" w:hAnsiTheme="majorHAnsi" w:cstheme="majorHAnsi"/>
                <w:szCs w:val="18"/>
              </w:rPr>
              <w:t xml:space="preserve">if UE indicates that it does not support simultaneous UL transmissions as defined in TS 38.101-3 [4] using </w:t>
            </w:r>
            <w:r>
              <w:rPr>
                <w:rFonts w:asciiTheme="majorHAnsi" w:hAnsiTheme="majorHAnsi" w:cstheme="majorHAnsi"/>
                <w:i/>
                <w:iCs/>
                <w:szCs w:val="18"/>
              </w:rPr>
              <w:t>singleUL-Transmission</w:t>
            </w:r>
            <w:r>
              <w:rPr>
                <w:rFonts w:asciiTheme="majorHAnsi" w:hAnsiTheme="majorHAnsi" w:cstheme="majorHAnsi"/>
                <w:szCs w:val="18"/>
              </w:rPr>
              <w:t>, NR (SCG) UL transmission is dropped when an overlapping LTE (MCG) UL transmission is present (for type 1 UE)</w:t>
            </w:r>
            <w:bookmarkEnd w:id="69"/>
            <w:r>
              <w:rPr>
                <w:rFonts w:asciiTheme="majorHAnsi" w:hAnsiTheme="majorHAnsi" w:cstheme="majorHAnsi"/>
                <w:szCs w:val="18"/>
              </w:rPr>
              <w:t>.”]</w:t>
            </w:r>
          </w:p>
        </w:tc>
        <w:tc>
          <w:tcPr>
            <w:tcW w:w="1277" w:type="dxa"/>
            <w:tcBorders>
              <w:top w:val="single" w:sz="4" w:space="0" w:color="auto"/>
              <w:left w:val="single" w:sz="4" w:space="0" w:color="auto"/>
              <w:bottom w:val="single" w:sz="4" w:space="0" w:color="auto"/>
              <w:right w:val="single" w:sz="4" w:space="0" w:color="auto"/>
            </w:tcBorders>
          </w:tcPr>
          <w:p w14:paraId="4F2250F4" w14:textId="2AEA20A2" w:rsidR="00833C9D" w:rsidRDefault="00833C9D" w:rsidP="00833C9D">
            <w:pPr>
              <w:pStyle w:val="TAL"/>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72888C29" w14:textId="0E6E3DCA"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7B75F3D5" w14:textId="72F2B021"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44867AB" w14:textId="635BD48D" w:rsidR="00833C9D" w:rsidRDefault="00833C9D"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8BE08EE" w14:textId="54F61B15" w:rsidR="00833C9D" w:rsidRDefault="00833C9D" w:rsidP="00833C9D">
            <w:pPr>
              <w:pStyle w:val="TAL"/>
              <w:rPr>
                <w:lang w:eastAsia="ja-JP"/>
              </w:rPr>
            </w:pPr>
            <w:r>
              <w:rPr>
                <w:lang w:eastAsia="ja-JP"/>
              </w:rPr>
              <w:t>Applicable to TDD-TDD EN-DC only</w:t>
            </w:r>
          </w:p>
        </w:tc>
        <w:tc>
          <w:tcPr>
            <w:tcW w:w="993" w:type="dxa"/>
            <w:tcBorders>
              <w:top w:val="single" w:sz="4" w:space="0" w:color="auto"/>
              <w:left w:val="single" w:sz="4" w:space="0" w:color="auto"/>
              <w:bottom w:val="single" w:sz="4" w:space="0" w:color="auto"/>
              <w:right w:val="single" w:sz="4" w:space="0" w:color="auto"/>
            </w:tcBorders>
          </w:tcPr>
          <w:p w14:paraId="4D694509" w14:textId="0079EA1F" w:rsidR="00833C9D" w:rsidRDefault="00833C9D" w:rsidP="00833C9D">
            <w:pPr>
              <w:pStyle w:val="TAL"/>
              <w:rPr>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017538B" w14:textId="77777777" w:rsidR="00833C9D" w:rsidRDefault="00833C9D" w:rsidP="00833C9D">
            <w:pPr>
              <w:pStyle w:val="TAL"/>
            </w:pPr>
            <w:r>
              <w:t xml:space="preserve">Extension of the R15 capability </w:t>
            </w:r>
            <w:r>
              <w:rPr>
                <w:i/>
                <w:iCs/>
              </w:rPr>
              <w:t>tdm-Pattern</w:t>
            </w:r>
            <w:r>
              <w:t xml:space="preserve"> to TDD PCell</w:t>
            </w:r>
          </w:p>
          <w:p w14:paraId="79ECE2BF" w14:textId="77777777" w:rsidR="00833C9D" w:rsidRDefault="00833C9D" w:rsidP="00833C9D">
            <w:pPr>
              <w:pStyle w:val="TAL"/>
            </w:pPr>
          </w:p>
          <w:p w14:paraId="14DFDF36" w14:textId="0FC3AA3B" w:rsidR="00833C9D" w:rsidRDefault="00833C9D" w:rsidP="00833C9D">
            <w:pPr>
              <w:pStyle w:val="TAL"/>
            </w:pPr>
            <w:r>
              <w:t>3) {not supported, supported}</w:t>
            </w:r>
          </w:p>
        </w:tc>
        <w:tc>
          <w:tcPr>
            <w:tcW w:w="1276" w:type="dxa"/>
            <w:tcBorders>
              <w:top w:val="single" w:sz="4" w:space="0" w:color="auto"/>
              <w:left w:val="single" w:sz="4" w:space="0" w:color="auto"/>
              <w:bottom w:val="single" w:sz="4" w:space="0" w:color="auto"/>
              <w:right w:val="single" w:sz="4" w:space="0" w:color="auto"/>
            </w:tcBorders>
          </w:tcPr>
          <w:p w14:paraId="2154CF0D" w14:textId="60666230" w:rsidR="00833C9D" w:rsidRDefault="00833C9D" w:rsidP="00833C9D">
            <w:pPr>
              <w:pStyle w:val="TAL"/>
              <w:rPr>
                <w:rFonts w:eastAsia="ＭＳ 明朝"/>
                <w:lang w:eastAsia="ja-JP"/>
              </w:rPr>
            </w:pPr>
            <w:r>
              <w:rPr>
                <w:lang w:eastAsia="ja-JP"/>
              </w:rPr>
              <w:t>Optional with capability signalling</w:t>
            </w:r>
          </w:p>
        </w:tc>
      </w:tr>
      <w:tr w:rsidR="00833C9D" w14:paraId="2FEDC2A0" w14:textId="77777777" w:rsidTr="00833C9D">
        <w:trPr>
          <w:trHeight w:val="20"/>
        </w:trPr>
        <w:tc>
          <w:tcPr>
            <w:tcW w:w="1130" w:type="dxa"/>
            <w:vMerge/>
            <w:tcBorders>
              <w:left w:val="single" w:sz="4" w:space="0" w:color="auto"/>
              <w:right w:val="single" w:sz="4" w:space="0" w:color="auto"/>
            </w:tcBorders>
          </w:tcPr>
          <w:p w14:paraId="4DD08603"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B206FE" w14:textId="52D1B396" w:rsidR="00833C9D" w:rsidRDefault="00833C9D" w:rsidP="00833C9D">
            <w:pPr>
              <w:pStyle w:val="TAL"/>
              <w:rPr>
                <w:lang w:eastAsia="ja-JP"/>
              </w:rPr>
            </w:pPr>
            <w:r>
              <w:rPr>
                <w:rFonts w:asciiTheme="majorHAnsi" w:hAnsiTheme="majorHAnsi" w:cstheme="majorHAnsi"/>
                <w:szCs w:val="18"/>
                <w:lang w:eastAsia="ja-JP"/>
              </w:rPr>
              <w:t>18-2a</w:t>
            </w:r>
          </w:p>
        </w:tc>
        <w:tc>
          <w:tcPr>
            <w:tcW w:w="1559" w:type="dxa"/>
            <w:tcBorders>
              <w:top w:val="single" w:sz="4" w:space="0" w:color="auto"/>
              <w:left w:val="single" w:sz="4" w:space="0" w:color="auto"/>
              <w:bottom w:val="single" w:sz="4" w:space="0" w:color="auto"/>
              <w:right w:val="single" w:sz="4" w:space="0" w:color="auto"/>
            </w:tcBorders>
          </w:tcPr>
          <w:p w14:paraId="6FC3194F" w14:textId="51E36DC3" w:rsidR="00833C9D" w:rsidRDefault="00833C9D" w:rsidP="00833C9D">
            <w:pPr>
              <w:pStyle w:val="TAL"/>
            </w:pPr>
            <w:r>
              <w:rPr>
                <w:rFonts w:asciiTheme="majorHAnsi" w:hAnsiTheme="majorHAnsi" w:cstheme="majorHAnsi"/>
                <w:szCs w:val="18"/>
              </w:rPr>
              <w:t>Enhanced single UL TX operation for FDD Pcell EN-DC</w:t>
            </w:r>
          </w:p>
        </w:tc>
        <w:tc>
          <w:tcPr>
            <w:tcW w:w="6371" w:type="dxa"/>
            <w:tcBorders>
              <w:top w:val="single" w:sz="4" w:space="0" w:color="auto"/>
              <w:left w:val="single" w:sz="4" w:space="0" w:color="auto"/>
              <w:bottom w:val="single" w:sz="4" w:space="0" w:color="auto"/>
              <w:right w:val="single" w:sz="4" w:space="0" w:color="auto"/>
            </w:tcBorders>
          </w:tcPr>
          <w:p w14:paraId="1CF6BDB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 xml:space="preserve">TDM restriction to LTE FDD Pcell in EN-DC for </w:t>
            </w:r>
            <w:r>
              <w:rPr>
                <w:rFonts w:asciiTheme="majorHAnsi" w:hAnsiTheme="majorHAnsi" w:cstheme="majorHAnsi"/>
                <w:i/>
                <w:iCs/>
                <w:szCs w:val="18"/>
              </w:rPr>
              <w:t>singleUL-Transmission</w:t>
            </w:r>
            <w:r>
              <w:rPr>
                <w:rFonts w:asciiTheme="majorHAnsi" w:hAnsiTheme="majorHAnsi" w:cstheme="majorHAnsi"/>
                <w:szCs w:val="18"/>
              </w:rPr>
              <w:t xml:space="preserve"> associated functionality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40D9C4B7"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LTE-FDD-SCell in LTE-TDD-FDD CA with LTE-TDD-PCell</w:t>
            </w:r>
          </w:p>
          <w:p w14:paraId="7D5C7E23"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606006DD"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5EF439C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 (for type 1 UE)</w:t>
            </w:r>
          </w:p>
          <w:p w14:paraId="2AAEE024" w14:textId="5A58896A" w:rsidR="00833C9D" w:rsidRDefault="00833C9D" w:rsidP="00833C9D">
            <w:pPr>
              <w:pStyle w:val="TAL"/>
            </w:pPr>
            <w:r>
              <w:rPr>
                <w:rFonts w:asciiTheme="majorHAnsi" w:hAnsiTheme="majorHAnsi" w:cstheme="majorHAnsi"/>
                <w:szCs w:val="18"/>
              </w:rPr>
              <w:t xml:space="preserve">[5) if UE indicates that it does not support simultaneous UL transmissions as defined in TS 38.101-3 [4] </w:t>
            </w:r>
            <w:r>
              <w:rPr>
                <w:rFonts w:asciiTheme="majorHAnsi" w:hAnsiTheme="majorHAnsi" w:cstheme="majorHAnsi"/>
                <w:i/>
                <w:iCs/>
                <w:szCs w:val="18"/>
              </w:rPr>
              <w:t>using singleUL-Transmission</w:t>
            </w:r>
            <w:r>
              <w:rPr>
                <w:rFonts w:asciiTheme="majorHAnsi" w:hAnsiTheme="majorHAnsi" w:cstheme="majorHAnsi"/>
                <w:szCs w:val="18"/>
              </w:rPr>
              <w:t>, NR (SCG) UL transmission is dropped when an overlapping LTE (MCG) UL transmission is present (for type 1 UE).”]</w:t>
            </w:r>
          </w:p>
        </w:tc>
        <w:tc>
          <w:tcPr>
            <w:tcW w:w="1277" w:type="dxa"/>
            <w:tcBorders>
              <w:top w:val="single" w:sz="4" w:space="0" w:color="auto"/>
              <w:left w:val="single" w:sz="4" w:space="0" w:color="auto"/>
              <w:bottom w:val="single" w:sz="4" w:space="0" w:color="auto"/>
              <w:right w:val="single" w:sz="4" w:space="0" w:color="auto"/>
            </w:tcBorders>
          </w:tcPr>
          <w:p w14:paraId="11D9830C" w14:textId="119C7B5B" w:rsidR="00833C9D" w:rsidRDefault="00833C9D" w:rsidP="00833C9D">
            <w:pPr>
              <w:pStyle w:val="TAL"/>
            </w:pPr>
            <w:r>
              <w:rPr>
                <w:rFonts w:asciiTheme="majorHAnsi" w:hAnsiTheme="majorHAnsi" w:cstheme="majorHAnsi"/>
                <w:szCs w:val="18"/>
                <w:lang w:eastAsia="ja-JP"/>
              </w:rPr>
              <w:t>6-13</w:t>
            </w:r>
          </w:p>
        </w:tc>
        <w:tc>
          <w:tcPr>
            <w:tcW w:w="858" w:type="dxa"/>
            <w:tcBorders>
              <w:top w:val="single" w:sz="4" w:space="0" w:color="auto"/>
              <w:left w:val="single" w:sz="4" w:space="0" w:color="auto"/>
              <w:bottom w:val="single" w:sz="4" w:space="0" w:color="auto"/>
              <w:right w:val="single" w:sz="4" w:space="0" w:color="auto"/>
            </w:tcBorders>
          </w:tcPr>
          <w:p w14:paraId="60851F27"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E08F30E" w14:textId="3B350F5A" w:rsidR="00833C9D" w:rsidRDefault="00833C9D" w:rsidP="00833C9D">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6162C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B16A449" w14:textId="7D9AB97F" w:rsidR="00833C9D" w:rsidRDefault="00833C9D" w:rsidP="00833C9D">
            <w:pPr>
              <w:pStyle w:val="TAL"/>
              <w:rPr>
                <w:lang w:eastAsia="ja-JP"/>
              </w:rPr>
            </w:pPr>
            <w:r>
              <w:rPr>
                <w:rFonts w:asciiTheme="majorHAnsi" w:hAnsiTheme="majorHAnsi" w:cstheme="majorHAnsi"/>
                <w:szCs w:val="18"/>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EA96F5E" w14:textId="33CB3A1E" w:rsidR="00833C9D" w:rsidRDefault="00833C9D" w:rsidP="00833C9D">
            <w:pPr>
              <w:pStyle w:val="TAL"/>
              <w:rPr>
                <w:lang w:eastAsia="ja-JP"/>
              </w:rPr>
            </w:pPr>
            <w:r>
              <w:rPr>
                <w:rFonts w:asciiTheme="majorHAnsi" w:hAnsiTheme="majorHAnsi" w:cstheme="majorHAnsi"/>
                <w:szCs w:val="18"/>
                <w:lang w:eastAsia="ja-JP"/>
              </w:rPr>
              <w:t>Applicable to in FDD-LTE TDD-NR EN-DC</w:t>
            </w:r>
          </w:p>
        </w:tc>
        <w:tc>
          <w:tcPr>
            <w:tcW w:w="993" w:type="dxa"/>
            <w:tcBorders>
              <w:top w:val="single" w:sz="4" w:space="0" w:color="auto"/>
              <w:left w:val="single" w:sz="4" w:space="0" w:color="auto"/>
              <w:bottom w:val="single" w:sz="4" w:space="0" w:color="auto"/>
              <w:right w:val="single" w:sz="4" w:space="0" w:color="auto"/>
            </w:tcBorders>
          </w:tcPr>
          <w:p w14:paraId="352243E3" w14:textId="168169D7" w:rsidR="00833C9D" w:rsidRDefault="00833C9D" w:rsidP="00833C9D">
            <w:pPr>
              <w:pStyle w:val="TAL"/>
              <w:rPr>
                <w:lang w:eastAsia="ja-JP"/>
              </w:rPr>
            </w:pPr>
            <w:r>
              <w:rPr>
                <w:rFonts w:asciiTheme="majorHAnsi" w:hAnsiTheme="majorHAnsi" w:cstheme="majorHAnsi"/>
                <w:szCs w:val="18"/>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7E933407"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03FE534" w14:textId="7DC627E1" w:rsidR="00833C9D" w:rsidRDefault="00833C9D" w:rsidP="00833C9D">
            <w:pPr>
              <w:pStyle w:val="TAL"/>
            </w:pPr>
            <w:r>
              <w:rPr>
                <w:rFonts w:asciiTheme="majorHAnsi" w:hAnsiTheme="majorHAnsi" w:cstheme="majorHAnsi"/>
                <w:szCs w:val="18"/>
              </w:rPr>
              <w:t xml:space="preserve">Enhancement to the R15 capability </w:t>
            </w:r>
            <w:r>
              <w:rPr>
                <w:rFonts w:asciiTheme="majorHAnsi" w:hAnsiTheme="majorHAnsi" w:cstheme="majorHAnsi"/>
                <w:i/>
                <w:iCs/>
                <w:szCs w:val="18"/>
              </w:rPr>
              <w:t>tdm-Pattern</w:t>
            </w:r>
          </w:p>
        </w:tc>
        <w:tc>
          <w:tcPr>
            <w:tcW w:w="1276" w:type="dxa"/>
            <w:tcBorders>
              <w:top w:val="single" w:sz="4" w:space="0" w:color="auto"/>
              <w:left w:val="single" w:sz="4" w:space="0" w:color="auto"/>
              <w:bottom w:val="single" w:sz="4" w:space="0" w:color="auto"/>
              <w:right w:val="single" w:sz="4" w:space="0" w:color="auto"/>
            </w:tcBorders>
          </w:tcPr>
          <w:p w14:paraId="5E48F50C" w14:textId="35F4ED95" w:rsidR="00833C9D" w:rsidRDefault="00833C9D" w:rsidP="00833C9D">
            <w:pPr>
              <w:pStyle w:val="TAL"/>
              <w:rPr>
                <w:lang w:eastAsia="ja-JP"/>
              </w:rPr>
            </w:pPr>
            <w:r>
              <w:rPr>
                <w:rFonts w:asciiTheme="majorHAnsi" w:hAnsiTheme="majorHAnsi" w:cstheme="majorHAnsi"/>
                <w:szCs w:val="18"/>
                <w:lang w:eastAsia="ja-JP"/>
              </w:rPr>
              <w:t>Optional with capability signalling</w:t>
            </w:r>
          </w:p>
        </w:tc>
      </w:tr>
      <w:tr w:rsidR="00833C9D" w14:paraId="787EAF9C" w14:textId="77777777" w:rsidTr="00833C9D">
        <w:trPr>
          <w:trHeight w:val="20"/>
        </w:trPr>
        <w:tc>
          <w:tcPr>
            <w:tcW w:w="1130" w:type="dxa"/>
            <w:vMerge/>
            <w:tcBorders>
              <w:left w:val="single" w:sz="4" w:space="0" w:color="auto"/>
              <w:right w:val="single" w:sz="4" w:space="0" w:color="auto"/>
            </w:tcBorders>
          </w:tcPr>
          <w:p w14:paraId="36FFD837"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0168841" w14:textId="7699D409" w:rsidR="00833C9D" w:rsidRDefault="00833C9D" w:rsidP="00833C9D">
            <w:pPr>
              <w:pStyle w:val="TAL"/>
              <w:rPr>
                <w:rFonts w:asciiTheme="majorHAnsi" w:hAnsiTheme="majorHAnsi" w:cstheme="majorHAnsi"/>
                <w:szCs w:val="18"/>
                <w:lang w:eastAsia="ja-JP"/>
              </w:rPr>
            </w:pPr>
            <w:r>
              <w:rPr>
                <w:lang w:eastAsia="ja-JP"/>
              </w:rPr>
              <w:t>18-3</w:t>
            </w:r>
          </w:p>
        </w:tc>
        <w:tc>
          <w:tcPr>
            <w:tcW w:w="1559" w:type="dxa"/>
            <w:tcBorders>
              <w:top w:val="single" w:sz="4" w:space="0" w:color="auto"/>
              <w:left w:val="single" w:sz="4" w:space="0" w:color="auto"/>
              <w:bottom w:val="single" w:sz="4" w:space="0" w:color="auto"/>
              <w:right w:val="single" w:sz="4" w:space="0" w:color="auto"/>
            </w:tcBorders>
          </w:tcPr>
          <w:p w14:paraId="4B75EA06" w14:textId="06685C94" w:rsidR="00833C9D" w:rsidRDefault="00833C9D" w:rsidP="00833C9D">
            <w:pPr>
              <w:pStyle w:val="TAL"/>
              <w:rPr>
                <w:rFonts w:asciiTheme="majorHAnsi" w:hAnsiTheme="majorHAnsi" w:cstheme="majorHAnsi"/>
                <w:szCs w:val="18"/>
              </w:rPr>
            </w:pPr>
            <w:r>
              <w:t>Dual Tx transmission for EN-DC with FDD PCell</w:t>
            </w:r>
            <w:r>
              <w:rPr>
                <w:lang w:eastAsia="ja-JP"/>
              </w:rPr>
              <w:t>(TDM pattern for dual Tx UE)</w:t>
            </w:r>
          </w:p>
        </w:tc>
        <w:tc>
          <w:tcPr>
            <w:tcW w:w="6371" w:type="dxa"/>
            <w:tcBorders>
              <w:top w:val="single" w:sz="4" w:space="0" w:color="auto"/>
              <w:left w:val="single" w:sz="4" w:space="0" w:color="auto"/>
              <w:bottom w:val="single" w:sz="4" w:space="0" w:color="auto"/>
              <w:right w:val="single" w:sz="4" w:space="0" w:color="auto"/>
            </w:tcBorders>
          </w:tcPr>
          <w:p w14:paraId="6CB43E41" w14:textId="77777777" w:rsidR="00833C9D" w:rsidRDefault="00833C9D" w:rsidP="00833C9D">
            <w:pPr>
              <w:pStyle w:val="TAL"/>
            </w:pPr>
            <w:r>
              <w:t xml:space="preserve">TDM restriction to LTE FDD PCell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9C52F0F"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1) DL-reference UL/DL configuration defined for LTE-FDD-SCell in LTE-TDD-FDD CA with LTE-TDD-PCell</w:t>
            </w:r>
          </w:p>
          <w:p w14:paraId="7CAB3E91"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508C4500" w14:textId="77777777" w:rsidR="00833C9D" w:rsidRDefault="00833C9D" w:rsidP="00833C9D">
            <w:pPr>
              <w:pStyle w:val="TAL"/>
              <w:rPr>
                <w:rFonts w:asciiTheme="majorHAnsi" w:hAnsiTheme="majorHAnsi" w:cstheme="majorHAnsi"/>
                <w:szCs w:val="18"/>
              </w:rPr>
            </w:pPr>
            <w:r>
              <w:rPr>
                <w:rFonts w:asciiTheme="majorHAnsi" w:hAnsiTheme="majorHAnsi" w:cstheme="majorHAnsi"/>
                <w:szCs w:val="18"/>
              </w:rPr>
              <w:t>3) HARQ subframe offset</w:t>
            </w:r>
          </w:p>
          <w:p w14:paraId="059FBBCE" w14:textId="303FE273" w:rsidR="00833C9D" w:rsidRDefault="00833C9D" w:rsidP="00833C9D">
            <w:pPr>
              <w:pStyle w:val="TAL"/>
              <w:rPr>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tc>
        <w:tc>
          <w:tcPr>
            <w:tcW w:w="1277" w:type="dxa"/>
            <w:tcBorders>
              <w:top w:val="single" w:sz="4" w:space="0" w:color="auto"/>
              <w:left w:val="single" w:sz="4" w:space="0" w:color="auto"/>
              <w:bottom w:val="single" w:sz="4" w:space="0" w:color="auto"/>
              <w:right w:val="single" w:sz="4" w:space="0" w:color="auto"/>
            </w:tcBorders>
          </w:tcPr>
          <w:p w14:paraId="5BF47639" w14:textId="1DDF1A44" w:rsidR="00833C9D" w:rsidRDefault="00833C9D" w:rsidP="00833C9D">
            <w:pPr>
              <w:pStyle w:val="TAL"/>
              <w:rPr>
                <w:rFonts w:asciiTheme="majorHAnsi" w:hAnsiTheme="majorHAnsi" w:cstheme="majorHAnsi"/>
                <w:szCs w:val="18"/>
                <w:lang w:eastAsia="ja-JP"/>
              </w:rPr>
            </w:pPr>
            <w:r>
              <w:rPr>
                <w:lang w:eastAsia="ja-JP"/>
              </w:rPr>
              <w:t>EN-DC</w:t>
            </w:r>
          </w:p>
        </w:tc>
        <w:tc>
          <w:tcPr>
            <w:tcW w:w="858" w:type="dxa"/>
            <w:tcBorders>
              <w:top w:val="single" w:sz="4" w:space="0" w:color="auto"/>
              <w:left w:val="single" w:sz="4" w:space="0" w:color="auto"/>
              <w:bottom w:val="single" w:sz="4" w:space="0" w:color="auto"/>
              <w:right w:val="single" w:sz="4" w:space="0" w:color="auto"/>
            </w:tcBorders>
          </w:tcPr>
          <w:p w14:paraId="4C683EE0"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0ECDE" w14:textId="12FF56EE" w:rsidR="00833C9D" w:rsidRDefault="00833C9D" w:rsidP="00833C9D">
            <w:pPr>
              <w:pStyle w:val="TAL"/>
              <w:rPr>
                <w:rFonts w:asciiTheme="majorHAnsi" w:hAnsiTheme="majorHAnsi" w:cstheme="majorHAnsi"/>
                <w:szCs w:val="18"/>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3CBE428"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FFC8E67" w14:textId="68B6B316" w:rsidR="00833C9D" w:rsidRDefault="00833C9D" w:rsidP="00833C9D">
            <w:pPr>
              <w:pStyle w:val="TAL"/>
              <w:rPr>
                <w:rFonts w:asciiTheme="majorHAnsi" w:hAnsiTheme="majorHAnsi" w:cstheme="majorHAnsi"/>
                <w:szCs w:val="18"/>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6EFBDE9" w14:textId="44014FE6" w:rsidR="00833C9D" w:rsidRDefault="00833C9D" w:rsidP="00833C9D">
            <w:pPr>
              <w:pStyle w:val="TAL"/>
              <w:rPr>
                <w:rFonts w:asciiTheme="majorHAnsi" w:hAnsiTheme="majorHAnsi" w:cstheme="majorHAnsi"/>
                <w:szCs w:val="18"/>
                <w:lang w:eastAsia="ja-JP"/>
              </w:rPr>
            </w:pPr>
            <w:r>
              <w:rPr>
                <w:lang w:eastAsia="ja-JP"/>
              </w:rPr>
              <w:t>Applicable to EN-DC with LTE FDD PCell only</w:t>
            </w:r>
          </w:p>
        </w:tc>
        <w:tc>
          <w:tcPr>
            <w:tcW w:w="993" w:type="dxa"/>
            <w:tcBorders>
              <w:top w:val="single" w:sz="4" w:space="0" w:color="auto"/>
              <w:left w:val="single" w:sz="4" w:space="0" w:color="auto"/>
              <w:bottom w:val="single" w:sz="4" w:space="0" w:color="auto"/>
              <w:right w:val="single" w:sz="4" w:space="0" w:color="auto"/>
            </w:tcBorders>
          </w:tcPr>
          <w:p w14:paraId="16559234" w14:textId="0162FC88" w:rsidR="00833C9D" w:rsidRDefault="00833C9D" w:rsidP="00833C9D">
            <w:pPr>
              <w:pStyle w:val="TAL"/>
              <w:rPr>
                <w:rFonts w:asciiTheme="majorHAnsi" w:hAnsiTheme="majorHAnsi" w:cstheme="majorHAnsi"/>
                <w:szCs w:val="18"/>
                <w:lang w:eastAsia="ja-JP"/>
              </w:rPr>
            </w:pPr>
            <w:r>
              <w:rPr>
                <w:lang w:eastAsia="ja-JP"/>
              </w:rPr>
              <w:t>Applicable to FR1 only</w:t>
            </w:r>
          </w:p>
        </w:tc>
        <w:tc>
          <w:tcPr>
            <w:tcW w:w="1842" w:type="dxa"/>
            <w:tcBorders>
              <w:top w:val="single" w:sz="4" w:space="0" w:color="auto"/>
              <w:left w:val="single" w:sz="4" w:space="0" w:color="auto"/>
              <w:bottom w:val="single" w:sz="4" w:space="0" w:color="auto"/>
              <w:right w:val="single" w:sz="4" w:space="0" w:color="auto"/>
            </w:tcBorders>
          </w:tcPr>
          <w:p w14:paraId="6BD68059"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1F06BDA9" w14:textId="4D7E95F1" w:rsidR="00833C9D" w:rsidRDefault="00833C9D" w:rsidP="00833C9D">
            <w:pPr>
              <w:pStyle w:val="TAL"/>
              <w:rPr>
                <w:rFonts w:asciiTheme="majorHAnsi" w:hAnsiTheme="majorHAnsi" w:cstheme="majorHAnsi"/>
                <w:szCs w:val="18"/>
              </w:rPr>
            </w:pPr>
            <w:r>
              <w:t xml:space="preserve">Extension of the R15 capability </w:t>
            </w:r>
            <w:r>
              <w:rPr>
                <w:i/>
                <w:iCs/>
              </w:rPr>
              <w:t>tdm-Pattern</w:t>
            </w:r>
            <w:r>
              <w:t xml:space="preserve"> to a 2Tx UE</w:t>
            </w:r>
          </w:p>
        </w:tc>
        <w:tc>
          <w:tcPr>
            <w:tcW w:w="1276" w:type="dxa"/>
            <w:tcBorders>
              <w:top w:val="single" w:sz="4" w:space="0" w:color="auto"/>
              <w:left w:val="single" w:sz="4" w:space="0" w:color="auto"/>
              <w:bottom w:val="single" w:sz="4" w:space="0" w:color="auto"/>
              <w:right w:val="single" w:sz="4" w:space="0" w:color="auto"/>
            </w:tcBorders>
          </w:tcPr>
          <w:p w14:paraId="60A6C273" w14:textId="0C4B22A9" w:rsidR="00833C9D" w:rsidRDefault="00833C9D" w:rsidP="00833C9D">
            <w:pPr>
              <w:pStyle w:val="TAL"/>
              <w:rPr>
                <w:rFonts w:asciiTheme="majorHAnsi" w:hAnsiTheme="majorHAnsi" w:cstheme="majorHAnsi"/>
                <w:szCs w:val="18"/>
                <w:lang w:eastAsia="ja-JP"/>
              </w:rPr>
            </w:pPr>
            <w:r>
              <w:rPr>
                <w:lang w:eastAsia="ja-JP"/>
              </w:rPr>
              <w:t>Optional with capability signalling</w:t>
            </w:r>
          </w:p>
        </w:tc>
      </w:tr>
      <w:tr w:rsidR="00833C9D" w14:paraId="1495BF5E" w14:textId="77777777" w:rsidTr="0071247F">
        <w:trPr>
          <w:trHeight w:val="20"/>
        </w:trPr>
        <w:tc>
          <w:tcPr>
            <w:tcW w:w="1130" w:type="dxa"/>
            <w:vMerge/>
            <w:tcBorders>
              <w:left w:val="single" w:sz="4" w:space="0" w:color="auto"/>
              <w:bottom w:val="single" w:sz="4" w:space="0" w:color="auto"/>
              <w:right w:val="single" w:sz="4" w:space="0" w:color="auto"/>
            </w:tcBorders>
          </w:tcPr>
          <w:p w14:paraId="15EB2B98"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9F41BB7" w14:textId="397D5FBF" w:rsidR="00833C9D" w:rsidRDefault="00833C9D" w:rsidP="00833C9D">
            <w:pPr>
              <w:pStyle w:val="TAL"/>
              <w:rPr>
                <w:rFonts w:asciiTheme="majorHAnsi" w:hAnsiTheme="majorHAnsi" w:cstheme="majorHAnsi"/>
                <w:szCs w:val="18"/>
                <w:lang w:eastAsia="ja-JP"/>
              </w:rPr>
            </w:pPr>
            <w:r>
              <w:rPr>
                <w:lang w:eastAsia="ja-JP"/>
              </w:rPr>
              <w:t>18-3a</w:t>
            </w:r>
          </w:p>
        </w:tc>
        <w:tc>
          <w:tcPr>
            <w:tcW w:w="1559" w:type="dxa"/>
            <w:tcBorders>
              <w:top w:val="single" w:sz="4" w:space="0" w:color="auto"/>
              <w:left w:val="single" w:sz="4" w:space="0" w:color="auto"/>
              <w:bottom w:val="single" w:sz="4" w:space="0" w:color="auto"/>
              <w:right w:val="single" w:sz="4" w:space="0" w:color="auto"/>
            </w:tcBorders>
          </w:tcPr>
          <w:p w14:paraId="24D82FD9" w14:textId="19CEFEA0" w:rsidR="00833C9D" w:rsidRDefault="00833C9D" w:rsidP="00833C9D">
            <w:pPr>
              <w:pStyle w:val="TAL"/>
              <w:rPr>
                <w:rFonts w:asciiTheme="majorHAnsi" w:hAnsiTheme="majorHAnsi" w:cstheme="majorHAnsi"/>
                <w:szCs w:val="18"/>
              </w:rPr>
            </w:pPr>
            <w:r>
              <w:rPr>
                <w:szCs w:val="18"/>
              </w:rPr>
              <w:t>Semi-statically configured LTE UL transmissions in all UL subframes not limited to tdm-pattern</w:t>
            </w:r>
          </w:p>
        </w:tc>
        <w:tc>
          <w:tcPr>
            <w:tcW w:w="6371" w:type="dxa"/>
            <w:tcBorders>
              <w:top w:val="single" w:sz="4" w:space="0" w:color="auto"/>
              <w:left w:val="single" w:sz="4" w:space="0" w:color="auto"/>
              <w:bottom w:val="single" w:sz="4" w:space="0" w:color="auto"/>
              <w:right w:val="single" w:sz="4" w:space="0" w:color="auto"/>
            </w:tcBorders>
          </w:tcPr>
          <w:p w14:paraId="14B04EC2" w14:textId="350B0A9B" w:rsidR="00833C9D" w:rsidRDefault="00833C9D" w:rsidP="00833C9D">
            <w:pPr>
              <w:pStyle w:val="TAL"/>
              <w:rPr>
                <w:rFonts w:asciiTheme="majorHAnsi" w:hAnsiTheme="majorHAnsi" w:cstheme="majorHAnsi"/>
                <w:szCs w:val="18"/>
              </w:rPr>
            </w:pPr>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can be s</w:t>
            </w:r>
            <w:r>
              <w:rPr>
                <w:szCs w:val="18"/>
              </w:rPr>
              <w:t>emi-statically configured with LTE UL transmissions in all UL subframes not limited to the reference tdm-pattern</w:t>
            </w:r>
          </w:p>
        </w:tc>
        <w:tc>
          <w:tcPr>
            <w:tcW w:w="1277" w:type="dxa"/>
            <w:tcBorders>
              <w:top w:val="single" w:sz="4" w:space="0" w:color="auto"/>
              <w:left w:val="single" w:sz="4" w:space="0" w:color="auto"/>
              <w:bottom w:val="single" w:sz="4" w:space="0" w:color="auto"/>
              <w:right w:val="single" w:sz="4" w:space="0" w:color="auto"/>
            </w:tcBorders>
          </w:tcPr>
          <w:p w14:paraId="4ACA216C" w14:textId="03A2A4EB" w:rsidR="00833C9D" w:rsidRDefault="00833C9D" w:rsidP="00833C9D">
            <w:pPr>
              <w:pStyle w:val="TAL"/>
              <w:rPr>
                <w:rFonts w:asciiTheme="majorHAnsi" w:hAnsiTheme="majorHAnsi" w:cstheme="majorHAnsi"/>
                <w:szCs w:val="18"/>
                <w:lang w:eastAsia="ja-JP"/>
              </w:rPr>
            </w:pPr>
            <w:r>
              <w:rPr>
                <w:lang w:eastAsia="ja-JP"/>
              </w:rPr>
              <w:t>18-2, 18-2a</w:t>
            </w:r>
          </w:p>
        </w:tc>
        <w:tc>
          <w:tcPr>
            <w:tcW w:w="858" w:type="dxa"/>
            <w:tcBorders>
              <w:top w:val="single" w:sz="4" w:space="0" w:color="auto"/>
              <w:left w:val="single" w:sz="4" w:space="0" w:color="auto"/>
              <w:bottom w:val="single" w:sz="4" w:space="0" w:color="auto"/>
              <w:right w:val="single" w:sz="4" w:space="0" w:color="auto"/>
            </w:tcBorders>
          </w:tcPr>
          <w:p w14:paraId="477107DF"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647D578" w14:textId="77777777" w:rsidR="00833C9D" w:rsidRDefault="00833C9D" w:rsidP="00833C9D">
            <w:pPr>
              <w:pStyle w:val="TAL"/>
              <w:rPr>
                <w:rFonts w:asciiTheme="majorHAnsi" w:hAnsiTheme="majorHAnsi" w:cstheme="majorHAnsi"/>
                <w:szCs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1CD5462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CF1B6D7" w14:textId="119D7F3A" w:rsidR="00833C9D" w:rsidRDefault="00833C9D" w:rsidP="00833C9D">
            <w:pPr>
              <w:pStyle w:val="TAL"/>
              <w:rPr>
                <w:rFonts w:asciiTheme="majorHAnsi" w:hAnsiTheme="majorHAnsi" w:cstheme="majorHAnsi"/>
                <w:szCs w:val="18"/>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0001A11" w14:textId="77777777" w:rsidR="00833C9D" w:rsidRDefault="00833C9D" w:rsidP="00833C9D">
            <w:pPr>
              <w:pStyle w:val="TAL"/>
              <w:rPr>
                <w:rFonts w:asciiTheme="majorHAnsi" w:hAnsiTheme="majorHAnsi" w:cstheme="majorHAnsi"/>
                <w:szCs w:val="18"/>
                <w:lang w:eastAsia="ja-JP"/>
              </w:rPr>
            </w:pPr>
          </w:p>
        </w:tc>
        <w:tc>
          <w:tcPr>
            <w:tcW w:w="993" w:type="dxa"/>
            <w:tcBorders>
              <w:top w:val="single" w:sz="4" w:space="0" w:color="auto"/>
              <w:left w:val="single" w:sz="4" w:space="0" w:color="auto"/>
              <w:bottom w:val="single" w:sz="4" w:space="0" w:color="auto"/>
              <w:right w:val="single" w:sz="4" w:space="0" w:color="auto"/>
            </w:tcBorders>
          </w:tcPr>
          <w:p w14:paraId="3EF4CE59" w14:textId="77777777" w:rsidR="00833C9D" w:rsidRDefault="00833C9D" w:rsidP="00833C9D">
            <w:pPr>
              <w:pStyle w:val="TAL"/>
              <w:rPr>
                <w:rFonts w:asciiTheme="majorHAnsi" w:hAnsiTheme="majorHAnsi" w:cstheme="majorHAnsi"/>
                <w:szCs w:val="18"/>
                <w:lang w:eastAsia="ja-JP"/>
              </w:rPr>
            </w:pPr>
          </w:p>
        </w:tc>
        <w:tc>
          <w:tcPr>
            <w:tcW w:w="1842" w:type="dxa"/>
            <w:tcBorders>
              <w:top w:val="single" w:sz="4" w:space="0" w:color="auto"/>
              <w:left w:val="single" w:sz="4" w:space="0" w:color="auto"/>
              <w:bottom w:val="single" w:sz="4" w:space="0" w:color="auto"/>
              <w:right w:val="single" w:sz="4" w:space="0" w:color="auto"/>
            </w:tcBorders>
          </w:tcPr>
          <w:p w14:paraId="509D13CF"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350DC01F" w14:textId="77777777" w:rsidR="00833C9D" w:rsidRDefault="00833C9D" w:rsidP="00833C9D">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B902985" w14:textId="62267BDB" w:rsidR="00833C9D" w:rsidRDefault="00833C9D" w:rsidP="00833C9D">
            <w:pPr>
              <w:pStyle w:val="TAL"/>
              <w:rPr>
                <w:rFonts w:asciiTheme="majorHAnsi" w:hAnsiTheme="majorHAnsi" w:cstheme="majorHAnsi"/>
                <w:szCs w:val="18"/>
                <w:lang w:eastAsia="ja-JP"/>
              </w:rPr>
            </w:pPr>
            <w:r>
              <w:rPr>
                <w:lang w:eastAsia="ja-JP"/>
              </w:rPr>
              <w:t>Optional with capability signaling</w:t>
            </w:r>
          </w:p>
        </w:tc>
      </w:tr>
    </w:tbl>
    <w:p w14:paraId="1BD44F46" w14:textId="356EEB18" w:rsidR="005D55CB" w:rsidRPr="005D55CB" w:rsidRDefault="005D55CB" w:rsidP="00F8330C">
      <w:pPr>
        <w:spacing w:afterLines="50" w:after="120"/>
        <w:jc w:val="both"/>
        <w:rPr>
          <w:sz w:val="22"/>
          <w:lang w:val="en-US"/>
        </w:rPr>
      </w:pPr>
    </w:p>
    <w:p w14:paraId="21F4325B"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153120B6" w:rsidR="000B035F" w:rsidRDefault="00413686" w:rsidP="00EF1635">
            <w:pPr>
              <w:spacing w:afterLines="50" w:after="120"/>
              <w:jc w:val="both"/>
              <w:rPr>
                <w:sz w:val="22"/>
                <w:lang w:val="en-US"/>
              </w:rPr>
            </w:pPr>
            <w:r>
              <w:rPr>
                <w:rFonts w:hint="eastAsia"/>
                <w:sz w:val="22"/>
                <w:lang w:val="en-US"/>
              </w:rPr>
              <w:lastRenderedPageBreak/>
              <w:t>[</w:t>
            </w:r>
            <w:r>
              <w:rPr>
                <w:sz w:val="22"/>
                <w:lang w:val="en-US"/>
              </w:rPr>
              <w:t>2]</w:t>
            </w:r>
          </w:p>
        </w:tc>
        <w:tc>
          <w:tcPr>
            <w:tcW w:w="2977" w:type="dxa"/>
          </w:tcPr>
          <w:p w14:paraId="1CA2F35E" w14:textId="5D5DD1D6" w:rsidR="000B035F" w:rsidRDefault="00413686" w:rsidP="00EF1635">
            <w:pPr>
              <w:spacing w:afterLines="50" w:after="120"/>
              <w:jc w:val="both"/>
              <w:rPr>
                <w:sz w:val="22"/>
                <w:lang w:val="en-US"/>
              </w:rPr>
            </w:pPr>
            <w:r w:rsidRPr="00413686">
              <w:rPr>
                <w:sz w:val="22"/>
                <w:lang w:val="en-US"/>
              </w:rPr>
              <w:t>ZTE Corporation</w:t>
            </w:r>
          </w:p>
        </w:tc>
        <w:tc>
          <w:tcPr>
            <w:tcW w:w="18560" w:type="dxa"/>
          </w:tcPr>
          <w:p w14:paraId="7D0B50F7" w14:textId="77777777" w:rsidR="00413686" w:rsidRPr="00704D9B" w:rsidRDefault="00413686" w:rsidP="00413686">
            <w:pPr>
              <w:rPr>
                <w:szCs w:val="16"/>
                <w:lang w:eastAsia="zh-CN"/>
              </w:rPr>
            </w:pPr>
            <w:r w:rsidRPr="00704D9B">
              <w:rPr>
                <w:szCs w:val="16"/>
                <w:lang w:eastAsia="zh-CN"/>
              </w:rPr>
              <w:t>For Component 4 of FG-2, FG-2a and FG-3, the description ‘LTE UL transmissions scheduled/triggered by a DCI in any UL subframe of the TDM pattern’ is not very clear. ‘Any UL subframe of the TDM pattern’ seems to refer to the UL subframes designated as UL by TDM. However, FG-2a says this is only for type1 UE, which make this description confusing. We propose to update the Component 4 of FG-2, FG-2a and FG-3 as below.</w:t>
            </w:r>
          </w:p>
          <w:p w14:paraId="325F0E4D" w14:textId="42A59D8C" w:rsidR="00112BA9" w:rsidRPr="00413686" w:rsidRDefault="00413686" w:rsidP="00413686">
            <w:pPr>
              <w:ind w:leftChars="100" w:left="240"/>
              <w:rPr>
                <w:rFonts w:eastAsia="SimSun"/>
                <w:szCs w:val="16"/>
                <w:lang w:eastAsia="zh-CN"/>
              </w:rPr>
            </w:pPr>
            <w:r>
              <w:rPr>
                <w:szCs w:val="16"/>
                <w:lang w:eastAsia="zh-CN"/>
              </w:rPr>
              <w:t xml:space="preserve">4) </w:t>
            </w:r>
            <w:r w:rsidRPr="00704D9B">
              <w:rPr>
                <w:szCs w:val="16"/>
                <w:lang w:eastAsia="zh-CN"/>
              </w:rPr>
              <w:t xml:space="preserve">LTE UL transmissions scheduled/triggered by a DCI in any UL subframe </w:t>
            </w:r>
            <w:r w:rsidRPr="00704D9B">
              <w:rPr>
                <w:strike/>
                <w:color w:val="FF0000"/>
                <w:szCs w:val="16"/>
                <w:lang w:eastAsia="zh-CN"/>
              </w:rPr>
              <w:t xml:space="preserve">of the TDM pattern </w:t>
            </w:r>
            <w:r w:rsidRPr="00704D9B">
              <w:rPr>
                <w:color w:val="FF0000"/>
                <w:szCs w:val="16"/>
                <w:u w:val="single"/>
                <w:lang w:eastAsia="zh-CN"/>
              </w:rPr>
              <w:t>(for type1 UE)</w:t>
            </w:r>
            <w:r>
              <w:rPr>
                <w:color w:val="FF0000"/>
                <w:szCs w:val="16"/>
                <w:u w:val="single"/>
                <w:lang w:eastAsia="zh-CN"/>
              </w:rPr>
              <w:t>.</w:t>
            </w:r>
          </w:p>
        </w:tc>
      </w:tr>
      <w:tr w:rsidR="00413686" w14:paraId="77F1BF07" w14:textId="77777777" w:rsidTr="00EF1635">
        <w:tc>
          <w:tcPr>
            <w:tcW w:w="846" w:type="dxa"/>
          </w:tcPr>
          <w:p w14:paraId="3E97E7E4" w14:textId="5F031091" w:rsidR="00413686" w:rsidRDefault="00413686" w:rsidP="00413686">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64A7D870" w14:textId="139F7F58" w:rsidR="00413686" w:rsidRPr="00BC6D2B" w:rsidRDefault="00413686" w:rsidP="00413686">
            <w:pPr>
              <w:spacing w:afterLines="50" w:after="120"/>
              <w:jc w:val="both"/>
              <w:rPr>
                <w:sz w:val="22"/>
                <w:lang w:val="en-US"/>
              </w:rPr>
            </w:pPr>
            <w:r w:rsidRPr="00CE6D25">
              <w:rPr>
                <w:sz w:val="22"/>
                <w:lang w:val="en-US"/>
              </w:rPr>
              <w:t>Intel Corporation</w:t>
            </w:r>
          </w:p>
        </w:tc>
        <w:tc>
          <w:tcPr>
            <w:tcW w:w="18560" w:type="dxa"/>
          </w:tcPr>
          <w:p w14:paraId="4509D96C" w14:textId="35DE5F64" w:rsidR="00767511" w:rsidRDefault="00767511" w:rsidP="00767511">
            <w:pPr>
              <w:rPr>
                <w:iCs/>
              </w:rPr>
            </w:pPr>
            <w:r>
              <w:rPr>
                <w:lang w:val="en-US" w:eastAsia="zh-CN"/>
              </w:rPr>
              <w:t xml:space="preserve">HARQ subframe offset is agreed as optional feature for </w:t>
            </w:r>
            <w:r w:rsidRPr="008F33AA">
              <w:rPr>
                <w:iCs/>
              </w:rPr>
              <w:t>EN-DC with LTE TDD PCell</w:t>
            </w:r>
            <w:r>
              <w:rPr>
                <w:iCs/>
              </w:rPr>
              <w:t xml:space="preserve"> in RAN1#98, which is not clearly reflected in FG 18-2 “</w:t>
            </w:r>
            <w:r>
              <w:rPr>
                <w:rFonts w:asciiTheme="majorHAnsi" w:hAnsiTheme="majorHAnsi" w:cstheme="majorHAnsi"/>
                <w:szCs w:val="18"/>
              </w:rPr>
              <w:t>3) HARQ subframe offset</w:t>
            </w:r>
            <w:r>
              <w:rPr>
                <w:iCs/>
              </w:rPr>
              <w:t xml:space="preserve">”. </w:t>
            </w:r>
          </w:p>
          <w:p w14:paraId="0A204EDA" w14:textId="77777777" w:rsidR="00413686" w:rsidRDefault="00767511" w:rsidP="00767511">
            <w:pPr>
              <w:rPr>
                <w:lang w:eastAsia="zh-CN"/>
              </w:rPr>
            </w:pPr>
            <w:r>
              <w:rPr>
                <w:iCs/>
              </w:rPr>
              <w:t>Since FG 18-3a was created for semi-static configured LTE UL transmission, component 4) in FG 18-2/2a/3 could be revised to apply to dynamic LTE UL transmission only. “</w:t>
            </w:r>
            <w:r>
              <w:rPr>
                <w:lang w:eastAsia="zh-CN"/>
              </w:rPr>
              <w:t xml:space="preserve">3) </w:t>
            </w:r>
            <w:r w:rsidRPr="004C3B80">
              <w:rPr>
                <w:color w:val="FF0000"/>
                <w:u w:val="single"/>
                <w:lang w:eastAsia="zh-CN"/>
              </w:rPr>
              <w:t>Dynamic</w:t>
            </w:r>
            <w:r>
              <w:rPr>
                <w:lang w:eastAsia="zh-CN"/>
              </w:rPr>
              <w:t xml:space="preserve"> </w:t>
            </w:r>
            <w:r w:rsidRPr="004C3B80">
              <w:rPr>
                <w:lang w:eastAsia="zh-CN"/>
              </w:rPr>
              <w:t>LTE UL transmissions scheduled/triggered by a DCI in any UL subframe of the TDM pattern (for type 1 UE)</w:t>
            </w:r>
            <w:r>
              <w:rPr>
                <w:lang w:eastAsia="zh-CN"/>
              </w:rPr>
              <w:t xml:space="preserve">”. </w:t>
            </w:r>
          </w:p>
          <w:p w14:paraId="147DB0E4" w14:textId="77777777" w:rsidR="00767511" w:rsidRPr="00767511" w:rsidRDefault="00767511" w:rsidP="00767511">
            <w:pPr>
              <w:tabs>
                <w:tab w:val="left" w:pos="720"/>
              </w:tabs>
              <w:rPr>
                <w:b/>
                <w:lang w:val="en-US" w:eastAsia="zh-CN"/>
              </w:rPr>
            </w:pPr>
            <w:r w:rsidRPr="00767511">
              <w:rPr>
                <w:b/>
              </w:rPr>
              <w:t>Proposal 2: for single TX</w:t>
            </w:r>
            <w:r w:rsidRPr="00767511">
              <w:rPr>
                <w:b/>
                <w:lang w:val="en-US" w:eastAsia="zh-CN"/>
              </w:rPr>
              <w:t xml:space="preserve"> </w:t>
            </w:r>
          </w:p>
          <w:p w14:paraId="34F7D2B0" w14:textId="77777777" w:rsidR="00767511" w:rsidRPr="008A0DFD" w:rsidRDefault="00767511" w:rsidP="00681ACD">
            <w:pPr>
              <w:pStyle w:val="aff"/>
              <w:numPr>
                <w:ilvl w:val="0"/>
                <w:numId w:val="18"/>
              </w:numPr>
              <w:tabs>
                <w:tab w:val="left" w:pos="720"/>
              </w:tabs>
              <w:spacing w:after="200" w:line="276" w:lineRule="auto"/>
              <w:ind w:leftChars="0"/>
              <w:contextualSpacing/>
              <w:jc w:val="both"/>
              <w:rPr>
                <w:b/>
              </w:rPr>
            </w:pPr>
            <w:r w:rsidRPr="00261CD0">
              <w:rPr>
                <w:b/>
                <w:lang w:val="en-US"/>
              </w:rPr>
              <w:t>FG 18-</w:t>
            </w:r>
            <w:r>
              <w:rPr>
                <w:b/>
                <w:lang w:val="en-US"/>
              </w:rPr>
              <w:t>2</w:t>
            </w:r>
            <w:r w:rsidRPr="00261CD0">
              <w:rPr>
                <w:b/>
                <w:lang w:val="en-US"/>
              </w:rPr>
              <w:t xml:space="preserve">, </w:t>
            </w:r>
            <w:r w:rsidRPr="008A0DFD">
              <w:rPr>
                <w:b/>
                <w:lang w:val="en-US"/>
              </w:rPr>
              <w:t xml:space="preserve">component 3, to clarify </w:t>
            </w:r>
            <w:r w:rsidRPr="008A0DFD">
              <w:rPr>
                <w:b/>
                <w:lang w:val="en-US" w:eastAsia="zh-CN"/>
              </w:rPr>
              <w:t xml:space="preserve">ARQ subframe offset is optional for </w:t>
            </w:r>
            <w:r w:rsidRPr="008A0DFD">
              <w:rPr>
                <w:b/>
                <w:iCs/>
              </w:rPr>
              <w:t>EN-DC with LTE TDD PCell</w:t>
            </w:r>
          </w:p>
          <w:p w14:paraId="16272CE3" w14:textId="56D6C2AC" w:rsidR="00767511" w:rsidRPr="00767511" w:rsidRDefault="00767511" w:rsidP="00681ACD">
            <w:pPr>
              <w:pStyle w:val="aff"/>
              <w:numPr>
                <w:ilvl w:val="0"/>
                <w:numId w:val="18"/>
              </w:numPr>
              <w:tabs>
                <w:tab w:val="left" w:pos="720"/>
              </w:tabs>
              <w:spacing w:after="200" w:line="276" w:lineRule="auto"/>
              <w:ind w:leftChars="0"/>
              <w:contextualSpacing/>
              <w:jc w:val="both"/>
              <w:rPr>
                <w:b/>
              </w:rPr>
            </w:pPr>
            <w:r w:rsidRPr="008A0DFD">
              <w:rPr>
                <w:b/>
                <w:lang w:val="en-US"/>
              </w:rPr>
              <w:t>FG 18-3a, comp</w:t>
            </w:r>
            <w:r>
              <w:rPr>
                <w:b/>
                <w:lang w:val="en-US"/>
              </w:rPr>
              <w:t>onent 3, to clarify it is for dynamic LTE UL transmissions</w:t>
            </w:r>
          </w:p>
        </w:tc>
      </w:tr>
      <w:tr w:rsidR="00413686" w14:paraId="1687A162" w14:textId="77777777" w:rsidTr="00EF1635">
        <w:tc>
          <w:tcPr>
            <w:tcW w:w="846" w:type="dxa"/>
          </w:tcPr>
          <w:p w14:paraId="48C9D5AD" w14:textId="68E4FF53" w:rsidR="00413686" w:rsidRDefault="00413686" w:rsidP="00413686">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02173062" w14:textId="3424015F" w:rsidR="00413686" w:rsidRPr="00BC6D2B" w:rsidRDefault="00413686" w:rsidP="00413686">
            <w:pPr>
              <w:spacing w:afterLines="50" w:after="120"/>
              <w:jc w:val="both"/>
              <w:rPr>
                <w:sz w:val="22"/>
                <w:lang w:val="en-US"/>
              </w:rPr>
            </w:pPr>
            <w:r>
              <w:rPr>
                <w:rFonts w:hint="eastAsia"/>
                <w:sz w:val="22"/>
                <w:lang w:val="en-US"/>
              </w:rPr>
              <w:t>E</w:t>
            </w:r>
            <w:r>
              <w:rPr>
                <w:sz w:val="22"/>
                <w:lang w:val="en-US"/>
              </w:rPr>
              <w:t>ricsson</w:t>
            </w:r>
          </w:p>
        </w:tc>
        <w:tc>
          <w:tcPr>
            <w:tcW w:w="18560" w:type="dxa"/>
          </w:tcPr>
          <w:p w14:paraId="4DCE5441" w14:textId="77777777" w:rsidR="00767511" w:rsidRDefault="00767511" w:rsidP="00681ACD">
            <w:pPr>
              <w:pStyle w:val="a4"/>
              <w:numPr>
                <w:ilvl w:val="0"/>
                <w:numId w:val="19"/>
              </w:numPr>
              <w:jc w:val="both"/>
            </w:pPr>
            <w:r>
              <w:t>FGs 18-2,18-2a</w:t>
            </w:r>
          </w:p>
          <w:p w14:paraId="7F831CCC" w14:textId="77777777" w:rsidR="00767511" w:rsidRDefault="00767511" w:rsidP="00681ACD">
            <w:pPr>
              <w:pStyle w:val="a4"/>
              <w:numPr>
                <w:ilvl w:val="1"/>
                <w:numId w:val="19"/>
              </w:numPr>
              <w:jc w:val="both"/>
            </w:pPr>
            <w:r>
              <w:t xml:space="preserve">Regarding component 5, </w:t>
            </w:r>
          </w:p>
          <w:p w14:paraId="4EA7CD9B" w14:textId="4915D83C" w:rsidR="00413686" w:rsidRPr="00767511" w:rsidRDefault="00767511" w:rsidP="00681ACD">
            <w:pPr>
              <w:pStyle w:val="a4"/>
              <w:numPr>
                <w:ilvl w:val="2"/>
                <w:numId w:val="19"/>
              </w:numPr>
              <w:jc w:val="both"/>
            </w:pPr>
            <w:r>
              <w:t xml:space="preserve">We propose to confirm addition of component 5. If shorter description is desirable it can be reworded as follows – “dropping of </w:t>
            </w:r>
            <w:r w:rsidRPr="00682304">
              <w:t>NR (SCG) UL transmission when an overlapping LTE (MCG) UL transmission is present</w:t>
            </w:r>
            <w:r>
              <w:t xml:space="preserve"> (for Type 1 UEs that </w:t>
            </w:r>
            <w:r w:rsidRPr="00682304">
              <w:t>indicate</w:t>
            </w:r>
            <w:r>
              <w:t xml:space="preserve"> lack of </w:t>
            </w:r>
            <w:r w:rsidRPr="00682304">
              <w:t xml:space="preserve">support </w:t>
            </w:r>
            <w:r>
              <w:t xml:space="preserve">of </w:t>
            </w:r>
            <w:r w:rsidRPr="00682304">
              <w:t xml:space="preserve">simultaneous UL transmissions using </w:t>
            </w:r>
            <w:r w:rsidRPr="00682304">
              <w:rPr>
                <w:i/>
                <w:iCs/>
              </w:rPr>
              <w:t>singleUL-Transmission</w:t>
            </w:r>
            <w:r>
              <w:t xml:space="preserve">)”. </w:t>
            </w:r>
          </w:p>
        </w:tc>
      </w:tr>
      <w:tr w:rsidR="00413686" w14:paraId="4AC5A9FF" w14:textId="77777777" w:rsidTr="00EF1635">
        <w:tc>
          <w:tcPr>
            <w:tcW w:w="846" w:type="dxa"/>
          </w:tcPr>
          <w:p w14:paraId="582B5257" w14:textId="78D6B3F1" w:rsidR="00413686" w:rsidRDefault="00413686" w:rsidP="00413686">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1102B95C" w14:textId="5FC21A90" w:rsidR="00413686" w:rsidRPr="00BC6D2B" w:rsidRDefault="00413686" w:rsidP="00413686">
            <w:pPr>
              <w:spacing w:afterLines="50" w:after="120"/>
              <w:jc w:val="both"/>
              <w:rPr>
                <w:sz w:val="22"/>
                <w:lang w:val="en-US"/>
              </w:rPr>
            </w:pPr>
            <w:r w:rsidRPr="00CD73FF">
              <w:rPr>
                <w:sz w:val="22"/>
                <w:lang w:val="en-US"/>
              </w:rPr>
              <w:t>Qualcomm Incorporated</w:t>
            </w:r>
          </w:p>
        </w:tc>
        <w:tc>
          <w:tcPr>
            <w:tcW w:w="18560" w:type="dxa"/>
          </w:tcPr>
          <w:p w14:paraId="5DD2001A" w14:textId="77777777" w:rsidR="00767511" w:rsidRDefault="00767511" w:rsidP="00767511">
            <w:pPr>
              <w:rPr>
                <w:rFonts w:eastAsia="ＭＳ 明朝"/>
                <w:sz w:val="22"/>
                <w:szCs w:val="22"/>
                <w:lang w:val="en-US"/>
              </w:rPr>
            </w:pPr>
            <w:r>
              <w:rPr>
                <w:rFonts w:eastAsia="ＭＳ 明朝" w:hint="eastAsia"/>
                <w:sz w:val="22"/>
                <w:szCs w:val="22"/>
                <w:lang w:val="en-US"/>
              </w:rPr>
              <w:t>W</w:t>
            </w:r>
            <w:r>
              <w:rPr>
                <w:rFonts w:eastAsia="ＭＳ 明朝"/>
                <w:sz w:val="22"/>
                <w:szCs w:val="22"/>
                <w:lang w:val="en-US"/>
              </w:rPr>
              <w:t xml:space="preserve">e propose to update the latest feature groups as following. </w:t>
            </w:r>
          </w:p>
          <w:p w14:paraId="5C5ADB4E" w14:textId="77777777" w:rsidR="00767511" w:rsidRDefault="00767511" w:rsidP="00681ACD">
            <w:pPr>
              <w:pStyle w:val="aff"/>
              <w:numPr>
                <w:ilvl w:val="0"/>
                <w:numId w:val="22"/>
              </w:numPr>
              <w:ind w:leftChars="0"/>
              <w:rPr>
                <w:rFonts w:eastAsia="ＭＳ 明朝"/>
                <w:sz w:val="22"/>
                <w:szCs w:val="22"/>
                <w:lang w:val="en-US"/>
              </w:rPr>
            </w:pPr>
            <w:r>
              <w:rPr>
                <w:rFonts w:eastAsia="ＭＳ 明朝"/>
                <w:sz w:val="22"/>
                <w:szCs w:val="22"/>
                <w:lang w:val="en-US"/>
              </w:rPr>
              <w:t>Some changes on top of Rapporteur’s updated list are suggested.</w:t>
            </w:r>
          </w:p>
          <w:p w14:paraId="249C34D3" w14:textId="77777777" w:rsidR="00767511" w:rsidRDefault="00767511" w:rsidP="00681ACD">
            <w:pPr>
              <w:pStyle w:val="aff"/>
              <w:numPr>
                <w:ilvl w:val="0"/>
                <w:numId w:val="22"/>
              </w:numPr>
              <w:ind w:leftChars="0"/>
              <w:rPr>
                <w:rFonts w:eastAsia="ＭＳ 明朝"/>
                <w:sz w:val="22"/>
                <w:szCs w:val="22"/>
                <w:lang w:val="en-US"/>
              </w:rPr>
            </w:pPr>
            <w:r>
              <w:rPr>
                <w:rFonts w:eastAsia="ＭＳ 明朝"/>
                <w:sz w:val="22"/>
                <w:szCs w:val="22"/>
                <w:lang w:val="en-US"/>
              </w:rPr>
              <w:t>We propose to clarify that EN-DC single-Tx operation is for synchronous EN-DC.</w:t>
            </w:r>
          </w:p>
          <w:p w14:paraId="17A3554D" w14:textId="77777777" w:rsidR="00767511" w:rsidRDefault="00767511" w:rsidP="00681ACD">
            <w:pPr>
              <w:pStyle w:val="aff"/>
              <w:numPr>
                <w:ilvl w:val="0"/>
                <w:numId w:val="22"/>
              </w:numPr>
              <w:ind w:leftChars="0"/>
              <w:rPr>
                <w:rFonts w:eastAsia="ＭＳ 明朝"/>
                <w:sz w:val="22"/>
                <w:szCs w:val="22"/>
                <w:lang w:val="en-US"/>
              </w:rPr>
            </w:pPr>
            <w:r>
              <w:rPr>
                <w:rFonts w:eastAsia="ＭＳ 明朝" w:hint="eastAsia"/>
                <w:sz w:val="22"/>
                <w:szCs w:val="22"/>
                <w:lang w:val="en-US"/>
              </w:rPr>
              <w:t>F</w:t>
            </w:r>
            <w:r>
              <w:rPr>
                <w:rFonts w:eastAsia="ＭＳ 明朝"/>
                <w:sz w:val="22"/>
                <w:szCs w:val="22"/>
                <w:lang w:val="en-US"/>
              </w:rPr>
              <w:t>G18-2a and FG18-3a can be UE capabilities that generally allows LTE UL transmissions outside the HARQ-ACK designated subframes for single-Tx operation.</w:t>
            </w:r>
          </w:p>
          <w:p w14:paraId="0BD73982" w14:textId="77777777" w:rsidR="00413686" w:rsidRDefault="00767511" w:rsidP="00681ACD">
            <w:pPr>
              <w:pStyle w:val="aff"/>
              <w:numPr>
                <w:ilvl w:val="0"/>
                <w:numId w:val="22"/>
              </w:numPr>
              <w:ind w:leftChars="0"/>
              <w:rPr>
                <w:rFonts w:eastAsia="ＭＳ 明朝"/>
                <w:sz w:val="22"/>
                <w:szCs w:val="22"/>
                <w:lang w:val="en-US"/>
              </w:rPr>
            </w:pPr>
            <w:r>
              <w:rPr>
                <w:rFonts w:eastAsia="ＭＳ 明朝" w:hint="eastAsia"/>
                <w:sz w:val="22"/>
                <w:szCs w:val="22"/>
                <w:lang w:val="en-US"/>
              </w:rPr>
              <w:t>S</w:t>
            </w:r>
            <w:r>
              <w:rPr>
                <w:rFonts w:eastAsia="ＭＳ 明朝"/>
                <w:sz w:val="22"/>
                <w:szCs w:val="22"/>
                <w:lang w:val="en-US"/>
              </w:rPr>
              <w:t>ome editorial changes have been made. Component [5] added in the Rapproteur’s version is not necessary, as it is the UE behavior, not the component of the UE feature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317"/>
              <w:gridCol w:w="7010"/>
              <w:gridCol w:w="727"/>
              <w:gridCol w:w="222"/>
              <w:gridCol w:w="517"/>
              <w:gridCol w:w="222"/>
              <w:gridCol w:w="1437"/>
              <w:gridCol w:w="1377"/>
              <w:gridCol w:w="1047"/>
              <w:gridCol w:w="222"/>
              <w:gridCol w:w="2292"/>
              <w:gridCol w:w="1403"/>
            </w:tblGrid>
            <w:tr w:rsidR="00767511" w14:paraId="5C0C1613"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754D3A1F" w14:textId="77777777" w:rsidR="00767511" w:rsidRDefault="00767511" w:rsidP="00767511">
                  <w:pPr>
                    <w:pStyle w:val="TAL"/>
                    <w:rPr>
                      <w:lang w:eastAsia="ja-JP"/>
                    </w:rPr>
                  </w:pPr>
                  <w:r>
                    <w:rPr>
                      <w:lang w:eastAsia="ja-JP"/>
                    </w:rPr>
                    <w:t>18-2</w:t>
                  </w:r>
                </w:p>
              </w:tc>
              <w:tc>
                <w:tcPr>
                  <w:tcW w:w="359" w:type="pct"/>
                  <w:tcBorders>
                    <w:top w:val="single" w:sz="4" w:space="0" w:color="auto"/>
                    <w:left w:val="single" w:sz="4" w:space="0" w:color="auto"/>
                    <w:bottom w:val="single" w:sz="4" w:space="0" w:color="auto"/>
                    <w:right w:val="single" w:sz="4" w:space="0" w:color="auto"/>
                  </w:tcBorders>
                  <w:hideMark/>
                </w:tcPr>
                <w:p w14:paraId="2EBBB7FD" w14:textId="77777777" w:rsidR="00767511" w:rsidRDefault="00767511" w:rsidP="00767511">
                  <w:pPr>
                    <w:pStyle w:val="TAL"/>
                  </w:pPr>
                  <w:r>
                    <w:t xml:space="preserve">Single UL TX operation for TDD Pcell </w:t>
                  </w:r>
                  <w:ins w:id="70" w:author="Nokia" w:date="2020-04-03T00:52:00Z">
                    <w:r>
                      <w:t xml:space="preserve">in intra-band </w:t>
                    </w:r>
                  </w:ins>
                  <w:r>
                    <w:t>EN-DC</w:t>
                  </w:r>
                </w:p>
              </w:tc>
              <w:tc>
                <w:tcPr>
                  <w:tcW w:w="1925" w:type="pct"/>
                  <w:tcBorders>
                    <w:top w:val="single" w:sz="4" w:space="0" w:color="auto"/>
                    <w:left w:val="single" w:sz="4" w:space="0" w:color="auto"/>
                    <w:bottom w:val="single" w:sz="4" w:space="0" w:color="auto"/>
                    <w:right w:val="single" w:sz="4" w:space="0" w:color="auto"/>
                  </w:tcBorders>
                  <w:hideMark/>
                </w:tcPr>
                <w:p w14:paraId="728E4125" w14:textId="77777777" w:rsidR="00767511" w:rsidRDefault="00767511" w:rsidP="00767511">
                  <w:pPr>
                    <w:pStyle w:val="TAL"/>
                  </w:pPr>
                  <w:r>
                    <w:t xml:space="preserve">TDM restriction to LTE TDD Pcell in EN-DC </w:t>
                  </w:r>
                  <w:r>
                    <w:rPr>
                      <w:rFonts w:asciiTheme="majorHAnsi" w:hAnsiTheme="majorHAnsi" w:cstheme="majorHAnsi"/>
                      <w:szCs w:val="18"/>
                    </w:rPr>
                    <w:t xml:space="preserve">for </w:t>
                  </w:r>
                  <w:ins w:id="71" w:author="Nokia" w:date="2020-04-03T00:12:00Z">
                    <w:r>
                      <w:rPr>
                        <w:rFonts w:asciiTheme="majorHAnsi" w:hAnsiTheme="majorHAnsi" w:cstheme="majorHAnsi"/>
                        <w:i/>
                        <w:iCs/>
                        <w:szCs w:val="18"/>
                      </w:rPr>
                      <w:t>singleUL-Transmission</w:t>
                    </w:r>
                    <w:r>
                      <w:rPr>
                        <w:rFonts w:asciiTheme="majorHAnsi" w:hAnsiTheme="majorHAnsi" w:cstheme="majorHAnsi"/>
                        <w:szCs w:val="18"/>
                      </w:rPr>
                      <w:t xml:space="preserve"> associated functionality</w:t>
                    </w:r>
                  </w:ins>
                  <w:del w:id="72" w:author="Nokia" w:date="2020-04-03T00:12: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5666194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TDD UL/DL configuration#2, #4, #5 configured as DL-reference UL/DL configuration </w:t>
                  </w:r>
                </w:p>
                <w:p w14:paraId="25E4CE47" w14:textId="77777777" w:rsidR="00767511" w:rsidDel="005E5698" w:rsidRDefault="00767511" w:rsidP="00767511">
                  <w:pPr>
                    <w:pStyle w:val="TAL"/>
                    <w:rPr>
                      <w:del w:id="73" w:author="Qualcomm" w:date="2020-04-09T10:09:00Z"/>
                      <w:rFonts w:asciiTheme="majorHAnsi" w:hAnsiTheme="majorHAnsi" w:cstheme="majorHAnsi"/>
                      <w:szCs w:val="18"/>
                    </w:rPr>
                  </w:pPr>
                  <w:del w:id="74" w:author="Qualcomm" w:date="2020-04-09T10:09:00Z">
                    <w:r w:rsidDel="005E5698">
                      <w:rPr>
                        <w:rFonts w:asciiTheme="majorHAnsi" w:hAnsiTheme="majorHAnsi" w:cstheme="majorHAnsi"/>
                        <w:szCs w:val="18"/>
                      </w:rPr>
                      <w:delText>2) PRACH transmission in non- designated UL subframes given by the DL-reference configuration (for type 1 UE)</w:delText>
                    </w:r>
                  </w:del>
                </w:p>
                <w:p w14:paraId="55CA3B94"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A5C8909" w14:textId="77777777" w:rsidR="00767511" w:rsidDel="005E5698" w:rsidRDefault="00767511" w:rsidP="00767511">
                  <w:pPr>
                    <w:pStyle w:val="TAL"/>
                    <w:rPr>
                      <w:ins w:id="75" w:author="Nokia" w:date="2020-04-03T00:09:00Z"/>
                      <w:del w:id="76" w:author="Qualcomm" w:date="2020-04-09T10:09:00Z"/>
                      <w:rFonts w:asciiTheme="majorHAnsi" w:hAnsiTheme="majorHAnsi" w:cstheme="majorHAnsi"/>
                      <w:szCs w:val="18"/>
                    </w:rPr>
                  </w:pPr>
                  <w:del w:id="77" w:author="Qualcomm" w:date="2020-04-09T10:09:00Z">
                    <w:r w:rsidDel="005E5698">
                      <w:rPr>
                        <w:rFonts w:asciiTheme="majorHAnsi" w:hAnsiTheme="majorHAnsi" w:cstheme="majorHAnsi"/>
                        <w:szCs w:val="18"/>
                      </w:rPr>
                      <w:delText>4) LTE UL transmissions scheduled/triggered by a DCI in any UL subframe of the TDM pattern</w:delText>
                    </w:r>
                  </w:del>
                </w:p>
                <w:p w14:paraId="5B020A2A" w14:textId="77777777" w:rsidR="00767511" w:rsidRDefault="00767511" w:rsidP="00767511">
                  <w:pPr>
                    <w:pStyle w:val="TAL"/>
                  </w:pPr>
                  <w:ins w:id="78" w:author="Nokia" w:date="2020-04-03T00:11:00Z">
                    <w:del w:id="79" w:author="Qualcomm" w:date="2020-04-09T10:09:00Z">
                      <w:r w:rsidDel="005E5698">
                        <w:rPr>
                          <w:rFonts w:asciiTheme="majorHAnsi" w:hAnsiTheme="majorHAnsi" w:cstheme="majorHAnsi"/>
                          <w:szCs w:val="18"/>
                        </w:rPr>
                        <w:delText>[</w:delText>
                      </w:r>
                    </w:del>
                  </w:ins>
                  <w:ins w:id="80" w:author="Nokia" w:date="2020-04-03T00:09:00Z">
                    <w:del w:id="81"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82" w:author="Nokia" w:date="2020-04-03T00:09:00Z">
                    <w:del w:id="83" w:author="Qualcomm" w:date="2020-04-09T10:09:00Z">
                      <w:r w:rsidDel="005E5698">
                        <w:rPr>
                          <w:rFonts w:asciiTheme="majorHAnsi" w:hAnsiTheme="majorHAnsi" w:cstheme="majorHAnsi"/>
                          <w:szCs w:val="18"/>
                        </w:rPr>
                        <w:delText xml:space="preserve"> if UE indicates that it does not support simultaneous UL transmissions as defined in TS 38.101-3 [4] using </w:delText>
                      </w:r>
                      <w:r w:rsidDel="005E5698">
                        <w:rPr>
                          <w:rFonts w:asciiTheme="majorHAnsi" w:hAnsiTheme="majorHAnsi" w:cstheme="majorHAnsi"/>
                          <w:i/>
                          <w:iCs/>
                          <w:szCs w:val="18"/>
                        </w:rPr>
                        <w:delText>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84" w:author="Nokia" w:date="2020-04-03T00:11:00Z">
                    <w:del w:id="85"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784CDCAC"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37BAB682"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0F8752B"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26B3A13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543D0729"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448889C" w14:textId="77777777" w:rsidR="00767511" w:rsidRDefault="00767511" w:rsidP="00767511">
                  <w:pPr>
                    <w:pStyle w:val="TAL"/>
                    <w:rPr>
                      <w:lang w:eastAsia="ja-JP"/>
                    </w:rPr>
                  </w:pPr>
                  <w:r>
                    <w:rPr>
                      <w:lang w:eastAsia="ja-JP"/>
                    </w:rPr>
                    <w:t xml:space="preserve">Applicable to </w:t>
                  </w:r>
                  <w:del w:id="86" w:author="Qualcomm" w:date="2020-04-09T10:04:00Z">
                    <w:r w:rsidDel="00BA3E0D">
                      <w:rPr>
                        <w:lang w:eastAsia="ja-JP"/>
                      </w:rPr>
                      <w:delText xml:space="preserve">TDD-TDD </w:delText>
                    </w:r>
                  </w:del>
                  <w:ins w:id="87" w:author="Qualcomm" w:date="2020-04-09T10:04:00Z">
                    <w:r>
                      <w:rPr>
                        <w:lang w:eastAsia="ja-JP"/>
                      </w:rPr>
                      <w:t xml:space="preserve">synchronous </w:t>
                    </w:r>
                  </w:ins>
                  <w:r>
                    <w:rPr>
                      <w:lang w:eastAsia="ja-JP"/>
                    </w:rPr>
                    <w:t>EN-DC</w:t>
                  </w:r>
                  <w:ins w:id="88" w:author="Qualcomm" w:date="2020-04-09T10:04:00Z">
                    <w:r>
                      <w:rPr>
                        <w:lang w:eastAsia="ja-JP"/>
                      </w:rPr>
                      <w:t xml:space="preserve"> with TDD-Pcell</w:t>
                    </w:r>
                  </w:ins>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DADA4E9"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799C491F"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tcPr>
                <w:p w14:paraId="7BAE193A" w14:textId="77777777" w:rsidR="00767511" w:rsidRDefault="00767511" w:rsidP="00767511">
                  <w:pPr>
                    <w:pStyle w:val="TAL"/>
                    <w:rPr>
                      <w:ins w:id="89" w:author="Nokia" w:date="2020-04-03T00:47:00Z"/>
                    </w:rPr>
                  </w:pPr>
                  <w:r>
                    <w:t xml:space="preserve">Extension of the R15 capability </w:t>
                  </w:r>
                  <w:r>
                    <w:rPr>
                      <w:i/>
                      <w:iCs/>
                    </w:rPr>
                    <w:t>tdm-Pattern</w:t>
                  </w:r>
                  <w:r>
                    <w:t xml:space="preserve"> to TDD Pcell</w:t>
                  </w:r>
                </w:p>
                <w:p w14:paraId="610AC6B8" w14:textId="77777777" w:rsidR="00767511" w:rsidRDefault="00767511" w:rsidP="00767511">
                  <w:pPr>
                    <w:pStyle w:val="TAL"/>
                    <w:rPr>
                      <w:ins w:id="90" w:author="Nokia" w:date="2020-04-03T00:47:00Z"/>
                    </w:rPr>
                  </w:pPr>
                </w:p>
                <w:p w14:paraId="75767C66" w14:textId="77777777" w:rsidR="00767511" w:rsidRDefault="00767511" w:rsidP="00767511">
                  <w:pPr>
                    <w:pStyle w:val="TAL"/>
                  </w:pPr>
                  <w:ins w:id="91" w:author="Nokia" w:date="2020-04-03T00:47:00Z">
                    <w:r>
                      <w:t>3) {not supported, supported}</w:t>
                    </w:r>
                  </w:ins>
                </w:p>
              </w:tc>
              <w:tc>
                <w:tcPr>
                  <w:tcW w:w="396" w:type="pct"/>
                  <w:tcBorders>
                    <w:top w:val="single" w:sz="4" w:space="0" w:color="auto"/>
                    <w:left w:val="single" w:sz="4" w:space="0" w:color="auto"/>
                    <w:bottom w:val="single" w:sz="4" w:space="0" w:color="auto"/>
                    <w:right w:val="single" w:sz="4" w:space="0" w:color="auto"/>
                  </w:tcBorders>
                  <w:hideMark/>
                </w:tcPr>
                <w:p w14:paraId="5D8F430C" w14:textId="77777777" w:rsidR="00767511" w:rsidRDefault="00767511" w:rsidP="00767511">
                  <w:pPr>
                    <w:pStyle w:val="TAL"/>
                    <w:rPr>
                      <w:lang w:eastAsia="ja-JP"/>
                    </w:rPr>
                  </w:pPr>
                  <w:r>
                    <w:rPr>
                      <w:lang w:eastAsia="ja-JP"/>
                    </w:rPr>
                    <w:t>Optional with capability signalling</w:t>
                  </w:r>
                </w:p>
              </w:tc>
            </w:tr>
            <w:tr w:rsidR="00767511" w14:paraId="40C87468"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56B7B443" w14:textId="77777777" w:rsidR="00767511" w:rsidRDefault="00767511" w:rsidP="00767511">
                  <w:pPr>
                    <w:pStyle w:val="TAL"/>
                    <w:rPr>
                      <w:lang w:eastAsia="ja-JP"/>
                    </w:rPr>
                  </w:pPr>
                  <w:r>
                    <w:rPr>
                      <w:rFonts w:asciiTheme="majorHAnsi" w:hAnsiTheme="majorHAnsi" w:cstheme="majorHAnsi"/>
                      <w:szCs w:val="18"/>
                      <w:lang w:eastAsia="ja-JP"/>
                    </w:rPr>
                    <w:t>18-2a</w:t>
                  </w:r>
                </w:p>
              </w:tc>
              <w:tc>
                <w:tcPr>
                  <w:tcW w:w="359" w:type="pct"/>
                  <w:tcBorders>
                    <w:top w:val="single" w:sz="4" w:space="0" w:color="auto"/>
                    <w:left w:val="single" w:sz="4" w:space="0" w:color="auto"/>
                    <w:bottom w:val="single" w:sz="4" w:space="0" w:color="auto"/>
                    <w:right w:val="single" w:sz="4" w:space="0" w:color="auto"/>
                  </w:tcBorders>
                  <w:hideMark/>
                </w:tcPr>
                <w:p w14:paraId="608B549E" w14:textId="77777777" w:rsidR="00767511" w:rsidRDefault="00767511" w:rsidP="00767511">
                  <w:pPr>
                    <w:pStyle w:val="TAL"/>
                  </w:pPr>
                  <w:r>
                    <w:rPr>
                      <w:rFonts w:asciiTheme="majorHAnsi" w:hAnsiTheme="majorHAnsi" w:cstheme="majorHAnsi"/>
                      <w:szCs w:val="18"/>
                    </w:rPr>
                    <w:t>Enhanced single UL TX operation for FDD Pcell EN-DC</w:t>
                  </w:r>
                </w:p>
              </w:tc>
              <w:tc>
                <w:tcPr>
                  <w:tcW w:w="1925" w:type="pct"/>
                  <w:tcBorders>
                    <w:top w:val="single" w:sz="4" w:space="0" w:color="auto"/>
                    <w:left w:val="single" w:sz="4" w:space="0" w:color="auto"/>
                    <w:bottom w:val="single" w:sz="4" w:space="0" w:color="auto"/>
                    <w:right w:val="single" w:sz="4" w:space="0" w:color="auto"/>
                  </w:tcBorders>
                  <w:hideMark/>
                </w:tcPr>
                <w:p w14:paraId="5C3A08EA"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TDM restriction to LTE FDD Pcell in EN-DC for </w:t>
                  </w:r>
                  <w:ins w:id="92" w:author="Nokia" w:date="2020-04-03T00:14:00Z">
                    <w:r>
                      <w:rPr>
                        <w:rFonts w:asciiTheme="majorHAnsi" w:hAnsiTheme="majorHAnsi" w:cstheme="majorHAnsi"/>
                        <w:i/>
                        <w:iCs/>
                        <w:szCs w:val="18"/>
                      </w:rPr>
                      <w:t>singleUL-Transmission</w:t>
                    </w:r>
                    <w:r>
                      <w:rPr>
                        <w:rFonts w:asciiTheme="majorHAnsi" w:hAnsiTheme="majorHAnsi" w:cstheme="majorHAnsi"/>
                        <w:szCs w:val="18"/>
                      </w:rPr>
                      <w:t xml:space="preserve"> associated functionality</w:t>
                    </w:r>
                  </w:ins>
                  <w:del w:id="93" w:author="Nokia" w:date="2020-04-03T00:14:00Z">
                    <w:r>
                      <w:rPr>
                        <w:rFonts w:asciiTheme="majorHAnsi" w:hAnsiTheme="majorHAnsi" w:cstheme="majorHAnsi"/>
                        <w:szCs w:val="18"/>
                      </w:rPr>
                      <w:delText>single UL Tx operation</w:delText>
                    </w:r>
                  </w:del>
                  <w:r>
                    <w:rPr>
                      <w:rFonts w:asciiTheme="majorHAnsi" w:hAnsiTheme="majorHAnsi" w:cstheme="majorHAnsi"/>
                      <w:szCs w:val="18"/>
                    </w:rPr>
                    <w:t xml:space="preserve">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974D8D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94" w:author="Nokia" w:date="2020-04-03T00:37:00Z">
                    <w:r>
                      <w:rPr>
                        <w:rFonts w:asciiTheme="majorHAnsi" w:hAnsiTheme="majorHAnsi" w:cstheme="majorHAnsi"/>
                        <w:szCs w:val="18"/>
                      </w:rPr>
                      <w:delText>TDD UL/DL configuration#2, #4, #5 configured as DL-reference UL/DL configuration</w:delText>
                    </w:r>
                  </w:del>
                  <w:ins w:id="95" w:author="Nokia" w:date="2020-04-03T00:37:00Z">
                    <w:r>
                      <w:rPr>
                        <w:rFonts w:asciiTheme="majorHAnsi" w:hAnsiTheme="majorHAnsi" w:cstheme="majorHAnsi"/>
                        <w:szCs w:val="18"/>
                      </w:rPr>
                      <w:t>DL-reference UL/DL configuration defined for LTE-FDD-Scell in LTE-TDD-FDD CA with LTE-TDD-Pcell</w:t>
                    </w:r>
                  </w:ins>
                </w:p>
                <w:p w14:paraId="52AF9628"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35206582"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36E2F210" w14:textId="77777777" w:rsidR="00767511" w:rsidRDefault="00767511" w:rsidP="00767511">
                  <w:pPr>
                    <w:pStyle w:val="TAL"/>
                    <w:rPr>
                      <w:ins w:id="96" w:author="Qualcomm" w:date="2020-04-09T17:31:00Z"/>
                      <w:rFonts w:asciiTheme="majorHAnsi" w:hAnsiTheme="majorHAnsi" w:cstheme="majorHAnsi"/>
                      <w:szCs w:val="18"/>
                    </w:rPr>
                  </w:pPr>
                  <w:r>
                    <w:rPr>
                      <w:rFonts w:asciiTheme="majorHAnsi" w:hAnsiTheme="majorHAnsi" w:cstheme="majorHAnsi"/>
                      <w:szCs w:val="18"/>
                    </w:rPr>
                    <w:t>4) LTE UL transmissions scheduled/triggered by a DCI in any UL subframe</w:t>
                  </w:r>
                  <w:ins w:id="97" w:author="Qualcomm" w:date="2020-04-09T10:14:00Z">
                    <w:r>
                      <w:rPr>
                        <w:rFonts w:asciiTheme="majorHAnsi" w:hAnsiTheme="majorHAnsi" w:cstheme="majorHAnsi"/>
                        <w:szCs w:val="18"/>
                      </w:rPr>
                      <w:t>s</w:t>
                    </w:r>
                  </w:ins>
                  <w:del w:id="98" w:author="Qualcomm" w:date="2020-04-09T10:14:00Z">
                    <w:r w:rsidDel="00AF356D">
                      <w:rPr>
                        <w:rFonts w:asciiTheme="majorHAnsi" w:hAnsiTheme="majorHAnsi" w:cstheme="majorHAnsi"/>
                        <w:szCs w:val="18"/>
                      </w:rPr>
                      <w:delText xml:space="preserve"> of the TDM pattern</w:delText>
                    </w:r>
                  </w:del>
                  <w:ins w:id="99" w:author="Nokia" w:date="2020-04-03T00:41:00Z">
                    <w:r>
                      <w:rPr>
                        <w:rFonts w:asciiTheme="majorHAnsi" w:hAnsiTheme="majorHAnsi" w:cstheme="majorHAnsi"/>
                        <w:szCs w:val="18"/>
                      </w:rPr>
                      <w:t xml:space="preserve"> (for type 1 UE)</w:t>
                    </w:r>
                  </w:ins>
                </w:p>
                <w:p w14:paraId="3B6D0E61" w14:textId="77777777" w:rsidR="00767511" w:rsidRDefault="00767511" w:rsidP="00767511">
                  <w:pPr>
                    <w:pStyle w:val="TAL"/>
                    <w:rPr>
                      <w:ins w:id="100" w:author="Nokia" w:date="2020-04-03T00:09:00Z"/>
                      <w:rFonts w:asciiTheme="majorHAnsi" w:hAnsiTheme="majorHAnsi" w:cstheme="majorHAnsi"/>
                      <w:szCs w:val="18"/>
                    </w:rPr>
                  </w:pPr>
                  <w:ins w:id="101" w:author="Qualcomm" w:date="2020-04-09T17:31:00Z">
                    <w:r w:rsidRPr="000A09BE">
                      <w:rPr>
                        <w:rFonts w:asciiTheme="majorHAnsi" w:hAnsiTheme="majorHAnsi" w:cstheme="majorHAnsi"/>
                        <w:szCs w:val="18"/>
                      </w:rPr>
                      <w:t>5) semi-statically configured LTE UL transmissions in any UL subframes (for type 1 UE)</w:t>
                    </w:r>
                  </w:ins>
                </w:p>
                <w:p w14:paraId="61CD6C6A" w14:textId="77777777" w:rsidR="00767511" w:rsidRDefault="00767511" w:rsidP="00767511">
                  <w:pPr>
                    <w:pStyle w:val="TAL"/>
                  </w:pPr>
                  <w:ins w:id="102" w:author="Nokia" w:date="2020-04-03T00:11:00Z">
                    <w:del w:id="103" w:author="Qualcomm" w:date="2020-04-09T10:09:00Z">
                      <w:r w:rsidDel="005E5698">
                        <w:rPr>
                          <w:rFonts w:asciiTheme="majorHAnsi" w:hAnsiTheme="majorHAnsi" w:cstheme="majorHAnsi"/>
                          <w:szCs w:val="18"/>
                        </w:rPr>
                        <w:delText>[</w:delText>
                      </w:r>
                    </w:del>
                  </w:ins>
                  <w:ins w:id="104" w:author="Nokia" w:date="2020-04-03T00:09:00Z">
                    <w:del w:id="105" w:author="Qualcomm" w:date="2020-04-09T10:09:00Z">
                      <w:r w:rsidDel="005E5698">
                        <w:rPr>
                          <w:rFonts w:asciiTheme="majorHAnsi" w:hAnsiTheme="majorHAnsi" w:cstheme="majorHAnsi"/>
                          <w:szCs w:val="18"/>
                        </w:rPr>
                        <w:delText>5</w:delText>
                      </w:r>
                    </w:del>
                  </w:ins>
                  <w:r>
                    <w:rPr>
                      <w:rFonts w:asciiTheme="majorHAnsi" w:hAnsiTheme="majorHAnsi" w:cstheme="majorHAnsi"/>
                      <w:szCs w:val="18"/>
                    </w:rPr>
                    <w:t>]</w:t>
                  </w:r>
                  <w:ins w:id="106" w:author="Nokia" w:date="2020-04-03T00:09:00Z">
                    <w:del w:id="107" w:author="Qualcomm" w:date="2020-04-09T10:09:00Z">
                      <w:r w:rsidDel="005E5698">
                        <w:rPr>
                          <w:rFonts w:asciiTheme="majorHAnsi" w:hAnsiTheme="majorHAnsi" w:cstheme="majorHAnsi"/>
                          <w:szCs w:val="18"/>
                        </w:rPr>
                        <w:delText xml:space="preserve"> if UE indicates that it does not support simultaneous UL transmissions as defined in TS 38.101-3 [4] </w:delText>
                      </w:r>
                      <w:r w:rsidDel="005E5698">
                        <w:rPr>
                          <w:rFonts w:asciiTheme="majorHAnsi" w:hAnsiTheme="majorHAnsi" w:cstheme="majorHAnsi"/>
                          <w:i/>
                          <w:iCs/>
                          <w:szCs w:val="18"/>
                        </w:rPr>
                        <w:delText>using singleUL-Transmission</w:delText>
                      </w:r>
                      <w:r w:rsidDel="005E5698">
                        <w:rPr>
                          <w:rFonts w:asciiTheme="majorHAnsi" w:hAnsiTheme="majorHAnsi" w:cstheme="majorHAnsi"/>
                          <w:szCs w:val="18"/>
                        </w:rPr>
                        <w:delText>, NR (SCG) UL transmission is dropped when an overlapping LTE (MCG) UL transmission is present (for type 1 UE).”</w:delText>
                      </w:r>
                    </w:del>
                  </w:ins>
                  <w:ins w:id="108" w:author="Nokia" w:date="2020-04-03T00:11:00Z">
                    <w:del w:id="109" w:author="Qualcomm" w:date="2020-04-09T10:09:00Z">
                      <w:r w:rsidDel="005E5698">
                        <w:rPr>
                          <w:rFonts w:asciiTheme="majorHAnsi" w:hAnsiTheme="majorHAnsi" w:cstheme="majorHAnsi"/>
                          <w:szCs w:val="18"/>
                        </w:rPr>
                        <w:delText>]</w:delText>
                      </w:r>
                    </w:del>
                  </w:ins>
                </w:p>
              </w:tc>
              <w:tc>
                <w:tcPr>
                  <w:tcW w:w="78" w:type="pct"/>
                  <w:tcBorders>
                    <w:top w:val="single" w:sz="4" w:space="0" w:color="auto"/>
                    <w:left w:val="single" w:sz="4" w:space="0" w:color="auto"/>
                    <w:bottom w:val="single" w:sz="4" w:space="0" w:color="auto"/>
                    <w:right w:val="single" w:sz="4" w:space="0" w:color="auto"/>
                  </w:tcBorders>
                  <w:hideMark/>
                </w:tcPr>
                <w:p w14:paraId="20C4FBCC" w14:textId="77777777" w:rsidR="00767511" w:rsidRDefault="00767511" w:rsidP="00767511">
                  <w:pPr>
                    <w:pStyle w:val="TAL"/>
                    <w:rPr>
                      <w:rFonts w:asciiTheme="majorHAnsi" w:hAnsiTheme="majorHAnsi" w:cstheme="majorHAnsi"/>
                      <w:szCs w:val="18"/>
                      <w:lang w:eastAsia="ja-JP"/>
                    </w:rPr>
                  </w:pPr>
                  <w:ins w:id="110" w:author="Nokia" w:date="2020-04-03T00:56:00Z">
                    <w:r>
                      <w:rPr>
                        <w:rFonts w:asciiTheme="majorHAnsi" w:hAnsiTheme="majorHAnsi" w:cstheme="majorHAnsi"/>
                        <w:szCs w:val="18"/>
                        <w:lang w:eastAsia="ja-JP"/>
                      </w:rPr>
                      <w:t>6-13</w:t>
                    </w:r>
                  </w:ins>
                  <w:del w:id="111" w:author="Nokia" w:date="2020-04-03T00:56:00Z">
                    <w:r>
                      <w:rPr>
                        <w:rFonts w:asciiTheme="majorHAnsi" w:hAnsiTheme="majorHAnsi" w:cstheme="majorHAnsi"/>
                        <w:szCs w:val="18"/>
                        <w:lang w:eastAsia="ja-JP"/>
                      </w:rPr>
                      <w:delText>EN-DC</w:delText>
                    </w:r>
                  </w:del>
                </w:p>
              </w:tc>
              <w:tc>
                <w:tcPr>
                  <w:tcW w:w="68" w:type="pct"/>
                  <w:tcBorders>
                    <w:top w:val="single" w:sz="4" w:space="0" w:color="auto"/>
                    <w:left w:val="single" w:sz="4" w:space="0" w:color="auto"/>
                    <w:bottom w:val="single" w:sz="4" w:space="0" w:color="auto"/>
                    <w:right w:val="single" w:sz="4" w:space="0" w:color="auto"/>
                  </w:tcBorders>
                </w:tcPr>
                <w:p w14:paraId="3FFC7A0E"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53E346B9" w14:textId="77777777" w:rsidR="00767511" w:rsidRDefault="00767511" w:rsidP="00767511">
                  <w:pPr>
                    <w:pStyle w:val="TAL"/>
                    <w:rPr>
                      <w:lang w:eastAsia="ja-JP"/>
                    </w:rPr>
                  </w:pPr>
                  <w:r>
                    <w:rPr>
                      <w:rFonts w:asciiTheme="majorHAnsi" w:hAnsiTheme="majorHAnsi" w:cstheme="majorHAnsi"/>
                      <w:szCs w:val="18"/>
                      <w:lang w:eastAsia="ja-JP"/>
                    </w:rPr>
                    <w:t>N/A</w:t>
                  </w:r>
                </w:p>
              </w:tc>
              <w:tc>
                <w:tcPr>
                  <w:tcW w:w="74" w:type="pct"/>
                  <w:tcBorders>
                    <w:top w:val="single" w:sz="4" w:space="0" w:color="auto"/>
                    <w:left w:val="single" w:sz="4" w:space="0" w:color="auto"/>
                    <w:bottom w:val="single" w:sz="4" w:space="0" w:color="auto"/>
                    <w:right w:val="single" w:sz="4" w:space="0" w:color="auto"/>
                  </w:tcBorders>
                </w:tcPr>
                <w:p w14:paraId="511D06AA"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1959154" w14:textId="77777777" w:rsidR="00767511" w:rsidRDefault="00767511" w:rsidP="00767511">
                  <w:pPr>
                    <w:pStyle w:val="TAL"/>
                    <w:rPr>
                      <w:lang w:eastAsia="ja-JP"/>
                    </w:rPr>
                  </w:pPr>
                  <w:r>
                    <w:rPr>
                      <w:rFonts w:asciiTheme="majorHAnsi" w:hAnsiTheme="majorHAnsi" w:cstheme="majorHAnsi"/>
                      <w:szCs w:val="18"/>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41F54118" w14:textId="77777777" w:rsidR="00767511" w:rsidRDefault="00767511" w:rsidP="00767511">
                  <w:pPr>
                    <w:pStyle w:val="TAL"/>
                    <w:rPr>
                      <w:lang w:eastAsia="ja-JP"/>
                    </w:rPr>
                  </w:pPr>
                  <w:r>
                    <w:rPr>
                      <w:rFonts w:asciiTheme="majorHAnsi" w:hAnsiTheme="majorHAnsi" w:cstheme="majorHAnsi"/>
                      <w:szCs w:val="18"/>
                      <w:lang w:eastAsia="ja-JP"/>
                    </w:rPr>
                    <w:t xml:space="preserve">Applicable to </w:t>
                  </w:r>
                  <w:ins w:id="112" w:author="Qualcomm" w:date="2020-04-09T10:05:00Z">
                    <w:r>
                      <w:rPr>
                        <w:rFonts w:asciiTheme="majorHAnsi" w:hAnsiTheme="majorHAnsi" w:cstheme="majorHAnsi"/>
                        <w:szCs w:val="18"/>
                        <w:lang w:eastAsia="ja-JP"/>
                      </w:rPr>
                      <w:t>synchronous</w:t>
                    </w:r>
                  </w:ins>
                  <w:del w:id="113" w:author="Qualcomm" w:date="2020-04-09T10:05:00Z">
                    <w:r w:rsidDel="00BA3E0D">
                      <w:rPr>
                        <w:rFonts w:asciiTheme="majorHAnsi" w:hAnsiTheme="majorHAnsi" w:cstheme="majorHAnsi"/>
                        <w:szCs w:val="18"/>
                        <w:lang w:eastAsia="ja-JP"/>
                      </w:rPr>
                      <w:delText>in FDD-LTE TDD-NR</w:delText>
                    </w:r>
                  </w:del>
                  <w:r>
                    <w:rPr>
                      <w:rFonts w:asciiTheme="majorHAnsi" w:hAnsiTheme="majorHAnsi" w:cstheme="majorHAnsi"/>
                      <w:szCs w:val="18"/>
                      <w:lang w:eastAsia="ja-JP"/>
                    </w:rPr>
                    <w:t xml:space="preserve"> EN-DC</w:t>
                  </w:r>
                  <w:ins w:id="114" w:author="Qualcomm" w:date="2020-04-09T10:05:00Z">
                    <w:r>
                      <w:rPr>
                        <w:rFonts w:asciiTheme="majorHAnsi" w:hAnsiTheme="majorHAnsi" w:cstheme="majorHAnsi"/>
                        <w:szCs w:val="18"/>
                        <w:lang w:eastAsia="ja-JP"/>
                      </w:rPr>
                      <w:t xml:space="preserve"> with FDD-Pcell only</w:t>
                    </w:r>
                  </w:ins>
                </w:p>
              </w:tc>
              <w:tc>
                <w:tcPr>
                  <w:tcW w:w="286" w:type="pct"/>
                  <w:tcBorders>
                    <w:top w:val="single" w:sz="4" w:space="0" w:color="auto"/>
                    <w:left w:val="single" w:sz="4" w:space="0" w:color="auto"/>
                    <w:bottom w:val="single" w:sz="4" w:space="0" w:color="auto"/>
                    <w:right w:val="single" w:sz="4" w:space="0" w:color="auto"/>
                  </w:tcBorders>
                  <w:hideMark/>
                </w:tcPr>
                <w:p w14:paraId="78CF200A" w14:textId="77777777" w:rsidR="00767511" w:rsidRDefault="00767511" w:rsidP="00767511">
                  <w:pPr>
                    <w:pStyle w:val="TAL"/>
                    <w:rPr>
                      <w:lang w:eastAsia="ja-JP"/>
                    </w:rPr>
                  </w:pPr>
                  <w:r>
                    <w:rPr>
                      <w:rFonts w:asciiTheme="majorHAnsi" w:hAnsiTheme="majorHAnsi" w:cstheme="majorHAnsi"/>
                      <w:szCs w:val="18"/>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3D0D162B"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3A18573F" w14:textId="77777777" w:rsidR="00767511" w:rsidRDefault="00767511" w:rsidP="00767511">
                  <w:pPr>
                    <w:pStyle w:val="TAL"/>
                  </w:pPr>
                  <w:r>
                    <w:rPr>
                      <w:rFonts w:asciiTheme="majorHAnsi" w:hAnsiTheme="majorHAnsi" w:cstheme="majorHAnsi"/>
                      <w:szCs w:val="18"/>
                    </w:rPr>
                    <w:t xml:space="preserve">Enhancement to the R15 capability </w:t>
                  </w:r>
                  <w:r>
                    <w:rPr>
                      <w:rFonts w:asciiTheme="majorHAnsi" w:hAnsiTheme="majorHAnsi" w:cstheme="majorHAnsi"/>
                      <w:i/>
                      <w:iCs/>
                      <w:szCs w:val="18"/>
                    </w:rPr>
                    <w:t>tdm-Pattern</w:t>
                  </w:r>
                </w:p>
              </w:tc>
              <w:tc>
                <w:tcPr>
                  <w:tcW w:w="396" w:type="pct"/>
                  <w:tcBorders>
                    <w:top w:val="single" w:sz="4" w:space="0" w:color="auto"/>
                    <w:left w:val="single" w:sz="4" w:space="0" w:color="auto"/>
                    <w:bottom w:val="single" w:sz="4" w:space="0" w:color="auto"/>
                    <w:right w:val="single" w:sz="4" w:space="0" w:color="auto"/>
                  </w:tcBorders>
                  <w:hideMark/>
                </w:tcPr>
                <w:p w14:paraId="52D7EDBE" w14:textId="77777777" w:rsidR="00767511" w:rsidRDefault="00767511" w:rsidP="00767511">
                  <w:pPr>
                    <w:pStyle w:val="TAL"/>
                    <w:rPr>
                      <w:lang w:eastAsia="ja-JP"/>
                    </w:rPr>
                  </w:pPr>
                  <w:r>
                    <w:rPr>
                      <w:rFonts w:asciiTheme="majorHAnsi" w:hAnsiTheme="majorHAnsi" w:cstheme="majorHAnsi"/>
                      <w:szCs w:val="18"/>
                      <w:lang w:eastAsia="ja-JP"/>
                    </w:rPr>
                    <w:t>Optional with capability signalling</w:t>
                  </w:r>
                </w:p>
              </w:tc>
            </w:tr>
            <w:tr w:rsidR="00767511" w14:paraId="1A114C22"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65268036" w14:textId="77777777" w:rsidR="00767511" w:rsidRDefault="00767511" w:rsidP="00767511">
                  <w:pPr>
                    <w:pStyle w:val="TAL"/>
                    <w:rPr>
                      <w:lang w:eastAsia="ja-JP"/>
                    </w:rPr>
                  </w:pPr>
                  <w:r>
                    <w:rPr>
                      <w:lang w:eastAsia="ja-JP"/>
                    </w:rPr>
                    <w:lastRenderedPageBreak/>
                    <w:t>18-3</w:t>
                  </w:r>
                </w:p>
              </w:tc>
              <w:tc>
                <w:tcPr>
                  <w:tcW w:w="359" w:type="pct"/>
                  <w:tcBorders>
                    <w:top w:val="single" w:sz="4" w:space="0" w:color="auto"/>
                    <w:left w:val="single" w:sz="4" w:space="0" w:color="auto"/>
                    <w:bottom w:val="single" w:sz="4" w:space="0" w:color="auto"/>
                    <w:right w:val="single" w:sz="4" w:space="0" w:color="auto"/>
                  </w:tcBorders>
                  <w:hideMark/>
                </w:tcPr>
                <w:p w14:paraId="11118DEF" w14:textId="77777777" w:rsidR="00767511" w:rsidRDefault="00767511" w:rsidP="00767511">
                  <w:pPr>
                    <w:pStyle w:val="TAL"/>
                  </w:pPr>
                  <w:r>
                    <w:t>Dual Tx transmission for EN-DC with FDD Pcell</w:t>
                  </w:r>
                  <w:r>
                    <w:rPr>
                      <w:lang w:eastAsia="ja-JP"/>
                    </w:rPr>
                    <w:t>(TDM pattern for dual Tx UE)</w:t>
                  </w:r>
                </w:p>
              </w:tc>
              <w:tc>
                <w:tcPr>
                  <w:tcW w:w="1925" w:type="pct"/>
                  <w:tcBorders>
                    <w:top w:val="single" w:sz="4" w:space="0" w:color="auto"/>
                    <w:left w:val="single" w:sz="4" w:space="0" w:color="auto"/>
                    <w:bottom w:val="single" w:sz="4" w:space="0" w:color="auto"/>
                    <w:right w:val="single" w:sz="4" w:space="0" w:color="auto"/>
                  </w:tcBorders>
                  <w:hideMark/>
                </w:tcPr>
                <w:p w14:paraId="697EB608" w14:textId="77777777" w:rsidR="00767511" w:rsidRDefault="00767511" w:rsidP="00767511">
                  <w:pPr>
                    <w:pStyle w:val="TAL"/>
                  </w:pPr>
                  <w:r>
                    <w:t xml:space="preserve">TDM restriction to LTE FDD Pcell in EN-DC </w:t>
                  </w:r>
                  <w:r>
                    <w:rPr>
                      <w:rFonts w:asciiTheme="majorHAnsi" w:hAnsiTheme="majorHAnsi" w:cstheme="majorHAnsi"/>
                      <w:szCs w:val="18"/>
                    </w:rPr>
                    <w:t xml:space="preserve">for dual UL Tx operation when </w:t>
                  </w:r>
                  <w:r>
                    <w:rPr>
                      <w:rFonts w:asciiTheme="majorHAnsi" w:hAnsiTheme="majorHAnsi" w:cstheme="majorHAnsi"/>
                      <w:i/>
                      <w:iCs/>
                      <w:szCs w:val="18"/>
                    </w:rPr>
                    <w:t>tdm-patternConfig-r16</w:t>
                  </w:r>
                  <w:r>
                    <w:rPr>
                      <w:rFonts w:asciiTheme="majorHAnsi" w:hAnsiTheme="majorHAnsi" w:cstheme="majorHAnsi"/>
                      <w:szCs w:val="18"/>
                    </w:rPr>
                    <w:t xml:space="preserve"> is configured</w:t>
                  </w:r>
                </w:p>
                <w:p w14:paraId="3D1A3131"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 xml:space="preserve">1) </w:t>
                  </w:r>
                  <w:del w:id="115" w:author="Nokia" w:date="2020-04-03T00:37:00Z">
                    <w:r>
                      <w:rPr>
                        <w:rFonts w:asciiTheme="majorHAnsi" w:hAnsiTheme="majorHAnsi" w:cstheme="majorHAnsi"/>
                        <w:szCs w:val="18"/>
                      </w:rPr>
                      <w:delText xml:space="preserve">TDD UL/DL configuration#2, #4, #5 configured as DL-reference UL/DL configuration </w:delText>
                    </w:r>
                  </w:del>
                  <w:ins w:id="116" w:author="Nokia" w:date="2020-04-03T00:37:00Z">
                    <w:r>
                      <w:rPr>
                        <w:rFonts w:asciiTheme="majorHAnsi" w:hAnsiTheme="majorHAnsi" w:cstheme="majorHAnsi"/>
                        <w:szCs w:val="18"/>
                      </w:rPr>
                      <w:t>DL-reference UL/DL configuration defined for LTE-FDD-Scell in LTE-TDD-FDD CA with LTE-TDD-Pcell</w:t>
                    </w:r>
                  </w:ins>
                </w:p>
                <w:p w14:paraId="30DDE7F0"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2) PRACH transmission in non- designated UL subframes given by the DL-reference configuration (for type 1 UE)</w:t>
                  </w:r>
                </w:p>
                <w:p w14:paraId="4C17B26F" w14:textId="77777777" w:rsidR="00767511" w:rsidRDefault="00767511" w:rsidP="00767511">
                  <w:pPr>
                    <w:pStyle w:val="TAL"/>
                    <w:rPr>
                      <w:rFonts w:asciiTheme="majorHAnsi" w:hAnsiTheme="majorHAnsi" w:cstheme="majorHAnsi"/>
                      <w:szCs w:val="18"/>
                    </w:rPr>
                  </w:pPr>
                  <w:r>
                    <w:rPr>
                      <w:rFonts w:asciiTheme="majorHAnsi" w:hAnsiTheme="majorHAnsi" w:cstheme="majorHAnsi"/>
                      <w:szCs w:val="18"/>
                    </w:rPr>
                    <w:t>3) HARQ subframe offset</w:t>
                  </w:r>
                </w:p>
                <w:p w14:paraId="44253AC5" w14:textId="77777777" w:rsidR="00767511" w:rsidRDefault="00767511" w:rsidP="00767511">
                  <w:pPr>
                    <w:pStyle w:val="TAL"/>
                    <w:rPr>
                      <w:ins w:id="117" w:author="Qualcomm" w:date="2020-04-09T17:32:00Z"/>
                      <w:rFonts w:asciiTheme="majorHAnsi" w:hAnsiTheme="majorHAnsi" w:cstheme="majorHAnsi"/>
                      <w:szCs w:val="18"/>
                    </w:rPr>
                  </w:pPr>
                  <w:r>
                    <w:rPr>
                      <w:rFonts w:asciiTheme="majorHAnsi" w:hAnsiTheme="majorHAnsi" w:cstheme="majorHAnsi"/>
                      <w:szCs w:val="18"/>
                    </w:rPr>
                    <w:t>4) LTE UL transmissions scheduled/triggered by a DCI in any UL subframe of the TDM pattern</w:t>
                  </w:r>
                </w:p>
                <w:p w14:paraId="634C675D" w14:textId="77777777" w:rsidR="00767511" w:rsidRDefault="00767511" w:rsidP="00767511">
                  <w:pPr>
                    <w:pStyle w:val="TAL"/>
                  </w:pPr>
                  <w:ins w:id="118" w:author="Qualcomm" w:date="2020-04-09T17:32:00Z">
                    <w:r w:rsidRPr="003C5343">
                      <w:t>5) semi-statically configured LTE UL transmissions in any UL subframes (for type 1 UE)</w:t>
                    </w:r>
                  </w:ins>
                </w:p>
              </w:tc>
              <w:tc>
                <w:tcPr>
                  <w:tcW w:w="78" w:type="pct"/>
                  <w:tcBorders>
                    <w:top w:val="single" w:sz="4" w:space="0" w:color="auto"/>
                    <w:left w:val="single" w:sz="4" w:space="0" w:color="auto"/>
                    <w:bottom w:val="single" w:sz="4" w:space="0" w:color="auto"/>
                    <w:right w:val="single" w:sz="4" w:space="0" w:color="auto"/>
                  </w:tcBorders>
                  <w:hideMark/>
                </w:tcPr>
                <w:p w14:paraId="052645C9" w14:textId="77777777" w:rsidR="00767511" w:rsidRDefault="00767511" w:rsidP="00767511">
                  <w:pPr>
                    <w:pStyle w:val="TAL"/>
                    <w:rPr>
                      <w:lang w:eastAsia="ja-JP"/>
                    </w:rPr>
                  </w:pPr>
                  <w:r>
                    <w:rPr>
                      <w:lang w:eastAsia="ja-JP"/>
                    </w:rPr>
                    <w:t>EN-DC</w:t>
                  </w:r>
                </w:p>
              </w:tc>
              <w:tc>
                <w:tcPr>
                  <w:tcW w:w="68" w:type="pct"/>
                  <w:tcBorders>
                    <w:top w:val="single" w:sz="4" w:space="0" w:color="auto"/>
                    <w:left w:val="single" w:sz="4" w:space="0" w:color="auto"/>
                    <w:bottom w:val="single" w:sz="4" w:space="0" w:color="auto"/>
                    <w:right w:val="single" w:sz="4" w:space="0" w:color="auto"/>
                  </w:tcBorders>
                </w:tcPr>
                <w:p w14:paraId="284FF22F" w14:textId="77777777" w:rsidR="00767511" w:rsidRDefault="00767511" w:rsidP="00767511">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E0AB777" w14:textId="77777777" w:rsidR="00767511" w:rsidRDefault="00767511" w:rsidP="00767511">
                  <w:pPr>
                    <w:pStyle w:val="TAL"/>
                    <w:rPr>
                      <w:i/>
                    </w:rPr>
                  </w:pPr>
                  <w:r>
                    <w:rPr>
                      <w:lang w:eastAsia="ja-JP"/>
                    </w:rPr>
                    <w:t>N/A</w:t>
                  </w:r>
                </w:p>
              </w:tc>
              <w:tc>
                <w:tcPr>
                  <w:tcW w:w="74" w:type="pct"/>
                  <w:tcBorders>
                    <w:top w:val="single" w:sz="4" w:space="0" w:color="auto"/>
                    <w:left w:val="single" w:sz="4" w:space="0" w:color="auto"/>
                    <w:bottom w:val="single" w:sz="4" w:space="0" w:color="auto"/>
                    <w:right w:val="single" w:sz="4" w:space="0" w:color="auto"/>
                  </w:tcBorders>
                </w:tcPr>
                <w:p w14:paraId="1C2D0129" w14:textId="77777777" w:rsidR="00767511" w:rsidRDefault="00767511" w:rsidP="00767511">
                  <w:pPr>
                    <w:pStyle w:val="TAL"/>
                    <w:rPr>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05924CD4" w14:textId="77777777" w:rsidR="00767511" w:rsidRDefault="00767511" w:rsidP="00767511">
                  <w:pPr>
                    <w:pStyle w:val="TAL"/>
                    <w:rPr>
                      <w:lang w:eastAsia="ja-JP"/>
                    </w:rPr>
                  </w:pPr>
                  <w:r>
                    <w:rPr>
                      <w:lang w:eastAsia="ja-JP"/>
                    </w:rPr>
                    <w:t>Per band combination</w:t>
                  </w:r>
                </w:p>
              </w:tc>
              <w:tc>
                <w:tcPr>
                  <w:tcW w:w="376" w:type="pct"/>
                  <w:tcBorders>
                    <w:top w:val="single" w:sz="4" w:space="0" w:color="auto"/>
                    <w:left w:val="single" w:sz="4" w:space="0" w:color="auto"/>
                    <w:bottom w:val="single" w:sz="4" w:space="0" w:color="auto"/>
                    <w:right w:val="single" w:sz="4" w:space="0" w:color="auto"/>
                  </w:tcBorders>
                  <w:hideMark/>
                </w:tcPr>
                <w:p w14:paraId="589A06B4" w14:textId="77777777" w:rsidR="00767511" w:rsidRDefault="00767511" w:rsidP="00767511">
                  <w:pPr>
                    <w:pStyle w:val="TAL"/>
                    <w:rPr>
                      <w:lang w:eastAsia="ja-JP"/>
                    </w:rPr>
                  </w:pPr>
                  <w:r>
                    <w:rPr>
                      <w:lang w:eastAsia="ja-JP"/>
                    </w:rPr>
                    <w:t xml:space="preserve">Applicable </w:t>
                  </w:r>
                  <w:ins w:id="119" w:author="Nokia" w:date="2020-04-03T00:17:00Z">
                    <w:r>
                      <w:rPr>
                        <w:lang w:eastAsia="ja-JP"/>
                      </w:rPr>
                      <w:t>to EN-DC with LTE FDD PCell</w:t>
                    </w:r>
                  </w:ins>
                  <w:del w:id="120" w:author="Nokia" w:date="2020-04-03T00:17:00Z">
                    <w:r>
                      <w:rPr>
                        <w:lang w:eastAsia="ja-JP"/>
                      </w:rPr>
                      <w:delText>in EN-DC with FDD-LTE</w:delText>
                    </w:r>
                  </w:del>
                  <w:r>
                    <w:rPr>
                      <w:lang w:eastAsia="ja-JP"/>
                    </w:rPr>
                    <w:t xml:space="preserve"> only</w:t>
                  </w:r>
                </w:p>
              </w:tc>
              <w:tc>
                <w:tcPr>
                  <w:tcW w:w="286" w:type="pct"/>
                  <w:tcBorders>
                    <w:top w:val="single" w:sz="4" w:space="0" w:color="auto"/>
                    <w:left w:val="single" w:sz="4" w:space="0" w:color="auto"/>
                    <w:bottom w:val="single" w:sz="4" w:space="0" w:color="auto"/>
                    <w:right w:val="single" w:sz="4" w:space="0" w:color="auto"/>
                  </w:tcBorders>
                  <w:hideMark/>
                </w:tcPr>
                <w:p w14:paraId="28000F3E" w14:textId="77777777" w:rsidR="00767511" w:rsidRDefault="00767511" w:rsidP="00767511">
                  <w:pPr>
                    <w:pStyle w:val="TAL"/>
                    <w:rPr>
                      <w:lang w:eastAsia="ja-JP"/>
                    </w:rPr>
                  </w:pPr>
                  <w:r>
                    <w:rPr>
                      <w:lang w:eastAsia="ja-JP"/>
                    </w:rPr>
                    <w:t>Applicable to FR1 only</w:t>
                  </w:r>
                </w:p>
              </w:tc>
              <w:tc>
                <w:tcPr>
                  <w:tcW w:w="61" w:type="pct"/>
                  <w:tcBorders>
                    <w:top w:val="single" w:sz="4" w:space="0" w:color="auto"/>
                    <w:left w:val="single" w:sz="4" w:space="0" w:color="auto"/>
                    <w:bottom w:val="single" w:sz="4" w:space="0" w:color="auto"/>
                    <w:right w:val="single" w:sz="4" w:space="0" w:color="auto"/>
                  </w:tcBorders>
                </w:tcPr>
                <w:p w14:paraId="25558DEC" w14:textId="77777777" w:rsidR="00767511" w:rsidRDefault="00767511" w:rsidP="00767511">
                  <w:pPr>
                    <w:pStyle w:val="TAL"/>
                  </w:pPr>
                </w:p>
              </w:tc>
              <w:tc>
                <w:tcPr>
                  <w:tcW w:w="683" w:type="pct"/>
                  <w:tcBorders>
                    <w:top w:val="single" w:sz="4" w:space="0" w:color="auto"/>
                    <w:left w:val="single" w:sz="4" w:space="0" w:color="auto"/>
                    <w:bottom w:val="single" w:sz="4" w:space="0" w:color="auto"/>
                    <w:right w:val="single" w:sz="4" w:space="0" w:color="auto"/>
                  </w:tcBorders>
                  <w:hideMark/>
                </w:tcPr>
                <w:p w14:paraId="5E326CC0" w14:textId="77777777" w:rsidR="00767511" w:rsidRDefault="00767511" w:rsidP="00767511">
                  <w:pPr>
                    <w:pStyle w:val="TAL"/>
                    <w:rPr>
                      <w:del w:id="121" w:author="Nokia" w:date="2020-04-03T01:01:00Z"/>
                    </w:rPr>
                  </w:pPr>
                  <w:r>
                    <w:t xml:space="preserve">Extension of the R15 capability </w:t>
                  </w:r>
                  <w:r>
                    <w:rPr>
                      <w:i/>
                      <w:iCs/>
                    </w:rPr>
                    <w:t>tdm-Pattern</w:t>
                  </w:r>
                </w:p>
                <w:p w14:paraId="4F82EFAB" w14:textId="77777777" w:rsidR="00767511" w:rsidRDefault="00767511" w:rsidP="00767511">
                  <w:pPr>
                    <w:pStyle w:val="TAL"/>
                  </w:pPr>
                  <w:ins w:id="122" w:author="Nokia" w:date="2020-04-03T01:01:00Z">
                    <w:r>
                      <w:t xml:space="preserve"> </w:t>
                    </w:r>
                  </w:ins>
                  <w:r>
                    <w:t>to a 2Tx UE</w:t>
                  </w:r>
                  <w:del w:id="123" w:author="Nokia" w:date="2020-04-03T01:01:00Z">
                    <w:r>
                      <w:delText>: Indicates that the UE supports restricting the FDD-LTE uplink transmission occasions with a TDM pattern.</w:delText>
                    </w:r>
                  </w:del>
                </w:p>
              </w:tc>
              <w:tc>
                <w:tcPr>
                  <w:tcW w:w="396" w:type="pct"/>
                  <w:tcBorders>
                    <w:top w:val="single" w:sz="4" w:space="0" w:color="auto"/>
                    <w:left w:val="single" w:sz="4" w:space="0" w:color="auto"/>
                    <w:bottom w:val="single" w:sz="4" w:space="0" w:color="auto"/>
                    <w:right w:val="single" w:sz="4" w:space="0" w:color="auto"/>
                  </w:tcBorders>
                  <w:hideMark/>
                </w:tcPr>
                <w:p w14:paraId="6D315EDE" w14:textId="77777777" w:rsidR="00767511" w:rsidRDefault="00767511" w:rsidP="00767511">
                  <w:pPr>
                    <w:pStyle w:val="TAL"/>
                    <w:rPr>
                      <w:lang w:eastAsia="ja-JP"/>
                    </w:rPr>
                  </w:pPr>
                  <w:r>
                    <w:rPr>
                      <w:lang w:eastAsia="ja-JP"/>
                    </w:rPr>
                    <w:t>Optional with capability signalling</w:t>
                  </w:r>
                </w:p>
              </w:tc>
            </w:tr>
            <w:tr w:rsidR="00767511" w14:paraId="158856FA" w14:textId="77777777" w:rsidTr="00767511">
              <w:trPr>
                <w:trHeight w:val="20"/>
              </w:trPr>
              <w:tc>
                <w:tcPr>
                  <w:tcW w:w="161" w:type="pct"/>
                  <w:tcBorders>
                    <w:top w:val="single" w:sz="4" w:space="0" w:color="auto"/>
                    <w:left w:val="single" w:sz="4" w:space="0" w:color="auto"/>
                    <w:bottom w:val="single" w:sz="4" w:space="0" w:color="auto"/>
                    <w:right w:val="single" w:sz="4" w:space="0" w:color="auto"/>
                  </w:tcBorders>
                  <w:hideMark/>
                </w:tcPr>
                <w:p w14:paraId="24A273F8" w14:textId="77777777" w:rsidR="00767511" w:rsidRDefault="00767511" w:rsidP="00767511">
                  <w:pPr>
                    <w:pStyle w:val="TAL"/>
                    <w:rPr>
                      <w:ins w:id="124" w:author="Nokia" w:date="2020-04-03T00:30:00Z"/>
                      <w:lang w:eastAsia="ja-JP"/>
                    </w:rPr>
                  </w:pPr>
                  <w:ins w:id="125" w:author="Nokia" w:date="2020-04-03T00:30:00Z">
                    <w:r>
                      <w:rPr>
                        <w:lang w:eastAsia="ja-JP"/>
                      </w:rPr>
                      <w:t>18-3a</w:t>
                    </w:r>
                  </w:ins>
                </w:p>
              </w:tc>
              <w:tc>
                <w:tcPr>
                  <w:tcW w:w="359" w:type="pct"/>
                  <w:tcBorders>
                    <w:top w:val="single" w:sz="4" w:space="0" w:color="auto"/>
                    <w:left w:val="single" w:sz="4" w:space="0" w:color="auto"/>
                    <w:bottom w:val="single" w:sz="4" w:space="0" w:color="auto"/>
                    <w:right w:val="single" w:sz="4" w:space="0" w:color="auto"/>
                  </w:tcBorders>
                  <w:hideMark/>
                </w:tcPr>
                <w:p w14:paraId="0747ACBE" w14:textId="77777777" w:rsidR="00767511" w:rsidRDefault="00767511" w:rsidP="00767511">
                  <w:pPr>
                    <w:pStyle w:val="TAL"/>
                    <w:rPr>
                      <w:ins w:id="126" w:author="Nokia" w:date="2020-04-03T00:30:00Z"/>
                    </w:rPr>
                  </w:pPr>
                  <w:ins w:id="127" w:author="Nokia" w:date="2020-04-03T00:30:00Z">
                    <w:del w:id="128" w:author="Qualcomm" w:date="2020-04-09T10:10:00Z">
                      <w:r w:rsidDel="00510076">
                        <w:rPr>
                          <w:szCs w:val="18"/>
                        </w:rPr>
                        <w:delText xml:space="preserve">Semi-statically configured </w:delText>
                      </w:r>
                    </w:del>
                    <w:r>
                      <w:rPr>
                        <w:szCs w:val="18"/>
                      </w:rPr>
                      <w:t xml:space="preserve">LTE UL transmissions in all UL subframes </w:t>
                    </w:r>
                  </w:ins>
                  <w:ins w:id="129" w:author="Qualcomm" w:date="2020-04-09T17:14:00Z">
                    <w:r>
                      <w:rPr>
                        <w:szCs w:val="18"/>
                      </w:rPr>
                      <w:t>for FG18-2</w:t>
                    </w:r>
                  </w:ins>
                  <w:ins w:id="130" w:author="Nokia" w:date="2020-04-03T00:30:00Z">
                    <w:del w:id="131" w:author="Qualcomm" w:date="2020-04-09T17:14:00Z">
                      <w:r w:rsidDel="00FF49D3">
                        <w:rPr>
                          <w:szCs w:val="18"/>
                        </w:rPr>
                        <w:delText>not limited to tdm-pattern</w:delText>
                      </w:r>
                    </w:del>
                  </w:ins>
                </w:p>
              </w:tc>
              <w:tc>
                <w:tcPr>
                  <w:tcW w:w="1925" w:type="pct"/>
                  <w:tcBorders>
                    <w:top w:val="single" w:sz="4" w:space="0" w:color="auto"/>
                    <w:left w:val="single" w:sz="4" w:space="0" w:color="auto"/>
                    <w:bottom w:val="single" w:sz="4" w:space="0" w:color="auto"/>
                    <w:right w:val="single" w:sz="4" w:space="0" w:color="auto"/>
                  </w:tcBorders>
                  <w:hideMark/>
                </w:tcPr>
                <w:p w14:paraId="63BA989D" w14:textId="77777777" w:rsidR="00767511" w:rsidRDefault="00767511" w:rsidP="00767511">
                  <w:pPr>
                    <w:pStyle w:val="TAL"/>
                    <w:rPr>
                      <w:ins w:id="132" w:author="Qualcomm" w:date="2020-04-09T10:12:00Z"/>
                      <w:rFonts w:asciiTheme="majorHAnsi" w:hAnsiTheme="majorHAnsi" w:cstheme="majorHAnsi"/>
                      <w:szCs w:val="18"/>
                    </w:rPr>
                  </w:pPr>
                  <w:ins w:id="133" w:author="Qualcomm" w:date="2020-04-09T10:10:00Z">
                    <w:r>
                      <w:t>For a</w:t>
                    </w:r>
                    <w:r>
                      <w:rPr>
                        <w:szCs w:val="18"/>
                      </w:rPr>
                      <w:t xml:space="preserve"> </w:t>
                    </w:r>
                  </w:ins>
                  <w:ins w:id="134" w:author="Nokia" w:date="2020-04-03T00:33:00Z">
                    <w:r>
                      <w:rPr>
                        <w:szCs w:val="18"/>
                      </w:rPr>
                      <w:t xml:space="preserve">UE configured with </w:t>
                    </w:r>
                    <w:r>
                      <w:rPr>
                        <w:rFonts w:asciiTheme="majorHAnsi" w:hAnsiTheme="majorHAnsi" w:cstheme="majorHAnsi"/>
                        <w:i/>
                        <w:iCs/>
                        <w:szCs w:val="18"/>
                      </w:rPr>
                      <w:t>tdm-patternConfig-r16</w:t>
                    </w:r>
                    <w:r>
                      <w:rPr>
                        <w:rFonts w:asciiTheme="majorHAnsi" w:hAnsiTheme="majorHAnsi" w:cstheme="majorHAnsi"/>
                        <w:szCs w:val="18"/>
                      </w:rPr>
                      <w:t xml:space="preserve"> </w:t>
                    </w:r>
                  </w:ins>
                  <w:ins w:id="135" w:author="Qualcomm" w:date="2020-04-09T10:11:00Z">
                    <w:r>
                      <w:rPr>
                        <w:rFonts w:asciiTheme="majorHAnsi" w:hAnsiTheme="majorHAnsi" w:cstheme="majorHAnsi"/>
                        <w:szCs w:val="18"/>
                      </w:rPr>
                      <w:t>for EN-DC single-Tx operation with TDD-Pcell, LTE UL transmissions in all UL subframes, not limite to tdm-pattern, is allowed</w:t>
                    </w:r>
                  </w:ins>
                </w:p>
                <w:p w14:paraId="087DA398" w14:textId="77777777" w:rsidR="00767511" w:rsidRDefault="00767511" w:rsidP="00767511">
                  <w:pPr>
                    <w:pStyle w:val="TAL"/>
                    <w:rPr>
                      <w:ins w:id="136" w:author="Qualcomm" w:date="2020-04-09T10:12:00Z"/>
                      <w:rFonts w:asciiTheme="majorHAnsi" w:hAnsiTheme="majorHAnsi" w:cstheme="majorHAnsi"/>
                      <w:szCs w:val="18"/>
                    </w:rPr>
                  </w:pPr>
                  <w:ins w:id="137" w:author="Qualcomm" w:date="2020-04-09T10:12:00Z">
                    <w:r>
                      <w:t xml:space="preserve">1) </w:t>
                    </w:r>
                    <w:r>
                      <w:rPr>
                        <w:rFonts w:asciiTheme="majorHAnsi" w:hAnsiTheme="majorHAnsi" w:cstheme="majorHAnsi"/>
                        <w:szCs w:val="18"/>
                      </w:rPr>
                      <w:t>PRACH transmission in non-designated UL subframes given by the DL-reference configuration (for type 1 UE)</w:t>
                    </w:r>
                  </w:ins>
                </w:p>
                <w:p w14:paraId="56F9A88D" w14:textId="77777777" w:rsidR="00767511" w:rsidRPr="0071781B" w:rsidRDefault="00767511" w:rsidP="00767511">
                  <w:pPr>
                    <w:pStyle w:val="TAL"/>
                    <w:rPr>
                      <w:ins w:id="138" w:author="Qualcomm" w:date="2020-04-09T10:12:00Z"/>
                      <w:rFonts w:asciiTheme="majorHAnsi" w:hAnsiTheme="majorHAnsi" w:cstheme="majorHAnsi"/>
                      <w:szCs w:val="18"/>
                    </w:rPr>
                  </w:pPr>
                  <w:ins w:id="139" w:author="Qualcomm" w:date="2020-04-09T10:12:00Z">
                    <w:r>
                      <w:t xml:space="preserve">2) </w:t>
                    </w:r>
                    <w:r>
                      <w:rPr>
                        <w:rFonts w:asciiTheme="majorHAnsi" w:hAnsiTheme="majorHAnsi" w:cstheme="majorHAnsi"/>
                        <w:szCs w:val="18"/>
                      </w:rPr>
                      <w:t>LTE UL transmissions scheduled/triggered by a DCI in any UL subframe</w:t>
                    </w:r>
                  </w:ins>
                  <w:ins w:id="140" w:author="Qualcomm" w:date="2020-04-09T10:13:00Z">
                    <w:r>
                      <w:rPr>
                        <w:rFonts w:asciiTheme="majorHAnsi" w:hAnsiTheme="majorHAnsi" w:cstheme="majorHAnsi"/>
                        <w:szCs w:val="18"/>
                      </w:rPr>
                      <w:t>s</w:t>
                    </w:r>
                  </w:ins>
                  <w:ins w:id="141" w:author="Qualcomm" w:date="2020-04-09T10:12:00Z">
                    <w:r>
                      <w:rPr>
                        <w:rFonts w:asciiTheme="majorHAnsi" w:hAnsiTheme="majorHAnsi" w:cstheme="majorHAnsi"/>
                        <w:szCs w:val="18"/>
                      </w:rPr>
                      <w:t xml:space="preserve"> (for type 1 UE)</w:t>
                    </w:r>
                  </w:ins>
                </w:p>
                <w:p w14:paraId="42C41B1D" w14:textId="77777777" w:rsidR="00767511" w:rsidRPr="00AF356D" w:rsidRDefault="00767511" w:rsidP="00767511">
                  <w:pPr>
                    <w:pStyle w:val="TAL"/>
                    <w:rPr>
                      <w:szCs w:val="18"/>
                    </w:rPr>
                  </w:pPr>
                  <w:ins w:id="142" w:author="Qualcomm" w:date="2020-04-09T10:13:00Z">
                    <w:r>
                      <w:rPr>
                        <w:rFonts w:asciiTheme="majorHAnsi" w:hAnsiTheme="majorHAnsi" w:cstheme="majorHAnsi"/>
                        <w:szCs w:val="18"/>
                      </w:rPr>
                      <w:t xml:space="preserve">3) </w:t>
                    </w:r>
                  </w:ins>
                  <w:ins w:id="143" w:author="Nokia" w:date="2020-04-03T00:33:00Z">
                    <w:del w:id="144" w:author="Qualcomm" w:date="2020-04-09T10:13:00Z">
                      <w:r w:rsidDel="0071781B">
                        <w:rPr>
                          <w:rFonts w:asciiTheme="majorHAnsi" w:hAnsiTheme="majorHAnsi" w:cstheme="majorHAnsi"/>
                          <w:szCs w:val="18"/>
                        </w:rPr>
                        <w:delText xml:space="preserve">can be </w:delText>
                      </w:r>
                    </w:del>
                    <w:r>
                      <w:rPr>
                        <w:rFonts w:asciiTheme="majorHAnsi" w:hAnsiTheme="majorHAnsi" w:cstheme="majorHAnsi"/>
                        <w:szCs w:val="18"/>
                      </w:rPr>
                      <w:t>s</w:t>
                    </w:r>
                  </w:ins>
                  <w:ins w:id="145" w:author="Nokia" w:date="2020-04-03T00:32:00Z">
                    <w:r>
                      <w:rPr>
                        <w:szCs w:val="18"/>
                      </w:rPr>
                      <w:t>emi-statically configured</w:t>
                    </w:r>
                    <w:del w:id="146" w:author="Qualcomm" w:date="2020-04-09T10:13:00Z">
                      <w:r w:rsidDel="0071781B">
                        <w:rPr>
                          <w:szCs w:val="18"/>
                        </w:rPr>
                        <w:delText xml:space="preserve"> </w:delText>
                      </w:r>
                    </w:del>
                  </w:ins>
                  <w:ins w:id="147" w:author="Nokia" w:date="2020-04-03T00:33:00Z">
                    <w:del w:id="148" w:author="Qualcomm" w:date="2020-04-09T10:13:00Z">
                      <w:r w:rsidDel="0071781B">
                        <w:rPr>
                          <w:szCs w:val="18"/>
                        </w:rPr>
                        <w:delText>with</w:delText>
                      </w:r>
                    </w:del>
                    <w:r>
                      <w:rPr>
                        <w:szCs w:val="18"/>
                      </w:rPr>
                      <w:t xml:space="preserve"> </w:t>
                    </w:r>
                  </w:ins>
                  <w:ins w:id="149" w:author="Nokia" w:date="2020-04-03T00:32:00Z">
                    <w:r>
                      <w:rPr>
                        <w:szCs w:val="18"/>
                      </w:rPr>
                      <w:t>LTE UL transmissions in a</w:t>
                    </w:r>
                  </w:ins>
                  <w:ins w:id="150" w:author="Qualcomm" w:date="2020-04-09T10:13:00Z">
                    <w:r>
                      <w:rPr>
                        <w:szCs w:val="18"/>
                      </w:rPr>
                      <w:t>ny</w:t>
                    </w:r>
                  </w:ins>
                  <w:ins w:id="151" w:author="Nokia" w:date="2020-04-03T00:32:00Z">
                    <w:del w:id="152" w:author="Qualcomm" w:date="2020-04-09T10:13:00Z">
                      <w:r w:rsidDel="00AF356D">
                        <w:rPr>
                          <w:szCs w:val="18"/>
                        </w:rPr>
                        <w:delText>ll</w:delText>
                      </w:r>
                    </w:del>
                    <w:r>
                      <w:rPr>
                        <w:szCs w:val="18"/>
                      </w:rPr>
                      <w:t xml:space="preserve"> UL subframes </w:t>
                    </w:r>
                  </w:ins>
                  <w:ins w:id="153" w:author="Qualcomm" w:date="2020-04-09T10:13:00Z">
                    <w:r>
                      <w:rPr>
                        <w:szCs w:val="18"/>
                      </w:rPr>
                      <w:t>(for type 1 UE)</w:t>
                    </w:r>
                  </w:ins>
                  <w:ins w:id="154" w:author="Nokia" w:date="2020-04-03T00:32:00Z">
                    <w:del w:id="155" w:author="Qualcomm" w:date="2020-04-09T10:13:00Z">
                      <w:r w:rsidDel="00AF356D">
                        <w:rPr>
                          <w:szCs w:val="18"/>
                        </w:rPr>
                        <w:delText xml:space="preserve">not limited to </w:delText>
                      </w:r>
                    </w:del>
                  </w:ins>
                  <w:ins w:id="156" w:author="Nokia" w:date="2020-04-03T00:33:00Z">
                    <w:del w:id="157" w:author="Qualcomm" w:date="2020-04-09T10:13:00Z">
                      <w:r w:rsidDel="00AF356D">
                        <w:rPr>
                          <w:szCs w:val="18"/>
                        </w:rPr>
                        <w:delText xml:space="preserve">the reference </w:delText>
                      </w:r>
                    </w:del>
                  </w:ins>
                  <w:ins w:id="158" w:author="Nokia" w:date="2020-04-03T00:32:00Z">
                    <w:del w:id="159" w:author="Qualcomm" w:date="2020-04-09T10:13:00Z">
                      <w:r w:rsidDel="00AF356D">
                        <w:rPr>
                          <w:szCs w:val="18"/>
                        </w:rPr>
                        <w:delText>tdm-pattern</w:delText>
                      </w:r>
                    </w:del>
                  </w:ins>
                </w:p>
              </w:tc>
              <w:tc>
                <w:tcPr>
                  <w:tcW w:w="78" w:type="pct"/>
                  <w:tcBorders>
                    <w:top w:val="single" w:sz="4" w:space="0" w:color="auto"/>
                    <w:left w:val="single" w:sz="4" w:space="0" w:color="auto"/>
                    <w:bottom w:val="single" w:sz="4" w:space="0" w:color="auto"/>
                    <w:right w:val="single" w:sz="4" w:space="0" w:color="auto"/>
                  </w:tcBorders>
                  <w:hideMark/>
                </w:tcPr>
                <w:p w14:paraId="785104F8" w14:textId="77777777" w:rsidR="00767511" w:rsidRDefault="00767511" w:rsidP="00767511">
                  <w:pPr>
                    <w:pStyle w:val="TAL"/>
                    <w:rPr>
                      <w:ins w:id="160" w:author="Nokia" w:date="2020-04-03T00:30:00Z"/>
                      <w:lang w:eastAsia="ja-JP"/>
                    </w:rPr>
                  </w:pPr>
                  <w:ins w:id="161" w:author="Nokia" w:date="2020-04-03T00:30:00Z">
                    <w:r>
                      <w:rPr>
                        <w:lang w:eastAsia="ja-JP"/>
                      </w:rPr>
                      <w:t>18-2</w:t>
                    </w:r>
                    <w:del w:id="162" w:author="Qualcomm" w:date="2020-04-09T10:06:00Z">
                      <w:r w:rsidDel="00BA3E0D">
                        <w:rPr>
                          <w:lang w:eastAsia="ja-JP"/>
                        </w:rPr>
                        <w:delText>, 18-2a</w:delText>
                      </w:r>
                    </w:del>
                  </w:ins>
                </w:p>
              </w:tc>
              <w:tc>
                <w:tcPr>
                  <w:tcW w:w="68" w:type="pct"/>
                  <w:tcBorders>
                    <w:top w:val="single" w:sz="4" w:space="0" w:color="auto"/>
                    <w:left w:val="single" w:sz="4" w:space="0" w:color="auto"/>
                    <w:bottom w:val="single" w:sz="4" w:space="0" w:color="auto"/>
                    <w:right w:val="single" w:sz="4" w:space="0" w:color="auto"/>
                  </w:tcBorders>
                </w:tcPr>
                <w:p w14:paraId="57388B57" w14:textId="77777777" w:rsidR="00767511" w:rsidRDefault="00767511" w:rsidP="00767511">
                  <w:pPr>
                    <w:pStyle w:val="TAL"/>
                    <w:rPr>
                      <w:ins w:id="163" w:author="Nokia" w:date="2020-04-03T00:30:00Z"/>
                      <w:i/>
                    </w:rPr>
                  </w:pPr>
                </w:p>
              </w:tc>
              <w:tc>
                <w:tcPr>
                  <w:tcW w:w="141" w:type="pct"/>
                  <w:tcBorders>
                    <w:top w:val="single" w:sz="4" w:space="0" w:color="auto"/>
                    <w:left w:val="single" w:sz="4" w:space="0" w:color="auto"/>
                    <w:bottom w:val="single" w:sz="4" w:space="0" w:color="auto"/>
                    <w:right w:val="single" w:sz="4" w:space="0" w:color="auto"/>
                  </w:tcBorders>
                </w:tcPr>
                <w:p w14:paraId="2F465C27" w14:textId="77777777" w:rsidR="00767511" w:rsidRDefault="00767511" w:rsidP="00767511">
                  <w:pPr>
                    <w:pStyle w:val="TAL"/>
                    <w:rPr>
                      <w:ins w:id="164" w:author="Nokia" w:date="2020-04-03T00:30:00Z"/>
                      <w:lang w:eastAsia="ja-JP"/>
                    </w:rPr>
                  </w:pPr>
                </w:p>
              </w:tc>
              <w:tc>
                <w:tcPr>
                  <w:tcW w:w="74" w:type="pct"/>
                  <w:tcBorders>
                    <w:top w:val="single" w:sz="4" w:space="0" w:color="auto"/>
                    <w:left w:val="single" w:sz="4" w:space="0" w:color="auto"/>
                    <w:bottom w:val="single" w:sz="4" w:space="0" w:color="auto"/>
                    <w:right w:val="single" w:sz="4" w:space="0" w:color="auto"/>
                  </w:tcBorders>
                </w:tcPr>
                <w:p w14:paraId="394A0BF3" w14:textId="77777777" w:rsidR="00767511" w:rsidRDefault="00767511" w:rsidP="00767511">
                  <w:pPr>
                    <w:pStyle w:val="TAL"/>
                    <w:rPr>
                      <w:ins w:id="165" w:author="Nokia" w:date="2020-04-03T00:30:00Z"/>
                      <w:lang w:eastAsia="ja-JP"/>
                    </w:rPr>
                  </w:pPr>
                </w:p>
              </w:tc>
              <w:tc>
                <w:tcPr>
                  <w:tcW w:w="392" w:type="pct"/>
                  <w:tcBorders>
                    <w:top w:val="single" w:sz="4" w:space="0" w:color="auto"/>
                    <w:left w:val="single" w:sz="4" w:space="0" w:color="auto"/>
                    <w:bottom w:val="single" w:sz="4" w:space="0" w:color="auto"/>
                    <w:right w:val="single" w:sz="4" w:space="0" w:color="auto"/>
                  </w:tcBorders>
                  <w:hideMark/>
                </w:tcPr>
                <w:p w14:paraId="68B94390" w14:textId="77777777" w:rsidR="00767511" w:rsidRDefault="00767511" w:rsidP="00767511">
                  <w:pPr>
                    <w:pStyle w:val="TAL"/>
                    <w:rPr>
                      <w:ins w:id="166" w:author="Nokia" w:date="2020-04-03T00:30:00Z"/>
                      <w:lang w:eastAsia="ja-JP"/>
                    </w:rPr>
                  </w:pPr>
                  <w:ins w:id="167" w:author="Nokia" w:date="2020-04-03T01:02:00Z">
                    <w:r>
                      <w:rPr>
                        <w:lang w:eastAsia="ja-JP"/>
                      </w:rPr>
                      <w:t xml:space="preserve">Per </w:t>
                    </w:r>
                  </w:ins>
                  <w:ins w:id="168" w:author="Qualcomm" w:date="2020-04-09T10:05:00Z">
                    <w:r>
                      <w:rPr>
                        <w:lang w:eastAsia="ja-JP"/>
                      </w:rPr>
                      <w:t>band combination</w:t>
                    </w:r>
                  </w:ins>
                  <w:ins w:id="169" w:author="Nokia" w:date="2020-04-03T01:02:00Z">
                    <w:del w:id="170" w:author="Qualcomm" w:date="2020-04-09T10:05:00Z">
                      <w:r w:rsidDel="00BA3E0D">
                        <w:rPr>
                          <w:lang w:eastAsia="ja-JP"/>
                        </w:rPr>
                        <w:delText>UE</w:delText>
                      </w:r>
                    </w:del>
                  </w:ins>
                </w:p>
              </w:tc>
              <w:tc>
                <w:tcPr>
                  <w:tcW w:w="376" w:type="pct"/>
                  <w:tcBorders>
                    <w:top w:val="single" w:sz="4" w:space="0" w:color="auto"/>
                    <w:left w:val="single" w:sz="4" w:space="0" w:color="auto"/>
                    <w:bottom w:val="single" w:sz="4" w:space="0" w:color="auto"/>
                    <w:right w:val="single" w:sz="4" w:space="0" w:color="auto"/>
                  </w:tcBorders>
                </w:tcPr>
                <w:p w14:paraId="2661E6CC" w14:textId="77777777" w:rsidR="00767511" w:rsidRPr="00BA3E0D" w:rsidRDefault="00767511" w:rsidP="00767511">
                  <w:pPr>
                    <w:pStyle w:val="TAL"/>
                    <w:rPr>
                      <w:ins w:id="171" w:author="Nokia" w:date="2020-04-03T00:30:00Z"/>
                      <w:rFonts w:eastAsia="ＭＳ 明朝"/>
                      <w:lang w:eastAsia="ja-JP"/>
                    </w:rPr>
                  </w:pPr>
                  <w:ins w:id="172" w:author="Qualcomm" w:date="2020-04-09T10:06:00Z">
                    <w:r>
                      <w:rPr>
                        <w:rFonts w:eastAsia="ＭＳ 明朝" w:hint="eastAsia"/>
                        <w:lang w:eastAsia="ja-JP"/>
                      </w:rPr>
                      <w:t>A</w:t>
                    </w:r>
                    <w:r>
                      <w:rPr>
                        <w:rFonts w:eastAsia="ＭＳ 明朝"/>
                        <w:lang w:eastAsia="ja-JP"/>
                      </w:rPr>
                      <w:t>pplicable to synchronous EN-DC with TDD-Pcell only</w:t>
                    </w:r>
                  </w:ins>
                </w:p>
              </w:tc>
              <w:tc>
                <w:tcPr>
                  <w:tcW w:w="286" w:type="pct"/>
                  <w:tcBorders>
                    <w:top w:val="single" w:sz="4" w:space="0" w:color="auto"/>
                    <w:left w:val="single" w:sz="4" w:space="0" w:color="auto"/>
                    <w:bottom w:val="single" w:sz="4" w:space="0" w:color="auto"/>
                    <w:right w:val="single" w:sz="4" w:space="0" w:color="auto"/>
                  </w:tcBorders>
                </w:tcPr>
                <w:p w14:paraId="14DFE0C7" w14:textId="77777777" w:rsidR="00767511" w:rsidRDefault="00767511" w:rsidP="00767511">
                  <w:pPr>
                    <w:pStyle w:val="TAL"/>
                    <w:rPr>
                      <w:ins w:id="173" w:author="Nokia" w:date="2020-04-03T00:30:00Z"/>
                      <w:lang w:eastAsia="ja-JP"/>
                    </w:rPr>
                  </w:pPr>
                </w:p>
              </w:tc>
              <w:tc>
                <w:tcPr>
                  <w:tcW w:w="61" w:type="pct"/>
                  <w:tcBorders>
                    <w:top w:val="single" w:sz="4" w:space="0" w:color="auto"/>
                    <w:left w:val="single" w:sz="4" w:space="0" w:color="auto"/>
                    <w:bottom w:val="single" w:sz="4" w:space="0" w:color="auto"/>
                    <w:right w:val="single" w:sz="4" w:space="0" w:color="auto"/>
                  </w:tcBorders>
                </w:tcPr>
                <w:p w14:paraId="6BBEDC66" w14:textId="77777777" w:rsidR="00767511" w:rsidRDefault="00767511" w:rsidP="00767511">
                  <w:pPr>
                    <w:pStyle w:val="TAL"/>
                    <w:rPr>
                      <w:ins w:id="174" w:author="Nokia" w:date="2020-04-03T00:30:00Z"/>
                    </w:rPr>
                  </w:pPr>
                </w:p>
              </w:tc>
              <w:tc>
                <w:tcPr>
                  <w:tcW w:w="683" w:type="pct"/>
                  <w:tcBorders>
                    <w:top w:val="single" w:sz="4" w:space="0" w:color="auto"/>
                    <w:left w:val="single" w:sz="4" w:space="0" w:color="auto"/>
                    <w:bottom w:val="single" w:sz="4" w:space="0" w:color="auto"/>
                    <w:right w:val="single" w:sz="4" w:space="0" w:color="auto"/>
                  </w:tcBorders>
                </w:tcPr>
                <w:p w14:paraId="141A3868" w14:textId="77777777" w:rsidR="00767511" w:rsidRDefault="00767511" w:rsidP="00767511">
                  <w:pPr>
                    <w:pStyle w:val="TAL"/>
                    <w:rPr>
                      <w:ins w:id="175" w:author="Nokia" w:date="2020-04-03T00:30:00Z"/>
                    </w:rPr>
                  </w:pPr>
                </w:p>
              </w:tc>
              <w:tc>
                <w:tcPr>
                  <w:tcW w:w="396" w:type="pct"/>
                  <w:tcBorders>
                    <w:top w:val="single" w:sz="4" w:space="0" w:color="auto"/>
                    <w:left w:val="single" w:sz="4" w:space="0" w:color="auto"/>
                    <w:bottom w:val="single" w:sz="4" w:space="0" w:color="auto"/>
                    <w:right w:val="single" w:sz="4" w:space="0" w:color="auto"/>
                  </w:tcBorders>
                  <w:hideMark/>
                </w:tcPr>
                <w:p w14:paraId="4CF2B14B" w14:textId="77777777" w:rsidR="00767511" w:rsidRDefault="00767511" w:rsidP="00767511">
                  <w:pPr>
                    <w:pStyle w:val="TAL"/>
                    <w:rPr>
                      <w:ins w:id="176" w:author="Nokia" w:date="2020-04-03T00:30:00Z"/>
                      <w:lang w:eastAsia="ja-JP"/>
                    </w:rPr>
                  </w:pPr>
                  <w:ins w:id="177" w:author="Nokia" w:date="2020-04-03T01:02:00Z">
                    <w:r>
                      <w:rPr>
                        <w:lang w:eastAsia="ja-JP"/>
                      </w:rPr>
                      <w:t>Optional with capability signaling</w:t>
                    </w:r>
                  </w:ins>
                </w:p>
              </w:tc>
            </w:tr>
          </w:tbl>
          <w:p w14:paraId="308DCB86" w14:textId="7EBBF5F2" w:rsidR="00767511" w:rsidRPr="00767511" w:rsidRDefault="00767511" w:rsidP="00767511">
            <w:pPr>
              <w:rPr>
                <w:rFonts w:eastAsia="ＭＳ 明朝"/>
                <w:sz w:val="22"/>
                <w:szCs w:val="22"/>
                <w:lang w:val="en-US"/>
              </w:rPr>
            </w:pPr>
          </w:p>
        </w:tc>
      </w:tr>
      <w:tr w:rsidR="00413686" w14:paraId="40D8FE4E" w14:textId="77777777" w:rsidTr="00EF1635">
        <w:tc>
          <w:tcPr>
            <w:tcW w:w="846" w:type="dxa"/>
          </w:tcPr>
          <w:p w14:paraId="07D8F2BE" w14:textId="3481E373" w:rsidR="00413686" w:rsidRDefault="00413686" w:rsidP="00413686">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2977" w:type="dxa"/>
          </w:tcPr>
          <w:p w14:paraId="28E52650" w14:textId="75FF8426" w:rsidR="00413686" w:rsidRPr="00BC6D2B" w:rsidRDefault="00413686" w:rsidP="00413686">
            <w:pPr>
              <w:spacing w:afterLines="50" w:after="120"/>
              <w:jc w:val="both"/>
              <w:rPr>
                <w:sz w:val="22"/>
                <w:lang w:val="en-US"/>
              </w:rPr>
            </w:pPr>
            <w:r w:rsidRPr="00F17F8F">
              <w:rPr>
                <w:sz w:val="22"/>
                <w:lang w:val="en-US"/>
              </w:rPr>
              <w:t>Huawei, HiSilicon</w:t>
            </w:r>
          </w:p>
        </w:tc>
        <w:tc>
          <w:tcPr>
            <w:tcW w:w="18560" w:type="dxa"/>
          </w:tcPr>
          <w:p w14:paraId="2993E1B3" w14:textId="77777777" w:rsidR="0071247F" w:rsidRPr="00F8356B" w:rsidRDefault="0071247F" w:rsidP="00681ACD">
            <w:pPr>
              <w:pStyle w:val="aff"/>
              <w:numPr>
                <w:ilvl w:val="0"/>
                <w:numId w:val="23"/>
              </w:numPr>
              <w:ind w:leftChars="0"/>
              <w:rPr>
                <w:b/>
                <w:kern w:val="2"/>
                <w:u w:val="single"/>
                <w:lang w:eastAsia="zh-CN"/>
              </w:rPr>
            </w:pPr>
            <w:r w:rsidRPr="00F8356B">
              <w:rPr>
                <w:b/>
                <w:kern w:val="2"/>
                <w:u w:val="single"/>
                <w:lang w:eastAsia="zh-CN"/>
              </w:rPr>
              <w:t>FG 1</w:t>
            </w:r>
            <w:r>
              <w:rPr>
                <w:b/>
                <w:kern w:val="2"/>
                <w:u w:val="single"/>
                <w:lang w:eastAsia="zh-CN"/>
              </w:rPr>
              <w:t>8</w:t>
            </w:r>
            <w:r w:rsidRPr="00F8356B">
              <w:rPr>
                <w:b/>
                <w:kern w:val="2"/>
                <w:u w:val="single"/>
                <w:lang w:eastAsia="zh-CN"/>
              </w:rPr>
              <w:t>-</w:t>
            </w:r>
            <w:r>
              <w:rPr>
                <w:b/>
                <w:kern w:val="2"/>
                <w:u w:val="single"/>
                <w:lang w:eastAsia="zh-CN"/>
              </w:rPr>
              <w:t>2</w:t>
            </w:r>
          </w:p>
          <w:p w14:paraId="294656C3" w14:textId="77777777" w:rsidR="0071247F" w:rsidRDefault="0071247F" w:rsidP="0071247F">
            <w:pPr>
              <w:ind w:left="420"/>
              <w:rPr>
                <w:lang w:eastAsia="zh-CN"/>
              </w:rPr>
            </w:pPr>
            <w:r>
              <w:rPr>
                <w:lang w:eastAsia="zh-CN"/>
              </w:rPr>
              <w:t>The “intra-band” in the name of FG 18-2 should be removed, because it is not aligned with WID nor agreements. In the WID or agreements of RAN1 for single TX enhancement, there is no limitations that the MCG and the SCG should be in the same band.</w:t>
            </w:r>
          </w:p>
          <w:p w14:paraId="0A7B3C4D" w14:textId="77777777" w:rsidR="0071247F" w:rsidRDefault="0071247F" w:rsidP="0071247F">
            <w:pPr>
              <w:ind w:left="420"/>
              <w:rPr>
                <w:lang w:eastAsia="zh-CN"/>
              </w:rPr>
            </w:pPr>
            <w:r>
              <w:rPr>
                <w:lang w:eastAsia="zh-CN"/>
              </w:rPr>
              <w:t>“</w:t>
            </w:r>
            <w:r w:rsidRPr="008B5D13">
              <w:rPr>
                <w:lang w:eastAsia="zh-CN"/>
              </w:rPr>
              <w:t>3) HARQ subframe offset</w:t>
            </w:r>
            <w:r>
              <w:rPr>
                <w:lang w:eastAsia="zh-CN"/>
              </w:rPr>
              <w:t>” should be modified to “HARQ subframe offset (Optional feature with Rel-15 FG 8-1 as prerequisite feature)”. This is exactly shown in the agreement, since it should be a separate capability signaling for HARQ subframe offset. One alternative is to take this component out and create a new FG for it.”</w:t>
            </w:r>
          </w:p>
          <w:p w14:paraId="34C5180F" w14:textId="77777777" w:rsidR="0071247F" w:rsidRDefault="0071247F" w:rsidP="0071247F">
            <w:pPr>
              <w:ind w:left="420"/>
              <w:rPr>
                <w:lang w:eastAsia="zh-CN"/>
              </w:rPr>
            </w:pPr>
            <w:r>
              <w:rPr>
                <w:lang w:eastAsia="zh-CN"/>
              </w:rPr>
              <w:t>There should be a space between “single” and “UL”</w:t>
            </w:r>
            <w:r w:rsidRPr="008B5D13">
              <w:rPr>
                <w:lang w:eastAsia="zh-CN"/>
              </w:rPr>
              <w:t xml:space="preserve"> </w:t>
            </w:r>
            <w:r>
              <w:rPr>
                <w:lang w:eastAsia="zh-CN"/>
              </w:rPr>
              <w:t>as captured in TS 38.306. Also its Italic format should be removed. This comment is also applied to FG 18-2a.</w:t>
            </w:r>
          </w:p>
          <w:p w14:paraId="0838D93C" w14:textId="77777777" w:rsidR="0071247F" w:rsidRDefault="0071247F" w:rsidP="0071247F">
            <w:pPr>
              <w:ind w:left="420"/>
              <w:rPr>
                <w:lang w:eastAsia="zh-CN"/>
              </w:rPr>
            </w:pPr>
            <w:r>
              <w:rPr>
                <w:lang w:eastAsia="zh-CN"/>
              </w:rPr>
              <w:t>“Component 5” about association with 38.101-3 should be removed because it causes big confusion by overlapping with component 4, and not sustained by any agreement. This comment is also applied to FG 18-2a.</w:t>
            </w:r>
          </w:p>
          <w:p w14:paraId="07F287DA" w14:textId="77777777" w:rsidR="0071247F" w:rsidRDefault="0071247F" w:rsidP="0071247F">
            <w:pPr>
              <w:rPr>
                <w:i/>
                <w:lang w:eastAsia="zh-CN"/>
              </w:rPr>
            </w:pPr>
            <w:r w:rsidRPr="00DF5D22">
              <w:rPr>
                <w:b/>
                <w:i/>
                <w:u w:val="single"/>
                <w:lang w:eastAsia="zh-CN"/>
              </w:rPr>
              <w:t xml:space="preserve">Proposal </w:t>
            </w:r>
            <w:r>
              <w:rPr>
                <w:b/>
                <w:i/>
                <w:u w:val="single"/>
                <w:lang w:eastAsia="zh-CN"/>
              </w:rPr>
              <w:t>2</w:t>
            </w:r>
            <w:r w:rsidRPr="00DF5D22">
              <w:rPr>
                <w:b/>
                <w:i/>
                <w:u w:val="single"/>
                <w:lang w:eastAsia="zh-CN"/>
              </w:rPr>
              <w:t>:</w:t>
            </w:r>
            <w:r>
              <w:rPr>
                <w:lang w:eastAsia="zh-CN"/>
              </w:rPr>
              <w:t xml:space="preserve"> </w:t>
            </w:r>
            <w:r>
              <w:rPr>
                <w:i/>
                <w:lang w:eastAsia="zh-CN"/>
              </w:rPr>
              <w:t>For FG 18-2 the following should be accepted.</w:t>
            </w:r>
          </w:p>
          <w:p w14:paraId="7E525A62" w14:textId="77777777" w:rsidR="0071247F" w:rsidRPr="004252EB" w:rsidRDefault="0071247F" w:rsidP="00681ACD">
            <w:pPr>
              <w:pStyle w:val="aff"/>
              <w:numPr>
                <w:ilvl w:val="0"/>
                <w:numId w:val="24"/>
              </w:numPr>
              <w:ind w:leftChars="0"/>
              <w:rPr>
                <w:i/>
                <w:lang w:eastAsia="zh-CN"/>
              </w:rPr>
            </w:pPr>
            <w:r w:rsidRPr="00E32B0A">
              <w:rPr>
                <w:i/>
                <w:sz w:val="22"/>
                <w:szCs w:val="22"/>
                <w:lang w:eastAsia="zh-CN"/>
              </w:rPr>
              <w:t>The “intra-band” in the name of FG 18-2 should be removed</w:t>
            </w:r>
          </w:p>
          <w:p w14:paraId="3862578A" w14:textId="77777777" w:rsidR="0071247F" w:rsidRDefault="0071247F" w:rsidP="00681ACD">
            <w:pPr>
              <w:pStyle w:val="aff"/>
              <w:numPr>
                <w:ilvl w:val="0"/>
                <w:numId w:val="24"/>
              </w:numPr>
              <w:ind w:leftChars="0"/>
              <w:rPr>
                <w:i/>
                <w:lang w:eastAsia="zh-CN"/>
              </w:rPr>
            </w:pPr>
            <w:r w:rsidRPr="004252EB">
              <w:rPr>
                <w:i/>
                <w:sz w:val="22"/>
                <w:szCs w:val="22"/>
                <w:lang w:eastAsia="zh-CN"/>
              </w:rPr>
              <w:t>“3) HARQ subframe offset” should be modified to “HARQ subframe offset (Optional feature with Rel-15 FG 8-1 as prerequisite feature)”</w:t>
            </w:r>
          </w:p>
          <w:p w14:paraId="2FC51F60" w14:textId="77777777" w:rsidR="0071247F" w:rsidRDefault="0071247F" w:rsidP="00681ACD">
            <w:pPr>
              <w:pStyle w:val="aff"/>
              <w:numPr>
                <w:ilvl w:val="0"/>
                <w:numId w:val="24"/>
              </w:numPr>
              <w:ind w:leftChars="0"/>
              <w:rPr>
                <w:i/>
                <w:lang w:eastAsia="zh-CN"/>
              </w:rPr>
            </w:pPr>
            <w:r w:rsidRPr="004252EB">
              <w:rPr>
                <w:i/>
                <w:sz w:val="22"/>
                <w:szCs w:val="22"/>
                <w:lang w:eastAsia="zh-CN"/>
              </w:rPr>
              <w:t>There should be a space between “single” and “UL”</w:t>
            </w:r>
          </w:p>
          <w:p w14:paraId="38518256" w14:textId="77777777" w:rsidR="0071247F" w:rsidRPr="00E32B0A" w:rsidRDefault="0071247F" w:rsidP="00681ACD">
            <w:pPr>
              <w:pStyle w:val="aff"/>
              <w:numPr>
                <w:ilvl w:val="0"/>
                <w:numId w:val="24"/>
              </w:numPr>
              <w:ind w:leftChars="0"/>
              <w:rPr>
                <w:i/>
                <w:lang w:eastAsia="zh-CN"/>
              </w:rPr>
            </w:pPr>
            <w:r>
              <w:rPr>
                <w:i/>
                <w:sz w:val="22"/>
                <w:szCs w:val="22"/>
                <w:lang w:eastAsia="zh-CN"/>
              </w:rPr>
              <w:t>“</w:t>
            </w:r>
            <w:r w:rsidRPr="004252EB">
              <w:rPr>
                <w:i/>
                <w:sz w:val="22"/>
                <w:szCs w:val="22"/>
                <w:lang w:eastAsia="zh-CN"/>
              </w:rPr>
              <w:t>Component 5” about association with 38.101-3 should be removed</w:t>
            </w:r>
            <w:r>
              <w:rPr>
                <w:i/>
                <w:sz w:val="22"/>
                <w:szCs w:val="22"/>
                <w:lang w:eastAsia="zh-CN"/>
              </w:rPr>
              <w:t xml:space="preserve">, as well as in </w:t>
            </w:r>
            <w:r w:rsidRPr="004252EB">
              <w:rPr>
                <w:i/>
                <w:sz w:val="22"/>
                <w:szCs w:val="22"/>
                <w:lang w:eastAsia="zh-CN"/>
              </w:rPr>
              <w:t>FG 18-2a</w:t>
            </w:r>
          </w:p>
          <w:p w14:paraId="2A01FCA1" w14:textId="77777777" w:rsidR="0071247F" w:rsidRPr="00E32B0A" w:rsidRDefault="0071247F" w:rsidP="00681ACD">
            <w:pPr>
              <w:pStyle w:val="aff"/>
              <w:numPr>
                <w:ilvl w:val="0"/>
                <w:numId w:val="23"/>
              </w:numPr>
              <w:ind w:leftChars="0"/>
              <w:rPr>
                <w:b/>
                <w:kern w:val="2"/>
                <w:u w:val="single"/>
                <w:lang w:eastAsia="zh-CN"/>
              </w:rPr>
            </w:pPr>
            <w:r w:rsidRPr="00E32B0A">
              <w:rPr>
                <w:b/>
                <w:kern w:val="2"/>
                <w:u w:val="single"/>
                <w:lang w:eastAsia="zh-CN"/>
              </w:rPr>
              <w:t>FG 18-2a</w:t>
            </w:r>
          </w:p>
          <w:p w14:paraId="294568BB" w14:textId="77777777" w:rsidR="0071247F" w:rsidRDefault="0071247F" w:rsidP="0071247F">
            <w:pPr>
              <w:ind w:leftChars="200" w:left="480"/>
              <w:rPr>
                <w:lang w:eastAsia="zh-CN"/>
              </w:rPr>
            </w:pPr>
            <w:r w:rsidRPr="00DF5D22">
              <w:rPr>
                <w:lang w:eastAsia="zh-CN"/>
              </w:rPr>
              <w:t>“TDD”</w:t>
            </w:r>
            <w:r>
              <w:rPr>
                <w:lang w:eastAsia="zh-CN"/>
              </w:rPr>
              <w:t xml:space="preserve"> should be </w:t>
            </w:r>
            <w:r w:rsidRPr="00E32B0A">
              <w:rPr>
                <w:lang w:eastAsia="zh-CN"/>
              </w:rPr>
              <w:t>remove</w:t>
            </w:r>
            <w:r>
              <w:rPr>
                <w:lang w:eastAsia="zh-CN"/>
              </w:rPr>
              <w:t>d</w:t>
            </w:r>
            <w:r w:rsidRPr="00E32B0A">
              <w:rPr>
                <w:lang w:eastAsia="zh-CN"/>
              </w:rPr>
              <w:t xml:space="preserve"> from “Applicable to in FDD-LTE TDD-NR EN-DC”, which is not aligned with</w:t>
            </w:r>
            <w:r w:rsidRPr="00561A5C">
              <w:rPr>
                <w:lang w:eastAsia="zh-CN"/>
              </w:rPr>
              <w:t xml:space="preserve"> agreements.</w:t>
            </w:r>
          </w:p>
          <w:p w14:paraId="66CFA945" w14:textId="77777777" w:rsidR="0071247F" w:rsidRDefault="0071247F" w:rsidP="0071247F">
            <w:pPr>
              <w:rPr>
                <w:i/>
                <w:lang w:eastAsia="zh-CN"/>
              </w:rPr>
            </w:pPr>
            <w:r w:rsidRPr="00DF5D22">
              <w:rPr>
                <w:b/>
                <w:i/>
                <w:u w:val="single"/>
                <w:lang w:eastAsia="zh-CN"/>
              </w:rPr>
              <w:t xml:space="preserve">Proposal </w:t>
            </w:r>
            <w:r>
              <w:rPr>
                <w:b/>
                <w:i/>
                <w:u w:val="single"/>
                <w:lang w:eastAsia="zh-CN"/>
              </w:rPr>
              <w:t>3</w:t>
            </w:r>
            <w:r w:rsidRPr="00DF5D22">
              <w:rPr>
                <w:b/>
                <w:i/>
                <w:u w:val="single"/>
                <w:lang w:eastAsia="zh-CN"/>
              </w:rPr>
              <w:t>:</w:t>
            </w:r>
            <w:r w:rsidRPr="00E32B0A">
              <w:rPr>
                <w:i/>
                <w:lang w:eastAsia="zh-CN"/>
              </w:rPr>
              <w:t xml:space="preserve"> Remove “TDD” from “Applicable to in FDD-LTE TDD-NR EN-DC” in FG 18-2a</w:t>
            </w:r>
            <w:r>
              <w:rPr>
                <w:i/>
                <w:lang w:eastAsia="zh-CN"/>
              </w:rPr>
              <w:t>.</w:t>
            </w:r>
          </w:p>
          <w:p w14:paraId="479DA604" w14:textId="77777777" w:rsidR="0071247F" w:rsidRPr="00DF5D22" w:rsidRDefault="0071247F"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3</w:t>
            </w:r>
            <w:r w:rsidRPr="00DF5D22">
              <w:rPr>
                <w:b/>
                <w:kern w:val="2"/>
                <w:u w:val="single"/>
                <w:lang w:eastAsia="zh-CN"/>
              </w:rPr>
              <w:t>a</w:t>
            </w:r>
          </w:p>
          <w:p w14:paraId="05F6BB27" w14:textId="77777777" w:rsidR="0071247F" w:rsidRDefault="0071247F" w:rsidP="0071247F">
            <w:pPr>
              <w:ind w:leftChars="200" w:left="480"/>
              <w:rPr>
                <w:lang w:eastAsia="zh-CN"/>
              </w:rPr>
            </w:pPr>
            <w:r>
              <w:rPr>
                <w:lang w:eastAsia="zh-CN"/>
              </w:rPr>
              <w:t>A</w:t>
            </w:r>
            <w:r w:rsidRPr="00D45655">
              <w:rPr>
                <w:lang w:eastAsia="zh-CN"/>
              </w:rPr>
              <w:t>dd 18-3 as prerequisite according to the RAN1#99 agreement</w:t>
            </w:r>
          </w:p>
          <w:p w14:paraId="3000D98D" w14:textId="77777777" w:rsidR="00413686" w:rsidRDefault="0071247F" w:rsidP="0071247F">
            <w:pPr>
              <w:rPr>
                <w:i/>
                <w:lang w:eastAsia="zh-CN"/>
              </w:rPr>
            </w:pPr>
            <w:r w:rsidRPr="00DF5D22">
              <w:rPr>
                <w:b/>
                <w:i/>
                <w:u w:val="single"/>
                <w:lang w:eastAsia="zh-CN"/>
              </w:rPr>
              <w:t xml:space="preserve">Proposal </w:t>
            </w:r>
            <w:r>
              <w:rPr>
                <w:b/>
                <w:i/>
                <w:u w:val="single"/>
                <w:lang w:eastAsia="zh-CN"/>
              </w:rPr>
              <w:t>4</w:t>
            </w:r>
            <w:r w:rsidRPr="00DF5D22">
              <w:rPr>
                <w:b/>
                <w:i/>
                <w:u w:val="single"/>
                <w:lang w:eastAsia="zh-CN"/>
              </w:rPr>
              <w:t>:</w:t>
            </w:r>
            <w:r w:rsidRPr="00DF5D22">
              <w:rPr>
                <w:i/>
                <w:lang w:eastAsia="zh-CN"/>
              </w:rPr>
              <w:t xml:space="preserve"> </w:t>
            </w:r>
            <w:r w:rsidRPr="00B3235C">
              <w:rPr>
                <w:i/>
                <w:lang w:eastAsia="zh-CN"/>
              </w:rPr>
              <w:t xml:space="preserve">Add 18-3 as prerequisite </w:t>
            </w:r>
            <w:r>
              <w:rPr>
                <w:i/>
                <w:lang w:eastAsia="zh-CN"/>
              </w:rPr>
              <w:t xml:space="preserve">in FG 18-3a </w:t>
            </w:r>
            <w:r w:rsidRPr="00B3235C">
              <w:rPr>
                <w:i/>
                <w:lang w:eastAsia="zh-CN"/>
              </w:rPr>
              <w:t>according to the RAN1#99 agreement</w:t>
            </w:r>
            <w:r>
              <w:rPr>
                <w:i/>
                <w:lang w:eastAsia="zh-CN"/>
              </w:rPr>
              <w:t>.</w:t>
            </w:r>
          </w:p>
          <w:tbl>
            <w:tblPr>
              <w:tblStyle w:val="afd"/>
              <w:tblW w:w="5000" w:type="pct"/>
              <w:tblLook w:val="04A0" w:firstRow="1" w:lastRow="0" w:firstColumn="1" w:lastColumn="0" w:noHBand="0" w:noVBand="1"/>
            </w:tblPr>
            <w:tblGrid>
              <w:gridCol w:w="733"/>
              <w:gridCol w:w="2255"/>
              <w:gridCol w:w="6858"/>
              <w:gridCol w:w="918"/>
              <w:gridCol w:w="1216"/>
              <w:gridCol w:w="1420"/>
              <w:gridCol w:w="1420"/>
              <w:gridCol w:w="1801"/>
              <w:gridCol w:w="1713"/>
            </w:tblGrid>
            <w:tr w:rsidR="008D1D41" w:rsidRPr="008D1D41" w14:paraId="078F5839" w14:textId="77777777" w:rsidTr="008D1D41">
              <w:tc>
                <w:tcPr>
                  <w:tcW w:w="203" w:type="pct"/>
                </w:tcPr>
                <w:p w14:paraId="507B0A12"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lastRenderedPageBreak/>
                    <w:t>18-2</w:t>
                  </w:r>
                </w:p>
              </w:tc>
              <w:tc>
                <w:tcPr>
                  <w:tcW w:w="618" w:type="pct"/>
                </w:tcPr>
                <w:p w14:paraId="1B3E3127"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 xml:space="preserve">Single UL TX operation for TDD PCell in </w:t>
                  </w:r>
                  <w:del w:id="178" w:author="Huawei" w:date="2020-04-10T23:11:00Z">
                    <w:r w:rsidRPr="008D1D41" w:rsidDel="00561A5C">
                      <w:rPr>
                        <w:rFonts w:eastAsia="Microsoft YaHei"/>
                        <w:sz w:val="20"/>
                        <w:szCs w:val="28"/>
                      </w:rPr>
                      <w:delText xml:space="preserve">intra-band </w:delText>
                    </w:r>
                  </w:del>
                  <w:r w:rsidRPr="008D1D41">
                    <w:rPr>
                      <w:rFonts w:eastAsia="Microsoft YaHei"/>
                      <w:sz w:val="20"/>
                      <w:szCs w:val="28"/>
                    </w:rPr>
                    <w:t>EN-DC</w:t>
                  </w:r>
                </w:p>
              </w:tc>
              <w:tc>
                <w:tcPr>
                  <w:tcW w:w="1873" w:type="pct"/>
                </w:tcPr>
                <w:p w14:paraId="3BF06C20"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TDM restriction to LTE TDD PCell in EN-DC for </w:t>
                  </w:r>
                  <w:r w:rsidRPr="008D1D41">
                    <w:rPr>
                      <w:rFonts w:ascii="Times New Roman" w:eastAsia="Microsoft YaHei" w:hAnsi="Times New Roman"/>
                      <w:i/>
                      <w:iCs/>
                      <w:sz w:val="20"/>
                      <w:szCs w:val="28"/>
                    </w:rPr>
                    <w:t>singleUL-Transmission</w:t>
                  </w:r>
                  <w:r w:rsidRPr="008D1D41">
                    <w:rPr>
                      <w:rFonts w:ascii="Times New Roman" w:eastAsia="Microsoft YaHei" w:hAnsi="Times New Roman"/>
                      <w:sz w:val="20"/>
                      <w:szCs w:val="28"/>
                    </w:rPr>
                    <w:t xml:space="preserve"> associated functionality when </w:t>
                  </w:r>
                  <w:r w:rsidRPr="008D1D41">
                    <w:rPr>
                      <w:rFonts w:ascii="Times New Roman" w:eastAsia="Microsoft YaHei" w:hAnsi="Times New Roman"/>
                      <w:i/>
                      <w:iCs/>
                      <w:sz w:val="20"/>
                      <w:szCs w:val="28"/>
                    </w:rPr>
                    <w:t>tdm-patternConfig-r16</w:t>
                  </w:r>
                  <w:r w:rsidRPr="008D1D41">
                    <w:rPr>
                      <w:rFonts w:ascii="Times New Roman" w:eastAsia="Microsoft YaHei" w:hAnsi="Times New Roman"/>
                      <w:sz w:val="20"/>
                      <w:szCs w:val="28"/>
                    </w:rPr>
                    <w:t xml:space="preserve"> is configured</w:t>
                  </w:r>
                </w:p>
                <w:p w14:paraId="1170E1FE"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1) TDD UL/DL configuration#2, #4, #5 configured as DL-reference UL/DL configuration </w:t>
                  </w:r>
                </w:p>
                <w:p w14:paraId="329A8300"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2) PRACH transmission in non- designated UL subframes given by the DL-reference configuration (for type 1 UE)</w:t>
                  </w:r>
                </w:p>
                <w:p w14:paraId="6CA0538A"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3) </w:t>
                  </w:r>
                  <w:ins w:id="179" w:author="Huawei" w:date="2020-04-10T23:12:00Z">
                    <w:r w:rsidRPr="008D1D41">
                      <w:rPr>
                        <w:rFonts w:ascii="Times New Roman" w:eastAsia="Microsoft YaHei" w:hAnsi="Times New Roman"/>
                        <w:sz w:val="20"/>
                        <w:szCs w:val="28"/>
                      </w:rPr>
                      <w:t>HARQ subframe offset (Optional feature with Rel-15 FG 8-1 as prerequisite feature)</w:t>
                    </w:r>
                  </w:ins>
                  <w:del w:id="180" w:author="Huawei" w:date="2020-04-10T23:12:00Z">
                    <w:r w:rsidRPr="008D1D41" w:rsidDel="00561A5C">
                      <w:rPr>
                        <w:rFonts w:ascii="Times New Roman" w:eastAsia="Microsoft YaHei" w:hAnsi="Times New Roman"/>
                        <w:sz w:val="20"/>
                        <w:szCs w:val="28"/>
                      </w:rPr>
                      <w:delText>HARQ subframe offset</w:delText>
                    </w:r>
                  </w:del>
                </w:p>
                <w:p w14:paraId="5DB1CC58"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4) LTE UL transmissions scheduled/triggered by a DCI in any UL subframe of the TDM pattern</w:t>
                  </w:r>
                </w:p>
                <w:p w14:paraId="08F92583" w14:textId="77777777" w:rsidR="008D1D41" w:rsidRPr="008D1D41" w:rsidRDefault="008D1D41" w:rsidP="008D1D41">
                  <w:pPr>
                    <w:rPr>
                      <w:rFonts w:eastAsia="Microsoft YaHei"/>
                      <w:color w:val="000000" w:themeColor="text1"/>
                      <w:sz w:val="20"/>
                      <w:szCs w:val="28"/>
                    </w:rPr>
                  </w:pPr>
                  <w:del w:id="181" w:author="Huawei" w:date="2020-04-10T23:14:00Z">
                    <w:r w:rsidRPr="008D1D41" w:rsidDel="0049260B">
                      <w:rPr>
                        <w:rFonts w:eastAsia="Microsoft YaHei"/>
                        <w:sz w:val="20"/>
                        <w:szCs w:val="28"/>
                      </w:rPr>
                      <w:delText xml:space="preserve">[5) if UE indicates that it does not support simultaneous UL transmissions as defined in TS 38.101-3 [4] using </w:delText>
                    </w:r>
                    <w:r w:rsidRPr="008D1D41" w:rsidDel="0049260B">
                      <w:rPr>
                        <w:rFonts w:eastAsia="Microsoft YaHei"/>
                        <w:i/>
                        <w:iCs/>
                        <w:sz w:val="20"/>
                        <w:szCs w:val="28"/>
                      </w:rPr>
                      <w:delText>singleUL-Transmission</w:delText>
                    </w:r>
                    <w:r w:rsidRPr="008D1D41" w:rsidDel="0049260B">
                      <w:rPr>
                        <w:rFonts w:eastAsia="Microsoft YaHei"/>
                        <w:sz w:val="20"/>
                        <w:szCs w:val="28"/>
                      </w:rPr>
                      <w:delText>, NR (SCG) UL transmission is dropped when an overlapping LTE (MCG) UL transmission is present (for type 1 UE).”]</w:delText>
                    </w:r>
                  </w:del>
                </w:p>
              </w:tc>
              <w:tc>
                <w:tcPr>
                  <w:tcW w:w="253" w:type="pct"/>
                </w:tcPr>
                <w:p w14:paraId="5920C863" w14:textId="77777777" w:rsidR="008D1D41" w:rsidRPr="008D1D41" w:rsidRDefault="008D1D41" w:rsidP="008D1D41">
                  <w:pPr>
                    <w:rPr>
                      <w:rFonts w:eastAsia="Microsoft YaHei"/>
                      <w:color w:val="000000" w:themeColor="text1"/>
                      <w:sz w:val="20"/>
                      <w:szCs w:val="28"/>
                    </w:rPr>
                  </w:pPr>
                </w:p>
              </w:tc>
              <w:tc>
                <w:tcPr>
                  <w:tcW w:w="309" w:type="pct"/>
                </w:tcPr>
                <w:p w14:paraId="59B467D6" w14:textId="77777777" w:rsidR="008D1D41" w:rsidRPr="008D1D41" w:rsidRDefault="008D1D41" w:rsidP="008D1D41">
                  <w:pPr>
                    <w:rPr>
                      <w:rFonts w:eastAsia="Microsoft YaHei"/>
                      <w:color w:val="000000" w:themeColor="text1"/>
                      <w:sz w:val="20"/>
                      <w:szCs w:val="28"/>
                      <w:lang w:eastAsia="zh-CN"/>
                    </w:rPr>
                  </w:pPr>
                  <w:r w:rsidRPr="008D1D41">
                    <w:rPr>
                      <w:sz w:val="20"/>
                      <w:szCs w:val="28"/>
                    </w:rPr>
                    <w:t>Per band combination</w:t>
                  </w:r>
                </w:p>
              </w:tc>
              <w:tc>
                <w:tcPr>
                  <w:tcW w:w="390" w:type="pct"/>
                </w:tcPr>
                <w:p w14:paraId="79006FD4" w14:textId="77777777" w:rsidR="008D1D41" w:rsidRPr="008D1D41" w:rsidRDefault="008D1D41" w:rsidP="008D1D41">
                  <w:pPr>
                    <w:rPr>
                      <w:rFonts w:eastAsia="Microsoft YaHei"/>
                      <w:color w:val="000000" w:themeColor="text1"/>
                      <w:sz w:val="20"/>
                      <w:szCs w:val="28"/>
                      <w:lang w:eastAsia="zh-CN"/>
                    </w:rPr>
                  </w:pPr>
                  <w:r w:rsidRPr="008D1D41">
                    <w:rPr>
                      <w:sz w:val="20"/>
                      <w:szCs w:val="28"/>
                    </w:rPr>
                    <w:t>Applicable to TDD-TDD EN-DC only</w:t>
                  </w:r>
                </w:p>
              </w:tc>
              <w:tc>
                <w:tcPr>
                  <w:tcW w:w="390" w:type="pct"/>
                </w:tcPr>
                <w:p w14:paraId="20CF1838" w14:textId="77777777" w:rsidR="008D1D41" w:rsidRPr="008D1D41" w:rsidRDefault="008D1D41" w:rsidP="008D1D41">
                  <w:pPr>
                    <w:rPr>
                      <w:rFonts w:eastAsia="Microsoft YaHei"/>
                      <w:color w:val="000000" w:themeColor="text1"/>
                      <w:sz w:val="20"/>
                      <w:szCs w:val="28"/>
                      <w:lang w:eastAsia="zh-CN"/>
                    </w:rPr>
                  </w:pPr>
                  <w:r w:rsidRPr="008D1D41">
                    <w:rPr>
                      <w:sz w:val="20"/>
                      <w:szCs w:val="28"/>
                    </w:rPr>
                    <w:t>Applicable to FR1 only</w:t>
                  </w:r>
                </w:p>
              </w:tc>
              <w:tc>
                <w:tcPr>
                  <w:tcW w:w="494" w:type="pct"/>
                </w:tcPr>
                <w:p w14:paraId="43E0EE17" w14:textId="77777777" w:rsidR="008D1D41" w:rsidRPr="008D1D41" w:rsidRDefault="008D1D41" w:rsidP="008D1D41">
                  <w:pPr>
                    <w:pStyle w:val="TAL"/>
                    <w:rPr>
                      <w:rFonts w:ascii="Times New Roman" w:hAnsi="Times New Roman"/>
                      <w:sz w:val="20"/>
                      <w:szCs w:val="28"/>
                    </w:rPr>
                  </w:pPr>
                  <w:r w:rsidRPr="008D1D41">
                    <w:rPr>
                      <w:rFonts w:ascii="Times New Roman" w:hAnsi="Times New Roman"/>
                      <w:sz w:val="20"/>
                      <w:szCs w:val="28"/>
                    </w:rPr>
                    <w:t xml:space="preserve">Extension of the R15 capability </w:t>
                  </w:r>
                  <w:r w:rsidRPr="008D1D41">
                    <w:rPr>
                      <w:rFonts w:ascii="Times New Roman" w:hAnsi="Times New Roman"/>
                      <w:i/>
                      <w:iCs/>
                      <w:sz w:val="20"/>
                      <w:szCs w:val="28"/>
                    </w:rPr>
                    <w:t>tdm-Pattern</w:t>
                  </w:r>
                  <w:r w:rsidRPr="008D1D41">
                    <w:rPr>
                      <w:rFonts w:ascii="Times New Roman" w:hAnsi="Times New Roman"/>
                      <w:sz w:val="20"/>
                      <w:szCs w:val="28"/>
                    </w:rPr>
                    <w:t xml:space="preserve"> to TDD PCell</w:t>
                  </w:r>
                </w:p>
                <w:p w14:paraId="271AC8B7" w14:textId="77777777" w:rsidR="008D1D41" w:rsidRPr="008D1D41" w:rsidRDefault="008D1D41" w:rsidP="008D1D41">
                  <w:pPr>
                    <w:pStyle w:val="TAL"/>
                    <w:rPr>
                      <w:rFonts w:ascii="Times New Roman" w:hAnsi="Times New Roman"/>
                      <w:sz w:val="20"/>
                      <w:szCs w:val="28"/>
                    </w:rPr>
                  </w:pPr>
                </w:p>
                <w:p w14:paraId="4992DE96" w14:textId="77777777" w:rsidR="008D1D41" w:rsidRPr="008D1D41" w:rsidRDefault="008D1D41" w:rsidP="008D1D41">
                  <w:pPr>
                    <w:rPr>
                      <w:rFonts w:eastAsia="Microsoft YaHei"/>
                      <w:color w:val="000000" w:themeColor="text1"/>
                      <w:sz w:val="20"/>
                      <w:szCs w:val="28"/>
                      <w:lang w:eastAsia="zh-CN"/>
                    </w:rPr>
                  </w:pPr>
                  <w:r w:rsidRPr="008D1D41">
                    <w:rPr>
                      <w:sz w:val="20"/>
                      <w:szCs w:val="28"/>
                    </w:rPr>
                    <w:t>3) {not supported, supported}</w:t>
                  </w:r>
                </w:p>
              </w:tc>
              <w:tc>
                <w:tcPr>
                  <w:tcW w:w="470" w:type="pct"/>
                </w:tcPr>
                <w:p w14:paraId="2271EC9F"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32E39200" w14:textId="77777777" w:rsidTr="008D1D41">
              <w:tc>
                <w:tcPr>
                  <w:tcW w:w="203" w:type="pct"/>
                </w:tcPr>
                <w:p w14:paraId="2138289F"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18-2a</w:t>
                  </w:r>
                </w:p>
              </w:tc>
              <w:tc>
                <w:tcPr>
                  <w:tcW w:w="618" w:type="pct"/>
                </w:tcPr>
                <w:p w14:paraId="027B3228" w14:textId="77777777" w:rsidR="008D1D41" w:rsidRPr="008D1D41" w:rsidRDefault="008D1D41" w:rsidP="008D1D41">
                  <w:pPr>
                    <w:rPr>
                      <w:rFonts w:eastAsia="Microsoft YaHei"/>
                      <w:color w:val="000000" w:themeColor="text1"/>
                      <w:sz w:val="20"/>
                      <w:szCs w:val="28"/>
                      <w:lang w:eastAsia="ko-KR"/>
                    </w:rPr>
                  </w:pPr>
                  <w:r w:rsidRPr="008D1D41">
                    <w:rPr>
                      <w:rFonts w:eastAsia="Microsoft YaHei"/>
                      <w:sz w:val="20"/>
                      <w:szCs w:val="28"/>
                    </w:rPr>
                    <w:t>Enhanced single UL TX operation for FDD Pcell EN-DC</w:t>
                  </w:r>
                </w:p>
              </w:tc>
              <w:tc>
                <w:tcPr>
                  <w:tcW w:w="1873" w:type="pct"/>
                </w:tcPr>
                <w:p w14:paraId="4B3FEC91"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 xml:space="preserve">TDM restriction to LTE FDD Pcell in EN-DC for </w:t>
                  </w:r>
                  <w:r w:rsidRPr="008D1D41">
                    <w:rPr>
                      <w:rFonts w:ascii="Times New Roman" w:eastAsia="Microsoft YaHei" w:hAnsi="Times New Roman"/>
                      <w:i/>
                      <w:iCs/>
                      <w:sz w:val="20"/>
                      <w:szCs w:val="28"/>
                    </w:rPr>
                    <w:t>singleUL-Transmission</w:t>
                  </w:r>
                  <w:r w:rsidRPr="008D1D41">
                    <w:rPr>
                      <w:rFonts w:ascii="Times New Roman" w:eastAsia="Microsoft YaHei" w:hAnsi="Times New Roman"/>
                      <w:sz w:val="20"/>
                      <w:szCs w:val="28"/>
                    </w:rPr>
                    <w:t xml:space="preserve"> associated functionality when </w:t>
                  </w:r>
                  <w:r w:rsidRPr="008D1D41">
                    <w:rPr>
                      <w:rFonts w:ascii="Times New Roman" w:eastAsia="Microsoft YaHei" w:hAnsi="Times New Roman"/>
                      <w:i/>
                      <w:iCs/>
                      <w:sz w:val="20"/>
                      <w:szCs w:val="28"/>
                    </w:rPr>
                    <w:t>tdm-patternConfig-r16</w:t>
                  </w:r>
                  <w:r w:rsidRPr="008D1D41">
                    <w:rPr>
                      <w:rFonts w:ascii="Times New Roman" w:eastAsia="Microsoft YaHei" w:hAnsi="Times New Roman"/>
                      <w:sz w:val="20"/>
                      <w:szCs w:val="28"/>
                    </w:rPr>
                    <w:t xml:space="preserve"> is configured</w:t>
                  </w:r>
                </w:p>
                <w:p w14:paraId="6E634DD1"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1) DL-reference UL/DL configuration defined for LTE-FDD-SCell in LTE-TDD-FDD CA with LTE-TDD-PCell</w:t>
                  </w:r>
                </w:p>
                <w:p w14:paraId="72AD4548"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2) PRACH transmission in non- designated UL subframes given by the DL-reference configuration (for type 1 UE)</w:t>
                  </w:r>
                </w:p>
                <w:p w14:paraId="7C47CCD2"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3) HARQ sub-frame offset</w:t>
                  </w:r>
                </w:p>
                <w:p w14:paraId="69898341" w14:textId="77777777" w:rsidR="008D1D41" w:rsidRPr="008D1D41" w:rsidRDefault="008D1D41" w:rsidP="008D1D41">
                  <w:pPr>
                    <w:pStyle w:val="TAL"/>
                    <w:rPr>
                      <w:rFonts w:ascii="Times New Roman" w:eastAsia="Microsoft YaHei" w:hAnsi="Times New Roman"/>
                      <w:sz w:val="20"/>
                      <w:szCs w:val="28"/>
                    </w:rPr>
                  </w:pPr>
                  <w:r w:rsidRPr="008D1D41">
                    <w:rPr>
                      <w:rFonts w:ascii="Times New Roman" w:eastAsia="Microsoft YaHei" w:hAnsi="Times New Roman"/>
                      <w:sz w:val="20"/>
                      <w:szCs w:val="28"/>
                    </w:rPr>
                    <w:t>4) LTE UL transmissions scheduled/triggered by a DCI in any UL subframe of the TDM pattern (for type 1 UE)</w:t>
                  </w:r>
                </w:p>
                <w:p w14:paraId="5B7D5544" w14:textId="77777777" w:rsidR="008D1D41" w:rsidRPr="008D1D41" w:rsidRDefault="008D1D41" w:rsidP="008D1D41">
                  <w:pPr>
                    <w:rPr>
                      <w:rFonts w:eastAsia="Microsoft YaHei"/>
                      <w:color w:val="000000" w:themeColor="text1"/>
                      <w:sz w:val="20"/>
                      <w:szCs w:val="28"/>
                      <w:lang w:eastAsia="ko-KR"/>
                    </w:rPr>
                  </w:pPr>
                  <w:del w:id="182" w:author="Huawei" w:date="2020-04-10T23:13:00Z">
                    <w:r w:rsidRPr="008D1D41" w:rsidDel="00561A5C">
                      <w:rPr>
                        <w:rFonts w:eastAsia="Microsoft YaHei"/>
                        <w:sz w:val="20"/>
                        <w:szCs w:val="28"/>
                      </w:rPr>
                      <w:delText xml:space="preserve">[5) if UE indicates that it does not support simultaneous UL transmissions as defined in TS 38.101-3 [4] </w:delText>
                    </w:r>
                    <w:r w:rsidRPr="008D1D41" w:rsidDel="00561A5C">
                      <w:rPr>
                        <w:rFonts w:eastAsia="Microsoft YaHei"/>
                        <w:i/>
                        <w:iCs/>
                        <w:sz w:val="20"/>
                        <w:szCs w:val="28"/>
                      </w:rPr>
                      <w:delText>using singleUL-Transmission</w:delText>
                    </w:r>
                    <w:r w:rsidRPr="008D1D41" w:rsidDel="00561A5C">
                      <w:rPr>
                        <w:rFonts w:eastAsia="Microsoft YaHei"/>
                        <w:sz w:val="20"/>
                        <w:szCs w:val="28"/>
                      </w:rPr>
                      <w:delText>, NR (SCG) UL transmission is dropped when an overlapping LTE (MCG) UL transmission is present (for type 1 UE).”]</w:delText>
                    </w:r>
                  </w:del>
                </w:p>
              </w:tc>
              <w:tc>
                <w:tcPr>
                  <w:tcW w:w="253" w:type="pct"/>
                </w:tcPr>
                <w:p w14:paraId="723CE6D2" w14:textId="77777777" w:rsidR="008D1D41" w:rsidRPr="008D1D41" w:rsidRDefault="008D1D41" w:rsidP="008D1D41">
                  <w:pPr>
                    <w:rPr>
                      <w:rFonts w:eastAsia="Microsoft YaHei"/>
                      <w:color w:val="000000" w:themeColor="text1"/>
                      <w:sz w:val="20"/>
                      <w:szCs w:val="28"/>
                    </w:rPr>
                  </w:pPr>
                </w:p>
              </w:tc>
              <w:tc>
                <w:tcPr>
                  <w:tcW w:w="309" w:type="pct"/>
                </w:tcPr>
                <w:p w14:paraId="256FED51" w14:textId="77777777" w:rsidR="008D1D41" w:rsidRPr="008D1D41" w:rsidRDefault="008D1D41" w:rsidP="008D1D41">
                  <w:pPr>
                    <w:rPr>
                      <w:rFonts w:eastAsia="Microsoft YaHei"/>
                      <w:color w:val="000000" w:themeColor="text1"/>
                      <w:sz w:val="20"/>
                      <w:szCs w:val="28"/>
                      <w:lang w:eastAsia="zh-CN"/>
                    </w:rPr>
                  </w:pPr>
                  <w:r w:rsidRPr="008D1D41">
                    <w:rPr>
                      <w:sz w:val="20"/>
                      <w:szCs w:val="28"/>
                    </w:rPr>
                    <w:t>Per band combination</w:t>
                  </w:r>
                </w:p>
              </w:tc>
              <w:tc>
                <w:tcPr>
                  <w:tcW w:w="390" w:type="pct"/>
                </w:tcPr>
                <w:p w14:paraId="51F00CF9" w14:textId="77777777" w:rsidR="008D1D41" w:rsidRPr="008D1D41" w:rsidRDefault="008D1D41" w:rsidP="008D1D41">
                  <w:pPr>
                    <w:rPr>
                      <w:rFonts w:eastAsia="Microsoft YaHei"/>
                      <w:color w:val="000000" w:themeColor="text1"/>
                      <w:sz w:val="20"/>
                      <w:szCs w:val="28"/>
                      <w:lang w:eastAsia="zh-CN"/>
                    </w:rPr>
                  </w:pPr>
                  <w:r w:rsidRPr="008D1D41">
                    <w:rPr>
                      <w:sz w:val="20"/>
                      <w:szCs w:val="28"/>
                    </w:rPr>
                    <w:t xml:space="preserve">Applicable to in FDD-LTE </w:t>
                  </w:r>
                  <w:del w:id="183" w:author="Huawei" w:date="2020-04-10T23:14:00Z">
                    <w:r w:rsidRPr="008D1D41" w:rsidDel="00561A5C">
                      <w:rPr>
                        <w:sz w:val="20"/>
                        <w:szCs w:val="28"/>
                      </w:rPr>
                      <w:delText>TDD-</w:delText>
                    </w:r>
                  </w:del>
                  <w:r w:rsidRPr="008D1D41">
                    <w:rPr>
                      <w:sz w:val="20"/>
                      <w:szCs w:val="28"/>
                    </w:rPr>
                    <w:t>NR EN-DC</w:t>
                  </w:r>
                </w:p>
              </w:tc>
              <w:tc>
                <w:tcPr>
                  <w:tcW w:w="390" w:type="pct"/>
                </w:tcPr>
                <w:p w14:paraId="012E906A" w14:textId="77777777" w:rsidR="008D1D41" w:rsidRPr="008D1D41" w:rsidRDefault="008D1D41" w:rsidP="008D1D41">
                  <w:pPr>
                    <w:rPr>
                      <w:rFonts w:eastAsia="Microsoft YaHei"/>
                      <w:color w:val="000000" w:themeColor="text1"/>
                      <w:sz w:val="20"/>
                      <w:szCs w:val="28"/>
                      <w:lang w:eastAsia="zh-CN"/>
                    </w:rPr>
                  </w:pPr>
                  <w:r w:rsidRPr="008D1D41">
                    <w:rPr>
                      <w:sz w:val="20"/>
                      <w:szCs w:val="28"/>
                    </w:rPr>
                    <w:t>Applicable to FR1 only</w:t>
                  </w:r>
                </w:p>
              </w:tc>
              <w:tc>
                <w:tcPr>
                  <w:tcW w:w="494" w:type="pct"/>
                </w:tcPr>
                <w:p w14:paraId="7266F1D2" w14:textId="77777777" w:rsidR="008D1D41" w:rsidRPr="008D1D41" w:rsidRDefault="008D1D41" w:rsidP="008D1D41">
                  <w:pPr>
                    <w:rPr>
                      <w:rFonts w:eastAsia="Microsoft YaHei"/>
                      <w:color w:val="000000" w:themeColor="text1"/>
                      <w:sz w:val="20"/>
                      <w:szCs w:val="28"/>
                      <w:lang w:eastAsia="zh-CN"/>
                    </w:rPr>
                  </w:pPr>
                  <w:r w:rsidRPr="008D1D41">
                    <w:rPr>
                      <w:sz w:val="20"/>
                      <w:szCs w:val="28"/>
                    </w:rPr>
                    <w:t xml:space="preserve">Enhancement to the R15 capability </w:t>
                  </w:r>
                  <w:r w:rsidRPr="008D1D41">
                    <w:rPr>
                      <w:i/>
                      <w:iCs/>
                      <w:sz w:val="20"/>
                      <w:szCs w:val="28"/>
                    </w:rPr>
                    <w:t>tdm-Pattern</w:t>
                  </w:r>
                </w:p>
              </w:tc>
              <w:tc>
                <w:tcPr>
                  <w:tcW w:w="470" w:type="pct"/>
                </w:tcPr>
                <w:p w14:paraId="7257F1C9"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64FF258A" w14:textId="77777777" w:rsidTr="008D1D41">
              <w:tc>
                <w:tcPr>
                  <w:tcW w:w="203" w:type="pct"/>
                </w:tcPr>
                <w:p w14:paraId="5F64C5B7"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18-3a</w:t>
                  </w:r>
                </w:p>
              </w:tc>
              <w:tc>
                <w:tcPr>
                  <w:tcW w:w="618" w:type="pct"/>
                </w:tcPr>
                <w:p w14:paraId="3801F4C4"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Semi-statically configured LTE UL transmissions in all UL subframes not limited to tdm-pattern</w:t>
                  </w:r>
                </w:p>
              </w:tc>
              <w:tc>
                <w:tcPr>
                  <w:tcW w:w="1873" w:type="pct"/>
                </w:tcPr>
                <w:p w14:paraId="3E17E3A3"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 xml:space="preserve">UE configured with </w:t>
                  </w:r>
                  <w:r w:rsidRPr="008D1D41">
                    <w:rPr>
                      <w:rFonts w:eastAsia="Microsoft YaHei"/>
                      <w:i/>
                      <w:iCs/>
                      <w:sz w:val="20"/>
                      <w:szCs w:val="28"/>
                    </w:rPr>
                    <w:t>tdm-patternConfig-r16</w:t>
                  </w:r>
                  <w:r w:rsidRPr="008D1D41">
                    <w:rPr>
                      <w:rFonts w:eastAsia="Microsoft YaHei"/>
                      <w:sz w:val="20"/>
                      <w:szCs w:val="28"/>
                    </w:rPr>
                    <w:t xml:space="preserve"> can be semi-statically configured with LTE UL transmissions in all UL subframes not limited to the reference tdm-pattern</w:t>
                  </w:r>
                </w:p>
              </w:tc>
              <w:tc>
                <w:tcPr>
                  <w:tcW w:w="253" w:type="pct"/>
                </w:tcPr>
                <w:p w14:paraId="3584B54A" w14:textId="77777777" w:rsidR="008D1D41" w:rsidRPr="008D1D41" w:rsidRDefault="008D1D41" w:rsidP="008D1D41">
                  <w:pPr>
                    <w:rPr>
                      <w:rFonts w:eastAsia="Microsoft YaHei"/>
                      <w:color w:val="000000" w:themeColor="text1"/>
                      <w:sz w:val="20"/>
                      <w:szCs w:val="28"/>
                    </w:rPr>
                  </w:pPr>
                  <w:r w:rsidRPr="008D1D41">
                    <w:rPr>
                      <w:rFonts w:eastAsia="Microsoft YaHei"/>
                      <w:sz w:val="20"/>
                      <w:szCs w:val="28"/>
                    </w:rPr>
                    <w:t>18-2, 18-2a</w:t>
                  </w:r>
                  <w:ins w:id="184" w:author="Huawei" w:date="2020-04-10T23:13:00Z">
                    <w:r w:rsidRPr="008D1D41">
                      <w:rPr>
                        <w:rFonts w:eastAsia="Microsoft YaHei"/>
                        <w:sz w:val="20"/>
                        <w:szCs w:val="28"/>
                      </w:rPr>
                      <w:t xml:space="preserve">, </w:t>
                    </w:r>
                    <w:r w:rsidRPr="008D1D41">
                      <w:rPr>
                        <w:i/>
                        <w:sz w:val="20"/>
                        <w:szCs w:val="28"/>
                        <w:lang w:eastAsia="zh-CN"/>
                      </w:rPr>
                      <w:t>18-3</w:t>
                    </w:r>
                  </w:ins>
                </w:p>
              </w:tc>
              <w:tc>
                <w:tcPr>
                  <w:tcW w:w="309" w:type="pct"/>
                </w:tcPr>
                <w:p w14:paraId="3F2B9FE4" w14:textId="77777777" w:rsidR="008D1D41" w:rsidRPr="008D1D41" w:rsidRDefault="008D1D41" w:rsidP="008D1D41">
                  <w:pPr>
                    <w:rPr>
                      <w:rFonts w:eastAsia="Microsoft YaHei"/>
                      <w:color w:val="000000" w:themeColor="text1"/>
                      <w:sz w:val="20"/>
                      <w:szCs w:val="28"/>
                    </w:rPr>
                  </w:pPr>
                  <w:r w:rsidRPr="008D1D41">
                    <w:rPr>
                      <w:sz w:val="20"/>
                      <w:szCs w:val="28"/>
                    </w:rPr>
                    <w:t>Per UE</w:t>
                  </w:r>
                </w:p>
              </w:tc>
              <w:tc>
                <w:tcPr>
                  <w:tcW w:w="390" w:type="pct"/>
                </w:tcPr>
                <w:p w14:paraId="07A1B6AA" w14:textId="77777777" w:rsidR="008D1D41" w:rsidRPr="008D1D41" w:rsidRDefault="008D1D41" w:rsidP="008D1D41">
                  <w:pPr>
                    <w:rPr>
                      <w:rFonts w:eastAsia="Microsoft YaHei"/>
                      <w:color w:val="000000" w:themeColor="text1"/>
                      <w:sz w:val="20"/>
                      <w:szCs w:val="28"/>
                      <w:lang w:eastAsia="zh-CN"/>
                    </w:rPr>
                  </w:pPr>
                </w:p>
              </w:tc>
              <w:tc>
                <w:tcPr>
                  <w:tcW w:w="390" w:type="pct"/>
                </w:tcPr>
                <w:p w14:paraId="61E93A26" w14:textId="77777777" w:rsidR="008D1D41" w:rsidRPr="008D1D41" w:rsidRDefault="008D1D41" w:rsidP="008D1D41">
                  <w:pPr>
                    <w:rPr>
                      <w:rFonts w:eastAsia="Microsoft YaHei"/>
                      <w:color w:val="000000" w:themeColor="text1"/>
                      <w:sz w:val="20"/>
                      <w:szCs w:val="28"/>
                      <w:lang w:eastAsia="zh-CN"/>
                    </w:rPr>
                  </w:pPr>
                </w:p>
              </w:tc>
              <w:tc>
                <w:tcPr>
                  <w:tcW w:w="494" w:type="pct"/>
                </w:tcPr>
                <w:p w14:paraId="4B68ABF4" w14:textId="77777777" w:rsidR="008D1D41" w:rsidRPr="008D1D41" w:rsidRDefault="008D1D41" w:rsidP="008D1D41">
                  <w:pPr>
                    <w:rPr>
                      <w:rFonts w:eastAsia="Microsoft YaHei"/>
                      <w:color w:val="000000" w:themeColor="text1"/>
                      <w:sz w:val="20"/>
                      <w:szCs w:val="28"/>
                      <w:lang w:eastAsia="zh-CN"/>
                    </w:rPr>
                  </w:pPr>
                </w:p>
              </w:tc>
              <w:tc>
                <w:tcPr>
                  <w:tcW w:w="470" w:type="pct"/>
                </w:tcPr>
                <w:p w14:paraId="09999BEA"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signaling</w:t>
                  </w:r>
                </w:p>
              </w:tc>
            </w:tr>
          </w:tbl>
          <w:p w14:paraId="79FB82E2" w14:textId="2E84997B" w:rsidR="008D1D41" w:rsidRPr="0071247F" w:rsidRDefault="008D1D41" w:rsidP="0071247F">
            <w:pPr>
              <w:rPr>
                <w:rFonts w:eastAsia="SimSun"/>
                <w:i/>
                <w:lang w:eastAsia="zh-CN"/>
              </w:rPr>
            </w:pPr>
          </w:p>
        </w:tc>
      </w:tr>
    </w:tbl>
    <w:p w14:paraId="39BC6BC9" w14:textId="03963103" w:rsidR="005D55CB" w:rsidRDefault="005D55CB" w:rsidP="00A91D01">
      <w:pPr>
        <w:spacing w:afterLines="50" w:after="120"/>
        <w:jc w:val="both"/>
        <w:rPr>
          <w:sz w:val="22"/>
        </w:rPr>
      </w:pPr>
    </w:p>
    <w:p w14:paraId="006C56A5" w14:textId="39592ECE" w:rsidR="003D7EA7" w:rsidRPr="003D7EA7" w:rsidRDefault="003D7EA7" w:rsidP="003D7EA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 should be discussed for FG1</w:t>
      </w:r>
      <w:r w:rsidR="000931FE">
        <w:rPr>
          <w:b/>
          <w:bCs/>
          <w:sz w:val="22"/>
          <w:lang w:val="en-US"/>
        </w:rPr>
        <w:t>8-2/2a/3/3a</w:t>
      </w:r>
      <w:r w:rsidRPr="003D7EA7">
        <w:rPr>
          <w:b/>
          <w:bCs/>
          <w:sz w:val="22"/>
          <w:lang w:val="en-US"/>
        </w:rPr>
        <w:t>.</w:t>
      </w:r>
    </w:p>
    <w:p w14:paraId="588A3508" w14:textId="7B2CF96A" w:rsidR="006702F9" w:rsidRDefault="006702F9"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18-3a is per band combination or per UE</w:t>
      </w:r>
    </w:p>
    <w:p w14:paraId="5744B48F" w14:textId="155427DE" w:rsidR="003D7EA7" w:rsidRDefault="003D7EA7"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sidR="000931FE">
        <w:rPr>
          <w:b/>
          <w:bCs/>
          <w:sz w:val="22"/>
          <w:lang w:val="en-US"/>
        </w:rPr>
        <w:t>component 5 “</w:t>
      </w:r>
      <w:r w:rsidR="000931FE" w:rsidRPr="000931FE">
        <w:rPr>
          <w:b/>
          <w:bCs/>
          <w:sz w:val="22"/>
          <w:lang w:val="en-US"/>
        </w:rPr>
        <w:t>if UE indicates that it does not support simultaneous UL transmissions as defined in TS 38.101-3 [4] using singleUL-Transmission, NR (SCG) UL transmission is dropped when an overlapping LTE (MCG) UL transmission is present (for type 1 UE)</w:t>
      </w:r>
      <w:r w:rsidR="000931FE">
        <w:rPr>
          <w:b/>
          <w:bCs/>
          <w:sz w:val="22"/>
          <w:lang w:val="en-US"/>
        </w:rPr>
        <w:t>” for FG18-2/2a is kept (i.e., remove bracket) or removed</w:t>
      </w:r>
    </w:p>
    <w:p w14:paraId="72FE6493" w14:textId="07695AF0" w:rsidR="006702F9" w:rsidRPr="006702F9" w:rsidRDefault="000931FE" w:rsidP="00681ACD">
      <w:pPr>
        <w:pStyle w:val="aff"/>
        <w:numPr>
          <w:ilvl w:val="0"/>
          <w:numId w:val="10"/>
        </w:numPr>
        <w:spacing w:afterLines="50" w:after="120"/>
        <w:ind w:leftChars="0"/>
        <w:jc w:val="both"/>
        <w:rPr>
          <w:b/>
          <w:bCs/>
          <w:sz w:val="22"/>
          <w:lang w:val="en-US"/>
        </w:rPr>
      </w:pPr>
      <w:r>
        <w:rPr>
          <w:b/>
          <w:bCs/>
          <w:sz w:val="22"/>
          <w:lang w:val="en-US"/>
        </w:rPr>
        <w:t>Whether</w:t>
      </w:r>
      <w:r w:rsidR="009A3B64">
        <w:rPr>
          <w:b/>
          <w:bCs/>
          <w:sz w:val="22"/>
          <w:lang w:val="en-US"/>
        </w:rPr>
        <w:t>/how</w:t>
      </w:r>
      <w:r>
        <w:rPr>
          <w:b/>
          <w:bCs/>
          <w:sz w:val="22"/>
          <w:lang w:val="en-US"/>
        </w:rPr>
        <w:t xml:space="preserve"> the</w:t>
      </w:r>
      <w:r w:rsidR="009A3B64">
        <w:rPr>
          <w:b/>
          <w:bCs/>
          <w:sz w:val="22"/>
          <w:lang w:val="en-US"/>
        </w:rPr>
        <w:t xml:space="preserve"> FG18-2a/3a are modified so that the capabilities </w:t>
      </w:r>
      <w:r w:rsidR="009A3B64" w:rsidRPr="009A3B64">
        <w:rPr>
          <w:b/>
          <w:bCs/>
          <w:sz w:val="22"/>
          <w:lang w:val="en-US"/>
        </w:rPr>
        <w:t>generally allow LTE UL transmissions outside the HARQ-ACK designated subframes for single-Tx operation</w:t>
      </w:r>
    </w:p>
    <w:p w14:paraId="640C4B70" w14:textId="59950452" w:rsidR="009A3B64" w:rsidRDefault="009A3B64"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FG18-2/2a/3/3a as below</w:t>
      </w:r>
    </w:p>
    <w:p w14:paraId="44D3A172" w14:textId="04B31888" w:rsidR="009A3B64" w:rsidRDefault="009A3B64" w:rsidP="00681ACD">
      <w:pPr>
        <w:pStyle w:val="aff"/>
        <w:numPr>
          <w:ilvl w:val="1"/>
          <w:numId w:val="10"/>
        </w:numPr>
        <w:spacing w:afterLines="50" w:after="120"/>
        <w:ind w:leftChars="0"/>
        <w:jc w:val="both"/>
        <w:rPr>
          <w:b/>
          <w:bCs/>
          <w:sz w:val="22"/>
          <w:lang w:val="en-US"/>
        </w:rPr>
      </w:pPr>
      <w:r>
        <w:rPr>
          <w:b/>
          <w:bCs/>
          <w:sz w:val="22"/>
          <w:lang w:val="en-US"/>
        </w:rPr>
        <w:t>“</w:t>
      </w:r>
      <w:r w:rsidRPr="009A3B64">
        <w:rPr>
          <w:b/>
          <w:bCs/>
          <w:sz w:val="22"/>
          <w:lang w:val="en-US"/>
        </w:rPr>
        <w:t>LTE UL transmissions scheduled/triggered by a DCI in any UL subframe of the TDM pattern</w:t>
      </w:r>
      <w:r>
        <w:rPr>
          <w:b/>
          <w:bCs/>
          <w:sz w:val="22"/>
          <w:lang w:val="en-US"/>
        </w:rPr>
        <w:t xml:space="preserve">” or </w:t>
      </w:r>
      <w:r w:rsidRPr="009A3B64">
        <w:rPr>
          <w:b/>
          <w:bCs/>
          <w:sz w:val="22"/>
          <w:lang w:val="en-US"/>
        </w:rPr>
        <w:t xml:space="preserve"> </w:t>
      </w:r>
      <w:r>
        <w:rPr>
          <w:b/>
          <w:bCs/>
          <w:sz w:val="22"/>
          <w:lang w:val="en-US"/>
        </w:rPr>
        <w:t>“</w:t>
      </w:r>
      <w:r w:rsidRPr="009A3B64">
        <w:rPr>
          <w:b/>
          <w:bCs/>
          <w:sz w:val="22"/>
          <w:lang w:val="en-US"/>
        </w:rPr>
        <w:t>LTE UL transmissions scheduled/triggered by a DCI in any UL subframe (for type1 UE)</w:t>
      </w:r>
      <w:r>
        <w:rPr>
          <w:b/>
          <w:bCs/>
          <w:sz w:val="22"/>
          <w:lang w:val="en-US"/>
        </w:rPr>
        <w:t>”</w:t>
      </w:r>
    </w:p>
    <w:p w14:paraId="65C0C636" w14:textId="3C413BDB" w:rsidR="009A3B64" w:rsidRDefault="009A3B64" w:rsidP="00681ACD">
      <w:pPr>
        <w:pStyle w:val="aff"/>
        <w:numPr>
          <w:ilvl w:val="1"/>
          <w:numId w:val="10"/>
        </w:numPr>
        <w:spacing w:afterLines="50" w:after="120"/>
        <w:ind w:leftChars="0"/>
        <w:jc w:val="both"/>
        <w:rPr>
          <w:b/>
          <w:bCs/>
          <w:sz w:val="22"/>
          <w:lang w:val="en-US"/>
        </w:rPr>
      </w:pPr>
      <w:r>
        <w:rPr>
          <w:rFonts w:hint="eastAsia"/>
          <w:b/>
          <w:bCs/>
          <w:sz w:val="22"/>
          <w:lang w:val="en-US"/>
        </w:rPr>
        <w:t>W</w:t>
      </w:r>
      <w:r>
        <w:rPr>
          <w:b/>
          <w:bCs/>
          <w:sz w:val="22"/>
          <w:lang w:val="en-US"/>
        </w:rPr>
        <w:t xml:space="preserve">hether or not to </w:t>
      </w:r>
      <w:r w:rsidRPr="009A3B64">
        <w:rPr>
          <w:b/>
          <w:bCs/>
          <w:sz w:val="22"/>
          <w:lang w:val="en-US"/>
        </w:rPr>
        <w:t>clarify that EN-DC single-Tx operation is for synchronous EN-DC</w:t>
      </w:r>
    </w:p>
    <w:p w14:paraId="42C82A00" w14:textId="4A619ABE" w:rsidR="009A3B64" w:rsidRPr="009A3B64" w:rsidRDefault="009A3B64" w:rsidP="00681ACD">
      <w:pPr>
        <w:pStyle w:val="aff"/>
        <w:numPr>
          <w:ilvl w:val="1"/>
          <w:numId w:val="10"/>
        </w:numPr>
        <w:spacing w:afterLines="50" w:after="120"/>
        <w:ind w:leftChars="0"/>
        <w:jc w:val="both"/>
        <w:rPr>
          <w:b/>
          <w:bCs/>
          <w:sz w:val="22"/>
          <w:lang w:val="en-US"/>
        </w:rPr>
      </w:pPr>
      <w:r w:rsidRPr="009A3B64">
        <w:rPr>
          <w:b/>
          <w:bCs/>
          <w:sz w:val="22"/>
          <w:lang w:val="en-US"/>
        </w:rPr>
        <w:t>F</w:t>
      </w:r>
      <w:r>
        <w:rPr>
          <w:b/>
          <w:bCs/>
          <w:sz w:val="22"/>
          <w:lang w:val="en-US"/>
        </w:rPr>
        <w:t>or</w:t>
      </w:r>
      <w:r w:rsidRPr="009A3B64">
        <w:rPr>
          <w:b/>
          <w:bCs/>
          <w:sz w:val="22"/>
          <w:lang w:val="en-US"/>
        </w:rPr>
        <w:t xml:space="preserve"> 18-2 component 3, </w:t>
      </w:r>
      <w:r>
        <w:rPr>
          <w:b/>
          <w:bCs/>
          <w:sz w:val="22"/>
          <w:lang w:val="en-US"/>
        </w:rPr>
        <w:t xml:space="preserve">whether or not </w:t>
      </w:r>
      <w:r w:rsidRPr="009A3B64">
        <w:rPr>
          <w:b/>
          <w:bCs/>
          <w:sz w:val="22"/>
          <w:lang w:val="en-US"/>
        </w:rPr>
        <w:t xml:space="preserve">to clarify </w:t>
      </w:r>
      <w:r>
        <w:rPr>
          <w:b/>
          <w:bCs/>
          <w:sz w:val="22"/>
          <w:lang w:val="en-US"/>
        </w:rPr>
        <w:t>H</w:t>
      </w:r>
      <w:r w:rsidRPr="009A3B64">
        <w:rPr>
          <w:b/>
          <w:bCs/>
          <w:sz w:val="22"/>
          <w:lang w:val="en-US"/>
        </w:rPr>
        <w:t>ARQ subframe offset is optional for EN-DC with LTE TDD PCell</w:t>
      </w:r>
    </w:p>
    <w:p w14:paraId="2DA20E43" w14:textId="29339F1A" w:rsidR="009A3B64" w:rsidRDefault="009A3B64" w:rsidP="00681ACD">
      <w:pPr>
        <w:pStyle w:val="aff"/>
        <w:numPr>
          <w:ilvl w:val="1"/>
          <w:numId w:val="10"/>
        </w:numPr>
        <w:spacing w:afterLines="50" w:after="120"/>
        <w:ind w:leftChars="0"/>
        <w:jc w:val="both"/>
        <w:rPr>
          <w:b/>
          <w:bCs/>
          <w:sz w:val="22"/>
          <w:lang w:val="en-US"/>
        </w:rPr>
      </w:pPr>
      <w:r w:rsidRPr="009A3B64">
        <w:rPr>
          <w:b/>
          <w:bCs/>
          <w:sz w:val="22"/>
          <w:lang w:val="en-US"/>
        </w:rPr>
        <w:t>F</w:t>
      </w:r>
      <w:r>
        <w:rPr>
          <w:b/>
          <w:bCs/>
          <w:sz w:val="22"/>
          <w:lang w:val="en-US"/>
        </w:rPr>
        <w:t>or</w:t>
      </w:r>
      <w:r w:rsidRPr="009A3B64">
        <w:rPr>
          <w:b/>
          <w:bCs/>
          <w:sz w:val="22"/>
          <w:lang w:val="en-US"/>
        </w:rPr>
        <w:t xml:space="preserve"> 18-3a component 3, </w:t>
      </w:r>
      <w:r>
        <w:rPr>
          <w:b/>
          <w:bCs/>
          <w:sz w:val="22"/>
          <w:lang w:val="en-US"/>
        </w:rPr>
        <w:t xml:space="preserve">whether or not </w:t>
      </w:r>
      <w:r w:rsidRPr="009A3B64">
        <w:rPr>
          <w:b/>
          <w:bCs/>
          <w:sz w:val="22"/>
          <w:lang w:val="en-US"/>
        </w:rPr>
        <w:t>to clarify it is for dynamic LTE UL transmissions</w:t>
      </w:r>
    </w:p>
    <w:p w14:paraId="3C6B7985" w14:textId="24A2EA9D" w:rsidR="006702F9" w:rsidRDefault="006702F9" w:rsidP="00681ACD">
      <w:pPr>
        <w:pStyle w:val="aff"/>
        <w:numPr>
          <w:ilvl w:val="1"/>
          <w:numId w:val="10"/>
        </w:numPr>
        <w:spacing w:afterLines="50" w:after="120"/>
        <w:ind w:leftChars="0"/>
        <w:jc w:val="both"/>
        <w:rPr>
          <w:b/>
          <w:bCs/>
          <w:sz w:val="22"/>
          <w:lang w:val="en-US"/>
        </w:rPr>
      </w:pPr>
      <w:r>
        <w:rPr>
          <w:rFonts w:hint="eastAsia"/>
          <w:b/>
          <w:bCs/>
          <w:sz w:val="22"/>
          <w:lang w:val="en-US"/>
        </w:rPr>
        <w:t>F</w:t>
      </w:r>
      <w:r>
        <w:rPr>
          <w:b/>
          <w:bCs/>
          <w:sz w:val="22"/>
          <w:lang w:val="en-US"/>
        </w:rPr>
        <w:t>or 18-2, whether or not “intra-band” in the name of FG should be removed</w:t>
      </w:r>
    </w:p>
    <w:p w14:paraId="190F3D43" w14:textId="137E98FC" w:rsidR="006702F9" w:rsidRPr="006702F9" w:rsidRDefault="006702F9" w:rsidP="00681ACD">
      <w:pPr>
        <w:pStyle w:val="aff"/>
        <w:numPr>
          <w:ilvl w:val="1"/>
          <w:numId w:val="10"/>
        </w:numPr>
        <w:spacing w:afterLines="50" w:after="120"/>
        <w:ind w:leftChars="0"/>
        <w:jc w:val="both"/>
        <w:rPr>
          <w:b/>
          <w:bCs/>
          <w:sz w:val="22"/>
          <w:lang w:val="en-US"/>
        </w:rPr>
      </w:pPr>
      <w:r>
        <w:rPr>
          <w:b/>
          <w:bCs/>
          <w:sz w:val="22"/>
          <w:lang w:val="en-US"/>
        </w:rPr>
        <w:t>For 18-2a, whether “TDD” should be removed from “Applicable to in FDD-LTE TDD-NR EN-DC</w:t>
      </w:r>
      <w:r w:rsidRPr="006702F9">
        <w:rPr>
          <w:b/>
          <w:bCs/>
          <w:sz w:val="22"/>
          <w:lang w:val="en-US"/>
        </w:rPr>
        <w:t>”</w:t>
      </w:r>
      <w:r>
        <w:rPr>
          <w:b/>
          <w:bCs/>
          <w:sz w:val="22"/>
          <w:lang w:val="en-US"/>
        </w:rPr>
        <w:t xml:space="preserve"> or not</w:t>
      </w:r>
    </w:p>
    <w:p w14:paraId="71EF51CF" w14:textId="4D154C20" w:rsidR="006702F9" w:rsidRPr="003D7EA7" w:rsidRDefault="006702F9" w:rsidP="00681ACD">
      <w:pPr>
        <w:pStyle w:val="aff"/>
        <w:numPr>
          <w:ilvl w:val="1"/>
          <w:numId w:val="10"/>
        </w:numPr>
        <w:spacing w:afterLines="50" w:after="120"/>
        <w:ind w:leftChars="0"/>
        <w:jc w:val="both"/>
        <w:rPr>
          <w:b/>
          <w:bCs/>
          <w:sz w:val="22"/>
          <w:lang w:val="en-US"/>
        </w:rPr>
      </w:pPr>
      <w:r>
        <w:rPr>
          <w:rFonts w:hint="eastAsia"/>
          <w:b/>
          <w:bCs/>
          <w:sz w:val="22"/>
          <w:lang w:val="en-US"/>
        </w:rPr>
        <w:lastRenderedPageBreak/>
        <w:t>W</w:t>
      </w:r>
      <w:r>
        <w:rPr>
          <w:b/>
          <w:bCs/>
          <w:sz w:val="22"/>
          <w:lang w:val="en-US"/>
        </w:rPr>
        <w:t>hether 18-3 is prerequisite for 18-3a or not</w:t>
      </w: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74413A77" w:rsidR="00211FE3" w:rsidRPr="009517C5" w:rsidRDefault="00F8330C" w:rsidP="00211FE3">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4/18-4a</w:t>
      </w:r>
      <w:r>
        <w:rPr>
          <w:rFonts w:eastAsia="ＭＳ 明朝"/>
          <w:b/>
          <w:bCs/>
          <w:szCs w:val="24"/>
          <w:lang w:val="en-US"/>
        </w:rPr>
        <w:t xml:space="preserve">: </w:t>
      </w:r>
      <w:r w:rsidR="00833C9D">
        <w:rPr>
          <w:rFonts w:eastAsia="ＭＳ 明朝"/>
          <w:b/>
          <w:bCs/>
          <w:szCs w:val="24"/>
          <w:lang w:val="en-US"/>
        </w:rPr>
        <w:t>SCell dormancy indication</w:t>
      </w:r>
    </w:p>
    <w:p w14:paraId="56909F74" w14:textId="1694837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4 and 18-4a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833C9D" w14:paraId="5EBFC62C" w14:textId="77777777" w:rsidTr="0071247F">
        <w:trPr>
          <w:trHeight w:val="20"/>
        </w:trPr>
        <w:tc>
          <w:tcPr>
            <w:tcW w:w="1130" w:type="dxa"/>
            <w:vMerge w:val="restart"/>
            <w:tcBorders>
              <w:top w:val="single" w:sz="4" w:space="0" w:color="auto"/>
              <w:left w:val="single" w:sz="4" w:space="0" w:color="auto"/>
              <w:right w:val="single" w:sz="4" w:space="0" w:color="auto"/>
            </w:tcBorders>
            <w:hideMark/>
          </w:tcPr>
          <w:p w14:paraId="18ECF19D" w14:textId="6A75307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4FDD79F" w14:textId="5C3DEF78" w:rsidR="00833C9D" w:rsidRDefault="00833C9D" w:rsidP="00833C9D">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2945C275" w14:textId="040D4D71" w:rsidR="00833C9D" w:rsidRDefault="00833C9D" w:rsidP="00833C9D">
            <w:pPr>
              <w:pStyle w:val="TAL"/>
            </w:pPr>
            <w:r>
              <w:t>SCell dormancy within active time</w:t>
            </w:r>
          </w:p>
        </w:tc>
        <w:tc>
          <w:tcPr>
            <w:tcW w:w="6371" w:type="dxa"/>
            <w:tcBorders>
              <w:top w:val="single" w:sz="4" w:space="0" w:color="auto"/>
              <w:left w:val="single" w:sz="4" w:space="0" w:color="auto"/>
              <w:bottom w:val="single" w:sz="4" w:space="0" w:color="auto"/>
              <w:right w:val="single" w:sz="4" w:space="0" w:color="auto"/>
            </w:tcBorders>
          </w:tcPr>
          <w:p w14:paraId="7441D838" w14:textId="500D06C3" w:rsidR="00833C9D" w:rsidRDefault="00833C9D" w:rsidP="00833C9D">
            <w:pPr>
              <w:pStyle w:val="TAL"/>
              <w:rPr>
                <w:rFonts w:eastAsia="ＭＳ 明朝"/>
                <w:lang w:eastAsia="ja-JP"/>
              </w:rPr>
            </w:pPr>
            <w:r>
              <w:t>Support for SCell dormancy indication sent within the active time on PCell with DCI format 0_1/1_1</w:t>
            </w:r>
          </w:p>
        </w:tc>
        <w:tc>
          <w:tcPr>
            <w:tcW w:w="1277" w:type="dxa"/>
            <w:tcBorders>
              <w:top w:val="single" w:sz="4" w:space="0" w:color="auto"/>
              <w:left w:val="single" w:sz="4" w:space="0" w:color="auto"/>
              <w:bottom w:val="single" w:sz="4" w:space="0" w:color="auto"/>
              <w:right w:val="single" w:sz="4" w:space="0" w:color="auto"/>
            </w:tcBorders>
          </w:tcPr>
          <w:p w14:paraId="29BEC60F" w14:textId="1EC95729" w:rsid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16C0EE0A" w14:textId="406DB764"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278BF24" w14:textId="78EEE2B0" w:rsidR="00833C9D" w:rsidRDefault="00833C9D"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2C9BB7" w14:textId="3CE48174"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25E9BC4" w14:textId="30C1C772"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8A7157" w14:textId="37D6DD68"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48F8AFA1"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51CDC9B3" w14:textId="6A0A41D5" w:rsidR="00833C9D" w:rsidRDefault="00833C9D" w:rsidP="00833C9D">
            <w:pPr>
              <w:pStyle w:val="TAL"/>
              <w:rPr>
                <w:rFonts w:eastAsia="ＭＳ 明朝"/>
                <w:lang w:eastAsia="ja-JP"/>
              </w:rPr>
            </w:pPr>
            <w:r>
              <w:rPr>
                <w:lang w:eastAsia="ja-JP"/>
              </w:rPr>
              <w:t>Optional with capability signalling</w:t>
            </w:r>
          </w:p>
        </w:tc>
      </w:tr>
      <w:tr w:rsidR="00833C9D" w14:paraId="52DB1CCD" w14:textId="77777777" w:rsidTr="0071247F">
        <w:trPr>
          <w:trHeight w:val="20"/>
        </w:trPr>
        <w:tc>
          <w:tcPr>
            <w:tcW w:w="1130" w:type="dxa"/>
            <w:vMerge/>
            <w:tcBorders>
              <w:left w:val="single" w:sz="4" w:space="0" w:color="auto"/>
              <w:bottom w:val="single" w:sz="4" w:space="0" w:color="auto"/>
              <w:right w:val="single" w:sz="4" w:space="0" w:color="auto"/>
            </w:tcBorders>
          </w:tcPr>
          <w:p w14:paraId="5B5E75C9" w14:textId="2C46A21D"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1D986E5" w14:textId="75A60D39" w:rsidR="00833C9D" w:rsidRDefault="00833C9D" w:rsidP="00833C9D">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2118E818" w14:textId="4EFF2D63" w:rsidR="00833C9D" w:rsidRDefault="00833C9D" w:rsidP="00833C9D">
            <w:pPr>
              <w:pStyle w:val="TAL"/>
            </w:pPr>
            <w:r>
              <w:t>SCell dormancy outside active time</w:t>
            </w:r>
          </w:p>
        </w:tc>
        <w:tc>
          <w:tcPr>
            <w:tcW w:w="6371" w:type="dxa"/>
            <w:tcBorders>
              <w:top w:val="single" w:sz="4" w:space="0" w:color="auto"/>
              <w:left w:val="single" w:sz="4" w:space="0" w:color="auto"/>
              <w:bottom w:val="single" w:sz="4" w:space="0" w:color="auto"/>
              <w:right w:val="single" w:sz="4" w:space="0" w:color="auto"/>
            </w:tcBorders>
          </w:tcPr>
          <w:p w14:paraId="538C9F95" w14:textId="0F880456" w:rsidR="00833C9D" w:rsidRDefault="00833C9D" w:rsidP="00833C9D">
            <w:pPr>
              <w:pStyle w:val="TAL"/>
            </w:pPr>
            <w:r>
              <w:t>Support for SCell dormancy indication sent outside the active time on PCell with DCI format 2_6</w:t>
            </w:r>
          </w:p>
        </w:tc>
        <w:tc>
          <w:tcPr>
            <w:tcW w:w="1277" w:type="dxa"/>
            <w:tcBorders>
              <w:top w:val="single" w:sz="4" w:space="0" w:color="auto"/>
              <w:left w:val="single" w:sz="4" w:space="0" w:color="auto"/>
              <w:bottom w:val="single" w:sz="4" w:space="0" w:color="auto"/>
              <w:right w:val="single" w:sz="4" w:space="0" w:color="auto"/>
            </w:tcBorders>
          </w:tcPr>
          <w:p w14:paraId="54D3002D" w14:textId="59CA3741" w:rsidR="00833C9D" w:rsidRDefault="00833C9D" w:rsidP="00833C9D">
            <w:pPr>
              <w:pStyle w:val="TAL"/>
            </w:pPr>
            <w:r>
              <w:rPr>
                <w:lang w:eastAsia="ja-JP"/>
              </w:rPr>
              <w:t>[19-1]</w:t>
            </w:r>
          </w:p>
        </w:tc>
        <w:tc>
          <w:tcPr>
            <w:tcW w:w="858" w:type="dxa"/>
            <w:tcBorders>
              <w:top w:val="single" w:sz="4" w:space="0" w:color="auto"/>
              <w:left w:val="single" w:sz="4" w:space="0" w:color="auto"/>
              <w:bottom w:val="single" w:sz="4" w:space="0" w:color="auto"/>
              <w:right w:val="single" w:sz="4" w:space="0" w:color="auto"/>
            </w:tcBorders>
          </w:tcPr>
          <w:p w14:paraId="3DBAB183" w14:textId="77777777" w:rsid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3E38CF66" w14:textId="77777777" w:rsidR="00833C9D" w:rsidRDefault="00833C9D"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2479499C" w14:textId="77777777" w:rsid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C099912" w14:textId="21E9291F" w:rsidR="00833C9D" w:rsidRDefault="00833C9D" w:rsidP="00833C9D">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742389A" w14:textId="08DB5C76" w:rsidR="00833C9D" w:rsidRDefault="00833C9D"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2826FD2" w14:textId="6276D84E" w:rsidR="00833C9D" w:rsidRDefault="00833C9D"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1089924" w14:textId="77777777" w:rsid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1E7C95A" w14:textId="77777777" w:rsidR="00833C9D" w:rsidRDefault="00833C9D" w:rsidP="00833C9D">
            <w:pPr>
              <w:pStyle w:val="TAL"/>
            </w:pPr>
          </w:p>
        </w:tc>
        <w:tc>
          <w:tcPr>
            <w:tcW w:w="1276" w:type="dxa"/>
            <w:tcBorders>
              <w:top w:val="single" w:sz="4" w:space="0" w:color="auto"/>
              <w:left w:val="single" w:sz="4" w:space="0" w:color="auto"/>
              <w:bottom w:val="single" w:sz="4" w:space="0" w:color="auto"/>
              <w:right w:val="single" w:sz="4" w:space="0" w:color="auto"/>
            </w:tcBorders>
          </w:tcPr>
          <w:p w14:paraId="14246248" w14:textId="51B08B6D" w:rsidR="00833C9D" w:rsidRDefault="00833C9D" w:rsidP="00833C9D">
            <w:pPr>
              <w:pStyle w:val="TAL"/>
              <w:rPr>
                <w:lang w:eastAsia="ja-JP"/>
              </w:rPr>
            </w:pPr>
            <w:r>
              <w:rPr>
                <w:lang w:eastAsia="ja-JP"/>
              </w:rPr>
              <w:t>Optional with capability signalling</w:t>
            </w:r>
          </w:p>
        </w:tc>
      </w:tr>
    </w:tbl>
    <w:p w14:paraId="6B67DE4E" w14:textId="348EA7F7" w:rsidR="00E81ABB" w:rsidRPr="004C3CE1" w:rsidRDefault="00E81ABB" w:rsidP="00F8330C">
      <w:pPr>
        <w:spacing w:afterLines="50" w:after="120"/>
        <w:jc w:val="both"/>
        <w:rPr>
          <w:sz w:val="22"/>
          <w:lang w:val="en-US"/>
        </w:rPr>
      </w:pPr>
    </w:p>
    <w:p w14:paraId="6C46F08F"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C6361" w14:paraId="05A213DC" w14:textId="77777777" w:rsidTr="00EF1635">
        <w:tc>
          <w:tcPr>
            <w:tcW w:w="846" w:type="dxa"/>
          </w:tcPr>
          <w:p w14:paraId="7887947C" w14:textId="75FFE40F" w:rsidR="008C6361" w:rsidRDefault="008C6361" w:rsidP="008C6361">
            <w:pPr>
              <w:spacing w:afterLines="50" w:after="120"/>
              <w:jc w:val="both"/>
              <w:rPr>
                <w:sz w:val="22"/>
                <w:lang w:val="en-US"/>
              </w:rPr>
            </w:pPr>
            <w:r>
              <w:rPr>
                <w:rFonts w:hint="eastAsia"/>
                <w:sz w:val="22"/>
                <w:lang w:val="en-US"/>
              </w:rPr>
              <w:t>[</w:t>
            </w:r>
            <w:r>
              <w:rPr>
                <w:sz w:val="22"/>
                <w:lang w:val="en-US"/>
              </w:rPr>
              <w:t>3]</w:t>
            </w:r>
          </w:p>
        </w:tc>
        <w:tc>
          <w:tcPr>
            <w:tcW w:w="2977" w:type="dxa"/>
          </w:tcPr>
          <w:p w14:paraId="045840AD" w14:textId="74DD1765" w:rsidR="008C6361" w:rsidRDefault="008C6361" w:rsidP="008C6361">
            <w:pPr>
              <w:spacing w:afterLines="50" w:after="120"/>
              <w:jc w:val="both"/>
              <w:rPr>
                <w:sz w:val="22"/>
                <w:lang w:val="en-US"/>
              </w:rPr>
            </w:pPr>
            <w:r w:rsidRPr="00CE6D25">
              <w:rPr>
                <w:sz w:val="22"/>
                <w:lang w:val="en-US"/>
              </w:rPr>
              <w:t>MediaTek Inc.</w:t>
            </w:r>
          </w:p>
        </w:tc>
        <w:tc>
          <w:tcPr>
            <w:tcW w:w="18560" w:type="dxa"/>
          </w:tcPr>
          <w:p w14:paraId="62D2E223" w14:textId="77777777" w:rsidR="008C6361" w:rsidRPr="001F0ADC" w:rsidRDefault="008C6361" w:rsidP="008C6361">
            <w:pPr>
              <w:jc w:val="both"/>
              <w:rPr>
                <w:rFonts w:eastAsia="ＭＳ 明朝"/>
                <w:sz w:val="20"/>
              </w:rPr>
            </w:pPr>
            <w:r w:rsidRPr="001F0ADC">
              <w:rPr>
                <w:rFonts w:eastAsia="ＭＳ 明朝"/>
                <w:sz w:val="20"/>
              </w:rPr>
              <w:t>For FG 18-4, two Cases of SCell dormancy indication are supported when the indication is sent within DRX Active Time.</w:t>
            </w:r>
          </w:p>
          <w:p w14:paraId="4F3A3B2C" w14:textId="77777777" w:rsidR="008C6361" w:rsidRPr="001F0ADC" w:rsidRDefault="008C6361" w:rsidP="00681ACD">
            <w:pPr>
              <w:pStyle w:val="aff"/>
              <w:numPr>
                <w:ilvl w:val="0"/>
                <w:numId w:val="26"/>
              </w:numPr>
              <w:ind w:leftChars="0"/>
              <w:jc w:val="both"/>
              <w:rPr>
                <w:rFonts w:eastAsia="ＭＳ 明朝"/>
                <w:sz w:val="20"/>
              </w:rPr>
            </w:pPr>
            <w:r w:rsidRPr="001F0ADC">
              <w:rPr>
                <w:rFonts w:eastAsia="ＭＳ 明朝"/>
                <w:sz w:val="20"/>
              </w:rPr>
              <w:t>Case 1 SCell dormancy indication:</w:t>
            </w:r>
          </w:p>
          <w:p w14:paraId="07FCD464"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DCI format 0_1 and 1_1 with additional bit field “SCell dormancy indication” are used.</w:t>
            </w:r>
          </w:p>
          <w:p w14:paraId="096CA5CC"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Case 1 DCI can still schedule PDSCH/PUSCH, and the timeline for HARQ-ACK information feedback is the same as N1 in Rel-15.</w:t>
            </w:r>
          </w:p>
          <w:p w14:paraId="28212FB2"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1 bit in “SCell dormancy indication” indicates SCell dormancy/non-dormancy for a group of SCells.</w:t>
            </w:r>
          </w:p>
          <w:p w14:paraId="1C2F7611" w14:textId="77777777" w:rsidR="008C6361" w:rsidRPr="001F0ADC" w:rsidRDefault="008C6361" w:rsidP="00681ACD">
            <w:pPr>
              <w:pStyle w:val="aff"/>
              <w:numPr>
                <w:ilvl w:val="0"/>
                <w:numId w:val="26"/>
              </w:numPr>
              <w:ind w:leftChars="0"/>
              <w:rPr>
                <w:rFonts w:eastAsia="ＭＳ 明朝"/>
                <w:sz w:val="20"/>
              </w:rPr>
            </w:pPr>
            <w:r w:rsidRPr="001F0ADC">
              <w:rPr>
                <w:rFonts w:eastAsia="ＭＳ 明朝"/>
                <w:sz w:val="20"/>
              </w:rPr>
              <w:t>Case 2 SCell dormancy indication:</w:t>
            </w:r>
          </w:p>
          <w:p w14:paraId="63D118B4"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DCI format 1_1 with some repurposed bit fields is used.</w:t>
            </w:r>
          </w:p>
          <w:p w14:paraId="67ADA9E0" w14:textId="77777777" w:rsidR="008C6361" w:rsidRPr="001F0ADC" w:rsidRDefault="008C6361" w:rsidP="00681ACD">
            <w:pPr>
              <w:pStyle w:val="aff"/>
              <w:numPr>
                <w:ilvl w:val="1"/>
                <w:numId w:val="26"/>
              </w:numPr>
              <w:ind w:leftChars="0"/>
              <w:rPr>
                <w:rFonts w:eastAsia="ＭＳ 明朝"/>
                <w:sz w:val="20"/>
              </w:rPr>
            </w:pPr>
            <w:r w:rsidRPr="001F0ADC">
              <w:rPr>
                <w:rFonts w:eastAsia="ＭＳ 明朝"/>
                <w:sz w:val="20"/>
              </w:rPr>
              <w:t>Case 2 DCI cannot schedule PDSCH but UE still needs to report HARQ-ACK information. Its HARQ-ACK report timeline is tighter than in Case 1. (working assumption: timeline is the same as in HARQ-ACK information report for SPS PDSCH release).</w:t>
            </w:r>
          </w:p>
          <w:p w14:paraId="0C5AD337" w14:textId="77777777" w:rsidR="008C6361" w:rsidRPr="001F0ADC" w:rsidRDefault="008C6361" w:rsidP="00681ACD">
            <w:pPr>
              <w:pStyle w:val="aff"/>
              <w:numPr>
                <w:ilvl w:val="1"/>
                <w:numId w:val="26"/>
              </w:numPr>
              <w:ind w:leftChars="0"/>
              <w:jc w:val="both"/>
              <w:rPr>
                <w:rFonts w:eastAsia="ＭＳ 明朝"/>
                <w:sz w:val="20"/>
              </w:rPr>
            </w:pPr>
            <w:r w:rsidRPr="001F0ADC">
              <w:rPr>
                <w:rFonts w:eastAsia="ＭＳ 明朝"/>
                <w:sz w:val="20"/>
              </w:rPr>
              <w:t>1 bit of SCell dormancy indication indicates SCell dormancy/non-dormancy for a SCell.</w:t>
            </w:r>
          </w:p>
          <w:p w14:paraId="3BE42EAF" w14:textId="63027019" w:rsidR="008C6361" w:rsidRPr="001F0ADC" w:rsidRDefault="008C6361" w:rsidP="008C6361">
            <w:pPr>
              <w:jc w:val="both"/>
              <w:rPr>
                <w:rFonts w:eastAsia="ＭＳ 明朝"/>
                <w:sz w:val="20"/>
              </w:rPr>
            </w:pPr>
            <w:r w:rsidRPr="001F0ADC">
              <w:rPr>
                <w:rFonts w:eastAsia="ＭＳ 明朝"/>
                <w:sz w:val="20"/>
              </w:rPr>
              <w:t>Because of many differences between Case 1 and Case 2 SCell dormancy indication, it is more reasonable to have separated FGs for them. We suggest the following revisions:</w:t>
            </w:r>
          </w:p>
          <w:p w14:paraId="3BDFCCC9" w14:textId="77777777" w:rsidR="008C6361" w:rsidRPr="001F0ADC" w:rsidRDefault="008C6361" w:rsidP="008C6361">
            <w:pPr>
              <w:jc w:val="both"/>
              <w:rPr>
                <w:rFonts w:eastAsia="ＭＳ 明朝"/>
                <w:sz w:val="20"/>
              </w:rPr>
            </w:pPr>
            <w:r w:rsidRPr="001F0ADC">
              <w:rPr>
                <w:rFonts w:eastAsia="PMingLiU" w:hint="eastAsia"/>
                <w:b/>
                <w:sz w:val="20"/>
                <w:u w:val="single"/>
                <w:lang w:eastAsia="zh-TW"/>
              </w:rPr>
              <w:t>P</w:t>
            </w:r>
            <w:r w:rsidRPr="001F0ADC">
              <w:rPr>
                <w:rFonts w:eastAsia="PMingLiU"/>
                <w:b/>
                <w:sz w:val="20"/>
                <w:u w:val="single"/>
                <w:lang w:eastAsia="en-US"/>
              </w:rPr>
              <w:t>roposal 2:</w:t>
            </w:r>
          </w:p>
          <w:p w14:paraId="13C0135D" w14:textId="77777777" w:rsidR="008C6361" w:rsidRPr="001F0ADC" w:rsidRDefault="008C6361" w:rsidP="00681ACD">
            <w:pPr>
              <w:pStyle w:val="aff"/>
              <w:numPr>
                <w:ilvl w:val="0"/>
                <w:numId w:val="25"/>
              </w:numPr>
              <w:ind w:leftChars="0"/>
              <w:rPr>
                <w:rFonts w:eastAsia="ＭＳ 明朝"/>
                <w:b/>
                <w:sz w:val="20"/>
              </w:rPr>
            </w:pPr>
            <w:r w:rsidRPr="001F0ADC">
              <w:rPr>
                <w:rFonts w:eastAsia="ＭＳ 明朝"/>
                <w:b/>
                <w:sz w:val="20"/>
              </w:rPr>
              <w:t xml:space="preserve">FG 18-4: </w:t>
            </w:r>
            <w:r w:rsidRPr="001F0ADC">
              <w:rPr>
                <w:b/>
                <w:sz w:val="20"/>
              </w:rPr>
              <w:t>SCell dormancy</w:t>
            </w:r>
            <w:r w:rsidRPr="001F0ADC">
              <w:rPr>
                <w:b/>
                <w:color w:val="0000FF"/>
                <w:sz w:val="20"/>
              </w:rPr>
              <w:t xml:space="preserve"> indication with data scheduling</w:t>
            </w:r>
            <w:r w:rsidRPr="001F0ADC">
              <w:rPr>
                <w:b/>
                <w:sz w:val="20"/>
              </w:rPr>
              <w:t xml:space="preserve"> within active time</w:t>
            </w:r>
          </w:p>
          <w:p w14:paraId="4AB3902E" w14:textId="77777777" w:rsidR="008C6361" w:rsidRPr="001F0ADC" w:rsidRDefault="008C6361" w:rsidP="00681ACD">
            <w:pPr>
              <w:pStyle w:val="aff"/>
              <w:numPr>
                <w:ilvl w:val="1"/>
                <w:numId w:val="25"/>
              </w:numPr>
              <w:ind w:leftChars="0"/>
              <w:rPr>
                <w:rFonts w:eastAsia="ＭＳ 明朝"/>
                <w:b/>
                <w:sz w:val="20"/>
              </w:rPr>
            </w:pPr>
            <w:r w:rsidRPr="001F0ADC">
              <w:rPr>
                <w:b/>
                <w:sz w:val="20"/>
              </w:rPr>
              <w:t xml:space="preserve">Support for SCell dormancy indication sent within the active time on PCell with DCI format 0_1/1_1 </w:t>
            </w:r>
            <w:r w:rsidRPr="001F0ADC">
              <w:rPr>
                <w:b/>
                <w:color w:val="0000FF"/>
                <w:sz w:val="20"/>
              </w:rPr>
              <w:t>scheduling PUSCH/PDSCH</w:t>
            </w:r>
          </w:p>
          <w:p w14:paraId="65AF13CB" w14:textId="77777777" w:rsidR="008C6361" w:rsidRPr="001F0ADC" w:rsidRDefault="008C6361" w:rsidP="00681ACD">
            <w:pPr>
              <w:pStyle w:val="aff"/>
              <w:numPr>
                <w:ilvl w:val="0"/>
                <w:numId w:val="25"/>
              </w:numPr>
              <w:ind w:leftChars="0"/>
              <w:rPr>
                <w:rFonts w:eastAsia="ＭＳ 明朝"/>
                <w:b/>
                <w:sz w:val="20"/>
              </w:rPr>
            </w:pPr>
            <w:r w:rsidRPr="001F0ADC">
              <w:rPr>
                <w:rFonts w:eastAsia="ＭＳ 明朝"/>
                <w:b/>
                <w:color w:val="FF0000"/>
                <w:sz w:val="20"/>
              </w:rPr>
              <w:t xml:space="preserve">Add </w:t>
            </w:r>
            <w:r w:rsidRPr="001F0ADC">
              <w:rPr>
                <w:rFonts w:eastAsia="ＭＳ 明朝"/>
                <w:b/>
                <w:sz w:val="20"/>
              </w:rPr>
              <w:t xml:space="preserve">FG 18-4b: </w:t>
            </w:r>
            <w:r w:rsidRPr="001F0ADC">
              <w:rPr>
                <w:b/>
                <w:color w:val="0000FF"/>
                <w:sz w:val="20"/>
              </w:rPr>
              <w:t>SCell dormancy indication without data scheduling within active time</w:t>
            </w:r>
          </w:p>
          <w:p w14:paraId="13E0154C" w14:textId="77777777" w:rsidR="008C6361" w:rsidRPr="005B119A" w:rsidRDefault="008C6361" w:rsidP="00681ACD">
            <w:pPr>
              <w:pStyle w:val="aff"/>
              <w:numPr>
                <w:ilvl w:val="1"/>
                <w:numId w:val="25"/>
              </w:numPr>
              <w:ind w:leftChars="0"/>
              <w:rPr>
                <w:rFonts w:eastAsia="ＭＳ 明朝"/>
                <w:b/>
                <w:color w:val="0000FF"/>
                <w:sz w:val="20"/>
              </w:rPr>
            </w:pPr>
            <w:r w:rsidRPr="001F0ADC">
              <w:rPr>
                <w:b/>
                <w:color w:val="0000FF"/>
                <w:sz w:val="20"/>
              </w:rPr>
              <w:t>Support for SCell dormancy indication sent within the active time on PCell via DCI format 1_1 without PDSCH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85"/>
              <w:gridCol w:w="4298"/>
              <w:gridCol w:w="527"/>
              <w:gridCol w:w="233"/>
              <w:gridCol w:w="517"/>
              <w:gridCol w:w="277"/>
              <w:gridCol w:w="974"/>
              <w:gridCol w:w="1139"/>
              <w:gridCol w:w="1139"/>
              <w:gridCol w:w="1106"/>
              <w:gridCol w:w="2734"/>
              <w:gridCol w:w="1604"/>
            </w:tblGrid>
            <w:tr w:rsidR="005B119A" w14:paraId="327C165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0D78A9D3" w14:textId="77777777" w:rsidR="005B119A" w:rsidRDefault="005B119A" w:rsidP="005B119A">
                  <w:pPr>
                    <w:pStyle w:val="TAL"/>
                    <w:rPr>
                      <w:lang w:eastAsia="ja-JP"/>
                    </w:rPr>
                  </w:pPr>
                  <w:r>
                    <w:rPr>
                      <w:lang w:eastAsia="ja-JP"/>
                    </w:rPr>
                    <w:t>18-4</w:t>
                  </w:r>
                </w:p>
              </w:tc>
              <w:tc>
                <w:tcPr>
                  <w:tcW w:w="844" w:type="pct"/>
                  <w:tcBorders>
                    <w:top w:val="single" w:sz="4" w:space="0" w:color="auto"/>
                    <w:left w:val="single" w:sz="4" w:space="0" w:color="auto"/>
                    <w:bottom w:val="single" w:sz="4" w:space="0" w:color="auto"/>
                    <w:right w:val="single" w:sz="4" w:space="0" w:color="auto"/>
                  </w:tcBorders>
                  <w:hideMark/>
                </w:tcPr>
                <w:p w14:paraId="6917B494" w14:textId="77777777" w:rsidR="005B119A" w:rsidRDefault="005B119A" w:rsidP="005B119A">
                  <w:pPr>
                    <w:pStyle w:val="TAL"/>
                  </w:pPr>
                  <w:r>
                    <w:t xml:space="preserve">SCell dormancy </w:t>
                  </w:r>
                  <w:ins w:id="185" w:author="CH Hsieh (謝其軒)" w:date="2020-04-09T16:06:00Z">
                    <w:r>
                      <w:t xml:space="preserve"> indication with data scheduling  </w:t>
                    </w:r>
                  </w:ins>
                  <w:r>
                    <w:t>within active time</w:t>
                  </w:r>
                </w:p>
              </w:tc>
              <w:tc>
                <w:tcPr>
                  <w:tcW w:w="1175" w:type="pct"/>
                  <w:tcBorders>
                    <w:top w:val="single" w:sz="4" w:space="0" w:color="auto"/>
                    <w:left w:val="single" w:sz="4" w:space="0" w:color="auto"/>
                    <w:bottom w:val="single" w:sz="4" w:space="0" w:color="auto"/>
                    <w:right w:val="single" w:sz="4" w:space="0" w:color="auto"/>
                  </w:tcBorders>
                  <w:hideMark/>
                </w:tcPr>
                <w:p w14:paraId="4D77830F" w14:textId="77777777" w:rsidR="005B119A" w:rsidRDefault="005B119A" w:rsidP="005B119A">
                  <w:pPr>
                    <w:pStyle w:val="TAL"/>
                  </w:pPr>
                  <w:r>
                    <w:t>Support for SCell dormancy indication sent within the active time on PCell with DCI format 0_1/1_1</w:t>
                  </w:r>
                  <w:ins w:id="186" w:author="CH Hsieh (謝其軒)" w:date="2020-04-09T16:06:00Z">
                    <w:r>
                      <w:t xml:space="preserve"> scheduling PUSCH/PDSCH</w:t>
                    </w:r>
                  </w:ins>
                </w:p>
              </w:tc>
              <w:tc>
                <w:tcPr>
                  <w:tcW w:w="116" w:type="pct"/>
                  <w:tcBorders>
                    <w:top w:val="single" w:sz="4" w:space="0" w:color="auto"/>
                    <w:left w:val="single" w:sz="4" w:space="0" w:color="auto"/>
                    <w:bottom w:val="single" w:sz="4" w:space="0" w:color="auto"/>
                    <w:right w:val="single" w:sz="4" w:space="0" w:color="auto"/>
                  </w:tcBorders>
                </w:tcPr>
                <w:p w14:paraId="7CEBA27F"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76C5F059"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22A27D3F" w14:textId="77777777" w:rsidR="005B119A" w:rsidRDefault="005B119A" w:rsidP="005B119A">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4EAB978D"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7E1E8DF"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20AF750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062941F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77D58CCE"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5687AB61"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2DC67B7C" w14:textId="77777777" w:rsidR="005B119A" w:rsidRDefault="005B119A" w:rsidP="005B119A">
                  <w:pPr>
                    <w:pStyle w:val="TAL"/>
                    <w:rPr>
                      <w:lang w:eastAsia="ja-JP"/>
                    </w:rPr>
                  </w:pPr>
                  <w:r>
                    <w:rPr>
                      <w:lang w:eastAsia="ja-JP"/>
                    </w:rPr>
                    <w:t>Optional with capability signalling</w:t>
                  </w:r>
                </w:p>
              </w:tc>
            </w:tr>
            <w:tr w:rsidR="005B119A" w14:paraId="6BA371F2"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hideMark/>
                </w:tcPr>
                <w:p w14:paraId="5D710C32" w14:textId="77777777" w:rsidR="005B119A" w:rsidRDefault="005B119A" w:rsidP="005B119A">
                  <w:pPr>
                    <w:pStyle w:val="TAL"/>
                    <w:rPr>
                      <w:lang w:eastAsia="ja-JP"/>
                    </w:rPr>
                  </w:pPr>
                  <w:r>
                    <w:rPr>
                      <w:lang w:eastAsia="ja-JP"/>
                    </w:rPr>
                    <w:t>18-4a</w:t>
                  </w:r>
                </w:p>
              </w:tc>
              <w:tc>
                <w:tcPr>
                  <w:tcW w:w="844" w:type="pct"/>
                  <w:tcBorders>
                    <w:top w:val="single" w:sz="4" w:space="0" w:color="auto"/>
                    <w:left w:val="single" w:sz="4" w:space="0" w:color="auto"/>
                    <w:bottom w:val="single" w:sz="4" w:space="0" w:color="auto"/>
                    <w:right w:val="single" w:sz="4" w:space="0" w:color="auto"/>
                  </w:tcBorders>
                  <w:hideMark/>
                </w:tcPr>
                <w:p w14:paraId="54EDD425" w14:textId="77777777" w:rsidR="005B119A" w:rsidRDefault="005B119A" w:rsidP="005B119A">
                  <w:pPr>
                    <w:pStyle w:val="TAL"/>
                  </w:pPr>
                  <w:r>
                    <w:t>SCell dormancy outside active time</w:t>
                  </w:r>
                </w:p>
              </w:tc>
              <w:tc>
                <w:tcPr>
                  <w:tcW w:w="1175" w:type="pct"/>
                  <w:tcBorders>
                    <w:top w:val="single" w:sz="4" w:space="0" w:color="auto"/>
                    <w:left w:val="single" w:sz="4" w:space="0" w:color="auto"/>
                    <w:bottom w:val="single" w:sz="4" w:space="0" w:color="auto"/>
                    <w:right w:val="single" w:sz="4" w:space="0" w:color="auto"/>
                  </w:tcBorders>
                  <w:hideMark/>
                </w:tcPr>
                <w:p w14:paraId="42F0848E" w14:textId="77777777" w:rsidR="005B119A" w:rsidRDefault="005B119A" w:rsidP="005B119A">
                  <w:pPr>
                    <w:pStyle w:val="TAL"/>
                  </w:pPr>
                  <w:r>
                    <w:t>Support for SCell dormancy indication sent outside the active time on PCell with DCI format 2_6</w:t>
                  </w:r>
                </w:p>
              </w:tc>
              <w:tc>
                <w:tcPr>
                  <w:tcW w:w="116" w:type="pct"/>
                  <w:tcBorders>
                    <w:top w:val="single" w:sz="4" w:space="0" w:color="auto"/>
                    <w:left w:val="single" w:sz="4" w:space="0" w:color="auto"/>
                    <w:bottom w:val="single" w:sz="4" w:space="0" w:color="auto"/>
                    <w:right w:val="single" w:sz="4" w:space="0" w:color="auto"/>
                  </w:tcBorders>
                  <w:hideMark/>
                </w:tcPr>
                <w:p w14:paraId="201A11C1" w14:textId="77777777" w:rsidR="005B119A" w:rsidRDefault="005B119A" w:rsidP="005B119A">
                  <w:pPr>
                    <w:pStyle w:val="TAL"/>
                    <w:rPr>
                      <w:lang w:eastAsia="ja-JP"/>
                    </w:rPr>
                  </w:pPr>
                  <w:del w:id="187" w:author="CH Hsieh (謝其軒)" w:date="2020-04-09T16:07:00Z">
                    <w:r w:rsidDel="00F06110">
                      <w:rPr>
                        <w:lang w:eastAsia="ja-JP"/>
                      </w:rPr>
                      <w:delText>[</w:delText>
                    </w:r>
                  </w:del>
                  <w:r>
                    <w:rPr>
                      <w:lang w:eastAsia="ja-JP"/>
                    </w:rPr>
                    <w:t>19-1</w:t>
                  </w:r>
                  <w:del w:id="188" w:author="CH Hsieh (謝其軒)" w:date="2020-04-09T16:07:00Z">
                    <w:r w:rsidDel="00F06110">
                      <w:rPr>
                        <w:lang w:eastAsia="ja-JP"/>
                      </w:rPr>
                      <w:delText>]</w:delText>
                    </w:r>
                  </w:del>
                </w:p>
              </w:tc>
              <w:tc>
                <w:tcPr>
                  <w:tcW w:w="66" w:type="pct"/>
                  <w:tcBorders>
                    <w:top w:val="single" w:sz="4" w:space="0" w:color="auto"/>
                    <w:left w:val="single" w:sz="4" w:space="0" w:color="auto"/>
                    <w:bottom w:val="single" w:sz="4" w:space="0" w:color="auto"/>
                    <w:right w:val="single" w:sz="4" w:space="0" w:color="auto"/>
                  </w:tcBorders>
                </w:tcPr>
                <w:p w14:paraId="2327EE9C" w14:textId="77777777" w:rsidR="005B119A" w:rsidRDefault="005B119A" w:rsidP="005B119A">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4DF993D0" w14:textId="77777777" w:rsidR="005B119A" w:rsidRDefault="005B119A" w:rsidP="005B119A">
                  <w:pPr>
                    <w:pStyle w:val="TAL"/>
                    <w:rPr>
                      <w:lang w:eastAsia="ja-JP"/>
                    </w:rPr>
                  </w:pPr>
                </w:p>
              </w:tc>
              <w:tc>
                <w:tcPr>
                  <w:tcW w:w="78" w:type="pct"/>
                  <w:tcBorders>
                    <w:top w:val="single" w:sz="4" w:space="0" w:color="auto"/>
                    <w:left w:val="single" w:sz="4" w:space="0" w:color="auto"/>
                    <w:bottom w:val="single" w:sz="4" w:space="0" w:color="auto"/>
                    <w:right w:val="single" w:sz="4" w:space="0" w:color="auto"/>
                  </w:tcBorders>
                </w:tcPr>
                <w:p w14:paraId="7AA874CA" w14:textId="77777777" w:rsidR="005B119A" w:rsidRDefault="005B119A" w:rsidP="005B119A">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2B956E9B" w14:textId="77777777" w:rsidR="005B119A" w:rsidRDefault="005B119A" w:rsidP="005B119A">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1EC108A7" w14:textId="77777777" w:rsidR="005B119A" w:rsidRDefault="005B119A" w:rsidP="005B119A">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6E75A80F" w14:textId="77777777" w:rsidR="005B119A" w:rsidRDefault="005B119A" w:rsidP="005B119A">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32BD4CE6" w14:textId="77777777" w:rsidR="005B119A" w:rsidRDefault="005B119A" w:rsidP="005B119A">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233BDA5D" w14:textId="77777777" w:rsidR="005B119A" w:rsidRDefault="005B119A" w:rsidP="005B119A">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4A34EE36" w14:textId="77777777" w:rsidR="005B119A" w:rsidRDefault="005B119A" w:rsidP="005B119A">
                  <w:pPr>
                    <w:pStyle w:val="TAL"/>
                    <w:rPr>
                      <w:lang w:eastAsia="ja-JP"/>
                    </w:rPr>
                  </w:pPr>
                  <w:r>
                    <w:rPr>
                      <w:lang w:eastAsia="ja-JP"/>
                    </w:rPr>
                    <w:t>Optional with capability signalling</w:t>
                  </w:r>
                </w:p>
              </w:tc>
            </w:tr>
            <w:tr w:rsidR="005B119A" w14:paraId="2079208E" w14:textId="77777777" w:rsidTr="005B119A">
              <w:trPr>
                <w:trHeight w:val="20"/>
              </w:trPr>
              <w:tc>
                <w:tcPr>
                  <w:tcW w:w="194" w:type="pct"/>
                  <w:tcBorders>
                    <w:top w:val="single" w:sz="4" w:space="0" w:color="auto"/>
                    <w:left w:val="single" w:sz="4" w:space="0" w:color="auto"/>
                    <w:bottom w:val="single" w:sz="4" w:space="0" w:color="auto"/>
                    <w:right w:val="single" w:sz="4" w:space="0" w:color="auto"/>
                  </w:tcBorders>
                </w:tcPr>
                <w:p w14:paraId="78573311" w14:textId="77777777" w:rsidR="005B119A" w:rsidRDefault="005B119A" w:rsidP="005B119A">
                  <w:pPr>
                    <w:pStyle w:val="TAL"/>
                    <w:rPr>
                      <w:ins w:id="189" w:author="CH Hsieh (謝其軒)" w:date="2020-04-09T16:07:00Z"/>
                      <w:lang w:eastAsia="ja-JP"/>
                    </w:rPr>
                  </w:pPr>
                  <w:ins w:id="190" w:author="CH Hsieh (謝其軒)" w:date="2020-04-09T16:07:00Z">
                    <w:r>
                      <w:rPr>
                        <w:lang w:eastAsia="ja-JP"/>
                      </w:rPr>
                      <w:t>18-4b</w:t>
                    </w:r>
                  </w:ins>
                </w:p>
              </w:tc>
              <w:tc>
                <w:tcPr>
                  <w:tcW w:w="844" w:type="pct"/>
                  <w:tcBorders>
                    <w:top w:val="single" w:sz="4" w:space="0" w:color="auto"/>
                    <w:left w:val="single" w:sz="4" w:space="0" w:color="auto"/>
                    <w:bottom w:val="single" w:sz="4" w:space="0" w:color="auto"/>
                    <w:right w:val="single" w:sz="4" w:space="0" w:color="auto"/>
                  </w:tcBorders>
                </w:tcPr>
                <w:p w14:paraId="444F1194" w14:textId="77777777" w:rsidR="005B119A" w:rsidRDefault="005B119A" w:rsidP="005B119A">
                  <w:pPr>
                    <w:pStyle w:val="TAL"/>
                    <w:rPr>
                      <w:ins w:id="191" w:author="CH Hsieh (謝其軒)" w:date="2020-04-09T16:07:00Z"/>
                    </w:rPr>
                  </w:pPr>
                  <w:ins w:id="192" w:author="CH Hsieh (謝其軒)" w:date="2020-04-09T16:07:00Z">
                    <w:r>
                      <w:t>SCell dormancy indication without data scheduling within active time</w:t>
                    </w:r>
                  </w:ins>
                </w:p>
              </w:tc>
              <w:tc>
                <w:tcPr>
                  <w:tcW w:w="1175" w:type="pct"/>
                  <w:tcBorders>
                    <w:top w:val="single" w:sz="4" w:space="0" w:color="auto"/>
                    <w:left w:val="single" w:sz="4" w:space="0" w:color="auto"/>
                    <w:bottom w:val="single" w:sz="4" w:space="0" w:color="auto"/>
                    <w:right w:val="single" w:sz="4" w:space="0" w:color="auto"/>
                  </w:tcBorders>
                </w:tcPr>
                <w:p w14:paraId="28624517" w14:textId="77777777" w:rsidR="005B119A" w:rsidRDefault="005B119A" w:rsidP="005B119A">
                  <w:pPr>
                    <w:pStyle w:val="TAL"/>
                    <w:rPr>
                      <w:ins w:id="193" w:author="CH Hsieh (謝其軒)" w:date="2020-04-09T16:07:00Z"/>
                    </w:rPr>
                  </w:pPr>
                  <w:ins w:id="194" w:author="CH Hsieh (謝其軒)" w:date="2020-04-09T16:10:00Z">
                    <w:r w:rsidRPr="000A2CEA">
                      <w:t>Support for SCell dormancy indication sent within the active time on PCell via DCI format 1_1 without PDSCH scheduling</w:t>
                    </w:r>
                  </w:ins>
                </w:p>
              </w:tc>
              <w:tc>
                <w:tcPr>
                  <w:tcW w:w="116" w:type="pct"/>
                  <w:tcBorders>
                    <w:top w:val="single" w:sz="4" w:space="0" w:color="auto"/>
                    <w:left w:val="single" w:sz="4" w:space="0" w:color="auto"/>
                    <w:bottom w:val="single" w:sz="4" w:space="0" w:color="auto"/>
                    <w:right w:val="single" w:sz="4" w:space="0" w:color="auto"/>
                  </w:tcBorders>
                </w:tcPr>
                <w:p w14:paraId="5D015387" w14:textId="77777777" w:rsidR="005B119A" w:rsidDel="00F06110" w:rsidRDefault="005B119A" w:rsidP="005B119A">
                  <w:pPr>
                    <w:pStyle w:val="TAL"/>
                    <w:rPr>
                      <w:ins w:id="195" w:author="CH Hsieh (謝其軒)" w:date="2020-04-09T16:07:00Z"/>
                      <w:lang w:eastAsia="ja-JP"/>
                    </w:rPr>
                  </w:pPr>
                </w:p>
              </w:tc>
              <w:tc>
                <w:tcPr>
                  <w:tcW w:w="66" w:type="pct"/>
                  <w:tcBorders>
                    <w:top w:val="single" w:sz="4" w:space="0" w:color="auto"/>
                    <w:left w:val="single" w:sz="4" w:space="0" w:color="auto"/>
                    <w:bottom w:val="single" w:sz="4" w:space="0" w:color="auto"/>
                    <w:right w:val="single" w:sz="4" w:space="0" w:color="auto"/>
                  </w:tcBorders>
                </w:tcPr>
                <w:p w14:paraId="16EE4986" w14:textId="77777777" w:rsidR="005B119A" w:rsidRDefault="005B119A" w:rsidP="005B119A">
                  <w:pPr>
                    <w:pStyle w:val="TAL"/>
                    <w:rPr>
                      <w:ins w:id="196" w:author="CH Hsieh (謝其軒)" w:date="2020-04-09T16:07:00Z"/>
                      <w:i/>
                    </w:rPr>
                  </w:pPr>
                </w:p>
              </w:tc>
              <w:tc>
                <w:tcPr>
                  <w:tcW w:w="141" w:type="pct"/>
                  <w:tcBorders>
                    <w:top w:val="single" w:sz="4" w:space="0" w:color="auto"/>
                    <w:left w:val="single" w:sz="4" w:space="0" w:color="auto"/>
                    <w:bottom w:val="single" w:sz="4" w:space="0" w:color="auto"/>
                    <w:right w:val="single" w:sz="4" w:space="0" w:color="auto"/>
                  </w:tcBorders>
                </w:tcPr>
                <w:p w14:paraId="4E87473C" w14:textId="77777777" w:rsidR="005B119A" w:rsidRDefault="005B119A" w:rsidP="005B119A">
                  <w:pPr>
                    <w:pStyle w:val="TAL"/>
                    <w:rPr>
                      <w:ins w:id="197" w:author="CH Hsieh (謝其軒)" w:date="2020-04-09T16:07:00Z"/>
                      <w:lang w:eastAsia="ja-JP"/>
                    </w:rPr>
                  </w:pPr>
                  <w:ins w:id="198" w:author="CH Hsieh (謝其軒)" w:date="2020-04-09T16:07:00Z">
                    <w:r>
                      <w:rPr>
                        <w:lang w:eastAsia="ja-JP"/>
                      </w:rPr>
                      <w:t>N/A</w:t>
                    </w:r>
                  </w:ins>
                </w:p>
              </w:tc>
              <w:tc>
                <w:tcPr>
                  <w:tcW w:w="78" w:type="pct"/>
                  <w:tcBorders>
                    <w:top w:val="single" w:sz="4" w:space="0" w:color="auto"/>
                    <w:left w:val="single" w:sz="4" w:space="0" w:color="auto"/>
                    <w:bottom w:val="single" w:sz="4" w:space="0" w:color="auto"/>
                    <w:right w:val="single" w:sz="4" w:space="0" w:color="auto"/>
                  </w:tcBorders>
                </w:tcPr>
                <w:p w14:paraId="36C4B36C" w14:textId="77777777" w:rsidR="005B119A" w:rsidRDefault="005B119A" w:rsidP="005B119A">
                  <w:pPr>
                    <w:pStyle w:val="TAL"/>
                    <w:rPr>
                      <w:ins w:id="199" w:author="CH Hsieh (謝其軒)" w:date="2020-04-09T16:07:00Z"/>
                      <w:lang w:eastAsia="ja-JP"/>
                    </w:rPr>
                  </w:pPr>
                </w:p>
              </w:tc>
              <w:tc>
                <w:tcPr>
                  <w:tcW w:w="268" w:type="pct"/>
                  <w:tcBorders>
                    <w:top w:val="single" w:sz="4" w:space="0" w:color="auto"/>
                    <w:left w:val="single" w:sz="4" w:space="0" w:color="auto"/>
                    <w:bottom w:val="single" w:sz="4" w:space="0" w:color="auto"/>
                    <w:right w:val="single" w:sz="4" w:space="0" w:color="auto"/>
                  </w:tcBorders>
                </w:tcPr>
                <w:p w14:paraId="3323FBEB" w14:textId="77777777" w:rsidR="005B119A" w:rsidRDefault="005B119A" w:rsidP="005B119A">
                  <w:pPr>
                    <w:pStyle w:val="TAL"/>
                    <w:rPr>
                      <w:ins w:id="200" w:author="CH Hsieh (謝其軒)" w:date="2020-04-09T16:07:00Z"/>
                      <w:lang w:eastAsia="ja-JP"/>
                    </w:rPr>
                  </w:pPr>
                  <w:ins w:id="201" w:author="CH Hsieh (謝其軒)" w:date="2020-04-09T16:07:00Z">
                    <w:r>
                      <w:rPr>
                        <w:lang w:eastAsia="ja-JP"/>
                      </w:rPr>
                      <w:t>Per UE</w:t>
                    </w:r>
                  </w:ins>
                </w:p>
              </w:tc>
              <w:tc>
                <w:tcPr>
                  <w:tcW w:w="313" w:type="pct"/>
                  <w:tcBorders>
                    <w:top w:val="single" w:sz="4" w:space="0" w:color="auto"/>
                    <w:left w:val="single" w:sz="4" w:space="0" w:color="auto"/>
                    <w:bottom w:val="single" w:sz="4" w:space="0" w:color="auto"/>
                    <w:right w:val="single" w:sz="4" w:space="0" w:color="auto"/>
                  </w:tcBorders>
                </w:tcPr>
                <w:p w14:paraId="06843D5E" w14:textId="77777777" w:rsidR="005B119A" w:rsidRDefault="005B119A" w:rsidP="005B119A">
                  <w:pPr>
                    <w:pStyle w:val="TAL"/>
                    <w:rPr>
                      <w:ins w:id="202" w:author="CH Hsieh (謝其軒)" w:date="2020-04-09T16:07:00Z"/>
                      <w:lang w:eastAsia="ja-JP"/>
                    </w:rPr>
                  </w:pPr>
                  <w:ins w:id="203" w:author="CH Hsieh (謝其軒)" w:date="2020-04-09T16:07:00Z">
                    <w:r>
                      <w:rPr>
                        <w:lang w:eastAsia="ja-JP"/>
                      </w:rPr>
                      <w:t>No</w:t>
                    </w:r>
                  </w:ins>
                </w:p>
              </w:tc>
              <w:tc>
                <w:tcPr>
                  <w:tcW w:w="313" w:type="pct"/>
                  <w:tcBorders>
                    <w:top w:val="single" w:sz="4" w:space="0" w:color="auto"/>
                    <w:left w:val="single" w:sz="4" w:space="0" w:color="auto"/>
                    <w:bottom w:val="single" w:sz="4" w:space="0" w:color="auto"/>
                    <w:right w:val="single" w:sz="4" w:space="0" w:color="auto"/>
                  </w:tcBorders>
                </w:tcPr>
                <w:p w14:paraId="1A32EE35" w14:textId="77777777" w:rsidR="005B119A" w:rsidRDefault="005B119A" w:rsidP="005B119A">
                  <w:pPr>
                    <w:pStyle w:val="TAL"/>
                    <w:rPr>
                      <w:ins w:id="204" w:author="CH Hsieh (謝其軒)" w:date="2020-04-09T16:07:00Z"/>
                      <w:lang w:eastAsia="ja-JP"/>
                    </w:rPr>
                  </w:pPr>
                  <w:ins w:id="205" w:author="CH Hsieh (謝其軒)" w:date="2020-04-09T16:07:00Z">
                    <w:r>
                      <w:rPr>
                        <w:lang w:eastAsia="ja-JP"/>
                      </w:rPr>
                      <w:t>No</w:t>
                    </w:r>
                  </w:ins>
                </w:p>
              </w:tc>
              <w:tc>
                <w:tcPr>
                  <w:tcW w:w="304" w:type="pct"/>
                  <w:tcBorders>
                    <w:top w:val="single" w:sz="4" w:space="0" w:color="auto"/>
                    <w:left w:val="single" w:sz="4" w:space="0" w:color="auto"/>
                    <w:bottom w:val="single" w:sz="4" w:space="0" w:color="auto"/>
                    <w:right w:val="single" w:sz="4" w:space="0" w:color="auto"/>
                  </w:tcBorders>
                </w:tcPr>
                <w:p w14:paraId="2EE91D6E" w14:textId="77777777" w:rsidR="005B119A" w:rsidRDefault="005B119A" w:rsidP="005B119A">
                  <w:pPr>
                    <w:pStyle w:val="TAL"/>
                    <w:rPr>
                      <w:ins w:id="206" w:author="CH Hsieh (謝其軒)" w:date="2020-04-09T16:07:00Z"/>
                    </w:rPr>
                  </w:pPr>
                </w:p>
              </w:tc>
              <w:tc>
                <w:tcPr>
                  <w:tcW w:w="748" w:type="pct"/>
                  <w:tcBorders>
                    <w:top w:val="single" w:sz="4" w:space="0" w:color="auto"/>
                    <w:left w:val="single" w:sz="4" w:space="0" w:color="auto"/>
                    <w:bottom w:val="single" w:sz="4" w:space="0" w:color="auto"/>
                    <w:right w:val="single" w:sz="4" w:space="0" w:color="auto"/>
                  </w:tcBorders>
                </w:tcPr>
                <w:p w14:paraId="401AC4F3" w14:textId="77777777" w:rsidR="005B119A" w:rsidRDefault="005B119A" w:rsidP="005B119A">
                  <w:pPr>
                    <w:pStyle w:val="TAL"/>
                    <w:rPr>
                      <w:ins w:id="207" w:author="CH Hsieh (謝其軒)" w:date="2020-04-09T16:07:00Z"/>
                    </w:rPr>
                  </w:pPr>
                </w:p>
              </w:tc>
              <w:tc>
                <w:tcPr>
                  <w:tcW w:w="440" w:type="pct"/>
                  <w:tcBorders>
                    <w:top w:val="single" w:sz="4" w:space="0" w:color="auto"/>
                    <w:left w:val="single" w:sz="4" w:space="0" w:color="auto"/>
                    <w:bottom w:val="single" w:sz="4" w:space="0" w:color="auto"/>
                    <w:right w:val="single" w:sz="4" w:space="0" w:color="auto"/>
                  </w:tcBorders>
                </w:tcPr>
                <w:p w14:paraId="5E027CC3" w14:textId="77777777" w:rsidR="005B119A" w:rsidRDefault="005B119A" w:rsidP="005B119A">
                  <w:pPr>
                    <w:pStyle w:val="TAL"/>
                    <w:rPr>
                      <w:ins w:id="208" w:author="CH Hsieh (謝其軒)" w:date="2020-04-09T16:07:00Z"/>
                      <w:lang w:eastAsia="ja-JP"/>
                    </w:rPr>
                  </w:pPr>
                  <w:ins w:id="209" w:author="CH Hsieh (謝其軒)" w:date="2020-04-09T16:07:00Z">
                    <w:r>
                      <w:rPr>
                        <w:lang w:eastAsia="ja-JP"/>
                      </w:rPr>
                      <w:t>Optional with capability signaling</w:t>
                    </w:r>
                  </w:ins>
                </w:p>
              </w:tc>
            </w:tr>
          </w:tbl>
          <w:p w14:paraId="48B5E86A" w14:textId="5EF26380" w:rsidR="005B119A" w:rsidRPr="005B119A" w:rsidRDefault="005B119A" w:rsidP="005B119A">
            <w:pPr>
              <w:rPr>
                <w:rFonts w:eastAsia="ＭＳ 明朝"/>
                <w:b/>
                <w:color w:val="0000FF"/>
                <w:sz w:val="20"/>
              </w:rPr>
            </w:pPr>
          </w:p>
        </w:tc>
      </w:tr>
      <w:tr w:rsidR="008C6361" w14:paraId="5507CFBD" w14:textId="77777777" w:rsidTr="00EF1635">
        <w:tc>
          <w:tcPr>
            <w:tcW w:w="846" w:type="dxa"/>
          </w:tcPr>
          <w:p w14:paraId="35E0A13C" w14:textId="31246F15" w:rsidR="008C6361" w:rsidRDefault="008C6361" w:rsidP="008C6361">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05964B20" w14:textId="5DC636D1" w:rsidR="008C6361" w:rsidRPr="00BC6D2B" w:rsidRDefault="008C6361" w:rsidP="008C6361">
            <w:pPr>
              <w:spacing w:afterLines="50" w:after="120"/>
              <w:jc w:val="both"/>
              <w:rPr>
                <w:sz w:val="22"/>
                <w:lang w:val="en-US"/>
              </w:rPr>
            </w:pPr>
            <w:r w:rsidRPr="00CE6D25">
              <w:rPr>
                <w:sz w:val="22"/>
                <w:lang w:val="en-US"/>
              </w:rPr>
              <w:t>Intel Corporation</w:t>
            </w:r>
          </w:p>
        </w:tc>
        <w:tc>
          <w:tcPr>
            <w:tcW w:w="18560" w:type="dxa"/>
          </w:tcPr>
          <w:p w14:paraId="25555F93" w14:textId="77777777" w:rsidR="008C6361" w:rsidRDefault="008C6361" w:rsidP="008C6361">
            <w:pPr>
              <w:rPr>
                <w:lang w:val="en-US" w:eastAsia="zh-CN"/>
              </w:rPr>
            </w:pPr>
            <w:r>
              <w:rPr>
                <w:lang w:val="en-US" w:eastAsia="zh-CN"/>
              </w:rPr>
              <w:t xml:space="preserve">FG 18-4: There is no PDCCH/PDSCH transmission for a dormant BWP. A UE supporting one dormant BWP plus one non-dormant BWP is not equal to support two BWPs with PDCCH/PDSCH transmissions. Therefore, it is better to clarify that a prerequisite condition is UE capability of supporting at least 2 BWPs. Otherwise, it is not clear regarding the relation between SCell dormancy and multi-BWP operation. </w:t>
            </w:r>
          </w:p>
          <w:p w14:paraId="57405E05" w14:textId="77777777" w:rsidR="008C6361" w:rsidRDefault="008C6361" w:rsidP="008C6361">
            <w:pPr>
              <w:rPr>
                <w:lang w:val="en-US" w:eastAsia="zh-CN"/>
              </w:rPr>
            </w:pPr>
          </w:p>
          <w:p w14:paraId="5B63DAEE" w14:textId="77777777" w:rsidR="008C6361" w:rsidRPr="00261CD0" w:rsidRDefault="008C6361" w:rsidP="008C6361">
            <w:pPr>
              <w:pStyle w:val="aff"/>
              <w:tabs>
                <w:tab w:val="left" w:pos="720"/>
              </w:tabs>
              <w:ind w:left="960"/>
              <w:rPr>
                <w:b/>
                <w:lang w:val="en-US" w:eastAsia="zh-CN"/>
              </w:rPr>
            </w:pPr>
            <w:r w:rsidRPr="00261CD0">
              <w:rPr>
                <w:b/>
              </w:rPr>
              <w:t xml:space="preserve">Proposal </w:t>
            </w:r>
            <w:r>
              <w:rPr>
                <w:b/>
              </w:rPr>
              <w:t>3</w:t>
            </w:r>
            <w:r w:rsidRPr="00261CD0">
              <w:rPr>
                <w:b/>
              </w:rPr>
              <w:t xml:space="preserve">: </w:t>
            </w:r>
            <w:r>
              <w:rPr>
                <w:b/>
              </w:rPr>
              <w:t xml:space="preserve">for SCell dormancy, </w:t>
            </w:r>
          </w:p>
          <w:p w14:paraId="71CCB34F" w14:textId="665D66C1" w:rsidR="008C6361" w:rsidRPr="008C6361" w:rsidRDefault="008C6361" w:rsidP="00681ACD">
            <w:pPr>
              <w:pStyle w:val="aff"/>
              <w:numPr>
                <w:ilvl w:val="0"/>
                <w:numId w:val="18"/>
              </w:numPr>
              <w:tabs>
                <w:tab w:val="left" w:pos="720"/>
              </w:tabs>
              <w:spacing w:after="200" w:line="276" w:lineRule="auto"/>
              <w:ind w:leftChars="0"/>
              <w:contextualSpacing/>
              <w:jc w:val="both"/>
              <w:rPr>
                <w:b/>
              </w:rPr>
            </w:pPr>
            <w:r w:rsidRPr="008A0DFD">
              <w:rPr>
                <w:b/>
                <w:lang w:val="en-US"/>
              </w:rPr>
              <w:t xml:space="preserve">FG 18-2, component 3, </w:t>
            </w:r>
            <w:r w:rsidRPr="008A0DFD">
              <w:rPr>
                <w:b/>
                <w:lang w:val="en-US" w:eastAsia="zh-CN"/>
              </w:rPr>
              <w:t>to clarify that a prerequisite condition is UE capability of supporting at least 2 BWPs</w:t>
            </w:r>
            <w:r>
              <w:rPr>
                <w:b/>
                <w:lang w:val="en-US" w:eastAsia="zh-CN"/>
              </w:rPr>
              <w:t>.</w:t>
            </w:r>
          </w:p>
        </w:tc>
      </w:tr>
      <w:tr w:rsidR="008C6361" w14:paraId="5D9C8C8E" w14:textId="77777777" w:rsidTr="00EF1635">
        <w:tc>
          <w:tcPr>
            <w:tcW w:w="846" w:type="dxa"/>
          </w:tcPr>
          <w:p w14:paraId="37957B82" w14:textId="07B42D45" w:rsidR="008C6361" w:rsidRDefault="008C6361" w:rsidP="008C6361">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CAFFDC5" w14:textId="26396D82" w:rsidR="008C6361" w:rsidRPr="00CE6D25" w:rsidRDefault="008C6361" w:rsidP="008C6361">
            <w:pPr>
              <w:spacing w:afterLines="50" w:after="120"/>
              <w:jc w:val="both"/>
              <w:rPr>
                <w:sz w:val="22"/>
                <w:lang w:val="en-US"/>
              </w:rPr>
            </w:pPr>
            <w:r w:rsidRPr="00C632C0">
              <w:rPr>
                <w:sz w:val="22"/>
                <w:lang w:val="en-US"/>
              </w:rPr>
              <w:t>Nokia, Nokia Shanghai Bell</w:t>
            </w:r>
          </w:p>
        </w:tc>
        <w:tc>
          <w:tcPr>
            <w:tcW w:w="18560" w:type="dxa"/>
          </w:tcPr>
          <w:p w14:paraId="5F3342EF" w14:textId="77777777" w:rsidR="008C6361" w:rsidRDefault="008C6361" w:rsidP="008C6361">
            <w:pPr>
              <w:rPr>
                <w:b/>
                <w:bCs/>
                <w:lang w:eastAsia="x-none"/>
              </w:rPr>
            </w:pPr>
            <w:r>
              <w:rPr>
                <w:b/>
                <w:bCs/>
                <w:lang w:eastAsia="x-none"/>
              </w:rPr>
              <w:t xml:space="preserve">18-4: </w:t>
            </w:r>
          </w:p>
          <w:p w14:paraId="4C9BA317" w14:textId="77777777" w:rsidR="008C6361" w:rsidRDefault="008C6361" w:rsidP="00681ACD">
            <w:pPr>
              <w:pStyle w:val="aff"/>
              <w:numPr>
                <w:ilvl w:val="0"/>
                <w:numId w:val="27"/>
              </w:numPr>
              <w:ind w:leftChars="0"/>
              <w:contextualSpacing/>
              <w:rPr>
                <w:lang w:eastAsia="x-none"/>
              </w:rPr>
            </w:pPr>
            <w:r>
              <w:rPr>
                <w:lang w:eastAsia="x-none"/>
              </w:rPr>
              <w:t>Should be clear that there are two cases, the DCI format scheduling PUSCH/PDSCH and the DCI format not scheduling PDSCH. We do not propose this to be split in separate capabilities but clarify that both cases are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50"/>
              <w:gridCol w:w="10410"/>
            </w:tblGrid>
            <w:tr w:rsidR="008C6361" w14:paraId="6402C6AC" w14:textId="77777777" w:rsidTr="008C6361">
              <w:trPr>
                <w:trHeight w:val="20"/>
              </w:trPr>
              <w:tc>
                <w:tcPr>
                  <w:tcW w:w="402" w:type="pct"/>
                  <w:tcBorders>
                    <w:top w:val="single" w:sz="4" w:space="0" w:color="auto"/>
                    <w:left w:val="single" w:sz="4" w:space="0" w:color="auto"/>
                    <w:bottom w:val="single" w:sz="4" w:space="0" w:color="auto"/>
                    <w:right w:val="single" w:sz="4" w:space="0" w:color="auto"/>
                  </w:tcBorders>
                  <w:hideMark/>
                </w:tcPr>
                <w:p w14:paraId="7BA8E5B2" w14:textId="77777777" w:rsidR="008C6361" w:rsidRDefault="008C6361" w:rsidP="008C6361">
                  <w:pPr>
                    <w:pStyle w:val="TAL"/>
                    <w:rPr>
                      <w:lang w:eastAsia="ja-JP"/>
                    </w:rPr>
                  </w:pPr>
                  <w:r>
                    <w:rPr>
                      <w:lang w:eastAsia="ja-JP"/>
                    </w:rPr>
                    <w:t>18-4</w:t>
                  </w:r>
                </w:p>
              </w:tc>
              <w:tc>
                <w:tcPr>
                  <w:tcW w:w="1759" w:type="pct"/>
                  <w:tcBorders>
                    <w:top w:val="single" w:sz="4" w:space="0" w:color="auto"/>
                    <w:left w:val="single" w:sz="4" w:space="0" w:color="auto"/>
                    <w:bottom w:val="single" w:sz="4" w:space="0" w:color="auto"/>
                    <w:right w:val="single" w:sz="4" w:space="0" w:color="auto"/>
                  </w:tcBorders>
                  <w:hideMark/>
                </w:tcPr>
                <w:p w14:paraId="1980E570" w14:textId="77777777" w:rsidR="008C6361" w:rsidRDefault="008C6361" w:rsidP="008C6361">
                  <w:pPr>
                    <w:pStyle w:val="TAL"/>
                  </w:pPr>
                  <w:r>
                    <w:t>SCell dormancy within active time</w:t>
                  </w:r>
                </w:p>
              </w:tc>
              <w:tc>
                <w:tcPr>
                  <w:tcW w:w="2839" w:type="pct"/>
                  <w:tcBorders>
                    <w:top w:val="single" w:sz="4" w:space="0" w:color="auto"/>
                    <w:left w:val="single" w:sz="4" w:space="0" w:color="auto"/>
                    <w:bottom w:val="single" w:sz="4" w:space="0" w:color="auto"/>
                    <w:right w:val="single" w:sz="4" w:space="0" w:color="auto"/>
                  </w:tcBorders>
                  <w:hideMark/>
                </w:tcPr>
                <w:p w14:paraId="00EEB243" w14:textId="77777777" w:rsidR="008C6361" w:rsidRDefault="008C6361" w:rsidP="008C6361">
                  <w:pPr>
                    <w:pStyle w:val="TAL"/>
                  </w:pPr>
                  <w:r>
                    <w:t>Support for SCell dormancy indication sent within the active time on PCell with DCI format 0_1/1_1</w:t>
                  </w:r>
                </w:p>
                <w:p w14:paraId="60396D22" w14:textId="77777777" w:rsidR="008C6361" w:rsidRDefault="008C6361" w:rsidP="00681ACD">
                  <w:pPr>
                    <w:pStyle w:val="TAL"/>
                    <w:numPr>
                      <w:ilvl w:val="0"/>
                      <w:numId w:val="28"/>
                    </w:numPr>
                    <w:rPr>
                      <w:color w:val="FF0000"/>
                      <w:u w:val="single"/>
                    </w:rPr>
                  </w:pPr>
                  <w:r w:rsidRPr="000369B5">
                    <w:rPr>
                      <w:color w:val="FF0000"/>
                      <w:u w:val="single"/>
                    </w:rPr>
                    <w:t>DCI format 1_1 without scheduling PDSCH</w:t>
                  </w:r>
                </w:p>
                <w:p w14:paraId="161CA56B" w14:textId="77777777" w:rsidR="008C6361" w:rsidRPr="000369B5" w:rsidRDefault="008C6361" w:rsidP="00681ACD">
                  <w:pPr>
                    <w:pStyle w:val="TAL"/>
                    <w:numPr>
                      <w:ilvl w:val="0"/>
                      <w:numId w:val="28"/>
                    </w:numPr>
                    <w:rPr>
                      <w:color w:val="FF0000"/>
                      <w:u w:val="single"/>
                    </w:rPr>
                  </w:pPr>
                  <w:r w:rsidRPr="000369B5">
                    <w:rPr>
                      <w:color w:val="FF0000"/>
                      <w:u w:val="single"/>
                    </w:rPr>
                    <w:t xml:space="preserve">DCI format </w:t>
                  </w:r>
                  <w:r>
                    <w:rPr>
                      <w:color w:val="FF0000"/>
                      <w:u w:val="single"/>
                    </w:rPr>
                    <w:t>0</w:t>
                  </w:r>
                  <w:r w:rsidRPr="000369B5">
                    <w:rPr>
                      <w:color w:val="FF0000"/>
                      <w:u w:val="single"/>
                    </w:rPr>
                    <w:t>_1</w:t>
                  </w:r>
                  <w:r>
                    <w:rPr>
                      <w:color w:val="FF0000"/>
                      <w:u w:val="single"/>
                    </w:rPr>
                    <w:t>/1_1</w:t>
                  </w:r>
                  <w:r w:rsidRPr="000369B5">
                    <w:rPr>
                      <w:color w:val="FF0000"/>
                      <w:u w:val="single"/>
                    </w:rPr>
                    <w:t xml:space="preserve"> with scheduling P</w:t>
                  </w:r>
                  <w:r>
                    <w:rPr>
                      <w:color w:val="FF0000"/>
                      <w:u w:val="single"/>
                    </w:rPr>
                    <w:t>U</w:t>
                  </w:r>
                  <w:r w:rsidRPr="000369B5">
                    <w:rPr>
                      <w:color w:val="FF0000"/>
                      <w:u w:val="single"/>
                    </w:rPr>
                    <w:t>SCH</w:t>
                  </w:r>
                  <w:r>
                    <w:rPr>
                      <w:color w:val="FF0000"/>
                      <w:u w:val="single"/>
                    </w:rPr>
                    <w:t>/PDSCH</w:t>
                  </w:r>
                </w:p>
              </w:tc>
            </w:tr>
          </w:tbl>
          <w:p w14:paraId="06A75CB7" w14:textId="77777777" w:rsidR="008C6361" w:rsidRPr="008C6361" w:rsidRDefault="008C6361" w:rsidP="008C6361">
            <w:pPr>
              <w:widowControl w:val="0"/>
              <w:jc w:val="both"/>
              <w:rPr>
                <w:rFonts w:ascii="Arial" w:eastAsia="Times New Roman" w:hAnsi="Arial" w:cs="Arial"/>
                <w:kern w:val="2"/>
                <w:sz w:val="20"/>
                <w:lang w:eastAsia="zh-CN"/>
              </w:rPr>
            </w:pPr>
          </w:p>
        </w:tc>
      </w:tr>
      <w:tr w:rsidR="008C6361" w14:paraId="4316AC93" w14:textId="77777777" w:rsidTr="00EF1635">
        <w:tc>
          <w:tcPr>
            <w:tcW w:w="846" w:type="dxa"/>
          </w:tcPr>
          <w:p w14:paraId="705E5147" w14:textId="042AEBF9" w:rsidR="008C6361" w:rsidRDefault="008C6361" w:rsidP="008C6361">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6D610C6C" w14:textId="7DAB5777" w:rsidR="008C6361" w:rsidRPr="00BC6D2B" w:rsidRDefault="008C6361" w:rsidP="008C6361">
            <w:pPr>
              <w:spacing w:afterLines="50" w:after="120"/>
              <w:jc w:val="both"/>
              <w:rPr>
                <w:sz w:val="22"/>
                <w:lang w:val="en-US"/>
              </w:rPr>
            </w:pPr>
            <w:r w:rsidRPr="00CD73FF">
              <w:rPr>
                <w:sz w:val="22"/>
                <w:lang w:val="en-US"/>
              </w:rPr>
              <w:t>Qualcomm Incorporated</w:t>
            </w:r>
          </w:p>
        </w:tc>
        <w:tc>
          <w:tcPr>
            <w:tcW w:w="18560" w:type="dxa"/>
          </w:tcPr>
          <w:p w14:paraId="6DA62E3D" w14:textId="77777777" w:rsidR="008C6361" w:rsidRDefault="008C6361" w:rsidP="008C6361">
            <w:r>
              <w:t xml:space="preserve">On FG 18-4 and 18-4a, there was a comment “Rapporteur: see comments above” to our previous proposal for email discussion. This comment seems to refer to a similar proposal form Huawei. However, there was no comments under Huawei’s proposal either. </w:t>
            </w:r>
          </w:p>
          <w:p w14:paraId="1B48C65C" w14:textId="77777777" w:rsidR="008C6361" w:rsidRDefault="008C6361" w:rsidP="008C6361">
            <w:r>
              <w:t>We prefer “per band combination” so that it provides more flexibility to UE to selectively support Scell dormancy. Besides we observed that most of the feature groups in MR/DC-CA enhancement are also “Per band combination” which is aligned with our proposal for Scell dormancy.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101"/>
              <w:gridCol w:w="5016"/>
              <w:gridCol w:w="1027"/>
              <w:gridCol w:w="315"/>
              <w:gridCol w:w="821"/>
              <w:gridCol w:w="315"/>
              <w:gridCol w:w="1595"/>
              <w:gridCol w:w="730"/>
              <w:gridCol w:w="730"/>
              <w:gridCol w:w="345"/>
              <w:gridCol w:w="2295"/>
              <w:gridCol w:w="1789"/>
            </w:tblGrid>
            <w:tr w:rsidR="005B119A" w14:paraId="7DC4E572"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53453465" w14:textId="77777777" w:rsidR="008C6361" w:rsidRDefault="008C6361" w:rsidP="008C6361">
                  <w:pPr>
                    <w:pStyle w:val="TAL"/>
                    <w:rPr>
                      <w:lang w:eastAsia="ja-JP"/>
                    </w:rPr>
                  </w:pPr>
                  <w:r>
                    <w:rPr>
                      <w:lang w:eastAsia="ja-JP"/>
                    </w:rPr>
                    <w:t>18-4</w:t>
                  </w:r>
                </w:p>
              </w:tc>
              <w:tc>
                <w:tcPr>
                  <w:tcW w:w="573" w:type="pct"/>
                  <w:tcBorders>
                    <w:top w:val="single" w:sz="4" w:space="0" w:color="auto"/>
                    <w:left w:val="single" w:sz="4" w:space="0" w:color="auto"/>
                    <w:bottom w:val="single" w:sz="4" w:space="0" w:color="auto"/>
                    <w:right w:val="single" w:sz="4" w:space="0" w:color="auto"/>
                  </w:tcBorders>
                  <w:hideMark/>
                </w:tcPr>
                <w:p w14:paraId="20F7FBE2" w14:textId="77777777" w:rsidR="008C6361" w:rsidRDefault="008C6361" w:rsidP="008C6361">
                  <w:pPr>
                    <w:pStyle w:val="TAL"/>
                  </w:pPr>
                  <w:r>
                    <w:t>Scell dormancy within active time</w:t>
                  </w:r>
                </w:p>
              </w:tc>
              <w:tc>
                <w:tcPr>
                  <w:tcW w:w="1368" w:type="pct"/>
                  <w:tcBorders>
                    <w:top w:val="single" w:sz="4" w:space="0" w:color="auto"/>
                    <w:left w:val="single" w:sz="4" w:space="0" w:color="auto"/>
                    <w:bottom w:val="single" w:sz="4" w:space="0" w:color="auto"/>
                    <w:right w:val="single" w:sz="4" w:space="0" w:color="auto"/>
                  </w:tcBorders>
                  <w:hideMark/>
                </w:tcPr>
                <w:p w14:paraId="6486C3DF" w14:textId="77777777" w:rsidR="008C6361" w:rsidRDefault="008C6361" w:rsidP="008C6361">
                  <w:pPr>
                    <w:pStyle w:val="TAL"/>
                  </w:pPr>
                  <w:r>
                    <w:t>Support for Scell dormancy indication sent within the active time on Pcell with DCI format 0_1/1_1</w:t>
                  </w:r>
                </w:p>
              </w:tc>
              <w:tc>
                <w:tcPr>
                  <w:tcW w:w="280" w:type="pct"/>
                  <w:tcBorders>
                    <w:top w:val="single" w:sz="4" w:space="0" w:color="auto"/>
                    <w:left w:val="single" w:sz="4" w:space="0" w:color="auto"/>
                    <w:bottom w:val="single" w:sz="4" w:space="0" w:color="auto"/>
                    <w:right w:val="single" w:sz="4" w:space="0" w:color="auto"/>
                  </w:tcBorders>
                </w:tcPr>
                <w:p w14:paraId="211539C0" w14:textId="77777777" w:rsidR="008C6361" w:rsidRDefault="008C6361" w:rsidP="008C6361">
                  <w:pPr>
                    <w:pStyle w:val="TAL"/>
                    <w:rPr>
                      <w:lang w:eastAsia="ja-JP"/>
                    </w:rPr>
                  </w:pPr>
                </w:p>
              </w:tc>
              <w:tc>
                <w:tcPr>
                  <w:tcW w:w="86" w:type="pct"/>
                  <w:tcBorders>
                    <w:top w:val="single" w:sz="4" w:space="0" w:color="auto"/>
                    <w:left w:val="single" w:sz="4" w:space="0" w:color="auto"/>
                    <w:bottom w:val="single" w:sz="4" w:space="0" w:color="auto"/>
                    <w:right w:val="single" w:sz="4" w:space="0" w:color="auto"/>
                  </w:tcBorders>
                </w:tcPr>
                <w:p w14:paraId="46553844"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hideMark/>
                </w:tcPr>
                <w:p w14:paraId="4E5C6769" w14:textId="77777777" w:rsidR="008C6361" w:rsidRDefault="008C6361" w:rsidP="008C6361">
                  <w:pPr>
                    <w:pStyle w:val="TAL"/>
                    <w:rPr>
                      <w:i/>
                    </w:rPr>
                  </w:pPr>
                  <w:r>
                    <w:rPr>
                      <w:lang w:eastAsia="ja-JP"/>
                    </w:rPr>
                    <w:t>N/A</w:t>
                  </w:r>
                </w:p>
              </w:tc>
              <w:tc>
                <w:tcPr>
                  <w:tcW w:w="86" w:type="pct"/>
                  <w:tcBorders>
                    <w:top w:val="single" w:sz="4" w:space="0" w:color="auto"/>
                    <w:left w:val="single" w:sz="4" w:space="0" w:color="auto"/>
                    <w:bottom w:val="single" w:sz="4" w:space="0" w:color="auto"/>
                    <w:right w:val="single" w:sz="4" w:space="0" w:color="auto"/>
                  </w:tcBorders>
                </w:tcPr>
                <w:p w14:paraId="49F817C3"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tcPr>
                <w:p w14:paraId="4DB46DE7" w14:textId="77777777" w:rsidR="008C6361" w:rsidRDefault="008C6361" w:rsidP="008C6361">
                  <w:pPr>
                    <w:pStyle w:val="TAL"/>
                    <w:rPr>
                      <w:ins w:id="210" w:author="Qualcomm" w:date="2020-04-10T11:41:00Z"/>
                      <w:lang w:eastAsia="ja-JP"/>
                    </w:rPr>
                  </w:pPr>
                  <w:del w:id="211" w:author="Qualcomm" w:date="2020-04-10T11:41:00Z">
                    <w:r w:rsidDel="00195A74">
                      <w:rPr>
                        <w:lang w:eastAsia="ja-JP"/>
                      </w:rPr>
                      <w:delText>Per UE</w:delText>
                    </w:r>
                  </w:del>
                </w:p>
                <w:p w14:paraId="1DE91D7F" w14:textId="77777777" w:rsidR="008C6361" w:rsidRDefault="008C6361" w:rsidP="008C6361">
                  <w:pPr>
                    <w:pStyle w:val="TAL"/>
                    <w:rPr>
                      <w:lang w:eastAsia="ja-JP"/>
                    </w:rPr>
                  </w:pPr>
                  <w:ins w:id="212"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131D5E2B"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68B2409B"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196561DD"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61680FCF"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70335EB3" w14:textId="77777777" w:rsidR="008C6361" w:rsidRDefault="008C6361" w:rsidP="008C6361">
                  <w:pPr>
                    <w:pStyle w:val="TAL"/>
                    <w:rPr>
                      <w:lang w:eastAsia="ja-JP"/>
                    </w:rPr>
                  </w:pPr>
                  <w:r>
                    <w:rPr>
                      <w:lang w:eastAsia="ja-JP"/>
                    </w:rPr>
                    <w:t>Optional with capability signalling</w:t>
                  </w:r>
                </w:p>
              </w:tc>
            </w:tr>
            <w:tr w:rsidR="005B119A" w14:paraId="149CB539" w14:textId="77777777" w:rsidTr="008C6361">
              <w:trPr>
                <w:trHeight w:val="20"/>
              </w:trPr>
              <w:tc>
                <w:tcPr>
                  <w:tcW w:w="342" w:type="pct"/>
                  <w:tcBorders>
                    <w:top w:val="single" w:sz="4" w:space="0" w:color="auto"/>
                    <w:left w:val="single" w:sz="4" w:space="0" w:color="auto"/>
                    <w:bottom w:val="single" w:sz="4" w:space="0" w:color="auto"/>
                    <w:right w:val="single" w:sz="4" w:space="0" w:color="auto"/>
                  </w:tcBorders>
                  <w:hideMark/>
                </w:tcPr>
                <w:p w14:paraId="05A34054" w14:textId="77777777" w:rsidR="008C6361" w:rsidRDefault="008C6361" w:rsidP="008C6361">
                  <w:pPr>
                    <w:pStyle w:val="TAL"/>
                    <w:rPr>
                      <w:lang w:eastAsia="ja-JP"/>
                    </w:rPr>
                  </w:pPr>
                  <w:r>
                    <w:rPr>
                      <w:lang w:eastAsia="ja-JP"/>
                    </w:rPr>
                    <w:t>18-4a</w:t>
                  </w:r>
                </w:p>
              </w:tc>
              <w:tc>
                <w:tcPr>
                  <w:tcW w:w="573" w:type="pct"/>
                  <w:tcBorders>
                    <w:top w:val="single" w:sz="4" w:space="0" w:color="auto"/>
                    <w:left w:val="single" w:sz="4" w:space="0" w:color="auto"/>
                    <w:bottom w:val="single" w:sz="4" w:space="0" w:color="auto"/>
                    <w:right w:val="single" w:sz="4" w:space="0" w:color="auto"/>
                  </w:tcBorders>
                  <w:hideMark/>
                </w:tcPr>
                <w:p w14:paraId="62E77802" w14:textId="77777777" w:rsidR="008C6361" w:rsidRDefault="008C6361" w:rsidP="008C6361">
                  <w:pPr>
                    <w:pStyle w:val="TAL"/>
                  </w:pPr>
                  <w:r>
                    <w:t>Scell dormancy outside active time</w:t>
                  </w:r>
                </w:p>
              </w:tc>
              <w:tc>
                <w:tcPr>
                  <w:tcW w:w="1368" w:type="pct"/>
                  <w:tcBorders>
                    <w:top w:val="single" w:sz="4" w:space="0" w:color="auto"/>
                    <w:left w:val="single" w:sz="4" w:space="0" w:color="auto"/>
                    <w:bottom w:val="single" w:sz="4" w:space="0" w:color="auto"/>
                    <w:right w:val="single" w:sz="4" w:space="0" w:color="auto"/>
                  </w:tcBorders>
                  <w:hideMark/>
                </w:tcPr>
                <w:p w14:paraId="64F3C5FB" w14:textId="77777777" w:rsidR="008C6361" w:rsidRDefault="008C6361" w:rsidP="008C6361">
                  <w:pPr>
                    <w:pStyle w:val="TAL"/>
                  </w:pPr>
                  <w:r>
                    <w:t>Support for Scell dormancy indication sent outside the active time on Pcell with DCI format 2_6</w:t>
                  </w:r>
                </w:p>
              </w:tc>
              <w:tc>
                <w:tcPr>
                  <w:tcW w:w="280" w:type="pct"/>
                  <w:tcBorders>
                    <w:top w:val="single" w:sz="4" w:space="0" w:color="auto"/>
                    <w:left w:val="single" w:sz="4" w:space="0" w:color="auto"/>
                    <w:bottom w:val="single" w:sz="4" w:space="0" w:color="auto"/>
                    <w:right w:val="single" w:sz="4" w:space="0" w:color="auto"/>
                  </w:tcBorders>
                  <w:hideMark/>
                </w:tcPr>
                <w:p w14:paraId="76FF258B" w14:textId="77777777" w:rsidR="008C6361" w:rsidRDefault="008C6361" w:rsidP="008C6361">
                  <w:pPr>
                    <w:pStyle w:val="TAL"/>
                    <w:rPr>
                      <w:lang w:eastAsia="ja-JP"/>
                    </w:rPr>
                  </w:pPr>
                  <w:r>
                    <w:rPr>
                      <w:lang w:eastAsia="ja-JP"/>
                    </w:rPr>
                    <w:t>[19-1]</w:t>
                  </w:r>
                </w:p>
              </w:tc>
              <w:tc>
                <w:tcPr>
                  <w:tcW w:w="86" w:type="pct"/>
                  <w:tcBorders>
                    <w:top w:val="single" w:sz="4" w:space="0" w:color="auto"/>
                    <w:left w:val="single" w:sz="4" w:space="0" w:color="auto"/>
                    <w:bottom w:val="single" w:sz="4" w:space="0" w:color="auto"/>
                    <w:right w:val="single" w:sz="4" w:space="0" w:color="auto"/>
                  </w:tcBorders>
                </w:tcPr>
                <w:p w14:paraId="35502CE6" w14:textId="77777777" w:rsidR="008C6361" w:rsidRDefault="008C6361" w:rsidP="008C6361">
                  <w:pPr>
                    <w:pStyle w:val="TAL"/>
                    <w:rPr>
                      <w:i/>
                    </w:rPr>
                  </w:pPr>
                </w:p>
              </w:tc>
              <w:tc>
                <w:tcPr>
                  <w:tcW w:w="224" w:type="pct"/>
                  <w:tcBorders>
                    <w:top w:val="single" w:sz="4" w:space="0" w:color="auto"/>
                    <w:left w:val="single" w:sz="4" w:space="0" w:color="auto"/>
                    <w:bottom w:val="single" w:sz="4" w:space="0" w:color="auto"/>
                    <w:right w:val="single" w:sz="4" w:space="0" w:color="auto"/>
                  </w:tcBorders>
                </w:tcPr>
                <w:p w14:paraId="5FD74081" w14:textId="77777777" w:rsidR="008C6361" w:rsidRDefault="008C6361" w:rsidP="008C6361">
                  <w:pPr>
                    <w:pStyle w:val="TAL"/>
                    <w:rPr>
                      <w:lang w:eastAsia="ja-JP"/>
                    </w:rPr>
                  </w:pPr>
                  <w:ins w:id="213" w:author="Qualcomm" w:date="2020-04-10T11:42:00Z">
                    <w:r>
                      <w:rPr>
                        <w:rFonts w:hint="eastAsia"/>
                        <w:lang w:eastAsia="zh-CN"/>
                      </w:rPr>
                      <w:t>N/A</w:t>
                    </w:r>
                  </w:ins>
                </w:p>
              </w:tc>
              <w:tc>
                <w:tcPr>
                  <w:tcW w:w="86" w:type="pct"/>
                  <w:tcBorders>
                    <w:top w:val="single" w:sz="4" w:space="0" w:color="auto"/>
                    <w:left w:val="single" w:sz="4" w:space="0" w:color="auto"/>
                    <w:bottom w:val="single" w:sz="4" w:space="0" w:color="auto"/>
                    <w:right w:val="single" w:sz="4" w:space="0" w:color="auto"/>
                  </w:tcBorders>
                </w:tcPr>
                <w:p w14:paraId="5FD2839B" w14:textId="77777777" w:rsidR="008C6361" w:rsidRDefault="008C6361" w:rsidP="008C6361">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hideMark/>
                </w:tcPr>
                <w:p w14:paraId="2A0FBCFB" w14:textId="77777777" w:rsidR="008C6361" w:rsidRDefault="008C6361" w:rsidP="008C6361">
                  <w:pPr>
                    <w:pStyle w:val="TAL"/>
                    <w:rPr>
                      <w:ins w:id="214" w:author="Qualcomm" w:date="2020-04-10T11:41:00Z"/>
                      <w:lang w:eastAsia="ja-JP"/>
                    </w:rPr>
                  </w:pPr>
                  <w:del w:id="215" w:author="Qualcomm" w:date="2020-04-10T11:41:00Z">
                    <w:r w:rsidDel="00F34D8F">
                      <w:rPr>
                        <w:lang w:eastAsia="ja-JP"/>
                      </w:rPr>
                      <w:delText>Per UE</w:delText>
                    </w:r>
                  </w:del>
                </w:p>
                <w:p w14:paraId="38D1C3B3" w14:textId="77777777" w:rsidR="008C6361" w:rsidRDefault="008C6361" w:rsidP="008C6361">
                  <w:pPr>
                    <w:pStyle w:val="TAL"/>
                    <w:rPr>
                      <w:lang w:eastAsia="ja-JP"/>
                    </w:rPr>
                  </w:pPr>
                  <w:ins w:id="216"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624D6DB0" w14:textId="77777777" w:rsidR="008C6361" w:rsidRDefault="008C6361" w:rsidP="008C6361">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4F75D39A" w14:textId="77777777" w:rsidR="008C6361" w:rsidRDefault="008C6361" w:rsidP="008C6361">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76438C8A" w14:textId="77777777" w:rsidR="008C6361" w:rsidRDefault="008C6361" w:rsidP="008C6361">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187382EC" w14:textId="77777777" w:rsidR="008C6361" w:rsidRDefault="008C6361" w:rsidP="008C6361">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227243B8" w14:textId="77777777" w:rsidR="008C6361" w:rsidRDefault="008C6361" w:rsidP="008C6361">
                  <w:pPr>
                    <w:pStyle w:val="TAL"/>
                    <w:rPr>
                      <w:lang w:eastAsia="ja-JP"/>
                    </w:rPr>
                  </w:pPr>
                  <w:r>
                    <w:rPr>
                      <w:lang w:eastAsia="ja-JP"/>
                    </w:rPr>
                    <w:t>Optional with capability signalling</w:t>
                  </w:r>
                </w:p>
              </w:tc>
            </w:tr>
          </w:tbl>
          <w:p w14:paraId="3F268059" w14:textId="29D3DEF8" w:rsidR="008C6361" w:rsidRPr="008C6361" w:rsidRDefault="008C6361" w:rsidP="008C6361">
            <w:pPr>
              <w:spacing w:afterLines="50" w:after="120"/>
              <w:jc w:val="both"/>
              <w:rPr>
                <w:sz w:val="22"/>
              </w:rPr>
            </w:pPr>
          </w:p>
        </w:tc>
      </w:tr>
      <w:tr w:rsidR="008C6361" w14:paraId="66F5AAE3" w14:textId="77777777" w:rsidTr="00EF1635">
        <w:tc>
          <w:tcPr>
            <w:tcW w:w="846" w:type="dxa"/>
          </w:tcPr>
          <w:p w14:paraId="2F98DFAC" w14:textId="31477049" w:rsidR="008C6361" w:rsidRDefault="008C6361" w:rsidP="008C6361">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16C98A13" w14:textId="1CAB6455" w:rsidR="008C6361" w:rsidRPr="00BC6D2B" w:rsidRDefault="008C6361" w:rsidP="008C6361">
            <w:pPr>
              <w:spacing w:afterLines="50" w:after="120"/>
              <w:jc w:val="both"/>
              <w:rPr>
                <w:sz w:val="22"/>
                <w:lang w:val="en-US"/>
              </w:rPr>
            </w:pPr>
            <w:r w:rsidRPr="00F17F8F">
              <w:rPr>
                <w:sz w:val="22"/>
                <w:lang w:val="en-US"/>
              </w:rPr>
              <w:t>Huawei, HiSilicon</w:t>
            </w:r>
          </w:p>
        </w:tc>
        <w:tc>
          <w:tcPr>
            <w:tcW w:w="18560" w:type="dxa"/>
          </w:tcPr>
          <w:p w14:paraId="32DDDD9A" w14:textId="77777777" w:rsidR="008C6361" w:rsidRPr="00DF5D22" w:rsidRDefault="008C6361"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4/4</w:t>
            </w:r>
            <w:r w:rsidRPr="00DF5D22">
              <w:rPr>
                <w:b/>
                <w:kern w:val="2"/>
                <w:u w:val="single"/>
                <w:lang w:eastAsia="zh-CN"/>
              </w:rPr>
              <w:t>a</w:t>
            </w:r>
          </w:p>
          <w:p w14:paraId="048B3E82" w14:textId="77777777" w:rsidR="008C6361" w:rsidRDefault="008C6361" w:rsidP="008C6361">
            <w:pPr>
              <w:ind w:leftChars="200" w:left="480"/>
              <w:rPr>
                <w:lang w:eastAsia="zh-CN"/>
              </w:rPr>
            </w:pPr>
            <w:r>
              <w:rPr>
                <w:lang w:eastAsia="zh-CN"/>
              </w:rPr>
              <w:t>FG 6-5/6-6 should be as pre-requisite</w:t>
            </w:r>
          </w:p>
          <w:p w14:paraId="6CE9A15E" w14:textId="77777777" w:rsidR="008C6361" w:rsidRDefault="008C6361" w:rsidP="008C6361">
            <w:pPr>
              <w:ind w:leftChars="200" w:left="480"/>
              <w:rPr>
                <w:lang w:eastAsia="zh-CN"/>
              </w:rPr>
            </w:pPr>
            <w:r>
              <w:rPr>
                <w:lang w:eastAsia="zh-CN"/>
              </w:rPr>
              <w:t xml:space="preserve">Change the reporting type from ‘per UE’ to ‘per BC’, and at this stage please put per UE in bracket. </w:t>
            </w:r>
          </w:p>
          <w:p w14:paraId="59E0906D" w14:textId="77777777" w:rsidR="008C6361" w:rsidRPr="00BC52C0" w:rsidRDefault="008C6361" w:rsidP="008C6361">
            <w:pPr>
              <w:rPr>
                <w:i/>
                <w:lang w:eastAsia="zh-CN"/>
              </w:rPr>
            </w:pPr>
            <w:r w:rsidRPr="00DF5D22">
              <w:rPr>
                <w:b/>
                <w:i/>
                <w:u w:val="single"/>
                <w:lang w:eastAsia="zh-CN"/>
              </w:rPr>
              <w:t xml:space="preserve">Proposal </w:t>
            </w:r>
            <w:r>
              <w:rPr>
                <w:b/>
                <w:i/>
                <w:u w:val="single"/>
                <w:lang w:eastAsia="zh-CN"/>
              </w:rPr>
              <w:t>5</w:t>
            </w:r>
            <w:r w:rsidRPr="00DF5D22">
              <w:rPr>
                <w:b/>
                <w:i/>
                <w:u w:val="single"/>
                <w:lang w:eastAsia="zh-CN"/>
              </w:rPr>
              <w:t>:</w:t>
            </w:r>
            <w:r w:rsidRPr="00DF5D22">
              <w:rPr>
                <w:i/>
                <w:lang w:eastAsia="zh-CN"/>
              </w:rPr>
              <w:t xml:space="preserve"> </w:t>
            </w:r>
            <w:r w:rsidRPr="003B02CF">
              <w:rPr>
                <w:i/>
                <w:lang w:eastAsia="zh-CN"/>
              </w:rPr>
              <w:t xml:space="preserve">FG 6-5/6-6 should be as pre-requisite </w:t>
            </w:r>
            <w:r>
              <w:rPr>
                <w:i/>
                <w:lang w:eastAsia="zh-CN"/>
              </w:rPr>
              <w:t xml:space="preserve">and </w:t>
            </w:r>
            <w:r w:rsidRPr="003B02CF">
              <w:rPr>
                <w:i/>
                <w:lang w:eastAsia="zh-CN"/>
              </w:rPr>
              <w:t>Change the reporting type from ‘per UE’ to ‘per BC’</w:t>
            </w:r>
            <w:r w:rsidRPr="005A2127">
              <w:rPr>
                <w:i/>
                <w:lang w:eastAsia="zh-CN"/>
              </w:rPr>
              <w:t xml:space="preserve"> </w:t>
            </w:r>
            <w:r>
              <w:rPr>
                <w:i/>
                <w:lang w:eastAsia="zh-CN"/>
              </w:rPr>
              <w:t>in FG 18-4/4a</w:t>
            </w:r>
          </w:p>
          <w:tbl>
            <w:tblPr>
              <w:tblStyle w:val="afd"/>
              <w:tblW w:w="5000" w:type="pct"/>
              <w:tblLook w:val="04A0" w:firstRow="1" w:lastRow="0" w:firstColumn="1" w:lastColumn="0" w:noHBand="0" w:noVBand="1"/>
            </w:tblPr>
            <w:tblGrid>
              <w:gridCol w:w="1666"/>
              <w:gridCol w:w="2513"/>
              <w:gridCol w:w="5861"/>
              <w:gridCol w:w="851"/>
              <w:gridCol w:w="1115"/>
              <w:gridCol w:w="1393"/>
              <w:gridCol w:w="1115"/>
              <w:gridCol w:w="1954"/>
              <w:gridCol w:w="1866"/>
            </w:tblGrid>
            <w:tr w:rsidR="008D1D41" w:rsidRPr="008D1D41" w14:paraId="37EF272C" w14:textId="77777777" w:rsidTr="008D1D41">
              <w:tc>
                <w:tcPr>
                  <w:tcW w:w="454" w:type="pct"/>
                </w:tcPr>
                <w:p w14:paraId="552CE8D6" w14:textId="77777777" w:rsidR="008D1D41" w:rsidRPr="008D1D41" w:rsidRDefault="008D1D41" w:rsidP="008D1D41">
                  <w:pPr>
                    <w:rPr>
                      <w:rFonts w:eastAsia="Microsoft YaHei"/>
                      <w:sz w:val="20"/>
                      <w:szCs w:val="28"/>
                    </w:rPr>
                  </w:pPr>
                  <w:r w:rsidRPr="008D1D41">
                    <w:rPr>
                      <w:rFonts w:eastAsia="Microsoft YaHei"/>
                      <w:sz w:val="20"/>
                      <w:szCs w:val="28"/>
                    </w:rPr>
                    <w:t>18-4</w:t>
                  </w:r>
                </w:p>
              </w:tc>
              <w:tc>
                <w:tcPr>
                  <w:tcW w:w="685" w:type="pct"/>
                </w:tcPr>
                <w:p w14:paraId="36ED4318" w14:textId="77777777" w:rsidR="008D1D41" w:rsidRPr="008D1D41" w:rsidRDefault="008D1D41" w:rsidP="008D1D41">
                  <w:pPr>
                    <w:rPr>
                      <w:rFonts w:eastAsia="Microsoft YaHei"/>
                      <w:sz w:val="20"/>
                      <w:szCs w:val="28"/>
                    </w:rPr>
                  </w:pPr>
                  <w:r w:rsidRPr="008D1D41">
                    <w:rPr>
                      <w:rFonts w:eastAsia="Microsoft YaHei"/>
                      <w:sz w:val="20"/>
                      <w:szCs w:val="28"/>
                    </w:rPr>
                    <w:t>SCell dormancy within active time</w:t>
                  </w:r>
                </w:p>
              </w:tc>
              <w:tc>
                <w:tcPr>
                  <w:tcW w:w="1598" w:type="pct"/>
                </w:tcPr>
                <w:p w14:paraId="4733B208" w14:textId="77777777" w:rsidR="008D1D41" w:rsidRPr="008D1D41" w:rsidRDefault="008D1D41" w:rsidP="008D1D41">
                  <w:pPr>
                    <w:rPr>
                      <w:rFonts w:eastAsia="Microsoft YaHei"/>
                      <w:sz w:val="20"/>
                      <w:szCs w:val="28"/>
                    </w:rPr>
                  </w:pPr>
                  <w:r w:rsidRPr="008D1D41">
                    <w:rPr>
                      <w:rFonts w:eastAsia="Microsoft YaHei"/>
                      <w:sz w:val="20"/>
                      <w:szCs w:val="28"/>
                    </w:rPr>
                    <w:t>Support for SCell dormancy indication sent within the active time on PCell with DCI format 0_1/1_1</w:t>
                  </w:r>
                </w:p>
              </w:tc>
              <w:tc>
                <w:tcPr>
                  <w:tcW w:w="232" w:type="pct"/>
                </w:tcPr>
                <w:p w14:paraId="2541AD3B" w14:textId="77777777" w:rsidR="008D1D41" w:rsidRPr="008D1D41" w:rsidRDefault="008D1D41" w:rsidP="008D1D41">
                  <w:pPr>
                    <w:rPr>
                      <w:rFonts w:eastAsia="Microsoft YaHei"/>
                      <w:sz w:val="20"/>
                      <w:szCs w:val="28"/>
                    </w:rPr>
                  </w:pPr>
                  <w:ins w:id="217" w:author="Huawei" w:date="2020-04-10T23:13:00Z">
                    <w:r w:rsidRPr="008D1D41">
                      <w:rPr>
                        <w:i/>
                        <w:sz w:val="20"/>
                        <w:szCs w:val="28"/>
                        <w:lang w:eastAsia="zh-CN"/>
                      </w:rPr>
                      <w:t>FG 6-5/6-6</w:t>
                    </w:r>
                  </w:ins>
                </w:p>
              </w:tc>
              <w:tc>
                <w:tcPr>
                  <w:tcW w:w="304" w:type="pct"/>
                </w:tcPr>
                <w:p w14:paraId="639F7F7B" w14:textId="77777777" w:rsidR="008D1D41" w:rsidRPr="008D1D41" w:rsidRDefault="008D1D41" w:rsidP="008D1D41">
                  <w:pPr>
                    <w:rPr>
                      <w:rFonts w:eastAsia="Microsoft YaHei"/>
                      <w:color w:val="000000" w:themeColor="text1"/>
                      <w:sz w:val="20"/>
                      <w:szCs w:val="28"/>
                    </w:rPr>
                  </w:pPr>
                  <w:ins w:id="218" w:author="Huawei" w:date="2020-04-10T23:13:00Z">
                    <w:r w:rsidRPr="008D1D41">
                      <w:rPr>
                        <w:i/>
                        <w:sz w:val="20"/>
                        <w:szCs w:val="28"/>
                        <w:lang w:eastAsia="zh-CN"/>
                      </w:rPr>
                      <w:t>Per BC</w:t>
                    </w:r>
                  </w:ins>
                  <w:del w:id="219" w:author="Huawei" w:date="2020-04-10T23:13:00Z">
                    <w:r w:rsidRPr="008D1D41" w:rsidDel="00561A5C">
                      <w:rPr>
                        <w:sz w:val="20"/>
                        <w:szCs w:val="28"/>
                      </w:rPr>
                      <w:delText>Per UE</w:delText>
                    </w:r>
                  </w:del>
                </w:p>
              </w:tc>
              <w:tc>
                <w:tcPr>
                  <w:tcW w:w="380" w:type="pct"/>
                </w:tcPr>
                <w:p w14:paraId="78EA83B9"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304" w:type="pct"/>
                </w:tcPr>
                <w:p w14:paraId="57CC3B94"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533" w:type="pct"/>
                </w:tcPr>
                <w:p w14:paraId="511681D8" w14:textId="77777777" w:rsidR="008D1D41" w:rsidRPr="008D1D41" w:rsidRDefault="008D1D41" w:rsidP="008D1D41">
                  <w:pPr>
                    <w:rPr>
                      <w:rFonts w:eastAsia="Microsoft YaHei"/>
                      <w:color w:val="000000" w:themeColor="text1"/>
                      <w:sz w:val="20"/>
                      <w:szCs w:val="28"/>
                      <w:lang w:eastAsia="zh-CN"/>
                    </w:rPr>
                  </w:pPr>
                </w:p>
              </w:tc>
              <w:tc>
                <w:tcPr>
                  <w:tcW w:w="509" w:type="pct"/>
                </w:tcPr>
                <w:p w14:paraId="67801694"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r w:rsidR="008D1D41" w:rsidRPr="008D1D41" w14:paraId="3C8AC891" w14:textId="77777777" w:rsidTr="008D1D41">
              <w:tc>
                <w:tcPr>
                  <w:tcW w:w="454" w:type="pct"/>
                </w:tcPr>
                <w:p w14:paraId="6CBEA30A" w14:textId="77777777" w:rsidR="008D1D41" w:rsidRPr="008D1D41" w:rsidRDefault="008D1D41" w:rsidP="008D1D41">
                  <w:pPr>
                    <w:rPr>
                      <w:rFonts w:eastAsia="Microsoft YaHei"/>
                      <w:sz w:val="20"/>
                      <w:szCs w:val="28"/>
                    </w:rPr>
                  </w:pPr>
                  <w:r w:rsidRPr="008D1D41">
                    <w:rPr>
                      <w:rFonts w:eastAsia="Microsoft YaHei"/>
                      <w:sz w:val="20"/>
                      <w:szCs w:val="28"/>
                    </w:rPr>
                    <w:t>18-4a</w:t>
                  </w:r>
                </w:p>
              </w:tc>
              <w:tc>
                <w:tcPr>
                  <w:tcW w:w="685" w:type="pct"/>
                </w:tcPr>
                <w:p w14:paraId="6881B197" w14:textId="77777777" w:rsidR="008D1D41" w:rsidRPr="008D1D41" w:rsidRDefault="008D1D41" w:rsidP="008D1D41">
                  <w:pPr>
                    <w:rPr>
                      <w:rFonts w:eastAsia="Microsoft YaHei"/>
                      <w:sz w:val="20"/>
                      <w:szCs w:val="28"/>
                    </w:rPr>
                  </w:pPr>
                  <w:r w:rsidRPr="008D1D41">
                    <w:rPr>
                      <w:rFonts w:eastAsia="Microsoft YaHei"/>
                      <w:sz w:val="20"/>
                      <w:szCs w:val="28"/>
                    </w:rPr>
                    <w:t>SCell dormancy outside active time</w:t>
                  </w:r>
                </w:p>
              </w:tc>
              <w:tc>
                <w:tcPr>
                  <w:tcW w:w="1598" w:type="pct"/>
                </w:tcPr>
                <w:p w14:paraId="5286CA8A" w14:textId="77777777" w:rsidR="008D1D41" w:rsidRPr="008D1D41" w:rsidRDefault="008D1D41" w:rsidP="008D1D41">
                  <w:pPr>
                    <w:rPr>
                      <w:rFonts w:eastAsia="Microsoft YaHei"/>
                      <w:sz w:val="20"/>
                      <w:szCs w:val="28"/>
                    </w:rPr>
                  </w:pPr>
                  <w:r w:rsidRPr="008D1D41">
                    <w:rPr>
                      <w:rFonts w:eastAsia="Microsoft YaHei"/>
                      <w:sz w:val="20"/>
                      <w:szCs w:val="28"/>
                    </w:rPr>
                    <w:t>Support for SCell dormancy indication sent outside the active time on PCell with DCI format 2_6</w:t>
                  </w:r>
                </w:p>
              </w:tc>
              <w:tc>
                <w:tcPr>
                  <w:tcW w:w="232" w:type="pct"/>
                </w:tcPr>
                <w:p w14:paraId="1815046D" w14:textId="77777777" w:rsidR="008D1D41" w:rsidRPr="008D1D41" w:rsidRDefault="008D1D41" w:rsidP="008D1D41">
                  <w:pPr>
                    <w:rPr>
                      <w:rFonts w:eastAsia="Microsoft YaHei"/>
                      <w:sz w:val="20"/>
                      <w:szCs w:val="28"/>
                    </w:rPr>
                  </w:pPr>
                  <w:r w:rsidRPr="008D1D41">
                    <w:rPr>
                      <w:rFonts w:eastAsia="Microsoft YaHei"/>
                      <w:sz w:val="20"/>
                      <w:szCs w:val="28"/>
                    </w:rPr>
                    <w:t>[19-1]</w:t>
                  </w:r>
                  <w:ins w:id="220" w:author="Huawei" w:date="2020-04-10T23:12:00Z">
                    <w:r w:rsidRPr="008D1D41">
                      <w:rPr>
                        <w:rFonts w:eastAsia="Microsoft YaHei"/>
                        <w:sz w:val="20"/>
                        <w:szCs w:val="28"/>
                      </w:rPr>
                      <w:t xml:space="preserve"> , </w:t>
                    </w:r>
                    <w:r w:rsidRPr="008D1D41">
                      <w:rPr>
                        <w:i/>
                        <w:sz w:val="20"/>
                        <w:szCs w:val="28"/>
                        <w:lang w:eastAsia="zh-CN"/>
                      </w:rPr>
                      <w:t>FG 6-5/6-6</w:t>
                    </w:r>
                  </w:ins>
                </w:p>
              </w:tc>
              <w:tc>
                <w:tcPr>
                  <w:tcW w:w="304" w:type="pct"/>
                </w:tcPr>
                <w:p w14:paraId="79577979" w14:textId="77777777" w:rsidR="008D1D41" w:rsidRPr="008D1D41" w:rsidRDefault="008D1D41" w:rsidP="008D1D41">
                  <w:pPr>
                    <w:rPr>
                      <w:rFonts w:eastAsia="Microsoft YaHei"/>
                      <w:color w:val="000000" w:themeColor="text1"/>
                      <w:sz w:val="20"/>
                      <w:szCs w:val="28"/>
                    </w:rPr>
                  </w:pPr>
                  <w:ins w:id="221" w:author="Huawei" w:date="2020-04-10T23:13:00Z">
                    <w:r w:rsidRPr="008D1D41">
                      <w:rPr>
                        <w:i/>
                        <w:sz w:val="20"/>
                        <w:szCs w:val="28"/>
                        <w:lang w:eastAsia="zh-CN"/>
                      </w:rPr>
                      <w:t>Per BC</w:t>
                    </w:r>
                  </w:ins>
                  <w:del w:id="222" w:author="Huawei" w:date="2020-04-10T23:13:00Z">
                    <w:r w:rsidRPr="008D1D41" w:rsidDel="00561A5C">
                      <w:rPr>
                        <w:sz w:val="20"/>
                        <w:szCs w:val="28"/>
                      </w:rPr>
                      <w:delText>Per UE</w:delText>
                    </w:r>
                  </w:del>
                </w:p>
              </w:tc>
              <w:tc>
                <w:tcPr>
                  <w:tcW w:w="380" w:type="pct"/>
                </w:tcPr>
                <w:p w14:paraId="2BDC19C9"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304" w:type="pct"/>
                </w:tcPr>
                <w:p w14:paraId="35D5ED31" w14:textId="77777777" w:rsidR="008D1D41" w:rsidRPr="008D1D41" w:rsidRDefault="008D1D41" w:rsidP="008D1D41">
                  <w:pPr>
                    <w:rPr>
                      <w:rFonts w:eastAsia="Microsoft YaHei"/>
                      <w:color w:val="000000" w:themeColor="text1"/>
                      <w:sz w:val="20"/>
                      <w:szCs w:val="28"/>
                      <w:lang w:eastAsia="zh-CN"/>
                    </w:rPr>
                  </w:pPr>
                  <w:r w:rsidRPr="008D1D41">
                    <w:rPr>
                      <w:sz w:val="20"/>
                      <w:szCs w:val="28"/>
                    </w:rPr>
                    <w:t>No</w:t>
                  </w:r>
                </w:p>
              </w:tc>
              <w:tc>
                <w:tcPr>
                  <w:tcW w:w="533" w:type="pct"/>
                </w:tcPr>
                <w:p w14:paraId="6AF93AFA" w14:textId="77777777" w:rsidR="008D1D41" w:rsidRPr="008D1D41" w:rsidRDefault="008D1D41" w:rsidP="008D1D41">
                  <w:pPr>
                    <w:rPr>
                      <w:rFonts w:eastAsia="Microsoft YaHei"/>
                      <w:color w:val="000000" w:themeColor="text1"/>
                      <w:sz w:val="20"/>
                      <w:szCs w:val="28"/>
                      <w:lang w:eastAsia="zh-CN"/>
                    </w:rPr>
                  </w:pPr>
                </w:p>
              </w:tc>
              <w:tc>
                <w:tcPr>
                  <w:tcW w:w="509" w:type="pct"/>
                </w:tcPr>
                <w:p w14:paraId="76588247" w14:textId="77777777" w:rsidR="008D1D41" w:rsidRPr="008D1D41" w:rsidRDefault="008D1D41" w:rsidP="008D1D41">
                  <w:pPr>
                    <w:jc w:val="center"/>
                    <w:rPr>
                      <w:rFonts w:eastAsia="Microsoft YaHei"/>
                      <w:color w:val="000000" w:themeColor="text1"/>
                      <w:sz w:val="20"/>
                      <w:szCs w:val="28"/>
                      <w:lang w:eastAsia="zh-CN"/>
                    </w:rPr>
                  </w:pPr>
                  <w:r w:rsidRPr="008D1D41">
                    <w:rPr>
                      <w:sz w:val="20"/>
                      <w:szCs w:val="28"/>
                    </w:rPr>
                    <w:t>Optional with capability signalling</w:t>
                  </w:r>
                </w:p>
              </w:tc>
            </w:tr>
          </w:tbl>
          <w:p w14:paraId="4CC2C468" w14:textId="77777777" w:rsidR="008C6361" w:rsidRPr="008C6361" w:rsidRDefault="008C6361" w:rsidP="008C6361">
            <w:pPr>
              <w:spacing w:afterLines="50" w:after="120"/>
              <w:jc w:val="both"/>
              <w:rPr>
                <w:sz w:val="22"/>
              </w:rPr>
            </w:pPr>
          </w:p>
        </w:tc>
      </w:tr>
    </w:tbl>
    <w:p w14:paraId="3E0C732A" w14:textId="723A2502" w:rsidR="00E81ABB" w:rsidRDefault="00E81ABB" w:rsidP="00A91D01">
      <w:pPr>
        <w:spacing w:afterLines="50" w:after="120"/>
        <w:jc w:val="both"/>
        <w:rPr>
          <w:sz w:val="22"/>
          <w:lang w:val="en-US"/>
        </w:rPr>
      </w:pPr>
    </w:p>
    <w:p w14:paraId="497E3806" w14:textId="7BB66796" w:rsidR="008B4C01" w:rsidRPr="003D7EA7" w:rsidRDefault="008B4C01" w:rsidP="008B4C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8D1D41">
        <w:rPr>
          <w:b/>
          <w:bCs/>
          <w:sz w:val="22"/>
          <w:lang w:val="en-US"/>
        </w:rPr>
        <w:t>8</w:t>
      </w:r>
      <w:r w:rsidRPr="003D7EA7">
        <w:rPr>
          <w:b/>
          <w:bCs/>
          <w:sz w:val="22"/>
          <w:lang w:val="en-US"/>
        </w:rPr>
        <w:t>-</w:t>
      </w:r>
      <w:r w:rsidR="008D1D41">
        <w:rPr>
          <w:b/>
          <w:bCs/>
          <w:sz w:val="22"/>
          <w:lang w:val="en-US"/>
        </w:rPr>
        <w:t>4/4a</w:t>
      </w:r>
      <w:r w:rsidRPr="003D7EA7">
        <w:rPr>
          <w:b/>
          <w:bCs/>
          <w:sz w:val="22"/>
          <w:lang w:val="en-US"/>
        </w:rPr>
        <w:t>.</w:t>
      </w:r>
    </w:p>
    <w:p w14:paraId="0A382728" w14:textId="086B33AE" w:rsidR="008B4C01" w:rsidRPr="003D7EA7" w:rsidRDefault="008B4C01"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sidR="005B119A">
        <w:rPr>
          <w:b/>
          <w:bCs/>
          <w:sz w:val="22"/>
          <w:lang w:val="en-US"/>
        </w:rPr>
        <w:t xml:space="preserve">new </w:t>
      </w:r>
      <w:r w:rsidRPr="003D7EA7">
        <w:rPr>
          <w:b/>
          <w:bCs/>
          <w:sz w:val="22"/>
          <w:lang w:val="en-US"/>
        </w:rPr>
        <w:t>FG1</w:t>
      </w:r>
      <w:r w:rsidR="008D1D41">
        <w:rPr>
          <w:b/>
          <w:bCs/>
          <w:sz w:val="22"/>
          <w:lang w:val="en-US"/>
        </w:rPr>
        <w:t>8-4b for “</w:t>
      </w:r>
      <w:r w:rsidR="008D1D41" w:rsidRPr="008D1D41">
        <w:rPr>
          <w:b/>
          <w:bCs/>
          <w:sz w:val="22"/>
          <w:lang w:val="en-US"/>
        </w:rPr>
        <w:t>SCell dormancy indication</w:t>
      </w:r>
      <w:r w:rsidR="008D1D41">
        <w:rPr>
          <w:b/>
          <w:bCs/>
          <w:sz w:val="22"/>
          <w:lang w:val="en-US"/>
        </w:rPr>
        <w:t xml:space="preserve"> </w:t>
      </w:r>
      <w:r w:rsidR="008D1D41" w:rsidRPr="008D1D41">
        <w:rPr>
          <w:b/>
          <w:bCs/>
          <w:sz w:val="22"/>
          <w:lang w:val="en-US"/>
        </w:rPr>
        <w:t>without data scheduling within active time</w:t>
      </w:r>
      <w:r w:rsidR="008D1D41">
        <w:rPr>
          <w:b/>
          <w:bCs/>
          <w:sz w:val="22"/>
          <w:lang w:val="en-US"/>
        </w:rPr>
        <w:t>”</w:t>
      </w:r>
      <w:r w:rsidR="002921FF">
        <w:rPr>
          <w:b/>
          <w:bCs/>
          <w:sz w:val="22"/>
          <w:lang w:val="en-US"/>
        </w:rPr>
        <w:t xml:space="preserve"> is </w:t>
      </w:r>
      <w:r w:rsidR="008D1D41">
        <w:rPr>
          <w:b/>
          <w:bCs/>
          <w:sz w:val="22"/>
          <w:lang w:val="en-US"/>
        </w:rPr>
        <w:t>added or not</w:t>
      </w:r>
    </w:p>
    <w:p w14:paraId="2742EF5E" w14:textId="7B036EF6" w:rsidR="008B4C01" w:rsidRDefault="008B4C01"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2921FF">
        <w:rPr>
          <w:b/>
          <w:bCs/>
          <w:sz w:val="22"/>
          <w:lang w:val="en-US"/>
        </w:rPr>
        <w:t xml:space="preserve"> FG1</w:t>
      </w:r>
      <w:r w:rsidR="008D1D41">
        <w:rPr>
          <w:b/>
          <w:bCs/>
          <w:sz w:val="22"/>
          <w:lang w:val="en-US"/>
        </w:rPr>
        <w:t>8-4/4a/[4b] are per band combination or per UE</w:t>
      </w:r>
    </w:p>
    <w:p w14:paraId="09EDE5C9" w14:textId="329752F5" w:rsidR="005B119A" w:rsidRPr="005B119A" w:rsidRDefault="005B119A"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hether/how to clarify some details for FG18-4/4a as below</w:t>
      </w:r>
    </w:p>
    <w:p w14:paraId="4DC4C39C" w14:textId="574A18F5" w:rsidR="008D1D41" w:rsidRDefault="008D1D41" w:rsidP="00681ACD">
      <w:pPr>
        <w:pStyle w:val="aff"/>
        <w:numPr>
          <w:ilvl w:val="1"/>
          <w:numId w:val="10"/>
        </w:numPr>
        <w:spacing w:afterLines="50" w:after="120"/>
        <w:ind w:leftChars="0"/>
        <w:jc w:val="both"/>
        <w:rPr>
          <w:b/>
          <w:bCs/>
          <w:sz w:val="22"/>
          <w:lang w:val="en-US"/>
        </w:rPr>
      </w:pPr>
      <w:r>
        <w:rPr>
          <w:b/>
          <w:bCs/>
          <w:sz w:val="22"/>
          <w:lang w:val="en-US"/>
        </w:rPr>
        <w:t>FG6-5/6-6 are prerequisite for 18-4/4a</w:t>
      </w:r>
    </w:p>
    <w:p w14:paraId="50AC5F2C" w14:textId="1014E07D" w:rsidR="005B119A" w:rsidRPr="003D7EA7" w:rsidRDefault="005B119A" w:rsidP="00681ACD">
      <w:pPr>
        <w:pStyle w:val="aff"/>
        <w:numPr>
          <w:ilvl w:val="1"/>
          <w:numId w:val="10"/>
        </w:numPr>
        <w:spacing w:afterLines="50" w:after="120"/>
        <w:ind w:leftChars="0"/>
        <w:jc w:val="both"/>
        <w:rPr>
          <w:b/>
          <w:bCs/>
          <w:sz w:val="22"/>
          <w:lang w:val="en-US"/>
        </w:rPr>
      </w:pPr>
      <w:r>
        <w:rPr>
          <w:b/>
          <w:bCs/>
          <w:sz w:val="22"/>
          <w:lang w:val="en-US"/>
        </w:rPr>
        <w:t>C</w:t>
      </w:r>
      <w:r w:rsidRPr="005B119A">
        <w:rPr>
          <w:b/>
          <w:bCs/>
          <w:sz w:val="22"/>
          <w:lang w:val="en-US"/>
        </w:rPr>
        <w:t>larify that a prerequisite condition is UE capability of supporting at least 2 BWPs</w:t>
      </w:r>
    </w:p>
    <w:p w14:paraId="3BAAC0C7" w14:textId="77777777" w:rsidR="008B4C01" w:rsidRPr="005B119A"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0EEEAAFA" w:rsidR="00FE0959" w:rsidRPr="009517C5" w:rsidRDefault="00F8330C" w:rsidP="00FE0959">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5/[18-5a]</w:t>
      </w:r>
      <w:r>
        <w:rPr>
          <w:rFonts w:eastAsia="ＭＳ 明朝"/>
          <w:b/>
          <w:bCs/>
          <w:szCs w:val="24"/>
          <w:lang w:val="en-US"/>
        </w:rPr>
        <w:t xml:space="preserve">: </w:t>
      </w:r>
      <w:r w:rsidR="00833C9D">
        <w:rPr>
          <w:rFonts w:eastAsia="ＭＳ 明朝"/>
          <w:b/>
          <w:bCs/>
          <w:szCs w:val="24"/>
          <w:lang w:val="en-US"/>
        </w:rPr>
        <w:t>Cross-carrier scheduling with different SCS</w:t>
      </w:r>
    </w:p>
    <w:p w14:paraId="4A84BDFA" w14:textId="69D684D4"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5 and [18-5a]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833C9D" w14:paraId="46E10BAF" w14:textId="77777777" w:rsidTr="0071247F">
        <w:trPr>
          <w:trHeight w:val="20"/>
        </w:trPr>
        <w:tc>
          <w:tcPr>
            <w:tcW w:w="1130" w:type="dxa"/>
            <w:vMerge w:val="restart"/>
            <w:tcBorders>
              <w:top w:val="single" w:sz="4" w:space="0" w:color="auto"/>
              <w:left w:val="single" w:sz="4" w:space="0" w:color="auto"/>
              <w:right w:val="single" w:sz="4" w:space="0" w:color="auto"/>
            </w:tcBorders>
          </w:tcPr>
          <w:p w14:paraId="3DD8A765" w14:textId="3505082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9AB3E5" w14:textId="3B66B6B8" w:rsidR="00833C9D" w:rsidRDefault="00833C9D" w:rsidP="00833C9D">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38F428BD" w14:textId="6E7C934C" w:rsidR="00833C9D" w:rsidRDefault="00833C9D" w:rsidP="00833C9D">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53334C6" w14:textId="77777777" w:rsidR="00833C9D" w:rsidRPr="00833C9D" w:rsidRDefault="00833C9D" w:rsidP="00833C9D">
            <w:pPr>
              <w:pStyle w:val="TAL"/>
            </w:pPr>
            <w:r w:rsidRPr="00833C9D">
              <w:t>1) The UE supports cross carrier scheduling for the different numerologies with carrier indicator field (CIF) in DL carrier aggregation where numerologies for the scheduling cell and scheduled cell are different</w:t>
            </w:r>
          </w:p>
          <w:p w14:paraId="487C9035" w14:textId="77777777" w:rsidR="00833C9D" w:rsidRPr="00833C9D" w:rsidRDefault="00833C9D" w:rsidP="00833C9D">
            <w:pPr>
              <w:pStyle w:val="TAL"/>
            </w:pPr>
          </w:p>
          <w:p w14:paraId="6DB519E4" w14:textId="77777777" w:rsidR="00833C9D" w:rsidRPr="00833C9D" w:rsidRDefault="00833C9D" w:rsidP="00833C9D">
            <w:pPr>
              <w:pStyle w:val="TAL"/>
            </w:pPr>
            <w:r w:rsidRPr="00833C9D">
              <w:t>[2) Processing up to X unicast DCI scheduling (DL and UL) per scheduled CC ]</w:t>
            </w:r>
          </w:p>
          <w:p w14:paraId="57AF3B75" w14:textId="77777777" w:rsidR="00833C9D" w:rsidRPr="00833C9D" w:rsidRDefault="00833C9D" w:rsidP="00833C9D">
            <w:pPr>
              <w:pStyle w:val="TAL"/>
            </w:pPr>
          </w:p>
          <w:p w14:paraId="09CBBE9E" w14:textId="7888EC9D" w:rsidR="00833C9D" w:rsidRPr="00833C9D" w:rsidRDefault="00833C9D" w:rsidP="00833C9D">
            <w:pPr>
              <w:pStyle w:val="TAL"/>
              <w:rPr>
                <w:rFonts w:eastAsia="ＭＳ 明朝"/>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685C72B6" w14:textId="46A5D820"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3DA99C9D" w14:textId="47D161E8"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EEA0D7A" w14:textId="37EA3F91" w:rsidR="00833C9D" w:rsidRPr="00833C9D" w:rsidRDefault="00833C9D" w:rsidP="00833C9D">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6D57DF" w14:textId="30957352"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1D0FD99" w14:textId="7075DBDD" w:rsidR="00833C9D" w:rsidRPr="00833C9D" w:rsidRDefault="00833C9D" w:rsidP="00833C9D">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99DAC86" w14:textId="7480ADA2" w:rsidR="00833C9D" w:rsidRPr="00833C9D" w:rsidRDefault="00833C9D" w:rsidP="00833C9D">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079225E7" w14:textId="77777777" w:rsidR="00833C9D" w:rsidRPr="00833C9D" w:rsidRDefault="00833C9D" w:rsidP="00833C9D">
            <w:pPr>
              <w:pStyle w:val="TAL"/>
            </w:pPr>
            <w:r w:rsidRPr="00833C9D">
              <w:t>crossCarrierScheduling-OtherSCS</w:t>
            </w:r>
          </w:p>
          <w:p w14:paraId="0CC4C0C0" w14:textId="77777777" w:rsidR="00833C9D" w:rsidRPr="00833C9D" w:rsidRDefault="00833C9D" w:rsidP="00833C9D">
            <w:pPr>
              <w:pStyle w:val="TAL"/>
            </w:pPr>
            <w:r w:rsidRPr="00833C9D">
              <w:t xml:space="preserve"> </w:t>
            </w:r>
          </w:p>
          <w:p w14:paraId="73233135" w14:textId="77777777" w:rsidR="00833C9D" w:rsidRPr="00833C9D" w:rsidRDefault="00833C9D" w:rsidP="00833C9D">
            <w:pPr>
              <w:pStyle w:val="TAL"/>
            </w:pPr>
            <w:r w:rsidRPr="00833C9D">
              <w:t>1) {Scheduling cell of lower SCS and scheduled cell of higher SCS, Scheduling cell of higher SCS and scheduled cell of lower SCS, both}</w:t>
            </w:r>
          </w:p>
          <w:p w14:paraId="2823A595" w14:textId="77777777" w:rsidR="00833C9D" w:rsidRPr="00833C9D" w:rsidRDefault="00833C9D" w:rsidP="00833C9D">
            <w:pPr>
              <w:pStyle w:val="TAL"/>
            </w:pPr>
            <w:r w:rsidRPr="00833C9D">
              <w:t>[2) ]</w:t>
            </w:r>
          </w:p>
          <w:p w14:paraId="7A940B2F" w14:textId="77777777" w:rsidR="00833C9D" w:rsidRPr="00833C9D" w:rsidRDefault="00833C9D" w:rsidP="00833C9D">
            <w:pPr>
              <w:pStyle w:val="TAL"/>
            </w:pPr>
            <w:r w:rsidRPr="00833C9D">
              <w:t>X is based on pair of (scheduling CC SCS, scheduled CC SCS):</w:t>
            </w:r>
          </w:p>
          <w:p w14:paraId="1C7E03E9" w14:textId="77777777" w:rsidR="00833C9D" w:rsidRPr="00833C9D" w:rsidRDefault="00833C9D" w:rsidP="00833C9D">
            <w:pPr>
              <w:pStyle w:val="TAL"/>
            </w:pPr>
            <w:r w:rsidRPr="00833C9D">
              <w:t xml:space="preserve">[4] for (15,120), (15,60), (30,120), </w:t>
            </w:r>
          </w:p>
          <w:p w14:paraId="2968C29C" w14:textId="77777777" w:rsidR="00833C9D" w:rsidRPr="00833C9D" w:rsidRDefault="00833C9D" w:rsidP="00833C9D">
            <w:pPr>
              <w:pStyle w:val="TAL"/>
            </w:pPr>
            <w:r w:rsidRPr="00833C9D">
              <w:t xml:space="preserve">[2] for (15,30), (30,60), (60,120 kHz), </w:t>
            </w:r>
          </w:p>
          <w:p w14:paraId="32FEA0A8" w14:textId="77777777" w:rsidR="00833C9D" w:rsidRPr="00833C9D" w:rsidRDefault="00833C9D" w:rsidP="00833C9D">
            <w:pPr>
              <w:pStyle w:val="TAL"/>
            </w:pPr>
            <w:r w:rsidRPr="00833C9D">
              <w:t>Note: This applies also to the case where there is a single span in the slot for the scheduling CC.</w:t>
            </w:r>
          </w:p>
          <w:p w14:paraId="742A4B5A" w14:textId="6D661988" w:rsidR="00833C9D" w:rsidRPr="00833C9D" w:rsidRDefault="00833C9D" w:rsidP="00833C9D">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599C32B" w14:textId="00EE61B5" w:rsidR="00833C9D" w:rsidRPr="00833C9D" w:rsidRDefault="00833C9D" w:rsidP="00833C9D">
            <w:pPr>
              <w:pStyle w:val="TAL"/>
              <w:rPr>
                <w:rFonts w:eastAsia="ＭＳ 明朝"/>
                <w:lang w:eastAsia="ja-JP"/>
              </w:rPr>
            </w:pPr>
            <w:r w:rsidRPr="00833C9D">
              <w:rPr>
                <w:lang w:eastAsia="ja-JP"/>
              </w:rPr>
              <w:t>Optional with capability signalling</w:t>
            </w:r>
          </w:p>
        </w:tc>
      </w:tr>
      <w:tr w:rsidR="00833C9D" w14:paraId="630921CF" w14:textId="77777777" w:rsidTr="0071247F">
        <w:trPr>
          <w:trHeight w:val="20"/>
        </w:trPr>
        <w:tc>
          <w:tcPr>
            <w:tcW w:w="1130" w:type="dxa"/>
            <w:vMerge/>
            <w:tcBorders>
              <w:left w:val="single" w:sz="4" w:space="0" w:color="auto"/>
              <w:bottom w:val="single" w:sz="4" w:space="0" w:color="auto"/>
              <w:right w:val="single" w:sz="4" w:space="0" w:color="auto"/>
            </w:tcBorders>
          </w:tcPr>
          <w:p w14:paraId="3E18A88C"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06E940" w14:textId="5427146D" w:rsidR="00833C9D" w:rsidRDefault="00833C9D" w:rsidP="00833C9D">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4B2F0B13" w14:textId="7A4771DC" w:rsidR="00833C9D" w:rsidRDefault="00833C9D" w:rsidP="00833C9D">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66C8B509" w14:textId="21E80F8B" w:rsidR="00833C9D" w:rsidRPr="00833C9D" w:rsidRDefault="00833C9D" w:rsidP="00833C9D">
            <w:pPr>
              <w:pStyle w:val="TAL"/>
              <w:rPr>
                <w:rFonts w:eastAsia="ＭＳ 明朝"/>
                <w:lang w:eastAsia="ja-JP"/>
              </w:rPr>
            </w:pPr>
            <w:r w:rsidRPr="00833C9D">
              <w:t xml:space="preserve">Indicates whether the UE can be configured with </w:t>
            </w:r>
            <w:r w:rsidRPr="00833C9D">
              <w:rPr>
                <w:i/>
                <w:iCs/>
              </w:rPr>
              <w:t xml:space="preserve">enabledDefaultBeamForCCS </w:t>
            </w:r>
            <w:r w:rsidRPr="00833C9D">
              <w:t>for default QCL assumption for cross-carrier scheduling with same SCS.</w:t>
            </w:r>
          </w:p>
        </w:tc>
        <w:tc>
          <w:tcPr>
            <w:tcW w:w="1277" w:type="dxa"/>
            <w:tcBorders>
              <w:top w:val="single" w:sz="4" w:space="0" w:color="auto"/>
              <w:left w:val="single" w:sz="4" w:space="0" w:color="auto"/>
              <w:bottom w:val="single" w:sz="4" w:space="0" w:color="auto"/>
              <w:right w:val="single" w:sz="4" w:space="0" w:color="auto"/>
            </w:tcBorders>
          </w:tcPr>
          <w:p w14:paraId="3CD61201" w14:textId="77777777"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7B7D943D" w14:textId="77777777"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BACED3C" w14:textId="77777777" w:rsidR="00833C9D" w:rsidRPr="00833C9D" w:rsidRDefault="00833C9D" w:rsidP="00833C9D">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415E10D"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66789C9" w14:textId="5EA8FC78"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D1DCA99" w14:textId="77777777" w:rsidR="00833C9D" w:rsidRPr="00833C9D" w:rsidRDefault="00833C9D"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F21C9B" w14:textId="77777777" w:rsidR="00833C9D" w:rsidRPr="00833C9D" w:rsidRDefault="00833C9D"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65405C05"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1171371" w14:textId="13EA718C" w:rsidR="00833C9D" w:rsidRPr="00833C9D" w:rsidRDefault="00833C9D" w:rsidP="00833C9D">
            <w:pPr>
              <w:pStyle w:val="TAL"/>
            </w:pPr>
            <w:r w:rsidRPr="00833C9D">
              <w:t>FFS if this is needed or if it should cover also component 3 of 18-5</w:t>
            </w:r>
          </w:p>
        </w:tc>
        <w:tc>
          <w:tcPr>
            <w:tcW w:w="1276" w:type="dxa"/>
            <w:tcBorders>
              <w:top w:val="single" w:sz="4" w:space="0" w:color="auto"/>
              <w:left w:val="single" w:sz="4" w:space="0" w:color="auto"/>
              <w:bottom w:val="single" w:sz="4" w:space="0" w:color="auto"/>
              <w:right w:val="single" w:sz="4" w:space="0" w:color="auto"/>
            </w:tcBorders>
          </w:tcPr>
          <w:p w14:paraId="1D51B7E9" w14:textId="2412B531" w:rsidR="00833C9D" w:rsidRPr="00833C9D" w:rsidRDefault="00833C9D" w:rsidP="00833C9D">
            <w:pPr>
              <w:pStyle w:val="TAL"/>
              <w:rPr>
                <w:rFonts w:eastAsia="ＭＳ 明朝"/>
                <w:lang w:eastAsia="ja-JP"/>
              </w:rPr>
            </w:pPr>
            <w:r w:rsidRPr="00833C9D">
              <w:rPr>
                <w:lang w:eastAsia="ja-JP"/>
              </w:rPr>
              <w:t>Optional with capability signalling</w:t>
            </w:r>
          </w:p>
        </w:tc>
      </w:tr>
    </w:tbl>
    <w:p w14:paraId="61F70363" w14:textId="258A9F81" w:rsidR="00FE0959" w:rsidRPr="004C3CE1" w:rsidRDefault="00FE0959" w:rsidP="00F8330C">
      <w:pPr>
        <w:spacing w:afterLines="50" w:after="120"/>
        <w:jc w:val="both"/>
        <w:rPr>
          <w:sz w:val="22"/>
          <w:lang w:val="en-US"/>
        </w:rPr>
      </w:pPr>
    </w:p>
    <w:p w14:paraId="57E75FDD" w14:textId="06368E27" w:rsidR="000B035F" w:rsidRDefault="000B035F" w:rsidP="000B035F">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161B30" w14:paraId="37C18A1C" w14:textId="77777777" w:rsidTr="00EF1635">
        <w:tc>
          <w:tcPr>
            <w:tcW w:w="846" w:type="dxa"/>
          </w:tcPr>
          <w:p w14:paraId="007CE467" w14:textId="6910D2FB" w:rsidR="00161B30" w:rsidRDefault="00161B30" w:rsidP="00161B30">
            <w:pPr>
              <w:spacing w:afterLines="50" w:after="120"/>
              <w:jc w:val="both"/>
              <w:rPr>
                <w:sz w:val="22"/>
                <w:lang w:val="en-US"/>
              </w:rPr>
            </w:pPr>
            <w:r>
              <w:rPr>
                <w:rFonts w:hint="eastAsia"/>
                <w:sz w:val="22"/>
                <w:lang w:val="en-US"/>
              </w:rPr>
              <w:t>[</w:t>
            </w:r>
            <w:r>
              <w:rPr>
                <w:sz w:val="22"/>
                <w:lang w:val="en-US"/>
              </w:rPr>
              <w:t>2]</w:t>
            </w:r>
          </w:p>
        </w:tc>
        <w:tc>
          <w:tcPr>
            <w:tcW w:w="2977" w:type="dxa"/>
          </w:tcPr>
          <w:p w14:paraId="5252FA57" w14:textId="457ADC4C" w:rsidR="00161B30" w:rsidRPr="00CE6D25" w:rsidRDefault="00161B30" w:rsidP="00161B30">
            <w:pPr>
              <w:spacing w:afterLines="50" w:after="120"/>
              <w:jc w:val="both"/>
              <w:rPr>
                <w:sz w:val="22"/>
                <w:lang w:val="en-US"/>
              </w:rPr>
            </w:pPr>
            <w:r w:rsidRPr="00413686">
              <w:rPr>
                <w:sz w:val="22"/>
                <w:lang w:val="en-US"/>
              </w:rPr>
              <w:t>ZTE Corporation</w:t>
            </w:r>
          </w:p>
        </w:tc>
        <w:tc>
          <w:tcPr>
            <w:tcW w:w="18560" w:type="dxa"/>
          </w:tcPr>
          <w:p w14:paraId="7F3C3180" w14:textId="77777777" w:rsidR="00161B30" w:rsidRDefault="00161B30" w:rsidP="00161B30">
            <w:pPr>
              <w:rPr>
                <w:rFonts w:ascii="Times" w:eastAsiaTheme="minorEastAsia" w:hAnsi="Times"/>
                <w:lang w:eastAsia="zh-CN"/>
              </w:rPr>
            </w:pPr>
            <w:r>
              <w:rPr>
                <w:rFonts w:ascii="Times" w:eastAsiaTheme="minorEastAsia" w:hAnsi="Times"/>
                <w:lang w:eastAsia="zh-CN"/>
              </w:rPr>
              <w:t>According to RAN1#98bis meeting, UE vendors may have the concern that too many unicast DCIs are placed within one monitoring occasion if one scheduling cell cross-carrier schedules a large number of scheduled cells. In this case, the maximum number of unicast DCIs in one scheduling slot/span across all scheduled cells can be defined.</w:t>
            </w:r>
          </w:p>
          <w:p w14:paraId="4343FA0E" w14:textId="77777777" w:rsidR="00161B30" w:rsidRPr="001C34E5" w:rsidRDefault="00161B30" w:rsidP="00161B30">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21DCBCFC"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2C4AD77B"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lastRenderedPageBreak/>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12F86EE9" w14:textId="77777777" w:rsidR="00161B30" w:rsidRDefault="00161B30" w:rsidP="00161B30">
            <w:pPr>
              <w:rPr>
                <w:rFonts w:ascii="Times" w:eastAsiaTheme="minorEastAsia" w:hAnsi="Times"/>
                <w:lang w:eastAsia="zh-CN"/>
              </w:rPr>
            </w:pPr>
            <w:r>
              <w:rPr>
                <w:rFonts w:ascii="Times" w:eastAsiaTheme="minorEastAsia" w:hAnsi="Times"/>
                <w:lang w:eastAsia="zh-CN"/>
              </w:rPr>
              <w:t>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KHz SCS and the scheduled cell is of 120 KHz SCS, where one 15 KHz slot equals to 8 120 KHz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5FC38A01" w14:textId="77777777" w:rsidR="00161B30" w:rsidRDefault="00161B30" w:rsidP="00681ACD">
            <w:pPr>
              <w:pStyle w:val="aff"/>
              <w:numPr>
                <w:ilvl w:val="0"/>
                <w:numId w:val="31"/>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6B922C64" w14:textId="77777777" w:rsidR="00161B30" w:rsidRDefault="00161B30" w:rsidP="00681ACD">
            <w:pPr>
              <w:pStyle w:val="aff"/>
              <w:numPr>
                <w:ilvl w:val="0"/>
                <w:numId w:val="31"/>
              </w:numPr>
              <w:spacing w:after="120"/>
              <w:ind w:leftChars="0"/>
              <w:rPr>
                <w:bCs/>
              </w:rPr>
            </w:pPr>
            <w:r>
              <w:rPr>
                <w:bCs/>
              </w:rPr>
              <w:t>Second in ascending order of serving cell index;</w:t>
            </w:r>
          </w:p>
          <w:p w14:paraId="61BDE4F9" w14:textId="77777777" w:rsidR="00161B30" w:rsidRDefault="00161B30" w:rsidP="00681ACD">
            <w:pPr>
              <w:pStyle w:val="aff"/>
              <w:numPr>
                <w:ilvl w:val="0"/>
                <w:numId w:val="31"/>
              </w:numPr>
              <w:spacing w:after="120"/>
              <w:ind w:leftChars="0"/>
              <w:rPr>
                <w:bCs/>
              </w:rPr>
            </w:pPr>
            <w:r>
              <w:rPr>
                <w:bCs/>
              </w:rPr>
              <w:t>Third in ascending order of MO index.</w:t>
            </w:r>
          </w:p>
          <w:p w14:paraId="68C4AC12" w14:textId="04AF100F" w:rsidR="00161B30" w:rsidRPr="00161B30" w:rsidRDefault="00161B30" w:rsidP="00161B30">
            <w:pPr>
              <w:rPr>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5C0A0AA0" w14:textId="77777777" w:rsidR="00161B30" w:rsidRDefault="00161B30" w:rsidP="00161B30">
            <w:pPr>
              <w:jc w:val="center"/>
              <w:rPr>
                <w:lang w:eastAsia="zh-CN"/>
              </w:rPr>
            </w:pPr>
            <w:r>
              <w:rPr>
                <w:noProof/>
                <w:lang w:val="en-US" w:eastAsia="zh-CN"/>
              </w:rPr>
              <w:drawing>
                <wp:inline distT="0" distB="0" distL="0" distR="0" wp14:anchorId="138426C2" wp14:editId="4FCF9394">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545ABAEA" w14:textId="62702E5A" w:rsidR="00161B30" w:rsidRPr="00161B30" w:rsidRDefault="00161B30" w:rsidP="00161B30">
            <w:pPr>
              <w:jc w:val="center"/>
              <w:rPr>
                <w:rFonts w:eastAsia="SimSun"/>
                <w:lang w:eastAsia="zh-CN"/>
              </w:rPr>
            </w:pPr>
            <w:bookmarkStart w:id="223" w:name="_Ref19811373"/>
            <w:r>
              <w:rPr>
                <w:b/>
                <w:bCs/>
              </w:rPr>
              <w:t xml:space="preserve">Figure </w:t>
            </w:r>
            <w:bookmarkEnd w:id="223"/>
            <w:r>
              <w:rPr>
                <w:b/>
                <w:bCs/>
              </w:rPr>
              <w:t xml:space="preserve">2. </w:t>
            </w:r>
            <w:r>
              <w:rPr>
                <w:bCs/>
              </w:rPr>
              <w:t>DAI count order if more than one DCI is received within one MO.</w:t>
            </w:r>
          </w:p>
        </w:tc>
      </w:tr>
      <w:tr w:rsidR="005B119A" w14:paraId="3422D367" w14:textId="77777777" w:rsidTr="00EF1635">
        <w:tc>
          <w:tcPr>
            <w:tcW w:w="846" w:type="dxa"/>
          </w:tcPr>
          <w:p w14:paraId="6F94ED05" w14:textId="6B2A26A4" w:rsidR="005B119A" w:rsidRDefault="005B119A" w:rsidP="005B119A">
            <w:pPr>
              <w:spacing w:afterLines="50" w:after="120"/>
              <w:jc w:val="both"/>
              <w:rPr>
                <w:rFonts w:eastAsia="ＭＳ 明朝"/>
                <w:sz w:val="22"/>
              </w:rPr>
            </w:pPr>
            <w:r>
              <w:rPr>
                <w:rFonts w:hint="eastAsia"/>
                <w:sz w:val="22"/>
                <w:lang w:val="en-US"/>
              </w:rPr>
              <w:lastRenderedPageBreak/>
              <w:t>[</w:t>
            </w:r>
            <w:r>
              <w:rPr>
                <w:sz w:val="22"/>
                <w:lang w:val="en-US"/>
              </w:rPr>
              <w:t>3]</w:t>
            </w:r>
          </w:p>
        </w:tc>
        <w:tc>
          <w:tcPr>
            <w:tcW w:w="2977" w:type="dxa"/>
          </w:tcPr>
          <w:p w14:paraId="3F55DC8A" w14:textId="4B19600F" w:rsidR="005B119A" w:rsidRPr="00BC6D2B" w:rsidRDefault="005B119A" w:rsidP="005B119A">
            <w:pPr>
              <w:spacing w:afterLines="50" w:after="120"/>
              <w:jc w:val="both"/>
              <w:rPr>
                <w:sz w:val="22"/>
                <w:lang w:val="en-US"/>
              </w:rPr>
            </w:pPr>
            <w:r w:rsidRPr="00CE6D25">
              <w:rPr>
                <w:sz w:val="22"/>
                <w:lang w:val="en-US"/>
              </w:rPr>
              <w:t>MediaTek Inc.</w:t>
            </w:r>
          </w:p>
        </w:tc>
        <w:tc>
          <w:tcPr>
            <w:tcW w:w="18560" w:type="dxa"/>
          </w:tcPr>
          <w:p w14:paraId="76A6D785" w14:textId="77777777" w:rsidR="005B119A" w:rsidRPr="001F0ADC" w:rsidRDefault="005B119A" w:rsidP="005B119A">
            <w:pPr>
              <w:rPr>
                <w:rFonts w:eastAsia="PMingLiU"/>
                <w:sz w:val="20"/>
                <w:lang w:eastAsia="en-US"/>
              </w:rPr>
            </w:pPr>
            <w:r w:rsidRPr="001F0ADC">
              <w:rPr>
                <w:rFonts w:eastAsia="PMingLiU"/>
                <w:sz w:val="20"/>
                <w:lang w:eastAsia="en-US"/>
              </w:rPr>
              <w:t xml:space="preserve">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Besices, it is recommended to add ‘Per band’ to support the feature for CA within certain bands or not. </w:t>
            </w:r>
          </w:p>
          <w:p w14:paraId="79A70CAA"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189DBFA2" w14:textId="77777777" w:rsidR="005B119A" w:rsidRPr="001F0ADC" w:rsidRDefault="005B119A" w:rsidP="005B119A">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76CD76A6"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5B119A" w14:paraId="7786BAAE"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23D99567" w14:textId="77777777" w:rsidR="005B119A" w:rsidRDefault="005B119A" w:rsidP="005B119A">
                  <w:pPr>
                    <w:pStyle w:val="TAL"/>
                    <w:rPr>
                      <w:lang w:eastAsia="ja-JP"/>
                    </w:rPr>
                  </w:pPr>
                  <w:r>
                    <w:rPr>
                      <w:lang w:eastAsia="ja-JP"/>
                    </w:rPr>
                    <w:t>18-5</w:t>
                  </w:r>
                </w:p>
              </w:tc>
              <w:tc>
                <w:tcPr>
                  <w:tcW w:w="338" w:type="pct"/>
                  <w:tcBorders>
                    <w:top w:val="single" w:sz="4" w:space="0" w:color="auto"/>
                    <w:left w:val="single" w:sz="4" w:space="0" w:color="auto"/>
                    <w:bottom w:val="single" w:sz="4" w:space="0" w:color="auto"/>
                    <w:right w:val="single" w:sz="4" w:space="0" w:color="auto"/>
                  </w:tcBorders>
                  <w:hideMark/>
                </w:tcPr>
                <w:p w14:paraId="6D455832" w14:textId="77777777" w:rsidR="005B119A" w:rsidRDefault="005B119A" w:rsidP="005B119A">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85576D2" w14:textId="77777777" w:rsidR="005B119A" w:rsidRDefault="005B119A" w:rsidP="005B119A">
                  <w:pPr>
                    <w:pStyle w:val="TAL"/>
                  </w:pPr>
                </w:p>
                <w:p w14:paraId="21BC051F"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451D3DE5" w14:textId="77777777" w:rsidR="005B119A" w:rsidRDefault="005B119A" w:rsidP="005B119A">
                  <w:pPr>
                    <w:pStyle w:val="TAL"/>
                  </w:pPr>
                </w:p>
                <w:p w14:paraId="0DDC468C" w14:textId="77777777" w:rsidR="005B119A" w:rsidDel="00541638" w:rsidRDefault="005B119A" w:rsidP="005B119A">
                  <w:pPr>
                    <w:pStyle w:val="TAL"/>
                    <w:rPr>
                      <w:del w:id="224" w:author="CH Hsieh (謝其軒)" w:date="2020-04-09T16:12:00Z"/>
                    </w:rPr>
                  </w:pPr>
                  <w:del w:id="225" w:author="CH Hsieh (謝其軒)" w:date="2020-04-09T16:12:00Z">
                    <w:r w:rsidDel="00541638">
                      <w:delText>[2) Processing up to X unicast DCI scheduling (DL and UL) per scheduled CC ]</w:delText>
                    </w:r>
                  </w:del>
                </w:p>
                <w:p w14:paraId="568B1FDB" w14:textId="77777777" w:rsidR="005B119A" w:rsidRDefault="005B119A" w:rsidP="005B119A">
                  <w:pPr>
                    <w:pStyle w:val="TAL"/>
                  </w:pPr>
                </w:p>
                <w:p w14:paraId="3251FAD6" w14:textId="77777777" w:rsidR="005B119A" w:rsidRDefault="005B119A" w:rsidP="005B119A">
                  <w:pPr>
                    <w:pStyle w:val="TAL"/>
                  </w:pPr>
                  <w:r>
                    <w:t>[</w:t>
                  </w:r>
                  <w:ins w:id="226" w:author="CH Hsieh (謝其軒)" w:date="2020-04-09T16:13:00Z">
                    <w:r>
                      <w:t>2</w:t>
                    </w:r>
                  </w:ins>
                  <w:del w:id="227"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0E10BB43" w14:textId="77777777" w:rsidR="005B119A" w:rsidRDefault="005B119A" w:rsidP="005B119A">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32ECB2D0"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3D949541" w14:textId="77777777" w:rsidR="005B119A" w:rsidRDefault="005B119A" w:rsidP="005B119A">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082EA13A"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7FEBF3E6"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19F8C9D9" w14:textId="77777777" w:rsidR="005B119A" w:rsidRDefault="005B119A" w:rsidP="005B119A">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78645714" w14:textId="77777777" w:rsidR="005B119A" w:rsidRDefault="005B119A" w:rsidP="005B119A">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3C6DA4E2"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55B4D70" w14:textId="77777777" w:rsidR="005B119A" w:rsidRDefault="005B119A" w:rsidP="005B119A">
                  <w:pPr>
                    <w:pStyle w:val="TAL"/>
                  </w:pPr>
                  <w:r>
                    <w:t>crossCarrierScheduling-OtherSCS</w:t>
                  </w:r>
                </w:p>
                <w:p w14:paraId="2AB6ABA3" w14:textId="77777777" w:rsidR="005B119A" w:rsidRDefault="005B119A" w:rsidP="005B119A">
                  <w:pPr>
                    <w:pStyle w:val="TAL"/>
                  </w:pPr>
                  <w:r>
                    <w:t xml:space="preserve"> </w:t>
                  </w:r>
                </w:p>
                <w:p w14:paraId="3CE35FE9" w14:textId="77777777" w:rsidR="005B119A" w:rsidRDefault="005B119A" w:rsidP="005B119A">
                  <w:pPr>
                    <w:pStyle w:val="TAL"/>
                  </w:pPr>
                  <w:r>
                    <w:t>1) {Scheduling cell of lower SCS and scheduled cell of higher SCS, Scheduling cell of higher SCS and scheduled cell of lower SCS, both}</w:t>
                  </w:r>
                </w:p>
                <w:p w14:paraId="79E3435C" w14:textId="77777777" w:rsidR="005B119A" w:rsidDel="00541638" w:rsidRDefault="005B119A" w:rsidP="005B119A">
                  <w:pPr>
                    <w:pStyle w:val="TAL"/>
                    <w:rPr>
                      <w:del w:id="228" w:author="CH Hsieh (謝其軒)" w:date="2020-04-09T16:13:00Z"/>
                    </w:rPr>
                  </w:pPr>
                  <w:del w:id="229" w:author="CH Hsieh (謝其軒)" w:date="2020-04-09T16:13:00Z">
                    <w:r w:rsidDel="00541638">
                      <w:delText>[2) ]</w:delText>
                    </w:r>
                  </w:del>
                </w:p>
                <w:p w14:paraId="1E9C18D6" w14:textId="77777777" w:rsidR="005B119A" w:rsidDel="00541638" w:rsidRDefault="005B119A" w:rsidP="005B119A">
                  <w:pPr>
                    <w:pStyle w:val="TAL"/>
                    <w:rPr>
                      <w:del w:id="230" w:author="CH Hsieh (謝其軒)" w:date="2020-04-09T16:13:00Z"/>
                    </w:rPr>
                  </w:pPr>
                  <w:del w:id="231" w:author="CH Hsieh (謝其軒)" w:date="2020-04-09T16:13:00Z">
                    <w:r w:rsidDel="00541638">
                      <w:delText>X is based on pair of (scheduling CC SCS, scheduled CC SCS):</w:delText>
                    </w:r>
                  </w:del>
                </w:p>
                <w:p w14:paraId="65717952" w14:textId="77777777" w:rsidR="005B119A" w:rsidDel="00541638" w:rsidRDefault="005B119A" w:rsidP="005B119A">
                  <w:pPr>
                    <w:pStyle w:val="TAL"/>
                    <w:rPr>
                      <w:del w:id="232" w:author="CH Hsieh (謝其軒)" w:date="2020-04-09T16:13:00Z"/>
                    </w:rPr>
                  </w:pPr>
                  <w:del w:id="233" w:author="CH Hsieh (謝其軒)" w:date="2020-04-09T16:13:00Z">
                    <w:r w:rsidDel="00541638">
                      <w:delText xml:space="preserve">[4] for (15,120), (15,60), (30,120), </w:delText>
                    </w:r>
                  </w:del>
                </w:p>
                <w:p w14:paraId="4D4825BD" w14:textId="77777777" w:rsidR="005B119A" w:rsidDel="00541638" w:rsidRDefault="005B119A" w:rsidP="005B119A">
                  <w:pPr>
                    <w:pStyle w:val="TAL"/>
                    <w:rPr>
                      <w:del w:id="234" w:author="CH Hsieh (謝其軒)" w:date="2020-04-09T16:13:00Z"/>
                    </w:rPr>
                  </w:pPr>
                  <w:del w:id="235" w:author="CH Hsieh (謝其軒)" w:date="2020-04-09T16:13:00Z">
                    <w:r w:rsidDel="00541638">
                      <w:delText xml:space="preserve">[2] for (15,30), (30,60), (60,120 kHz), </w:delText>
                    </w:r>
                  </w:del>
                </w:p>
                <w:p w14:paraId="63DCB387" w14:textId="77777777" w:rsidR="005B119A" w:rsidDel="00541638" w:rsidRDefault="005B119A" w:rsidP="005B119A">
                  <w:pPr>
                    <w:pStyle w:val="TAL"/>
                    <w:rPr>
                      <w:del w:id="236" w:author="CH Hsieh (謝其軒)" w:date="2020-04-09T16:13:00Z"/>
                    </w:rPr>
                  </w:pPr>
                  <w:del w:id="237" w:author="CH Hsieh (謝其軒)" w:date="2020-04-09T16:13:00Z">
                    <w:r w:rsidDel="00541638">
                      <w:delText>Note: This applies also to the case where there is a single span in the slot for the scheduling CC.</w:delText>
                    </w:r>
                  </w:del>
                </w:p>
                <w:p w14:paraId="24E02327" w14:textId="77777777" w:rsidR="005B119A" w:rsidDel="00541638" w:rsidRDefault="005B119A" w:rsidP="005B119A">
                  <w:pPr>
                    <w:pStyle w:val="TAL"/>
                    <w:rPr>
                      <w:del w:id="238" w:author="CH Hsieh (謝其軒)" w:date="2020-04-09T16:13:00Z"/>
                    </w:rPr>
                  </w:pPr>
                  <w:del w:id="239" w:author="CH Hsieh (謝其軒)" w:date="2020-04-09T16:13:00Z">
                    <w:r w:rsidDel="00541638">
                      <w:delText>In case UE supports 3-5b, the limits apply for each span for FDD scheduling cell and TDD scheduling cell.</w:delText>
                    </w:r>
                  </w:del>
                </w:p>
                <w:p w14:paraId="45B1523B" w14:textId="77777777" w:rsidR="005B119A" w:rsidRDefault="005B119A" w:rsidP="005B119A">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AC6AB7" w14:textId="77777777" w:rsidR="005B119A" w:rsidRDefault="005B119A" w:rsidP="005B119A">
                  <w:pPr>
                    <w:pStyle w:val="TAL"/>
                    <w:rPr>
                      <w:lang w:eastAsia="ja-JP"/>
                    </w:rPr>
                  </w:pPr>
                  <w:r>
                    <w:rPr>
                      <w:lang w:eastAsia="ja-JP"/>
                    </w:rPr>
                    <w:t>Optional with capability signalling</w:t>
                  </w:r>
                </w:p>
              </w:tc>
            </w:tr>
            <w:tr w:rsidR="005B119A" w14:paraId="730F5898"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06B49B01" w14:textId="77777777" w:rsidR="005B119A" w:rsidRDefault="005B119A" w:rsidP="005B119A">
                  <w:pPr>
                    <w:pStyle w:val="TAL"/>
                    <w:rPr>
                      <w:lang w:eastAsia="ja-JP"/>
                    </w:rPr>
                  </w:pPr>
                  <w:del w:id="240" w:author="CH Hsieh (謝其軒)" w:date="2020-04-08T18:52:00Z">
                    <w:r w:rsidDel="006A0A3F">
                      <w:rPr>
                        <w:lang w:eastAsia="ja-JP"/>
                      </w:rPr>
                      <w:delText>[</w:delText>
                    </w:r>
                  </w:del>
                  <w:r>
                    <w:rPr>
                      <w:lang w:eastAsia="ja-JP"/>
                    </w:rPr>
                    <w:t>18-5a</w:t>
                  </w:r>
                  <w:del w:id="241"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59AB1728" w14:textId="77777777" w:rsidR="005B119A" w:rsidRDefault="005B119A" w:rsidP="005B119A">
                  <w:pPr>
                    <w:pStyle w:val="TAL"/>
                  </w:pPr>
                  <w:r>
                    <w:t xml:space="preserve">Default QCL assumption for cross-carrier scheduling </w:t>
                  </w:r>
                  <w:ins w:id="242"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13A4304D" w14:textId="77777777" w:rsidR="005B119A" w:rsidRDefault="005B119A" w:rsidP="005B119A">
                  <w:pPr>
                    <w:pStyle w:val="TAL"/>
                  </w:pPr>
                  <w:r>
                    <w:t xml:space="preserve">Indicates whether the UE can be configured with </w:t>
                  </w:r>
                  <w:r>
                    <w:rPr>
                      <w:i/>
                      <w:iCs/>
                    </w:rPr>
                    <w:t xml:space="preserve">enabledDefaultBeamForCCS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1CDDBA7D" w14:textId="77777777" w:rsidR="005B119A" w:rsidRDefault="005B119A" w:rsidP="005B119A">
                  <w:pPr>
                    <w:pStyle w:val="TAL"/>
                    <w:rPr>
                      <w:lang w:eastAsia="ja-JP"/>
                    </w:rPr>
                  </w:pPr>
                  <w:ins w:id="243"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1480FF3"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44989C24"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2DAAFA21"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134A9C42"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30594268" w14:textId="77777777" w:rsidR="005B119A" w:rsidRDefault="005B119A" w:rsidP="005B119A">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6B554C9F" w14:textId="77777777" w:rsidR="005B119A" w:rsidRDefault="005B119A" w:rsidP="005B119A">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42695C7C"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F0DCA1A" w14:textId="77777777" w:rsidR="005B119A" w:rsidRDefault="005B119A" w:rsidP="005B119A">
                  <w:pPr>
                    <w:pStyle w:val="TAL"/>
                  </w:pPr>
                  <w:del w:id="244"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2F0F251B" w14:textId="77777777" w:rsidR="005B119A" w:rsidRDefault="005B119A" w:rsidP="005B119A">
                  <w:pPr>
                    <w:pStyle w:val="TAL"/>
                    <w:rPr>
                      <w:lang w:eastAsia="ja-JP"/>
                    </w:rPr>
                  </w:pPr>
                  <w:r>
                    <w:rPr>
                      <w:lang w:eastAsia="ja-JP"/>
                    </w:rPr>
                    <w:t>Optional with capability signalling</w:t>
                  </w:r>
                </w:p>
              </w:tc>
            </w:tr>
          </w:tbl>
          <w:p w14:paraId="5BFA808F" w14:textId="5591F3EE" w:rsidR="005B119A" w:rsidRPr="005B119A" w:rsidRDefault="005B119A" w:rsidP="005B119A">
            <w:pPr>
              <w:snapToGrid w:val="0"/>
              <w:spacing w:after="120"/>
              <w:jc w:val="both"/>
              <w:rPr>
                <w:rFonts w:eastAsia="SimSun"/>
                <w:sz w:val="22"/>
                <w:szCs w:val="22"/>
                <w:lang w:eastAsia="zh-CN"/>
              </w:rPr>
            </w:pPr>
          </w:p>
        </w:tc>
      </w:tr>
      <w:tr w:rsidR="005B119A" w14:paraId="1ED77AFD" w14:textId="77777777" w:rsidTr="00EF1635">
        <w:tc>
          <w:tcPr>
            <w:tcW w:w="846" w:type="dxa"/>
          </w:tcPr>
          <w:p w14:paraId="0A845C5C" w14:textId="2786EA4E" w:rsidR="005B119A" w:rsidRDefault="005B119A" w:rsidP="005B119A">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12D7DE43" w14:textId="7DD7776B" w:rsidR="005B119A" w:rsidRPr="00BC6D2B" w:rsidRDefault="005B119A" w:rsidP="005B119A">
            <w:pPr>
              <w:spacing w:afterLines="50" w:after="120"/>
              <w:jc w:val="both"/>
              <w:rPr>
                <w:sz w:val="22"/>
                <w:lang w:val="en-US"/>
              </w:rPr>
            </w:pPr>
            <w:r w:rsidRPr="00CE6D25">
              <w:rPr>
                <w:sz w:val="22"/>
                <w:lang w:val="en-US"/>
              </w:rPr>
              <w:t>Intel Corporation</w:t>
            </w:r>
          </w:p>
        </w:tc>
        <w:tc>
          <w:tcPr>
            <w:tcW w:w="18560" w:type="dxa"/>
          </w:tcPr>
          <w:p w14:paraId="390D27BA" w14:textId="77777777" w:rsidR="005B119A" w:rsidRPr="00AB31F0" w:rsidRDefault="005B119A" w:rsidP="005B119A">
            <w:pPr>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48B9EB61" w14:textId="77777777" w:rsidR="005B119A" w:rsidRPr="00AB31F0" w:rsidRDefault="005B119A" w:rsidP="00681ACD">
            <w:pPr>
              <w:pStyle w:val="aff"/>
              <w:numPr>
                <w:ilvl w:val="0"/>
                <w:numId w:val="18"/>
              </w:numPr>
              <w:spacing w:after="200" w:line="276" w:lineRule="auto"/>
              <w:ind w:leftChars="0"/>
              <w:contextualSpacing/>
              <w:jc w:val="both"/>
            </w:pPr>
            <w:r w:rsidRPr="00AB31F0">
              <w:t>Interpretation #1: X DL DCI + X UL DCI, i.e. gNB can transmit up to 2X DCI per scheduled cell</w:t>
            </w:r>
          </w:p>
          <w:p w14:paraId="1F87B5CB" w14:textId="77777777" w:rsidR="005B119A" w:rsidRPr="00AB31F0" w:rsidRDefault="005B119A" w:rsidP="00681ACD">
            <w:pPr>
              <w:pStyle w:val="aff"/>
              <w:numPr>
                <w:ilvl w:val="0"/>
                <w:numId w:val="18"/>
              </w:numPr>
              <w:spacing w:after="200" w:line="276" w:lineRule="auto"/>
              <w:ind w:leftChars="0"/>
              <w:contextualSpacing/>
              <w:jc w:val="both"/>
            </w:pPr>
            <w:r w:rsidRPr="00AB31F0">
              <w:t>Interpretation #2: totally X DCIs</w:t>
            </w:r>
            <w:r>
              <w:t>, i.e.</w:t>
            </w:r>
            <w:r w:rsidRPr="00AB31F0">
              <w:t xml:space="preserve"> gNB can transmit up to X DCI per scheduled cell</w:t>
            </w:r>
          </w:p>
          <w:p w14:paraId="3455E026" w14:textId="77777777" w:rsidR="005B119A" w:rsidRPr="00AB31F0" w:rsidRDefault="005B119A" w:rsidP="005B119A">
            <w:pPr>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5D84DC82" w14:textId="77777777" w:rsidR="005B119A" w:rsidRDefault="005B119A" w:rsidP="005B119A">
            <w:pPr>
              <w:rPr>
                <w:lang w:val="en-US" w:eastAsia="zh-CN"/>
              </w:rPr>
            </w:pPr>
          </w:p>
          <w:p w14:paraId="4D0C44BD" w14:textId="77777777" w:rsidR="005B119A" w:rsidRDefault="005B119A" w:rsidP="005B119A">
            <w:pPr>
              <w:rPr>
                <w:lang w:val="en-US" w:eastAsia="zh-CN"/>
              </w:rPr>
            </w:pPr>
            <w:r>
              <w:rPr>
                <w:lang w:val="en-US" w:eastAsia="zh-CN"/>
              </w:rPr>
              <w:t xml:space="preserve">FG 18-5a: it could be a separate feature since all 3 components in FG 18-1 are related to cross-carrier scheduling with different SCS. </w:t>
            </w:r>
          </w:p>
          <w:p w14:paraId="6AB5D482" w14:textId="77777777" w:rsidR="005B119A" w:rsidRDefault="005B119A" w:rsidP="005B119A">
            <w:pPr>
              <w:rPr>
                <w:lang w:val="en-US" w:eastAsia="zh-CN"/>
              </w:rPr>
            </w:pPr>
          </w:p>
          <w:p w14:paraId="5CA674DD" w14:textId="77777777" w:rsidR="005B119A" w:rsidRDefault="005B119A" w:rsidP="005B119A">
            <w:pPr>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78DE22D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7CEC7DA7" w14:textId="77777777" w:rsidR="005B119A" w:rsidRPr="00DD23AE" w:rsidRDefault="005B119A" w:rsidP="00681ACD">
            <w:pPr>
              <w:pStyle w:val="aff"/>
              <w:numPr>
                <w:ilvl w:val="1"/>
                <w:numId w:val="18"/>
              </w:numPr>
              <w:tabs>
                <w:tab w:val="left" w:pos="720"/>
              </w:tabs>
              <w:spacing w:after="200" w:line="276" w:lineRule="auto"/>
              <w:ind w:leftChars="0"/>
              <w:contextualSpacing/>
              <w:jc w:val="both"/>
              <w:rPr>
                <w:b/>
                <w:bCs/>
              </w:rPr>
            </w:pPr>
            <w:r w:rsidRPr="00DD23AE">
              <w:rPr>
                <w:b/>
                <w:bCs/>
                <w:lang w:val="en-US"/>
              </w:rPr>
              <w:t>I</w:t>
            </w:r>
            <w:r w:rsidRPr="00DD23AE">
              <w:rPr>
                <w:b/>
                <w:bCs/>
              </w:rPr>
              <w:t>nterpretation #1: X DL DCI + X UL DCI, i.e. gNB can transmit up to 2X DCI per scheduled cell</w:t>
            </w:r>
          </w:p>
          <w:p w14:paraId="179D7C29" w14:textId="77777777" w:rsidR="005B119A" w:rsidRPr="00DD23AE" w:rsidRDefault="005B119A" w:rsidP="00681ACD">
            <w:pPr>
              <w:pStyle w:val="aff"/>
              <w:numPr>
                <w:ilvl w:val="1"/>
                <w:numId w:val="18"/>
              </w:numPr>
              <w:spacing w:after="200" w:line="276" w:lineRule="auto"/>
              <w:ind w:leftChars="0"/>
              <w:contextualSpacing/>
              <w:jc w:val="both"/>
              <w:rPr>
                <w:b/>
                <w:bCs/>
              </w:rPr>
            </w:pPr>
            <w:r w:rsidRPr="00DD23AE">
              <w:rPr>
                <w:b/>
                <w:bCs/>
              </w:rPr>
              <w:t>Interpretation #2: totally X DCIs, i.e. gNB can transmit up to X DCI per scheduled cell</w:t>
            </w:r>
          </w:p>
          <w:p w14:paraId="0FB0FA8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lang w:val="en-US"/>
              </w:rPr>
            </w:pPr>
            <w:r w:rsidRPr="00DD23AE">
              <w:rPr>
                <w:b/>
                <w:bCs/>
                <w:lang w:val="en-US"/>
              </w:rPr>
              <w:t>To confirm that</w:t>
            </w:r>
          </w:p>
          <w:p w14:paraId="1388BBE8" w14:textId="77777777" w:rsidR="005B119A" w:rsidRPr="001F0FB6" w:rsidRDefault="005B119A" w:rsidP="00681ACD">
            <w:pPr>
              <w:pStyle w:val="aff"/>
              <w:numPr>
                <w:ilvl w:val="1"/>
                <w:numId w:val="18"/>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7F9D6E19" w14:textId="77777777" w:rsidR="005B119A" w:rsidRDefault="005B119A" w:rsidP="00681ACD">
            <w:pPr>
              <w:pStyle w:val="aff"/>
              <w:numPr>
                <w:ilvl w:val="1"/>
                <w:numId w:val="18"/>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7E766396" w14:textId="5AF6F7FE" w:rsidR="005B119A" w:rsidRPr="005B119A" w:rsidRDefault="005B119A" w:rsidP="00681ACD">
            <w:pPr>
              <w:pStyle w:val="aff"/>
              <w:numPr>
                <w:ilvl w:val="0"/>
                <w:numId w:val="18"/>
              </w:numPr>
              <w:tabs>
                <w:tab w:val="left" w:pos="720"/>
              </w:tabs>
              <w:spacing w:after="200" w:line="276" w:lineRule="auto"/>
              <w:ind w:leftChars="0"/>
              <w:contextualSpacing/>
              <w:jc w:val="both"/>
              <w:rPr>
                <w:b/>
                <w:lang w:val="en-US"/>
              </w:rPr>
            </w:pPr>
            <w:r w:rsidRPr="001F0FB6">
              <w:rPr>
                <w:b/>
                <w:lang w:val="en-US"/>
              </w:rPr>
              <w:t>FG 18-5a can be separate feature</w:t>
            </w:r>
          </w:p>
        </w:tc>
      </w:tr>
      <w:tr w:rsidR="005B119A" w14:paraId="12128C7A" w14:textId="77777777" w:rsidTr="00EF1635">
        <w:tc>
          <w:tcPr>
            <w:tcW w:w="846" w:type="dxa"/>
          </w:tcPr>
          <w:p w14:paraId="05AA1B06" w14:textId="4E0D2FD8"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69DB570C" w14:textId="6AF14191" w:rsidR="005B119A" w:rsidRPr="00BC6D2B" w:rsidRDefault="005B119A" w:rsidP="005B119A">
            <w:pPr>
              <w:spacing w:afterLines="50" w:after="120"/>
              <w:jc w:val="both"/>
              <w:rPr>
                <w:sz w:val="22"/>
                <w:lang w:val="en-US"/>
              </w:rPr>
            </w:pPr>
            <w:r>
              <w:rPr>
                <w:rFonts w:hint="eastAsia"/>
                <w:sz w:val="22"/>
                <w:lang w:val="en-US"/>
              </w:rPr>
              <w:t>E</w:t>
            </w:r>
            <w:r>
              <w:rPr>
                <w:sz w:val="22"/>
                <w:lang w:val="en-US"/>
              </w:rPr>
              <w:t>ricsson</w:t>
            </w:r>
          </w:p>
        </w:tc>
        <w:tc>
          <w:tcPr>
            <w:tcW w:w="18560" w:type="dxa"/>
          </w:tcPr>
          <w:p w14:paraId="7DB26368" w14:textId="77777777" w:rsidR="005B119A" w:rsidRPr="003D1882" w:rsidRDefault="005B119A" w:rsidP="00681ACD">
            <w:pPr>
              <w:pStyle w:val="aff"/>
              <w:numPr>
                <w:ilvl w:val="0"/>
                <w:numId w:val="19"/>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3F9C81F8" w14:textId="77777777" w:rsidR="005B119A" w:rsidRPr="003D1882" w:rsidRDefault="005B119A" w:rsidP="00681ACD">
            <w:pPr>
              <w:pStyle w:val="aff"/>
              <w:numPr>
                <w:ilvl w:val="1"/>
                <w:numId w:val="19"/>
              </w:numPr>
              <w:spacing w:after="160" w:line="259" w:lineRule="auto"/>
              <w:ind w:leftChars="0"/>
              <w:contextualSpacing/>
            </w:pPr>
            <w:r>
              <w:t xml:space="preserve">The feature for cross-carrier scheduling with mixed numerology for uplink carrier aggregation is missing since 18-5 describes only DL CA. </w:t>
            </w:r>
            <w:r w:rsidRPr="003D1882">
              <w:t xml:space="preserve">Introduce a new feature 18-5b  for supporting UL CA, mirroring 18-5 with following </w:t>
            </w:r>
            <w:r>
              <w:t>changes:</w:t>
            </w:r>
          </w:p>
          <w:p w14:paraId="7232E43A" w14:textId="77777777" w:rsidR="005B119A" w:rsidRPr="003D1882" w:rsidRDefault="005B119A" w:rsidP="00681ACD">
            <w:pPr>
              <w:pStyle w:val="aff"/>
              <w:numPr>
                <w:ilvl w:val="3"/>
                <w:numId w:val="19"/>
              </w:numPr>
              <w:spacing w:after="160" w:line="259" w:lineRule="auto"/>
              <w:ind w:leftChars="0"/>
              <w:contextualSpacing/>
            </w:pPr>
            <w:r w:rsidRPr="003D1882">
              <w:t>Change DL CA to UL CA in component 1)</w:t>
            </w:r>
          </w:p>
          <w:p w14:paraId="256A7CCF" w14:textId="77777777" w:rsidR="005B119A" w:rsidRPr="003D1882" w:rsidRDefault="005B119A" w:rsidP="00681ACD">
            <w:pPr>
              <w:pStyle w:val="aff"/>
              <w:numPr>
                <w:ilvl w:val="3"/>
                <w:numId w:val="19"/>
              </w:numPr>
              <w:spacing w:after="160" w:line="259" w:lineRule="auto"/>
              <w:ind w:leftChars="0"/>
              <w:contextualSpacing/>
            </w:pPr>
            <w:r w:rsidRPr="003D1882">
              <w:t>Delete component 3)</w:t>
            </w:r>
          </w:p>
          <w:p w14:paraId="0142CEDF" w14:textId="77777777" w:rsidR="005B119A" w:rsidRDefault="005B119A" w:rsidP="00681ACD">
            <w:pPr>
              <w:pStyle w:val="a4"/>
              <w:numPr>
                <w:ilvl w:val="0"/>
                <w:numId w:val="19"/>
              </w:numPr>
              <w:jc w:val="both"/>
            </w:pPr>
            <w:r>
              <w:t>FG 18-5</w:t>
            </w:r>
          </w:p>
          <w:p w14:paraId="7B06E0EE" w14:textId="77777777" w:rsidR="005B119A" w:rsidRDefault="005B119A" w:rsidP="00681ACD">
            <w:pPr>
              <w:pStyle w:val="aff"/>
              <w:numPr>
                <w:ilvl w:val="1"/>
                <w:numId w:val="19"/>
              </w:numPr>
              <w:ind w:leftChars="0"/>
              <w:contextualSpacing/>
            </w:pPr>
            <w:r>
              <w:t xml:space="preserve">Regarding component 2 </w:t>
            </w:r>
          </w:p>
          <w:p w14:paraId="51EFF2D6" w14:textId="77777777" w:rsidR="005B119A" w:rsidRPr="003D1882" w:rsidRDefault="005B119A" w:rsidP="00681ACD">
            <w:pPr>
              <w:pStyle w:val="aff"/>
              <w:numPr>
                <w:ilvl w:val="2"/>
                <w:numId w:val="19"/>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7D43E22A" w14:textId="77777777" w:rsidR="005B119A" w:rsidRPr="003D1882" w:rsidRDefault="005B119A" w:rsidP="00681ACD">
            <w:pPr>
              <w:pStyle w:val="aff"/>
              <w:numPr>
                <w:ilvl w:val="1"/>
                <w:numId w:val="19"/>
              </w:numPr>
              <w:ind w:leftChars="0"/>
              <w:contextualSpacing/>
            </w:pPr>
            <w:r>
              <w:rPr>
                <w:rFonts w:ascii="Times" w:eastAsia="Batang" w:hAnsi="Times"/>
              </w:rPr>
              <w:t>Regarding component 3</w:t>
            </w:r>
          </w:p>
          <w:p w14:paraId="30487113" w14:textId="77777777" w:rsidR="005B119A" w:rsidRPr="00682304" w:rsidRDefault="005B119A" w:rsidP="00681ACD">
            <w:pPr>
              <w:pStyle w:val="aff"/>
              <w:numPr>
                <w:ilvl w:val="2"/>
                <w:numId w:val="19"/>
              </w:numPr>
              <w:ind w:leftChars="0"/>
              <w:contextualSpacing/>
            </w:pPr>
            <w:r>
              <w:rPr>
                <w:rFonts w:ascii="Times" w:eastAsia="Batang" w:hAnsi="Times"/>
              </w:rPr>
              <w:t xml:space="preserve">Propose to confirm the text in square brackets as default beam for different SCS case does not need separate capability. </w:t>
            </w:r>
          </w:p>
          <w:p w14:paraId="6626BDA4" w14:textId="77777777" w:rsidR="005B119A" w:rsidRDefault="005B119A" w:rsidP="00681ACD">
            <w:pPr>
              <w:pStyle w:val="a4"/>
              <w:numPr>
                <w:ilvl w:val="0"/>
                <w:numId w:val="19"/>
              </w:numPr>
              <w:jc w:val="both"/>
            </w:pPr>
            <w:r>
              <w:t>FG 18-5a</w:t>
            </w:r>
          </w:p>
          <w:p w14:paraId="1EA74519" w14:textId="5623FB13" w:rsidR="005B119A" w:rsidRPr="005B119A" w:rsidRDefault="005B119A" w:rsidP="00681ACD">
            <w:pPr>
              <w:pStyle w:val="a4"/>
              <w:numPr>
                <w:ilvl w:val="1"/>
                <w:numId w:val="19"/>
              </w:numPr>
              <w:jc w:val="both"/>
            </w:pPr>
            <w:r>
              <w:t>Prefer to define this capability only for</w:t>
            </w:r>
            <w:r w:rsidRPr="003C5E5C">
              <w:t xml:space="preserve"> same SCS</w:t>
            </w:r>
            <w:r>
              <w:t xml:space="preserve"> as different SCS can be handled by 18-5.</w:t>
            </w:r>
          </w:p>
        </w:tc>
      </w:tr>
      <w:tr w:rsidR="005B119A" w14:paraId="70875BE5" w14:textId="77777777" w:rsidTr="00EF1635">
        <w:tc>
          <w:tcPr>
            <w:tcW w:w="846" w:type="dxa"/>
          </w:tcPr>
          <w:p w14:paraId="4FDEF7A2" w14:textId="446D382F"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37CEE283" w14:textId="2D113B1E" w:rsidR="005B119A" w:rsidRPr="00BC6D2B" w:rsidRDefault="005B119A" w:rsidP="005B119A">
            <w:pPr>
              <w:spacing w:afterLines="50" w:after="120"/>
              <w:jc w:val="both"/>
              <w:rPr>
                <w:sz w:val="22"/>
                <w:lang w:val="en-US"/>
              </w:rPr>
            </w:pPr>
            <w:r w:rsidRPr="00C632C0">
              <w:rPr>
                <w:sz w:val="22"/>
                <w:lang w:val="en-US"/>
              </w:rPr>
              <w:t>Nokia, Nokia Shanghai Bell</w:t>
            </w:r>
          </w:p>
        </w:tc>
        <w:tc>
          <w:tcPr>
            <w:tcW w:w="18560" w:type="dxa"/>
          </w:tcPr>
          <w:p w14:paraId="7D65B16A" w14:textId="77777777" w:rsidR="005B119A" w:rsidRDefault="005B119A" w:rsidP="005B119A">
            <w:pPr>
              <w:rPr>
                <w:b/>
                <w:bCs/>
                <w:lang w:eastAsia="x-none"/>
              </w:rPr>
            </w:pPr>
            <w:r>
              <w:rPr>
                <w:b/>
                <w:bCs/>
                <w:lang w:eastAsia="x-none"/>
              </w:rPr>
              <w:t xml:space="preserve">18-5: </w:t>
            </w:r>
          </w:p>
          <w:p w14:paraId="415425D2" w14:textId="77777777" w:rsidR="005B119A" w:rsidRDefault="005B119A" w:rsidP="00681ACD">
            <w:pPr>
              <w:pStyle w:val="aff"/>
              <w:numPr>
                <w:ilvl w:val="0"/>
                <w:numId w:val="27"/>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12A5A714" w14:textId="1A5A36E8" w:rsidR="005B119A" w:rsidRPr="00025780" w:rsidRDefault="005B119A" w:rsidP="00681ACD">
            <w:pPr>
              <w:pStyle w:val="aff"/>
              <w:numPr>
                <w:ilvl w:val="0"/>
                <w:numId w:val="27"/>
              </w:numPr>
              <w:ind w:leftChars="0"/>
              <w:contextualSpacing/>
              <w:rPr>
                <w:lang w:eastAsia="x-none"/>
              </w:rPr>
            </w:pPr>
            <w:r>
              <w:rPr>
                <w:lang w:eastAsia="x-none"/>
              </w:rPr>
              <w:t>Component 3: This should be included as a basic component as always supported when UE indicates support for 18-5</w:t>
            </w:r>
          </w:p>
          <w:p w14:paraId="16D47B35" w14:textId="1710BF8A" w:rsidR="005B119A" w:rsidRPr="005B119A" w:rsidRDefault="005B119A" w:rsidP="005B119A">
            <w:pPr>
              <w:rPr>
                <w:lang w:eastAsia="x-none"/>
              </w:rPr>
            </w:pPr>
            <w:r w:rsidRPr="00FD75E7">
              <w:rPr>
                <w:b/>
                <w:bCs/>
                <w:lang w:eastAsia="x-none"/>
              </w:rPr>
              <w:t>18-</w:t>
            </w:r>
            <w:r>
              <w:rPr>
                <w:b/>
                <w:bCs/>
                <w:lang w:eastAsia="x-none"/>
              </w:rPr>
              <w:t xml:space="preserve">5a: </w:t>
            </w:r>
            <w:r>
              <w:rPr>
                <w:lang w:eastAsia="x-none"/>
              </w:rPr>
              <w:t>OK to have this new FG. Add pre-requisite 6-10 Cross carrier scheduling for the same numerology</w:t>
            </w:r>
          </w:p>
        </w:tc>
      </w:tr>
      <w:tr w:rsidR="005B119A" w14:paraId="5D56BE83" w14:textId="77777777" w:rsidTr="00EF1635">
        <w:tc>
          <w:tcPr>
            <w:tcW w:w="846" w:type="dxa"/>
          </w:tcPr>
          <w:p w14:paraId="235099F0" w14:textId="0915B1CA"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662E4B33" w14:textId="2052353A" w:rsidR="005B119A" w:rsidRPr="00BC6D2B" w:rsidRDefault="005B119A" w:rsidP="005B119A">
            <w:pPr>
              <w:spacing w:afterLines="50" w:after="120"/>
              <w:jc w:val="both"/>
              <w:rPr>
                <w:sz w:val="22"/>
                <w:lang w:val="en-US"/>
              </w:rPr>
            </w:pPr>
            <w:r w:rsidRPr="00CD73FF">
              <w:rPr>
                <w:sz w:val="22"/>
                <w:lang w:val="en-US"/>
              </w:rPr>
              <w:t>Qualcomm Incorporated</w:t>
            </w:r>
          </w:p>
        </w:tc>
        <w:tc>
          <w:tcPr>
            <w:tcW w:w="18560" w:type="dxa"/>
          </w:tcPr>
          <w:p w14:paraId="2CAFE042" w14:textId="77777777" w:rsidR="005B119A" w:rsidRPr="000618B9" w:rsidRDefault="005B119A" w:rsidP="005B119A">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723B0529" w14:textId="77777777" w:rsidR="005B119A" w:rsidRDefault="005B119A" w:rsidP="005B119A">
            <w:pPr>
              <w:rPr>
                <w:szCs w:val="24"/>
              </w:rPr>
            </w:pPr>
            <w:r>
              <w:rPr>
                <w:szCs w:val="24"/>
              </w:rPr>
              <w:lastRenderedPageBreak/>
              <w:t xml:space="preserve">On component 2 of FG 18-5, based on early RAN1 discussions, we observed that </w:t>
            </w:r>
            <w:r w:rsidRPr="000618B9">
              <w:rPr>
                <w:szCs w:val="24"/>
              </w:rPr>
              <w:t>it is sufficient</w:t>
            </w:r>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5D41F725" w14:textId="77777777" w:rsidR="005B119A" w:rsidRDefault="005B119A" w:rsidP="005B119A">
            <w:pPr>
              <w:rPr>
                <w:szCs w:val="24"/>
              </w:rPr>
            </w:pPr>
            <w:r>
              <w:rPr>
                <w:szCs w:val="24"/>
              </w:rPr>
              <w:t>On component 3 of FG 18-5, similar to component 2, we would like to clarify whether a UE must support all components in an FG if the UE supports any.</w:t>
            </w:r>
          </w:p>
          <w:p w14:paraId="46B32D05" w14:textId="52F15A2B" w:rsidR="005B119A" w:rsidRDefault="005B119A" w:rsidP="005B119A">
            <w:pPr>
              <w:rPr>
                <w:szCs w:val="24"/>
              </w:rPr>
            </w:pPr>
            <w:r>
              <w:rPr>
                <w:szCs w:val="24"/>
              </w:rPr>
              <w:t>On FG 18-5a, we support to include this FG in the UE features. It can be further discussed whether 18-5a and 18-5 compnent 3 can be merged together. If they are merged together, compnent 3 of FG 18-5 is added to FG 18-5a, but not the other way round.</w:t>
            </w:r>
          </w:p>
          <w:p w14:paraId="101D1644" w14:textId="46EBDEBB" w:rsidR="009807B3" w:rsidRDefault="009807B3" w:rsidP="005B119A">
            <w:pPr>
              <w:rPr>
                <w:szCs w:val="24"/>
              </w:rPr>
            </w:pPr>
            <w:r>
              <w:rPr>
                <w:rFonts w:hint="eastAsia"/>
                <w:szCs w:val="24"/>
              </w:rPr>
              <w:t>~</w:t>
            </w:r>
          </w:p>
          <w:p w14:paraId="1154C79A" w14:textId="252EABA8" w:rsidR="009807B3" w:rsidRPr="009807B3" w:rsidRDefault="009807B3" w:rsidP="005B119A">
            <w:r>
              <w:t>We can calrify more on our proposals. The intent is not to differentiate UE behaviours between DCI formats 0_1/1_1 and DCI formats 0_2/1_2 but to differentiate UE behaviours between eURLLC and eMBB. It is not clear to us how eURLLC benefits from the feature. It is also too restrictive if a UE must support cross-carrier scheduling with different SCS for both or neither of eMBB and eURLLC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5B119A" w14:paraId="26630796"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04A128A3" w14:textId="77777777" w:rsidR="005B119A" w:rsidRDefault="005B119A" w:rsidP="005B119A">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35A09C7A" w14:textId="77777777" w:rsidR="005B119A" w:rsidRDefault="005B119A" w:rsidP="005B119A">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6D9FD50D" w14:textId="77777777" w:rsidR="005B119A" w:rsidRDefault="005B119A" w:rsidP="005B119A">
                  <w:pPr>
                    <w:pStyle w:val="TAL"/>
                  </w:pPr>
                </w:p>
                <w:p w14:paraId="27BD40AC"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2266BE29" w14:textId="77777777" w:rsidR="005B119A" w:rsidRDefault="005B119A" w:rsidP="005B119A">
                  <w:pPr>
                    <w:pStyle w:val="TAL"/>
                  </w:pPr>
                </w:p>
                <w:p w14:paraId="5A99DCCC" w14:textId="77777777" w:rsidR="005B119A" w:rsidRDefault="005B119A" w:rsidP="005B119A">
                  <w:pPr>
                    <w:pStyle w:val="TAL"/>
                    <w:rPr>
                      <w:ins w:id="245" w:author="Nokia" w:date="2020-04-02T23:38:00Z"/>
                    </w:rPr>
                  </w:pPr>
                  <w:r>
                    <w:t>[2] Processing up to X unicast DCI scheduling (DL and UL) per scheduled CC ]</w:t>
                  </w:r>
                </w:p>
                <w:p w14:paraId="5BB856E6" w14:textId="77777777" w:rsidR="005B119A" w:rsidRDefault="005B119A" w:rsidP="005B119A">
                  <w:pPr>
                    <w:pStyle w:val="TAL"/>
                    <w:rPr>
                      <w:ins w:id="246" w:author="Nokia" w:date="2020-04-02T23:38:00Z"/>
                    </w:rPr>
                  </w:pPr>
                </w:p>
                <w:p w14:paraId="49EA98C2" w14:textId="77777777" w:rsidR="005B119A" w:rsidRDefault="005B119A" w:rsidP="005B119A">
                  <w:pPr>
                    <w:pStyle w:val="TAL"/>
                  </w:pPr>
                  <w:ins w:id="247"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47F33733" w14:textId="77777777" w:rsidR="005B119A" w:rsidRDefault="005B119A" w:rsidP="005B119A">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58996882" w14:textId="77777777" w:rsidR="005B119A" w:rsidRDefault="005B119A" w:rsidP="005B119A">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104B19EC" w14:textId="77777777" w:rsidR="005B119A" w:rsidRDefault="005B119A" w:rsidP="005B119A">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2C2E2C48" w14:textId="77777777" w:rsidR="005B119A" w:rsidRDefault="005B119A" w:rsidP="005B119A">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02658CD1" w14:textId="77777777" w:rsidR="005B119A" w:rsidRDefault="005B119A" w:rsidP="005B119A">
                  <w:pPr>
                    <w:pStyle w:val="TAL"/>
                    <w:rPr>
                      <w:lang w:eastAsia="ja-JP"/>
                    </w:rPr>
                  </w:pPr>
                  <w:ins w:id="248" w:author="Qualcomm" w:date="2020-03-24T21:01:00Z">
                    <w:r>
                      <w:rPr>
                        <w:color w:val="FF0000"/>
                        <w:lang w:eastAsia="ja-JP"/>
                      </w:rPr>
                      <w:t xml:space="preserve">Per band and </w:t>
                    </w:r>
                  </w:ins>
                  <w:del w:id="249" w:author="Qualcomm" w:date="2020-03-24T21:01:00Z">
                    <w:r>
                      <w:delText>Per</w:delText>
                    </w:r>
                    <w:r>
                      <w:rPr>
                        <w:color w:val="FF0000"/>
                        <w:lang w:eastAsia="ja-JP"/>
                      </w:rPr>
                      <w:delText xml:space="preserve"> </w:delText>
                    </w:r>
                  </w:del>
                  <w:ins w:id="250"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0CD7EC6B" w14:textId="77777777" w:rsidR="005B119A" w:rsidRDefault="005B119A" w:rsidP="005B119A">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52958B15" w14:textId="77777777" w:rsidR="005B119A" w:rsidRDefault="005B119A" w:rsidP="005B119A">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E0576AA" w14:textId="77777777" w:rsidR="005B119A" w:rsidRDefault="005B119A" w:rsidP="005B119A">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2A644B4" w14:textId="77777777" w:rsidR="005B119A" w:rsidRDefault="005B119A" w:rsidP="005B119A">
                  <w:pPr>
                    <w:pStyle w:val="TAL"/>
                  </w:pPr>
                  <w:r>
                    <w:t>crossCarrierScheduling-OtherSCS</w:t>
                  </w:r>
                </w:p>
                <w:p w14:paraId="7FA68B46" w14:textId="77777777" w:rsidR="005B119A" w:rsidRDefault="005B119A" w:rsidP="005B119A">
                  <w:pPr>
                    <w:pStyle w:val="TAL"/>
                  </w:pPr>
                  <w:r>
                    <w:t xml:space="preserve"> </w:t>
                  </w:r>
                </w:p>
                <w:p w14:paraId="3339ED1F" w14:textId="77777777" w:rsidR="005B119A" w:rsidRDefault="005B119A" w:rsidP="005B119A">
                  <w:pPr>
                    <w:pStyle w:val="TAL"/>
                  </w:pPr>
                  <w:r>
                    <w:t>1) {Scheduling cell of lower SCS and scheduled cell of higher SCS, Scheduling cell of higher SCS and scheduled cell of lower SCS, both}</w:t>
                  </w:r>
                </w:p>
                <w:p w14:paraId="504A9F4B" w14:textId="77777777" w:rsidR="005B119A" w:rsidRDefault="005B119A" w:rsidP="005B119A">
                  <w:pPr>
                    <w:pStyle w:val="TAL"/>
                    <w:rPr>
                      <w:ins w:id="251" w:author="Nokia" w:date="2020-04-02T23:40:00Z"/>
                    </w:rPr>
                  </w:pPr>
                  <w:r>
                    <w:t xml:space="preserve">[2] </w:t>
                  </w:r>
                  <w:del w:id="252" w:author="Nokia" w:date="2020-04-02T23:41:00Z">
                    <w:r>
                      <w:delText>X={TBD}</w:delText>
                    </w:r>
                  </w:del>
                  <w:r>
                    <w:t>]</w:t>
                  </w:r>
                </w:p>
                <w:p w14:paraId="59CDE2B3" w14:textId="77777777" w:rsidR="005B119A" w:rsidRDefault="005B119A" w:rsidP="005B119A">
                  <w:pPr>
                    <w:pStyle w:val="TAL"/>
                    <w:rPr>
                      <w:ins w:id="253" w:author="Nokia" w:date="2020-04-02T23:41:00Z"/>
                    </w:rPr>
                  </w:pPr>
                  <w:ins w:id="254" w:author="Nokia" w:date="2020-04-02T23:41:00Z">
                    <w:r>
                      <w:t>X is based on pair of (scheduling CC SCS, scheduled CC SCS):</w:t>
                    </w:r>
                  </w:ins>
                </w:p>
                <w:p w14:paraId="4A7EE0CB" w14:textId="77777777" w:rsidR="005B119A" w:rsidRDefault="005B119A" w:rsidP="005B119A">
                  <w:pPr>
                    <w:pStyle w:val="TAL"/>
                    <w:rPr>
                      <w:ins w:id="255" w:author="Nokia" w:date="2020-04-02T23:41:00Z"/>
                    </w:rPr>
                  </w:pPr>
                  <w:ins w:id="256" w:author="Nokia" w:date="2020-04-02T23:41:00Z">
                    <w:r>
                      <w:t xml:space="preserve">[4] for (15,120), (15,60), (30,120), </w:t>
                    </w:r>
                  </w:ins>
                </w:p>
                <w:p w14:paraId="00829794" w14:textId="77777777" w:rsidR="005B119A" w:rsidRDefault="005B119A" w:rsidP="005B119A">
                  <w:pPr>
                    <w:pStyle w:val="TAL"/>
                    <w:rPr>
                      <w:ins w:id="257" w:author="Nokia" w:date="2020-04-02T23:41:00Z"/>
                    </w:rPr>
                  </w:pPr>
                  <w:ins w:id="258" w:author="Nokia" w:date="2020-04-02T23:41:00Z">
                    <w:r>
                      <w:t>[2] for (15</w:t>
                    </w:r>
                  </w:ins>
                  <w:ins w:id="259" w:author="Nokia" w:date="2020-04-02T23:43:00Z">
                    <w:r>
                      <w:t>,</w:t>
                    </w:r>
                  </w:ins>
                  <w:ins w:id="260" w:author="Nokia" w:date="2020-04-02T23:41:00Z">
                    <w:r>
                      <w:t>30), (30,60), (60,</w:t>
                    </w:r>
                  </w:ins>
                  <w:ins w:id="261" w:author="Nokia" w:date="2020-04-02T23:43:00Z">
                    <w:r>
                      <w:t>1</w:t>
                    </w:r>
                  </w:ins>
                  <w:ins w:id="262" w:author="Nokia" w:date="2020-04-02T23:41:00Z">
                    <w:r>
                      <w:t xml:space="preserve">20 kHz), </w:t>
                    </w:r>
                  </w:ins>
                </w:p>
                <w:p w14:paraId="2CFDB559" w14:textId="77777777" w:rsidR="005B119A" w:rsidRDefault="005B119A" w:rsidP="005B119A">
                  <w:pPr>
                    <w:pStyle w:val="TAL"/>
                    <w:rPr>
                      <w:ins w:id="263" w:author="Nokia" w:date="2020-04-02T23:41:00Z"/>
                    </w:rPr>
                  </w:pPr>
                  <w:ins w:id="264" w:author="Nokia" w:date="2020-04-02T23:41:00Z">
                    <w:r>
                      <w:t>Note: This applies also to the case where there is a single span in the slot for the scheduling CC.</w:t>
                    </w:r>
                  </w:ins>
                </w:p>
                <w:p w14:paraId="1C22F419" w14:textId="77777777" w:rsidR="005B119A" w:rsidRDefault="005B119A" w:rsidP="005B119A">
                  <w:pPr>
                    <w:pStyle w:val="TAL"/>
                  </w:pPr>
                  <w:ins w:id="265" w:author="Nokia" w:date="2020-04-02T23:41:00Z">
                    <w:r>
                      <w:t>In case UE supports 3-5b, the limits apply for each span for FDD scheduling cell and TDD scheduling cell.</w:t>
                    </w:r>
                  </w:ins>
                </w:p>
                <w:p w14:paraId="03FB1D1E" w14:textId="77777777" w:rsidR="005B119A" w:rsidRDefault="005B119A" w:rsidP="005B119A">
                  <w:pPr>
                    <w:pStyle w:val="TAL"/>
                  </w:pPr>
                  <w:del w:id="266"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5398C24E" w14:textId="77777777" w:rsidR="005B119A" w:rsidRDefault="005B119A" w:rsidP="005B119A">
                  <w:pPr>
                    <w:pStyle w:val="TAL"/>
                  </w:pPr>
                  <w:r>
                    <w:rPr>
                      <w:lang w:eastAsia="ja-JP"/>
                    </w:rPr>
                    <w:t>Optional with capability signalling</w:t>
                  </w:r>
                </w:p>
              </w:tc>
            </w:tr>
            <w:tr w:rsidR="005B119A" w14:paraId="14753677"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4026CE2C" w14:textId="77777777" w:rsidR="005B119A" w:rsidRDefault="005B119A" w:rsidP="005B119A">
                  <w:pPr>
                    <w:pStyle w:val="TAL"/>
                    <w:rPr>
                      <w:ins w:id="267" w:author="Nokia" w:date="2020-04-02T23:17:00Z"/>
                      <w:lang w:eastAsia="ja-JP"/>
                    </w:rPr>
                  </w:pPr>
                  <w:ins w:id="268"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2BC04F2B" w14:textId="77777777" w:rsidR="005B119A" w:rsidRDefault="005B119A" w:rsidP="005B119A">
                  <w:pPr>
                    <w:pStyle w:val="TAL"/>
                    <w:rPr>
                      <w:ins w:id="269" w:author="Nokia" w:date="2020-04-02T23:17:00Z"/>
                    </w:rPr>
                  </w:pPr>
                  <w:ins w:id="270"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0BA9EEA7" w14:textId="77777777" w:rsidR="005B119A" w:rsidRDefault="005B119A" w:rsidP="005B119A">
                  <w:pPr>
                    <w:pStyle w:val="TAL"/>
                    <w:rPr>
                      <w:ins w:id="271" w:author="Nokia" w:date="2020-04-02T23:17:00Z"/>
                    </w:rPr>
                  </w:pPr>
                  <w:ins w:id="272" w:author="Nokia" w:date="2020-04-02T23:17:00Z">
                    <w:r>
                      <w:t xml:space="preserve">Indicates whether the UE can be configured with </w:t>
                    </w:r>
                    <w:r>
                      <w:rPr>
                        <w:i/>
                        <w:iCs/>
                      </w:rPr>
                      <w:t xml:space="preserve">enabledDefaultBeamForCCS </w:t>
                    </w:r>
                    <w:r>
                      <w:t>for default QCL assumption for cross-carrier scheduling</w:t>
                    </w:r>
                  </w:ins>
                  <w:ins w:id="273" w:author="Nokia" w:date="2020-04-02T23:38:00Z">
                    <w:r>
                      <w:t xml:space="preserve"> </w:t>
                    </w:r>
                    <w:r>
                      <w:rPr>
                        <w:highlight w:val="yellow"/>
                      </w:rPr>
                      <w:t>with same SCS</w:t>
                    </w:r>
                  </w:ins>
                  <w:ins w:id="274"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113541D4" w14:textId="77777777" w:rsidR="005B119A" w:rsidRDefault="005B119A" w:rsidP="005B119A">
                  <w:pPr>
                    <w:pStyle w:val="TAL"/>
                    <w:rPr>
                      <w:ins w:id="275"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432B2E98" w14:textId="77777777" w:rsidR="005B119A" w:rsidRDefault="005B119A" w:rsidP="005B119A">
                  <w:pPr>
                    <w:pStyle w:val="TAL"/>
                    <w:rPr>
                      <w:ins w:id="276"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6AA7491E" w14:textId="77777777" w:rsidR="005B119A" w:rsidRDefault="005B119A" w:rsidP="005B119A">
                  <w:pPr>
                    <w:pStyle w:val="TAL"/>
                    <w:rPr>
                      <w:ins w:id="277"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2EAD042D" w14:textId="77777777" w:rsidR="005B119A" w:rsidRDefault="005B119A" w:rsidP="005B119A">
                  <w:pPr>
                    <w:pStyle w:val="TAL"/>
                    <w:rPr>
                      <w:ins w:id="278"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3E860AFD" w14:textId="77777777" w:rsidR="005B119A" w:rsidRDefault="005B119A" w:rsidP="005B119A">
                  <w:pPr>
                    <w:pStyle w:val="TAL"/>
                    <w:rPr>
                      <w:ins w:id="279" w:author="Nokia" w:date="2020-04-02T23:17:00Z"/>
                      <w:lang w:eastAsia="ja-JP"/>
                    </w:rPr>
                  </w:pPr>
                  <w:ins w:id="280" w:author="Qualcomm" w:date="2020-03-24T21:01:00Z">
                    <w:r>
                      <w:rPr>
                        <w:color w:val="FF0000"/>
                        <w:lang w:eastAsia="ja-JP"/>
                      </w:rPr>
                      <w:t xml:space="preserve">Per band and </w:t>
                    </w:r>
                  </w:ins>
                  <w:del w:id="281" w:author="Qualcomm" w:date="2020-03-24T21:01:00Z">
                    <w:r>
                      <w:delText>Per</w:delText>
                    </w:r>
                    <w:r>
                      <w:rPr>
                        <w:color w:val="FF0000"/>
                        <w:lang w:eastAsia="ja-JP"/>
                      </w:rPr>
                      <w:delText xml:space="preserve"> </w:delText>
                    </w:r>
                  </w:del>
                  <w:ins w:id="282" w:author="Qualcomm" w:date="2020-03-24T21:01:00Z">
                    <w:r>
                      <w:rPr>
                        <w:color w:val="FF0000"/>
                        <w:lang w:eastAsia="ja-JP"/>
                      </w:rPr>
                      <w:t xml:space="preserve"> per </w:t>
                    </w:r>
                  </w:ins>
                  <w:ins w:id="283"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3760612E" w14:textId="77777777" w:rsidR="005B119A" w:rsidRDefault="005B119A" w:rsidP="005B119A">
                  <w:pPr>
                    <w:pStyle w:val="TAL"/>
                    <w:rPr>
                      <w:ins w:id="284"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077CF051" w14:textId="77777777" w:rsidR="005B119A" w:rsidRDefault="005B119A" w:rsidP="005B119A">
                  <w:pPr>
                    <w:pStyle w:val="TAL"/>
                    <w:rPr>
                      <w:ins w:id="285"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5F1BF54B" w14:textId="77777777" w:rsidR="005B119A" w:rsidRDefault="005B119A" w:rsidP="005B119A">
                  <w:pPr>
                    <w:pStyle w:val="TAL"/>
                    <w:rPr>
                      <w:ins w:id="286"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4E9E1BFB" w14:textId="77777777" w:rsidR="005B119A" w:rsidRDefault="005B119A" w:rsidP="005B119A">
                  <w:pPr>
                    <w:pStyle w:val="TAL"/>
                    <w:rPr>
                      <w:ins w:id="287" w:author="Nokia" w:date="2020-04-02T23:17:00Z"/>
                    </w:rPr>
                  </w:pPr>
                  <w:ins w:id="288" w:author="Nokia" w:date="2020-04-02T23:17:00Z">
                    <w:r>
                      <w:rPr>
                        <w:highlight w:val="yellow"/>
                      </w:rPr>
                      <w:t>FFS if this is needed</w:t>
                    </w:r>
                  </w:ins>
                  <w:ins w:id="289"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22A44EF1" w14:textId="77777777" w:rsidR="005B119A" w:rsidRDefault="005B119A" w:rsidP="005B119A">
                  <w:pPr>
                    <w:pStyle w:val="TAL"/>
                    <w:rPr>
                      <w:ins w:id="290" w:author="Nokia" w:date="2020-04-02T23:17:00Z"/>
                      <w:lang w:eastAsia="ja-JP"/>
                    </w:rPr>
                  </w:pPr>
                  <w:ins w:id="291" w:author="Nokia" w:date="2020-04-02T23:17:00Z">
                    <w:r>
                      <w:rPr>
                        <w:lang w:eastAsia="ja-JP"/>
                      </w:rPr>
                      <w:t>Optional with capability signalling</w:t>
                    </w:r>
                  </w:ins>
                </w:p>
              </w:tc>
            </w:tr>
            <w:tr w:rsidR="009807B3" w14:paraId="63825D23"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tcPr>
                <w:p w14:paraId="0FD10C83" w14:textId="7D325C95" w:rsidR="009807B3" w:rsidRDefault="009807B3" w:rsidP="009807B3">
                  <w:pPr>
                    <w:pStyle w:val="TAL"/>
                    <w:rPr>
                      <w:lang w:eastAsia="ja-JP"/>
                    </w:rPr>
                  </w:pPr>
                  <w:ins w:id="292" w:author="Qualcomm" w:date="2020-03-24T21:09:00Z">
                    <w:r>
                      <w:rPr>
                        <w:lang w:eastAsia="ja-JP"/>
                      </w:rPr>
                      <w:t>18-5</w:t>
                    </w:r>
                  </w:ins>
                  <w:ins w:id="293"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61D9A66D" w14:textId="1016BBC4" w:rsidR="009807B3" w:rsidRDefault="009807B3" w:rsidP="009807B3">
                  <w:pPr>
                    <w:pStyle w:val="TAL"/>
                  </w:pPr>
                  <w:ins w:id="294"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75D27D35" w14:textId="532DF697" w:rsidR="009807B3" w:rsidRDefault="009807B3" w:rsidP="009807B3">
                  <w:pPr>
                    <w:pStyle w:val="TAL"/>
                  </w:pPr>
                  <w:ins w:id="295" w:author="Qualcomm" w:date="2020-03-24T21:09:00Z">
                    <w:r>
                      <w:t>The UE supports cross</w:t>
                    </w:r>
                  </w:ins>
                  <w:ins w:id="296" w:author="Qualcomm" w:date="2020-03-26T10:42:00Z">
                    <w:r>
                      <w:t>-</w:t>
                    </w:r>
                  </w:ins>
                  <w:ins w:id="297" w:author="Qualcomm" w:date="2020-03-24T21:09:00Z">
                    <w:r>
                      <w:t xml:space="preserve">carrier scheduling </w:t>
                    </w:r>
                  </w:ins>
                  <w:ins w:id="298" w:author="Qualcomm" w:date="2020-03-26T10:41:00Z">
                    <w:r>
                      <w:t>with different SCS</w:t>
                    </w:r>
                  </w:ins>
                  <w:ins w:id="299"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271A63C0" w14:textId="77777777" w:rsidR="009807B3" w:rsidRDefault="009807B3" w:rsidP="009807B3">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3A717C37" w14:textId="2559D506" w:rsidR="009807B3" w:rsidRDefault="009807B3" w:rsidP="009807B3">
                  <w:pPr>
                    <w:pStyle w:val="TAL"/>
                    <w:rPr>
                      <w:i/>
                    </w:rPr>
                  </w:pPr>
                  <w:ins w:id="300"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2EB71E0D" w14:textId="024E1CAD" w:rsidR="009807B3" w:rsidRDefault="009807B3" w:rsidP="009807B3">
                  <w:pPr>
                    <w:pStyle w:val="TAL"/>
                    <w:rPr>
                      <w:lang w:eastAsia="ja-JP"/>
                    </w:rPr>
                  </w:pPr>
                  <w:ins w:id="301"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4208AAEB" w14:textId="77777777" w:rsidR="009807B3" w:rsidRDefault="009807B3" w:rsidP="009807B3">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6191DD2D" w14:textId="09AED5FE" w:rsidR="009807B3" w:rsidRDefault="009807B3" w:rsidP="009807B3">
                  <w:pPr>
                    <w:pStyle w:val="TAL"/>
                    <w:rPr>
                      <w:color w:val="FF0000"/>
                      <w:lang w:eastAsia="ja-JP"/>
                    </w:rPr>
                  </w:pPr>
                  <w:ins w:id="302"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33DEDF17" w14:textId="13542D26" w:rsidR="009807B3" w:rsidRDefault="009807B3" w:rsidP="009807B3">
                  <w:pPr>
                    <w:pStyle w:val="TAL"/>
                    <w:rPr>
                      <w:lang w:eastAsia="ja-JP"/>
                    </w:rPr>
                  </w:pPr>
                  <w:ins w:id="303"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082143BC" w14:textId="1F54B3EF" w:rsidR="009807B3" w:rsidRDefault="009807B3" w:rsidP="009807B3">
                  <w:pPr>
                    <w:pStyle w:val="TAL"/>
                    <w:rPr>
                      <w:lang w:eastAsia="ja-JP"/>
                    </w:rPr>
                  </w:pPr>
                  <w:ins w:id="304"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7F30369F" w14:textId="77777777" w:rsidR="009807B3" w:rsidRDefault="009807B3" w:rsidP="009807B3">
                  <w:pPr>
                    <w:pStyle w:val="TAL"/>
                  </w:pPr>
                </w:p>
              </w:tc>
              <w:tc>
                <w:tcPr>
                  <w:tcW w:w="1277" w:type="pct"/>
                  <w:tcBorders>
                    <w:top w:val="single" w:sz="4" w:space="0" w:color="auto"/>
                    <w:left w:val="single" w:sz="4" w:space="0" w:color="auto"/>
                    <w:bottom w:val="single" w:sz="4" w:space="0" w:color="auto"/>
                    <w:right w:val="single" w:sz="4" w:space="0" w:color="auto"/>
                  </w:tcBorders>
                </w:tcPr>
                <w:p w14:paraId="77AC5BDB" w14:textId="0F8797B4" w:rsidR="009807B3" w:rsidRDefault="009807B3" w:rsidP="009807B3">
                  <w:pPr>
                    <w:pStyle w:val="TAL"/>
                    <w:rPr>
                      <w:highlight w:val="yellow"/>
                    </w:rPr>
                  </w:pPr>
                  <w:ins w:id="305"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2A4CE88E" w14:textId="5FD3953D" w:rsidR="009807B3" w:rsidRDefault="009807B3" w:rsidP="009807B3">
                  <w:pPr>
                    <w:pStyle w:val="TAL"/>
                    <w:rPr>
                      <w:lang w:eastAsia="ja-JP"/>
                    </w:rPr>
                  </w:pPr>
                  <w:ins w:id="306" w:author="Qualcomm" w:date="2020-04-10T13:40:00Z">
                    <w:r>
                      <w:rPr>
                        <w:lang w:eastAsia="ja-JP"/>
                      </w:rPr>
                      <w:t>Optional with capability signalling</w:t>
                    </w:r>
                  </w:ins>
                </w:p>
              </w:tc>
            </w:tr>
          </w:tbl>
          <w:p w14:paraId="1907DA84" w14:textId="77777777" w:rsidR="005B119A" w:rsidRPr="005B119A" w:rsidRDefault="005B119A" w:rsidP="005B119A">
            <w:pPr>
              <w:snapToGrid w:val="0"/>
              <w:spacing w:after="120"/>
              <w:jc w:val="both"/>
              <w:rPr>
                <w:rFonts w:eastAsia="SimSun"/>
                <w:sz w:val="22"/>
                <w:szCs w:val="22"/>
                <w:lang w:eastAsia="zh-CN"/>
              </w:rPr>
            </w:pPr>
          </w:p>
        </w:tc>
      </w:tr>
    </w:tbl>
    <w:p w14:paraId="1BDC7238" w14:textId="3C26F844" w:rsidR="00E81ABB" w:rsidRDefault="00E81ABB" w:rsidP="00A91D01">
      <w:pPr>
        <w:spacing w:afterLines="50" w:after="120"/>
        <w:jc w:val="both"/>
        <w:rPr>
          <w:sz w:val="22"/>
        </w:rPr>
      </w:pPr>
    </w:p>
    <w:p w14:paraId="7D117DDB" w14:textId="6CE3A190" w:rsidR="002921FF" w:rsidRPr="003D7EA7" w:rsidRDefault="002921FF" w:rsidP="002921FF">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5B119A">
        <w:rPr>
          <w:b/>
          <w:bCs/>
          <w:sz w:val="22"/>
          <w:lang w:val="en-US"/>
        </w:rPr>
        <w:t>8</w:t>
      </w:r>
      <w:r w:rsidRPr="003D7EA7">
        <w:rPr>
          <w:b/>
          <w:bCs/>
          <w:sz w:val="22"/>
          <w:lang w:val="en-US"/>
        </w:rPr>
        <w:t>-</w:t>
      </w:r>
      <w:r w:rsidR="005B119A">
        <w:rPr>
          <w:b/>
          <w:bCs/>
          <w:sz w:val="22"/>
          <w:lang w:val="en-US"/>
        </w:rPr>
        <w:t>5/</w:t>
      </w:r>
      <w:r w:rsidR="0085016D">
        <w:rPr>
          <w:b/>
          <w:bCs/>
          <w:sz w:val="22"/>
          <w:lang w:val="en-US"/>
        </w:rPr>
        <w:t>[</w:t>
      </w:r>
      <w:r w:rsidR="005B119A">
        <w:rPr>
          <w:b/>
          <w:bCs/>
          <w:sz w:val="22"/>
          <w:lang w:val="en-US"/>
        </w:rPr>
        <w:t>5a</w:t>
      </w:r>
      <w:r w:rsidR="0085016D">
        <w:rPr>
          <w:b/>
          <w:bCs/>
          <w:sz w:val="22"/>
          <w:lang w:val="en-US"/>
        </w:rPr>
        <w:t>]</w:t>
      </w:r>
      <w:r w:rsidRPr="003D7EA7">
        <w:rPr>
          <w:b/>
          <w:bCs/>
          <w:sz w:val="22"/>
          <w:lang w:val="en-US"/>
        </w:rPr>
        <w:t>.</w:t>
      </w:r>
    </w:p>
    <w:p w14:paraId="098F924D" w14:textId="3F3CC061" w:rsidR="005B119A" w:rsidRDefault="003C42E6" w:rsidP="00681ACD">
      <w:pPr>
        <w:pStyle w:val="aff"/>
        <w:numPr>
          <w:ilvl w:val="0"/>
          <w:numId w:val="10"/>
        </w:numPr>
        <w:spacing w:afterLines="50" w:after="120"/>
        <w:ind w:leftChars="0"/>
        <w:jc w:val="both"/>
        <w:rPr>
          <w:b/>
          <w:bCs/>
          <w:sz w:val="22"/>
          <w:lang w:val="en-US"/>
        </w:rPr>
      </w:pPr>
      <w:r>
        <w:rPr>
          <w:b/>
          <w:bCs/>
          <w:sz w:val="22"/>
          <w:lang w:val="en-US"/>
        </w:rPr>
        <w:t>Confirm that</w:t>
      </w:r>
      <w:r w:rsidR="005B119A" w:rsidRPr="003D7EA7">
        <w:rPr>
          <w:b/>
          <w:bCs/>
          <w:sz w:val="22"/>
          <w:lang w:val="en-US"/>
        </w:rPr>
        <w:t xml:space="preserve"> FG</w:t>
      </w:r>
      <w:r w:rsidR="0085016D">
        <w:rPr>
          <w:b/>
          <w:bCs/>
          <w:sz w:val="22"/>
          <w:lang w:val="en-US"/>
        </w:rPr>
        <w:t>[</w:t>
      </w:r>
      <w:r w:rsidR="005B119A" w:rsidRPr="003D7EA7">
        <w:rPr>
          <w:b/>
          <w:bCs/>
          <w:sz w:val="22"/>
          <w:lang w:val="en-US"/>
        </w:rPr>
        <w:t>1</w:t>
      </w:r>
      <w:r w:rsidR="005B119A">
        <w:rPr>
          <w:b/>
          <w:bCs/>
          <w:sz w:val="22"/>
          <w:lang w:val="en-US"/>
        </w:rPr>
        <w:t>8-5</w:t>
      </w:r>
      <w:r>
        <w:rPr>
          <w:b/>
          <w:bCs/>
          <w:sz w:val="22"/>
          <w:lang w:val="en-US"/>
        </w:rPr>
        <w:t>a</w:t>
      </w:r>
      <w:r w:rsidR="0085016D">
        <w:rPr>
          <w:b/>
          <w:bCs/>
          <w:sz w:val="22"/>
          <w:lang w:val="en-US"/>
        </w:rPr>
        <w:t>]</w:t>
      </w:r>
      <w:r w:rsidR="005B119A">
        <w:rPr>
          <w:b/>
          <w:bCs/>
          <w:sz w:val="22"/>
          <w:lang w:val="en-US"/>
        </w:rPr>
        <w:t xml:space="preserve"> for “</w:t>
      </w:r>
      <w:r w:rsidR="005B119A" w:rsidRPr="005B119A">
        <w:rPr>
          <w:b/>
          <w:bCs/>
          <w:sz w:val="22"/>
          <w:lang w:val="en-US"/>
        </w:rPr>
        <w:t>Default QCL assumption for cross-carrier scheduling</w:t>
      </w:r>
      <w:r w:rsidR="005B119A">
        <w:rPr>
          <w:b/>
          <w:bCs/>
          <w:sz w:val="22"/>
          <w:lang w:val="en-US"/>
        </w:rPr>
        <w:t>” is kept (i.e., remove bracket)</w:t>
      </w:r>
    </w:p>
    <w:p w14:paraId="56235102" w14:textId="2CF3A6AA" w:rsidR="003C42E6" w:rsidRPr="003D7EA7" w:rsidRDefault="003C42E6" w:rsidP="00681ACD">
      <w:pPr>
        <w:pStyle w:val="aff"/>
        <w:numPr>
          <w:ilvl w:val="1"/>
          <w:numId w:val="10"/>
        </w:numPr>
        <w:spacing w:afterLines="50" w:after="120"/>
        <w:ind w:leftChars="0"/>
        <w:jc w:val="both"/>
        <w:rPr>
          <w:b/>
          <w:bCs/>
          <w:sz w:val="22"/>
          <w:lang w:val="en-US"/>
        </w:rPr>
      </w:pPr>
      <w:r>
        <w:rPr>
          <w:b/>
          <w:bCs/>
          <w:sz w:val="22"/>
          <w:lang w:val="en-US"/>
        </w:rPr>
        <w:t>It is clarified that FG18-5a is only for same SCS</w:t>
      </w:r>
    </w:p>
    <w:p w14:paraId="4FE21DCB" w14:textId="559772FD" w:rsidR="003C42E6" w:rsidRDefault="003C42E6"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sidR="009807B3">
        <w:rPr>
          <w:b/>
          <w:bCs/>
          <w:sz w:val="22"/>
          <w:lang w:val="en-US"/>
        </w:rPr>
        <w:t xml:space="preserve"> for</w:t>
      </w:r>
      <w:r>
        <w:rPr>
          <w:b/>
          <w:bCs/>
          <w:sz w:val="22"/>
          <w:lang w:val="en-US"/>
        </w:rPr>
        <w:t xml:space="preserve"> “</w:t>
      </w:r>
      <w:r w:rsidRPr="005B119A">
        <w:rPr>
          <w:b/>
          <w:bCs/>
          <w:sz w:val="22"/>
          <w:lang w:val="en-US"/>
        </w:rPr>
        <w:t>UL CA with mixed numerologies</w:t>
      </w:r>
      <w:r>
        <w:rPr>
          <w:b/>
          <w:bCs/>
          <w:sz w:val="22"/>
          <w:lang w:val="en-US"/>
        </w:rPr>
        <w:t>” is added or not</w:t>
      </w:r>
    </w:p>
    <w:p w14:paraId="6825AF10" w14:textId="19060EAD" w:rsidR="009807B3" w:rsidRPr="009807B3" w:rsidRDefault="009807B3"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p>
    <w:p w14:paraId="6CB95B0E" w14:textId="45A04281" w:rsidR="003C42E6" w:rsidRDefault="003C42E6"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per band is added for FG18-5/</w:t>
      </w:r>
      <w:r w:rsidR="0085016D">
        <w:rPr>
          <w:b/>
          <w:bCs/>
          <w:sz w:val="22"/>
          <w:lang w:val="en-US"/>
        </w:rPr>
        <w:t>[</w:t>
      </w:r>
      <w:r>
        <w:rPr>
          <w:b/>
          <w:bCs/>
          <w:sz w:val="22"/>
          <w:lang w:val="en-US"/>
        </w:rPr>
        <w:t>5a</w:t>
      </w:r>
      <w:r w:rsidR="0085016D">
        <w:rPr>
          <w:b/>
          <w:bCs/>
          <w:sz w:val="22"/>
          <w:lang w:val="en-US"/>
        </w:rPr>
        <w:t>]</w:t>
      </w:r>
      <w:r>
        <w:rPr>
          <w:b/>
          <w:bCs/>
          <w:sz w:val="22"/>
          <w:lang w:val="en-US"/>
        </w:rPr>
        <w:t xml:space="preserve"> or not</w:t>
      </w:r>
    </w:p>
    <w:p w14:paraId="71B30510" w14:textId="733D263E" w:rsidR="003C42E6" w:rsidRDefault="003C42E6"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the component 2 of 18-5 “</w:t>
      </w:r>
      <w:r w:rsidRPr="003C42E6">
        <w:rPr>
          <w:b/>
          <w:bCs/>
          <w:sz w:val="22"/>
          <w:lang w:val="en-US"/>
        </w:rPr>
        <w:t>Processing up to X unicast DCI scheduling (DL and UL) per scheduled CC</w:t>
      </w:r>
      <w:r>
        <w:rPr>
          <w:b/>
          <w:bCs/>
          <w:sz w:val="22"/>
          <w:lang w:val="en-US"/>
        </w:rPr>
        <w:t>” is kept or removed</w:t>
      </w:r>
    </w:p>
    <w:p w14:paraId="0BF10CAA" w14:textId="05AAFA4E" w:rsidR="003C42E6" w:rsidRDefault="0085016D"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the component 3 of 18-5 is added to FG[18-5a] or not</w:t>
      </w:r>
    </w:p>
    <w:p w14:paraId="0B513BCF" w14:textId="57A3CBE1" w:rsidR="00161B30" w:rsidRPr="005B119A" w:rsidRDefault="00161B30"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or not to d</w:t>
      </w:r>
      <w:r w:rsidRPr="00161B30">
        <w:rPr>
          <w:b/>
          <w:bCs/>
          <w:sz w:val="22"/>
          <w:lang w:val="en-US"/>
        </w:rPr>
        <w:t>efine the maximum number of unicast DCIs in one scheduling slot/span across all scheduled cells</w:t>
      </w:r>
    </w:p>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06F20AAF" w:rsidR="00E07B1D" w:rsidRPr="009517C5" w:rsidRDefault="00F8330C" w:rsidP="00E07B1D">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6/[18-6a]</w:t>
      </w:r>
      <w:r>
        <w:rPr>
          <w:rFonts w:eastAsia="ＭＳ 明朝"/>
          <w:b/>
          <w:bCs/>
          <w:szCs w:val="24"/>
          <w:lang w:val="en-US"/>
        </w:rPr>
        <w:t xml:space="preserve">: </w:t>
      </w:r>
      <w:r w:rsidR="00F17F8F" w:rsidRPr="00F17F8F">
        <w:rPr>
          <w:rFonts w:eastAsia="ＭＳ 明朝"/>
          <w:b/>
          <w:bCs/>
          <w:szCs w:val="24"/>
          <w:lang w:val="en-US"/>
        </w:rPr>
        <w:t>Cross-carrier A-CSI RS triggering with different SCS</w:t>
      </w:r>
    </w:p>
    <w:p w14:paraId="1154E69D" w14:textId="4B0A6079"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6</w:t>
      </w:r>
      <w:r w:rsidRPr="004C3CE1">
        <w:rPr>
          <w:sz w:val="22"/>
          <w:lang w:val="en-US"/>
        </w:rPr>
        <w:t xml:space="preserve"> </w:t>
      </w:r>
      <w:r w:rsidR="00833C9D">
        <w:rPr>
          <w:sz w:val="22"/>
          <w:lang w:val="en-US"/>
        </w:rPr>
        <w:t>and [18-6a] 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F17F8F" w14:paraId="598D3D9A" w14:textId="77777777" w:rsidTr="0071247F">
        <w:trPr>
          <w:trHeight w:val="20"/>
        </w:trPr>
        <w:tc>
          <w:tcPr>
            <w:tcW w:w="1130" w:type="dxa"/>
            <w:vMerge w:val="restart"/>
            <w:tcBorders>
              <w:top w:val="single" w:sz="4" w:space="0" w:color="auto"/>
              <w:left w:val="single" w:sz="4" w:space="0" w:color="auto"/>
              <w:right w:val="single" w:sz="4" w:space="0" w:color="auto"/>
            </w:tcBorders>
          </w:tcPr>
          <w:p w14:paraId="1854056A" w14:textId="6F0826A1" w:rsidR="00F17F8F" w:rsidRDefault="00F17F8F"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A607F7C" w14:textId="012B0C49" w:rsidR="00F17F8F" w:rsidRDefault="00F17F8F" w:rsidP="00833C9D">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30798EF" w14:textId="6B8308FC" w:rsidR="00F17F8F" w:rsidRDefault="00F17F8F" w:rsidP="00833C9D">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582B6FB" w14:textId="1CFC9BCB" w:rsidR="00F17F8F" w:rsidRDefault="00F17F8F" w:rsidP="00833C9D">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22B290D4" w14:textId="21F17D82" w:rsidR="00F17F8F" w:rsidRDefault="00F17F8F" w:rsidP="00833C9D">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376AE018" w14:textId="51847C41"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A23D2B6" w14:textId="4868B7FF" w:rsidR="00F17F8F" w:rsidRDefault="00F17F8F"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EA645F0" w14:textId="74678E52"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5B0E0" w14:textId="43CBD414" w:rsidR="00F17F8F" w:rsidRDefault="00F17F8F"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EF4D0D" w14:textId="7D93D981" w:rsidR="00F17F8F" w:rsidRDefault="00F17F8F"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F17F8F"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4319ACA" w14:textId="2C0C2CB1" w:rsidR="00F17F8F" w:rsidRDefault="00F17F8F" w:rsidP="00833C9D">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2627A262" w14:textId="6A1B3B78" w:rsidR="00F17F8F" w:rsidRDefault="00F17F8F" w:rsidP="00833C9D">
            <w:pPr>
              <w:pStyle w:val="TAL"/>
              <w:rPr>
                <w:rFonts w:eastAsia="ＭＳ 明朝"/>
                <w:lang w:eastAsia="ja-JP"/>
              </w:rPr>
            </w:pPr>
            <w:r>
              <w:rPr>
                <w:lang w:eastAsia="ja-JP"/>
              </w:rPr>
              <w:t>Optional with capability signalling</w:t>
            </w:r>
          </w:p>
        </w:tc>
      </w:tr>
      <w:tr w:rsidR="00F17F8F" w14:paraId="5E448911" w14:textId="77777777" w:rsidTr="0071247F">
        <w:trPr>
          <w:trHeight w:val="20"/>
        </w:trPr>
        <w:tc>
          <w:tcPr>
            <w:tcW w:w="1130" w:type="dxa"/>
            <w:vMerge/>
            <w:tcBorders>
              <w:left w:val="single" w:sz="4" w:space="0" w:color="auto"/>
              <w:bottom w:val="single" w:sz="4" w:space="0" w:color="auto"/>
              <w:right w:val="single" w:sz="4" w:space="0" w:color="auto"/>
            </w:tcBorders>
          </w:tcPr>
          <w:p w14:paraId="3569BAED" w14:textId="77777777" w:rsidR="00F17F8F" w:rsidRDefault="00F17F8F"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34ECCA" w14:textId="31C55B23" w:rsidR="00F17F8F" w:rsidRDefault="00F17F8F" w:rsidP="00833C9D">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6D6CE14A" w14:textId="7B4620CF" w:rsidR="00F17F8F" w:rsidRDefault="00F17F8F" w:rsidP="00833C9D">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050BC0E8" w14:textId="4C658FE6" w:rsidR="00F17F8F" w:rsidRDefault="00F17F8F" w:rsidP="00833C9D">
            <w:pPr>
              <w:pStyle w:val="TAL"/>
            </w:pPr>
            <w:r>
              <w:t xml:space="preserve">Indicates whether the UE can be configured with </w:t>
            </w:r>
            <w:r>
              <w:rPr>
                <w:i/>
                <w:iCs/>
              </w:rPr>
              <w:t xml:space="preserve">enabledDefaultBeamForCCS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EF442D9" w14:textId="77777777" w:rsidR="00F17F8F" w:rsidRDefault="00F17F8F" w:rsidP="00833C9D">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6BB54C01" w14:textId="77777777"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531C604" w14:textId="77777777" w:rsidR="00F17F8F" w:rsidRDefault="00F17F8F"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0186407A"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44491" w14:textId="6F4E3734"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FA723A7" w14:textId="77777777" w:rsidR="00F17F8F" w:rsidRDefault="00F17F8F"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0F8CC1" w14:textId="77777777" w:rsidR="00F17F8F" w:rsidRDefault="00F17F8F"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7197AA74" w14:textId="77777777" w:rsidR="00F17F8F" w:rsidRPr="00833C9D"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27320AB" w14:textId="26A8BF20" w:rsidR="00F17F8F" w:rsidRPr="00833C9D" w:rsidRDefault="00F17F8F" w:rsidP="00833C9D">
            <w:pPr>
              <w:pStyle w:val="TAL"/>
            </w:pPr>
            <w:r w:rsidRPr="00833C9D">
              <w:t>FFS if this is needed</w:t>
            </w:r>
          </w:p>
        </w:tc>
        <w:tc>
          <w:tcPr>
            <w:tcW w:w="1276" w:type="dxa"/>
            <w:tcBorders>
              <w:top w:val="single" w:sz="4" w:space="0" w:color="auto"/>
              <w:left w:val="single" w:sz="4" w:space="0" w:color="auto"/>
              <w:bottom w:val="single" w:sz="4" w:space="0" w:color="auto"/>
              <w:right w:val="single" w:sz="4" w:space="0" w:color="auto"/>
            </w:tcBorders>
          </w:tcPr>
          <w:p w14:paraId="75B93C20" w14:textId="32B90492" w:rsidR="00F17F8F" w:rsidRDefault="00F17F8F" w:rsidP="00833C9D">
            <w:pPr>
              <w:pStyle w:val="TAL"/>
              <w:rPr>
                <w:lang w:eastAsia="ja-JP"/>
              </w:rPr>
            </w:pPr>
            <w:r>
              <w:rPr>
                <w:lang w:eastAsia="ja-JP"/>
              </w:rPr>
              <w:t>Optional with capability signalling</w:t>
            </w:r>
          </w:p>
        </w:tc>
      </w:tr>
    </w:tbl>
    <w:p w14:paraId="520BFD97" w14:textId="2C754E67" w:rsidR="00C5554C" w:rsidRPr="004C3CE1" w:rsidRDefault="00C5554C" w:rsidP="00F8330C">
      <w:pPr>
        <w:spacing w:afterLines="50" w:after="120"/>
        <w:jc w:val="both"/>
        <w:rPr>
          <w:sz w:val="22"/>
          <w:lang w:val="en-US"/>
        </w:rPr>
      </w:pPr>
    </w:p>
    <w:p w14:paraId="75F82AB5"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5016D" w14:paraId="54DD5EF1" w14:textId="77777777" w:rsidTr="00EF1635">
        <w:tc>
          <w:tcPr>
            <w:tcW w:w="846" w:type="dxa"/>
          </w:tcPr>
          <w:p w14:paraId="4C8B58F7" w14:textId="0474F604" w:rsidR="0085016D" w:rsidRDefault="0085016D" w:rsidP="0085016D">
            <w:pPr>
              <w:spacing w:afterLines="50" w:after="120"/>
              <w:jc w:val="both"/>
              <w:rPr>
                <w:sz w:val="22"/>
                <w:lang w:val="en-US"/>
              </w:rPr>
            </w:pPr>
            <w:r>
              <w:rPr>
                <w:rFonts w:hint="eastAsia"/>
                <w:sz w:val="22"/>
                <w:lang w:val="en-US"/>
              </w:rPr>
              <w:t>[</w:t>
            </w:r>
            <w:r>
              <w:rPr>
                <w:sz w:val="22"/>
                <w:lang w:val="en-US"/>
              </w:rPr>
              <w:t>3]</w:t>
            </w:r>
          </w:p>
        </w:tc>
        <w:tc>
          <w:tcPr>
            <w:tcW w:w="2977" w:type="dxa"/>
          </w:tcPr>
          <w:p w14:paraId="18E0D546" w14:textId="160EB892" w:rsidR="0085016D" w:rsidRDefault="0085016D" w:rsidP="0085016D">
            <w:pPr>
              <w:spacing w:afterLines="50" w:after="120"/>
              <w:jc w:val="both"/>
              <w:rPr>
                <w:sz w:val="22"/>
                <w:lang w:val="en-US"/>
              </w:rPr>
            </w:pPr>
            <w:r w:rsidRPr="00CE6D25">
              <w:rPr>
                <w:sz w:val="22"/>
                <w:lang w:val="en-US"/>
              </w:rPr>
              <w:t>MediaTek Inc.</w:t>
            </w:r>
          </w:p>
        </w:tc>
        <w:tc>
          <w:tcPr>
            <w:tcW w:w="18560" w:type="dxa"/>
          </w:tcPr>
          <w:p w14:paraId="779451F3" w14:textId="77777777" w:rsidR="0085016D" w:rsidRPr="001F0ADC" w:rsidRDefault="0085016D" w:rsidP="0085016D">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1018C2A7" w14:textId="77777777" w:rsidR="0085016D" w:rsidRPr="001F0ADC" w:rsidRDefault="0085016D" w:rsidP="0085016D">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85016D" w14:paraId="6A2665B7" w14:textId="77777777" w:rsidTr="0085016D">
              <w:trPr>
                <w:trHeight w:val="20"/>
              </w:trPr>
              <w:tc>
                <w:tcPr>
                  <w:tcW w:w="205" w:type="pct"/>
                  <w:tcBorders>
                    <w:top w:val="single" w:sz="4" w:space="0" w:color="auto"/>
                    <w:left w:val="single" w:sz="4" w:space="0" w:color="auto"/>
                    <w:bottom w:val="single" w:sz="4" w:space="0" w:color="auto"/>
                    <w:right w:val="single" w:sz="4" w:space="0" w:color="auto"/>
                  </w:tcBorders>
                  <w:hideMark/>
                </w:tcPr>
                <w:p w14:paraId="2EB4C02C" w14:textId="77777777" w:rsidR="0085016D" w:rsidRDefault="0085016D" w:rsidP="0085016D">
                  <w:pPr>
                    <w:pStyle w:val="TAL"/>
                    <w:rPr>
                      <w:lang w:eastAsia="ja-JP"/>
                    </w:rPr>
                  </w:pPr>
                  <w:del w:id="307" w:author="CH Hsieh (謝其軒)" w:date="2020-04-08T18:52:00Z">
                    <w:r w:rsidDel="006A0A3F">
                      <w:rPr>
                        <w:lang w:eastAsia="ja-JP"/>
                      </w:rPr>
                      <w:delText>[</w:delText>
                    </w:r>
                  </w:del>
                  <w:r>
                    <w:rPr>
                      <w:lang w:eastAsia="ja-JP"/>
                    </w:rPr>
                    <w:t>18-6a</w:t>
                  </w:r>
                  <w:del w:id="308"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673D1FD7" w14:textId="77777777" w:rsidR="0085016D" w:rsidRDefault="0085016D" w:rsidP="0085016D">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2EFB5C5D" w14:textId="77777777" w:rsidR="0085016D" w:rsidRDefault="0085016D" w:rsidP="0085016D">
                  <w:pPr>
                    <w:pStyle w:val="TAL"/>
                    <w:rPr>
                      <w:lang w:val="en-US"/>
                    </w:rPr>
                  </w:pPr>
                  <w:r>
                    <w:t xml:space="preserve">Indicates whether the UE can be configured with </w:t>
                  </w:r>
                  <w:r>
                    <w:rPr>
                      <w:i/>
                      <w:iCs/>
                    </w:rPr>
                    <w:t xml:space="preserve">enabledDefaultBeamForCCS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7C132CC8" w14:textId="77777777" w:rsidR="0085016D" w:rsidRDefault="0085016D" w:rsidP="0085016D">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06A9DC10" w14:textId="77777777" w:rsidR="0085016D" w:rsidRDefault="0085016D" w:rsidP="0085016D">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3D6BF867" w14:textId="77777777" w:rsidR="0085016D" w:rsidRDefault="0085016D" w:rsidP="0085016D">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72254FCC"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1C7330C9" w14:textId="77777777" w:rsidR="0085016D" w:rsidRDefault="0085016D" w:rsidP="0085016D">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0A234340"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05D79285" w14:textId="77777777" w:rsidR="0085016D" w:rsidRDefault="0085016D" w:rsidP="0085016D">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3A1CA87F" w14:textId="77777777" w:rsidR="0085016D" w:rsidRDefault="0085016D" w:rsidP="0085016D">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7878E21B" w14:textId="77777777" w:rsidR="0085016D" w:rsidRDefault="0085016D" w:rsidP="0085016D">
                  <w:pPr>
                    <w:pStyle w:val="TAL"/>
                  </w:pPr>
                  <w:del w:id="309"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50871B12" w14:textId="77777777" w:rsidR="0085016D" w:rsidRDefault="0085016D" w:rsidP="0085016D">
                  <w:pPr>
                    <w:pStyle w:val="TAL"/>
                    <w:rPr>
                      <w:lang w:eastAsia="ja-JP"/>
                    </w:rPr>
                  </w:pPr>
                  <w:r>
                    <w:rPr>
                      <w:lang w:eastAsia="ja-JP"/>
                    </w:rPr>
                    <w:t>Optional with capability signalling</w:t>
                  </w:r>
                </w:p>
              </w:tc>
            </w:tr>
          </w:tbl>
          <w:p w14:paraId="0462943B" w14:textId="0E9088AF" w:rsidR="0085016D" w:rsidRPr="0085016D" w:rsidRDefault="0085016D" w:rsidP="0085016D">
            <w:pPr>
              <w:spacing w:after="120"/>
              <w:ind w:left="992" w:hangingChars="494" w:hanging="992"/>
              <w:jc w:val="both"/>
              <w:rPr>
                <w:rFonts w:eastAsia="SimSun"/>
                <w:b/>
                <w:i/>
                <w:sz w:val="20"/>
                <w:szCs w:val="24"/>
                <w:lang w:eastAsia="zh-CN"/>
              </w:rPr>
            </w:pPr>
          </w:p>
        </w:tc>
      </w:tr>
      <w:tr w:rsidR="0085016D" w14:paraId="27D5830A" w14:textId="77777777" w:rsidTr="00EF1635">
        <w:tc>
          <w:tcPr>
            <w:tcW w:w="846" w:type="dxa"/>
          </w:tcPr>
          <w:p w14:paraId="4B9036A4" w14:textId="28257497"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68D0B6A" w14:textId="3FF6806C" w:rsidR="0085016D" w:rsidRPr="00BC6D2B" w:rsidRDefault="0085016D" w:rsidP="0085016D">
            <w:pPr>
              <w:spacing w:afterLines="50" w:after="120"/>
              <w:jc w:val="both"/>
              <w:rPr>
                <w:sz w:val="22"/>
                <w:lang w:val="en-US"/>
              </w:rPr>
            </w:pPr>
            <w:r w:rsidRPr="00C632C0">
              <w:rPr>
                <w:sz w:val="22"/>
                <w:lang w:val="en-US"/>
              </w:rPr>
              <w:t>Nokia, Nokia Shanghai Bell</w:t>
            </w:r>
          </w:p>
        </w:tc>
        <w:tc>
          <w:tcPr>
            <w:tcW w:w="18560" w:type="dxa"/>
          </w:tcPr>
          <w:p w14:paraId="1BFBD98C" w14:textId="153BD2C1" w:rsidR="0085016D" w:rsidRPr="0085016D" w:rsidRDefault="0085016D" w:rsidP="0085016D">
            <w:pPr>
              <w:rPr>
                <w:lang w:eastAsia="x-none"/>
              </w:rPr>
            </w:pPr>
            <w:r w:rsidRPr="00E7259B">
              <w:rPr>
                <w:b/>
                <w:bCs/>
                <w:lang w:eastAsia="x-none"/>
              </w:rPr>
              <w:t>18-6a</w:t>
            </w:r>
            <w:r>
              <w:rPr>
                <w:lang w:eastAsia="x-none"/>
              </w:rPr>
              <w:t xml:space="preserve">: This should be made a mandatory component of 18.6. No need for a separate capability </w:t>
            </w:r>
          </w:p>
        </w:tc>
      </w:tr>
      <w:tr w:rsidR="0085016D" w14:paraId="18B8C46F" w14:textId="77777777" w:rsidTr="00EF1635">
        <w:tc>
          <w:tcPr>
            <w:tcW w:w="846" w:type="dxa"/>
          </w:tcPr>
          <w:p w14:paraId="4510CC6E" w14:textId="6EA99895"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307F81D6" w14:textId="7B4F74CD" w:rsidR="0085016D" w:rsidRPr="00BC6D2B" w:rsidRDefault="0085016D" w:rsidP="0085016D">
            <w:pPr>
              <w:spacing w:afterLines="50" w:after="120"/>
              <w:jc w:val="both"/>
              <w:rPr>
                <w:sz w:val="22"/>
                <w:lang w:val="en-US"/>
              </w:rPr>
            </w:pPr>
            <w:r w:rsidRPr="00CD73FF">
              <w:rPr>
                <w:sz w:val="22"/>
                <w:lang w:val="en-US"/>
              </w:rPr>
              <w:t>Qualcomm Incorporated</w:t>
            </w:r>
          </w:p>
        </w:tc>
        <w:tc>
          <w:tcPr>
            <w:tcW w:w="18560" w:type="dxa"/>
          </w:tcPr>
          <w:p w14:paraId="375B65E0" w14:textId="77777777" w:rsidR="0085016D" w:rsidRDefault="0085016D" w:rsidP="0085016D">
            <w:pPr>
              <w:pStyle w:val="TAL"/>
              <w:rPr>
                <w:rFonts w:ascii="Times New Roman" w:hAnsi="Times New Roman"/>
                <w:sz w:val="24"/>
                <w:szCs w:val="28"/>
              </w:rPr>
            </w:pPr>
            <w:r>
              <w:rPr>
                <w:rFonts w:ascii="Times New Roman" w:hAnsi="Times New Roman"/>
                <w:sz w:val="24"/>
                <w:szCs w:val="28"/>
              </w:rPr>
              <w:t>One FG 18-6</w:t>
            </w:r>
          </w:p>
          <w:p w14:paraId="48601E89"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A8057A5"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r>
              <w:rPr>
                <w:rFonts w:ascii="Times New Roman" w:hAnsi="Times New Roman"/>
                <w:sz w:val="24"/>
                <w:szCs w:val="28"/>
              </w:rPr>
              <w:t>replaing</w:t>
            </w:r>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18AF21AC" w14:textId="3D09291B" w:rsidR="0085016D" w:rsidRDefault="0085016D" w:rsidP="0085016D">
            <w:pPr>
              <w:pStyle w:val="TAL"/>
              <w:rPr>
                <w:rFonts w:ascii="Times New Roman" w:hAnsi="Times New Roman"/>
                <w:sz w:val="24"/>
                <w:szCs w:val="28"/>
              </w:rPr>
            </w:pPr>
            <w:r>
              <w:rPr>
                <w:rFonts w:ascii="Times New Roman" w:hAnsi="Times New Roman"/>
                <w:sz w:val="24"/>
                <w:szCs w:val="28"/>
              </w:rPr>
              <w:t>On FG 18-6a, we propose to remove the FFS.</w:t>
            </w:r>
          </w:p>
          <w:p w14:paraId="237ABAEA" w14:textId="36616F23" w:rsidR="009807B3" w:rsidRDefault="009807B3" w:rsidP="0085016D">
            <w:pPr>
              <w:pStyle w:val="TAL"/>
              <w:rPr>
                <w:rFonts w:ascii="Times New Roman" w:hAnsi="Times New Roman"/>
                <w:sz w:val="24"/>
                <w:szCs w:val="28"/>
                <w:lang w:eastAsia="ja-JP"/>
              </w:rPr>
            </w:pPr>
            <w:r>
              <w:rPr>
                <w:rFonts w:ascii="Times New Roman" w:hAnsi="Times New Roman" w:hint="eastAsia"/>
                <w:sz w:val="24"/>
                <w:szCs w:val="28"/>
                <w:lang w:eastAsia="ja-JP"/>
              </w:rPr>
              <w:t>~</w:t>
            </w:r>
          </w:p>
          <w:p w14:paraId="173E20D9" w14:textId="2E1D81CC" w:rsidR="009807B3" w:rsidRPr="009807B3" w:rsidRDefault="009807B3" w:rsidP="009807B3">
            <w:r>
              <w:t>We can calrify more on our proposals. The intent is not to differentiate UE behaviours between DCI formats 0_1/1_1 and DCI formats 0_2/1_2 but to differentiate UE behaviours between eURLLC and eMBB. It is not clear to us how eURLLC benefits from the feature. It is also too restrictive if a UE must support cross-carrier scheduling with different SCS for both or neither of eMBB and eURLLC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85016D" w14:paraId="0C21B740"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36D9D904" w14:textId="77777777" w:rsidR="0085016D" w:rsidRDefault="0085016D" w:rsidP="0085016D">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5E674332" w14:textId="77777777" w:rsidR="0085016D" w:rsidRDefault="0085016D" w:rsidP="0085016D">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A89BFB6" w14:textId="77777777" w:rsidR="0085016D" w:rsidRDefault="0085016D" w:rsidP="0085016D">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518C8E32" w14:textId="77777777" w:rsidR="0085016D" w:rsidRDefault="0085016D" w:rsidP="0085016D">
                  <w:pPr>
                    <w:pStyle w:val="TAL"/>
                    <w:rPr>
                      <w:lang w:eastAsia="ja-JP"/>
                    </w:rPr>
                  </w:pPr>
                  <w:ins w:id="310"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1837EF48" w14:textId="77777777" w:rsidR="0085016D" w:rsidRDefault="0085016D" w:rsidP="0085016D">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4E34BD6" w14:textId="77777777" w:rsidR="0085016D" w:rsidRDefault="0085016D" w:rsidP="0085016D">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0EE130CE" w14:textId="77777777" w:rsidR="0085016D" w:rsidRDefault="0085016D" w:rsidP="0085016D">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7019FD10" w14:textId="77777777" w:rsidR="0085016D" w:rsidRDefault="0085016D" w:rsidP="0085016D">
                  <w:pPr>
                    <w:pStyle w:val="TAL"/>
                    <w:rPr>
                      <w:lang w:eastAsia="ja-JP"/>
                    </w:rPr>
                  </w:pPr>
                  <w:ins w:id="311" w:author="Qualcomm" w:date="2020-04-10T13:39:00Z">
                    <w:r>
                      <w:rPr>
                        <w:color w:val="FF0000"/>
                        <w:lang w:eastAsia="ja-JP"/>
                      </w:rPr>
                      <w:t xml:space="preserve">Per band and </w:t>
                    </w:r>
                    <w:r>
                      <w:rPr>
                        <w:lang w:eastAsia="ja-JP"/>
                      </w:rPr>
                      <w:t xml:space="preserve">per </w:t>
                    </w:r>
                  </w:ins>
                  <w:del w:id="312"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300E51CA" w14:textId="77777777" w:rsidR="0085016D" w:rsidRDefault="0085016D" w:rsidP="0085016D">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30647957" w14:textId="77777777" w:rsidR="0085016D" w:rsidRDefault="0085016D" w:rsidP="0085016D">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198FD8F9" w14:textId="77777777" w:rsidR="0085016D" w:rsidRDefault="0085016D" w:rsidP="0085016D">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3E837E2E" w14:textId="77777777" w:rsidR="0085016D" w:rsidRDefault="0085016D" w:rsidP="0085016D">
                  <w:pPr>
                    <w:pStyle w:val="TAL"/>
                  </w:pPr>
                  <w:r>
                    <w:t xml:space="preserve">1) {PDCCH </w:t>
                  </w:r>
                  <w:ins w:id="313" w:author="Nokia" w:date="2020-04-02T22:57:00Z">
                    <w:r>
                      <w:t xml:space="preserve">cell </w:t>
                    </w:r>
                  </w:ins>
                  <w:r>
                    <w:t>of lower SCS and A-CSI RS cell of higher SCS, PDCCH cell of higher SCS and A-CSI</w:t>
                  </w:r>
                  <w:del w:id="314" w:author="Qualcomm" w:date="2020-04-10T13:42:00Z">
                    <w:r w:rsidDel="00B15B0E">
                      <w:delText>-</w:delText>
                    </w:r>
                  </w:del>
                  <w:ins w:id="315" w:author="Qualcomm" w:date="2020-04-10T13:42:00Z">
                    <w:r>
                      <w:t xml:space="preserve"> </w:t>
                    </w:r>
                  </w:ins>
                  <w:r>
                    <w:t xml:space="preserve">RS </w:t>
                  </w:r>
                  <w:ins w:id="316" w:author="Qualcomm" w:date="2020-04-10T13:39:00Z">
                    <w:r>
                      <w:t xml:space="preserve">cell </w:t>
                    </w:r>
                  </w:ins>
                  <w:r>
                    <w:t xml:space="preserve">of lower SCS, both} . </w:t>
                  </w:r>
                </w:p>
              </w:tc>
              <w:tc>
                <w:tcPr>
                  <w:tcW w:w="455" w:type="pct"/>
                  <w:tcBorders>
                    <w:top w:val="single" w:sz="4" w:space="0" w:color="auto"/>
                    <w:left w:val="single" w:sz="4" w:space="0" w:color="auto"/>
                    <w:bottom w:val="single" w:sz="4" w:space="0" w:color="auto"/>
                    <w:right w:val="single" w:sz="4" w:space="0" w:color="auto"/>
                  </w:tcBorders>
                  <w:hideMark/>
                </w:tcPr>
                <w:p w14:paraId="558C8D9E" w14:textId="77777777" w:rsidR="0085016D" w:rsidRDefault="0085016D" w:rsidP="0085016D">
                  <w:pPr>
                    <w:pStyle w:val="TAL"/>
                    <w:rPr>
                      <w:lang w:eastAsia="ja-JP"/>
                    </w:rPr>
                  </w:pPr>
                  <w:r>
                    <w:rPr>
                      <w:lang w:eastAsia="ja-JP"/>
                    </w:rPr>
                    <w:t>Optional with capability signalling</w:t>
                  </w:r>
                </w:p>
              </w:tc>
            </w:tr>
            <w:tr w:rsidR="0085016D" w14:paraId="1E5995F4"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047FC55B" w14:textId="77777777" w:rsidR="0085016D" w:rsidRDefault="0085016D" w:rsidP="0085016D">
                  <w:pPr>
                    <w:pStyle w:val="TAL"/>
                    <w:rPr>
                      <w:ins w:id="317" w:author="Nokia" w:date="2020-04-02T22:55:00Z"/>
                      <w:lang w:eastAsia="ja-JP"/>
                    </w:rPr>
                  </w:pPr>
                  <w:ins w:id="318" w:author="Nokia" w:date="2020-04-02T22:56:00Z">
                    <w:r>
                      <w:rPr>
                        <w:lang w:eastAsia="ja-JP"/>
                      </w:rPr>
                      <w:lastRenderedPageBreak/>
                      <w:t>[18-6a</w:t>
                    </w:r>
                  </w:ins>
                  <w:ins w:id="319"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34C2E2E4" w14:textId="77777777" w:rsidR="0085016D" w:rsidRDefault="0085016D" w:rsidP="0085016D">
                  <w:pPr>
                    <w:pStyle w:val="TAL"/>
                    <w:rPr>
                      <w:ins w:id="320" w:author="Nokia" w:date="2020-04-02T22:55:00Z"/>
                    </w:rPr>
                  </w:pPr>
                  <w:ins w:id="321" w:author="Nokia" w:date="2020-04-02T23:10:00Z">
                    <w:r>
                      <w:t xml:space="preserve">Default QCL assumption for cross-carrier </w:t>
                    </w:r>
                  </w:ins>
                  <w:ins w:id="322"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3870C76" w14:textId="77777777" w:rsidR="0085016D" w:rsidRDefault="0085016D" w:rsidP="0085016D">
                  <w:pPr>
                    <w:pStyle w:val="TAL"/>
                    <w:rPr>
                      <w:ins w:id="323" w:author="Nokia" w:date="2020-04-02T22:55:00Z"/>
                      <w:lang w:val="en-US"/>
                    </w:rPr>
                  </w:pPr>
                  <w:ins w:id="324" w:author="Nokia" w:date="2020-04-02T23:10:00Z">
                    <w:r>
                      <w:t xml:space="preserve">Indicates whether the UE </w:t>
                    </w:r>
                  </w:ins>
                  <w:ins w:id="325" w:author="Nokia" w:date="2020-04-02T23:12:00Z">
                    <w:r>
                      <w:t xml:space="preserve">can be configured with </w:t>
                    </w:r>
                  </w:ins>
                  <w:ins w:id="326" w:author="Nokia" w:date="2020-04-02T23:11:00Z">
                    <w:r>
                      <w:rPr>
                        <w:i/>
                        <w:iCs/>
                      </w:rPr>
                      <w:t>enabledDefaultBeamForCCS</w:t>
                    </w:r>
                  </w:ins>
                  <w:ins w:id="327" w:author="Nokia" w:date="2020-04-02T23:12:00Z">
                    <w:r>
                      <w:rPr>
                        <w:i/>
                        <w:iCs/>
                      </w:rPr>
                      <w:t xml:space="preserve"> </w:t>
                    </w:r>
                    <w:r>
                      <w:t xml:space="preserve">for default QCL assumption for cross-carrier </w:t>
                    </w:r>
                  </w:ins>
                  <w:ins w:id="328" w:author="Nokia" w:date="2020-04-02T23:18:00Z">
                    <w:r>
                      <w:t>A-CSI-RS triggering</w:t>
                    </w:r>
                  </w:ins>
                  <w:ins w:id="329"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5EF5D738" w14:textId="77777777" w:rsidR="0085016D" w:rsidRDefault="0085016D" w:rsidP="0085016D">
                  <w:pPr>
                    <w:pStyle w:val="TAL"/>
                    <w:rPr>
                      <w:ins w:id="330"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184E5CB5" w14:textId="77777777" w:rsidR="0085016D" w:rsidRDefault="0085016D" w:rsidP="0085016D">
                  <w:pPr>
                    <w:pStyle w:val="TAL"/>
                    <w:rPr>
                      <w:ins w:id="331"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11474BAC" w14:textId="77777777" w:rsidR="0085016D" w:rsidRDefault="0085016D" w:rsidP="0085016D">
                  <w:pPr>
                    <w:pStyle w:val="TAL"/>
                    <w:rPr>
                      <w:ins w:id="332"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772EB6A2" w14:textId="77777777" w:rsidR="0085016D" w:rsidRDefault="0085016D" w:rsidP="0085016D">
                  <w:pPr>
                    <w:pStyle w:val="TAL"/>
                    <w:rPr>
                      <w:ins w:id="333"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56216B0C" w14:textId="77777777" w:rsidR="0085016D" w:rsidRDefault="0085016D" w:rsidP="0085016D">
                  <w:pPr>
                    <w:pStyle w:val="TAL"/>
                    <w:rPr>
                      <w:ins w:id="334" w:author="Nokia" w:date="2020-04-02T22:55:00Z"/>
                      <w:lang w:eastAsia="ja-JP"/>
                    </w:rPr>
                  </w:pPr>
                  <w:ins w:id="335" w:author="Qualcomm" w:date="2020-04-10T13:39:00Z">
                    <w:r>
                      <w:rPr>
                        <w:color w:val="FF0000"/>
                        <w:lang w:eastAsia="ja-JP"/>
                      </w:rPr>
                      <w:t xml:space="preserve">Per band and </w:t>
                    </w:r>
                    <w:r>
                      <w:rPr>
                        <w:lang w:eastAsia="ja-JP"/>
                      </w:rPr>
                      <w:t xml:space="preserve">per </w:t>
                    </w:r>
                  </w:ins>
                  <w:ins w:id="336" w:author="Nokia" w:date="2020-04-02T23:13:00Z">
                    <w:del w:id="337"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5B14917C" w14:textId="77777777" w:rsidR="0085016D" w:rsidRDefault="0085016D" w:rsidP="0085016D">
                  <w:pPr>
                    <w:pStyle w:val="TAL"/>
                    <w:rPr>
                      <w:ins w:id="338"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3F1E31FD" w14:textId="77777777" w:rsidR="0085016D" w:rsidRDefault="0085016D" w:rsidP="0085016D">
                  <w:pPr>
                    <w:pStyle w:val="TAL"/>
                    <w:rPr>
                      <w:ins w:id="339"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04709EFD" w14:textId="77777777" w:rsidR="0085016D" w:rsidRDefault="0085016D" w:rsidP="0085016D">
                  <w:pPr>
                    <w:pStyle w:val="TAL"/>
                    <w:rPr>
                      <w:ins w:id="340"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F900ED9" w14:textId="77777777" w:rsidR="0085016D" w:rsidRDefault="0085016D" w:rsidP="0085016D">
                  <w:pPr>
                    <w:pStyle w:val="TAL"/>
                    <w:rPr>
                      <w:ins w:id="341" w:author="Nokia" w:date="2020-04-02T22:55:00Z"/>
                    </w:rPr>
                  </w:pPr>
                  <w:ins w:id="342"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04968ADB" w14:textId="77777777" w:rsidR="0085016D" w:rsidRDefault="0085016D" w:rsidP="0085016D">
                  <w:pPr>
                    <w:pStyle w:val="TAL"/>
                    <w:rPr>
                      <w:ins w:id="343" w:author="Nokia" w:date="2020-04-02T22:55:00Z"/>
                      <w:lang w:eastAsia="ja-JP"/>
                    </w:rPr>
                  </w:pPr>
                  <w:ins w:id="344" w:author="Nokia" w:date="2020-04-02T23:13:00Z">
                    <w:r>
                      <w:rPr>
                        <w:lang w:eastAsia="ja-JP"/>
                      </w:rPr>
                      <w:t>Optional with capability signalling</w:t>
                    </w:r>
                  </w:ins>
                </w:p>
              </w:tc>
            </w:tr>
            <w:tr w:rsidR="009807B3" w14:paraId="28F178A6"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tcPr>
                <w:p w14:paraId="68079125" w14:textId="3BC5D24F" w:rsidR="009807B3" w:rsidRDefault="009807B3" w:rsidP="009807B3">
                  <w:pPr>
                    <w:pStyle w:val="TAL"/>
                    <w:rPr>
                      <w:lang w:eastAsia="ja-JP"/>
                    </w:rPr>
                  </w:pPr>
                  <w:ins w:id="345" w:author="Qualcomm" w:date="2020-03-24T21:10:00Z">
                    <w:r>
                      <w:rPr>
                        <w:lang w:eastAsia="ja-JP"/>
                      </w:rPr>
                      <w:t>18-6</w:t>
                    </w:r>
                  </w:ins>
                  <w:ins w:id="346"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0558301B" w14:textId="2F21EEB3" w:rsidR="009807B3" w:rsidRDefault="009807B3" w:rsidP="009807B3">
                  <w:pPr>
                    <w:pStyle w:val="TAL"/>
                  </w:pPr>
                  <w:ins w:id="347"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233A325C" w14:textId="43CF263D" w:rsidR="009807B3" w:rsidRDefault="009807B3" w:rsidP="009807B3">
                  <w:pPr>
                    <w:pStyle w:val="TAL"/>
                  </w:pPr>
                  <w:ins w:id="348" w:author="Qualcomm" w:date="2020-03-24T21:10:00Z">
                    <w:r>
                      <w:t>The UE supports cross-carrier A-CSI RS triggering with different SCS</w:t>
                    </w:r>
                  </w:ins>
                  <w:ins w:id="349" w:author="Qualcomm" w:date="2020-03-25T10:07:00Z">
                    <w:r>
                      <w:t xml:space="preserve"> for UR</w:t>
                    </w:r>
                  </w:ins>
                  <w:ins w:id="350" w:author="Qualcomm" w:date="2020-03-25T10:08:00Z">
                    <w:r>
                      <w:t>LLC</w:t>
                    </w:r>
                  </w:ins>
                  <w:ins w:id="351"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0AAAAFE5" w14:textId="77777777" w:rsidR="009807B3" w:rsidRDefault="009807B3" w:rsidP="009807B3">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512A87B5" w14:textId="7CFACA7F" w:rsidR="009807B3" w:rsidRDefault="009807B3" w:rsidP="009807B3">
                  <w:pPr>
                    <w:pStyle w:val="TAL"/>
                    <w:rPr>
                      <w:i/>
                    </w:rPr>
                  </w:pPr>
                  <w:ins w:id="352"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67A50856" w14:textId="3C377042" w:rsidR="009807B3" w:rsidRDefault="009807B3" w:rsidP="009807B3">
                  <w:pPr>
                    <w:pStyle w:val="TAL"/>
                    <w:rPr>
                      <w:lang w:eastAsia="ja-JP"/>
                    </w:rPr>
                  </w:pPr>
                  <w:ins w:id="353"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413DC66D" w14:textId="77777777" w:rsidR="009807B3" w:rsidRDefault="009807B3" w:rsidP="009807B3">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79F20EBF" w14:textId="35DA7336" w:rsidR="009807B3" w:rsidRDefault="009807B3" w:rsidP="009807B3">
                  <w:pPr>
                    <w:pStyle w:val="TAL"/>
                    <w:rPr>
                      <w:color w:val="FF0000"/>
                      <w:lang w:eastAsia="ja-JP"/>
                    </w:rPr>
                  </w:pPr>
                  <w:ins w:id="354"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562CBCB5" w14:textId="1882B34A" w:rsidR="009807B3" w:rsidRDefault="009807B3" w:rsidP="009807B3">
                  <w:pPr>
                    <w:pStyle w:val="TAL"/>
                    <w:rPr>
                      <w:lang w:eastAsia="ja-JP"/>
                    </w:rPr>
                  </w:pPr>
                  <w:ins w:id="355"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0D504765" w14:textId="6924DB19" w:rsidR="009807B3" w:rsidRDefault="009807B3" w:rsidP="009807B3">
                  <w:pPr>
                    <w:pStyle w:val="TAL"/>
                    <w:rPr>
                      <w:lang w:eastAsia="ja-JP"/>
                    </w:rPr>
                  </w:pPr>
                  <w:ins w:id="356"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5BCFA6C9" w14:textId="77777777" w:rsidR="009807B3" w:rsidRDefault="009807B3" w:rsidP="009807B3">
                  <w:pPr>
                    <w:pStyle w:val="TAL"/>
                  </w:pPr>
                </w:p>
              </w:tc>
              <w:tc>
                <w:tcPr>
                  <w:tcW w:w="942" w:type="pct"/>
                  <w:tcBorders>
                    <w:top w:val="single" w:sz="4" w:space="0" w:color="auto"/>
                    <w:left w:val="single" w:sz="4" w:space="0" w:color="auto"/>
                    <w:bottom w:val="single" w:sz="4" w:space="0" w:color="auto"/>
                    <w:right w:val="single" w:sz="4" w:space="0" w:color="auto"/>
                  </w:tcBorders>
                </w:tcPr>
                <w:p w14:paraId="45F63748" w14:textId="77777777" w:rsidR="009807B3" w:rsidRDefault="009807B3" w:rsidP="009807B3">
                  <w:pPr>
                    <w:pStyle w:val="TAL"/>
                    <w:rPr>
                      <w:ins w:id="357" w:author="Qualcomm" w:date="2020-03-24T21:10:00Z"/>
                    </w:rPr>
                  </w:pPr>
                  <w:ins w:id="358" w:author="Qualcomm" w:date="2020-03-24T21:10:00Z">
                    <w:r>
                      <w:t xml:space="preserve">1) {PDCCH </w:t>
                    </w:r>
                  </w:ins>
                  <w:ins w:id="359" w:author="Qualcomm" w:date="2020-03-26T10:45:00Z">
                    <w:r>
                      <w:t xml:space="preserve">cell </w:t>
                    </w:r>
                  </w:ins>
                  <w:ins w:id="360" w:author="Qualcomm" w:date="2020-03-24T21:10:00Z">
                    <w:r>
                      <w:t xml:space="preserve">of lower SCS and A-CSI RS cell of higher SCS, PDCCH cell of higher SCS and A-CSI-RS </w:t>
                    </w:r>
                  </w:ins>
                  <w:ins w:id="361" w:author="Qualcomm" w:date="2020-03-26T10:45:00Z">
                    <w:r>
                      <w:t xml:space="preserve">cell </w:t>
                    </w:r>
                  </w:ins>
                  <w:ins w:id="362" w:author="Qualcomm" w:date="2020-03-24T21:10:00Z">
                    <w:r>
                      <w:t xml:space="preserve">of lower SCS, both}. </w:t>
                    </w:r>
                  </w:ins>
                </w:p>
                <w:p w14:paraId="483E5698" w14:textId="77777777" w:rsidR="009807B3" w:rsidRDefault="009807B3" w:rsidP="009807B3">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1A8CDC70" w14:textId="11B39FE6" w:rsidR="009807B3" w:rsidRDefault="009807B3" w:rsidP="009807B3">
                  <w:pPr>
                    <w:pStyle w:val="TAL"/>
                    <w:rPr>
                      <w:lang w:eastAsia="ja-JP"/>
                    </w:rPr>
                  </w:pPr>
                  <w:ins w:id="363" w:author="Qualcomm" w:date="2020-04-10T13:40:00Z">
                    <w:r>
                      <w:rPr>
                        <w:lang w:eastAsia="ja-JP"/>
                      </w:rPr>
                      <w:t>Optional with capability signalling</w:t>
                    </w:r>
                  </w:ins>
                </w:p>
              </w:tc>
            </w:tr>
          </w:tbl>
          <w:p w14:paraId="26A4BB78" w14:textId="77777777" w:rsidR="0085016D" w:rsidRPr="0085016D" w:rsidRDefault="0085016D" w:rsidP="0085016D">
            <w:pPr>
              <w:spacing w:afterLines="50" w:after="120"/>
              <w:jc w:val="both"/>
              <w:rPr>
                <w:sz w:val="22"/>
              </w:rPr>
            </w:pPr>
          </w:p>
        </w:tc>
      </w:tr>
    </w:tbl>
    <w:p w14:paraId="6A485EED" w14:textId="5223DDE7" w:rsidR="002021E0" w:rsidRDefault="002021E0" w:rsidP="00A91D01">
      <w:pPr>
        <w:spacing w:afterLines="50" w:after="120"/>
        <w:jc w:val="both"/>
        <w:rPr>
          <w:sz w:val="22"/>
          <w:lang w:val="en-US"/>
        </w:rPr>
      </w:pPr>
    </w:p>
    <w:p w14:paraId="3998F6D3" w14:textId="7CAF6B34" w:rsidR="0039214E" w:rsidRPr="003D7EA7" w:rsidRDefault="0039214E" w:rsidP="0039214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FG1</w:t>
      </w:r>
      <w:r w:rsidR="0085016D">
        <w:rPr>
          <w:b/>
          <w:bCs/>
          <w:sz w:val="22"/>
          <w:lang w:val="en-US"/>
        </w:rPr>
        <w:t>8</w:t>
      </w:r>
      <w:r w:rsidRPr="003D7EA7">
        <w:rPr>
          <w:b/>
          <w:bCs/>
          <w:sz w:val="22"/>
          <w:lang w:val="en-US"/>
        </w:rPr>
        <w:t>-</w:t>
      </w:r>
      <w:r w:rsidR="0085016D">
        <w:rPr>
          <w:b/>
          <w:bCs/>
          <w:sz w:val="22"/>
          <w:lang w:val="en-US"/>
        </w:rPr>
        <w:t>6/[6a]</w:t>
      </w:r>
      <w:r w:rsidRPr="003D7EA7">
        <w:rPr>
          <w:b/>
          <w:bCs/>
          <w:sz w:val="22"/>
          <w:lang w:val="en-US"/>
        </w:rPr>
        <w:t>.</w:t>
      </w:r>
    </w:p>
    <w:p w14:paraId="501D5BDC" w14:textId="45042642" w:rsidR="0085016D" w:rsidRDefault="0085016D" w:rsidP="00681ACD">
      <w:pPr>
        <w:pStyle w:val="aff"/>
        <w:numPr>
          <w:ilvl w:val="0"/>
          <w:numId w:val="10"/>
        </w:numPr>
        <w:spacing w:afterLines="50" w:after="120"/>
        <w:ind w:leftChars="0"/>
        <w:jc w:val="both"/>
        <w:rPr>
          <w:b/>
          <w:bCs/>
          <w:sz w:val="22"/>
          <w:lang w:val="en-US"/>
        </w:rPr>
      </w:pPr>
      <w:r>
        <w:rPr>
          <w:b/>
          <w:bCs/>
          <w:sz w:val="22"/>
          <w:lang w:val="en-US"/>
        </w:rPr>
        <w:t xml:space="preserve">Whether </w:t>
      </w:r>
      <w:r w:rsidRPr="003D7EA7">
        <w:rPr>
          <w:b/>
          <w:bCs/>
          <w:sz w:val="22"/>
          <w:lang w:val="en-US"/>
        </w:rPr>
        <w:t>FG</w:t>
      </w:r>
      <w:r>
        <w:rPr>
          <w:b/>
          <w:bCs/>
          <w:sz w:val="22"/>
          <w:lang w:val="en-US"/>
        </w:rPr>
        <w:t>[</w:t>
      </w:r>
      <w:r w:rsidRPr="003D7EA7">
        <w:rPr>
          <w:b/>
          <w:bCs/>
          <w:sz w:val="22"/>
          <w:lang w:val="en-US"/>
        </w:rPr>
        <w:t>1</w:t>
      </w:r>
      <w:r>
        <w:rPr>
          <w:b/>
          <w:bCs/>
          <w:sz w:val="22"/>
          <w:lang w:val="en-US"/>
        </w:rPr>
        <w:t>8-6a] for “</w:t>
      </w:r>
      <w:r w:rsidRPr="0085016D">
        <w:rPr>
          <w:b/>
          <w:bCs/>
          <w:sz w:val="22"/>
          <w:lang w:val="en-US"/>
        </w:rPr>
        <w:t>Default QCL assumption for cross-carrier A-CSI-RS triggering</w:t>
      </w:r>
      <w:r>
        <w:rPr>
          <w:b/>
          <w:bCs/>
          <w:sz w:val="22"/>
          <w:lang w:val="en-US"/>
        </w:rPr>
        <w:t>” is kept (i.e., remove bracket) or removed (i.e., added in 18-6)</w:t>
      </w:r>
    </w:p>
    <w:p w14:paraId="1ECC9CC7" w14:textId="4BF90ED1" w:rsidR="009807B3" w:rsidRPr="009807B3" w:rsidRDefault="009807B3" w:rsidP="00681ACD">
      <w:pPr>
        <w:pStyle w:val="aff"/>
        <w:numPr>
          <w:ilvl w:val="0"/>
          <w:numId w:val="10"/>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w:t>
      </w:r>
      <w:r>
        <w:rPr>
          <w:b/>
          <w:bCs/>
          <w:sz w:val="22"/>
          <w:lang w:val="en-US"/>
        </w:rPr>
        <w:t xml:space="preserve">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p>
    <w:p w14:paraId="4504DAE8" w14:textId="3309ECC2" w:rsidR="0039214E" w:rsidRPr="0085016D" w:rsidRDefault="0085016D" w:rsidP="00681ACD">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per band is added for FG18-6/[6a] or not</w:t>
      </w:r>
    </w:p>
    <w:p w14:paraId="1F3DBF9F" w14:textId="30EFEFA3" w:rsidR="004C3CE1" w:rsidRDefault="004C3CE1">
      <w:pPr>
        <w:rPr>
          <w:sz w:val="22"/>
          <w:lang w:val="en-US"/>
        </w:rPr>
      </w:pPr>
      <w:r>
        <w:rPr>
          <w:sz w:val="22"/>
          <w:lang w:val="en-US"/>
        </w:rPr>
        <w:br w:type="page"/>
      </w:r>
    </w:p>
    <w:p w14:paraId="108EFF53" w14:textId="11AEED24" w:rsidR="00F8330C" w:rsidRPr="009517C5" w:rsidRDefault="00F8330C"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F17F8F">
        <w:rPr>
          <w:rFonts w:eastAsia="ＭＳ 明朝"/>
          <w:b/>
          <w:bCs/>
          <w:szCs w:val="24"/>
          <w:lang w:val="en-US"/>
        </w:rPr>
        <w:t>8</w:t>
      </w:r>
      <w:r>
        <w:rPr>
          <w:rFonts w:eastAsia="ＭＳ 明朝"/>
          <w:b/>
          <w:bCs/>
          <w:szCs w:val="24"/>
          <w:lang w:val="en-US"/>
        </w:rPr>
        <w:t>-</w:t>
      </w:r>
      <w:r w:rsidR="00F17F8F">
        <w:rPr>
          <w:rFonts w:eastAsia="ＭＳ 明朝"/>
          <w:b/>
          <w:bCs/>
          <w:szCs w:val="24"/>
          <w:lang w:val="en-US"/>
        </w:rPr>
        <w:t>7</w:t>
      </w:r>
      <w:r>
        <w:rPr>
          <w:rFonts w:eastAsia="ＭＳ 明朝"/>
          <w:b/>
          <w:bCs/>
          <w:szCs w:val="24"/>
          <w:lang w:val="en-US"/>
        </w:rPr>
        <w:t xml:space="preserve">: </w:t>
      </w:r>
      <w:r w:rsidR="00F17F8F" w:rsidRPr="00F17F8F">
        <w:rPr>
          <w:rFonts w:eastAsia="ＭＳ 明朝"/>
          <w:b/>
          <w:bCs/>
          <w:szCs w:val="24"/>
          <w:lang w:val="en-US"/>
        </w:rPr>
        <w:t>CA with non-aligned frame boundaries</w:t>
      </w:r>
    </w:p>
    <w:p w14:paraId="183D8D9C" w14:textId="579528A0"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7</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F17F8F"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54251A7E"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79D2C56D" w14:textId="0F6AF8EC" w:rsidR="00F17F8F" w:rsidRDefault="00F17F8F" w:rsidP="00F17F8F">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hideMark/>
          </w:tcPr>
          <w:p w14:paraId="25ECCE4D" w14:textId="395F7737" w:rsidR="00F17F8F" w:rsidRDefault="00F17F8F" w:rsidP="00F17F8F">
            <w:pPr>
              <w:pStyle w:val="TAL"/>
            </w:pPr>
            <w: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64E2B662" w14:textId="5F9C9BAA" w:rsidR="00F17F8F" w:rsidRPr="006F2D0E" w:rsidRDefault="00F17F8F" w:rsidP="00F17F8F">
            <w:pPr>
              <w:pStyle w:val="TAL"/>
              <w:rPr>
                <w:rFonts w:eastAsia="ＭＳ 明朝"/>
                <w:lang w:eastAsia="ja-JP"/>
              </w:rPr>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hideMark/>
          </w:tcPr>
          <w:p w14:paraId="1C605B76" w14:textId="160CA153" w:rsidR="00F17F8F" w:rsidRPr="006F2D0E" w:rsidRDefault="00F17F8F" w:rsidP="00F17F8F">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37A18F51" w14:textId="7D95BB73" w:rsidR="00F17F8F" w:rsidRPr="006F2D0E" w:rsidRDefault="00F17F8F" w:rsidP="00F17F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hideMark/>
          </w:tcPr>
          <w:p w14:paraId="4C03DAE9" w14:textId="1B7D9D25"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1CAD471D" w:rsidR="00F17F8F" w:rsidRPr="006F2D0E" w:rsidRDefault="00F17F8F" w:rsidP="00F17F8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20CC323" w14:textId="63E88F77"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6EA70E0C" w14:textId="59F54035"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9D2D7C6"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5555F7C2" w14:textId="79F6E4BB" w:rsidR="00F17F8F" w:rsidRPr="006F2D0E" w:rsidRDefault="00F17F8F" w:rsidP="00F17F8F">
            <w:pPr>
              <w:pStyle w:val="TAL"/>
            </w:pPr>
            <w:r>
              <w:t>Defines whether the UE supports carrier aggregation operation where the frame boundaries of the PCell and the SCell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6F5E9A82" w14:textId="35BC7A72" w:rsidR="00F17F8F" w:rsidRDefault="00F17F8F" w:rsidP="00F17F8F">
            <w:pPr>
              <w:pStyle w:val="TAL"/>
              <w:rPr>
                <w:rFonts w:eastAsia="ＭＳ 明朝"/>
                <w:lang w:eastAsia="ja-JP"/>
              </w:rPr>
            </w:pPr>
            <w:r>
              <w:rPr>
                <w:lang w:eastAsia="ja-JP"/>
              </w:rPr>
              <w:t>Optional with capability signalling</w:t>
            </w:r>
          </w:p>
        </w:tc>
      </w:tr>
    </w:tbl>
    <w:p w14:paraId="57EFA62C" w14:textId="04DABA50" w:rsidR="00F8330C" w:rsidRDefault="00F8330C" w:rsidP="00A91D01">
      <w:pPr>
        <w:spacing w:afterLines="50" w:after="120"/>
        <w:jc w:val="both"/>
        <w:rPr>
          <w:sz w:val="22"/>
          <w:lang w:val="en-US"/>
        </w:rPr>
      </w:pPr>
    </w:p>
    <w:p w14:paraId="6B3BAD3C"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5016D" w14:paraId="0026D8BC" w14:textId="77777777" w:rsidTr="00EF1635">
        <w:tc>
          <w:tcPr>
            <w:tcW w:w="846" w:type="dxa"/>
          </w:tcPr>
          <w:p w14:paraId="6B71CB4F" w14:textId="1BBD4E4A" w:rsidR="0085016D" w:rsidRDefault="0085016D" w:rsidP="0085016D">
            <w:pPr>
              <w:spacing w:afterLines="50" w:after="120"/>
              <w:jc w:val="both"/>
              <w:rPr>
                <w:sz w:val="22"/>
                <w:lang w:val="en-US"/>
              </w:rPr>
            </w:pPr>
            <w:r>
              <w:rPr>
                <w:rFonts w:eastAsia="ＭＳ 明朝" w:hint="eastAsia"/>
                <w:sz w:val="22"/>
              </w:rPr>
              <w:t>[</w:t>
            </w:r>
            <w:r>
              <w:rPr>
                <w:rFonts w:eastAsia="ＭＳ 明朝"/>
                <w:sz w:val="22"/>
              </w:rPr>
              <w:t>7]</w:t>
            </w:r>
          </w:p>
        </w:tc>
        <w:tc>
          <w:tcPr>
            <w:tcW w:w="2977" w:type="dxa"/>
          </w:tcPr>
          <w:p w14:paraId="079180ED" w14:textId="487137F6" w:rsidR="0085016D" w:rsidRDefault="0085016D" w:rsidP="0085016D">
            <w:pPr>
              <w:spacing w:afterLines="50" w:after="120"/>
              <w:jc w:val="both"/>
              <w:rPr>
                <w:sz w:val="22"/>
                <w:lang w:val="en-US"/>
              </w:rPr>
            </w:pPr>
            <w:r w:rsidRPr="00CD73FF">
              <w:rPr>
                <w:sz w:val="22"/>
                <w:lang w:val="en-US"/>
              </w:rPr>
              <w:t>Qualcomm Incorporated</w:t>
            </w:r>
          </w:p>
        </w:tc>
        <w:tc>
          <w:tcPr>
            <w:tcW w:w="18560" w:type="dxa"/>
          </w:tcPr>
          <w:p w14:paraId="740BB4E0" w14:textId="1C56143D" w:rsidR="0085016D" w:rsidRPr="009807B3" w:rsidRDefault="009807B3" w:rsidP="00681ACD">
            <w:pPr>
              <w:pStyle w:val="aff"/>
              <w:numPr>
                <w:ilvl w:val="0"/>
                <w:numId w:val="30"/>
              </w:numPr>
              <w:ind w:leftChars="0"/>
              <w:rPr>
                <w:rFonts w:eastAsiaTheme="minorEastAsia"/>
                <w:sz w:val="18"/>
                <w:szCs w:val="18"/>
                <w:lang w:val="en-US" w:eastAsia="zh-CN"/>
              </w:rPr>
            </w:pPr>
            <w:r>
              <w:rPr>
                <w:rFonts w:eastAsiaTheme="minorEastAsia"/>
                <w:sz w:val="18"/>
                <w:szCs w:val="18"/>
                <w:lang w:val="en-US" w:eastAsia="zh-CN"/>
              </w:rPr>
              <w:t xml:space="preserve">There should be a signaling structure recommended to RAN2, where the UE can indicate the grouping of cells across which the UE is capale of applying time offsets. For example, the UE can only apply offset between TDD bands but not between FDD bands, etc. </w:t>
            </w:r>
          </w:p>
        </w:tc>
      </w:tr>
    </w:tbl>
    <w:p w14:paraId="562A4755" w14:textId="262C43E3" w:rsidR="00F8330C" w:rsidRDefault="00F8330C" w:rsidP="00A91D01">
      <w:pPr>
        <w:spacing w:afterLines="50" w:after="120"/>
        <w:jc w:val="both"/>
        <w:rPr>
          <w:sz w:val="22"/>
          <w:lang w:val="en-US"/>
        </w:rPr>
      </w:pPr>
    </w:p>
    <w:p w14:paraId="733CEBD7" w14:textId="415213BD" w:rsidR="000C7A60" w:rsidRPr="003D7EA7" w:rsidRDefault="000C7A60" w:rsidP="000C7A60">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 should be discussed for FG1</w:t>
      </w:r>
      <w:r w:rsidR="009807B3">
        <w:rPr>
          <w:b/>
          <w:bCs/>
          <w:sz w:val="22"/>
          <w:lang w:val="en-US"/>
        </w:rPr>
        <w:t>8-7</w:t>
      </w:r>
      <w:r w:rsidRPr="003D7EA7">
        <w:rPr>
          <w:b/>
          <w:bCs/>
          <w:sz w:val="22"/>
          <w:lang w:val="en-US"/>
        </w:rPr>
        <w:t>.</w:t>
      </w:r>
    </w:p>
    <w:p w14:paraId="0B351191" w14:textId="0B1A3F37" w:rsidR="000C7A60" w:rsidRPr="000C7A60" w:rsidRDefault="000C7A60" w:rsidP="00681ACD">
      <w:pPr>
        <w:pStyle w:val="aff"/>
        <w:numPr>
          <w:ilvl w:val="0"/>
          <w:numId w:val="10"/>
        </w:numPr>
        <w:spacing w:afterLines="50" w:after="120"/>
        <w:ind w:leftChars="0"/>
        <w:jc w:val="both"/>
        <w:rPr>
          <w:sz w:val="22"/>
          <w:lang w:val="en-US"/>
        </w:rPr>
      </w:pPr>
      <w:r w:rsidRPr="003D7EA7">
        <w:rPr>
          <w:rFonts w:hint="eastAsia"/>
          <w:b/>
          <w:bCs/>
          <w:sz w:val="22"/>
          <w:lang w:val="en-US"/>
        </w:rPr>
        <w:t>W</w:t>
      </w:r>
      <w:r w:rsidRPr="003D7EA7">
        <w:rPr>
          <w:b/>
          <w:bCs/>
          <w:sz w:val="22"/>
          <w:lang w:val="en-US"/>
        </w:rPr>
        <w:t>hether</w:t>
      </w:r>
      <w:r w:rsidR="009807B3">
        <w:rPr>
          <w:b/>
          <w:bCs/>
          <w:sz w:val="22"/>
          <w:lang w:val="en-US"/>
        </w:rPr>
        <w:t>/how to define a signaling structure where the UE can indicate the grouping of cells across which the UE is capable of applying time offsets</w:t>
      </w:r>
    </w:p>
    <w:p w14:paraId="18B3263B" w14:textId="4AFB72C9" w:rsidR="006F2D0E" w:rsidRDefault="006F2D0E">
      <w:pPr>
        <w:rPr>
          <w:sz w:val="22"/>
          <w:lang w:val="en-US"/>
        </w:rPr>
      </w:pPr>
      <w:r>
        <w:rPr>
          <w:sz w:val="22"/>
          <w:lang w:val="en-US"/>
        </w:rPr>
        <w:br w:type="page"/>
      </w:r>
    </w:p>
    <w:p w14:paraId="08B5A0C7" w14:textId="7F63AE46" w:rsidR="00F8330C" w:rsidRPr="009517C5" w:rsidRDefault="00F17F8F" w:rsidP="00F8330C">
      <w:pPr>
        <w:pStyle w:val="1"/>
        <w:numPr>
          <w:ilvl w:val="0"/>
          <w:numId w:val="4"/>
        </w:numPr>
        <w:spacing w:before="180" w:after="120"/>
        <w:rPr>
          <w:rFonts w:eastAsia="ＭＳ 明朝"/>
          <w:b/>
          <w:bCs/>
          <w:szCs w:val="24"/>
          <w:lang w:val="en-US"/>
        </w:rPr>
      </w:pPr>
      <w:r>
        <w:rPr>
          <w:rFonts w:eastAsia="ＭＳ 明朝"/>
          <w:b/>
          <w:bCs/>
          <w:szCs w:val="24"/>
          <w:lang w:val="en-US"/>
        </w:rPr>
        <w:lastRenderedPageBreak/>
        <w:t>18-8</w:t>
      </w:r>
      <w:r w:rsidR="00F8330C">
        <w:rPr>
          <w:rFonts w:eastAsia="ＭＳ 明朝"/>
          <w:b/>
          <w:bCs/>
          <w:szCs w:val="24"/>
          <w:lang w:val="en-US"/>
        </w:rPr>
        <w:t xml:space="preserve">: </w:t>
      </w:r>
      <w:r w:rsidRPr="00F17F8F">
        <w:rPr>
          <w:rFonts w:eastAsia="ＭＳ 明朝"/>
          <w:b/>
          <w:bCs/>
          <w:szCs w:val="24"/>
          <w:lang w:val="en-US"/>
        </w:rPr>
        <w:t>HARQ-ACK codebook type and HARQ-ACK spatial bundling configuration per PUCCH group</w:t>
      </w:r>
    </w:p>
    <w:p w14:paraId="38F48A28" w14:textId="0D4E4BED" w:rsidR="006F2D0E" w:rsidRPr="004C3CE1" w:rsidRDefault="006F2D0E" w:rsidP="006F2D0E">
      <w:pPr>
        <w:spacing w:afterLines="50" w:after="120"/>
        <w:jc w:val="both"/>
        <w:rPr>
          <w:sz w:val="22"/>
          <w:lang w:val="en-US"/>
        </w:rPr>
      </w:pPr>
      <w:r w:rsidRPr="004C3CE1">
        <w:rPr>
          <w:rFonts w:hint="eastAsia"/>
          <w:sz w:val="22"/>
          <w:lang w:val="en-US"/>
        </w:rPr>
        <w:t>I</w:t>
      </w:r>
      <w:r w:rsidRPr="004C3CE1">
        <w:rPr>
          <w:sz w:val="22"/>
          <w:lang w:val="en-US"/>
        </w:rPr>
        <w:t>n [1], FG1</w:t>
      </w:r>
      <w:r w:rsidR="00F17F8F">
        <w:rPr>
          <w:sz w:val="22"/>
          <w:lang w:val="en-US"/>
        </w:rPr>
        <w:t>8</w:t>
      </w:r>
      <w:r w:rsidRPr="004C3CE1">
        <w:rPr>
          <w:sz w:val="22"/>
          <w:lang w:val="en-US"/>
        </w:rPr>
        <w:t>-</w:t>
      </w:r>
      <w:r w:rsidR="00F17F8F">
        <w:rPr>
          <w:sz w:val="22"/>
          <w:lang w:val="en-US"/>
        </w:rPr>
        <w:t>8</w:t>
      </w:r>
      <w:r w:rsidRPr="004C3CE1">
        <w:rPr>
          <w:sz w:val="22"/>
          <w:lang w:val="en-US"/>
        </w:rPr>
        <w:t xml:space="preserve"> is captured </w:t>
      </w:r>
      <w:r>
        <w:rPr>
          <w:sz w:val="22"/>
          <w:lang w:val="en-US"/>
        </w:rPr>
        <w:t xml:space="preserve">with bracket </w:t>
      </w:r>
      <w:r w:rsidRPr="004C3CE1">
        <w:rPr>
          <w:sz w:val="22"/>
          <w:lang w:val="en-US"/>
        </w:rPr>
        <w:t>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F17F8F" w14:paraId="4C3F5452" w14:textId="77777777" w:rsidTr="00F17F8F">
        <w:trPr>
          <w:trHeight w:val="20"/>
        </w:trPr>
        <w:tc>
          <w:tcPr>
            <w:tcW w:w="1130" w:type="dxa"/>
            <w:tcBorders>
              <w:top w:val="single" w:sz="4" w:space="0" w:color="auto"/>
              <w:left w:val="single" w:sz="4" w:space="0" w:color="auto"/>
              <w:bottom w:val="single" w:sz="4" w:space="0" w:color="auto"/>
              <w:right w:val="single" w:sz="4" w:space="0" w:color="auto"/>
            </w:tcBorders>
          </w:tcPr>
          <w:p w14:paraId="38DAA90F" w14:textId="7DC3F822" w:rsidR="00F17F8F" w:rsidRDefault="00F17F8F" w:rsidP="00F17F8F">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7947812" w14:textId="599AFBC6" w:rsidR="00F17F8F" w:rsidRDefault="00F17F8F" w:rsidP="00F17F8F">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55CF194A" w14:textId="29B9B299" w:rsidR="00F17F8F" w:rsidRDefault="00F17F8F" w:rsidP="00F17F8F">
            <w:pPr>
              <w:pStyle w:val="TAL"/>
            </w:pPr>
            <w: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77795B7B" w14:textId="54055EFD" w:rsidR="00F17F8F" w:rsidRPr="006F2D0E" w:rsidRDefault="00F17F8F" w:rsidP="00F17F8F">
            <w:pPr>
              <w:pStyle w:val="TAL"/>
              <w:rPr>
                <w:rFonts w:eastAsia="ＭＳ 明朝"/>
                <w:lang w:eastAsia="ja-JP"/>
              </w:rPr>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05B78648" w14:textId="6D19EDB8" w:rsidR="00F17F8F" w:rsidRPr="006F2D0E" w:rsidRDefault="00F17F8F" w:rsidP="00F17F8F">
            <w:pPr>
              <w:pStyle w:val="TAL"/>
            </w:pPr>
            <w:r>
              <w:rPr>
                <w:lang w:eastAsia="ja-JP"/>
              </w:rPr>
              <w:t>6-7</w:t>
            </w:r>
          </w:p>
        </w:tc>
        <w:tc>
          <w:tcPr>
            <w:tcW w:w="858" w:type="dxa"/>
            <w:tcBorders>
              <w:top w:val="single" w:sz="4" w:space="0" w:color="auto"/>
              <w:left w:val="single" w:sz="4" w:space="0" w:color="auto"/>
              <w:bottom w:val="single" w:sz="4" w:space="0" w:color="auto"/>
              <w:right w:val="single" w:sz="4" w:space="0" w:color="auto"/>
            </w:tcBorders>
          </w:tcPr>
          <w:p w14:paraId="6CA730BA" w14:textId="6502AA75" w:rsidR="00F17F8F" w:rsidRPr="006F2D0E" w:rsidRDefault="00F17F8F" w:rsidP="00F17F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65052EBA" w14:textId="16C19592" w:rsidR="00F17F8F" w:rsidRPr="006F2D0E" w:rsidRDefault="00F17F8F" w:rsidP="00F17F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F17F8F" w:rsidRPr="006F2D0E" w:rsidRDefault="00F17F8F" w:rsidP="00F17F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E58B34A" w14:textId="1B93C0E8" w:rsidR="00F17F8F" w:rsidRPr="006F2D0E" w:rsidRDefault="00F17F8F" w:rsidP="00F17F8F">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BE324D5" w14:textId="0E5C46F9" w:rsidR="00F17F8F" w:rsidRPr="006F2D0E" w:rsidRDefault="00F17F8F" w:rsidP="00F17F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408B81A" w14:textId="051B64E6" w:rsidR="00F17F8F" w:rsidRPr="006F2D0E" w:rsidRDefault="00F17F8F" w:rsidP="00F17F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F17F8F" w:rsidRPr="006F2D0E" w:rsidRDefault="00F17F8F" w:rsidP="00F17F8F">
            <w:pPr>
              <w:pStyle w:val="TAL"/>
            </w:pPr>
          </w:p>
        </w:tc>
        <w:tc>
          <w:tcPr>
            <w:tcW w:w="1843" w:type="dxa"/>
            <w:tcBorders>
              <w:top w:val="single" w:sz="4" w:space="0" w:color="auto"/>
              <w:left w:val="single" w:sz="4" w:space="0" w:color="auto"/>
              <w:bottom w:val="single" w:sz="4" w:space="0" w:color="auto"/>
              <w:right w:val="single" w:sz="4" w:space="0" w:color="auto"/>
            </w:tcBorders>
          </w:tcPr>
          <w:p w14:paraId="06FA8601" w14:textId="77777777" w:rsidR="00F17F8F" w:rsidRDefault="00F17F8F" w:rsidP="00F17F8F">
            <w:pPr>
              <w:pStyle w:val="TAL"/>
            </w:pPr>
            <w:r>
              <w:t>Support HARQ-ACK codebook type and HARQ-ACK spatial bundling configuration per PUCCH group.</w:t>
            </w:r>
          </w:p>
          <w:p w14:paraId="0C5A9E2C" w14:textId="53F37B8D" w:rsidR="00F17F8F" w:rsidRPr="006F2D0E" w:rsidRDefault="00F17F8F" w:rsidP="00F17F8F">
            <w:pPr>
              <w:pStyle w:val="TAL"/>
            </w:pPr>
            <w: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0B72C013" w14:textId="3ED7A9FD" w:rsidR="00F17F8F" w:rsidRPr="00F17F8F" w:rsidRDefault="00F17F8F" w:rsidP="00F17F8F">
            <w:pPr>
              <w:pStyle w:val="TAL"/>
              <w:rPr>
                <w:rFonts w:eastAsia="ＭＳ 明朝"/>
                <w:lang w:eastAsia="ja-JP"/>
              </w:rPr>
            </w:pPr>
            <w:r w:rsidRPr="00F17F8F">
              <w:rPr>
                <w:lang w:eastAsia="ja-JP"/>
              </w:rPr>
              <w:t>[Optional with capability signalling or Mandatory conditioned to support for multiple PUCCH groups 6-7]</w:t>
            </w:r>
          </w:p>
        </w:tc>
      </w:tr>
    </w:tbl>
    <w:p w14:paraId="280FFEFB" w14:textId="1B38EBF4" w:rsidR="00F8330C" w:rsidRPr="006F2D0E" w:rsidRDefault="00F8330C" w:rsidP="00A91D01">
      <w:pPr>
        <w:spacing w:afterLines="50" w:after="120"/>
        <w:jc w:val="both"/>
        <w:rPr>
          <w:sz w:val="22"/>
          <w:lang w:val="en-US"/>
        </w:rPr>
      </w:pPr>
    </w:p>
    <w:p w14:paraId="438E3278" w14:textId="7777777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07B3" w14:paraId="799245CC" w14:textId="77777777" w:rsidTr="00EF1635">
        <w:tc>
          <w:tcPr>
            <w:tcW w:w="846" w:type="dxa"/>
          </w:tcPr>
          <w:p w14:paraId="4132F578" w14:textId="3CE4CB68" w:rsidR="009807B3" w:rsidRDefault="009807B3" w:rsidP="009807B3">
            <w:pPr>
              <w:spacing w:afterLines="50" w:after="120"/>
              <w:jc w:val="both"/>
              <w:rPr>
                <w:sz w:val="22"/>
                <w:lang w:val="en-US"/>
              </w:rPr>
            </w:pPr>
            <w:r>
              <w:rPr>
                <w:rFonts w:hint="eastAsia"/>
                <w:sz w:val="22"/>
                <w:lang w:val="en-US"/>
              </w:rPr>
              <w:t>[</w:t>
            </w:r>
            <w:r>
              <w:rPr>
                <w:sz w:val="22"/>
                <w:lang w:val="en-US"/>
              </w:rPr>
              <w:t>3]</w:t>
            </w:r>
          </w:p>
        </w:tc>
        <w:tc>
          <w:tcPr>
            <w:tcW w:w="2977" w:type="dxa"/>
          </w:tcPr>
          <w:p w14:paraId="5AFFC832" w14:textId="305C18AB" w:rsidR="009807B3" w:rsidRDefault="009807B3" w:rsidP="009807B3">
            <w:pPr>
              <w:spacing w:afterLines="50" w:after="120"/>
              <w:jc w:val="both"/>
              <w:rPr>
                <w:sz w:val="22"/>
                <w:lang w:val="en-US"/>
              </w:rPr>
            </w:pPr>
            <w:r w:rsidRPr="00CE6D25">
              <w:rPr>
                <w:sz w:val="22"/>
                <w:lang w:val="en-US"/>
              </w:rPr>
              <w:t>MediaTek Inc.</w:t>
            </w:r>
          </w:p>
        </w:tc>
        <w:tc>
          <w:tcPr>
            <w:tcW w:w="18560" w:type="dxa"/>
          </w:tcPr>
          <w:p w14:paraId="50E734FD" w14:textId="77777777" w:rsidR="009807B3" w:rsidRPr="001F0ADC" w:rsidRDefault="009807B3" w:rsidP="009807B3">
            <w:pPr>
              <w:rPr>
                <w:rFonts w:eastAsia="PMingLiU"/>
                <w:sz w:val="20"/>
                <w:lang w:val="en-US" w:eastAsia="zh-TW"/>
              </w:rPr>
            </w:pPr>
            <w:r w:rsidRPr="001F0ADC">
              <w:rPr>
                <w:rFonts w:eastAsia="PMingLiU"/>
                <w:sz w:val="20"/>
                <w:lang w:val="en-US" w:eastAsia="en-US"/>
              </w:rPr>
              <w:t>For FG 18-8: HARQ-ACK codebook type and HARQ-ACK spatial bundling configuration per PUCCH group, since this is a n</w:t>
            </w:r>
            <w:r w:rsidRPr="001F0ADC">
              <w:rPr>
                <w:rFonts w:eastAsia="PMingLiU" w:hint="eastAsia"/>
                <w:sz w:val="20"/>
                <w:lang w:val="en-US" w:eastAsia="zh-TW"/>
              </w:rPr>
              <w:t>ew Rel-16 feature, it should be optional with capability</w:t>
            </w:r>
            <w:r w:rsidRPr="001F0ADC">
              <w:rPr>
                <w:rFonts w:eastAsia="PMingLiU"/>
                <w:sz w:val="20"/>
                <w:lang w:val="en-US" w:eastAsia="zh-TW"/>
              </w:rPr>
              <w:t xml:space="preserve"> signaling.</w:t>
            </w:r>
          </w:p>
          <w:p w14:paraId="50E8A44D" w14:textId="77777777" w:rsidR="009807B3" w:rsidRPr="001F0ADC" w:rsidRDefault="009807B3" w:rsidP="009807B3">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6:</w:t>
            </w:r>
            <w:r w:rsidRPr="001F0ADC">
              <w:rPr>
                <w:rFonts w:eastAsia="PMingLiU"/>
                <w:b/>
                <w:sz w:val="20"/>
                <w:lang w:eastAsia="en-US"/>
              </w:rPr>
              <w:t xml:space="preserve"> FG “18-8 HARQ-ACK codebook type and HARQ-ACK spatial bundling configuration per PUCCH group” should be </w:t>
            </w:r>
            <w:r w:rsidRPr="001F0ADC">
              <w:rPr>
                <w:rFonts w:eastAsia="PMingLiU" w:hint="eastAsia"/>
                <w:b/>
                <w:sz w:val="20"/>
                <w:lang w:eastAsia="en-US"/>
              </w:rPr>
              <w:t>optional with capability</w:t>
            </w:r>
            <w:r w:rsidRPr="001F0ADC">
              <w:rPr>
                <w:rFonts w:eastAsia="PMingLiU"/>
                <w:b/>
                <w:sz w:val="20"/>
                <w:lang w:eastAsia="en-US"/>
              </w:rPr>
              <w:t xml:space="preserve"> signaling.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270"/>
              <w:gridCol w:w="3088"/>
              <w:gridCol w:w="1072"/>
              <w:gridCol w:w="928"/>
              <w:gridCol w:w="953"/>
              <w:gridCol w:w="1188"/>
              <w:gridCol w:w="1034"/>
              <w:gridCol w:w="1199"/>
              <w:gridCol w:w="1199"/>
              <w:gridCol w:w="1166"/>
              <w:gridCol w:w="2794"/>
              <w:gridCol w:w="1679"/>
            </w:tblGrid>
            <w:tr w:rsidR="009807B3" w14:paraId="6E3682AD" w14:textId="77777777" w:rsidTr="009807B3">
              <w:trPr>
                <w:trHeight w:val="20"/>
              </w:trPr>
              <w:tc>
                <w:tcPr>
                  <w:tcW w:w="208" w:type="pct"/>
                  <w:tcBorders>
                    <w:top w:val="single" w:sz="4" w:space="0" w:color="auto"/>
                    <w:left w:val="single" w:sz="4" w:space="0" w:color="auto"/>
                    <w:bottom w:val="single" w:sz="4" w:space="0" w:color="auto"/>
                    <w:right w:val="single" w:sz="4" w:space="0" w:color="auto"/>
                  </w:tcBorders>
                  <w:hideMark/>
                </w:tcPr>
                <w:p w14:paraId="768509B9" w14:textId="77777777" w:rsidR="009807B3" w:rsidRDefault="009807B3" w:rsidP="009807B3">
                  <w:pPr>
                    <w:pStyle w:val="TAL"/>
                    <w:rPr>
                      <w:lang w:eastAsia="ja-JP"/>
                    </w:rPr>
                  </w:pPr>
                  <w:r>
                    <w:rPr>
                      <w:lang w:eastAsia="ja-JP"/>
                    </w:rPr>
                    <w:t>18-8</w:t>
                  </w:r>
                </w:p>
              </w:tc>
              <w:tc>
                <w:tcPr>
                  <w:tcW w:w="346" w:type="pct"/>
                  <w:tcBorders>
                    <w:top w:val="single" w:sz="4" w:space="0" w:color="auto"/>
                    <w:left w:val="single" w:sz="4" w:space="0" w:color="auto"/>
                    <w:bottom w:val="single" w:sz="4" w:space="0" w:color="auto"/>
                    <w:right w:val="single" w:sz="4" w:space="0" w:color="auto"/>
                  </w:tcBorders>
                  <w:hideMark/>
                </w:tcPr>
                <w:p w14:paraId="68D2E9A7" w14:textId="77777777" w:rsidR="009807B3" w:rsidRDefault="009807B3" w:rsidP="009807B3">
                  <w:pPr>
                    <w:pStyle w:val="TAL"/>
                  </w:pPr>
                  <w:r>
                    <w:t>HARQ-ACK codebook type and HARQ-ACK spatial bundling configuration per PUCCH group</w:t>
                  </w:r>
                </w:p>
              </w:tc>
              <w:tc>
                <w:tcPr>
                  <w:tcW w:w="842" w:type="pct"/>
                  <w:tcBorders>
                    <w:top w:val="single" w:sz="4" w:space="0" w:color="auto"/>
                    <w:left w:val="single" w:sz="4" w:space="0" w:color="auto"/>
                    <w:bottom w:val="single" w:sz="4" w:space="0" w:color="auto"/>
                    <w:right w:val="single" w:sz="4" w:space="0" w:color="auto"/>
                  </w:tcBorders>
                  <w:hideMark/>
                </w:tcPr>
                <w:p w14:paraId="7E5A97C9" w14:textId="77777777" w:rsidR="009807B3" w:rsidRDefault="009807B3" w:rsidP="009807B3">
                  <w:pPr>
                    <w:pStyle w:val="TAL"/>
                  </w:pPr>
                  <w:r>
                    <w:t>HARQ-ACK codebook type and HARQ-ACK spatial bundling configuration per PUCCH group</w:t>
                  </w:r>
                </w:p>
              </w:tc>
              <w:tc>
                <w:tcPr>
                  <w:tcW w:w="292" w:type="pct"/>
                  <w:tcBorders>
                    <w:top w:val="single" w:sz="4" w:space="0" w:color="auto"/>
                    <w:left w:val="single" w:sz="4" w:space="0" w:color="auto"/>
                    <w:bottom w:val="single" w:sz="4" w:space="0" w:color="auto"/>
                    <w:right w:val="single" w:sz="4" w:space="0" w:color="auto"/>
                  </w:tcBorders>
                  <w:hideMark/>
                </w:tcPr>
                <w:p w14:paraId="747DFE57" w14:textId="77777777" w:rsidR="009807B3" w:rsidRDefault="009807B3" w:rsidP="009807B3">
                  <w:pPr>
                    <w:pStyle w:val="TAL"/>
                    <w:rPr>
                      <w:lang w:eastAsia="ja-JP"/>
                    </w:rPr>
                  </w:pPr>
                  <w:r>
                    <w:rPr>
                      <w:lang w:eastAsia="ja-JP"/>
                    </w:rPr>
                    <w:t>6-7</w:t>
                  </w:r>
                </w:p>
              </w:tc>
              <w:tc>
                <w:tcPr>
                  <w:tcW w:w="253" w:type="pct"/>
                  <w:tcBorders>
                    <w:top w:val="single" w:sz="4" w:space="0" w:color="auto"/>
                    <w:left w:val="single" w:sz="4" w:space="0" w:color="auto"/>
                    <w:bottom w:val="single" w:sz="4" w:space="0" w:color="auto"/>
                    <w:right w:val="single" w:sz="4" w:space="0" w:color="auto"/>
                  </w:tcBorders>
                </w:tcPr>
                <w:p w14:paraId="2093476B" w14:textId="77777777" w:rsidR="009807B3" w:rsidRDefault="009807B3" w:rsidP="009807B3">
                  <w:pPr>
                    <w:pStyle w:val="TAL"/>
                    <w:rPr>
                      <w:i/>
                    </w:rPr>
                  </w:pPr>
                </w:p>
              </w:tc>
              <w:tc>
                <w:tcPr>
                  <w:tcW w:w="260" w:type="pct"/>
                  <w:tcBorders>
                    <w:top w:val="single" w:sz="4" w:space="0" w:color="auto"/>
                    <w:left w:val="single" w:sz="4" w:space="0" w:color="auto"/>
                    <w:bottom w:val="single" w:sz="4" w:space="0" w:color="auto"/>
                    <w:right w:val="single" w:sz="4" w:space="0" w:color="auto"/>
                  </w:tcBorders>
                  <w:hideMark/>
                </w:tcPr>
                <w:p w14:paraId="4D27986E" w14:textId="77777777" w:rsidR="009807B3" w:rsidRDefault="009807B3" w:rsidP="009807B3">
                  <w:pPr>
                    <w:pStyle w:val="TAL"/>
                    <w:rPr>
                      <w:i/>
                    </w:rPr>
                  </w:pPr>
                  <w:r>
                    <w:rPr>
                      <w:lang w:eastAsia="ja-JP"/>
                    </w:rPr>
                    <w:t>N/A</w:t>
                  </w:r>
                </w:p>
              </w:tc>
              <w:tc>
                <w:tcPr>
                  <w:tcW w:w="324" w:type="pct"/>
                  <w:tcBorders>
                    <w:top w:val="single" w:sz="4" w:space="0" w:color="auto"/>
                    <w:left w:val="single" w:sz="4" w:space="0" w:color="auto"/>
                    <w:bottom w:val="single" w:sz="4" w:space="0" w:color="auto"/>
                    <w:right w:val="single" w:sz="4" w:space="0" w:color="auto"/>
                  </w:tcBorders>
                </w:tcPr>
                <w:p w14:paraId="030F9586" w14:textId="77777777" w:rsidR="009807B3" w:rsidRDefault="009807B3" w:rsidP="009807B3">
                  <w:pPr>
                    <w:pStyle w:val="TAL"/>
                    <w:rPr>
                      <w:lang w:eastAsia="ja-JP"/>
                    </w:rPr>
                  </w:pPr>
                </w:p>
              </w:tc>
              <w:tc>
                <w:tcPr>
                  <w:tcW w:w="282" w:type="pct"/>
                  <w:tcBorders>
                    <w:top w:val="single" w:sz="4" w:space="0" w:color="auto"/>
                    <w:left w:val="single" w:sz="4" w:space="0" w:color="auto"/>
                    <w:bottom w:val="single" w:sz="4" w:space="0" w:color="auto"/>
                    <w:right w:val="single" w:sz="4" w:space="0" w:color="auto"/>
                  </w:tcBorders>
                  <w:hideMark/>
                </w:tcPr>
                <w:p w14:paraId="07E7D5D4" w14:textId="77777777" w:rsidR="009807B3" w:rsidRDefault="009807B3" w:rsidP="009807B3">
                  <w:pPr>
                    <w:pStyle w:val="TAL"/>
                    <w:rPr>
                      <w:lang w:eastAsia="ja-JP"/>
                    </w:rPr>
                  </w:pPr>
                  <w:r>
                    <w:rPr>
                      <w:lang w:eastAsia="ja-JP"/>
                    </w:rPr>
                    <w:t>Per UE</w:t>
                  </w:r>
                </w:p>
              </w:tc>
              <w:tc>
                <w:tcPr>
                  <w:tcW w:w="327" w:type="pct"/>
                  <w:tcBorders>
                    <w:top w:val="single" w:sz="4" w:space="0" w:color="auto"/>
                    <w:left w:val="single" w:sz="4" w:space="0" w:color="auto"/>
                    <w:bottom w:val="single" w:sz="4" w:space="0" w:color="auto"/>
                    <w:right w:val="single" w:sz="4" w:space="0" w:color="auto"/>
                  </w:tcBorders>
                  <w:hideMark/>
                </w:tcPr>
                <w:p w14:paraId="6402D692" w14:textId="77777777" w:rsidR="009807B3" w:rsidRDefault="009807B3" w:rsidP="009807B3">
                  <w:pPr>
                    <w:pStyle w:val="TAL"/>
                    <w:rPr>
                      <w:lang w:eastAsia="ja-JP"/>
                    </w:rPr>
                  </w:pPr>
                  <w:r>
                    <w:rPr>
                      <w:lang w:eastAsia="ja-JP"/>
                    </w:rPr>
                    <w:t>No</w:t>
                  </w:r>
                </w:p>
              </w:tc>
              <w:tc>
                <w:tcPr>
                  <w:tcW w:w="327" w:type="pct"/>
                  <w:tcBorders>
                    <w:top w:val="single" w:sz="4" w:space="0" w:color="auto"/>
                    <w:left w:val="single" w:sz="4" w:space="0" w:color="auto"/>
                    <w:bottom w:val="single" w:sz="4" w:space="0" w:color="auto"/>
                    <w:right w:val="single" w:sz="4" w:space="0" w:color="auto"/>
                  </w:tcBorders>
                  <w:hideMark/>
                </w:tcPr>
                <w:p w14:paraId="5BEE847B" w14:textId="77777777" w:rsidR="009807B3" w:rsidRDefault="009807B3" w:rsidP="009807B3">
                  <w:pPr>
                    <w:pStyle w:val="TAL"/>
                    <w:rPr>
                      <w:lang w:eastAsia="ja-JP"/>
                    </w:rPr>
                  </w:pPr>
                  <w:r>
                    <w:rPr>
                      <w:lang w:eastAsia="ja-JP"/>
                    </w:rPr>
                    <w:t>No</w:t>
                  </w:r>
                </w:p>
              </w:tc>
              <w:tc>
                <w:tcPr>
                  <w:tcW w:w="318" w:type="pct"/>
                  <w:tcBorders>
                    <w:top w:val="single" w:sz="4" w:space="0" w:color="auto"/>
                    <w:left w:val="single" w:sz="4" w:space="0" w:color="auto"/>
                    <w:bottom w:val="single" w:sz="4" w:space="0" w:color="auto"/>
                    <w:right w:val="single" w:sz="4" w:space="0" w:color="auto"/>
                  </w:tcBorders>
                </w:tcPr>
                <w:p w14:paraId="685D515A" w14:textId="77777777" w:rsidR="009807B3" w:rsidRDefault="009807B3" w:rsidP="009807B3">
                  <w:pPr>
                    <w:pStyle w:val="TAL"/>
                  </w:pPr>
                </w:p>
              </w:tc>
              <w:tc>
                <w:tcPr>
                  <w:tcW w:w="762" w:type="pct"/>
                  <w:tcBorders>
                    <w:top w:val="single" w:sz="4" w:space="0" w:color="auto"/>
                    <w:left w:val="single" w:sz="4" w:space="0" w:color="auto"/>
                    <w:bottom w:val="single" w:sz="4" w:space="0" w:color="auto"/>
                    <w:right w:val="single" w:sz="4" w:space="0" w:color="auto"/>
                  </w:tcBorders>
                  <w:hideMark/>
                </w:tcPr>
                <w:p w14:paraId="5F06CE66" w14:textId="77777777" w:rsidR="009807B3" w:rsidRDefault="009807B3" w:rsidP="009807B3">
                  <w:pPr>
                    <w:pStyle w:val="TAL"/>
                  </w:pPr>
                  <w:r>
                    <w:t>Support HARQ-ACK codebook type and HARQ-ACK spatial bundling configuration per PUCCH group.</w:t>
                  </w:r>
                </w:p>
                <w:p w14:paraId="2328FDB1" w14:textId="77777777" w:rsidR="009807B3" w:rsidRDefault="009807B3" w:rsidP="009807B3">
                  <w:pPr>
                    <w:pStyle w:val="TAL"/>
                  </w:pPr>
                  <w:r>
                    <w:t>Rel-15 had this per cell group</w:t>
                  </w:r>
                </w:p>
              </w:tc>
              <w:tc>
                <w:tcPr>
                  <w:tcW w:w="458" w:type="pct"/>
                  <w:tcBorders>
                    <w:top w:val="single" w:sz="4" w:space="0" w:color="auto"/>
                    <w:left w:val="single" w:sz="4" w:space="0" w:color="auto"/>
                    <w:bottom w:val="single" w:sz="4" w:space="0" w:color="auto"/>
                    <w:right w:val="single" w:sz="4" w:space="0" w:color="auto"/>
                  </w:tcBorders>
                  <w:hideMark/>
                </w:tcPr>
                <w:p w14:paraId="76993295" w14:textId="77777777" w:rsidR="009807B3" w:rsidRDefault="009807B3" w:rsidP="009807B3">
                  <w:pPr>
                    <w:pStyle w:val="TAL"/>
                    <w:rPr>
                      <w:lang w:eastAsia="ja-JP"/>
                    </w:rPr>
                  </w:pPr>
                  <w:del w:id="364" w:author="CH Hsieh (謝其軒)" w:date="2020-04-08T18:53:00Z">
                    <w:r w:rsidDel="006A0A3F">
                      <w:rPr>
                        <w:highlight w:val="yellow"/>
                        <w:lang w:eastAsia="ja-JP"/>
                      </w:rPr>
                      <w:delText>[</w:delText>
                    </w:r>
                  </w:del>
                  <w:r>
                    <w:rPr>
                      <w:highlight w:val="yellow"/>
                      <w:lang w:eastAsia="ja-JP"/>
                    </w:rPr>
                    <w:t>Optional with capability signalling</w:t>
                  </w:r>
                  <w:del w:id="365" w:author="CH Hsieh (謝其軒)" w:date="2020-04-08T18:53:00Z">
                    <w:r w:rsidDel="006A0A3F">
                      <w:rPr>
                        <w:highlight w:val="yellow"/>
                        <w:lang w:eastAsia="ja-JP"/>
                      </w:rPr>
                      <w:delText xml:space="preserve"> or Mandatory conditioned to support for multiple PUCCH groups 6-7]</w:delText>
                    </w:r>
                  </w:del>
                </w:p>
              </w:tc>
            </w:tr>
          </w:tbl>
          <w:p w14:paraId="21B00A92" w14:textId="1EA435FB" w:rsidR="009807B3" w:rsidRPr="009807B3" w:rsidRDefault="009807B3" w:rsidP="009807B3">
            <w:pPr>
              <w:spacing w:afterLines="50" w:after="120"/>
              <w:jc w:val="both"/>
              <w:rPr>
                <w:sz w:val="22"/>
              </w:rPr>
            </w:pPr>
          </w:p>
        </w:tc>
      </w:tr>
      <w:tr w:rsidR="009807B3" w14:paraId="4BDD3F64" w14:textId="77777777" w:rsidTr="00EF1635">
        <w:tc>
          <w:tcPr>
            <w:tcW w:w="846" w:type="dxa"/>
          </w:tcPr>
          <w:p w14:paraId="7B8C9D3D" w14:textId="5B537904" w:rsidR="009807B3" w:rsidRDefault="009807B3" w:rsidP="009807B3">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5C79305C" w14:textId="2C567841" w:rsidR="009807B3" w:rsidRPr="00BC6D2B" w:rsidRDefault="009807B3" w:rsidP="009807B3">
            <w:pPr>
              <w:spacing w:afterLines="50" w:after="120"/>
              <w:jc w:val="both"/>
              <w:rPr>
                <w:sz w:val="22"/>
                <w:lang w:val="en-US"/>
              </w:rPr>
            </w:pPr>
            <w:r w:rsidRPr="00C632C0">
              <w:rPr>
                <w:sz w:val="22"/>
                <w:lang w:val="en-US"/>
              </w:rPr>
              <w:t>Nokia, Nokia Shanghai Bell</w:t>
            </w:r>
          </w:p>
        </w:tc>
        <w:tc>
          <w:tcPr>
            <w:tcW w:w="18560" w:type="dxa"/>
          </w:tcPr>
          <w:p w14:paraId="3041155C" w14:textId="76BC60FC" w:rsidR="009807B3" w:rsidRPr="009807B3" w:rsidRDefault="009807B3" w:rsidP="009807B3">
            <w:pPr>
              <w:rPr>
                <w:lang w:eastAsia="x-none"/>
              </w:rPr>
            </w:pPr>
            <w:r w:rsidRPr="00E7259B">
              <w:rPr>
                <w:b/>
                <w:bCs/>
                <w:lang w:eastAsia="x-none"/>
              </w:rPr>
              <w:t>18-</w:t>
            </w:r>
            <w:r>
              <w:rPr>
                <w:b/>
                <w:bCs/>
                <w:lang w:eastAsia="x-none"/>
              </w:rPr>
              <w:t>8</w:t>
            </w:r>
            <w:r>
              <w:rPr>
                <w:lang w:eastAsia="x-none"/>
              </w:rPr>
              <w:t>: Support that this is a mandatory feature for Rel-16 UEs supporting FG6-7</w:t>
            </w:r>
          </w:p>
        </w:tc>
      </w:tr>
      <w:tr w:rsidR="009807B3" w14:paraId="5979666A" w14:textId="77777777" w:rsidTr="00EF1635">
        <w:tc>
          <w:tcPr>
            <w:tcW w:w="846" w:type="dxa"/>
          </w:tcPr>
          <w:p w14:paraId="01D5B86C" w14:textId="2D9FE4B5" w:rsidR="009807B3" w:rsidRDefault="009807B3" w:rsidP="009807B3">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7F10B995" w14:textId="6A15BDDB" w:rsidR="009807B3" w:rsidRPr="00BC6D2B" w:rsidRDefault="009807B3" w:rsidP="009807B3">
            <w:pPr>
              <w:spacing w:afterLines="50" w:after="120"/>
              <w:jc w:val="both"/>
              <w:rPr>
                <w:sz w:val="22"/>
                <w:lang w:val="en-US"/>
              </w:rPr>
            </w:pPr>
            <w:r w:rsidRPr="00F17F8F">
              <w:rPr>
                <w:sz w:val="22"/>
                <w:lang w:val="en-US"/>
              </w:rPr>
              <w:t>Huawei, HiSilicon</w:t>
            </w:r>
          </w:p>
        </w:tc>
        <w:tc>
          <w:tcPr>
            <w:tcW w:w="18560" w:type="dxa"/>
          </w:tcPr>
          <w:p w14:paraId="5908AE37" w14:textId="77777777" w:rsidR="009807B3" w:rsidRPr="00DF5D22" w:rsidRDefault="009807B3" w:rsidP="00681ACD">
            <w:pPr>
              <w:pStyle w:val="aff"/>
              <w:numPr>
                <w:ilvl w:val="0"/>
                <w:numId w:val="23"/>
              </w:numPr>
              <w:ind w:leftChars="0"/>
              <w:rPr>
                <w:b/>
                <w:kern w:val="2"/>
                <w:u w:val="single"/>
                <w:lang w:eastAsia="zh-CN"/>
              </w:rPr>
            </w:pPr>
            <w:r w:rsidRPr="00DF5D22">
              <w:rPr>
                <w:b/>
                <w:kern w:val="2"/>
                <w:u w:val="single"/>
                <w:lang w:eastAsia="zh-CN"/>
              </w:rPr>
              <w:t>FG 18-</w:t>
            </w:r>
            <w:r>
              <w:rPr>
                <w:b/>
                <w:kern w:val="2"/>
                <w:u w:val="single"/>
                <w:lang w:eastAsia="zh-CN"/>
              </w:rPr>
              <w:t>8</w:t>
            </w:r>
          </w:p>
          <w:p w14:paraId="3D1051B7" w14:textId="77777777" w:rsidR="009807B3" w:rsidRDefault="009807B3" w:rsidP="009807B3">
            <w:pPr>
              <w:ind w:leftChars="200" w:left="480"/>
              <w:rPr>
                <w:lang w:eastAsia="zh-CN"/>
              </w:rPr>
            </w:pPr>
            <w:r w:rsidRPr="003B02CF">
              <w:rPr>
                <w:lang w:eastAsia="zh-CN"/>
              </w:rPr>
              <w:t>There is no need to restrict to same SCS case only with only 6-7 as the pre-requisite, so 6-8 can also be pre-requisite FG and/or the condition for mandatory support.</w:t>
            </w:r>
          </w:p>
          <w:p w14:paraId="361BBC3D" w14:textId="77777777" w:rsidR="009807B3" w:rsidRDefault="009807B3" w:rsidP="009807B3">
            <w:pPr>
              <w:rPr>
                <w:i/>
                <w:lang w:eastAsia="zh-CN"/>
              </w:rPr>
            </w:pPr>
            <w:r w:rsidRPr="00DF5D22">
              <w:rPr>
                <w:b/>
                <w:i/>
                <w:u w:val="single"/>
                <w:lang w:eastAsia="zh-CN"/>
              </w:rPr>
              <w:t xml:space="preserve">Proposal </w:t>
            </w:r>
            <w:r>
              <w:rPr>
                <w:b/>
                <w:i/>
                <w:u w:val="single"/>
                <w:lang w:eastAsia="zh-CN"/>
              </w:rPr>
              <w:t>6</w:t>
            </w:r>
            <w:r w:rsidRPr="00DF5D22">
              <w:rPr>
                <w:b/>
                <w:i/>
                <w:u w:val="single"/>
                <w:lang w:eastAsia="zh-CN"/>
              </w:rPr>
              <w:t>:</w:t>
            </w:r>
            <w:r w:rsidRPr="00DF5D22">
              <w:rPr>
                <w:i/>
                <w:lang w:eastAsia="zh-CN"/>
              </w:rPr>
              <w:t xml:space="preserve"> </w:t>
            </w:r>
            <w:r w:rsidRPr="003B02CF">
              <w:rPr>
                <w:i/>
                <w:lang w:eastAsia="zh-CN"/>
              </w:rPr>
              <w:t>There is no need to restrict to same SCS case only with only 6-7 as the pre-requisite</w:t>
            </w:r>
            <w:r w:rsidRPr="00485B3E">
              <w:rPr>
                <w:i/>
                <w:lang w:eastAsia="zh-CN"/>
              </w:rPr>
              <w:t xml:space="preserve"> </w:t>
            </w:r>
            <w:r>
              <w:rPr>
                <w:i/>
                <w:lang w:eastAsia="zh-CN"/>
              </w:rPr>
              <w:t>in FG 18-8</w:t>
            </w:r>
          </w:p>
          <w:p w14:paraId="3FAC8BBB" w14:textId="443BA90A" w:rsidR="009807B3" w:rsidRPr="009807B3" w:rsidRDefault="009807B3" w:rsidP="009807B3">
            <w:pPr>
              <w:spacing w:afterLines="50" w:after="120"/>
              <w:jc w:val="both"/>
              <w:rPr>
                <w:sz w:val="22"/>
              </w:rPr>
            </w:pPr>
          </w:p>
        </w:tc>
      </w:tr>
    </w:tbl>
    <w:p w14:paraId="71C0C26F" w14:textId="5BBFE9CB" w:rsidR="00F8330C" w:rsidRDefault="00F8330C" w:rsidP="00A91D01">
      <w:pPr>
        <w:spacing w:afterLines="50" w:after="120"/>
        <w:jc w:val="both"/>
        <w:rPr>
          <w:sz w:val="22"/>
          <w:lang w:val="en-US"/>
        </w:rPr>
      </w:pPr>
    </w:p>
    <w:p w14:paraId="232C11A6" w14:textId="2A4B35BB" w:rsidR="00E130F7" w:rsidRPr="00E130F7" w:rsidRDefault="00E130F7" w:rsidP="00E130F7">
      <w:pPr>
        <w:spacing w:afterLines="50" w:after="120"/>
        <w:jc w:val="both"/>
        <w:rPr>
          <w:b/>
          <w:bCs/>
          <w:sz w:val="22"/>
          <w:lang w:val="en-US"/>
        </w:rPr>
      </w:pPr>
      <w:r w:rsidRPr="00E130F7">
        <w:rPr>
          <w:rFonts w:hint="eastAsia"/>
          <w:b/>
          <w:bCs/>
          <w:sz w:val="22"/>
          <w:lang w:val="en-US"/>
        </w:rPr>
        <w:t>B</w:t>
      </w:r>
      <w:r w:rsidRPr="00E130F7">
        <w:rPr>
          <w:b/>
          <w:bCs/>
          <w:sz w:val="22"/>
          <w:lang w:val="en-US"/>
        </w:rPr>
        <w:t>ased on above, following point should be discussed for FG18-</w:t>
      </w:r>
      <w:r>
        <w:rPr>
          <w:b/>
          <w:bCs/>
          <w:sz w:val="22"/>
          <w:lang w:val="en-US"/>
        </w:rPr>
        <w:t>8</w:t>
      </w:r>
      <w:r w:rsidRPr="00E130F7">
        <w:rPr>
          <w:b/>
          <w:bCs/>
          <w:sz w:val="22"/>
          <w:lang w:val="en-US"/>
        </w:rPr>
        <w:t>.</w:t>
      </w:r>
    </w:p>
    <w:p w14:paraId="046F6B6F" w14:textId="671119A6" w:rsidR="001E7A56" w:rsidRDefault="00161B30" w:rsidP="00681ACD">
      <w:pPr>
        <w:pStyle w:val="aff"/>
        <w:numPr>
          <w:ilvl w:val="0"/>
          <w:numId w:val="11"/>
        </w:numPr>
        <w:spacing w:afterLines="50" w:after="120"/>
        <w:ind w:leftChars="0"/>
        <w:jc w:val="both"/>
        <w:rPr>
          <w:b/>
          <w:bCs/>
          <w:sz w:val="22"/>
          <w:lang w:val="en-US"/>
        </w:rPr>
      </w:pPr>
      <w:r>
        <w:rPr>
          <w:b/>
          <w:bCs/>
          <w:sz w:val="22"/>
          <w:lang w:val="en-US"/>
        </w:rPr>
        <w:t>Whether the FG18-8 is mandatory for Rel-16 UE supporting FG6-7 or optional</w:t>
      </w:r>
    </w:p>
    <w:p w14:paraId="1611F117" w14:textId="0C11D2CF" w:rsidR="00161B30" w:rsidRPr="003D7EA7" w:rsidRDefault="00161B30" w:rsidP="00681ACD">
      <w:pPr>
        <w:pStyle w:val="aff"/>
        <w:numPr>
          <w:ilvl w:val="0"/>
          <w:numId w:val="11"/>
        </w:numPr>
        <w:spacing w:afterLines="50" w:after="120"/>
        <w:ind w:leftChars="0"/>
        <w:jc w:val="both"/>
        <w:rPr>
          <w:b/>
          <w:bCs/>
          <w:sz w:val="22"/>
          <w:lang w:val="en-US"/>
        </w:rPr>
      </w:pPr>
      <w:r>
        <w:rPr>
          <w:rFonts w:hint="eastAsia"/>
          <w:b/>
          <w:bCs/>
          <w:sz w:val="22"/>
          <w:lang w:val="en-US"/>
        </w:rPr>
        <w:t>W</w:t>
      </w:r>
      <w:r>
        <w:rPr>
          <w:b/>
          <w:bCs/>
          <w:sz w:val="22"/>
          <w:lang w:val="en-US"/>
        </w:rPr>
        <w:t>hether the FG6-8 is prerequisite for FG18-8 or not</w:t>
      </w: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136E9FD" w14:textId="77777777" w:rsidR="00F65A4E" w:rsidRPr="00F65A4E" w:rsidRDefault="00F65A4E" w:rsidP="00A91D01">
      <w:pPr>
        <w:spacing w:afterLines="50" w:after="120"/>
        <w:jc w:val="both"/>
        <w:rPr>
          <w:b/>
          <w:bCs/>
          <w:sz w:val="22"/>
          <w:lang w:val="en-US"/>
        </w:rPr>
      </w:pPr>
    </w:p>
    <w:p w14:paraId="5CCC1B3D" w14:textId="77777777" w:rsidR="00F65A4E" w:rsidRPr="004C3CE1" w:rsidRDefault="00F65A4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138A2CB4"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755EE6A" w14:textId="77777777" w:rsidR="001A5AD4" w:rsidRPr="001A5AD4" w:rsidRDefault="001A5AD4" w:rsidP="001A5AD4">
      <w:pPr>
        <w:spacing w:afterLines="50" w:after="120"/>
        <w:jc w:val="both"/>
        <w:rPr>
          <w:rFonts w:eastAsia="ＭＳ 明朝"/>
          <w:sz w:val="22"/>
        </w:rPr>
      </w:pPr>
      <w:r w:rsidRPr="001A5AD4">
        <w:rPr>
          <w:rFonts w:eastAsia="ＭＳ 明朝"/>
          <w:sz w:val="22"/>
        </w:rPr>
        <w:t>[2]</w:t>
      </w:r>
      <w:r w:rsidRPr="001A5AD4">
        <w:rPr>
          <w:rFonts w:eastAsia="ＭＳ 明朝"/>
          <w:sz w:val="22"/>
        </w:rPr>
        <w:tab/>
        <w:t>R1-2001631</w:t>
      </w:r>
      <w:r w:rsidRPr="001A5AD4">
        <w:rPr>
          <w:rFonts w:eastAsia="ＭＳ 明朝"/>
          <w:sz w:val="22"/>
        </w:rPr>
        <w:tab/>
        <w:t>Discussion on UE feature for MR-DC CA</w:t>
      </w:r>
      <w:r w:rsidRPr="001A5AD4">
        <w:rPr>
          <w:rFonts w:eastAsia="ＭＳ 明朝"/>
          <w:sz w:val="22"/>
        </w:rPr>
        <w:tab/>
        <w:t>ZTE</w:t>
      </w:r>
    </w:p>
    <w:p w14:paraId="66A84022" w14:textId="77777777" w:rsidR="001A5AD4" w:rsidRPr="001A5AD4" w:rsidRDefault="001A5AD4" w:rsidP="001A5AD4">
      <w:pPr>
        <w:spacing w:afterLines="50" w:after="120"/>
        <w:jc w:val="both"/>
        <w:rPr>
          <w:rFonts w:eastAsia="ＭＳ 明朝"/>
          <w:sz w:val="22"/>
        </w:rPr>
      </w:pPr>
      <w:r w:rsidRPr="001A5AD4">
        <w:rPr>
          <w:rFonts w:eastAsia="ＭＳ 明朝"/>
          <w:sz w:val="22"/>
        </w:rPr>
        <w:t>[3]</w:t>
      </w:r>
      <w:r w:rsidRPr="001A5AD4">
        <w:rPr>
          <w:rFonts w:eastAsia="ＭＳ 明朝"/>
          <w:sz w:val="22"/>
        </w:rPr>
        <w:tab/>
        <w:t>R1-2001833</w:t>
      </w:r>
      <w:r w:rsidRPr="001A5AD4">
        <w:rPr>
          <w:rFonts w:eastAsia="ＭＳ 明朝"/>
          <w:sz w:val="22"/>
        </w:rPr>
        <w:tab/>
        <w:t>Views on Rel-16 UE features for MR-DC/CA</w:t>
      </w:r>
      <w:r w:rsidRPr="001A5AD4">
        <w:rPr>
          <w:rFonts w:eastAsia="ＭＳ 明朝"/>
          <w:sz w:val="22"/>
        </w:rPr>
        <w:tab/>
        <w:t>MediaTek Inc.</w:t>
      </w:r>
    </w:p>
    <w:p w14:paraId="5FB13A35" w14:textId="77777777" w:rsidR="001A5AD4" w:rsidRPr="001A5AD4" w:rsidRDefault="001A5AD4" w:rsidP="001A5AD4">
      <w:pPr>
        <w:spacing w:afterLines="50" w:after="120"/>
        <w:jc w:val="both"/>
        <w:rPr>
          <w:rFonts w:eastAsia="ＭＳ 明朝"/>
          <w:sz w:val="22"/>
        </w:rPr>
      </w:pPr>
      <w:r w:rsidRPr="001A5AD4">
        <w:rPr>
          <w:rFonts w:eastAsia="ＭＳ 明朝"/>
          <w:sz w:val="22"/>
        </w:rPr>
        <w:t>[4]</w:t>
      </w:r>
      <w:r w:rsidRPr="001A5AD4">
        <w:rPr>
          <w:rFonts w:eastAsia="ＭＳ 明朝"/>
          <w:sz w:val="22"/>
        </w:rPr>
        <w:tab/>
        <w:t>R1-2002024</w:t>
      </w:r>
      <w:r w:rsidRPr="001A5AD4">
        <w:rPr>
          <w:rFonts w:eastAsia="ＭＳ 明朝"/>
          <w:sz w:val="22"/>
        </w:rPr>
        <w:tab/>
        <w:t>UE feature for MR-DC</w:t>
      </w:r>
      <w:r w:rsidRPr="001A5AD4">
        <w:rPr>
          <w:rFonts w:eastAsia="ＭＳ 明朝"/>
          <w:sz w:val="22"/>
        </w:rPr>
        <w:tab/>
        <w:t>Intel Corporation</w:t>
      </w:r>
    </w:p>
    <w:p w14:paraId="2D12E5A3" w14:textId="77777777" w:rsidR="001A5AD4" w:rsidRPr="001A5AD4" w:rsidRDefault="001A5AD4" w:rsidP="001A5AD4">
      <w:pPr>
        <w:spacing w:afterLines="50" w:after="120"/>
        <w:jc w:val="both"/>
        <w:rPr>
          <w:rFonts w:eastAsia="ＭＳ 明朝"/>
          <w:sz w:val="22"/>
        </w:rPr>
      </w:pPr>
      <w:r w:rsidRPr="001A5AD4">
        <w:rPr>
          <w:rFonts w:eastAsia="ＭＳ 明朝"/>
          <w:sz w:val="22"/>
        </w:rPr>
        <w:t>[5]</w:t>
      </w:r>
      <w:r w:rsidRPr="001A5AD4">
        <w:rPr>
          <w:rFonts w:eastAsia="ＭＳ 明朝"/>
          <w:sz w:val="22"/>
        </w:rPr>
        <w:tab/>
        <w:t>R1-2002426</w:t>
      </w:r>
      <w:r w:rsidRPr="001A5AD4">
        <w:rPr>
          <w:rFonts w:eastAsia="ＭＳ 明朝"/>
          <w:sz w:val="22"/>
        </w:rPr>
        <w:tab/>
        <w:t>Discussion on UE features for MR-DC</w:t>
      </w:r>
      <w:r w:rsidRPr="001A5AD4">
        <w:rPr>
          <w:rFonts w:eastAsia="ＭＳ 明朝"/>
          <w:sz w:val="22"/>
        </w:rPr>
        <w:tab/>
        <w:t>Ericsson</w:t>
      </w:r>
    </w:p>
    <w:p w14:paraId="2F220441" w14:textId="3303B133" w:rsidR="001A5AD4" w:rsidRPr="001A5AD4" w:rsidRDefault="001A5AD4" w:rsidP="001A5AD4">
      <w:pPr>
        <w:spacing w:afterLines="50" w:after="120"/>
        <w:jc w:val="both"/>
        <w:rPr>
          <w:rFonts w:eastAsia="ＭＳ 明朝"/>
          <w:sz w:val="22"/>
        </w:rPr>
      </w:pPr>
      <w:r w:rsidRPr="001A5AD4">
        <w:rPr>
          <w:rFonts w:eastAsia="ＭＳ 明朝"/>
          <w:sz w:val="22"/>
        </w:rPr>
        <w:t>[6]</w:t>
      </w:r>
      <w:r w:rsidRPr="001A5AD4">
        <w:rPr>
          <w:rFonts w:eastAsia="ＭＳ 明朝"/>
          <w:sz w:val="22"/>
        </w:rPr>
        <w:tab/>
        <w:t>R1-2002477</w:t>
      </w:r>
      <w:r w:rsidRPr="001A5AD4">
        <w:rPr>
          <w:rFonts w:eastAsia="ＭＳ 明朝"/>
          <w:sz w:val="22"/>
        </w:rPr>
        <w:tab/>
        <w:t>On UE features for MR-DC/CA</w:t>
      </w:r>
      <w:r w:rsidRPr="001A5AD4">
        <w:rPr>
          <w:rFonts w:eastAsia="ＭＳ 明朝"/>
          <w:sz w:val="22"/>
        </w:rPr>
        <w:tab/>
        <w:t>Nokia, Nokia Shanghai Bell</w:t>
      </w:r>
    </w:p>
    <w:p w14:paraId="470A042F" w14:textId="77777777" w:rsidR="001A5AD4" w:rsidRPr="001A5AD4" w:rsidRDefault="001A5AD4" w:rsidP="001A5AD4">
      <w:pPr>
        <w:spacing w:afterLines="50" w:after="120"/>
        <w:jc w:val="both"/>
        <w:rPr>
          <w:rFonts w:eastAsia="ＭＳ 明朝"/>
          <w:sz w:val="22"/>
        </w:rPr>
      </w:pPr>
      <w:r w:rsidRPr="001A5AD4">
        <w:rPr>
          <w:rFonts w:eastAsia="ＭＳ 明朝"/>
          <w:sz w:val="22"/>
        </w:rPr>
        <w:t>[7]</w:t>
      </w:r>
      <w:r w:rsidRPr="001A5AD4">
        <w:rPr>
          <w:rFonts w:eastAsia="ＭＳ 明朝"/>
          <w:sz w:val="22"/>
        </w:rPr>
        <w:tab/>
        <w:t>R1-2002571</w:t>
      </w:r>
      <w:r w:rsidRPr="001A5AD4">
        <w:rPr>
          <w:rFonts w:eastAsia="ＭＳ 明朝"/>
          <w:sz w:val="22"/>
        </w:rPr>
        <w:tab/>
        <w:t>Discussion on UE features for MR-DC/CA</w:t>
      </w:r>
      <w:r w:rsidRPr="001A5AD4">
        <w:rPr>
          <w:rFonts w:eastAsia="ＭＳ 明朝"/>
          <w:sz w:val="22"/>
        </w:rPr>
        <w:tab/>
        <w:t>Qualcomm Incorporated</w:t>
      </w:r>
    </w:p>
    <w:p w14:paraId="36E1B00F" w14:textId="664F5F5B" w:rsidR="001A5AD4" w:rsidRDefault="001A5AD4" w:rsidP="001A5AD4">
      <w:pPr>
        <w:spacing w:afterLines="50" w:after="120"/>
        <w:jc w:val="both"/>
        <w:rPr>
          <w:rFonts w:eastAsia="ＭＳ 明朝"/>
          <w:sz w:val="22"/>
        </w:rPr>
      </w:pPr>
      <w:r w:rsidRPr="001A5AD4">
        <w:rPr>
          <w:rFonts w:eastAsia="ＭＳ 明朝"/>
          <w:sz w:val="22"/>
        </w:rPr>
        <w:t>[8]</w:t>
      </w:r>
      <w:r w:rsidRPr="001A5AD4">
        <w:rPr>
          <w:rFonts w:eastAsia="ＭＳ 明朝"/>
          <w:sz w:val="22"/>
        </w:rPr>
        <w:tab/>
        <w:t>R1-2002595</w:t>
      </w:r>
      <w:r w:rsidRPr="001A5AD4">
        <w:rPr>
          <w:rFonts w:eastAsia="ＭＳ 明朝"/>
          <w:sz w:val="22"/>
        </w:rPr>
        <w:tab/>
        <w:t>Rel-16 UE features for MR-DC/CA</w:t>
      </w:r>
      <w:r w:rsidRPr="001A5AD4">
        <w:rPr>
          <w:rFonts w:eastAsia="ＭＳ 明朝"/>
          <w:sz w:val="22"/>
        </w:rPr>
        <w:tab/>
        <w:t>Huawei, HiSilicon</w:t>
      </w:r>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3C169" w14:textId="77777777" w:rsidR="002F3DDC" w:rsidRDefault="002F3DDC">
      <w:r>
        <w:separator/>
      </w:r>
    </w:p>
  </w:endnote>
  <w:endnote w:type="continuationSeparator" w:id="0">
    <w:p w14:paraId="60E52DD1" w14:textId="77777777" w:rsidR="002F3DDC" w:rsidRDefault="002F3DDC">
      <w:r>
        <w:continuationSeparator/>
      </w:r>
    </w:p>
  </w:endnote>
  <w:endnote w:type="continuationNotice" w:id="1">
    <w:p w14:paraId="64986427" w14:textId="77777777" w:rsidR="002F3DDC" w:rsidRDefault="002F3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FF"/>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131EE6" w:rsidRPr="00000924" w:rsidRDefault="00131EE6">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21</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95708" w14:textId="77777777" w:rsidR="002F3DDC" w:rsidRDefault="002F3DDC">
      <w:r>
        <w:separator/>
      </w:r>
    </w:p>
  </w:footnote>
  <w:footnote w:type="continuationSeparator" w:id="0">
    <w:p w14:paraId="49EBC51D" w14:textId="77777777" w:rsidR="002F3DDC" w:rsidRDefault="002F3DDC">
      <w:r>
        <w:continuationSeparator/>
      </w:r>
    </w:p>
  </w:footnote>
  <w:footnote w:type="continuationNotice" w:id="1">
    <w:p w14:paraId="139CE851" w14:textId="77777777" w:rsidR="002F3DDC" w:rsidRDefault="002F3D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B1F45"/>
    <w:multiLevelType w:val="hybridMultilevel"/>
    <w:tmpl w:val="61322022"/>
    <w:lvl w:ilvl="0" w:tplc="1F04422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2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0"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2"/>
  </w:num>
  <w:num w:numId="3">
    <w:abstractNumId w:val="38"/>
  </w:num>
  <w:num w:numId="4">
    <w:abstractNumId w:val="25"/>
  </w:num>
  <w:num w:numId="5">
    <w:abstractNumId w:val="4"/>
  </w:num>
  <w:num w:numId="6">
    <w:abstractNumId w:val="7"/>
  </w:num>
  <w:num w:numId="7">
    <w:abstractNumId w:val="15"/>
  </w:num>
  <w:num w:numId="8">
    <w:abstractNumId w:val="21"/>
  </w:num>
  <w:num w:numId="9">
    <w:abstractNumId w:val="32"/>
  </w:num>
  <w:num w:numId="10">
    <w:abstractNumId w:val="39"/>
  </w:num>
  <w:num w:numId="11">
    <w:abstractNumId w:val="36"/>
  </w:num>
  <w:num w:numId="12">
    <w:abstractNumId w:val="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8"/>
  </w:num>
  <w:num w:numId="19">
    <w:abstractNumId w:val="22"/>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5"/>
  </w:num>
  <w:num w:numId="24">
    <w:abstractNumId w:val="11"/>
  </w:num>
  <w:num w:numId="25">
    <w:abstractNumId w:val="2"/>
  </w:num>
  <w:num w:numId="26">
    <w:abstractNumId w:val="30"/>
  </w:num>
  <w:num w:numId="27">
    <w:abstractNumId w:val="10"/>
  </w:num>
  <w:num w:numId="28">
    <w:abstractNumId w:val="20"/>
  </w:num>
  <w:num w:numId="29">
    <w:abstractNumId w:val="1"/>
  </w:num>
  <w:num w:numId="30">
    <w:abstractNumId w:val="14"/>
  </w:num>
  <w:num w:numId="31">
    <w:abstractNumId w:val="28"/>
  </w:num>
  <w:num w:numId="32">
    <w:abstractNumId w:val="31"/>
  </w:num>
  <w:num w:numId="33">
    <w:abstractNumId w:val="6"/>
  </w:num>
  <w:num w:numId="34">
    <w:abstractNumId w:val="16"/>
  </w:num>
  <w:num w:numId="35">
    <w:abstractNumId w:val="34"/>
  </w:num>
  <w:num w:numId="36">
    <w:abstractNumId w:val="5"/>
  </w:num>
  <w:num w:numId="37">
    <w:abstractNumId w:val="18"/>
  </w:num>
  <w:num w:numId="38">
    <w:abstractNumId w:val="26"/>
  </w:num>
  <w:num w:numId="39">
    <w:abstractNumId w:val="33"/>
  </w:num>
  <w:num w:numId="40">
    <w:abstractNumId w:val="1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3DDC"/>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A164B"/>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qFormat/>
    <w:rPr>
      <w:sz w:val="20"/>
    </w:rPr>
  </w:style>
  <w:style w:type="character" w:customStyle="1" w:styleId="af9">
    <w:name w:val="コメント文字列 (文字)"/>
    <w:basedOn w:val="a1"/>
    <w:link w:val="af8"/>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B32A30-FD1B-404F-8A56-BE27F5C6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27</Pages>
  <Words>10426</Words>
  <Characters>59429</Characters>
  <Application>Microsoft Office Word</Application>
  <DocSecurity>0</DocSecurity>
  <Lines>495</Lines>
  <Paragraphs>139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69716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Harada Hiroki</cp:lastModifiedBy>
  <cp:revision>3</cp:revision>
  <cp:lastPrinted>2017-08-09T04:40:00Z</cp:lastPrinted>
  <dcterms:created xsi:type="dcterms:W3CDTF">2020-04-17T11:46:00Z</dcterms:created>
  <dcterms:modified xsi:type="dcterms:W3CDTF">2020-04-17T12:25:00Z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ies>
</file>