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01B59F1F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25565B">
        <w:rPr>
          <w:b/>
          <w:sz w:val="24"/>
          <w:lang w:val="en-US"/>
        </w:rPr>
        <w:t>#</w:t>
      </w:r>
      <w:r w:rsidR="001D47E8">
        <w:rPr>
          <w:b/>
          <w:sz w:val="24"/>
          <w:lang w:val="en-US"/>
        </w:rPr>
        <w:t>100</w:t>
      </w:r>
      <w:r w:rsidR="002973FB" w:rsidRPr="0025565B">
        <w:rPr>
          <w:b/>
          <w:i/>
          <w:sz w:val="28"/>
          <w:lang w:val="en-US"/>
        </w:rPr>
        <w:tab/>
      </w:r>
      <w:r w:rsidR="00027A58" w:rsidRPr="00027A58">
        <w:rPr>
          <w:b/>
          <w:sz w:val="24"/>
          <w:lang w:val="en-US"/>
        </w:rPr>
        <w:t>R1-2000434</w:t>
      </w:r>
    </w:p>
    <w:p w14:paraId="77467FA8" w14:textId="2D0AC96A" w:rsidR="002973FB" w:rsidRPr="0025565B" w:rsidRDefault="002C20E5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C20E5">
        <w:rPr>
          <w:b/>
          <w:sz w:val="24"/>
          <w:lang w:val="en-US"/>
        </w:rPr>
        <w:t>e-Meeting, February 24th – March 6th, 2020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4B80F032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D52AEC">
        <w:rPr>
          <w:rFonts w:cs="Arial"/>
          <w:b/>
          <w:bCs/>
          <w:sz w:val="24"/>
          <w:lang w:val="en-US"/>
        </w:rPr>
        <w:t>5</w:t>
      </w:r>
      <w:r w:rsidRPr="0025565B">
        <w:rPr>
          <w:rFonts w:cs="Arial"/>
          <w:b/>
          <w:bCs/>
          <w:sz w:val="24"/>
          <w:lang w:val="en-US"/>
        </w:rPr>
        <w:t>.</w:t>
      </w:r>
      <w:r w:rsidR="00CA4EEA">
        <w:rPr>
          <w:rFonts w:cs="Arial"/>
          <w:b/>
          <w:bCs/>
          <w:sz w:val="24"/>
          <w:lang w:val="en-US"/>
        </w:rPr>
        <w:t>6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63503143" w14:textId="530A7506" w:rsidR="001D47E8" w:rsidRPr="0025565B" w:rsidRDefault="003E2C42" w:rsidP="001D47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URLLC </w:t>
      </w:r>
      <w:r w:rsidR="00DE339B">
        <w:rPr>
          <w:rFonts w:ascii="Arial" w:hAnsi="Arial" w:cs="Arial"/>
          <w:b/>
          <w:bCs/>
          <w:sz w:val="24"/>
          <w:lang w:val="en-US"/>
        </w:rPr>
        <w:t xml:space="preserve">Configured Grant enhancements 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3538D702" w:rsidR="00D52AEC" w:rsidRDefault="00D52AE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this contribution, we summa</w:t>
      </w:r>
      <w:bookmarkStart w:id="0" w:name="_GoBack"/>
      <w:bookmarkEnd w:id="0"/>
      <w:r>
        <w:rPr>
          <w:sz w:val="22"/>
          <w:lang w:val="en-US" w:eastAsia="zh-CN"/>
        </w:rPr>
        <w:t xml:space="preserve">rize our input to the maintenance discussions </w:t>
      </w:r>
      <w:r w:rsidR="00406CE9">
        <w:rPr>
          <w:sz w:val="22"/>
          <w:lang w:val="en-US" w:eastAsia="zh-CN"/>
        </w:rPr>
        <w:t xml:space="preserve">of URLLC CG enhancements </w:t>
      </w:r>
      <w:r w:rsidR="001D47E8">
        <w:rPr>
          <w:sz w:val="22"/>
          <w:lang w:val="en-US" w:eastAsia="zh-CN"/>
        </w:rPr>
        <w:t xml:space="preserve">of </w:t>
      </w:r>
      <w:r>
        <w:rPr>
          <w:sz w:val="22"/>
          <w:lang w:val="en-US" w:eastAsia="zh-CN"/>
        </w:rPr>
        <w:t xml:space="preserve">Rel-16 URLLC &amp; </w:t>
      </w:r>
      <w:proofErr w:type="spellStart"/>
      <w:r>
        <w:rPr>
          <w:sz w:val="22"/>
          <w:lang w:val="en-US" w:eastAsia="zh-CN"/>
        </w:rPr>
        <w:t>IIoT</w:t>
      </w:r>
      <w:proofErr w:type="spellEnd"/>
      <w:r>
        <w:rPr>
          <w:sz w:val="22"/>
          <w:lang w:val="en-US" w:eastAsia="zh-CN"/>
        </w:rPr>
        <w:t xml:space="preserve"> </w:t>
      </w:r>
      <w:proofErr w:type="spellStart"/>
      <w:r w:rsidR="00406CE9">
        <w:rPr>
          <w:sz w:val="22"/>
          <w:lang w:val="en-US" w:eastAsia="zh-CN"/>
        </w:rPr>
        <w:t>WIs</w:t>
      </w:r>
      <w:r>
        <w:rPr>
          <w:sz w:val="22"/>
          <w:lang w:val="en-US" w:eastAsia="zh-CN"/>
        </w:rPr>
        <w:t>.</w:t>
      </w:r>
      <w:proofErr w:type="spellEnd"/>
      <w:r>
        <w:rPr>
          <w:sz w:val="22"/>
          <w:lang w:val="en-US" w:eastAsia="zh-CN"/>
        </w:rPr>
        <w:t xml:space="preserve"> </w:t>
      </w:r>
    </w:p>
    <w:p w14:paraId="074A694C" w14:textId="17551E44" w:rsidR="00D52AEC" w:rsidRPr="0025565B" w:rsidRDefault="00C2206E" w:rsidP="00D52AEC">
      <w:pPr>
        <w:pStyle w:val="Heading1"/>
        <w:rPr>
          <w:lang w:val="en-US"/>
        </w:rPr>
      </w:pPr>
      <w:bookmarkStart w:id="1" w:name="_Toc415085486"/>
      <w:bookmarkStart w:id="2" w:name="_Toc503902285"/>
      <w:r>
        <w:rPr>
          <w:lang w:val="en-US"/>
        </w:rPr>
        <w:t>2</w:t>
      </w:r>
      <w:r w:rsidR="00D52AEC" w:rsidRPr="0025565B">
        <w:rPr>
          <w:lang w:val="en-US"/>
        </w:rPr>
        <w:tab/>
      </w:r>
      <w:r w:rsidR="00D52AEC">
        <w:rPr>
          <w:lang w:val="en-US"/>
        </w:rPr>
        <w:t xml:space="preserve">Identified issues </w:t>
      </w:r>
      <w:r>
        <w:rPr>
          <w:lang w:val="en-US"/>
        </w:rPr>
        <w:t>related to CG enhancements</w:t>
      </w:r>
    </w:p>
    <w:p w14:paraId="0848B0BF" w14:textId="6453AB94" w:rsidR="000675FC" w:rsidRPr="0025565B" w:rsidRDefault="00C2206E" w:rsidP="000675FC">
      <w:pPr>
        <w:pStyle w:val="Heading2"/>
        <w:rPr>
          <w:lang w:val="en-US" w:eastAsia="zh-CN"/>
        </w:rPr>
      </w:pPr>
      <w:r>
        <w:rPr>
          <w:lang w:val="en-US" w:eastAsia="zh-CN"/>
        </w:rPr>
        <w:t>2</w:t>
      </w:r>
      <w:r w:rsidR="000675FC" w:rsidRPr="0025565B">
        <w:rPr>
          <w:lang w:val="en-US" w:eastAsia="zh-CN"/>
        </w:rPr>
        <w:t>.</w:t>
      </w:r>
      <w:r w:rsidR="002667E4">
        <w:rPr>
          <w:lang w:val="en-US" w:eastAsia="zh-CN"/>
        </w:rPr>
        <w:t>1</w:t>
      </w:r>
      <w:r w:rsidR="000675FC" w:rsidRPr="0025565B">
        <w:rPr>
          <w:lang w:val="en-US" w:eastAsia="zh-CN"/>
        </w:rPr>
        <w:t xml:space="preserve"> </w:t>
      </w:r>
      <w:r w:rsidR="000675FC">
        <w:rPr>
          <w:lang w:val="en-US" w:eastAsia="zh-CN"/>
        </w:rPr>
        <w:t xml:space="preserve">PUSCH parameters for Type 2 CG activated by </w:t>
      </w:r>
      <w:r w:rsidR="00B9395F">
        <w:rPr>
          <w:lang w:val="en-US" w:eastAsia="zh-CN"/>
        </w:rPr>
        <w:t xml:space="preserve">DCI format </w:t>
      </w:r>
      <w:r w:rsidR="000675FC">
        <w:rPr>
          <w:lang w:val="en-US" w:eastAsia="zh-CN"/>
        </w:rPr>
        <w:t>0_2 (38.214, Sec. 6</w:t>
      </w:r>
      <w:r w:rsidR="004F5741">
        <w:rPr>
          <w:lang w:val="en-US" w:eastAsia="zh-CN"/>
        </w:rPr>
        <w:t>.1 &amp; 6.3.1</w:t>
      </w:r>
      <w:r w:rsidR="000675FC">
        <w:rPr>
          <w:lang w:val="en-US" w:eastAsia="zh-CN"/>
        </w:rPr>
        <w:t>)</w:t>
      </w:r>
    </w:p>
    <w:p w14:paraId="67B152BF" w14:textId="3DE86D53" w:rsidR="000675FC" w:rsidRDefault="002667E4" w:rsidP="000675F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There had been discussions during RAN1#99 and the following CR stage</w:t>
      </w:r>
      <w:r w:rsidR="00B9395F">
        <w:rPr>
          <w:sz w:val="22"/>
          <w:lang w:val="en-US" w:eastAsia="zh-CN"/>
        </w:rPr>
        <w:t xml:space="preserve"> regarding</w:t>
      </w:r>
      <w:r>
        <w:rPr>
          <w:sz w:val="22"/>
          <w:lang w:val="en-US" w:eastAsia="zh-CN"/>
        </w:rPr>
        <w:t xml:space="preserve"> which RRC parameters are to be used from </w:t>
      </w:r>
      <w:proofErr w:type="spellStart"/>
      <w:r w:rsidRPr="002667E4">
        <w:rPr>
          <w:i/>
          <w:sz w:val="22"/>
          <w:lang w:val="en-US" w:eastAsia="zh-CN"/>
        </w:rPr>
        <w:t>CGconfig</w:t>
      </w:r>
      <w:proofErr w:type="spellEnd"/>
      <w:r>
        <w:rPr>
          <w:sz w:val="22"/>
          <w:lang w:val="en-US" w:eastAsia="zh-CN"/>
        </w:rPr>
        <w:t xml:space="preserve"> and which are used from the configuration of DCI format 0_2</w:t>
      </w:r>
      <w:r w:rsidR="00B9395F">
        <w:rPr>
          <w:sz w:val="22"/>
          <w:lang w:val="en-US" w:eastAsia="zh-CN"/>
        </w:rPr>
        <w:t>,</w:t>
      </w:r>
      <w:r>
        <w:rPr>
          <w:sz w:val="22"/>
          <w:lang w:val="en-US" w:eastAsia="zh-CN"/>
        </w:rPr>
        <w:t xml:space="preserve"> with </w:t>
      </w:r>
      <w:r w:rsidR="00B9395F">
        <w:rPr>
          <w:sz w:val="22"/>
          <w:lang w:val="en-US" w:eastAsia="zh-CN"/>
        </w:rPr>
        <w:t xml:space="preserve">some parameters </w:t>
      </w:r>
      <w:r>
        <w:rPr>
          <w:sz w:val="22"/>
          <w:lang w:val="en-US" w:eastAsia="zh-CN"/>
        </w:rPr>
        <w:t xml:space="preserve">being in brackets and still FFS. </w:t>
      </w:r>
    </w:p>
    <w:p w14:paraId="6BD7A300" w14:textId="0BD7EA21" w:rsidR="002667E4" w:rsidRDefault="002667E4" w:rsidP="000675F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Overall, the intention is to follow the Rel-15 behavior (for DCI format 0_1) as much as possible and only make additional exceptions, in case the Type </w:t>
      </w:r>
      <w:r w:rsidR="00406CE9">
        <w:rPr>
          <w:sz w:val="22"/>
          <w:lang w:val="en-US" w:eastAsia="zh-CN"/>
        </w:rPr>
        <w:t>2</w:t>
      </w:r>
      <w:r>
        <w:rPr>
          <w:sz w:val="22"/>
          <w:lang w:val="en-US" w:eastAsia="zh-CN"/>
        </w:rPr>
        <w:t xml:space="preserve"> CG configuration is just not compatible with what has been configured for DCI format 0_2 (i.e. where DCI format 0_2 cannot provide the </w:t>
      </w:r>
      <w:r w:rsidR="00854F9B">
        <w:rPr>
          <w:sz w:val="22"/>
          <w:lang w:val="en-US" w:eastAsia="zh-CN"/>
        </w:rPr>
        <w:t>additional</w:t>
      </w:r>
      <w:r>
        <w:rPr>
          <w:sz w:val="22"/>
          <w:lang w:val="en-US" w:eastAsia="zh-CN"/>
        </w:rPr>
        <w:t xml:space="preserve"> dynamic information </w:t>
      </w:r>
      <w:r w:rsidR="00854F9B">
        <w:rPr>
          <w:sz w:val="22"/>
          <w:lang w:val="en-US" w:eastAsia="zh-CN"/>
        </w:rPr>
        <w:t xml:space="preserve">in the DCI </w:t>
      </w:r>
      <w:r>
        <w:rPr>
          <w:sz w:val="22"/>
          <w:lang w:val="en-US" w:eastAsia="zh-CN"/>
        </w:rPr>
        <w:t>which would be required).</w:t>
      </w:r>
    </w:p>
    <w:p w14:paraId="684D2239" w14:textId="2F0294B4" w:rsidR="002E086E" w:rsidRDefault="002E086E" w:rsidP="000675F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Overall, the following CG specific parameters can be configured (based on TS 38.331, 15.8.0): </w:t>
      </w:r>
    </w:p>
    <w:p w14:paraId="290A9296" w14:textId="38E836BB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frequencyHopping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{</w:t>
      </w:r>
      <w:proofErr w:type="spell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intraSlot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, </w:t>
      </w:r>
      <w:proofErr w:type="spell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interSlot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} </w:t>
      </w:r>
    </w:p>
    <w:p w14:paraId="15A64AC7" w14:textId="3F88820B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r w:rsidRPr="008D0EE3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cg-DMRS-Configuration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  <w:t>DMRS-</w:t>
      </w:r>
      <w:proofErr w:type="spell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UplinkConfig</w:t>
      </w:r>
      <w:proofErr w:type="spellEnd"/>
    </w:p>
    <w:p w14:paraId="278F764E" w14:textId="44BF080C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magenta"/>
          <w:lang w:val="en-US" w:eastAsia="fr-FR"/>
        </w:rPr>
        <w:t>mcs</w:t>
      </w:r>
      <w:proofErr w:type="spellEnd"/>
      <w:r w:rsidRPr="008D0EE3">
        <w:rPr>
          <w:rFonts w:ascii="CourierNewPSMT" w:hAnsi="CourierNewPSMT" w:cs="CourierNewPSMT"/>
          <w:color w:val="000000"/>
          <w:sz w:val="16"/>
          <w:szCs w:val="16"/>
          <w:highlight w:val="magenta"/>
          <w:lang w:val="en-US" w:eastAsia="fr-FR"/>
        </w:rPr>
        <w:t>-Table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{qam256, qam64LowSE} </w:t>
      </w:r>
    </w:p>
    <w:p w14:paraId="45BA6926" w14:textId="6FA481FC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magenta"/>
          <w:lang w:val="en-US" w:eastAsia="fr-FR"/>
        </w:rPr>
        <w:t>mcs-TableTransformPrecoder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{qam256, qam64LowSE} </w:t>
      </w:r>
    </w:p>
    <w:p w14:paraId="1B60B657" w14:textId="151B8148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green"/>
          <w:lang w:val="en-US" w:eastAsia="fr-FR"/>
        </w:rPr>
        <w:t>uci-OnPUSCH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proofErr w:type="spell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SetupRelease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proofErr w:type="gram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{ CG</w:t>
      </w:r>
      <w:proofErr w:type="gram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-UCI-</w:t>
      </w:r>
      <w:proofErr w:type="spell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OnPUSCH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} </w:t>
      </w:r>
    </w:p>
    <w:p w14:paraId="683FF1C8" w14:textId="5C3C7BD8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resourceAllocation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{</w:t>
      </w:r>
      <w:r w:rsidRPr="008D0EE3">
        <w:rPr>
          <w:rFonts w:ascii="CourierNewPSMT" w:hAnsi="CourierNewPSMT" w:cs="CourierNewPSMT"/>
          <w:color w:val="000000"/>
          <w:sz w:val="12"/>
          <w:szCs w:val="16"/>
          <w:lang w:val="en-US" w:eastAsia="fr-FR"/>
        </w:rPr>
        <w:t>resourceAllocationType</w:t>
      </w:r>
      <w:proofErr w:type="gramStart"/>
      <w:r w:rsidRPr="008D0EE3">
        <w:rPr>
          <w:rFonts w:ascii="CourierNewPSMT" w:hAnsi="CourierNewPSMT" w:cs="CourierNewPSMT"/>
          <w:color w:val="000000"/>
          <w:sz w:val="12"/>
          <w:szCs w:val="16"/>
          <w:lang w:val="en-US" w:eastAsia="fr-FR"/>
        </w:rPr>
        <w:t>0,resourceAllocationType</w:t>
      </w:r>
      <w:proofErr w:type="gramEnd"/>
      <w:r w:rsidRPr="008D0EE3">
        <w:rPr>
          <w:rFonts w:ascii="CourierNewPSMT" w:hAnsi="CourierNewPSMT" w:cs="CourierNewPSMT"/>
          <w:color w:val="000000"/>
          <w:sz w:val="12"/>
          <w:szCs w:val="16"/>
          <w:lang w:val="en-US" w:eastAsia="fr-FR"/>
        </w:rPr>
        <w:t xml:space="preserve">1, </w:t>
      </w:r>
      <w:proofErr w:type="spellStart"/>
      <w:r w:rsidRPr="008D0EE3">
        <w:rPr>
          <w:rFonts w:ascii="CourierNewPSMT" w:hAnsi="CourierNewPSMT" w:cs="CourierNewPSMT"/>
          <w:color w:val="000000"/>
          <w:sz w:val="12"/>
          <w:szCs w:val="16"/>
          <w:lang w:val="en-US" w:eastAsia="fr-FR"/>
        </w:rPr>
        <w:t>dynamicSwitch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},</w:t>
      </w:r>
    </w:p>
    <w:p w14:paraId="782B7F1D" w14:textId="1A262751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B934B5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rbg</w:t>
      </w:r>
      <w:proofErr w:type="spellEnd"/>
      <w:r w:rsidRPr="00B934B5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-Size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{config2} </w:t>
      </w:r>
    </w:p>
    <w:p w14:paraId="37B8663C" w14:textId="77E2A1EB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magenta"/>
          <w:lang w:val="en-US" w:eastAsia="fr-FR"/>
        </w:rPr>
        <w:t>powerControlLoopToUse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{n0, n1},</w:t>
      </w:r>
    </w:p>
    <w:p w14:paraId="3836D873" w14:textId="0B0BD462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r w:rsidRPr="008D0EE3">
        <w:rPr>
          <w:rFonts w:ascii="CourierNewPSMT" w:hAnsi="CourierNewPSMT" w:cs="CourierNewPSMT"/>
          <w:color w:val="000000"/>
          <w:sz w:val="16"/>
          <w:szCs w:val="16"/>
          <w:highlight w:val="yellow"/>
          <w:lang w:val="en-US" w:eastAsia="fr-FR"/>
        </w:rPr>
        <w:t>p0-PUSCH-Alpha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  <w:t>P0-PUSCH-AlphaSetId,</w:t>
      </w:r>
    </w:p>
    <w:p w14:paraId="2B1A86A6" w14:textId="09BC5C1B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magenta"/>
          <w:lang w:val="en-US" w:eastAsia="fr-FR"/>
        </w:rPr>
        <w:t>transformPrecoder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{enabled, disabled} </w:t>
      </w:r>
    </w:p>
    <w:p w14:paraId="33AC6419" w14:textId="4CC486AA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nrofHARQ</w:t>
      </w:r>
      <w:proofErr w:type="spellEnd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-Processes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proofErr w:type="gramStart"/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>INTEGER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(</w:t>
      </w:r>
      <w:proofErr w:type="gram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1..16),</w:t>
      </w:r>
    </w:p>
    <w:p w14:paraId="7788EC18" w14:textId="58A12C19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repK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{n1, n2, n4, n8},</w:t>
      </w:r>
    </w:p>
    <w:p w14:paraId="5AD64CD4" w14:textId="546A3692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818181"/>
          <w:sz w:val="16"/>
          <w:szCs w:val="16"/>
          <w:lang w:val="en-US" w:eastAsia="fr-FR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repK</w:t>
      </w:r>
      <w:proofErr w:type="spellEnd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-RV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ENUMERATED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{s1-0231, s2-0303, s3-0000} </w:t>
      </w:r>
    </w:p>
    <w:p w14:paraId="6A4E4172" w14:textId="7419C0FF" w:rsidR="002E086E" w:rsidRDefault="002E086E" w:rsidP="002E086E">
      <w:pPr>
        <w:autoSpaceDE w:val="0"/>
        <w:autoSpaceDN w:val="0"/>
        <w:adjustRightInd w:val="0"/>
        <w:spacing w:after="0"/>
        <w:ind w:left="568"/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</w:pPr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periodicity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</w:p>
    <w:p w14:paraId="520DCDE0" w14:textId="01A93BDD" w:rsidR="002E086E" w:rsidRDefault="002E086E" w:rsidP="002E086E">
      <w:pPr>
        <w:ind w:left="568"/>
        <w:jc w:val="both"/>
        <w:rPr>
          <w:sz w:val="22"/>
          <w:lang w:val="en-US" w:eastAsia="zh-CN"/>
        </w:rPr>
      </w:pPr>
      <w:proofErr w:type="spellStart"/>
      <w:r w:rsidRPr="008D0EE3">
        <w:rPr>
          <w:rFonts w:ascii="CourierNewPSMT" w:hAnsi="CourierNewPSMT" w:cs="CourierNewPSMT"/>
          <w:color w:val="000000"/>
          <w:sz w:val="16"/>
          <w:szCs w:val="16"/>
          <w:highlight w:val="cyan"/>
          <w:lang w:val="en-US" w:eastAsia="fr-FR"/>
        </w:rPr>
        <w:t>configuredGrantTimer</w:t>
      </w:r>
      <w:proofErr w:type="spell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ab/>
      </w:r>
      <w:r>
        <w:rPr>
          <w:rFonts w:ascii="CourierNewPSMT" w:hAnsi="CourierNewPSMT" w:cs="CourierNewPSMT"/>
          <w:color w:val="9A3366"/>
          <w:sz w:val="16"/>
          <w:szCs w:val="16"/>
          <w:lang w:val="en-US" w:eastAsia="fr-FR"/>
        </w:rPr>
        <w:t xml:space="preserve">INTEGER </w:t>
      </w:r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(</w:t>
      </w:r>
      <w:proofErr w:type="gramStart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>1..</w:t>
      </w:r>
      <w:proofErr w:type="gramEnd"/>
      <w:r>
        <w:rPr>
          <w:rFonts w:ascii="CourierNewPSMT" w:hAnsi="CourierNewPSMT" w:cs="CourierNewPSMT"/>
          <w:color w:val="000000"/>
          <w:sz w:val="16"/>
          <w:szCs w:val="16"/>
          <w:lang w:val="en-US" w:eastAsia="fr-FR"/>
        </w:rPr>
        <w:t xml:space="preserve">64) </w:t>
      </w:r>
    </w:p>
    <w:p w14:paraId="1F092DB0" w14:textId="77777777" w:rsidR="008D0EE3" w:rsidRDefault="008D0EE3" w:rsidP="000675FC">
      <w:pPr>
        <w:jc w:val="both"/>
        <w:rPr>
          <w:sz w:val="22"/>
          <w:lang w:val="en-US" w:eastAsia="zh-CN"/>
        </w:rPr>
      </w:pPr>
    </w:p>
    <w:p w14:paraId="6BE696C7" w14:textId="6FCD1CA3" w:rsidR="008D0EE3" w:rsidRDefault="008D0EE3" w:rsidP="008D0EE3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Some parameters are clearly CG specific (such as </w:t>
      </w:r>
      <w:proofErr w:type="spellStart"/>
      <w:r>
        <w:rPr>
          <w:sz w:val="22"/>
          <w:lang w:val="en-US" w:eastAsia="zh-CN"/>
        </w:rPr>
        <w:t>RepK</w:t>
      </w:r>
      <w:proofErr w:type="spellEnd"/>
      <w:r>
        <w:rPr>
          <w:sz w:val="22"/>
          <w:lang w:val="en-US" w:eastAsia="zh-CN"/>
        </w:rPr>
        <w:t xml:space="preserve">) and do not need to be considered (marked in </w:t>
      </w:r>
      <w:r w:rsidRPr="008D0EE3">
        <w:rPr>
          <w:sz w:val="22"/>
          <w:highlight w:val="cyan"/>
          <w:lang w:val="en-US" w:eastAsia="zh-CN"/>
        </w:rPr>
        <w:t>blue</w:t>
      </w:r>
      <w:r>
        <w:rPr>
          <w:sz w:val="22"/>
          <w:lang w:val="en-US" w:eastAsia="zh-CN"/>
        </w:rPr>
        <w:t xml:space="preserve"> above). Some parameters had been discussed already in RAN1 context with the current exceptions stated in 38.214 Sec. 6.0 (in </w:t>
      </w:r>
      <w:r w:rsidRPr="008D0EE3">
        <w:rPr>
          <w:sz w:val="22"/>
          <w:highlight w:val="green"/>
          <w:lang w:val="en-US" w:eastAsia="zh-CN"/>
        </w:rPr>
        <w:t>green</w:t>
      </w:r>
      <w:r>
        <w:rPr>
          <w:sz w:val="22"/>
          <w:lang w:val="en-US" w:eastAsia="zh-CN"/>
        </w:rPr>
        <w:t xml:space="preserve">). Some parameters had been discussed in RAN1, that there is no need to differentiate from Rel-15, as no issues had been identified (such as MCS usage, marked in </w:t>
      </w:r>
      <w:r w:rsidRPr="008D0EE3">
        <w:rPr>
          <w:sz w:val="22"/>
          <w:highlight w:val="magenta"/>
          <w:lang w:val="en-US" w:eastAsia="zh-CN"/>
        </w:rPr>
        <w:t>magenta</w:t>
      </w:r>
      <w:r>
        <w:rPr>
          <w:sz w:val="22"/>
          <w:lang w:val="en-US" w:eastAsia="zh-CN"/>
        </w:rPr>
        <w:t xml:space="preserve">). Which leaves taking a closer look at the </w:t>
      </w:r>
      <w:r w:rsidRPr="004F5741">
        <w:rPr>
          <w:sz w:val="22"/>
          <w:highlight w:val="yellow"/>
          <w:lang w:val="en-US" w:eastAsia="zh-CN"/>
        </w:rPr>
        <w:t xml:space="preserve">yellow </w:t>
      </w:r>
      <w:r w:rsidR="004F5741" w:rsidRPr="004F5741">
        <w:rPr>
          <w:sz w:val="22"/>
          <w:highlight w:val="yellow"/>
          <w:lang w:val="en-US" w:eastAsia="zh-CN"/>
        </w:rPr>
        <w:t>parameters</w:t>
      </w:r>
      <w:r>
        <w:rPr>
          <w:sz w:val="22"/>
          <w:lang w:val="en-US" w:eastAsia="zh-CN"/>
        </w:rPr>
        <w:t xml:space="preserve">. </w:t>
      </w:r>
    </w:p>
    <w:p w14:paraId="33814D7B" w14:textId="2552B985" w:rsidR="00FE0582" w:rsidRDefault="00FE0582" w:rsidP="00B8531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How to determine the frequency hopping scheme for Type 2 CG PUSCH </w:t>
      </w:r>
      <w:r w:rsidR="00FB52A0">
        <w:rPr>
          <w:sz w:val="22"/>
          <w:lang w:val="en-US" w:eastAsia="zh-CN"/>
        </w:rPr>
        <w:t xml:space="preserve">(at least </w:t>
      </w:r>
      <w:r>
        <w:rPr>
          <w:sz w:val="22"/>
          <w:lang w:val="en-US" w:eastAsia="zh-CN"/>
        </w:rPr>
        <w:t>with repetition type B</w:t>
      </w:r>
      <w:r w:rsidR="00FB52A0">
        <w:rPr>
          <w:sz w:val="22"/>
          <w:lang w:val="en-US" w:eastAsia="zh-CN"/>
        </w:rPr>
        <w:t>)</w:t>
      </w:r>
      <w:r>
        <w:rPr>
          <w:sz w:val="22"/>
          <w:lang w:val="en-US" w:eastAsia="zh-CN"/>
        </w:rPr>
        <w:t xml:space="preserve"> is still to be discussed (</w:t>
      </w:r>
      <w:r w:rsidR="0012259F">
        <w:rPr>
          <w:sz w:val="22"/>
          <w:lang w:val="en-US" w:eastAsia="zh-CN"/>
        </w:rPr>
        <w:t xml:space="preserve">text </w:t>
      </w:r>
      <w:r>
        <w:rPr>
          <w:sz w:val="22"/>
          <w:lang w:val="en-US" w:eastAsia="zh-CN"/>
        </w:rPr>
        <w:t xml:space="preserve">in brackets in Sec. 6.3.2). As discussed in our companion contribution on PUSCH enhancements [1], it is desirable to </w:t>
      </w:r>
      <w:r w:rsidR="00FB52A0">
        <w:rPr>
          <w:sz w:val="22"/>
          <w:lang w:val="en-US" w:eastAsia="zh-CN"/>
        </w:rPr>
        <w:t xml:space="preserve">keep Rel-15 behavior for repetition type A (i.e., using </w:t>
      </w:r>
      <w:proofErr w:type="spellStart"/>
      <w:r w:rsidR="00FB52A0" w:rsidRPr="00FE0582">
        <w:rPr>
          <w:i/>
          <w:sz w:val="22"/>
          <w:lang w:val="en-US" w:eastAsia="zh-CN"/>
        </w:rPr>
        <w:t>frequencyHopping</w:t>
      </w:r>
      <w:proofErr w:type="spellEnd"/>
      <w:r w:rsidR="00FB52A0" w:rsidRPr="00FE0582">
        <w:rPr>
          <w:sz w:val="22"/>
          <w:lang w:val="en-US" w:eastAsia="zh-CN"/>
        </w:rPr>
        <w:t xml:space="preserve"> in </w:t>
      </w:r>
      <w:proofErr w:type="spellStart"/>
      <w:r w:rsidR="00FB52A0" w:rsidRPr="00FE0582">
        <w:rPr>
          <w:i/>
          <w:sz w:val="22"/>
          <w:lang w:val="en-US" w:eastAsia="zh-CN"/>
        </w:rPr>
        <w:t>configuredGrantConfig</w:t>
      </w:r>
      <w:proofErr w:type="spellEnd"/>
      <w:r w:rsidR="00FB52A0">
        <w:rPr>
          <w:sz w:val="22"/>
          <w:lang w:val="en-US" w:eastAsia="zh-CN"/>
        </w:rPr>
        <w:t xml:space="preserve">), and </w:t>
      </w:r>
      <w:r>
        <w:rPr>
          <w:sz w:val="22"/>
          <w:lang w:val="en-US" w:eastAsia="zh-CN"/>
        </w:rPr>
        <w:t xml:space="preserve">keep the similar behavior as Rel-15 (and Type 1 CG PUSCH with repetition </w:t>
      </w:r>
      <w:r>
        <w:rPr>
          <w:sz w:val="22"/>
          <w:lang w:val="en-US" w:eastAsia="zh-CN"/>
        </w:rPr>
        <w:lastRenderedPageBreak/>
        <w:t>type B)</w:t>
      </w:r>
      <w:r w:rsidR="00FB52A0">
        <w:rPr>
          <w:sz w:val="22"/>
          <w:lang w:val="en-US" w:eastAsia="zh-CN"/>
        </w:rPr>
        <w:t xml:space="preserve"> for repetition Type B</w:t>
      </w:r>
      <w:r>
        <w:rPr>
          <w:sz w:val="22"/>
          <w:lang w:val="en-US" w:eastAsia="zh-CN"/>
        </w:rPr>
        <w:t xml:space="preserve">, i.e., use </w:t>
      </w:r>
      <w:proofErr w:type="spellStart"/>
      <w:r w:rsidRPr="00FE0582">
        <w:rPr>
          <w:i/>
          <w:sz w:val="22"/>
          <w:lang w:val="en-US" w:eastAsia="zh-CN"/>
        </w:rPr>
        <w:t>frequencyHopping-PUSCHRepTypeB</w:t>
      </w:r>
      <w:proofErr w:type="spellEnd"/>
      <w:r w:rsidRPr="00FE0582">
        <w:rPr>
          <w:sz w:val="22"/>
          <w:lang w:val="en-US" w:eastAsia="zh-CN"/>
        </w:rPr>
        <w:t xml:space="preserve"> in </w:t>
      </w:r>
      <w:proofErr w:type="spellStart"/>
      <w:r w:rsidRPr="00FE0582">
        <w:rPr>
          <w:i/>
          <w:sz w:val="22"/>
          <w:lang w:val="en-US" w:eastAsia="zh-CN"/>
        </w:rPr>
        <w:t>configuredGrantConfig</w:t>
      </w:r>
      <w:proofErr w:type="spellEnd"/>
      <w:r>
        <w:rPr>
          <w:sz w:val="22"/>
          <w:lang w:val="en-US" w:eastAsia="zh-CN"/>
        </w:rPr>
        <w:t>.</w:t>
      </w:r>
      <w:r w:rsidR="00FB52A0">
        <w:rPr>
          <w:sz w:val="22"/>
          <w:lang w:val="en-US" w:eastAsia="zh-CN"/>
        </w:rPr>
        <w:t xml:space="preserve"> No exception is needed for frequency hopping scheme.</w:t>
      </w:r>
    </w:p>
    <w:p w14:paraId="4428C05F" w14:textId="3B149B5B" w:rsidR="00B85312" w:rsidRDefault="00B85312" w:rsidP="00B8531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DMRS configuration is independent for DCI format 0_2 (incl. to not configure DMRS for DCI format 0_2 at all), but there is no issue to use the CG specific DM-RS configuration as different CG parameters can be configured for different (potentially overlapping) CG configurations. Therefore, we do not see a need for any exception on the DMRS configuration here. </w:t>
      </w:r>
    </w:p>
    <w:p w14:paraId="7FA55E7F" w14:textId="2098B964" w:rsidR="002E086E" w:rsidRPr="008278ED" w:rsidRDefault="00854F9B" w:rsidP="000675FC">
      <w:pPr>
        <w:jc w:val="both"/>
        <w:rPr>
          <w:i/>
          <w:sz w:val="22"/>
          <w:lang w:val="en-US" w:eastAsia="zh-CN"/>
        </w:rPr>
      </w:pPr>
      <w:r>
        <w:rPr>
          <w:sz w:val="22"/>
          <w:lang w:val="en-US" w:eastAsia="zh-CN"/>
        </w:rPr>
        <w:t xml:space="preserve">One good example </w:t>
      </w:r>
      <w:r w:rsidR="00B85312">
        <w:rPr>
          <w:sz w:val="22"/>
          <w:lang w:val="en-US" w:eastAsia="zh-CN"/>
        </w:rPr>
        <w:t xml:space="preserve">where clearly </w:t>
      </w:r>
      <w:r w:rsidR="0085489C">
        <w:rPr>
          <w:sz w:val="22"/>
          <w:lang w:val="en-US" w:eastAsia="zh-CN"/>
        </w:rPr>
        <w:t xml:space="preserve">some </w:t>
      </w:r>
      <w:r w:rsidR="00B85312">
        <w:rPr>
          <w:sz w:val="22"/>
          <w:lang w:val="en-US" w:eastAsia="zh-CN"/>
        </w:rPr>
        <w:t xml:space="preserve">exception is required </w:t>
      </w:r>
      <w:r>
        <w:rPr>
          <w:sz w:val="22"/>
          <w:lang w:val="en-US" w:eastAsia="zh-CN"/>
        </w:rPr>
        <w:t xml:space="preserve">is </w:t>
      </w:r>
      <w:r w:rsidR="00B85312">
        <w:rPr>
          <w:sz w:val="22"/>
          <w:lang w:val="en-US" w:eastAsia="zh-CN"/>
        </w:rPr>
        <w:t xml:space="preserve">the </w:t>
      </w:r>
      <w:r w:rsidR="0085489C">
        <w:rPr>
          <w:sz w:val="22"/>
          <w:lang w:val="en-US" w:eastAsia="zh-CN"/>
        </w:rPr>
        <w:t xml:space="preserve">frequency domain </w:t>
      </w:r>
      <w:r>
        <w:rPr>
          <w:sz w:val="22"/>
          <w:lang w:val="en-US" w:eastAsia="zh-CN"/>
        </w:rPr>
        <w:t>resource allocation</w:t>
      </w:r>
      <w:r w:rsidR="0085489C">
        <w:rPr>
          <w:sz w:val="22"/>
          <w:lang w:val="en-US" w:eastAsia="zh-CN"/>
        </w:rPr>
        <w:t xml:space="preserve">. The RRC parameter </w:t>
      </w:r>
      <w:proofErr w:type="spellStart"/>
      <w:r w:rsidR="008D0EE3" w:rsidRPr="008D0EE3">
        <w:rPr>
          <w:i/>
          <w:sz w:val="22"/>
          <w:lang w:val="en-US" w:eastAsia="zh-CN"/>
        </w:rPr>
        <w:t>resourceAllocation</w:t>
      </w:r>
      <w:proofErr w:type="spellEnd"/>
      <w:r w:rsidR="008D0EE3" w:rsidRPr="008D0EE3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is configured for CG as part of </w:t>
      </w:r>
      <w:proofErr w:type="spellStart"/>
      <w:r w:rsidRPr="00854F9B">
        <w:rPr>
          <w:i/>
          <w:sz w:val="22"/>
          <w:lang w:val="en-US" w:eastAsia="zh-CN"/>
        </w:rPr>
        <w:t>ConfiguredGrantConfig</w:t>
      </w:r>
      <w:proofErr w:type="spellEnd"/>
      <w:r>
        <w:rPr>
          <w:sz w:val="22"/>
          <w:lang w:val="en-US" w:eastAsia="zh-CN"/>
        </w:rPr>
        <w:t xml:space="preserve"> as well as separately configured for DCI format 0_2</w:t>
      </w:r>
      <w:r w:rsidR="00B85312">
        <w:rPr>
          <w:sz w:val="22"/>
          <w:lang w:val="en-US" w:eastAsia="zh-CN"/>
        </w:rPr>
        <w:t xml:space="preserve">. For DCI format 0_2 we support a separate configuration </w:t>
      </w:r>
      <w:r>
        <w:rPr>
          <w:sz w:val="22"/>
          <w:lang w:val="en-US" w:eastAsia="zh-CN"/>
        </w:rPr>
        <w:t xml:space="preserve">for Type 1 RA with a larger </w:t>
      </w:r>
      <w:r w:rsidR="00B85312">
        <w:rPr>
          <w:sz w:val="22"/>
          <w:lang w:val="en-US" w:eastAsia="zh-CN"/>
        </w:rPr>
        <w:t xml:space="preserve">scheduling </w:t>
      </w:r>
      <w:r>
        <w:rPr>
          <w:sz w:val="22"/>
          <w:lang w:val="en-US" w:eastAsia="zh-CN"/>
        </w:rPr>
        <w:t xml:space="preserve">granularity resulting in a smaller size for the respective field in DCI format 0_2. </w:t>
      </w:r>
      <w:r w:rsidR="00224B5D">
        <w:rPr>
          <w:sz w:val="22"/>
          <w:lang w:val="en-US" w:eastAsia="zh-CN"/>
        </w:rPr>
        <w:t xml:space="preserve">As overall, the resource allocation is seen as the field giving most of reduction in the DCI </w:t>
      </w:r>
      <w:proofErr w:type="gramStart"/>
      <w:r w:rsidR="00224B5D">
        <w:rPr>
          <w:sz w:val="22"/>
          <w:lang w:val="en-US" w:eastAsia="zh-CN"/>
        </w:rPr>
        <w:t>size</w:t>
      </w:r>
      <w:proofErr w:type="gramEnd"/>
      <w:r w:rsidR="00224B5D">
        <w:rPr>
          <w:sz w:val="22"/>
          <w:lang w:val="en-US" w:eastAsia="zh-CN"/>
        </w:rPr>
        <w:t xml:space="preserve"> we think </w:t>
      </w:r>
      <w:r>
        <w:rPr>
          <w:sz w:val="22"/>
          <w:lang w:val="en-US" w:eastAsia="zh-CN"/>
        </w:rPr>
        <w:t xml:space="preserve">the UE here should apply the </w:t>
      </w:r>
      <w:r w:rsidR="00224B5D">
        <w:rPr>
          <w:sz w:val="22"/>
          <w:lang w:val="en-US" w:eastAsia="zh-CN"/>
        </w:rPr>
        <w:t xml:space="preserve">indicated </w:t>
      </w:r>
      <w:r>
        <w:rPr>
          <w:sz w:val="22"/>
          <w:lang w:val="en-US" w:eastAsia="zh-CN"/>
        </w:rPr>
        <w:t xml:space="preserve">resource allocation </w:t>
      </w:r>
      <w:r w:rsidR="00224B5D">
        <w:rPr>
          <w:sz w:val="22"/>
          <w:lang w:val="en-US" w:eastAsia="zh-CN"/>
        </w:rPr>
        <w:t xml:space="preserve">(incl. all aspects) </w:t>
      </w:r>
      <w:r>
        <w:rPr>
          <w:sz w:val="22"/>
          <w:lang w:val="en-US" w:eastAsia="zh-CN"/>
        </w:rPr>
        <w:t>from DCI format 0_2 directly</w:t>
      </w:r>
      <w:r w:rsidR="002E086E">
        <w:rPr>
          <w:sz w:val="22"/>
          <w:lang w:val="en-US" w:eastAsia="zh-CN"/>
        </w:rPr>
        <w:t>!</w:t>
      </w:r>
      <w:r w:rsidR="00B85312">
        <w:rPr>
          <w:sz w:val="22"/>
          <w:lang w:val="en-US" w:eastAsia="zh-CN"/>
        </w:rPr>
        <w:t xml:space="preserve"> This will prevent any issues with different FDRA field sizes of DCI format 0_2.</w:t>
      </w:r>
      <w:r w:rsidR="00224B5D">
        <w:rPr>
          <w:sz w:val="22"/>
          <w:lang w:val="en-US" w:eastAsia="zh-CN"/>
        </w:rPr>
        <w:t xml:space="preserve"> This includes the RRC parameters </w:t>
      </w:r>
      <w:r w:rsidR="00224B5D" w:rsidRPr="008D0EE3">
        <w:rPr>
          <w:i/>
          <w:sz w:val="22"/>
          <w:lang w:val="en-US" w:eastAsia="zh-CN"/>
        </w:rPr>
        <w:t>resourceAllocation</w:t>
      </w:r>
      <w:r w:rsidR="00224B5D" w:rsidRPr="00224B5D">
        <w:rPr>
          <w:i/>
          <w:sz w:val="22"/>
          <w:lang w:val="en-US" w:eastAsia="zh-CN"/>
        </w:rPr>
        <w:t>-ForDCIFormat0_2</w:t>
      </w:r>
      <w:r w:rsidR="00224B5D">
        <w:rPr>
          <w:sz w:val="22"/>
          <w:lang w:val="en-US" w:eastAsia="zh-CN"/>
        </w:rPr>
        <w:t xml:space="preserve">, </w:t>
      </w:r>
      <w:r w:rsidR="00224B5D" w:rsidRPr="008278ED">
        <w:rPr>
          <w:i/>
          <w:sz w:val="22"/>
          <w:lang w:val="en-US" w:eastAsia="zh-CN"/>
        </w:rPr>
        <w:t xml:space="preserve">ResourceAllocationType1-granularity-ForDCIFormat0_2 </w:t>
      </w:r>
      <w:r w:rsidR="00224B5D" w:rsidRPr="008278ED">
        <w:rPr>
          <w:sz w:val="22"/>
          <w:lang w:val="en-US" w:eastAsia="zh-CN"/>
        </w:rPr>
        <w:t>and</w:t>
      </w:r>
      <w:r w:rsidR="00224B5D" w:rsidRPr="008278ED">
        <w:rPr>
          <w:i/>
          <w:sz w:val="22"/>
          <w:lang w:val="en-US" w:eastAsia="zh-CN"/>
        </w:rPr>
        <w:t xml:space="preserve"> </w:t>
      </w:r>
      <w:proofErr w:type="spellStart"/>
      <w:r w:rsidR="00224B5D" w:rsidRPr="008278ED">
        <w:rPr>
          <w:i/>
          <w:sz w:val="22"/>
          <w:lang w:val="en-US" w:eastAsia="zh-CN"/>
        </w:rPr>
        <w:t>rbg</w:t>
      </w:r>
      <w:proofErr w:type="spellEnd"/>
      <w:r w:rsidR="00224B5D" w:rsidRPr="008278ED">
        <w:rPr>
          <w:i/>
          <w:sz w:val="22"/>
          <w:lang w:val="en-US" w:eastAsia="zh-CN"/>
        </w:rPr>
        <w:t xml:space="preserve">-size </w:t>
      </w:r>
      <w:r w:rsidR="00224B5D" w:rsidRPr="008278ED">
        <w:rPr>
          <w:sz w:val="22"/>
          <w:lang w:val="en-US" w:eastAsia="zh-CN"/>
        </w:rPr>
        <w:t>from</w:t>
      </w:r>
      <w:r w:rsidR="00224B5D" w:rsidRPr="008278ED">
        <w:rPr>
          <w:i/>
          <w:sz w:val="22"/>
          <w:lang w:val="en-US" w:eastAsia="zh-CN"/>
        </w:rPr>
        <w:t xml:space="preserve"> </w:t>
      </w:r>
      <w:proofErr w:type="spellStart"/>
      <w:r w:rsidR="00224B5D" w:rsidRPr="008278ED">
        <w:rPr>
          <w:i/>
          <w:sz w:val="22"/>
          <w:lang w:val="en-US" w:eastAsia="zh-CN"/>
        </w:rPr>
        <w:t>pusch</w:t>
      </w:r>
      <w:proofErr w:type="spellEnd"/>
      <w:r w:rsidR="00224B5D" w:rsidRPr="008278ED">
        <w:rPr>
          <w:i/>
          <w:sz w:val="22"/>
          <w:lang w:val="en-US" w:eastAsia="zh-CN"/>
        </w:rPr>
        <w:t>-Config.</w:t>
      </w:r>
    </w:p>
    <w:p w14:paraId="4385051A" w14:textId="1E0D082C" w:rsidR="00B85312" w:rsidRPr="00B85312" w:rsidRDefault="00B85312" w:rsidP="000675FC">
      <w:pPr>
        <w:jc w:val="both"/>
        <w:rPr>
          <w:sz w:val="22"/>
          <w:lang w:val="en-US" w:eastAsia="zh-CN"/>
        </w:rPr>
      </w:pPr>
      <w:proofErr w:type="gramStart"/>
      <w:r>
        <w:rPr>
          <w:sz w:val="22"/>
          <w:lang w:val="en-US" w:eastAsia="zh-CN"/>
        </w:rPr>
        <w:t>Last but not least</w:t>
      </w:r>
      <w:proofErr w:type="gramEnd"/>
      <w:r>
        <w:rPr>
          <w:sz w:val="22"/>
          <w:lang w:val="en-US" w:eastAsia="zh-CN"/>
        </w:rPr>
        <w:t xml:space="preserve">, as already discussed in our input discussion to RAN1#99, we think there is no need to change the </w:t>
      </w:r>
      <w:r w:rsidRPr="00B85312">
        <w:rPr>
          <w:i/>
          <w:sz w:val="22"/>
          <w:lang w:val="en-US" w:eastAsia="zh-CN"/>
        </w:rPr>
        <w:t>p0-PUSCH-Alpha</w:t>
      </w:r>
      <w:r>
        <w:rPr>
          <w:sz w:val="22"/>
          <w:lang w:val="en-US" w:eastAsia="zh-CN"/>
        </w:rPr>
        <w:t xml:space="preserve"> behavior as the gNB may configure e.g. different P0 values </w:t>
      </w:r>
      <w:r w:rsidR="004F5741">
        <w:rPr>
          <w:sz w:val="22"/>
          <w:lang w:val="en-US" w:eastAsia="zh-CN"/>
        </w:rPr>
        <w:t xml:space="preserve">for different CG configurations targeting different service types (incl. eMBB and URLLC). </w:t>
      </w:r>
      <w:proofErr w:type="gramStart"/>
      <w:r w:rsidR="004F5741">
        <w:rPr>
          <w:sz w:val="22"/>
          <w:lang w:val="en-US" w:eastAsia="zh-CN"/>
        </w:rPr>
        <w:t>As a consequence</w:t>
      </w:r>
      <w:proofErr w:type="gramEnd"/>
      <w:r w:rsidR="004F5741">
        <w:rPr>
          <w:sz w:val="22"/>
          <w:lang w:val="en-US" w:eastAsia="zh-CN"/>
        </w:rPr>
        <w:t xml:space="preserve">, we see no need to change this behavior here. Please note, that the Rel-16 URLLC TPC enhancements are only valid for scheduled PUSCH (but not CG PUSCH) and therefore not applicable for the CG Type </w:t>
      </w:r>
      <w:r w:rsidR="00FB52A0">
        <w:rPr>
          <w:sz w:val="22"/>
          <w:lang w:val="en-US" w:eastAsia="zh-CN"/>
        </w:rPr>
        <w:t>2</w:t>
      </w:r>
      <w:r w:rsidR="004F5741">
        <w:rPr>
          <w:sz w:val="22"/>
          <w:lang w:val="en-US" w:eastAsia="zh-CN"/>
        </w:rPr>
        <w:t xml:space="preserve"> activation either. </w:t>
      </w:r>
    </w:p>
    <w:p w14:paraId="67719953" w14:textId="47FD7864" w:rsidR="008D0EE3" w:rsidRDefault="004F5741" w:rsidP="000675F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To summarize, we only see a need for an exception for DCI format 0_2 with respect to </w:t>
      </w:r>
      <w:proofErr w:type="spellStart"/>
      <w:r w:rsidRPr="008D0EE3">
        <w:rPr>
          <w:i/>
          <w:sz w:val="22"/>
          <w:lang w:val="en-US" w:eastAsia="zh-CN"/>
        </w:rPr>
        <w:t>resourceAllocation</w:t>
      </w:r>
      <w:proofErr w:type="spellEnd"/>
      <w:r>
        <w:rPr>
          <w:sz w:val="22"/>
          <w:lang w:val="en-US" w:eastAsia="zh-CN"/>
        </w:rPr>
        <w:t xml:space="preserve"> as being needed here. </w:t>
      </w:r>
    </w:p>
    <w:p w14:paraId="1DF95DE4" w14:textId="0BA1A934" w:rsidR="004F5741" w:rsidRPr="004B762A" w:rsidRDefault="004F5741" w:rsidP="004F5741">
      <w:pPr>
        <w:jc w:val="both"/>
        <w:rPr>
          <w:b/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 w:rsidR="00C2206E">
        <w:rPr>
          <w:b/>
          <w:sz w:val="22"/>
          <w:lang w:val="en-US" w:eastAsia="zh-CN"/>
        </w:rPr>
        <w:t>1</w:t>
      </w:r>
      <w:r w:rsidRPr="004B762A">
        <w:rPr>
          <w:b/>
          <w:sz w:val="22"/>
          <w:lang w:val="en-US" w:eastAsia="zh-CN"/>
        </w:rPr>
        <w:t xml:space="preserve">: </w:t>
      </w:r>
      <w:r w:rsidR="00224B5D">
        <w:rPr>
          <w:b/>
          <w:sz w:val="22"/>
          <w:lang w:val="en-US" w:eastAsia="zh-CN"/>
        </w:rPr>
        <w:t xml:space="preserve">Type </w:t>
      </w:r>
      <w:r w:rsidR="00406CE9">
        <w:rPr>
          <w:b/>
          <w:sz w:val="22"/>
          <w:lang w:val="en-US" w:eastAsia="zh-CN"/>
        </w:rPr>
        <w:t>2</w:t>
      </w:r>
      <w:r w:rsidR="00224B5D">
        <w:rPr>
          <w:b/>
          <w:sz w:val="22"/>
          <w:lang w:val="en-US" w:eastAsia="zh-CN"/>
        </w:rPr>
        <w:t xml:space="preserve"> CG to apply the FD resource allocation from the activating DCI format 0_2 as only additional to be approved </w:t>
      </w:r>
      <w:r w:rsidR="00CB4628">
        <w:rPr>
          <w:b/>
          <w:sz w:val="22"/>
          <w:lang w:val="en-US" w:eastAsia="zh-CN"/>
        </w:rPr>
        <w:t>exc</w:t>
      </w:r>
      <w:r w:rsidR="00224B5D">
        <w:rPr>
          <w:b/>
          <w:sz w:val="22"/>
          <w:lang w:val="en-US" w:eastAsia="zh-CN"/>
        </w:rPr>
        <w:t xml:space="preserve">eption by agreeing the following </w:t>
      </w:r>
      <w:r>
        <w:rPr>
          <w:b/>
          <w:sz w:val="22"/>
          <w:lang w:val="en-US" w:eastAsia="zh-CN"/>
        </w:rPr>
        <w:t xml:space="preserve">correction / text proposal on which RRC parameters to apply for Type </w:t>
      </w:r>
      <w:r w:rsidR="00406CE9">
        <w:rPr>
          <w:b/>
          <w:sz w:val="22"/>
          <w:lang w:val="en-US" w:eastAsia="zh-CN"/>
        </w:rPr>
        <w:t>2</w:t>
      </w:r>
      <w:r>
        <w:rPr>
          <w:b/>
          <w:sz w:val="22"/>
          <w:lang w:val="en-US" w:eastAsia="zh-CN"/>
        </w:rPr>
        <w:t xml:space="preserve"> CG </w:t>
      </w:r>
      <w:r w:rsidRPr="004B762A">
        <w:rPr>
          <w:b/>
          <w:sz w:val="22"/>
          <w:lang w:val="en-US" w:eastAsia="zh-CN"/>
        </w:rPr>
        <w:t xml:space="preserve">to Sec. </w:t>
      </w:r>
      <w:r>
        <w:rPr>
          <w:b/>
          <w:sz w:val="22"/>
          <w:lang w:val="en-US" w:eastAsia="zh-CN"/>
        </w:rPr>
        <w:t xml:space="preserve">6.1 &amp; Sec. 6.3.2 </w:t>
      </w:r>
      <w:r w:rsidRPr="004B762A">
        <w:rPr>
          <w:b/>
          <w:sz w:val="22"/>
          <w:lang w:val="en-US" w:eastAsia="zh-CN"/>
        </w:rPr>
        <w:t>of TS 38.21</w:t>
      </w:r>
      <w:r>
        <w:rPr>
          <w:b/>
          <w:sz w:val="22"/>
          <w:lang w:val="en-US" w:eastAsia="zh-CN"/>
        </w:rPr>
        <w:t xml:space="preserve">4 with the changes marked </w:t>
      </w:r>
      <w:r w:rsidRPr="004B762A">
        <w:rPr>
          <w:b/>
          <w:color w:val="FF0000"/>
          <w:sz w:val="22"/>
          <w:lang w:val="en-US" w:eastAsia="zh-CN"/>
        </w:rPr>
        <w:t>in red</w:t>
      </w:r>
      <w:r w:rsidRPr="004B762A">
        <w:rPr>
          <w:b/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4F5741" w14:paraId="004029A6" w14:textId="77777777" w:rsidTr="00027A58">
        <w:tc>
          <w:tcPr>
            <w:tcW w:w="9619" w:type="dxa"/>
          </w:tcPr>
          <w:p w14:paraId="0293B672" w14:textId="19EB13D3" w:rsidR="004F5741" w:rsidRPr="0092588E" w:rsidRDefault="004F5741" w:rsidP="00027A58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 xml:space="preserve">TS 38.214, </w:t>
            </w:r>
            <w:r w:rsidRPr="0092588E">
              <w:rPr>
                <w:b/>
                <w:color w:val="0070C0"/>
                <w:sz w:val="24"/>
              </w:rPr>
              <w:t xml:space="preserve">Sec. </w:t>
            </w:r>
            <w:r>
              <w:rPr>
                <w:b/>
                <w:color w:val="0070C0"/>
                <w:sz w:val="24"/>
              </w:rPr>
              <w:t>6.1 &amp; 6.3.2</w:t>
            </w:r>
            <w:r w:rsidR="00C2206E">
              <w:rPr>
                <w:b/>
                <w:color w:val="0070C0"/>
                <w:sz w:val="24"/>
              </w:rPr>
              <w:t>: Complete the clarification on parameters for Type 2 CG activated through DCI format 0_2</w:t>
            </w:r>
          </w:p>
          <w:p w14:paraId="5EA54DEA" w14:textId="77777777" w:rsidR="004F5741" w:rsidRPr="0048482F" w:rsidRDefault="004F5741" w:rsidP="004F5741">
            <w:pPr>
              <w:pStyle w:val="Heading2"/>
              <w:outlineLvl w:val="1"/>
              <w:rPr>
                <w:color w:val="000000"/>
              </w:rPr>
            </w:pPr>
            <w:bookmarkStart w:id="3" w:name="_Toc11352138"/>
            <w:bookmarkStart w:id="4" w:name="_Toc20318028"/>
            <w:bookmarkStart w:id="5" w:name="_Toc27299926"/>
            <w:bookmarkStart w:id="6" w:name="_Toc29673199"/>
            <w:bookmarkStart w:id="7" w:name="_Toc29673340"/>
            <w:bookmarkStart w:id="8" w:name="_Toc29674333"/>
            <w:r w:rsidRPr="0048482F">
              <w:rPr>
                <w:color w:val="000000"/>
              </w:rPr>
              <w:t>6.1</w:t>
            </w:r>
            <w:r w:rsidRPr="0048482F">
              <w:rPr>
                <w:color w:val="000000"/>
              </w:rPr>
              <w:tab/>
              <w:t>UE procedure for transmitting the physical uplink shared channel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06AAE0B4" w14:textId="77777777" w:rsidR="004F5741" w:rsidRDefault="004F5741" w:rsidP="004F5741">
            <w:pPr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PUSCH transmission(s) can be dynamically scheduled by an UL grant in a DCI, or </w:t>
            </w:r>
            <w:r>
              <w:rPr>
                <w:color w:val="000000"/>
                <w:lang w:val="en-US"/>
              </w:rPr>
              <w:t xml:space="preserve">the transmission can correspond to a configured grant Type 1 or Type 2. The configured grant Type 1 PUSCH transmission is </w:t>
            </w:r>
            <w:r w:rsidRPr="0048482F">
              <w:rPr>
                <w:color w:val="000000"/>
                <w:lang w:val="en-US"/>
              </w:rPr>
              <w:t>semi-statically configured to operate upon the reception of higher layer parameter of</w:t>
            </w:r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c</w:t>
            </w:r>
            <w:r w:rsidRPr="00F35584">
              <w:rPr>
                <w:i/>
              </w:rPr>
              <w:t>onfiguredGrantConfig</w:t>
            </w:r>
            <w:proofErr w:type="spellEnd"/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iCs/>
                <w:color w:val="000000"/>
                <w:lang w:val="en-US"/>
              </w:rPr>
              <w:t xml:space="preserve">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 w:rsidRPr="0048482F">
              <w:rPr>
                <w:color w:val="000000"/>
                <w:lang w:val="en-US"/>
              </w:rPr>
              <w:t xml:space="preserve"> without the detection of an UL grant in a DCI</w:t>
            </w:r>
            <w:r>
              <w:rPr>
                <w:color w:val="000000"/>
                <w:lang w:val="en-US"/>
              </w:rPr>
              <w:t>.</w:t>
            </w:r>
            <w:r w:rsidRPr="0048482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The configured grant Type 2 PUSCH transmission is </w:t>
            </w:r>
            <w:r w:rsidRPr="0048482F">
              <w:rPr>
                <w:color w:val="000000"/>
                <w:lang w:val="en-US"/>
              </w:rPr>
              <w:t xml:space="preserve">semi-persistently scheduled by an UL grant in a </w:t>
            </w:r>
            <w:r>
              <w:rPr>
                <w:color w:val="000000"/>
                <w:lang w:val="en-US"/>
              </w:rPr>
              <w:t xml:space="preserve">valid activation </w:t>
            </w:r>
            <w:r w:rsidRPr="0048482F">
              <w:rPr>
                <w:color w:val="000000"/>
                <w:lang w:val="en-US"/>
              </w:rPr>
              <w:t xml:space="preserve">DCI </w:t>
            </w:r>
            <w:r>
              <w:rPr>
                <w:color w:val="000000"/>
                <w:lang w:val="en-US"/>
              </w:rPr>
              <w:t xml:space="preserve">according to Clause 10.2 of [6, TS 38.213] </w:t>
            </w:r>
            <w:r w:rsidRPr="0048482F">
              <w:rPr>
                <w:color w:val="000000"/>
                <w:lang w:val="en-US"/>
              </w:rPr>
              <w:t xml:space="preserve">after the reception of higher layer parameter </w:t>
            </w:r>
            <w:proofErr w:type="spellStart"/>
            <w:r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not 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>
              <w:rPr>
                <w:color w:val="000000"/>
                <w:lang w:val="en-US"/>
              </w:rPr>
              <w:t xml:space="preserve">. If </w:t>
            </w:r>
            <w:r w:rsidRPr="00DA664B">
              <w:rPr>
                <w:i/>
                <w:color w:val="000000"/>
                <w:lang w:val="en-US"/>
              </w:rPr>
              <w:t>Configuredgrantconfig-ToAddModList</w:t>
            </w:r>
            <w:r>
              <w:rPr>
                <w:i/>
                <w:color w:val="000000"/>
                <w:lang w:val="en-US"/>
              </w:rPr>
              <w:t>-r16</w:t>
            </w:r>
            <w:r>
              <w:rPr>
                <w:color w:val="000000"/>
                <w:lang w:val="en-US"/>
              </w:rPr>
              <w:t xml:space="preserve"> is configured, more than one configured grant configuration of configured grant Type 1 and/or configured grant Type 2 may be active at the same time on an active BWP of a serving cell.</w:t>
            </w:r>
          </w:p>
          <w:p w14:paraId="647B12EF" w14:textId="779F9BD9" w:rsidR="004F5741" w:rsidRPr="009F4C4E" w:rsidRDefault="004F5741" w:rsidP="004F5741">
            <w:pPr>
              <w:rPr>
                <w:color w:val="000000" w:themeColor="text1"/>
                <w:lang w:val="en-US"/>
              </w:rPr>
            </w:pPr>
            <w:r>
              <w:rPr>
                <w:color w:val="000000"/>
                <w:lang w:val="en-US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proofErr w:type="spellStart"/>
            <w:r w:rsidRPr="00503A95"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except for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dataScrambli</w:t>
            </w:r>
            <w:r>
              <w:rPr>
                <w:i/>
                <w:color w:val="000000"/>
                <w:lang w:val="en-US"/>
              </w:rPr>
              <w:t>n</w:t>
            </w:r>
            <w:r w:rsidRPr="00AA3FDB">
              <w:rPr>
                <w:i/>
                <w:color w:val="000000"/>
                <w:lang w:val="en-US"/>
              </w:rPr>
              <w:t>gIdentityPUSCH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txConfig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codebookSubset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maxRank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r w:rsidRPr="004855D9"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 w:rsidRPr="00AA3FDB">
              <w:rPr>
                <w:i/>
                <w:color w:val="000000"/>
                <w:lang w:val="en-US"/>
              </w:rPr>
              <w:t>UCI-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OnPUSCH</w:t>
            </w:r>
            <w:proofErr w:type="spellEnd"/>
            <w:r>
              <w:rPr>
                <w:i/>
                <w:color w:val="000000"/>
                <w:lang w:val="en-US"/>
              </w:rPr>
              <w:t xml:space="preserve">, </w:t>
            </w:r>
            <w:r w:rsidRPr="00020344">
              <w:rPr>
                <w:color w:val="000000"/>
                <w:lang w:val="en-US"/>
              </w:rPr>
              <w:t xml:space="preserve">which are provided by </w:t>
            </w:r>
            <w:proofErr w:type="spellStart"/>
            <w:r>
              <w:rPr>
                <w:i/>
                <w:color w:val="000000"/>
                <w:lang w:val="en-US"/>
              </w:rPr>
              <w:t>pusch</w:t>
            </w:r>
            <w:proofErr w:type="spellEnd"/>
            <w:r w:rsidRPr="004855D9">
              <w:rPr>
                <w:i/>
                <w:color w:val="000000"/>
                <w:lang w:val="en-US"/>
              </w:rPr>
              <w:t>-</w:t>
            </w:r>
            <w:r>
              <w:rPr>
                <w:i/>
                <w:color w:val="000000"/>
                <w:lang w:val="en-US"/>
              </w:rPr>
              <w:t>C</w:t>
            </w:r>
            <w:r w:rsidRPr="004855D9">
              <w:rPr>
                <w:i/>
                <w:color w:val="000000"/>
                <w:lang w:val="en-US"/>
              </w:rPr>
              <w:t>onfig</w:t>
            </w:r>
            <w:r>
              <w:rPr>
                <w:color w:val="000000"/>
                <w:lang w:val="en-US"/>
              </w:rPr>
              <w:t>. For the PUSCH transmission corresponding to a Type 2 configured grant</w:t>
            </w:r>
            <w:r w:rsidRPr="00D740E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activated by DCI format 0_2, the parameters applied for the transmission are provided by </w:t>
            </w:r>
            <w:proofErr w:type="spellStart"/>
            <w:r w:rsidRPr="00503A95"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except for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dataScrambli</w:t>
            </w:r>
            <w:r>
              <w:rPr>
                <w:i/>
                <w:color w:val="000000"/>
                <w:lang w:val="en-US"/>
              </w:rPr>
              <w:t>n</w:t>
            </w:r>
            <w:r w:rsidRPr="00AA3FDB">
              <w:rPr>
                <w:i/>
                <w:color w:val="000000"/>
                <w:lang w:val="en-US"/>
              </w:rPr>
              <w:t>gIdentityPUSCH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txConfig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codebookSubset</w:t>
            </w:r>
            <w:proofErr w:type="spellEnd"/>
            <w:r w:rsidRPr="00897DFA"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maxRank</w:t>
            </w:r>
            <w:proofErr w:type="spellEnd"/>
            <w:r w:rsidRPr="00897DFA"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>,</w:t>
            </w:r>
            <w:r w:rsidR="008278ED">
              <w:rPr>
                <w:color w:val="000000"/>
                <w:lang w:val="en-US"/>
              </w:rPr>
              <w:t xml:space="preserve"> </w:t>
            </w:r>
            <w:r w:rsidRPr="004855D9"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 w:rsidRPr="00AA3FDB">
              <w:rPr>
                <w:i/>
                <w:color w:val="000000"/>
                <w:lang w:val="en-US"/>
              </w:rPr>
              <w:t>UCI-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OnPUSCH</w:t>
            </w:r>
            <w:proofErr w:type="spellEnd"/>
            <w:r w:rsidR="008278ED" w:rsidRPr="008278ED">
              <w:rPr>
                <w:color w:val="FF0000"/>
                <w:lang w:val="en-US"/>
              </w:rPr>
              <w:t>,</w:t>
            </w:r>
            <w:r w:rsidR="008278ED" w:rsidRPr="008278ED">
              <w:rPr>
                <w:i/>
                <w:color w:val="FF0000"/>
                <w:lang w:val="en-US"/>
              </w:rPr>
              <w:t xml:space="preserve"> resourceAllocation-ForDCIFormat0_2</w:t>
            </w:r>
            <w:r w:rsidR="008278ED" w:rsidRPr="008278ED">
              <w:rPr>
                <w:color w:val="FF0000"/>
                <w:lang w:val="en-US"/>
              </w:rPr>
              <w:t xml:space="preserve">, </w:t>
            </w:r>
            <w:r w:rsidR="008278ED" w:rsidRPr="008278ED">
              <w:rPr>
                <w:i/>
                <w:color w:val="FF0000"/>
                <w:lang w:val="en-US"/>
              </w:rPr>
              <w:t>ResourceAllocationType1-granularity-ForDCIFormat0_2</w:t>
            </w:r>
            <w:r w:rsidR="008278ED" w:rsidRPr="008278ED">
              <w:rPr>
                <w:color w:val="FF0000"/>
                <w:lang w:val="en-US"/>
              </w:rPr>
              <w:t xml:space="preserve">, </w:t>
            </w:r>
            <w:proofErr w:type="spellStart"/>
            <w:r w:rsidR="008278ED" w:rsidRPr="008278ED">
              <w:rPr>
                <w:i/>
                <w:color w:val="FF0000"/>
                <w:lang w:val="en-US"/>
              </w:rPr>
              <w:t>rbg</w:t>
            </w:r>
            <w:proofErr w:type="spellEnd"/>
            <w:r w:rsidR="008278ED" w:rsidRPr="008278ED">
              <w:rPr>
                <w:i/>
                <w:color w:val="FF0000"/>
                <w:lang w:val="en-US"/>
              </w:rPr>
              <w:t>-size</w:t>
            </w:r>
            <w:r>
              <w:rPr>
                <w:i/>
                <w:color w:val="000000"/>
                <w:lang w:val="en-US"/>
              </w:rPr>
              <w:t xml:space="preserve"> </w:t>
            </w:r>
            <w:r w:rsidRPr="008821AF">
              <w:rPr>
                <w:color w:val="000000"/>
                <w:lang w:val="en-US"/>
              </w:rPr>
              <w:t>provided by</w:t>
            </w:r>
            <w:r>
              <w:rPr>
                <w:i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/>
                <w:lang w:val="en-US"/>
              </w:rPr>
              <w:t>pusch</w:t>
            </w:r>
            <w:proofErr w:type="spellEnd"/>
            <w:r>
              <w:rPr>
                <w:i/>
                <w:color w:val="000000"/>
                <w:lang w:val="en-US"/>
              </w:rPr>
              <w:t>-Config</w:t>
            </w:r>
            <w:r w:rsidRPr="008278ED">
              <w:rPr>
                <w:i/>
                <w:strike/>
                <w:color w:val="FF0000"/>
                <w:lang w:val="en-US"/>
              </w:rPr>
              <w:t xml:space="preserve"> </w:t>
            </w:r>
            <w:r w:rsidRPr="008278ED">
              <w:rPr>
                <w:strike/>
                <w:color w:val="FF0000"/>
                <w:lang w:val="en-US"/>
              </w:rPr>
              <w:t>[as well as DCI format 0_2 specific handling with respect resource allocation of clause 6.1.2.2, TBA]</w:t>
            </w:r>
            <w:r>
              <w:rPr>
                <w:color w:val="000000"/>
                <w:lang w:val="en-US"/>
              </w:rPr>
              <w:t>.</w:t>
            </w:r>
            <w:r>
              <w:rPr>
                <w:i/>
                <w:color w:val="000000"/>
                <w:lang w:val="en-US"/>
              </w:rPr>
              <w:t xml:space="preserve"> </w:t>
            </w:r>
            <w:r w:rsidRPr="009F4C4E">
              <w:rPr>
                <w:color w:val="000000" w:themeColor="text1"/>
                <w:lang w:val="en-US"/>
              </w:rPr>
              <w:t xml:space="preserve">If the UE is provided with </w:t>
            </w:r>
            <w:proofErr w:type="spellStart"/>
            <w:r w:rsidRPr="009F4C4E">
              <w:rPr>
                <w:i/>
                <w:iCs/>
                <w:color w:val="000000" w:themeColor="text1"/>
              </w:rPr>
              <w:t>transformPrecoder</w:t>
            </w:r>
            <w:proofErr w:type="spellEnd"/>
            <w:r w:rsidRPr="009F4C4E">
              <w:rPr>
                <w:iCs/>
                <w:color w:val="000000" w:themeColor="text1"/>
              </w:rPr>
              <w:t xml:space="preserve"> in </w:t>
            </w:r>
            <w:proofErr w:type="spellStart"/>
            <w:r w:rsidRPr="009F4C4E">
              <w:rPr>
                <w:rFonts w:hint="eastAsia"/>
                <w:i/>
                <w:iCs/>
                <w:color w:val="000000" w:themeColor="text1"/>
                <w:lang w:eastAsia="ko-KR"/>
              </w:rPr>
              <w:t>configuredGrantConfig</w:t>
            </w:r>
            <w:proofErr w:type="spellEnd"/>
            <w:r w:rsidRPr="009F4C4E">
              <w:rPr>
                <w:iCs/>
                <w:color w:val="000000" w:themeColor="text1"/>
                <w:lang w:eastAsia="ko-KR"/>
              </w:rPr>
              <w:t xml:space="preserve">, the UE applies the higher layer parameter </w:t>
            </w:r>
            <w:r w:rsidRPr="009F4C4E">
              <w:rPr>
                <w:i/>
                <w:color w:val="000000" w:themeColor="text1"/>
              </w:rPr>
              <w:t>tp-pi2BPSK</w:t>
            </w:r>
            <w:r w:rsidRPr="009F4C4E">
              <w:rPr>
                <w:color w:val="000000" w:themeColor="text1"/>
              </w:rPr>
              <w:t xml:space="preserve">, if provided in </w:t>
            </w:r>
            <w:proofErr w:type="spellStart"/>
            <w:r w:rsidRPr="009F4C4E">
              <w:rPr>
                <w:i/>
                <w:color w:val="000000" w:themeColor="text1"/>
              </w:rPr>
              <w:t>pusch</w:t>
            </w:r>
            <w:proofErr w:type="spellEnd"/>
            <w:r w:rsidRPr="009F4C4E">
              <w:rPr>
                <w:i/>
                <w:color w:val="000000" w:themeColor="text1"/>
              </w:rPr>
              <w:t>-Config</w:t>
            </w:r>
            <w:r w:rsidRPr="009F4C4E">
              <w:rPr>
                <w:color w:val="000000" w:themeColor="text1"/>
              </w:rPr>
              <w:t xml:space="preserve">, according to the procedure described in </w:t>
            </w:r>
            <w:r>
              <w:rPr>
                <w:color w:val="000000" w:themeColor="text1"/>
              </w:rPr>
              <w:t>Clause</w:t>
            </w:r>
            <w:r w:rsidRPr="009F4C4E">
              <w:rPr>
                <w:color w:val="000000" w:themeColor="text1"/>
              </w:rPr>
              <w:t xml:space="preserve"> 6.1.4 for the </w:t>
            </w:r>
            <w:r w:rsidRPr="009F4C4E">
              <w:rPr>
                <w:color w:val="000000" w:themeColor="text1"/>
                <w:lang w:val="en-US"/>
              </w:rPr>
              <w:t xml:space="preserve">PUSCH transmission corresponding to a configured grant. </w:t>
            </w:r>
          </w:p>
          <w:p w14:paraId="02DBE1BF" w14:textId="77777777" w:rsidR="004F5741" w:rsidRDefault="004F5741" w:rsidP="00027A5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lastRenderedPageBreak/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39E70B79" w14:textId="77777777" w:rsidR="004F5741" w:rsidRPr="00780527" w:rsidRDefault="004F5741" w:rsidP="004F5741">
            <w:pPr>
              <w:pStyle w:val="Heading3"/>
              <w:outlineLvl w:val="2"/>
              <w:rPr>
                <w:color w:val="000000" w:themeColor="text1"/>
              </w:rPr>
            </w:pPr>
            <w:bookmarkStart w:id="9" w:name="_Toc29673230"/>
            <w:bookmarkStart w:id="10" w:name="_Toc29673371"/>
            <w:bookmarkStart w:id="11" w:name="_Toc29674364"/>
            <w:r w:rsidRPr="00780527">
              <w:rPr>
                <w:color w:val="000000" w:themeColor="text1"/>
              </w:rPr>
              <w:t>6.3.2</w:t>
            </w:r>
            <w:r w:rsidRPr="00780527">
              <w:rPr>
                <w:color w:val="000000" w:themeColor="text1"/>
              </w:rPr>
              <w:tab/>
              <w:t>Frequency hopping for PUSCH repetition Type B</w:t>
            </w:r>
            <w:bookmarkEnd w:id="9"/>
            <w:bookmarkEnd w:id="10"/>
            <w:bookmarkEnd w:id="11"/>
          </w:p>
          <w:p w14:paraId="6FAFEC68" w14:textId="6AFEF267" w:rsidR="004F5741" w:rsidRPr="00780527" w:rsidRDefault="004F5741" w:rsidP="004F5741">
            <w:r w:rsidRPr="00780527">
              <w:t xml:space="preserve">For PUSCH repetition Type B (as determined according to procedures defined in </w:t>
            </w:r>
            <w:r>
              <w:t>Clause</w:t>
            </w:r>
            <w:r w:rsidRPr="00780527">
              <w:t xml:space="preserve"> 6.1.2.1 for scheduled PUSCH, or </w:t>
            </w:r>
            <w:r>
              <w:t>Clause</w:t>
            </w:r>
            <w:r w:rsidRPr="00780527">
              <w:t xml:space="preserve"> 6.1.2.3 for configured PUSCH), a UE is configured for frequency hopping by the higher layer parameter </w:t>
            </w:r>
            <w:r w:rsidRPr="00780527">
              <w:rPr>
                <w:i/>
              </w:rPr>
              <w:t>frequencyHopping-ForDCIFormat0_2</w:t>
            </w:r>
            <w:r w:rsidRPr="00780527">
              <w:t xml:space="preserve"> in </w:t>
            </w:r>
            <w:proofErr w:type="spellStart"/>
            <w:r w:rsidRPr="00780527">
              <w:rPr>
                <w:i/>
              </w:rPr>
              <w:t>pusch</w:t>
            </w:r>
            <w:proofErr w:type="spellEnd"/>
            <w:r w:rsidRPr="00780527">
              <w:rPr>
                <w:i/>
              </w:rPr>
              <w:t>-Config</w:t>
            </w:r>
            <w:r w:rsidRPr="00780527">
              <w:t xml:space="preserve"> for PUSCH transmission scheduled by DCI format 0_2, by </w:t>
            </w:r>
            <w:r w:rsidRPr="00780527">
              <w:rPr>
                <w:i/>
              </w:rPr>
              <w:t>frequencyHopping-ForDCIFormat0_1</w:t>
            </w:r>
            <w:r w:rsidRPr="00780527">
              <w:t xml:space="preserve"> provided in </w:t>
            </w:r>
            <w:proofErr w:type="spellStart"/>
            <w:r w:rsidRPr="00780527">
              <w:rPr>
                <w:i/>
              </w:rPr>
              <w:t>pusch</w:t>
            </w:r>
            <w:proofErr w:type="spellEnd"/>
            <w:r w:rsidRPr="00780527">
              <w:rPr>
                <w:i/>
              </w:rPr>
              <w:t>-Config</w:t>
            </w:r>
            <w:r w:rsidRPr="00780527">
              <w:t xml:space="preserve"> for PUSCH transmission scheduled by DCI format 0_1, and by </w:t>
            </w:r>
            <w:proofErr w:type="spellStart"/>
            <w:r w:rsidRPr="00780527">
              <w:rPr>
                <w:i/>
              </w:rPr>
              <w:t>frequencyHopping-PUSCHRepTypeB</w:t>
            </w:r>
            <w:proofErr w:type="spellEnd"/>
            <w:r w:rsidRPr="00780527">
              <w:t xml:space="preserve"> provided in </w:t>
            </w:r>
            <w:proofErr w:type="spellStart"/>
            <w:r w:rsidRPr="00780527">
              <w:rPr>
                <w:i/>
              </w:rPr>
              <w:t>configuredGrantConfig</w:t>
            </w:r>
            <w:proofErr w:type="spellEnd"/>
            <w:r w:rsidRPr="00780527">
              <w:t xml:space="preserve"> for </w:t>
            </w:r>
            <w:r w:rsidRPr="004F5741">
              <w:rPr>
                <w:strike/>
                <w:color w:val="FF0000"/>
              </w:rPr>
              <w:t>[Type 1]</w:t>
            </w:r>
            <w:r w:rsidRPr="00780527">
              <w:t xml:space="preserve"> configured PUSCH transmission. </w:t>
            </w:r>
            <w:r w:rsidRPr="004F5741">
              <w:rPr>
                <w:strike/>
                <w:color w:val="FF0000"/>
              </w:rPr>
              <w:t>[The frequency hopping mode for Type 2 configured PUSCH transmission follows the activating DCI format].</w:t>
            </w:r>
            <w:r w:rsidRPr="00780527">
              <w:t xml:space="preserve"> One of two frequency hopping modes can be configured:</w:t>
            </w:r>
          </w:p>
          <w:p w14:paraId="4B0D4E9D" w14:textId="77777777" w:rsidR="004F5741" w:rsidRPr="00780527" w:rsidRDefault="004F5741" w:rsidP="004F5741">
            <w:pPr>
              <w:pStyle w:val="B1"/>
              <w:rPr>
                <w:rFonts w:eastAsia="MS Mincho"/>
                <w:lang w:eastAsia="ja-JP"/>
              </w:rPr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Inter-repetition frequency hopping</w:t>
            </w:r>
          </w:p>
          <w:p w14:paraId="588DA830" w14:textId="77777777" w:rsidR="004F5741" w:rsidRPr="00780527" w:rsidRDefault="004F5741" w:rsidP="004F5741">
            <w:pPr>
              <w:pStyle w:val="B1"/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Inter-slot frequency hopping</w:t>
            </w:r>
          </w:p>
          <w:p w14:paraId="1DA28E77" w14:textId="41842721" w:rsidR="004F5741" w:rsidRPr="00877E22" w:rsidRDefault="004F5741" w:rsidP="004F574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2E4CAD96" w14:textId="77777777" w:rsidR="00415636" w:rsidRDefault="00415636" w:rsidP="00027A58">
      <w:pPr>
        <w:rPr>
          <w:lang w:val="en-US" w:eastAsia="zh-CN"/>
        </w:rPr>
      </w:pPr>
    </w:p>
    <w:p w14:paraId="4CB62A2D" w14:textId="23354A0C" w:rsidR="00D52AEC" w:rsidRPr="0025565B" w:rsidRDefault="00C2206E" w:rsidP="00D52AEC">
      <w:pPr>
        <w:pStyle w:val="Heading2"/>
        <w:rPr>
          <w:lang w:val="en-US" w:eastAsia="zh-CN"/>
        </w:rPr>
      </w:pPr>
      <w:r>
        <w:rPr>
          <w:lang w:val="en-US" w:eastAsia="zh-CN"/>
        </w:rPr>
        <w:t>2</w:t>
      </w:r>
      <w:r w:rsidR="00D52AEC" w:rsidRPr="0025565B">
        <w:rPr>
          <w:lang w:val="en-US" w:eastAsia="zh-CN"/>
        </w:rPr>
        <w:t>.</w:t>
      </w:r>
      <w:r w:rsidR="000675FC">
        <w:rPr>
          <w:lang w:val="en-US" w:eastAsia="zh-CN"/>
        </w:rPr>
        <w:t>2</w:t>
      </w:r>
      <w:r w:rsidR="00D52AEC" w:rsidRPr="0025565B">
        <w:rPr>
          <w:lang w:val="en-US" w:eastAsia="zh-CN"/>
        </w:rPr>
        <w:t xml:space="preserve"> </w:t>
      </w:r>
      <w:r w:rsidR="00DE339B">
        <w:rPr>
          <w:lang w:val="en-US" w:eastAsia="zh-CN"/>
        </w:rPr>
        <w:t>Make RRC parameters visible by using italic</w:t>
      </w:r>
      <w:r w:rsidR="00877E22">
        <w:rPr>
          <w:lang w:val="en-US" w:eastAsia="zh-CN"/>
        </w:rPr>
        <w:t xml:space="preserve"> (38.21</w:t>
      </w:r>
      <w:r w:rsidR="00DE339B">
        <w:rPr>
          <w:lang w:val="en-US" w:eastAsia="zh-CN"/>
        </w:rPr>
        <w:t>4</w:t>
      </w:r>
      <w:r w:rsidR="00877E22">
        <w:rPr>
          <w:lang w:val="en-US" w:eastAsia="zh-CN"/>
        </w:rPr>
        <w:t xml:space="preserve">, Sec. </w:t>
      </w:r>
      <w:r w:rsidR="00DE339B">
        <w:rPr>
          <w:lang w:val="en-US" w:eastAsia="zh-CN"/>
        </w:rPr>
        <w:t>6.1.2.3</w:t>
      </w:r>
      <w:r w:rsidR="00877E22">
        <w:rPr>
          <w:lang w:val="en-US" w:eastAsia="zh-CN"/>
        </w:rPr>
        <w:t>)</w:t>
      </w:r>
    </w:p>
    <w:p w14:paraId="6C44A6DF" w14:textId="2D147EC6" w:rsidR="00DE339B" w:rsidRDefault="00DE339B" w:rsidP="00D52AE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When implementing the CR to the current version of 38.214, the formatting in parts of 6.1.2.3 got lost, namely using italic for RRC parameter names and RRC parameter settings. </w:t>
      </w:r>
    </w:p>
    <w:p w14:paraId="7F922B40" w14:textId="73544AF2" w:rsidR="00DE339B" w:rsidRDefault="00DE339B" w:rsidP="00D52AE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This should be corrected as noted below. </w:t>
      </w:r>
    </w:p>
    <w:p w14:paraId="615B0C71" w14:textId="08A35385" w:rsidR="00877E22" w:rsidRPr="004B762A" w:rsidRDefault="00877E22" w:rsidP="00877E22">
      <w:pPr>
        <w:jc w:val="both"/>
        <w:rPr>
          <w:b/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 w:rsidR="00C2206E"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Adopt the following </w:t>
      </w:r>
      <w:r>
        <w:rPr>
          <w:b/>
          <w:sz w:val="22"/>
          <w:lang w:val="en-US" w:eastAsia="zh-CN"/>
        </w:rPr>
        <w:t xml:space="preserve">related correction / text proposal on </w:t>
      </w:r>
      <w:r w:rsidR="00DE339B">
        <w:rPr>
          <w:b/>
          <w:sz w:val="22"/>
          <w:lang w:val="en-US" w:eastAsia="zh-CN"/>
        </w:rPr>
        <w:t xml:space="preserve">CG FDRA </w:t>
      </w:r>
      <w:r w:rsidRPr="004B762A">
        <w:rPr>
          <w:b/>
          <w:sz w:val="22"/>
          <w:lang w:val="en-US" w:eastAsia="zh-CN"/>
        </w:rPr>
        <w:t xml:space="preserve">to Sec. </w:t>
      </w:r>
      <w:r w:rsidR="00DE339B">
        <w:rPr>
          <w:b/>
          <w:sz w:val="22"/>
          <w:lang w:val="en-US" w:eastAsia="zh-CN"/>
        </w:rPr>
        <w:t>6.1.2.3</w:t>
      </w:r>
      <w:r>
        <w:rPr>
          <w:b/>
          <w:sz w:val="22"/>
          <w:lang w:val="en-US" w:eastAsia="zh-CN"/>
        </w:rPr>
        <w:t xml:space="preserve"> </w:t>
      </w:r>
      <w:r w:rsidRPr="004B762A">
        <w:rPr>
          <w:b/>
          <w:sz w:val="22"/>
          <w:lang w:val="en-US" w:eastAsia="zh-CN"/>
        </w:rPr>
        <w:t>of TS 38.21</w:t>
      </w:r>
      <w:r w:rsidR="00DE339B">
        <w:rPr>
          <w:b/>
          <w:sz w:val="22"/>
          <w:lang w:val="en-US" w:eastAsia="zh-CN"/>
        </w:rPr>
        <w:t>4</w:t>
      </w:r>
      <w:r>
        <w:rPr>
          <w:b/>
          <w:sz w:val="22"/>
          <w:lang w:val="en-US" w:eastAsia="zh-CN"/>
        </w:rPr>
        <w:t xml:space="preserve"> with the </w:t>
      </w:r>
      <w:r w:rsidR="00406CE9" w:rsidRPr="00406CE9">
        <w:rPr>
          <w:b/>
          <w:sz w:val="22"/>
          <w:highlight w:val="yellow"/>
          <w:lang w:val="en-US" w:eastAsia="zh-CN"/>
        </w:rPr>
        <w:t>yellow marked text</w:t>
      </w:r>
      <w:r w:rsidR="00406CE9">
        <w:rPr>
          <w:b/>
          <w:sz w:val="22"/>
          <w:lang w:val="en-US" w:eastAsia="zh-CN"/>
        </w:rPr>
        <w:t xml:space="preserve"> to be changed from normal (roman) font to italic font </w:t>
      </w:r>
      <w:r w:rsidR="00244181" w:rsidRPr="00406CE9">
        <w:rPr>
          <w:b/>
          <w:sz w:val="22"/>
          <w:lang w:val="en-US" w:eastAsia="zh-CN"/>
        </w:rPr>
        <w:t>(no other changes)</w:t>
      </w:r>
      <w:r w:rsidRPr="004B762A">
        <w:rPr>
          <w:b/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877E22" w14:paraId="479FFA11" w14:textId="77777777" w:rsidTr="00027A58">
        <w:tc>
          <w:tcPr>
            <w:tcW w:w="9619" w:type="dxa"/>
          </w:tcPr>
          <w:p w14:paraId="7CF934EC" w14:textId="426B9C00" w:rsidR="00877E22" w:rsidRPr="0092588E" w:rsidRDefault="00877E22" w:rsidP="00027A58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>TS 38.21</w:t>
            </w:r>
            <w:r w:rsidR="00DE339B">
              <w:rPr>
                <w:b/>
                <w:color w:val="0070C0"/>
                <w:sz w:val="24"/>
              </w:rPr>
              <w:t>4</w:t>
            </w:r>
            <w:r>
              <w:rPr>
                <w:b/>
                <w:color w:val="0070C0"/>
                <w:sz w:val="24"/>
              </w:rPr>
              <w:t xml:space="preserve">, </w:t>
            </w:r>
            <w:r w:rsidRPr="0092588E">
              <w:rPr>
                <w:b/>
                <w:color w:val="0070C0"/>
                <w:sz w:val="24"/>
              </w:rPr>
              <w:t xml:space="preserve">Sec. </w:t>
            </w:r>
            <w:r w:rsidR="00DE339B">
              <w:rPr>
                <w:b/>
                <w:color w:val="0070C0"/>
                <w:sz w:val="24"/>
              </w:rPr>
              <w:t>6.1.2.3</w:t>
            </w:r>
            <w:r w:rsidR="00C2206E">
              <w:rPr>
                <w:b/>
                <w:color w:val="0070C0"/>
                <w:sz w:val="24"/>
              </w:rPr>
              <w:t>: Change the RRC parameters from roman to italic font</w:t>
            </w:r>
          </w:p>
          <w:p w14:paraId="7F2F9CCA" w14:textId="77777777" w:rsidR="005D5D46" w:rsidRPr="0048482F" w:rsidRDefault="005D5D46" w:rsidP="005D5D46">
            <w:pPr>
              <w:pStyle w:val="Heading4"/>
              <w:outlineLvl w:val="3"/>
              <w:rPr>
                <w:color w:val="000000"/>
              </w:rPr>
            </w:pPr>
            <w:bookmarkStart w:id="12" w:name="_Toc11352148"/>
            <w:bookmarkStart w:id="13" w:name="_Toc20318038"/>
            <w:bookmarkStart w:id="14" w:name="_Toc27299936"/>
            <w:bookmarkStart w:id="15" w:name="_Toc29673210"/>
            <w:bookmarkStart w:id="16" w:name="_Toc29673351"/>
            <w:bookmarkStart w:id="17" w:name="_Toc29674344"/>
            <w:r w:rsidRPr="0048482F">
              <w:rPr>
                <w:color w:val="000000"/>
              </w:rPr>
              <w:t>6.1.2.3</w:t>
            </w:r>
            <w:r w:rsidRPr="0048482F">
              <w:rPr>
                <w:color w:val="000000"/>
              </w:rPr>
              <w:tab/>
              <w:t>Resource allocation for uplink transmission with</w:t>
            </w:r>
            <w:r>
              <w:rPr>
                <w:color w:val="000000"/>
              </w:rPr>
              <w:t xml:space="preserve"> configured</w:t>
            </w:r>
            <w:r w:rsidRPr="0048482F">
              <w:rPr>
                <w:color w:val="000000"/>
              </w:rPr>
              <w:t xml:space="preserve"> grant</w:t>
            </w:r>
          </w:p>
          <w:p w14:paraId="609EE90B" w14:textId="77777777" w:rsidR="005D5D46" w:rsidRDefault="005D5D46" w:rsidP="005D5D46">
            <w:pPr>
              <w:rPr>
                <w:color w:val="000000"/>
              </w:rPr>
            </w:pPr>
            <w:r w:rsidRPr="0048482F">
              <w:rPr>
                <w:color w:val="000000"/>
              </w:rPr>
              <w:t>When PUSCH resource allocation is semi-statically configured by higher layer</w:t>
            </w:r>
            <w:r>
              <w:rPr>
                <w:color w:val="000000"/>
              </w:rPr>
              <w:t xml:space="preserve"> parameter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AC6CEC">
              <w:rPr>
                <w:iCs/>
                <w:lang w:val="en-US"/>
              </w:rPr>
              <w:t>in</w:t>
            </w:r>
            <w:r>
              <w:rPr>
                <w:i/>
                <w:iCs/>
                <w:lang w:val="en-US"/>
              </w:rPr>
              <w:t xml:space="preserve"> BWP-</w:t>
            </w:r>
            <w:proofErr w:type="spellStart"/>
            <w:r>
              <w:rPr>
                <w:i/>
                <w:iCs/>
                <w:lang w:val="en-US"/>
              </w:rPr>
              <w:t>UplinkDedicated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332D64">
              <w:rPr>
                <w:iCs/>
                <w:lang w:val="en-US"/>
              </w:rPr>
              <w:t>information element</w:t>
            </w:r>
            <w:r>
              <w:rPr>
                <w:color w:val="000000"/>
              </w:rPr>
              <w:t>, and the PUSCH transmission corresponding to a configured grant, the following higher layer parameters are applied in the transmission:</w:t>
            </w:r>
          </w:p>
          <w:p w14:paraId="4B5F27FB" w14:textId="77777777" w:rsidR="005D5D46" w:rsidRDefault="005D5D46" w:rsidP="005D5D46">
            <w:pPr>
              <w:pStyle w:val="B1"/>
            </w:pPr>
            <w:r>
              <w:t>-</w:t>
            </w:r>
            <w:r>
              <w:tab/>
              <w:t>For Type 1 PUSCH transmissions with a configured grant</w:t>
            </w:r>
            <w:r w:rsidRPr="00C26FEE">
              <w:t xml:space="preserve">, the following parameters are given in </w:t>
            </w:r>
            <w:proofErr w:type="spellStart"/>
            <w:r>
              <w:rPr>
                <w:i/>
              </w:rPr>
              <w:t>configuredGrantConfig</w:t>
            </w:r>
            <w:proofErr w:type="spellEnd"/>
            <w:r w:rsidRPr="00DC424D">
              <w:t xml:space="preserve"> </w:t>
            </w:r>
            <w:r>
              <w:t>unless mentioned otherwise:</w:t>
            </w:r>
          </w:p>
          <w:p w14:paraId="1C8DB1FC" w14:textId="77777777" w:rsidR="005D5D46" w:rsidRDefault="005D5D46" w:rsidP="005D5D46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the determination of </w:t>
            </w:r>
            <w:r>
              <w:t xml:space="preserve">the </w:t>
            </w:r>
            <w:r>
              <w:rPr>
                <w:color w:val="000000"/>
              </w:rPr>
              <w:t>PUSCH repetition type</w:t>
            </w:r>
            <w:r>
              <w:t xml:space="preserve">, if the higher layer parameter </w:t>
            </w:r>
            <w:r w:rsidRPr="006D14FE">
              <w:rPr>
                <w:i/>
                <w:color w:val="000000"/>
              </w:rPr>
              <w:t>PUSCHRepTypeIndicator-</w:t>
            </w:r>
            <w:r w:rsidRPr="006D015B">
              <w:rPr>
                <w:i/>
              </w:rPr>
              <w:t>ForType1Configuredgrant</w:t>
            </w:r>
            <w:r>
              <w:t xml:space="preserve"> is configured and set to </w:t>
            </w:r>
            <w:r>
              <w:rPr>
                <w:color w:val="000000"/>
              </w:rPr>
              <w:t>‘</w:t>
            </w:r>
            <w:proofErr w:type="spellStart"/>
            <w:r w:rsidRPr="006D14FE">
              <w:rPr>
                <w:i/>
                <w:color w:val="000000"/>
              </w:rPr>
              <w:t>pusch-RepTypeB</w:t>
            </w:r>
            <w:proofErr w:type="spellEnd"/>
            <w:r>
              <w:rPr>
                <w:color w:val="000000"/>
              </w:rPr>
              <w:t>’,</w:t>
            </w:r>
            <w:r>
              <w:t xml:space="preserve"> PUSCH repetition type B is applied; otherwise, PUSCH repetition type A is applied;  </w:t>
            </w:r>
          </w:p>
          <w:p w14:paraId="02F1D64F" w14:textId="77777777" w:rsidR="005D5D46" w:rsidRDefault="005D5D46" w:rsidP="005D5D46">
            <w:pPr>
              <w:pStyle w:val="B2"/>
              <w:rPr>
                <w:lang w:val="en-US" w:eastAsia="zh-CN"/>
              </w:rPr>
            </w:pPr>
            <w:r>
              <w:t>-</w:t>
            </w:r>
            <w:r>
              <w:tab/>
              <w:t xml:space="preserve">For PUSCH repetition type A, the selection of the time domain resource allocation table follows the rules </w:t>
            </w:r>
            <w:r w:rsidRPr="00C661E7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DCI format 0_0 on</w:t>
            </w:r>
            <w:r w:rsidRPr="00C661E7">
              <w:rPr>
                <w:lang w:val="en-US" w:eastAsia="zh-CN"/>
              </w:rPr>
              <w:t xml:space="preserve"> UE specific search space, as defined in </w:t>
            </w:r>
            <w:r>
              <w:rPr>
                <w:lang w:val="en-US" w:eastAsia="zh-CN"/>
              </w:rPr>
              <w:t>Clause</w:t>
            </w:r>
            <w:r w:rsidRPr="00C661E7">
              <w:rPr>
                <w:lang w:val="en-US" w:eastAsia="zh-CN"/>
              </w:rPr>
              <w:t xml:space="preserve"> 6.1.2.1.1</w:t>
            </w:r>
            <w:r>
              <w:rPr>
                <w:lang w:val="en-US" w:eastAsia="zh-CN"/>
              </w:rPr>
              <w:t>.</w:t>
            </w:r>
          </w:p>
          <w:p w14:paraId="12B74C4D" w14:textId="77777777" w:rsidR="005D5D46" w:rsidRDefault="005D5D46" w:rsidP="005D5D46">
            <w:pPr>
              <w:pStyle w:val="B2"/>
            </w:pPr>
            <w:r>
              <w:t>-</w:t>
            </w:r>
            <w:r>
              <w:tab/>
              <w:t>For PUSCH repetition type B, the selection of the time domain resource allocation table is as follows:</w:t>
            </w:r>
          </w:p>
          <w:p w14:paraId="1CF6D0E9" w14:textId="77777777" w:rsidR="005D5D46" w:rsidRDefault="005D5D46" w:rsidP="005D5D46">
            <w:pPr>
              <w:pStyle w:val="B3"/>
            </w:pPr>
            <w:r>
              <w:t>-</w:t>
            </w:r>
            <w:r>
              <w:tab/>
              <w:t>I</w:t>
            </w:r>
            <w:r w:rsidRPr="00C97B17">
              <w:t xml:space="preserve">f </w:t>
            </w:r>
            <w:r w:rsidRPr="00CB4628">
              <w:rPr>
                <w:iCs/>
                <w:highlight w:val="yellow"/>
              </w:rPr>
              <w:t>PUSCHRepTypeIndicator-ForDCIFormat0_1</w:t>
            </w:r>
            <w:r w:rsidRPr="00C97B17">
              <w:t xml:space="preserve"> 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C97B17">
              <w:t xml:space="preserve"> is </w:t>
            </w:r>
            <w:r>
              <w:t xml:space="preserve">configured and </w:t>
            </w:r>
            <w:r w:rsidRPr="00C97B17">
              <w:t xml:space="preserve">set to </w:t>
            </w:r>
            <w:r w:rsidRPr="00CB4628">
              <w:rPr>
                <w:iCs/>
                <w:highlight w:val="yellow"/>
              </w:rPr>
              <w:t>‘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 w:rsidRPr="00CB4628">
              <w:rPr>
                <w:iCs/>
                <w:highlight w:val="yellow"/>
              </w:rPr>
              <w:t>’</w:t>
            </w:r>
            <w:r w:rsidRPr="00C97B17">
              <w:t xml:space="preserve">, </w:t>
            </w:r>
            <w:r w:rsidRPr="00CB4628">
              <w:rPr>
                <w:iCs/>
                <w:highlight w:val="yellow"/>
              </w:rPr>
              <w:t>PUSCH-TimeDomainResourceAllocationList-ForDCIformat0_1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>is used;</w:t>
            </w:r>
          </w:p>
          <w:p w14:paraId="43B94832" w14:textId="77777777" w:rsidR="005D5D46" w:rsidRDefault="005D5D46" w:rsidP="005D5D46">
            <w:pPr>
              <w:pStyle w:val="B3"/>
            </w:pPr>
            <w:r>
              <w:t>-</w:t>
            </w:r>
            <w:r>
              <w:tab/>
              <w:t>Otherwise</w:t>
            </w:r>
            <w:r w:rsidRPr="00C97B17">
              <w:t xml:space="preserve">, </w:t>
            </w:r>
            <w:r w:rsidRPr="00CB4628">
              <w:rPr>
                <w:iCs/>
                <w:highlight w:val="yellow"/>
              </w:rPr>
              <w:t>PUSCH-TimeDomainResourceAllocationList-ForDCIformat0_2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>is used.</w:t>
            </w:r>
          </w:p>
          <w:p w14:paraId="7AC1058B" w14:textId="4B1D3F8F" w:rsidR="00DE339B" w:rsidRDefault="005D5D46" w:rsidP="005D5D46">
            <w:pPr>
              <w:pStyle w:val="B3"/>
            </w:pPr>
            <w:r>
              <w:t>-</w:t>
            </w:r>
            <w:r>
              <w:tab/>
            </w:r>
            <w:r w:rsidRPr="00C97B17">
              <w:t xml:space="preserve">It is not expected that </w:t>
            </w:r>
            <w:r w:rsidRPr="00CB4628">
              <w:rPr>
                <w:iCs/>
                <w:highlight w:val="yellow"/>
              </w:rPr>
              <w:t>PUSCHRepTypeIndicator-ForType1Configuredgrant</w:t>
            </w:r>
            <w:r w:rsidRPr="00C97B17">
              <w:t xml:space="preserve"> is configured with </w:t>
            </w:r>
            <w:r w:rsidRPr="00CB4628">
              <w:rPr>
                <w:iCs/>
                <w:highlight w:val="yellow"/>
              </w:rPr>
              <w:t>'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>
              <w:rPr>
                <w:lang w:val="en-US"/>
              </w:rPr>
              <w:t>'</w:t>
            </w:r>
            <w:r w:rsidRPr="00C97B17">
              <w:t xml:space="preserve"> when none of </w:t>
            </w:r>
            <w:r w:rsidRPr="00CB4628">
              <w:rPr>
                <w:iCs/>
                <w:highlight w:val="yellow"/>
              </w:rPr>
              <w:t>PUSCHRepTypeIndicator-ForDCIFormat0_1</w:t>
            </w:r>
            <w:r w:rsidRPr="00C97B17">
              <w:t xml:space="preserve"> and </w:t>
            </w:r>
            <w:r w:rsidRPr="00CB4628">
              <w:rPr>
                <w:iCs/>
                <w:highlight w:val="yellow"/>
              </w:rPr>
              <w:t>PUSCHRepTypeIndicator-ForDCIFormat0_2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 xml:space="preserve">is set to </w:t>
            </w:r>
            <w:r w:rsidRPr="00CB4628">
              <w:rPr>
                <w:iCs/>
                <w:highlight w:val="yellow"/>
              </w:rPr>
              <w:t>'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 w:rsidRPr="00CB4628">
              <w:rPr>
                <w:iCs/>
                <w:highlight w:val="yellow"/>
              </w:rPr>
              <w:t>'</w:t>
            </w:r>
            <w:r w:rsidRPr="00C97B17">
              <w:t>.</w:t>
            </w:r>
            <w:bookmarkEnd w:id="12"/>
            <w:bookmarkEnd w:id="13"/>
            <w:bookmarkEnd w:id="14"/>
            <w:bookmarkEnd w:id="15"/>
            <w:bookmarkEnd w:id="16"/>
            <w:bookmarkEnd w:id="17"/>
            <w:r w:rsidR="00DE339B">
              <w:tab/>
            </w:r>
          </w:p>
          <w:p w14:paraId="54BBE729" w14:textId="61F7B943" w:rsidR="00877E22" w:rsidRPr="00877E22" w:rsidRDefault="00877E22" w:rsidP="00877E22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44CBF7FC" w14:textId="223CA510" w:rsidR="00166EC7" w:rsidRPr="0025565B" w:rsidRDefault="00C2206E" w:rsidP="00166EC7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166EC7" w:rsidRPr="0025565B">
        <w:rPr>
          <w:lang w:val="en-US"/>
        </w:rPr>
        <w:tab/>
        <w:t>Conclusions</w:t>
      </w:r>
    </w:p>
    <w:p w14:paraId="62BAD757" w14:textId="33E04696" w:rsidR="00C128E6" w:rsidRDefault="00166EC7" w:rsidP="00166EC7">
      <w:pPr>
        <w:rPr>
          <w:sz w:val="22"/>
          <w:szCs w:val="22"/>
          <w:lang w:val="en-US" w:eastAsia="zh-CN"/>
        </w:rPr>
      </w:pPr>
      <w:r w:rsidRPr="0025565B">
        <w:rPr>
          <w:sz w:val="22"/>
          <w:szCs w:val="22"/>
          <w:lang w:val="en-US" w:eastAsia="zh-CN"/>
        </w:rPr>
        <w:t>In this contribution</w:t>
      </w:r>
      <w:r w:rsidR="00737CB7" w:rsidRPr="0025565B">
        <w:rPr>
          <w:sz w:val="22"/>
          <w:szCs w:val="22"/>
          <w:lang w:val="en-US" w:eastAsia="zh-CN"/>
        </w:rPr>
        <w:t>, we discuss</w:t>
      </w:r>
      <w:r w:rsidR="00C128E6">
        <w:rPr>
          <w:sz w:val="22"/>
          <w:szCs w:val="22"/>
          <w:lang w:val="en-US" w:eastAsia="zh-CN"/>
        </w:rPr>
        <w:t xml:space="preserve"> the identified clarifications and additions on </w:t>
      </w:r>
      <w:r w:rsidR="00107C00">
        <w:rPr>
          <w:sz w:val="22"/>
          <w:szCs w:val="22"/>
          <w:lang w:val="en-US" w:eastAsia="zh-CN"/>
        </w:rPr>
        <w:t xml:space="preserve">Configured Grant </w:t>
      </w:r>
      <w:r w:rsidR="00C128E6">
        <w:rPr>
          <w:sz w:val="22"/>
          <w:szCs w:val="22"/>
          <w:lang w:val="en-US" w:eastAsia="zh-CN"/>
        </w:rPr>
        <w:t xml:space="preserve">with respect to the Rel-16 URLLC &amp; </w:t>
      </w:r>
      <w:proofErr w:type="spellStart"/>
      <w:r w:rsidR="00C128E6">
        <w:rPr>
          <w:sz w:val="22"/>
          <w:szCs w:val="22"/>
          <w:lang w:val="en-US" w:eastAsia="zh-CN"/>
        </w:rPr>
        <w:t>IIoT</w:t>
      </w:r>
      <w:proofErr w:type="spellEnd"/>
      <w:r w:rsidR="00C128E6">
        <w:rPr>
          <w:sz w:val="22"/>
          <w:szCs w:val="22"/>
          <w:lang w:val="en-US" w:eastAsia="zh-CN"/>
        </w:rPr>
        <w:t xml:space="preserve"> </w:t>
      </w:r>
      <w:proofErr w:type="spellStart"/>
      <w:r w:rsidR="00C128E6">
        <w:rPr>
          <w:sz w:val="22"/>
          <w:szCs w:val="22"/>
          <w:lang w:val="en-US" w:eastAsia="zh-CN"/>
        </w:rPr>
        <w:t>WIs.</w:t>
      </w:r>
      <w:proofErr w:type="spellEnd"/>
      <w:r w:rsidR="00C128E6">
        <w:rPr>
          <w:sz w:val="22"/>
          <w:szCs w:val="22"/>
          <w:lang w:val="en-US" w:eastAsia="zh-CN"/>
        </w:rPr>
        <w:t xml:space="preserve"> </w:t>
      </w:r>
    </w:p>
    <w:p w14:paraId="791B0FF9" w14:textId="641C2CF4" w:rsidR="00C128E6" w:rsidRDefault="00C2206E" w:rsidP="00C128E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following changes to 38.214 have been identified:</w:t>
      </w:r>
    </w:p>
    <w:p w14:paraId="1EF05F30" w14:textId="77777777" w:rsidR="00C2206E" w:rsidRPr="004B762A" w:rsidRDefault="00C2206E" w:rsidP="00C2206E">
      <w:pPr>
        <w:jc w:val="both"/>
        <w:rPr>
          <w:b/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1</w:t>
      </w:r>
      <w:r w:rsidRPr="004B762A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 xml:space="preserve">Type 2 CG to apply the FD resource allocation from the activating DCI format 0_2 as only additional to be approved exception by agreeing the following correction / text proposal on which RRC parameters to apply for Type 2 CG </w:t>
      </w:r>
      <w:r w:rsidRPr="004B762A">
        <w:rPr>
          <w:b/>
          <w:sz w:val="22"/>
          <w:lang w:val="en-US" w:eastAsia="zh-CN"/>
        </w:rPr>
        <w:t xml:space="preserve">to Sec. </w:t>
      </w:r>
      <w:r>
        <w:rPr>
          <w:b/>
          <w:sz w:val="22"/>
          <w:lang w:val="en-US" w:eastAsia="zh-CN"/>
        </w:rPr>
        <w:t xml:space="preserve">6.1 &amp; Sec. 6.3.2 </w:t>
      </w:r>
      <w:r w:rsidRPr="004B762A">
        <w:rPr>
          <w:b/>
          <w:sz w:val="22"/>
          <w:lang w:val="en-US" w:eastAsia="zh-CN"/>
        </w:rPr>
        <w:t>of TS 38.21</w:t>
      </w:r>
      <w:r>
        <w:rPr>
          <w:b/>
          <w:sz w:val="22"/>
          <w:lang w:val="en-US" w:eastAsia="zh-CN"/>
        </w:rPr>
        <w:t xml:space="preserve">4 with the changes marked </w:t>
      </w:r>
      <w:r w:rsidRPr="004B762A">
        <w:rPr>
          <w:b/>
          <w:color w:val="FF0000"/>
          <w:sz w:val="22"/>
          <w:lang w:val="en-US" w:eastAsia="zh-CN"/>
        </w:rPr>
        <w:t>in red</w:t>
      </w:r>
      <w:r w:rsidRPr="004B762A">
        <w:rPr>
          <w:b/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C2206E" w14:paraId="7921D132" w14:textId="77777777" w:rsidTr="00B33D34">
        <w:tc>
          <w:tcPr>
            <w:tcW w:w="9619" w:type="dxa"/>
          </w:tcPr>
          <w:p w14:paraId="06806D77" w14:textId="77777777" w:rsidR="00C2206E" w:rsidRPr="0092588E" w:rsidRDefault="00C2206E" w:rsidP="00B33D3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 xml:space="preserve">TS 38.214, </w:t>
            </w:r>
            <w:r w:rsidRPr="0092588E">
              <w:rPr>
                <w:b/>
                <w:color w:val="0070C0"/>
                <w:sz w:val="24"/>
              </w:rPr>
              <w:t xml:space="preserve">Sec. </w:t>
            </w:r>
            <w:r>
              <w:rPr>
                <w:b/>
                <w:color w:val="0070C0"/>
                <w:sz w:val="24"/>
              </w:rPr>
              <w:t>6.1 &amp; 6.3.2: Complete the clarification on parameters for Type 2 CG activated through DCI format 0_2</w:t>
            </w:r>
          </w:p>
          <w:p w14:paraId="07F41280" w14:textId="77777777" w:rsidR="00C2206E" w:rsidRPr="0048482F" w:rsidRDefault="00C2206E" w:rsidP="00B33D34">
            <w:pPr>
              <w:pStyle w:val="Heading2"/>
              <w:outlineLvl w:val="1"/>
              <w:rPr>
                <w:color w:val="000000"/>
              </w:rPr>
            </w:pPr>
            <w:r w:rsidRPr="0048482F">
              <w:rPr>
                <w:color w:val="000000"/>
              </w:rPr>
              <w:t>6.1</w:t>
            </w:r>
            <w:r w:rsidRPr="0048482F">
              <w:rPr>
                <w:color w:val="000000"/>
              </w:rPr>
              <w:tab/>
              <w:t>UE procedure for transmitting the physical uplink shared channel</w:t>
            </w:r>
          </w:p>
          <w:p w14:paraId="397668AE" w14:textId="77777777" w:rsidR="00C2206E" w:rsidRDefault="00C2206E" w:rsidP="00B33D34">
            <w:pPr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PUSCH transmission(s) can be dynamically scheduled by an UL grant in a DCI, or </w:t>
            </w:r>
            <w:r>
              <w:rPr>
                <w:color w:val="000000"/>
                <w:lang w:val="en-US"/>
              </w:rPr>
              <w:t xml:space="preserve">the transmission can correspond to a configured grant Type 1 or Type 2. The configured grant Type 1 PUSCH transmission is </w:t>
            </w:r>
            <w:r w:rsidRPr="0048482F">
              <w:rPr>
                <w:color w:val="000000"/>
                <w:lang w:val="en-US"/>
              </w:rPr>
              <w:t>semi-statically configured to operate upon the reception of higher layer parameter of</w:t>
            </w:r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c</w:t>
            </w:r>
            <w:r w:rsidRPr="00F35584">
              <w:rPr>
                <w:i/>
              </w:rPr>
              <w:t>onfiguredGrantConfig</w:t>
            </w:r>
            <w:proofErr w:type="spellEnd"/>
            <w:r w:rsidRPr="0048482F"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iCs/>
                <w:color w:val="000000"/>
                <w:lang w:val="en-US"/>
              </w:rPr>
              <w:t xml:space="preserve">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 w:rsidRPr="0048482F">
              <w:rPr>
                <w:color w:val="000000"/>
                <w:lang w:val="en-US"/>
              </w:rPr>
              <w:t xml:space="preserve"> without the detection of an UL grant in a DCI</w:t>
            </w:r>
            <w:r>
              <w:rPr>
                <w:color w:val="000000"/>
                <w:lang w:val="en-US"/>
              </w:rPr>
              <w:t>.</w:t>
            </w:r>
            <w:r w:rsidRPr="0048482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The configured grant Type 2 PUSCH transmission is </w:t>
            </w:r>
            <w:r w:rsidRPr="0048482F">
              <w:rPr>
                <w:color w:val="000000"/>
                <w:lang w:val="en-US"/>
              </w:rPr>
              <w:t xml:space="preserve">semi-persistently scheduled by an UL grant in a </w:t>
            </w:r>
            <w:r>
              <w:rPr>
                <w:color w:val="000000"/>
                <w:lang w:val="en-US"/>
              </w:rPr>
              <w:t xml:space="preserve">valid activation </w:t>
            </w:r>
            <w:r w:rsidRPr="0048482F">
              <w:rPr>
                <w:color w:val="000000"/>
                <w:lang w:val="en-US"/>
              </w:rPr>
              <w:t xml:space="preserve">DCI </w:t>
            </w:r>
            <w:r>
              <w:rPr>
                <w:color w:val="000000"/>
                <w:lang w:val="en-US"/>
              </w:rPr>
              <w:t xml:space="preserve">according to Clause 10.2 of [6, TS 38.213] </w:t>
            </w:r>
            <w:r w:rsidRPr="0048482F">
              <w:rPr>
                <w:color w:val="000000"/>
                <w:lang w:val="en-US"/>
              </w:rPr>
              <w:t xml:space="preserve">after the reception of higher layer parameter </w:t>
            </w:r>
            <w:proofErr w:type="spellStart"/>
            <w:r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not including </w:t>
            </w:r>
            <w:proofErr w:type="spellStart"/>
            <w:r w:rsidRPr="00EB2C93">
              <w:rPr>
                <w:i/>
              </w:rPr>
              <w:t>rrc-ConfiguredUplinkGrant</w:t>
            </w:r>
            <w:proofErr w:type="spellEnd"/>
            <w:r>
              <w:rPr>
                <w:color w:val="000000"/>
                <w:lang w:val="en-US"/>
              </w:rPr>
              <w:t xml:space="preserve">. If </w:t>
            </w:r>
            <w:r w:rsidRPr="00DA664B">
              <w:rPr>
                <w:i/>
                <w:color w:val="000000"/>
                <w:lang w:val="en-US"/>
              </w:rPr>
              <w:t>Configuredgrantconfig-ToAddModList</w:t>
            </w:r>
            <w:r>
              <w:rPr>
                <w:i/>
                <w:color w:val="000000"/>
                <w:lang w:val="en-US"/>
              </w:rPr>
              <w:t>-r16</w:t>
            </w:r>
            <w:r>
              <w:rPr>
                <w:color w:val="000000"/>
                <w:lang w:val="en-US"/>
              </w:rPr>
              <w:t xml:space="preserve"> is configured, more than one configured grant configuration of configured grant Type 1 and/or configured grant Type 2 may be active at the same time on an active BWP of a serving cell.</w:t>
            </w:r>
          </w:p>
          <w:p w14:paraId="0E9AAD30" w14:textId="77777777" w:rsidR="00C2206E" w:rsidRPr="009F4C4E" w:rsidRDefault="00C2206E" w:rsidP="00B33D34">
            <w:pPr>
              <w:rPr>
                <w:color w:val="000000" w:themeColor="text1"/>
                <w:lang w:val="en-US"/>
              </w:rPr>
            </w:pPr>
            <w:r>
              <w:rPr>
                <w:color w:val="000000"/>
                <w:lang w:val="en-US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proofErr w:type="spellStart"/>
            <w:r w:rsidRPr="00503A95"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except for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dataScrambli</w:t>
            </w:r>
            <w:r>
              <w:rPr>
                <w:i/>
                <w:color w:val="000000"/>
                <w:lang w:val="en-US"/>
              </w:rPr>
              <w:t>n</w:t>
            </w:r>
            <w:r w:rsidRPr="00AA3FDB">
              <w:rPr>
                <w:i/>
                <w:color w:val="000000"/>
                <w:lang w:val="en-US"/>
              </w:rPr>
              <w:t>gIdentityPUSCH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txConfig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codebookSubset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maxRank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r w:rsidRPr="004855D9"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 w:rsidRPr="00AA3FDB">
              <w:rPr>
                <w:i/>
                <w:color w:val="000000"/>
                <w:lang w:val="en-US"/>
              </w:rPr>
              <w:t>UCI-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OnPUSCH</w:t>
            </w:r>
            <w:proofErr w:type="spellEnd"/>
            <w:r>
              <w:rPr>
                <w:i/>
                <w:color w:val="000000"/>
                <w:lang w:val="en-US"/>
              </w:rPr>
              <w:t xml:space="preserve">, </w:t>
            </w:r>
            <w:r w:rsidRPr="00020344">
              <w:rPr>
                <w:color w:val="000000"/>
                <w:lang w:val="en-US"/>
              </w:rPr>
              <w:t xml:space="preserve">which are provided by </w:t>
            </w:r>
            <w:proofErr w:type="spellStart"/>
            <w:r>
              <w:rPr>
                <w:i/>
                <w:color w:val="000000"/>
                <w:lang w:val="en-US"/>
              </w:rPr>
              <w:t>pusch</w:t>
            </w:r>
            <w:proofErr w:type="spellEnd"/>
            <w:r w:rsidRPr="004855D9">
              <w:rPr>
                <w:i/>
                <w:color w:val="000000"/>
                <w:lang w:val="en-US"/>
              </w:rPr>
              <w:t>-</w:t>
            </w:r>
            <w:r>
              <w:rPr>
                <w:i/>
                <w:color w:val="000000"/>
                <w:lang w:val="en-US"/>
              </w:rPr>
              <w:t>C</w:t>
            </w:r>
            <w:r w:rsidRPr="004855D9">
              <w:rPr>
                <w:i/>
                <w:color w:val="000000"/>
                <w:lang w:val="en-US"/>
              </w:rPr>
              <w:t>onfig</w:t>
            </w:r>
            <w:r>
              <w:rPr>
                <w:color w:val="000000"/>
                <w:lang w:val="en-US"/>
              </w:rPr>
              <w:t>. For the PUSCH transmission corresponding to a Type 2 configured grant</w:t>
            </w:r>
            <w:r w:rsidRPr="00D740E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activated by DCI format 0_2, the parameters applied for the transmission are provided by </w:t>
            </w:r>
            <w:proofErr w:type="spellStart"/>
            <w:r w:rsidRPr="00503A95">
              <w:rPr>
                <w:i/>
                <w:color w:val="000000"/>
                <w:lang w:val="en-US"/>
              </w:rPr>
              <w:t>configuredGrantConfig</w:t>
            </w:r>
            <w:proofErr w:type="spellEnd"/>
            <w:r>
              <w:rPr>
                <w:color w:val="000000"/>
                <w:lang w:val="en-US"/>
              </w:rPr>
              <w:t xml:space="preserve"> except for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dataScrambli</w:t>
            </w:r>
            <w:r>
              <w:rPr>
                <w:i/>
                <w:color w:val="000000"/>
                <w:lang w:val="en-US"/>
              </w:rPr>
              <w:t>n</w:t>
            </w:r>
            <w:r w:rsidRPr="00AA3FDB">
              <w:rPr>
                <w:i/>
                <w:color w:val="000000"/>
                <w:lang w:val="en-US"/>
              </w:rPr>
              <w:t>gIdentityPUSCH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txConfig</w:t>
            </w:r>
            <w:proofErr w:type="spellEnd"/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codebookSubset</w:t>
            </w:r>
            <w:proofErr w:type="spellEnd"/>
            <w:r w:rsidRPr="00897DFA"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 xml:space="preserve">, 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maxRank</w:t>
            </w:r>
            <w:proofErr w:type="spellEnd"/>
            <w:r w:rsidRPr="00897DFA">
              <w:rPr>
                <w:i/>
                <w:color w:val="000000"/>
                <w:kern w:val="2"/>
              </w:rPr>
              <w:t>-ForDCIFormat0_2</w:t>
            </w:r>
            <w:r>
              <w:rPr>
                <w:color w:val="000000"/>
                <w:lang w:val="en-US"/>
              </w:rPr>
              <w:t xml:space="preserve">, </w:t>
            </w:r>
            <w:r w:rsidRPr="004855D9"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 w:rsidRPr="00AA3FDB">
              <w:rPr>
                <w:i/>
                <w:color w:val="000000"/>
                <w:lang w:val="en-US"/>
              </w:rPr>
              <w:t>UCI-</w:t>
            </w:r>
            <w:proofErr w:type="spellStart"/>
            <w:r w:rsidRPr="00AA3FDB">
              <w:rPr>
                <w:i/>
                <w:color w:val="000000"/>
                <w:lang w:val="en-US"/>
              </w:rPr>
              <w:t>OnPUSCH</w:t>
            </w:r>
            <w:proofErr w:type="spellEnd"/>
            <w:r w:rsidRPr="008278ED">
              <w:rPr>
                <w:color w:val="FF0000"/>
                <w:lang w:val="en-US"/>
              </w:rPr>
              <w:t>,</w:t>
            </w:r>
            <w:r w:rsidRPr="008278ED">
              <w:rPr>
                <w:i/>
                <w:color w:val="FF0000"/>
                <w:lang w:val="en-US"/>
              </w:rPr>
              <w:t xml:space="preserve"> resourceAllocation-ForDCIFormat0_2</w:t>
            </w:r>
            <w:r w:rsidRPr="008278ED">
              <w:rPr>
                <w:color w:val="FF0000"/>
                <w:lang w:val="en-US"/>
              </w:rPr>
              <w:t xml:space="preserve">, </w:t>
            </w:r>
            <w:r w:rsidRPr="008278ED">
              <w:rPr>
                <w:i/>
                <w:color w:val="FF0000"/>
                <w:lang w:val="en-US"/>
              </w:rPr>
              <w:t>ResourceAllocationType1-granularity-ForDCIFormat0_2</w:t>
            </w:r>
            <w:r w:rsidRPr="008278ED">
              <w:rPr>
                <w:color w:val="FF0000"/>
                <w:lang w:val="en-US"/>
              </w:rPr>
              <w:t xml:space="preserve">, </w:t>
            </w:r>
            <w:proofErr w:type="spellStart"/>
            <w:r w:rsidRPr="008278ED">
              <w:rPr>
                <w:i/>
                <w:color w:val="FF0000"/>
                <w:lang w:val="en-US"/>
              </w:rPr>
              <w:t>rbg</w:t>
            </w:r>
            <w:proofErr w:type="spellEnd"/>
            <w:r w:rsidRPr="008278ED">
              <w:rPr>
                <w:i/>
                <w:color w:val="FF0000"/>
                <w:lang w:val="en-US"/>
              </w:rPr>
              <w:t>-size</w:t>
            </w:r>
            <w:r>
              <w:rPr>
                <w:i/>
                <w:color w:val="000000"/>
                <w:lang w:val="en-US"/>
              </w:rPr>
              <w:t xml:space="preserve"> </w:t>
            </w:r>
            <w:r w:rsidRPr="008821AF">
              <w:rPr>
                <w:color w:val="000000"/>
                <w:lang w:val="en-US"/>
              </w:rPr>
              <w:t>provided by</w:t>
            </w:r>
            <w:r>
              <w:rPr>
                <w:i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  <w:color w:val="000000"/>
                <w:lang w:val="en-US"/>
              </w:rPr>
              <w:t>pusch</w:t>
            </w:r>
            <w:proofErr w:type="spellEnd"/>
            <w:r>
              <w:rPr>
                <w:i/>
                <w:color w:val="000000"/>
                <w:lang w:val="en-US"/>
              </w:rPr>
              <w:t>-Config</w:t>
            </w:r>
            <w:r w:rsidRPr="008278ED">
              <w:rPr>
                <w:i/>
                <w:strike/>
                <w:color w:val="FF0000"/>
                <w:lang w:val="en-US"/>
              </w:rPr>
              <w:t xml:space="preserve"> </w:t>
            </w:r>
            <w:r w:rsidRPr="008278ED">
              <w:rPr>
                <w:strike/>
                <w:color w:val="FF0000"/>
                <w:lang w:val="en-US"/>
              </w:rPr>
              <w:t>[as well as DCI format 0_2 specific handling with respect resource allocation of clause 6.1.2.2, TBA]</w:t>
            </w:r>
            <w:r>
              <w:rPr>
                <w:color w:val="000000"/>
                <w:lang w:val="en-US"/>
              </w:rPr>
              <w:t>.</w:t>
            </w:r>
            <w:r>
              <w:rPr>
                <w:i/>
                <w:color w:val="000000"/>
                <w:lang w:val="en-US"/>
              </w:rPr>
              <w:t xml:space="preserve"> </w:t>
            </w:r>
            <w:r w:rsidRPr="009F4C4E">
              <w:rPr>
                <w:color w:val="000000" w:themeColor="text1"/>
                <w:lang w:val="en-US"/>
              </w:rPr>
              <w:t xml:space="preserve">If the UE is provided with </w:t>
            </w:r>
            <w:proofErr w:type="spellStart"/>
            <w:r w:rsidRPr="009F4C4E">
              <w:rPr>
                <w:i/>
                <w:iCs/>
                <w:color w:val="000000" w:themeColor="text1"/>
              </w:rPr>
              <w:t>transformPrecoder</w:t>
            </w:r>
            <w:proofErr w:type="spellEnd"/>
            <w:r w:rsidRPr="009F4C4E">
              <w:rPr>
                <w:iCs/>
                <w:color w:val="000000" w:themeColor="text1"/>
              </w:rPr>
              <w:t xml:space="preserve"> in </w:t>
            </w:r>
            <w:proofErr w:type="spellStart"/>
            <w:r w:rsidRPr="009F4C4E">
              <w:rPr>
                <w:rFonts w:hint="eastAsia"/>
                <w:i/>
                <w:iCs/>
                <w:color w:val="000000" w:themeColor="text1"/>
                <w:lang w:eastAsia="ko-KR"/>
              </w:rPr>
              <w:t>configuredGrantConfig</w:t>
            </w:r>
            <w:proofErr w:type="spellEnd"/>
            <w:r w:rsidRPr="009F4C4E">
              <w:rPr>
                <w:iCs/>
                <w:color w:val="000000" w:themeColor="text1"/>
                <w:lang w:eastAsia="ko-KR"/>
              </w:rPr>
              <w:t xml:space="preserve">, the UE applies the higher layer parameter </w:t>
            </w:r>
            <w:r w:rsidRPr="009F4C4E">
              <w:rPr>
                <w:i/>
                <w:color w:val="000000" w:themeColor="text1"/>
              </w:rPr>
              <w:t>tp-pi2BPSK</w:t>
            </w:r>
            <w:r w:rsidRPr="009F4C4E">
              <w:rPr>
                <w:color w:val="000000" w:themeColor="text1"/>
              </w:rPr>
              <w:t xml:space="preserve">, if provided in </w:t>
            </w:r>
            <w:proofErr w:type="spellStart"/>
            <w:r w:rsidRPr="009F4C4E">
              <w:rPr>
                <w:i/>
                <w:color w:val="000000" w:themeColor="text1"/>
              </w:rPr>
              <w:t>pusch</w:t>
            </w:r>
            <w:proofErr w:type="spellEnd"/>
            <w:r w:rsidRPr="009F4C4E">
              <w:rPr>
                <w:i/>
                <w:color w:val="000000" w:themeColor="text1"/>
              </w:rPr>
              <w:t>-Config</w:t>
            </w:r>
            <w:r w:rsidRPr="009F4C4E">
              <w:rPr>
                <w:color w:val="000000" w:themeColor="text1"/>
              </w:rPr>
              <w:t xml:space="preserve">, according to the procedure described in </w:t>
            </w:r>
            <w:r>
              <w:rPr>
                <w:color w:val="000000" w:themeColor="text1"/>
              </w:rPr>
              <w:t>Clause</w:t>
            </w:r>
            <w:r w:rsidRPr="009F4C4E">
              <w:rPr>
                <w:color w:val="000000" w:themeColor="text1"/>
              </w:rPr>
              <w:t xml:space="preserve"> 6.1.4 for the </w:t>
            </w:r>
            <w:r w:rsidRPr="009F4C4E">
              <w:rPr>
                <w:color w:val="000000" w:themeColor="text1"/>
                <w:lang w:val="en-US"/>
              </w:rPr>
              <w:t xml:space="preserve">PUSCH transmission corresponding to a configured grant. </w:t>
            </w:r>
          </w:p>
          <w:p w14:paraId="5EF2B2F9" w14:textId="77777777" w:rsidR="00C2206E" w:rsidRDefault="00C2206E" w:rsidP="00B33D3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FC8DE90" w14:textId="77777777" w:rsidR="00C2206E" w:rsidRPr="00780527" w:rsidRDefault="00C2206E" w:rsidP="00B33D34">
            <w:pPr>
              <w:pStyle w:val="Heading3"/>
              <w:outlineLvl w:val="2"/>
              <w:rPr>
                <w:color w:val="000000" w:themeColor="text1"/>
              </w:rPr>
            </w:pPr>
            <w:r w:rsidRPr="00780527">
              <w:rPr>
                <w:color w:val="000000" w:themeColor="text1"/>
              </w:rPr>
              <w:t>6.3.2</w:t>
            </w:r>
            <w:r w:rsidRPr="00780527">
              <w:rPr>
                <w:color w:val="000000" w:themeColor="text1"/>
              </w:rPr>
              <w:tab/>
              <w:t>Frequency hopping for PUSCH repetition Type B</w:t>
            </w:r>
          </w:p>
          <w:p w14:paraId="780F078F" w14:textId="77777777" w:rsidR="00C2206E" w:rsidRPr="00780527" w:rsidRDefault="00C2206E" w:rsidP="00B33D34">
            <w:r w:rsidRPr="00780527">
              <w:t xml:space="preserve">For PUSCH repetition Type B (as determined according to procedures defined in </w:t>
            </w:r>
            <w:r>
              <w:t>Clause</w:t>
            </w:r>
            <w:r w:rsidRPr="00780527">
              <w:t xml:space="preserve"> 6.1.2.1 for scheduled PUSCH, or </w:t>
            </w:r>
            <w:r>
              <w:t>Clause</w:t>
            </w:r>
            <w:r w:rsidRPr="00780527">
              <w:t xml:space="preserve"> 6.1.2.3 for configured PUSCH), a UE is configured for frequency hopping by the higher layer parameter </w:t>
            </w:r>
            <w:r w:rsidRPr="00780527">
              <w:rPr>
                <w:i/>
              </w:rPr>
              <w:t>frequencyHopping-ForDCIFormat0_2</w:t>
            </w:r>
            <w:r w:rsidRPr="00780527">
              <w:t xml:space="preserve"> in </w:t>
            </w:r>
            <w:proofErr w:type="spellStart"/>
            <w:r w:rsidRPr="00780527">
              <w:rPr>
                <w:i/>
              </w:rPr>
              <w:t>pusch</w:t>
            </w:r>
            <w:proofErr w:type="spellEnd"/>
            <w:r w:rsidRPr="00780527">
              <w:rPr>
                <w:i/>
              </w:rPr>
              <w:t>-Config</w:t>
            </w:r>
            <w:r w:rsidRPr="00780527">
              <w:t xml:space="preserve"> for PUSCH transmission scheduled by DCI format 0_2, by </w:t>
            </w:r>
            <w:r w:rsidRPr="00780527">
              <w:rPr>
                <w:i/>
              </w:rPr>
              <w:t>frequencyHopping-ForDCIFormat0_1</w:t>
            </w:r>
            <w:r w:rsidRPr="00780527">
              <w:t xml:space="preserve"> provided in </w:t>
            </w:r>
            <w:proofErr w:type="spellStart"/>
            <w:r w:rsidRPr="00780527">
              <w:rPr>
                <w:i/>
              </w:rPr>
              <w:t>pusch</w:t>
            </w:r>
            <w:proofErr w:type="spellEnd"/>
            <w:r w:rsidRPr="00780527">
              <w:rPr>
                <w:i/>
              </w:rPr>
              <w:t>-Config</w:t>
            </w:r>
            <w:r w:rsidRPr="00780527">
              <w:t xml:space="preserve"> for PUSCH transmission scheduled by DCI format 0_1, and by </w:t>
            </w:r>
            <w:proofErr w:type="spellStart"/>
            <w:r w:rsidRPr="00780527">
              <w:rPr>
                <w:i/>
              </w:rPr>
              <w:t>frequencyHopping-PUSCHRepTypeB</w:t>
            </w:r>
            <w:proofErr w:type="spellEnd"/>
            <w:r w:rsidRPr="00780527">
              <w:t xml:space="preserve"> provided in </w:t>
            </w:r>
            <w:proofErr w:type="spellStart"/>
            <w:r w:rsidRPr="00780527">
              <w:rPr>
                <w:i/>
              </w:rPr>
              <w:t>configuredGrantConfig</w:t>
            </w:r>
            <w:proofErr w:type="spellEnd"/>
            <w:r w:rsidRPr="00780527">
              <w:t xml:space="preserve"> for </w:t>
            </w:r>
            <w:r w:rsidRPr="004F5741">
              <w:rPr>
                <w:strike/>
                <w:color w:val="FF0000"/>
              </w:rPr>
              <w:t>[Type 1]</w:t>
            </w:r>
            <w:r w:rsidRPr="00780527">
              <w:t xml:space="preserve"> configured PUSCH transmission. </w:t>
            </w:r>
            <w:r w:rsidRPr="004F5741">
              <w:rPr>
                <w:strike/>
                <w:color w:val="FF0000"/>
              </w:rPr>
              <w:t>[The frequency hopping mode for Type 2 configured PUSCH transmission follows the activating DCI format].</w:t>
            </w:r>
            <w:r w:rsidRPr="00780527">
              <w:t xml:space="preserve"> One of two frequency hopping modes can be configured:</w:t>
            </w:r>
          </w:p>
          <w:p w14:paraId="73A20390" w14:textId="77777777" w:rsidR="00C2206E" w:rsidRPr="00780527" w:rsidRDefault="00C2206E" w:rsidP="00B33D34">
            <w:pPr>
              <w:pStyle w:val="B1"/>
              <w:rPr>
                <w:rFonts w:eastAsia="MS Mincho"/>
                <w:lang w:eastAsia="ja-JP"/>
              </w:rPr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Inter-repetition frequency hopping</w:t>
            </w:r>
          </w:p>
          <w:p w14:paraId="296FAD04" w14:textId="77777777" w:rsidR="00C2206E" w:rsidRPr="00780527" w:rsidRDefault="00C2206E" w:rsidP="00B33D34">
            <w:pPr>
              <w:pStyle w:val="B1"/>
            </w:pPr>
            <w:r w:rsidRPr="00780527">
              <w:rPr>
                <w:rFonts w:eastAsia="MS Mincho"/>
                <w:lang w:eastAsia="ja-JP"/>
              </w:rPr>
              <w:t>-</w:t>
            </w:r>
            <w:r w:rsidRPr="00780527">
              <w:rPr>
                <w:rFonts w:eastAsia="MS Mincho"/>
                <w:lang w:eastAsia="ja-JP"/>
              </w:rPr>
              <w:tab/>
              <w:t>Inter-slot frequency hopping</w:t>
            </w:r>
          </w:p>
          <w:p w14:paraId="3C4D361D" w14:textId="77777777" w:rsidR="00C2206E" w:rsidRPr="00877E22" w:rsidRDefault="00C2206E" w:rsidP="00B33D3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21636320" w14:textId="77777777" w:rsidR="00C2206E" w:rsidRDefault="00C2206E" w:rsidP="00C2206E">
      <w:pPr>
        <w:rPr>
          <w:lang w:val="en-US" w:eastAsia="zh-CN"/>
        </w:rPr>
      </w:pPr>
    </w:p>
    <w:p w14:paraId="77A18E0D" w14:textId="77777777" w:rsidR="00C2206E" w:rsidRPr="004B762A" w:rsidRDefault="00C2206E" w:rsidP="00C2206E">
      <w:pPr>
        <w:jc w:val="both"/>
        <w:rPr>
          <w:b/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lastRenderedPageBreak/>
        <w:t xml:space="preserve">Proposal </w:t>
      </w:r>
      <w:r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Adopt the following </w:t>
      </w:r>
      <w:r>
        <w:rPr>
          <w:b/>
          <w:sz w:val="22"/>
          <w:lang w:val="en-US" w:eastAsia="zh-CN"/>
        </w:rPr>
        <w:t xml:space="preserve">related correction / text proposal on CG FDRA </w:t>
      </w:r>
      <w:r w:rsidRPr="004B762A">
        <w:rPr>
          <w:b/>
          <w:sz w:val="22"/>
          <w:lang w:val="en-US" w:eastAsia="zh-CN"/>
        </w:rPr>
        <w:t xml:space="preserve">to Sec. </w:t>
      </w:r>
      <w:r>
        <w:rPr>
          <w:b/>
          <w:sz w:val="22"/>
          <w:lang w:val="en-US" w:eastAsia="zh-CN"/>
        </w:rPr>
        <w:t xml:space="preserve">6.1.2.3 </w:t>
      </w:r>
      <w:r w:rsidRPr="004B762A">
        <w:rPr>
          <w:b/>
          <w:sz w:val="22"/>
          <w:lang w:val="en-US" w:eastAsia="zh-CN"/>
        </w:rPr>
        <w:t>of TS 38.21</w:t>
      </w:r>
      <w:r>
        <w:rPr>
          <w:b/>
          <w:sz w:val="22"/>
          <w:lang w:val="en-US" w:eastAsia="zh-CN"/>
        </w:rPr>
        <w:t xml:space="preserve">4 with the </w:t>
      </w:r>
      <w:r w:rsidRPr="00406CE9">
        <w:rPr>
          <w:b/>
          <w:sz w:val="22"/>
          <w:highlight w:val="yellow"/>
          <w:lang w:val="en-US" w:eastAsia="zh-CN"/>
        </w:rPr>
        <w:t>yellow marked text</w:t>
      </w:r>
      <w:r>
        <w:rPr>
          <w:b/>
          <w:sz w:val="22"/>
          <w:lang w:val="en-US" w:eastAsia="zh-CN"/>
        </w:rPr>
        <w:t xml:space="preserve"> to be changed from normal (roman) font to italic font </w:t>
      </w:r>
      <w:r w:rsidRPr="00406CE9">
        <w:rPr>
          <w:b/>
          <w:sz w:val="22"/>
          <w:lang w:val="en-US" w:eastAsia="zh-CN"/>
        </w:rPr>
        <w:t>(no other changes)</w:t>
      </w:r>
      <w:r w:rsidRPr="004B762A">
        <w:rPr>
          <w:b/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C2206E" w14:paraId="15665305" w14:textId="77777777" w:rsidTr="00B33D34">
        <w:tc>
          <w:tcPr>
            <w:tcW w:w="9619" w:type="dxa"/>
          </w:tcPr>
          <w:p w14:paraId="0BD391B2" w14:textId="77777777" w:rsidR="00C2206E" w:rsidRPr="0092588E" w:rsidRDefault="00C2206E" w:rsidP="00B33D3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 xml:space="preserve">TS 38.214, </w:t>
            </w:r>
            <w:r w:rsidRPr="0092588E">
              <w:rPr>
                <w:b/>
                <w:color w:val="0070C0"/>
                <w:sz w:val="24"/>
              </w:rPr>
              <w:t xml:space="preserve">Sec. </w:t>
            </w:r>
            <w:r>
              <w:rPr>
                <w:b/>
                <w:color w:val="0070C0"/>
                <w:sz w:val="24"/>
              </w:rPr>
              <w:t>6.1.2.3: Change the RRC parameters from roman to italic font</w:t>
            </w:r>
          </w:p>
          <w:p w14:paraId="4E890EA3" w14:textId="77777777" w:rsidR="00C2206E" w:rsidRPr="0048482F" w:rsidRDefault="00C2206E" w:rsidP="00B33D34">
            <w:pPr>
              <w:pStyle w:val="Heading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6.1.2.3</w:t>
            </w:r>
            <w:r w:rsidRPr="0048482F">
              <w:rPr>
                <w:color w:val="000000"/>
              </w:rPr>
              <w:tab/>
              <w:t>Resource allocation for uplink transmission with</w:t>
            </w:r>
            <w:r>
              <w:rPr>
                <w:color w:val="000000"/>
              </w:rPr>
              <w:t xml:space="preserve"> configured</w:t>
            </w:r>
            <w:r w:rsidRPr="0048482F">
              <w:rPr>
                <w:color w:val="000000"/>
              </w:rPr>
              <w:t xml:space="preserve"> grant</w:t>
            </w:r>
          </w:p>
          <w:p w14:paraId="7B036D29" w14:textId="77777777" w:rsidR="00C2206E" w:rsidRDefault="00C2206E" w:rsidP="00B33D34">
            <w:pPr>
              <w:rPr>
                <w:color w:val="000000"/>
              </w:rPr>
            </w:pPr>
            <w:r w:rsidRPr="0048482F">
              <w:rPr>
                <w:color w:val="000000"/>
              </w:rPr>
              <w:t>When PUSCH resource allocation is semi-statically configured by higher layer</w:t>
            </w:r>
            <w:r>
              <w:rPr>
                <w:color w:val="000000"/>
              </w:rPr>
              <w:t xml:space="preserve"> parameter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AC6CEC">
              <w:rPr>
                <w:iCs/>
                <w:lang w:val="en-US"/>
              </w:rPr>
              <w:t>in</w:t>
            </w:r>
            <w:r>
              <w:rPr>
                <w:i/>
                <w:iCs/>
                <w:lang w:val="en-US"/>
              </w:rPr>
              <w:t xml:space="preserve"> BWP-</w:t>
            </w:r>
            <w:proofErr w:type="spellStart"/>
            <w:r>
              <w:rPr>
                <w:i/>
                <w:iCs/>
                <w:lang w:val="en-US"/>
              </w:rPr>
              <w:t>UplinkDedicated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332D64">
              <w:rPr>
                <w:iCs/>
                <w:lang w:val="en-US"/>
              </w:rPr>
              <w:t>information element</w:t>
            </w:r>
            <w:r>
              <w:rPr>
                <w:color w:val="000000"/>
              </w:rPr>
              <w:t>, and the PUSCH transmission corresponding to a configured grant, the following higher layer parameters are applied in the transmission:</w:t>
            </w:r>
          </w:p>
          <w:p w14:paraId="4D7FB7F4" w14:textId="77777777" w:rsidR="00C2206E" w:rsidRDefault="00C2206E" w:rsidP="00B33D34">
            <w:pPr>
              <w:pStyle w:val="B1"/>
            </w:pPr>
            <w:r>
              <w:t>-</w:t>
            </w:r>
            <w:r>
              <w:tab/>
              <w:t>For Type 1 PUSCH transmissions with a configured grant</w:t>
            </w:r>
            <w:r w:rsidRPr="00C26FEE">
              <w:t xml:space="preserve">, the following parameters are given in </w:t>
            </w:r>
            <w:proofErr w:type="spellStart"/>
            <w:r>
              <w:rPr>
                <w:i/>
              </w:rPr>
              <w:t>configuredGrantConfig</w:t>
            </w:r>
            <w:proofErr w:type="spellEnd"/>
            <w:r w:rsidRPr="00DC424D">
              <w:t xml:space="preserve"> </w:t>
            </w:r>
            <w:r>
              <w:t>unless mentioned otherwise:</w:t>
            </w:r>
          </w:p>
          <w:p w14:paraId="37C0E16F" w14:textId="77777777" w:rsidR="00C2206E" w:rsidRDefault="00C2206E" w:rsidP="00B33D34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For the determination of </w:t>
            </w:r>
            <w:r>
              <w:t xml:space="preserve">the </w:t>
            </w:r>
            <w:r>
              <w:rPr>
                <w:color w:val="000000"/>
              </w:rPr>
              <w:t>PUSCH repetition type</w:t>
            </w:r>
            <w:r>
              <w:t xml:space="preserve">, if the higher layer parameter </w:t>
            </w:r>
            <w:r w:rsidRPr="006D14FE">
              <w:rPr>
                <w:i/>
                <w:color w:val="000000"/>
              </w:rPr>
              <w:t>PUSCHRepTypeIndicator-</w:t>
            </w:r>
            <w:r w:rsidRPr="006D015B">
              <w:rPr>
                <w:i/>
              </w:rPr>
              <w:t>ForType1Configuredgrant</w:t>
            </w:r>
            <w:r>
              <w:t xml:space="preserve"> is configured and set to </w:t>
            </w:r>
            <w:r>
              <w:rPr>
                <w:color w:val="000000"/>
              </w:rPr>
              <w:t>‘</w:t>
            </w:r>
            <w:proofErr w:type="spellStart"/>
            <w:r w:rsidRPr="006D14FE">
              <w:rPr>
                <w:i/>
                <w:color w:val="000000"/>
              </w:rPr>
              <w:t>pusch-RepTypeB</w:t>
            </w:r>
            <w:proofErr w:type="spellEnd"/>
            <w:r>
              <w:rPr>
                <w:color w:val="000000"/>
              </w:rPr>
              <w:t>’,</w:t>
            </w:r>
            <w:r>
              <w:t xml:space="preserve"> PUSCH repetition type B is applied; otherwise, PUSCH repetition type A is applied;  </w:t>
            </w:r>
          </w:p>
          <w:p w14:paraId="7D953856" w14:textId="77777777" w:rsidR="00C2206E" w:rsidRDefault="00C2206E" w:rsidP="00B33D34">
            <w:pPr>
              <w:pStyle w:val="B2"/>
              <w:rPr>
                <w:lang w:val="en-US" w:eastAsia="zh-CN"/>
              </w:rPr>
            </w:pPr>
            <w:r>
              <w:t>-</w:t>
            </w:r>
            <w:r>
              <w:tab/>
              <w:t xml:space="preserve">For PUSCH repetition type A, the selection of the time domain resource allocation table follows the rules </w:t>
            </w:r>
            <w:r w:rsidRPr="00C661E7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DCI format 0_0 on</w:t>
            </w:r>
            <w:r w:rsidRPr="00C661E7">
              <w:rPr>
                <w:lang w:val="en-US" w:eastAsia="zh-CN"/>
              </w:rPr>
              <w:t xml:space="preserve"> UE specific search space, as defined in </w:t>
            </w:r>
            <w:r>
              <w:rPr>
                <w:lang w:val="en-US" w:eastAsia="zh-CN"/>
              </w:rPr>
              <w:t>Clause</w:t>
            </w:r>
            <w:r w:rsidRPr="00C661E7">
              <w:rPr>
                <w:lang w:val="en-US" w:eastAsia="zh-CN"/>
              </w:rPr>
              <w:t xml:space="preserve"> 6.1.2.1.1</w:t>
            </w:r>
            <w:r>
              <w:rPr>
                <w:lang w:val="en-US" w:eastAsia="zh-CN"/>
              </w:rPr>
              <w:t>.</w:t>
            </w:r>
          </w:p>
          <w:p w14:paraId="609F335A" w14:textId="77777777" w:rsidR="00C2206E" w:rsidRDefault="00C2206E" w:rsidP="00B33D34">
            <w:pPr>
              <w:pStyle w:val="B2"/>
            </w:pPr>
            <w:r>
              <w:t>-</w:t>
            </w:r>
            <w:r>
              <w:tab/>
              <w:t>For PUSCH repetition type B, the selection of the time domain resource allocation table is as follows:</w:t>
            </w:r>
          </w:p>
          <w:p w14:paraId="5681E421" w14:textId="77777777" w:rsidR="00C2206E" w:rsidRDefault="00C2206E" w:rsidP="00B33D34">
            <w:pPr>
              <w:pStyle w:val="B3"/>
            </w:pPr>
            <w:r>
              <w:t>-</w:t>
            </w:r>
            <w:r>
              <w:tab/>
              <w:t>I</w:t>
            </w:r>
            <w:r w:rsidRPr="00C97B17">
              <w:t xml:space="preserve">f </w:t>
            </w:r>
            <w:r w:rsidRPr="00CB4628">
              <w:rPr>
                <w:iCs/>
                <w:highlight w:val="yellow"/>
              </w:rPr>
              <w:t>PUSCHRepTypeIndicator-ForDCIFormat0_1</w:t>
            </w:r>
            <w:r w:rsidRPr="00C97B17">
              <w:t xml:space="preserve"> 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C97B17">
              <w:t xml:space="preserve"> is </w:t>
            </w:r>
            <w:r>
              <w:t xml:space="preserve">configured and </w:t>
            </w:r>
            <w:r w:rsidRPr="00C97B17">
              <w:t xml:space="preserve">set to </w:t>
            </w:r>
            <w:r w:rsidRPr="00CB4628">
              <w:rPr>
                <w:iCs/>
                <w:highlight w:val="yellow"/>
              </w:rPr>
              <w:t>‘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 w:rsidRPr="00CB4628">
              <w:rPr>
                <w:iCs/>
                <w:highlight w:val="yellow"/>
              </w:rPr>
              <w:t>’</w:t>
            </w:r>
            <w:r w:rsidRPr="00C97B17">
              <w:t xml:space="preserve">, </w:t>
            </w:r>
            <w:r w:rsidRPr="00CB4628">
              <w:rPr>
                <w:iCs/>
                <w:highlight w:val="yellow"/>
              </w:rPr>
              <w:t>PUSCH-TimeDomainResourceAllocationList-ForDCIformat0_1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>is used;</w:t>
            </w:r>
          </w:p>
          <w:p w14:paraId="5019970F" w14:textId="77777777" w:rsidR="00C2206E" w:rsidRDefault="00C2206E" w:rsidP="00B33D34">
            <w:pPr>
              <w:pStyle w:val="B3"/>
            </w:pPr>
            <w:r>
              <w:t>-</w:t>
            </w:r>
            <w:r>
              <w:tab/>
              <w:t>Otherwise</w:t>
            </w:r>
            <w:r w:rsidRPr="00C97B17">
              <w:t xml:space="preserve">, </w:t>
            </w:r>
            <w:r w:rsidRPr="00CB4628">
              <w:rPr>
                <w:iCs/>
                <w:highlight w:val="yellow"/>
              </w:rPr>
              <w:t>PUSCH-TimeDomainResourceAllocationList-ForDCIformat0_2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>is used.</w:t>
            </w:r>
          </w:p>
          <w:p w14:paraId="00C508D3" w14:textId="77777777" w:rsidR="00C2206E" w:rsidRDefault="00C2206E" w:rsidP="00B33D34">
            <w:pPr>
              <w:pStyle w:val="B3"/>
            </w:pPr>
            <w:r>
              <w:t>-</w:t>
            </w:r>
            <w:r>
              <w:tab/>
            </w:r>
            <w:r w:rsidRPr="00C97B17">
              <w:t xml:space="preserve">It is not expected that </w:t>
            </w:r>
            <w:r w:rsidRPr="00CB4628">
              <w:rPr>
                <w:iCs/>
                <w:highlight w:val="yellow"/>
              </w:rPr>
              <w:t>PUSCHRepTypeIndicator-ForType1Configuredgrant</w:t>
            </w:r>
            <w:r w:rsidRPr="00C97B17">
              <w:t xml:space="preserve"> is configured with </w:t>
            </w:r>
            <w:r w:rsidRPr="00CB4628">
              <w:rPr>
                <w:iCs/>
                <w:highlight w:val="yellow"/>
              </w:rPr>
              <w:t>'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>
              <w:rPr>
                <w:lang w:val="en-US"/>
              </w:rPr>
              <w:t>'</w:t>
            </w:r>
            <w:r w:rsidRPr="00C97B17">
              <w:t xml:space="preserve"> when none of </w:t>
            </w:r>
            <w:r w:rsidRPr="00CB4628">
              <w:rPr>
                <w:iCs/>
                <w:highlight w:val="yellow"/>
              </w:rPr>
              <w:t>PUSCHRepTypeIndicator-ForDCIFormat0_1</w:t>
            </w:r>
            <w:r w:rsidRPr="00C97B17">
              <w:t xml:space="preserve"> and </w:t>
            </w:r>
            <w:r w:rsidRPr="00CB4628">
              <w:rPr>
                <w:iCs/>
                <w:highlight w:val="yellow"/>
              </w:rPr>
              <w:t>PUSCHRepTypeIndicator-ForDCIFormat0_2</w:t>
            </w:r>
            <w:r w:rsidRPr="00C97B17">
              <w:t xml:space="preserve"> </w:t>
            </w:r>
            <w:r w:rsidRPr="00800FCF">
              <w:t xml:space="preserve">in </w:t>
            </w:r>
            <w:proofErr w:type="spellStart"/>
            <w:r w:rsidRPr="00CB4628">
              <w:rPr>
                <w:iCs/>
                <w:highlight w:val="yellow"/>
              </w:rPr>
              <w:t>pusch</w:t>
            </w:r>
            <w:proofErr w:type="spellEnd"/>
            <w:r w:rsidRPr="00CB4628">
              <w:rPr>
                <w:iCs/>
                <w:highlight w:val="yellow"/>
              </w:rPr>
              <w:t>-Config</w:t>
            </w:r>
            <w:r w:rsidRPr="00800FCF">
              <w:t xml:space="preserve"> </w:t>
            </w:r>
            <w:r w:rsidRPr="00C97B17">
              <w:t xml:space="preserve">is set to </w:t>
            </w:r>
            <w:r w:rsidRPr="00CB4628">
              <w:rPr>
                <w:iCs/>
                <w:highlight w:val="yellow"/>
              </w:rPr>
              <w:t>'</w:t>
            </w:r>
            <w:proofErr w:type="spellStart"/>
            <w:r w:rsidRPr="00CB4628">
              <w:rPr>
                <w:iCs/>
                <w:highlight w:val="yellow"/>
              </w:rPr>
              <w:t>pusch-RepTypeB</w:t>
            </w:r>
            <w:proofErr w:type="spellEnd"/>
            <w:r w:rsidRPr="00CB4628">
              <w:rPr>
                <w:iCs/>
                <w:highlight w:val="yellow"/>
              </w:rPr>
              <w:t>'</w:t>
            </w:r>
            <w:r w:rsidRPr="00C97B17">
              <w:t>.</w:t>
            </w:r>
            <w:r>
              <w:tab/>
            </w:r>
          </w:p>
          <w:p w14:paraId="21F0291F" w14:textId="77777777" w:rsidR="00C2206E" w:rsidRPr="00877E22" w:rsidRDefault="00C2206E" w:rsidP="00B33D3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50CEFBE" w14:textId="77777777" w:rsidR="00C128E6" w:rsidRDefault="00C128E6" w:rsidP="00C128E6">
      <w:pPr>
        <w:rPr>
          <w:sz w:val="22"/>
          <w:szCs w:val="22"/>
          <w:lang w:val="en-US" w:eastAsia="zh-CN"/>
        </w:rPr>
      </w:pPr>
    </w:p>
    <w:bookmarkEnd w:id="1"/>
    <w:bookmarkEnd w:id="2"/>
    <w:p w14:paraId="50455BAA" w14:textId="77777777" w:rsidR="007D6F33" w:rsidRPr="0025565B" w:rsidRDefault="007D6F33" w:rsidP="007D6F33">
      <w:pPr>
        <w:pStyle w:val="Heading1"/>
        <w:rPr>
          <w:lang w:val="en-US"/>
        </w:rPr>
      </w:pPr>
      <w:r w:rsidRPr="0025565B">
        <w:rPr>
          <w:lang w:val="en-US"/>
        </w:rPr>
        <w:t>References</w:t>
      </w:r>
    </w:p>
    <w:p w14:paraId="0FDA6C1E" w14:textId="35123790" w:rsidR="007D6F33" w:rsidRPr="005D5D46" w:rsidRDefault="007D6F33" w:rsidP="00C30738">
      <w:pPr>
        <w:ind w:left="567" w:hanging="567"/>
        <w:rPr>
          <w:bCs/>
          <w:sz w:val="22"/>
          <w:szCs w:val="22"/>
          <w:lang w:val="en-US"/>
        </w:rPr>
      </w:pPr>
      <w:r w:rsidRPr="00FA7D19">
        <w:rPr>
          <w:bCs/>
          <w:sz w:val="22"/>
          <w:szCs w:val="22"/>
          <w:lang w:val="en-US"/>
        </w:rPr>
        <w:t>[1]</w:t>
      </w:r>
      <w:r w:rsidRPr="00FA7D19">
        <w:rPr>
          <w:bCs/>
          <w:sz w:val="22"/>
          <w:szCs w:val="22"/>
          <w:lang w:val="en-US"/>
        </w:rPr>
        <w:tab/>
      </w:r>
      <w:r w:rsidR="00027A58" w:rsidRPr="00027A58">
        <w:rPr>
          <w:bCs/>
          <w:sz w:val="22"/>
          <w:szCs w:val="22"/>
          <w:lang w:val="en-US"/>
        </w:rPr>
        <w:t>R1-2000406</w:t>
      </w:r>
      <w:r w:rsidR="00FA7D19" w:rsidRPr="00027A58">
        <w:rPr>
          <w:bCs/>
          <w:sz w:val="22"/>
          <w:szCs w:val="22"/>
          <w:lang w:val="en-US"/>
        </w:rPr>
        <w:t xml:space="preserve">, </w:t>
      </w:r>
      <w:r w:rsidR="005D5D46" w:rsidRPr="00027A58">
        <w:rPr>
          <w:bCs/>
          <w:i/>
          <w:iCs/>
          <w:sz w:val="22"/>
          <w:szCs w:val="22"/>
          <w:lang w:val="en-US"/>
        </w:rPr>
        <w:t>Maintenance</w:t>
      </w:r>
      <w:r w:rsidR="005D5D46" w:rsidRPr="005D5D46">
        <w:rPr>
          <w:bCs/>
          <w:i/>
          <w:sz w:val="22"/>
          <w:szCs w:val="22"/>
          <w:lang w:val="en-US"/>
        </w:rPr>
        <w:t xml:space="preserve"> of PUSCH enhancements for Rel-16 NR URLLC</w:t>
      </w:r>
      <w:r w:rsidR="005D5D46">
        <w:rPr>
          <w:bCs/>
          <w:sz w:val="22"/>
          <w:szCs w:val="22"/>
          <w:lang w:val="en-US"/>
        </w:rPr>
        <w:t>, Nokia, Nokia Shanghai Bell, RAN1#100, Feb/March 2020</w:t>
      </w:r>
    </w:p>
    <w:p w14:paraId="2BE3F48D" w14:textId="77777777" w:rsidR="00224B5D" w:rsidRPr="00FA7D19" w:rsidRDefault="00224B5D" w:rsidP="00C30738">
      <w:pPr>
        <w:ind w:left="567" w:hanging="567"/>
        <w:rPr>
          <w:bCs/>
          <w:i/>
          <w:sz w:val="22"/>
          <w:szCs w:val="22"/>
          <w:lang w:val="en-US"/>
        </w:rPr>
      </w:pPr>
    </w:p>
    <w:p w14:paraId="21247DD6" w14:textId="77777777" w:rsidR="005E67E6" w:rsidRPr="0025565B" w:rsidRDefault="005E67E6" w:rsidP="00730588">
      <w:pPr>
        <w:ind w:left="567" w:hanging="567"/>
        <w:rPr>
          <w:bCs/>
          <w:sz w:val="22"/>
          <w:szCs w:val="22"/>
          <w:lang w:val="en-US"/>
        </w:rPr>
      </w:pPr>
    </w:p>
    <w:p w14:paraId="2FD1F4DA" w14:textId="066A5FD9" w:rsidR="00610A15" w:rsidRPr="0025565B" w:rsidRDefault="00610A15" w:rsidP="00AE228E">
      <w:pPr>
        <w:rPr>
          <w:b/>
          <w:bCs/>
          <w:sz w:val="22"/>
          <w:szCs w:val="22"/>
          <w:lang w:val="en-US"/>
        </w:rPr>
      </w:pPr>
    </w:p>
    <w:sectPr w:rsidR="00610A15" w:rsidRPr="0025565B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F7D18" w14:textId="77777777" w:rsidR="00027A58" w:rsidRDefault="00027A58">
      <w:r>
        <w:separator/>
      </w:r>
    </w:p>
  </w:endnote>
  <w:endnote w:type="continuationSeparator" w:id="0">
    <w:p w14:paraId="2FC80277" w14:textId="77777777" w:rsidR="00027A58" w:rsidRDefault="00027A58">
      <w:r>
        <w:continuationSeparator/>
      </w:r>
    </w:p>
  </w:endnote>
  <w:endnote w:type="continuationNotice" w:id="1">
    <w:p w14:paraId="2E11B074" w14:textId="77777777" w:rsidR="00027A58" w:rsidRDefault="00027A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B55E1" w14:textId="77777777" w:rsidR="00027A58" w:rsidRDefault="00027A58">
      <w:r>
        <w:separator/>
      </w:r>
    </w:p>
  </w:footnote>
  <w:footnote w:type="continuationSeparator" w:id="0">
    <w:p w14:paraId="7B29C18C" w14:textId="77777777" w:rsidR="00027A58" w:rsidRDefault="00027A58">
      <w:r>
        <w:continuationSeparator/>
      </w:r>
    </w:p>
  </w:footnote>
  <w:footnote w:type="continuationNotice" w:id="1">
    <w:p w14:paraId="04B03503" w14:textId="77777777" w:rsidR="00027A58" w:rsidRDefault="00027A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027A58" w:rsidRDefault="00027A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432"/>
    <w:multiLevelType w:val="hybridMultilevel"/>
    <w:tmpl w:val="877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75E5D"/>
    <w:multiLevelType w:val="hybridMultilevel"/>
    <w:tmpl w:val="69B6E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E49CE"/>
    <w:multiLevelType w:val="hybridMultilevel"/>
    <w:tmpl w:val="2864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441D"/>
    <w:multiLevelType w:val="hybridMultilevel"/>
    <w:tmpl w:val="0E32E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101A1"/>
    <w:multiLevelType w:val="hybridMultilevel"/>
    <w:tmpl w:val="6428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E03F00"/>
    <w:multiLevelType w:val="hybridMultilevel"/>
    <w:tmpl w:val="68CA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C010320"/>
    <w:multiLevelType w:val="hybridMultilevel"/>
    <w:tmpl w:val="1EB6A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1C3A"/>
    <w:rsid w:val="00002B5A"/>
    <w:rsid w:val="00003792"/>
    <w:rsid w:val="000040B7"/>
    <w:rsid w:val="00005C7A"/>
    <w:rsid w:val="000075CA"/>
    <w:rsid w:val="00010805"/>
    <w:rsid w:val="00011D53"/>
    <w:rsid w:val="00012D21"/>
    <w:rsid w:val="00013003"/>
    <w:rsid w:val="0001573C"/>
    <w:rsid w:val="0001636E"/>
    <w:rsid w:val="00016CF4"/>
    <w:rsid w:val="0002106A"/>
    <w:rsid w:val="000214BC"/>
    <w:rsid w:val="00021730"/>
    <w:rsid w:val="00022E4A"/>
    <w:rsid w:val="000234E7"/>
    <w:rsid w:val="000238EB"/>
    <w:rsid w:val="00024533"/>
    <w:rsid w:val="00024860"/>
    <w:rsid w:val="00025E96"/>
    <w:rsid w:val="00026BD7"/>
    <w:rsid w:val="00027A58"/>
    <w:rsid w:val="000302B9"/>
    <w:rsid w:val="000305A8"/>
    <w:rsid w:val="00030B11"/>
    <w:rsid w:val="00030B96"/>
    <w:rsid w:val="00033E3D"/>
    <w:rsid w:val="00034226"/>
    <w:rsid w:val="000357CB"/>
    <w:rsid w:val="00036A57"/>
    <w:rsid w:val="000376C4"/>
    <w:rsid w:val="000405EE"/>
    <w:rsid w:val="000418EB"/>
    <w:rsid w:val="000472AC"/>
    <w:rsid w:val="000504C9"/>
    <w:rsid w:val="00050770"/>
    <w:rsid w:val="00051C7E"/>
    <w:rsid w:val="00052A09"/>
    <w:rsid w:val="00052ABB"/>
    <w:rsid w:val="000531CE"/>
    <w:rsid w:val="000544B4"/>
    <w:rsid w:val="00054C42"/>
    <w:rsid w:val="00056C26"/>
    <w:rsid w:val="00057732"/>
    <w:rsid w:val="000601F3"/>
    <w:rsid w:val="00060710"/>
    <w:rsid w:val="00062E24"/>
    <w:rsid w:val="00063EC5"/>
    <w:rsid w:val="00064546"/>
    <w:rsid w:val="000664C4"/>
    <w:rsid w:val="000675FC"/>
    <w:rsid w:val="00067F13"/>
    <w:rsid w:val="0007157C"/>
    <w:rsid w:val="00075711"/>
    <w:rsid w:val="000759D4"/>
    <w:rsid w:val="00076359"/>
    <w:rsid w:val="00076BDA"/>
    <w:rsid w:val="00076EF4"/>
    <w:rsid w:val="0007799F"/>
    <w:rsid w:val="00077ED5"/>
    <w:rsid w:val="00080B39"/>
    <w:rsid w:val="00081584"/>
    <w:rsid w:val="0008191A"/>
    <w:rsid w:val="00082220"/>
    <w:rsid w:val="0008357B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972"/>
    <w:rsid w:val="00094BBB"/>
    <w:rsid w:val="00095DCB"/>
    <w:rsid w:val="00096D36"/>
    <w:rsid w:val="00096E4C"/>
    <w:rsid w:val="000A1ED2"/>
    <w:rsid w:val="000A2398"/>
    <w:rsid w:val="000A27E3"/>
    <w:rsid w:val="000A2830"/>
    <w:rsid w:val="000A4EAB"/>
    <w:rsid w:val="000A538C"/>
    <w:rsid w:val="000A6321"/>
    <w:rsid w:val="000A6394"/>
    <w:rsid w:val="000A7129"/>
    <w:rsid w:val="000A7ED1"/>
    <w:rsid w:val="000B0041"/>
    <w:rsid w:val="000B4AE2"/>
    <w:rsid w:val="000B6929"/>
    <w:rsid w:val="000B78E4"/>
    <w:rsid w:val="000B7FED"/>
    <w:rsid w:val="000C038A"/>
    <w:rsid w:val="000C193A"/>
    <w:rsid w:val="000C1AAB"/>
    <w:rsid w:val="000C4F49"/>
    <w:rsid w:val="000C5DA5"/>
    <w:rsid w:val="000C6247"/>
    <w:rsid w:val="000C6598"/>
    <w:rsid w:val="000C7522"/>
    <w:rsid w:val="000C770A"/>
    <w:rsid w:val="000D0066"/>
    <w:rsid w:val="000D0824"/>
    <w:rsid w:val="000D2022"/>
    <w:rsid w:val="000D2B47"/>
    <w:rsid w:val="000D3240"/>
    <w:rsid w:val="000D36DF"/>
    <w:rsid w:val="000D3C21"/>
    <w:rsid w:val="000D41D1"/>
    <w:rsid w:val="000D4354"/>
    <w:rsid w:val="000D5243"/>
    <w:rsid w:val="000E07AB"/>
    <w:rsid w:val="000E1328"/>
    <w:rsid w:val="000E3B8F"/>
    <w:rsid w:val="000E42D9"/>
    <w:rsid w:val="000E4BEE"/>
    <w:rsid w:val="000E601E"/>
    <w:rsid w:val="000F08E8"/>
    <w:rsid w:val="000F24E3"/>
    <w:rsid w:val="000F3C40"/>
    <w:rsid w:val="000F4AAC"/>
    <w:rsid w:val="000F6151"/>
    <w:rsid w:val="000F68D4"/>
    <w:rsid w:val="000F7343"/>
    <w:rsid w:val="00101E70"/>
    <w:rsid w:val="0010295D"/>
    <w:rsid w:val="00105E38"/>
    <w:rsid w:val="001077E9"/>
    <w:rsid w:val="00107C00"/>
    <w:rsid w:val="00110CB3"/>
    <w:rsid w:val="00111FC8"/>
    <w:rsid w:val="00112C48"/>
    <w:rsid w:val="00112C9C"/>
    <w:rsid w:val="001141D1"/>
    <w:rsid w:val="00116546"/>
    <w:rsid w:val="00116BAD"/>
    <w:rsid w:val="00120DF1"/>
    <w:rsid w:val="00120F3B"/>
    <w:rsid w:val="00121DE7"/>
    <w:rsid w:val="0012259F"/>
    <w:rsid w:val="00122FD1"/>
    <w:rsid w:val="001232EF"/>
    <w:rsid w:val="00124CF7"/>
    <w:rsid w:val="0012568F"/>
    <w:rsid w:val="00130B2C"/>
    <w:rsid w:val="00130F83"/>
    <w:rsid w:val="00131AA7"/>
    <w:rsid w:val="00132745"/>
    <w:rsid w:val="001337D6"/>
    <w:rsid w:val="0013572A"/>
    <w:rsid w:val="00135815"/>
    <w:rsid w:val="00135E50"/>
    <w:rsid w:val="00136DD9"/>
    <w:rsid w:val="00141C25"/>
    <w:rsid w:val="0014221B"/>
    <w:rsid w:val="001426A8"/>
    <w:rsid w:val="00142E94"/>
    <w:rsid w:val="0014315F"/>
    <w:rsid w:val="00143251"/>
    <w:rsid w:val="001438CC"/>
    <w:rsid w:val="00145D43"/>
    <w:rsid w:val="00146372"/>
    <w:rsid w:val="0014646C"/>
    <w:rsid w:val="001467DA"/>
    <w:rsid w:val="00150061"/>
    <w:rsid w:val="00150912"/>
    <w:rsid w:val="0015157F"/>
    <w:rsid w:val="0015206B"/>
    <w:rsid w:val="00152989"/>
    <w:rsid w:val="001532F4"/>
    <w:rsid w:val="0015401A"/>
    <w:rsid w:val="00154196"/>
    <w:rsid w:val="0015568C"/>
    <w:rsid w:val="00157115"/>
    <w:rsid w:val="00160CB4"/>
    <w:rsid w:val="00161E37"/>
    <w:rsid w:val="00163CA8"/>
    <w:rsid w:val="00163E50"/>
    <w:rsid w:val="00163EE4"/>
    <w:rsid w:val="00164264"/>
    <w:rsid w:val="001642FF"/>
    <w:rsid w:val="00165CDB"/>
    <w:rsid w:val="00166174"/>
    <w:rsid w:val="00166B70"/>
    <w:rsid w:val="00166EC7"/>
    <w:rsid w:val="00167FE6"/>
    <w:rsid w:val="001700DD"/>
    <w:rsid w:val="0017051E"/>
    <w:rsid w:val="00171835"/>
    <w:rsid w:val="00171B4B"/>
    <w:rsid w:val="00173223"/>
    <w:rsid w:val="001752FB"/>
    <w:rsid w:val="00175B7D"/>
    <w:rsid w:val="00176EAF"/>
    <w:rsid w:val="00177420"/>
    <w:rsid w:val="0017789F"/>
    <w:rsid w:val="001826DB"/>
    <w:rsid w:val="0018274E"/>
    <w:rsid w:val="00182CE8"/>
    <w:rsid w:val="001837FA"/>
    <w:rsid w:val="0018494D"/>
    <w:rsid w:val="001906CE"/>
    <w:rsid w:val="001927E0"/>
    <w:rsid w:val="00192C46"/>
    <w:rsid w:val="00194BAA"/>
    <w:rsid w:val="0019595A"/>
    <w:rsid w:val="00195A0D"/>
    <w:rsid w:val="00195C3A"/>
    <w:rsid w:val="001A047B"/>
    <w:rsid w:val="001A08B3"/>
    <w:rsid w:val="001A2E06"/>
    <w:rsid w:val="001A3403"/>
    <w:rsid w:val="001A3A83"/>
    <w:rsid w:val="001A443A"/>
    <w:rsid w:val="001A7B60"/>
    <w:rsid w:val="001B1036"/>
    <w:rsid w:val="001B16D8"/>
    <w:rsid w:val="001B37A3"/>
    <w:rsid w:val="001B46CD"/>
    <w:rsid w:val="001B52F0"/>
    <w:rsid w:val="001B5FFB"/>
    <w:rsid w:val="001B6A8C"/>
    <w:rsid w:val="001B7088"/>
    <w:rsid w:val="001B7A65"/>
    <w:rsid w:val="001C0D07"/>
    <w:rsid w:val="001C19B2"/>
    <w:rsid w:val="001C19DC"/>
    <w:rsid w:val="001C2F2B"/>
    <w:rsid w:val="001C2FDD"/>
    <w:rsid w:val="001C3D7A"/>
    <w:rsid w:val="001C62C7"/>
    <w:rsid w:val="001C6764"/>
    <w:rsid w:val="001C67F3"/>
    <w:rsid w:val="001C797D"/>
    <w:rsid w:val="001C7F48"/>
    <w:rsid w:val="001D276B"/>
    <w:rsid w:val="001D28F3"/>
    <w:rsid w:val="001D297E"/>
    <w:rsid w:val="001D47E8"/>
    <w:rsid w:val="001D4E40"/>
    <w:rsid w:val="001D524B"/>
    <w:rsid w:val="001D5A33"/>
    <w:rsid w:val="001D61BD"/>
    <w:rsid w:val="001E01FC"/>
    <w:rsid w:val="001E16E4"/>
    <w:rsid w:val="001E1724"/>
    <w:rsid w:val="001E24F6"/>
    <w:rsid w:val="001E34AD"/>
    <w:rsid w:val="001E41F3"/>
    <w:rsid w:val="001E4866"/>
    <w:rsid w:val="001E5390"/>
    <w:rsid w:val="001E599E"/>
    <w:rsid w:val="001E64CA"/>
    <w:rsid w:val="001E717D"/>
    <w:rsid w:val="001E7E88"/>
    <w:rsid w:val="001F1E44"/>
    <w:rsid w:val="001F4AF0"/>
    <w:rsid w:val="001F78BD"/>
    <w:rsid w:val="001F7932"/>
    <w:rsid w:val="00200253"/>
    <w:rsid w:val="00202263"/>
    <w:rsid w:val="0020232E"/>
    <w:rsid w:val="00204384"/>
    <w:rsid w:val="0020466F"/>
    <w:rsid w:val="0020694C"/>
    <w:rsid w:val="00206E0C"/>
    <w:rsid w:val="00212CA0"/>
    <w:rsid w:val="00212D1A"/>
    <w:rsid w:val="002136F0"/>
    <w:rsid w:val="00213B1B"/>
    <w:rsid w:val="00215005"/>
    <w:rsid w:val="002177A0"/>
    <w:rsid w:val="00217F27"/>
    <w:rsid w:val="00220745"/>
    <w:rsid w:val="002211E6"/>
    <w:rsid w:val="00221E5B"/>
    <w:rsid w:val="0022488D"/>
    <w:rsid w:val="00224B5D"/>
    <w:rsid w:val="00225263"/>
    <w:rsid w:val="002275DC"/>
    <w:rsid w:val="00227973"/>
    <w:rsid w:val="002301BA"/>
    <w:rsid w:val="002311F0"/>
    <w:rsid w:val="002316F7"/>
    <w:rsid w:val="00231CBE"/>
    <w:rsid w:val="0023345D"/>
    <w:rsid w:val="002361DA"/>
    <w:rsid w:val="0024260B"/>
    <w:rsid w:val="00242983"/>
    <w:rsid w:val="00242F8F"/>
    <w:rsid w:val="00244181"/>
    <w:rsid w:val="002443A8"/>
    <w:rsid w:val="00247579"/>
    <w:rsid w:val="0025273B"/>
    <w:rsid w:val="00253D55"/>
    <w:rsid w:val="002545F7"/>
    <w:rsid w:val="0025565B"/>
    <w:rsid w:val="00256EC4"/>
    <w:rsid w:val="0026004D"/>
    <w:rsid w:val="00261EB0"/>
    <w:rsid w:val="00262BAA"/>
    <w:rsid w:val="00262D4E"/>
    <w:rsid w:val="002640DD"/>
    <w:rsid w:val="002658F6"/>
    <w:rsid w:val="002667E4"/>
    <w:rsid w:val="0027054C"/>
    <w:rsid w:val="00271249"/>
    <w:rsid w:val="00271C13"/>
    <w:rsid w:val="00272B22"/>
    <w:rsid w:val="002732CC"/>
    <w:rsid w:val="00274006"/>
    <w:rsid w:val="00274DCA"/>
    <w:rsid w:val="00275166"/>
    <w:rsid w:val="00275A00"/>
    <w:rsid w:val="00275D12"/>
    <w:rsid w:val="00275E00"/>
    <w:rsid w:val="0027643A"/>
    <w:rsid w:val="00277DBC"/>
    <w:rsid w:val="0028171D"/>
    <w:rsid w:val="00281AC9"/>
    <w:rsid w:val="00281D9E"/>
    <w:rsid w:val="002833F2"/>
    <w:rsid w:val="00284FEB"/>
    <w:rsid w:val="002860C4"/>
    <w:rsid w:val="002907D0"/>
    <w:rsid w:val="00290837"/>
    <w:rsid w:val="002927C0"/>
    <w:rsid w:val="00294A49"/>
    <w:rsid w:val="00296185"/>
    <w:rsid w:val="0029674A"/>
    <w:rsid w:val="00296C92"/>
    <w:rsid w:val="002973FB"/>
    <w:rsid w:val="002974F5"/>
    <w:rsid w:val="00297F71"/>
    <w:rsid w:val="002A002E"/>
    <w:rsid w:val="002A1830"/>
    <w:rsid w:val="002A3127"/>
    <w:rsid w:val="002A4531"/>
    <w:rsid w:val="002A74BD"/>
    <w:rsid w:val="002A78EF"/>
    <w:rsid w:val="002A7F3F"/>
    <w:rsid w:val="002B136D"/>
    <w:rsid w:val="002B2173"/>
    <w:rsid w:val="002B265A"/>
    <w:rsid w:val="002B2ACD"/>
    <w:rsid w:val="002B3BE7"/>
    <w:rsid w:val="002B542A"/>
    <w:rsid w:val="002B5741"/>
    <w:rsid w:val="002C0D8C"/>
    <w:rsid w:val="002C1415"/>
    <w:rsid w:val="002C1B9A"/>
    <w:rsid w:val="002C20E5"/>
    <w:rsid w:val="002C2C12"/>
    <w:rsid w:val="002C2CA6"/>
    <w:rsid w:val="002C5E29"/>
    <w:rsid w:val="002C7284"/>
    <w:rsid w:val="002C7DEE"/>
    <w:rsid w:val="002D042A"/>
    <w:rsid w:val="002D1404"/>
    <w:rsid w:val="002D187B"/>
    <w:rsid w:val="002D2557"/>
    <w:rsid w:val="002D2E67"/>
    <w:rsid w:val="002D391F"/>
    <w:rsid w:val="002E086E"/>
    <w:rsid w:val="002E4AA2"/>
    <w:rsid w:val="002E7900"/>
    <w:rsid w:val="002F0571"/>
    <w:rsid w:val="002F3316"/>
    <w:rsid w:val="002F6217"/>
    <w:rsid w:val="00303023"/>
    <w:rsid w:val="0030324D"/>
    <w:rsid w:val="0030334C"/>
    <w:rsid w:val="0030348B"/>
    <w:rsid w:val="00305409"/>
    <w:rsid w:val="00307E42"/>
    <w:rsid w:val="003103C7"/>
    <w:rsid w:val="00310A5D"/>
    <w:rsid w:val="00313148"/>
    <w:rsid w:val="00313740"/>
    <w:rsid w:val="00313EE0"/>
    <w:rsid w:val="003152E9"/>
    <w:rsid w:val="00315649"/>
    <w:rsid w:val="0031594F"/>
    <w:rsid w:val="00315F92"/>
    <w:rsid w:val="0031782A"/>
    <w:rsid w:val="00317A36"/>
    <w:rsid w:val="0032004A"/>
    <w:rsid w:val="00320DF1"/>
    <w:rsid w:val="0032208D"/>
    <w:rsid w:val="00322A8A"/>
    <w:rsid w:val="00323565"/>
    <w:rsid w:val="0032383D"/>
    <w:rsid w:val="00325059"/>
    <w:rsid w:val="003268C7"/>
    <w:rsid w:val="00326AED"/>
    <w:rsid w:val="00332649"/>
    <w:rsid w:val="0033296D"/>
    <w:rsid w:val="00335C37"/>
    <w:rsid w:val="00335FE7"/>
    <w:rsid w:val="00340637"/>
    <w:rsid w:val="003433C3"/>
    <w:rsid w:val="00345C43"/>
    <w:rsid w:val="00345E03"/>
    <w:rsid w:val="0034637F"/>
    <w:rsid w:val="00351E92"/>
    <w:rsid w:val="003521CA"/>
    <w:rsid w:val="00353198"/>
    <w:rsid w:val="00353497"/>
    <w:rsid w:val="003536C7"/>
    <w:rsid w:val="0035420E"/>
    <w:rsid w:val="003558CB"/>
    <w:rsid w:val="003571FF"/>
    <w:rsid w:val="003609EF"/>
    <w:rsid w:val="0036231A"/>
    <w:rsid w:val="003640F6"/>
    <w:rsid w:val="00366358"/>
    <w:rsid w:val="00366AF7"/>
    <w:rsid w:val="00367003"/>
    <w:rsid w:val="003712C3"/>
    <w:rsid w:val="0037175B"/>
    <w:rsid w:val="00371C7C"/>
    <w:rsid w:val="00372281"/>
    <w:rsid w:val="003738CE"/>
    <w:rsid w:val="00375822"/>
    <w:rsid w:val="0037793D"/>
    <w:rsid w:val="0038181D"/>
    <w:rsid w:val="00382504"/>
    <w:rsid w:val="00385A04"/>
    <w:rsid w:val="00385C70"/>
    <w:rsid w:val="0038769D"/>
    <w:rsid w:val="00387981"/>
    <w:rsid w:val="0039021C"/>
    <w:rsid w:val="00390228"/>
    <w:rsid w:val="003915D5"/>
    <w:rsid w:val="003923B6"/>
    <w:rsid w:val="00392DE9"/>
    <w:rsid w:val="003957E5"/>
    <w:rsid w:val="00396BC3"/>
    <w:rsid w:val="003A046C"/>
    <w:rsid w:val="003A154A"/>
    <w:rsid w:val="003A1619"/>
    <w:rsid w:val="003A535E"/>
    <w:rsid w:val="003A7B15"/>
    <w:rsid w:val="003B0283"/>
    <w:rsid w:val="003B10EE"/>
    <w:rsid w:val="003B3065"/>
    <w:rsid w:val="003B3ACA"/>
    <w:rsid w:val="003B4B02"/>
    <w:rsid w:val="003B536C"/>
    <w:rsid w:val="003B5441"/>
    <w:rsid w:val="003B56D2"/>
    <w:rsid w:val="003B68EC"/>
    <w:rsid w:val="003B7511"/>
    <w:rsid w:val="003C0576"/>
    <w:rsid w:val="003C0A83"/>
    <w:rsid w:val="003C0DCA"/>
    <w:rsid w:val="003C147B"/>
    <w:rsid w:val="003C2E21"/>
    <w:rsid w:val="003C31F4"/>
    <w:rsid w:val="003C39F0"/>
    <w:rsid w:val="003C43F4"/>
    <w:rsid w:val="003C4D16"/>
    <w:rsid w:val="003C5FDD"/>
    <w:rsid w:val="003C6737"/>
    <w:rsid w:val="003D0629"/>
    <w:rsid w:val="003D07A3"/>
    <w:rsid w:val="003D1909"/>
    <w:rsid w:val="003D273B"/>
    <w:rsid w:val="003D350A"/>
    <w:rsid w:val="003D5B49"/>
    <w:rsid w:val="003E0159"/>
    <w:rsid w:val="003E0C86"/>
    <w:rsid w:val="003E0CAE"/>
    <w:rsid w:val="003E1032"/>
    <w:rsid w:val="003E1A36"/>
    <w:rsid w:val="003E2C42"/>
    <w:rsid w:val="003E2D98"/>
    <w:rsid w:val="003E2EBE"/>
    <w:rsid w:val="003E31AC"/>
    <w:rsid w:val="003E4AE7"/>
    <w:rsid w:val="003F0276"/>
    <w:rsid w:val="003F064C"/>
    <w:rsid w:val="003F0EFB"/>
    <w:rsid w:val="003F2933"/>
    <w:rsid w:val="003F305C"/>
    <w:rsid w:val="003F3832"/>
    <w:rsid w:val="003F3FE8"/>
    <w:rsid w:val="003F40E1"/>
    <w:rsid w:val="003F6317"/>
    <w:rsid w:val="003F67BA"/>
    <w:rsid w:val="003F76AE"/>
    <w:rsid w:val="004012C2"/>
    <w:rsid w:val="00401E00"/>
    <w:rsid w:val="00402056"/>
    <w:rsid w:val="004043D5"/>
    <w:rsid w:val="00404DFA"/>
    <w:rsid w:val="0040517D"/>
    <w:rsid w:val="004053D6"/>
    <w:rsid w:val="00406CE9"/>
    <w:rsid w:val="00410371"/>
    <w:rsid w:val="0041408B"/>
    <w:rsid w:val="004150FC"/>
    <w:rsid w:val="00415636"/>
    <w:rsid w:val="00415F88"/>
    <w:rsid w:val="00417EB7"/>
    <w:rsid w:val="00421620"/>
    <w:rsid w:val="004227A8"/>
    <w:rsid w:val="00422A98"/>
    <w:rsid w:val="004231D1"/>
    <w:rsid w:val="00423C5C"/>
    <w:rsid w:val="004242F1"/>
    <w:rsid w:val="00425685"/>
    <w:rsid w:val="004307B9"/>
    <w:rsid w:val="00430A01"/>
    <w:rsid w:val="00431BCC"/>
    <w:rsid w:val="0043203A"/>
    <w:rsid w:val="00432D0F"/>
    <w:rsid w:val="00433BEB"/>
    <w:rsid w:val="004347C6"/>
    <w:rsid w:val="00434CF0"/>
    <w:rsid w:val="0043784A"/>
    <w:rsid w:val="0044057D"/>
    <w:rsid w:val="00440896"/>
    <w:rsid w:val="004423E5"/>
    <w:rsid w:val="00442FB4"/>
    <w:rsid w:val="00444939"/>
    <w:rsid w:val="00446E50"/>
    <w:rsid w:val="0044780E"/>
    <w:rsid w:val="00450416"/>
    <w:rsid w:val="004505AC"/>
    <w:rsid w:val="00450FD9"/>
    <w:rsid w:val="00451104"/>
    <w:rsid w:val="004515B4"/>
    <w:rsid w:val="00452198"/>
    <w:rsid w:val="00454704"/>
    <w:rsid w:val="00454FFD"/>
    <w:rsid w:val="00455DB3"/>
    <w:rsid w:val="00456F66"/>
    <w:rsid w:val="00460A92"/>
    <w:rsid w:val="004613B4"/>
    <w:rsid w:val="0046156A"/>
    <w:rsid w:val="0046295A"/>
    <w:rsid w:val="00466BD8"/>
    <w:rsid w:val="00467924"/>
    <w:rsid w:val="00470785"/>
    <w:rsid w:val="0047144F"/>
    <w:rsid w:val="00474683"/>
    <w:rsid w:val="00474BDB"/>
    <w:rsid w:val="00476159"/>
    <w:rsid w:val="00480BD6"/>
    <w:rsid w:val="00482BDD"/>
    <w:rsid w:val="0048390E"/>
    <w:rsid w:val="00483A14"/>
    <w:rsid w:val="004840E5"/>
    <w:rsid w:val="0048546A"/>
    <w:rsid w:val="00485AEE"/>
    <w:rsid w:val="00485B06"/>
    <w:rsid w:val="00485DFE"/>
    <w:rsid w:val="004866FB"/>
    <w:rsid w:val="00486A8F"/>
    <w:rsid w:val="00492E1E"/>
    <w:rsid w:val="00495C02"/>
    <w:rsid w:val="00497CA3"/>
    <w:rsid w:val="004A07BC"/>
    <w:rsid w:val="004A20BB"/>
    <w:rsid w:val="004A336A"/>
    <w:rsid w:val="004A4425"/>
    <w:rsid w:val="004A45BA"/>
    <w:rsid w:val="004A5ADF"/>
    <w:rsid w:val="004A62F6"/>
    <w:rsid w:val="004A7EEF"/>
    <w:rsid w:val="004B15BA"/>
    <w:rsid w:val="004B211B"/>
    <w:rsid w:val="004B29EC"/>
    <w:rsid w:val="004B3658"/>
    <w:rsid w:val="004B4143"/>
    <w:rsid w:val="004B75B7"/>
    <w:rsid w:val="004B762A"/>
    <w:rsid w:val="004C10ED"/>
    <w:rsid w:val="004C2074"/>
    <w:rsid w:val="004C3748"/>
    <w:rsid w:val="004C45EB"/>
    <w:rsid w:val="004C7446"/>
    <w:rsid w:val="004D0094"/>
    <w:rsid w:val="004D0F1F"/>
    <w:rsid w:val="004D0F30"/>
    <w:rsid w:val="004D1701"/>
    <w:rsid w:val="004D3EB8"/>
    <w:rsid w:val="004D4670"/>
    <w:rsid w:val="004D49CF"/>
    <w:rsid w:val="004D7B8D"/>
    <w:rsid w:val="004D7E62"/>
    <w:rsid w:val="004E1A9A"/>
    <w:rsid w:val="004E465C"/>
    <w:rsid w:val="004E47F1"/>
    <w:rsid w:val="004E5D84"/>
    <w:rsid w:val="004E5F90"/>
    <w:rsid w:val="004E6211"/>
    <w:rsid w:val="004E6324"/>
    <w:rsid w:val="004E71C0"/>
    <w:rsid w:val="004F3E21"/>
    <w:rsid w:val="004F4D02"/>
    <w:rsid w:val="004F4D87"/>
    <w:rsid w:val="004F5078"/>
    <w:rsid w:val="004F5741"/>
    <w:rsid w:val="004F67F7"/>
    <w:rsid w:val="004F68E7"/>
    <w:rsid w:val="004F7D85"/>
    <w:rsid w:val="00500C18"/>
    <w:rsid w:val="00500C9C"/>
    <w:rsid w:val="005010E0"/>
    <w:rsid w:val="00503F86"/>
    <w:rsid w:val="0050683B"/>
    <w:rsid w:val="00506EDD"/>
    <w:rsid w:val="005100D3"/>
    <w:rsid w:val="00511D43"/>
    <w:rsid w:val="00512556"/>
    <w:rsid w:val="00513E9B"/>
    <w:rsid w:val="00514C95"/>
    <w:rsid w:val="0051557B"/>
    <w:rsid w:val="0051580D"/>
    <w:rsid w:val="00515B4C"/>
    <w:rsid w:val="00515E3D"/>
    <w:rsid w:val="0051659E"/>
    <w:rsid w:val="005174F6"/>
    <w:rsid w:val="005206CD"/>
    <w:rsid w:val="00525730"/>
    <w:rsid w:val="00525ACE"/>
    <w:rsid w:val="005302C9"/>
    <w:rsid w:val="00530874"/>
    <w:rsid w:val="00531A64"/>
    <w:rsid w:val="0053312B"/>
    <w:rsid w:val="0053683E"/>
    <w:rsid w:val="0053750F"/>
    <w:rsid w:val="00540509"/>
    <w:rsid w:val="005406FA"/>
    <w:rsid w:val="00540B6B"/>
    <w:rsid w:val="00540B90"/>
    <w:rsid w:val="00540E5E"/>
    <w:rsid w:val="00541668"/>
    <w:rsid w:val="005423E5"/>
    <w:rsid w:val="00542475"/>
    <w:rsid w:val="005445E0"/>
    <w:rsid w:val="0054465B"/>
    <w:rsid w:val="00546469"/>
    <w:rsid w:val="00547111"/>
    <w:rsid w:val="00547B19"/>
    <w:rsid w:val="00547F90"/>
    <w:rsid w:val="005565A2"/>
    <w:rsid w:val="00556BF4"/>
    <w:rsid w:val="00556D18"/>
    <w:rsid w:val="005572B3"/>
    <w:rsid w:val="0055775F"/>
    <w:rsid w:val="0056156C"/>
    <w:rsid w:val="00561F7C"/>
    <w:rsid w:val="00564483"/>
    <w:rsid w:val="00564F32"/>
    <w:rsid w:val="00566899"/>
    <w:rsid w:val="0057171F"/>
    <w:rsid w:val="00572B91"/>
    <w:rsid w:val="0057319E"/>
    <w:rsid w:val="005755CB"/>
    <w:rsid w:val="00575EE9"/>
    <w:rsid w:val="00580086"/>
    <w:rsid w:val="00580C27"/>
    <w:rsid w:val="005814F8"/>
    <w:rsid w:val="00582605"/>
    <w:rsid w:val="00582FEF"/>
    <w:rsid w:val="00583487"/>
    <w:rsid w:val="00583BE6"/>
    <w:rsid w:val="0058525A"/>
    <w:rsid w:val="00586151"/>
    <w:rsid w:val="0058660F"/>
    <w:rsid w:val="00586CAD"/>
    <w:rsid w:val="00586D42"/>
    <w:rsid w:val="00590B58"/>
    <w:rsid w:val="00590EDC"/>
    <w:rsid w:val="00592D74"/>
    <w:rsid w:val="00593024"/>
    <w:rsid w:val="005943E9"/>
    <w:rsid w:val="0059554C"/>
    <w:rsid w:val="005963D0"/>
    <w:rsid w:val="00596B15"/>
    <w:rsid w:val="00596D3C"/>
    <w:rsid w:val="005A14A2"/>
    <w:rsid w:val="005A186F"/>
    <w:rsid w:val="005A1F4B"/>
    <w:rsid w:val="005A22BE"/>
    <w:rsid w:val="005A657C"/>
    <w:rsid w:val="005A7527"/>
    <w:rsid w:val="005B046D"/>
    <w:rsid w:val="005B1863"/>
    <w:rsid w:val="005C0BA7"/>
    <w:rsid w:val="005C2BE7"/>
    <w:rsid w:val="005C2FB7"/>
    <w:rsid w:val="005C3699"/>
    <w:rsid w:val="005C3C5F"/>
    <w:rsid w:val="005C4A6F"/>
    <w:rsid w:val="005C6BB3"/>
    <w:rsid w:val="005D0EE0"/>
    <w:rsid w:val="005D419C"/>
    <w:rsid w:val="005D4922"/>
    <w:rsid w:val="005D5D46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26AB"/>
    <w:rsid w:val="005E291E"/>
    <w:rsid w:val="005E2C09"/>
    <w:rsid w:val="005E2C44"/>
    <w:rsid w:val="005E599D"/>
    <w:rsid w:val="005E67E6"/>
    <w:rsid w:val="005E70E6"/>
    <w:rsid w:val="005E72CA"/>
    <w:rsid w:val="005F08DB"/>
    <w:rsid w:val="005F1ABA"/>
    <w:rsid w:val="005F21FC"/>
    <w:rsid w:val="005F36CF"/>
    <w:rsid w:val="005F5E90"/>
    <w:rsid w:val="005F607F"/>
    <w:rsid w:val="005F6BF5"/>
    <w:rsid w:val="005F7842"/>
    <w:rsid w:val="005F7872"/>
    <w:rsid w:val="00601130"/>
    <w:rsid w:val="00603053"/>
    <w:rsid w:val="00604FAE"/>
    <w:rsid w:val="006051B4"/>
    <w:rsid w:val="00605293"/>
    <w:rsid w:val="006063CA"/>
    <w:rsid w:val="00606FAD"/>
    <w:rsid w:val="00607748"/>
    <w:rsid w:val="00607A18"/>
    <w:rsid w:val="00607C13"/>
    <w:rsid w:val="00607E5A"/>
    <w:rsid w:val="006101DD"/>
    <w:rsid w:val="00610A15"/>
    <w:rsid w:val="00612C11"/>
    <w:rsid w:val="00613D95"/>
    <w:rsid w:val="00615C0E"/>
    <w:rsid w:val="00620B36"/>
    <w:rsid w:val="00621188"/>
    <w:rsid w:val="0062160C"/>
    <w:rsid w:val="00621894"/>
    <w:rsid w:val="00621BB1"/>
    <w:rsid w:val="00622C90"/>
    <w:rsid w:val="006232E0"/>
    <w:rsid w:val="00623721"/>
    <w:rsid w:val="00623DD6"/>
    <w:rsid w:val="00624930"/>
    <w:rsid w:val="00625087"/>
    <w:rsid w:val="006257ED"/>
    <w:rsid w:val="00627A83"/>
    <w:rsid w:val="00630BE2"/>
    <w:rsid w:val="006324AE"/>
    <w:rsid w:val="0063442E"/>
    <w:rsid w:val="00635D4B"/>
    <w:rsid w:val="006420EB"/>
    <w:rsid w:val="00642994"/>
    <w:rsid w:val="00642A3D"/>
    <w:rsid w:val="00642BD2"/>
    <w:rsid w:val="006434CE"/>
    <w:rsid w:val="0064421A"/>
    <w:rsid w:val="00647289"/>
    <w:rsid w:val="006474BF"/>
    <w:rsid w:val="0065289C"/>
    <w:rsid w:val="00653F26"/>
    <w:rsid w:val="006545EF"/>
    <w:rsid w:val="00655C5A"/>
    <w:rsid w:val="0065739C"/>
    <w:rsid w:val="00657417"/>
    <w:rsid w:val="00660239"/>
    <w:rsid w:val="006602AB"/>
    <w:rsid w:val="00660E5B"/>
    <w:rsid w:val="0067174E"/>
    <w:rsid w:val="00674F43"/>
    <w:rsid w:val="00675F65"/>
    <w:rsid w:val="006764AF"/>
    <w:rsid w:val="00676D43"/>
    <w:rsid w:val="00680F8A"/>
    <w:rsid w:val="00681348"/>
    <w:rsid w:val="00681B59"/>
    <w:rsid w:val="00681CE3"/>
    <w:rsid w:val="00682A93"/>
    <w:rsid w:val="00682CB5"/>
    <w:rsid w:val="0068364C"/>
    <w:rsid w:val="006845EA"/>
    <w:rsid w:val="00686A4D"/>
    <w:rsid w:val="00686AB4"/>
    <w:rsid w:val="00687460"/>
    <w:rsid w:val="006908EE"/>
    <w:rsid w:val="00691106"/>
    <w:rsid w:val="00693628"/>
    <w:rsid w:val="00695294"/>
    <w:rsid w:val="00695808"/>
    <w:rsid w:val="00695B32"/>
    <w:rsid w:val="00697065"/>
    <w:rsid w:val="00697208"/>
    <w:rsid w:val="0069751E"/>
    <w:rsid w:val="006A007F"/>
    <w:rsid w:val="006A09B3"/>
    <w:rsid w:val="006A144D"/>
    <w:rsid w:val="006A2269"/>
    <w:rsid w:val="006A4A88"/>
    <w:rsid w:val="006A54AC"/>
    <w:rsid w:val="006A58C7"/>
    <w:rsid w:val="006A665F"/>
    <w:rsid w:val="006A6B5F"/>
    <w:rsid w:val="006A7208"/>
    <w:rsid w:val="006A7A0A"/>
    <w:rsid w:val="006A7FE1"/>
    <w:rsid w:val="006B0352"/>
    <w:rsid w:val="006B2BBB"/>
    <w:rsid w:val="006B301E"/>
    <w:rsid w:val="006B46FB"/>
    <w:rsid w:val="006B4755"/>
    <w:rsid w:val="006B5B28"/>
    <w:rsid w:val="006B6883"/>
    <w:rsid w:val="006C16E0"/>
    <w:rsid w:val="006C40B2"/>
    <w:rsid w:val="006C4116"/>
    <w:rsid w:val="006C4605"/>
    <w:rsid w:val="006C567C"/>
    <w:rsid w:val="006C6B5B"/>
    <w:rsid w:val="006C6EE7"/>
    <w:rsid w:val="006D0B78"/>
    <w:rsid w:val="006D0E3E"/>
    <w:rsid w:val="006D727D"/>
    <w:rsid w:val="006D75AB"/>
    <w:rsid w:val="006E0528"/>
    <w:rsid w:val="006E1B13"/>
    <w:rsid w:val="006E21FB"/>
    <w:rsid w:val="006E28E7"/>
    <w:rsid w:val="006E464D"/>
    <w:rsid w:val="006E55AC"/>
    <w:rsid w:val="006E6C6A"/>
    <w:rsid w:val="006F6CC9"/>
    <w:rsid w:val="007004A2"/>
    <w:rsid w:val="007004F6"/>
    <w:rsid w:val="0070077E"/>
    <w:rsid w:val="00700E57"/>
    <w:rsid w:val="00701E9C"/>
    <w:rsid w:val="00703AC1"/>
    <w:rsid w:val="00704C4F"/>
    <w:rsid w:val="0070526F"/>
    <w:rsid w:val="007074B7"/>
    <w:rsid w:val="00707670"/>
    <w:rsid w:val="00707F99"/>
    <w:rsid w:val="007124AD"/>
    <w:rsid w:val="00712B25"/>
    <w:rsid w:val="0071503F"/>
    <w:rsid w:val="00715A63"/>
    <w:rsid w:val="00715D2F"/>
    <w:rsid w:val="00716186"/>
    <w:rsid w:val="007161B6"/>
    <w:rsid w:val="0071645F"/>
    <w:rsid w:val="0071728E"/>
    <w:rsid w:val="0072182C"/>
    <w:rsid w:val="0072203C"/>
    <w:rsid w:val="00722239"/>
    <w:rsid w:val="00722ED9"/>
    <w:rsid w:val="007247A0"/>
    <w:rsid w:val="0072534B"/>
    <w:rsid w:val="00725DE3"/>
    <w:rsid w:val="007262ED"/>
    <w:rsid w:val="00726428"/>
    <w:rsid w:val="00730588"/>
    <w:rsid w:val="00733D3A"/>
    <w:rsid w:val="00736097"/>
    <w:rsid w:val="007363A4"/>
    <w:rsid w:val="00737CB7"/>
    <w:rsid w:val="00741AAE"/>
    <w:rsid w:val="0074451B"/>
    <w:rsid w:val="00744DF2"/>
    <w:rsid w:val="00753AFB"/>
    <w:rsid w:val="007560F5"/>
    <w:rsid w:val="00760E23"/>
    <w:rsid w:val="00764555"/>
    <w:rsid w:val="00764F72"/>
    <w:rsid w:val="007659AD"/>
    <w:rsid w:val="00766955"/>
    <w:rsid w:val="00767C2A"/>
    <w:rsid w:val="00770B9D"/>
    <w:rsid w:val="007714CB"/>
    <w:rsid w:val="00772C26"/>
    <w:rsid w:val="0077377C"/>
    <w:rsid w:val="00774AB7"/>
    <w:rsid w:val="00774CEC"/>
    <w:rsid w:val="00775C8B"/>
    <w:rsid w:val="007773A0"/>
    <w:rsid w:val="007837AF"/>
    <w:rsid w:val="00784227"/>
    <w:rsid w:val="00784A16"/>
    <w:rsid w:val="007852A4"/>
    <w:rsid w:val="007854CA"/>
    <w:rsid w:val="00786469"/>
    <w:rsid w:val="00787D1B"/>
    <w:rsid w:val="007901EF"/>
    <w:rsid w:val="00792342"/>
    <w:rsid w:val="00794F80"/>
    <w:rsid w:val="00796A42"/>
    <w:rsid w:val="007977A8"/>
    <w:rsid w:val="007A00E0"/>
    <w:rsid w:val="007A25FC"/>
    <w:rsid w:val="007A31D4"/>
    <w:rsid w:val="007A40D7"/>
    <w:rsid w:val="007A4356"/>
    <w:rsid w:val="007A52E0"/>
    <w:rsid w:val="007A580F"/>
    <w:rsid w:val="007A5C1F"/>
    <w:rsid w:val="007A77A8"/>
    <w:rsid w:val="007A7B87"/>
    <w:rsid w:val="007B0AAC"/>
    <w:rsid w:val="007B278B"/>
    <w:rsid w:val="007B3CC2"/>
    <w:rsid w:val="007B43DF"/>
    <w:rsid w:val="007B4529"/>
    <w:rsid w:val="007B512A"/>
    <w:rsid w:val="007B54B3"/>
    <w:rsid w:val="007B5544"/>
    <w:rsid w:val="007B5EAD"/>
    <w:rsid w:val="007B6D51"/>
    <w:rsid w:val="007B72D4"/>
    <w:rsid w:val="007C0A6C"/>
    <w:rsid w:val="007C2097"/>
    <w:rsid w:val="007C36AC"/>
    <w:rsid w:val="007C6E06"/>
    <w:rsid w:val="007C7BFA"/>
    <w:rsid w:val="007D040F"/>
    <w:rsid w:val="007D0678"/>
    <w:rsid w:val="007D1598"/>
    <w:rsid w:val="007D15EE"/>
    <w:rsid w:val="007D188E"/>
    <w:rsid w:val="007D4274"/>
    <w:rsid w:val="007D5A0E"/>
    <w:rsid w:val="007D6A07"/>
    <w:rsid w:val="007D6F33"/>
    <w:rsid w:val="007D74E1"/>
    <w:rsid w:val="007E04B9"/>
    <w:rsid w:val="007E26C9"/>
    <w:rsid w:val="007E50F1"/>
    <w:rsid w:val="007E515D"/>
    <w:rsid w:val="007E5E22"/>
    <w:rsid w:val="007E72F0"/>
    <w:rsid w:val="007F0333"/>
    <w:rsid w:val="007F0E68"/>
    <w:rsid w:val="007F2FC3"/>
    <w:rsid w:val="007F487A"/>
    <w:rsid w:val="007F653B"/>
    <w:rsid w:val="007F7259"/>
    <w:rsid w:val="007F7270"/>
    <w:rsid w:val="008007A0"/>
    <w:rsid w:val="008020FA"/>
    <w:rsid w:val="00802355"/>
    <w:rsid w:val="0080286C"/>
    <w:rsid w:val="00802B50"/>
    <w:rsid w:val="0080353B"/>
    <w:rsid w:val="00803CB0"/>
    <w:rsid w:val="008044E8"/>
    <w:rsid w:val="00804BCE"/>
    <w:rsid w:val="00804C5B"/>
    <w:rsid w:val="00804E79"/>
    <w:rsid w:val="00805093"/>
    <w:rsid w:val="0080525E"/>
    <w:rsid w:val="00806F03"/>
    <w:rsid w:val="00807F38"/>
    <w:rsid w:val="00811D98"/>
    <w:rsid w:val="008122B8"/>
    <w:rsid w:val="00814E4F"/>
    <w:rsid w:val="00815CE0"/>
    <w:rsid w:val="008171C9"/>
    <w:rsid w:val="0081742A"/>
    <w:rsid w:val="008209B8"/>
    <w:rsid w:val="008219E4"/>
    <w:rsid w:val="00822A74"/>
    <w:rsid w:val="00822AFA"/>
    <w:rsid w:val="00824EEA"/>
    <w:rsid w:val="00825340"/>
    <w:rsid w:val="008261B9"/>
    <w:rsid w:val="00826BE1"/>
    <w:rsid w:val="0082778C"/>
    <w:rsid w:val="008278ED"/>
    <w:rsid w:val="008279FA"/>
    <w:rsid w:val="0083179F"/>
    <w:rsid w:val="008321B0"/>
    <w:rsid w:val="00832219"/>
    <w:rsid w:val="008323E4"/>
    <w:rsid w:val="00835B2E"/>
    <w:rsid w:val="00835D56"/>
    <w:rsid w:val="00836628"/>
    <w:rsid w:val="00840415"/>
    <w:rsid w:val="00840639"/>
    <w:rsid w:val="00840A5A"/>
    <w:rsid w:val="00842C9A"/>
    <w:rsid w:val="00842DA1"/>
    <w:rsid w:val="00846AB7"/>
    <w:rsid w:val="0085107E"/>
    <w:rsid w:val="008540A1"/>
    <w:rsid w:val="0085474D"/>
    <w:rsid w:val="0085489C"/>
    <w:rsid w:val="00854F78"/>
    <w:rsid w:val="00854F9B"/>
    <w:rsid w:val="0085674E"/>
    <w:rsid w:val="008626E7"/>
    <w:rsid w:val="0086452D"/>
    <w:rsid w:val="00864B05"/>
    <w:rsid w:val="00865806"/>
    <w:rsid w:val="00866C63"/>
    <w:rsid w:val="00867054"/>
    <w:rsid w:val="00867355"/>
    <w:rsid w:val="008675C1"/>
    <w:rsid w:val="00870023"/>
    <w:rsid w:val="00870EE7"/>
    <w:rsid w:val="0087293D"/>
    <w:rsid w:val="00875CAA"/>
    <w:rsid w:val="00876C97"/>
    <w:rsid w:val="00877D8F"/>
    <w:rsid w:val="00877E22"/>
    <w:rsid w:val="00880A61"/>
    <w:rsid w:val="00880AE3"/>
    <w:rsid w:val="00880DA3"/>
    <w:rsid w:val="008843CE"/>
    <w:rsid w:val="008848EB"/>
    <w:rsid w:val="008859EC"/>
    <w:rsid w:val="008862A0"/>
    <w:rsid w:val="00891FF7"/>
    <w:rsid w:val="0089200A"/>
    <w:rsid w:val="00894678"/>
    <w:rsid w:val="008947CC"/>
    <w:rsid w:val="008A195D"/>
    <w:rsid w:val="008A1A06"/>
    <w:rsid w:val="008A1E1D"/>
    <w:rsid w:val="008A270B"/>
    <w:rsid w:val="008A45A6"/>
    <w:rsid w:val="008A4F2D"/>
    <w:rsid w:val="008A5365"/>
    <w:rsid w:val="008A5E5E"/>
    <w:rsid w:val="008B1C85"/>
    <w:rsid w:val="008B2FCB"/>
    <w:rsid w:val="008B3CA3"/>
    <w:rsid w:val="008B5265"/>
    <w:rsid w:val="008B68B8"/>
    <w:rsid w:val="008B6B10"/>
    <w:rsid w:val="008B7375"/>
    <w:rsid w:val="008C0A34"/>
    <w:rsid w:val="008C0CFA"/>
    <w:rsid w:val="008C547B"/>
    <w:rsid w:val="008C69C0"/>
    <w:rsid w:val="008C7795"/>
    <w:rsid w:val="008D01D8"/>
    <w:rsid w:val="008D02FE"/>
    <w:rsid w:val="008D0EE3"/>
    <w:rsid w:val="008D199D"/>
    <w:rsid w:val="008D19A8"/>
    <w:rsid w:val="008D2388"/>
    <w:rsid w:val="008D450F"/>
    <w:rsid w:val="008D4C9C"/>
    <w:rsid w:val="008D7E95"/>
    <w:rsid w:val="008E2C45"/>
    <w:rsid w:val="008E3033"/>
    <w:rsid w:val="008E38A6"/>
    <w:rsid w:val="008E4A9C"/>
    <w:rsid w:val="008E6569"/>
    <w:rsid w:val="008E6CF3"/>
    <w:rsid w:val="008F0979"/>
    <w:rsid w:val="008F2CE0"/>
    <w:rsid w:val="008F33FA"/>
    <w:rsid w:val="008F3EA8"/>
    <w:rsid w:val="008F3EAB"/>
    <w:rsid w:val="008F5500"/>
    <w:rsid w:val="008F6359"/>
    <w:rsid w:val="008F686C"/>
    <w:rsid w:val="0090068A"/>
    <w:rsid w:val="009030E9"/>
    <w:rsid w:val="009036D7"/>
    <w:rsid w:val="009049F2"/>
    <w:rsid w:val="00904FCD"/>
    <w:rsid w:val="00905C23"/>
    <w:rsid w:val="00905F9C"/>
    <w:rsid w:val="00906E11"/>
    <w:rsid w:val="00910253"/>
    <w:rsid w:val="00910588"/>
    <w:rsid w:val="00910C09"/>
    <w:rsid w:val="00911744"/>
    <w:rsid w:val="00912231"/>
    <w:rsid w:val="009148DE"/>
    <w:rsid w:val="00915064"/>
    <w:rsid w:val="009161D7"/>
    <w:rsid w:val="00916404"/>
    <w:rsid w:val="00916474"/>
    <w:rsid w:val="009173C8"/>
    <w:rsid w:val="0091740C"/>
    <w:rsid w:val="009178D0"/>
    <w:rsid w:val="00920201"/>
    <w:rsid w:val="00921E52"/>
    <w:rsid w:val="009237EB"/>
    <w:rsid w:val="00924270"/>
    <w:rsid w:val="0092588E"/>
    <w:rsid w:val="00930156"/>
    <w:rsid w:val="00930464"/>
    <w:rsid w:val="009306AF"/>
    <w:rsid w:val="009316A2"/>
    <w:rsid w:val="00931E82"/>
    <w:rsid w:val="00932E09"/>
    <w:rsid w:val="00933B9E"/>
    <w:rsid w:val="00933DBE"/>
    <w:rsid w:val="009348D3"/>
    <w:rsid w:val="0093677C"/>
    <w:rsid w:val="00937B45"/>
    <w:rsid w:val="009434E2"/>
    <w:rsid w:val="00944239"/>
    <w:rsid w:val="009451DC"/>
    <w:rsid w:val="00946877"/>
    <w:rsid w:val="0094698B"/>
    <w:rsid w:val="00946F10"/>
    <w:rsid w:val="0094719C"/>
    <w:rsid w:val="00952813"/>
    <w:rsid w:val="00952ACC"/>
    <w:rsid w:val="0095313C"/>
    <w:rsid w:val="00955C98"/>
    <w:rsid w:val="009571B5"/>
    <w:rsid w:val="00957203"/>
    <w:rsid w:val="00957E9D"/>
    <w:rsid w:val="009644F8"/>
    <w:rsid w:val="0096546B"/>
    <w:rsid w:val="00966DC6"/>
    <w:rsid w:val="0097038A"/>
    <w:rsid w:val="009710FE"/>
    <w:rsid w:val="00971E36"/>
    <w:rsid w:val="009732AC"/>
    <w:rsid w:val="009739A4"/>
    <w:rsid w:val="0097501A"/>
    <w:rsid w:val="0097680B"/>
    <w:rsid w:val="009768BC"/>
    <w:rsid w:val="00976FE5"/>
    <w:rsid w:val="00977181"/>
    <w:rsid w:val="009777D9"/>
    <w:rsid w:val="00980CF5"/>
    <w:rsid w:val="00981326"/>
    <w:rsid w:val="00982B62"/>
    <w:rsid w:val="0098423D"/>
    <w:rsid w:val="009853DC"/>
    <w:rsid w:val="00985D29"/>
    <w:rsid w:val="009905CE"/>
    <w:rsid w:val="009906ED"/>
    <w:rsid w:val="00990FFF"/>
    <w:rsid w:val="00991B88"/>
    <w:rsid w:val="00991C95"/>
    <w:rsid w:val="00993A19"/>
    <w:rsid w:val="00994DCC"/>
    <w:rsid w:val="009A0339"/>
    <w:rsid w:val="009A036A"/>
    <w:rsid w:val="009A051D"/>
    <w:rsid w:val="009A101A"/>
    <w:rsid w:val="009A2060"/>
    <w:rsid w:val="009A27D3"/>
    <w:rsid w:val="009A2B5E"/>
    <w:rsid w:val="009A3577"/>
    <w:rsid w:val="009A4CDC"/>
    <w:rsid w:val="009A50B9"/>
    <w:rsid w:val="009A5753"/>
    <w:rsid w:val="009A579D"/>
    <w:rsid w:val="009A5EB2"/>
    <w:rsid w:val="009A6301"/>
    <w:rsid w:val="009A68E3"/>
    <w:rsid w:val="009A695D"/>
    <w:rsid w:val="009A6D4E"/>
    <w:rsid w:val="009A7F48"/>
    <w:rsid w:val="009B2220"/>
    <w:rsid w:val="009B276F"/>
    <w:rsid w:val="009B3241"/>
    <w:rsid w:val="009B35E8"/>
    <w:rsid w:val="009B53EB"/>
    <w:rsid w:val="009B549E"/>
    <w:rsid w:val="009B62F7"/>
    <w:rsid w:val="009B674D"/>
    <w:rsid w:val="009B6E79"/>
    <w:rsid w:val="009B7323"/>
    <w:rsid w:val="009B7C30"/>
    <w:rsid w:val="009C31B2"/>
    <w:rsid w:val="009C3BE8"/>
    <w:rsid w:val="009C3E1E"/>
    <w:rsid w:val="009C4F59"/>
    <w:rsid w:val="009C795F"/>
    <w:rsid w:val="009D2C50"/>
    <w:rsid w:val="009D5066"/>
    <w:rsid w:val="009E3297"/>
    <w:rsid w:val="009E3F08"/>
    <w:rsid w:val="009E612B"/>
    <w:rsid w:val="009E68B5"/>
    <w:rsid w:val="009E7174"/>
    <w:rsid w:val="009E73EF"/>
    <w:rsid w:val="009E74FE"/>
    <w:rsid w:val="009E76F5"/>
    <w:rsid w:val="009F10D3"/>
    <w:rsid w:val="009F2406"/>
    <w:rsid w:val="009F264D"/>
    <w:rsid w:val="009F54E2"/>
    <w:rsid w:val="009F6E58"/>
    <w:rsid w:val="009F734F"/>
    <w:rsid w:val="009F750D"/>
    <w:rsid w:val="00A0046E"/>
    <w:rsid w:val="00A0076C"/>
    <w:rsid w:val="00A009EE"/>
    <w:rsid w:val="00A00BAE"/>
    <w:rsid w:val="00A00F1F"/>
    <w:rsid w:val="00A02208"/>
    <w:rsid w:val="00A023A5"/>
    <w:rsid w:val="00A03E36"/>
    <w:rsid w:val="00A04B3C"/>
    <w:rsid w:val="00A04DBE"/>
    <w:rsid w:val="00A072D3"/>
    <w:rsid w:val="00A07E70"/>
    <w:rsid w:val="00A10B63"/>
    <w:rsid w:val="00A10BF4"/>
    <w:rsid w:val="00A11D50"/>
    <w:rsid w:val="00A13E9A"/>
    <w:rsid w:val="00A1494B"/>
    <w:rsid w:val="00A14F9D"/>
    <w:rsid w:val="00A162CC"/>
    <w:rsid w:val="00A16AE3"/>
    <w:rsid w:val="00A16F24"/>
    <w:rsid w:val="00A17642"/>
    <w:rsid w:val="00A177E4"/>
    <w:rsid w:val="00A17E2F"/>
    <w:rsid w:val="00A21F97"/>
    <w:rsid w:val="00A23181"/>
    <w:rsid w:val="00A23557"/>
    <w:rsid w:val="00A23A43"/>
    <w:rsid w:val="00A246B6"/>
    <w:rsid w:val="00A25B8A"/>
    <w:rsid w:val="00A26143"/>
    <w:rsid w:val="00A2616D"/>
    <w:rsid w:val="00A26B1F"/>
    <w:rsid w:val="00A31B31"/>
    <w:rsid w:val="00A34B5F"/>
    <w:rsid w:val="00A35921"/>
    <w:rsid w:val="00A401FE"/>
    <w:rsid w:val="00A425B0"/>
    <w:rsid w:val="00A42C5A"/>
    <w:rsid w:val="00A439AA"/>
    <w:rsid w:val="00A43F86"/>
    <w:rsid w:val="00A46C5D"/>
    <w:rsid w:val="00A46D10"/>
    <w:rsid w:val="00A47E70"/>
    <w:rsid w:val="00A5096D"/>
    <w:rsid w:val="00A50CF0"/>
    <w:rsid w:val="00A51255"/>
    <w:rsid w:val="00A51402"/>
    <w:rsid w:val="00A536E6"/>
    <w:rsid w:val="00A549C0"/>
    <w:rsid w:val="00A61B19"/>
    <w:rsid w:val="00A62624"/>
    <w:rsid w:val="00A62E9A"/>
    <w:rsid w:val="00A6374A"/>
    <w:rsid w:val="00A639EE"/>
    <w:rsid w:val="00A66F57"/>
    <w:rsid w:val="00A67A41"/>
    <w:rsid w:val="00A713D7"/>
    <w:rsid w:val="00A72B9C"/>
    <w:rsid w:val="00A72FFF"/>
    <w:rsid w:val="00A737AE"/>
    <w:rsid w:val="00A76243"/>
    <w:rsid w:val="00A7671C"/>
    <w:rsid w:val="00A77694"/>
    <w:rsid w:val="00A8108D"/>
    <w:rsid w:val="00A81C3C"/>
    <w:rsid w:val="00A82013"/>
    <w:rsid w:val="00A836B2"/>
    <w:rsid w:val="00A84137"/>
    <w:rsid w:val="00A8488B"/>
    <w:rsid w:val="00A84DB6"/>
    <w:rsid w:val="00A8503D"/>
    <w:rsid w:val="00A85306"/>
    <w:rsid w:val="00A86457"/>
    <w:rsid w:val="00A86703"/>
    <w:rsid w:val="00A912B5"/>
    <w:rsid w:val="00A91B76"/>
    <w:rsid w:val="00A934B4"/>
    <w:rsid w:val="00A96244"/>
    <w:rsid w:val="00A962B2"/>
    <w:rsid w:val="00AA12CF"/>
    <w:rsid w:val="00AA1C85"/>
    <w:rsid w:val="00AA2CBC"/>
    <w:rsid w:val="00AA462B"/>
    <w:rsid w:val="00AA5B5C"/>
    <w:rsid w:val="00AB0C4F"/>
    <w:rsid w:val="00AB47BE"/>
    <w:rsid w:val="00AB5151"/>
    <w:rsid w:val="00AB6030"/>
    <w:rsid w:val="00AB65CD"/>
    <w:rsid w:val="00AB673B"/>
    <w:rsid w:val="00AB7D98"/>
    <w:rsid w:val="00AC254C"/>
    <w:rsid w:val="00AC380C"/>
    <w:rsid w:val="00AC4BDF"/>
    <w:rsid w:val="00AC5820"/>
    <w:rsid w:val="00AC6125"/>
    <w:rsid w:val="00AC6B53"/>
    <w:rsid w:val="00AD182F"/>
    <w:rsid w:val="00AD1CD8"/>
    <w:rsid w:val="00AD578B"/>
    <w:rsid w:val="00AD599A"/>
    <w:rsid w:val="00AE0809"/>
    <w:rsid w:val="00AE228E"/>
    <w:rsid w:val="00AE24B7"/>
    <w:rsid w:val="00AE27BA"/>
    <w:rsid w:val="00AE35A6"/>
    <w:rsid w:val="00AE3D63"/>
    <w:rsid w:val="00AE4559"/>
    <w:rsid w:val="00AE7910"/>
    <w:rsid w:val="00AF0592"/>
    <w:rsid w:val="00AF0768"/>
    <w:rsid w:val="00AF0BFA"/>
    <w:rsid w:val="00AF2D96"/>
    <w:rsid w:val="00AF2E72"/>
    <w:rsid w:val="00AF3E83"/>
    <w:rsid w:val="00AF6EF6"/>
    <w:rsid w:val="00AF7131"/>
    <w:rsid w:val="00B00B97"/>
    <w:rsid w:val="00B026C3"/>
    <w:rsid w:val="00B02CE8"/>
    <w:rsid w:val="00B02EE9"/>
    <w:rsid w:val="00B03723"/>
    <w:rsid w:val="00B04810"/>
    <w:rsid w:val="00B0637A"/>
    <w:rsid w:val="00B11634"/>
    <w:rsid w:val="00B12108"/>
    <w:rsid w:val="00B12599"/>
    <w:rsid w:val="00B1371D"/>
    <w:rsid w:val="00B14AA3"/>
    <w:rsid w:val="00B14D6C"/>
    <w:rsid w:val="00B14EB5"/>
    <w:rsid w:val="00B169E9"/>
    <w:rsid w:val="00B16DC1"/>
    <w:rsid w:val="00B22224"/>
    <w:rsid w:val="00B224C3"/>
    <w:rsid w:val="00B23836"/>
    <w:rsid w:val="00B24C59"/>
    <w:rsid w:val="00B25466"/>
    <w:rsid w:val="00B258BB"/>
    <w:rsid w:val="00B27D81"/>
    <w:rsid w:val="00B30772"/>
    <w:rsid w:val="00B30A57"/>
    <w:rsid w:val="00B3124E"/>
    <w:rsid w:val="00B32241"/>
    <w:rsid w:val="00B3229B"/>
    <w:rsid w:val="00B3433F"/>
    <w:rsid w:val="00B353A4"/>
    <w:rsid w:val="00B40FBB"/>
    <w:rsid w:val="00B41A10"/>
    <w:rsid w:val="00B41AB8"/>
    <w:rsid w:val="00B44C29"/>
    <w:rsid w:val="00B45CCC"/>
    <w:rsid w:val="00B46166"/>
    <w:rsid w:val="00B4623D"/>
    <w:rsid w:val="00B479BA"/>
    <w:rsid w:val="00B47DC0"/>
    <w:rsid w:val="00B50988"/>
    <w:rsid w:val="00B54E92"/>
    <w:rsid w:val="00B56226"/>
    <w:rsid w:val="00B575FE"/>
    <w:rsid w:val="00B57FD2"/>
    <w:rsid w:val="00B602D5"/>
    <w:rsid w:val="00B608E0"/>
    <w:rsid w:val="00B62010"/>
    <w:rsid w:val="00B62539"/>
    <w:rsid w:val="00B62C46"/>
    <w:rsid w:val="00B63304"/>
    <w:rsid w:val="00B66C76"/>
    <w:rsid w:val="00B67B97"/>
    <w:rsid w:val="00B71DD9"/>
    <w:rsid w:val="00B72FF8"/>
    <w:rsid w:val="00B75A98"/>
    <w:rsid w:val="00B75C5F"/>
    <w:rsid w:val="00B77723"/>
    <w:rsid w:val="00B80436"/>
    <w:rsid w:val="00B82081"/>
    <w:rsid w:val="00B84702"/>
    <w:rsid w:val="00B85312"/>
    <w:rsid w:val="00B92CC3"/>
    <w:rsid w:val="00B9300E"/>
    <w:rsid w:val="00B934B5"/>
    <w:rsid w:val="00B9395F"/>
    <w:rsid w:val="00B944B6"/>
    <w:rsid w:val="00B95D50"/>
    <w:rsid w:val="00B95FB5"/>
    <w:rsid w:val="00B968C8"/>
    <w:rsid w:val="00BA06C8"/>
    <w:rsid w:val="00BA1677"/>
    <w:rsid w:val="00BA19CE"/>
    <w:rsid w:val="00BA3EC5"/>
    <w:rsid w:val="00BA40BA"/>
    <w:rsid w:val="00BA43DE"/>
    <w:rsid w:val="00BA4C97"/>
    <w:rsid w:val="00BA51D9"/>
    <w:rsid w:val="00BB0221"/>
    <w:rsid w:val="00BB12C1"/>
    <w:rsid w:val="00BB1751"/>
    <w:rsid w:val="00BB22AA"/>
    <w:rsid w:val="00BB2E78"/>
    <w:rsid w:val="00BB3E73"/>
    <w:rsid w:val="00BB4808"/>
    <w:rsid w:val="00BB4856"/>
    <w:rsid w:val="00BB5DFC"/>
    <w:rsid w:val="00BC0118"/>
    <w:rsid w:val="00BC317D"/>
    <w:rsid w:val="00BC53D5"/>
    <w:rsid w:val="00BC5995"/>
    <w:rsid w:val="00BC5A7F"/>
    <w:rsid w:val="00BC6C07"/>
    <w:rsid w:val="00BD06B7"/>
    <w:rsid w:val="00BD0AFF"/>
    <w:rsid w:val="00BD278E"/>
    <w:rsid w:val="00BD279D"/>
    <w:rsid w:val="00BD29AE"/>
    <w:rsid w:val="00BD2B06"/>
    <w:rsid w:val="00BD2F50"/>
    <w:rsid w:val="00BD356D"/>
    <w:rsid w:val="00BD4958"/>
    <w:rsid w:val="00BD5234"/>
    <w:rsid w:val="00BD59DB"/>
    <w:rsid w:val="00BD5C30"/>
    <w:rsid w:val="00BD5E2A"/>
    <w:rsid w:val="00BD60F5"/>
    <w:rsid w:val="00BD6BB8"/>
    <w:rsid w:val="00BE04F7"/>
    <w:rsid w:val="00BE344E"/>
    <w:rsid w:val="00BE66A6"/>
    <w:rsid w:val="00BF24A8"/>
    <w:rsid w:val="00C00A39"/>
    <w:rsid w:val="00C03481"/>
    <w:rsid w:val="00C047B7"/>
    <w:rsid w:val="00C05EA1"/>
    <w:rsid w:val="00C109C9"/>
    <w:rsid w:val="00C12641"/>
    <w:rsid w:val="00C12653"/>
    <w:rsid w:val="00C128E6"/>
    <w:rsid w:val="00C128ED"/>
    <w:rsid w:val="00C13696"/>
    <w:rsid w:val="00C13A59"/>
    <w:rsid w:val="00C148C7"/>
    <w:rsid w:val="00C15DC4"/>
    <w:rsid w:val="00C1776F"/>
    <w:rsid w:val="00C17A7A"/>
    <w:rsid w:val="00C2206E"/>
    <w:rsid w:val="00C22656"/>
    <w:rsid w:val="00C23D05"/>
    <w:rsid w:val="00C23D8A"/>
    <w:rsid w:val="00C241D2"/>
    <w:rsid w:val="00C253CD"/>
    <w:rsid w:val="00C25485"/>
    <w:rsid w:val="00C26290"/>
    <w:rsid w:val="00C26715"/>
    <w:rsid w:val="00C30738"/>
    <w:rsid w:val="00C30D62"/>
    <w:rsid w:val="00C31399"/>
    <w:rsid w:val="00C32953"/>
    <w:rsid w:val="00C34C8D"/>
    <w:rsid w:val="00C3549C"/>
    <w:rsid w:val="00C41815"/>
    <w:rsid w:val="00C4305E"/>
    <w:rsid w:val="00C440E0"/>
    <w:rsid w:val="00C44332"/>
    <w:rsid w:val="00C44F3B"/>
    <w:rsid w:val="00C4550B"/>
    <w:rsid w:val="00C47B88"/>
    <w:rsid w:val="00C512E2"/>
    <w:rsid w:val="00C516B8"/>
    <w:rsid w:val="00C525E8"/>
    <w:rsid w:val="00C52E4C"/>
    <w:rsid w:val="00C53169"/>
    <w:rsid w:val="00C56FE9"/>
    <w:rsid w:val="00C601CB"/>
    <w:rsid w:val="00C61A60"/>
    <w:rsid w:val="00C61B98"/>
    <w:rsid w:val="00C65211"/>
    <w:rsid w:val="00C65D3F"/>
    <w:rsid w:val="00C66BA2"/>
    <w:rsid w:val="00C71950"/>
    <w:rsid w:val="00C72F2C"/>
    <w:rsid w:val="00C73037"/>
    <w:rsid w:val="00C73E52"/>
    <w:rsid w:val="00C74603"/>
    <w:rsid w:val="00C75217"/>
    <w:rsid w:val="00C761A7"/>
    <w:rsid w:val="00C76568"/>
    <w:rsid w:val="00C825A4"/>
    <w:rsid w:val="00C83017"/>
    <w:rsid w:val="00C834AF"/>
    <w:rsid w:val="00C8457B"/>
    <w:rsid w:val="00C86A49"/>
    <w:rsid w:val="00C86AD7"/>
    <w:rsid w:val="00C87335"/>
    <w:rsid w:val="00C87CDC"/>
    <w:rsid w:val="00C926C3"/>
    <w:rsid w:val="00C9352E"/>
    <w:rsid w:val="00C935A6"/>
    <w:rsid w:val="00C957F9"/>
    <w:rsid w:val="00C95985"/>
    <w:rsid w:val="00CA1809"/>
    <w:rsid w:val="00CA274C"/>
    <w:rsid w:val="00CA343A"/>
    <w:rsid w:val="00CA3DA4"/>
    <w:rsid w:val="00CA4EEA"/>
    <w:rsid w:val="00CA546A"/>
    <w:rsid w:val="00CB1E09"/>
    <w:rsid w:val="00CB4196"/>
    <w:rsid w:val="00CB4628"/>
    <w:rsid w:val="00CC2759"/>
    <w:rsid w:val="00CC2C65"/>
    <w:rsid w:val="00CC4722"/>
    <w:rsid w:val="00CC4FAD"/>
    <w:rsid w:val="00CC5026"/>
    <w:rsid w:val="00CC5B32"/>
    <w:rsid w:val="00CC6581"/>
    <w:rsid w:val="00CD12CA"/>
    <w:rsid w:val="00CD2EC9"/>
    <w:rsid w:val="00CD468F"/>
    <w:rsid w:val="00CD5FBF"/>
    <w:rsid w:val="00CD5FD4"/>
    <w:rsid w:val="00CE01D9"/>
    <w:rsid w:val="00CE0EA6"/>
    <w:rsid w:val="00CE1D2C"/>
    <w:rsid w:val="00CE4A2E"/>
    <w:rsid w:val="00CE4FDB"/>
    <w:rsid w:val="00CE69FC"/>
    <w:rsid w:val="00CF091D"/>
    <w:rsid w:val="00CF4BC8"/>
    <w:rsid w:val="00CF5C00"/>
    <w:rsid w:val="00CF6032"/>
    <w:rsid w:val="00D01E01"/>
    <w:rsid w:val="00D03F9A"/>
    <w:rsid w:val="00D04A6B"/>
    <w:rsid w:val="00D04A9A"/>
    <w:rsid w:val="00D05178"/>
    <w:rsid w:val="00D055D8"/>
    <w:rsid w:val="00D067A7"/>
    <w:rsid w:val="00D06D51"/>
    <w:rsid w:val="00D14751"/>
    <w:rsid w:val="00D14BA7"/>
    <w:rsid w:val="00D15394"/>
    <w:rsid w:val="00D155D9"/>
    <w:rsid w:val="00D15840"/>
    <w:rsid w:val="00D1643B"/>
    <w:rsid w:val="00D1794F"/>
    <w:rsid w:val="00D17BAC"/>
    <w:rsid w:val="00D213FA"/>
    <w:rsid w:val="00D22436"/>
    <w:rsid w:val="00D2299F"/>
    <w:rsid w:val="00D22CC1"/>
    <w:rsid w:val="00D23724"/>
    <w:rsid w:val="00D24991"/>
    <w:rsid w:val="00D27AD3"/>
    <w:rsid w:val="00D31F28"/>
    <w:rsid w:val="00D327BD"/>
    <w:rsid w:val="00D336F5"/>
    <w:rsid w:val="00D33D4A"/>
    <w:rsid w:val="00D343D9"/>
    <w:rsid w:val="00D34533"/>
    <w:rsid w:val="00D354D8"/>
    <w:rsid w:val="00D35EDF"/>
    <w:rsid w:val="00D35F7A"/>
    <w:rsid w:val="00D406A2"/>
    <w:rsid w:val="00D40A8E"/>
    <w:rsid w:val="00D42399"/>
    <w:rsid w:val="00D434FF"/>
    <w:rsid w:val="00D43583"/>
    <w:rsid w:val="00D43D68"/>
    <w:rsid w:val="00D45246"/>
    <w:rsid w:val="00D455A6"/>
    <w:rsid w:val="00D4561C"/>
    <w:rsid w:val="00D50255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6AB"/>
    <w:rsid w:val="00D57A7F"/>
    <w:rsid w:val="00D61070"/>
    <w:rsid w:val="00D616B4"/>
    <w:rsid w:val="00D61DA0"/>
    <w:rsid w:val="00D63CA7"/>
    <w:rsid w:val="00D63DF3"/>
    <w:rsid w:val="00D64F08"/>
    <w:rsid w:val="00D65D0B"/>
    <w:rsid w:val="00D72895"/>
    <w:rsid w:val="00D76ED8"/>
    <w:rsid w:val="00D7772D"/>
    <w:rsid w:val="00D81D79"/>
    <w:rsid w:val="00D82496"/>
    <w:rsid w:val="00D857C0"/>
    <w:rsid w:val="00D875EF"/>
    <w:rsid w:val="00D90788"/>
    <w:rsid w:val="00D9155F"/>
    <w:rsid w:val="00D94F40"/>
    <w:rsid w:val="00D97000"/>
    <w:rsid w:val="00DA0D73"/>
    <w:rsid w:val="00DA0EEE"/>
    <w:rsid w:val="00DA1CB3"/>
    <w:rsid w:val="00DA4396"/>
    <w:rsid w:val="00DA43FE"/>
    <w:rsid w:val="00DA56EC"/>
    <w:rsid w:val="00DA7779"/>
    <w:rsid w:val="00DB3A90"/>
    <w:rsid w:val="00DB3B73"/>
    <w:rsid w:val="00DB4C7F"/>
    <w:rsid w:val="00DB563E"/>
    <w:rsid w:val="00DB5CF1"/>
    <w:rsid w:val="00DB7C54"/>
    <w:rsid w:val="00DC051A"/>
    <w:rsid w:val="00DC19E7"/>
    <w:rsid w:val="00DC3D14"/>
    <w:rsid w:val="00DC40ED"/>
    <w:rsid w:val="00DC43DE"/>
    <w:rsid w:val="00DC476B"/>
    <w:rsid w:val="00DC4DF4"/>
    <w:rsid w:val="00DC4ED4"/>
    <w:rsid w:val="00DC60D1"/>
    <w:rsid w:val="00DC698B"/>
    <w:rsid w:val="00DC76A0"/>
    <w:rsid w:val="00DD1312"/>
    <w:rsid w:val="00DD25D4"/>
    <w:rsid w:val="00DD2B0D"/>
    <w:rsid w:val="00DD584E"/>
    <w:rsid w:val="00DD75F8"/>
    <w:rsid w:val="00DE00B0"/>
    <w:rsid w:val="00DE0663"/>
    <w:rsid w:val="00DE07CF"/>
    <w:rsid w:val="00DE339B"/>
    <w:rsid w:val="00DE34CF"/>
    <w:rsid w:val="00DE3593"/>
    <w:rsid w:val="00DE6760"/>
    <w:rsid w:val="00DE74A1"/>
    <w:rsid w:val="00DF237E"/>
    <w:rsid w:val="00DF2A33"/>
    <w:rsid w:val="00DF460D"/>
    <w:rsid w:val="00DF7922"/>
    <w:rsid w:val="00DF7E31"/>
    <w:rsid w:val="00E0182E"/>
    <w:rsid w:val="00E01F7D"/>
    <w:rsid w:val="00E02183"/>
    <w:rsid w:val="00E03CEE"/>
    <w:rsid w:val="00E06714"/>
    <w:rsid w:val="00E0792D"/>
    <w:rsid w:val="00E10767"/>
    <w:rsid w:val="00E127D5"/>
    <w:rsid w:val="00E12C1B"/>
    <w:rsid w:val="00E132AE"/>
    <w:rsid w:val="00E13F3D"/>
    <w:rsid w:val="00E140ED"/>
    <w:rsid w:val="00E16592"/>
    <w:rsid w:val="00E20144"/>
    <w:rsid w:val="00E24D48"/>
    <w:rsid w:val="00E30234"/>
    <w:rsid w:val="00E306DF"/>
    <w:rsid w:val="00E31D44"/>
    <w:rsid w:val="00E32BDC"/>
    <w:rsid w:val="00E32DE5"/>
    <w:rsid w:val="00E35CF3"/>
    <w:rsid w:val="00E400DA"/>
    <w:rsid w:val="00E403C0"/>
    <w:rsid w:val="00E40D69"/>
    <w:rsid w:val="00E4132C"/>
    <w:rsid w:val="00E41AD1"/>
    <w:rsid w:val="00E41FB9"/>
    <w:rsid w:val="00E449C5"/>
    <w:rsid w:val="00E45D57"/>
    <w:rsid w:val="00E46A41"/>
    <w:rsid w:val="00E46BB8"/>
    <w:rsid w:val="00E46D3C"/>
    <w:rsid w:val="00E47033"/>
    <w:rsid w:val="00E519B5"/>
    <w:rsid w:val="00E53BDB"/>
    <w:rsid w:val="00E54FCC"/>
    <w:rsid w:val="00E615EC"/>
    <w:rsid w:val="00E6170E"/>
    <w:rsid w:val="00E63DC1"/>
    <w:rsid w:val="00E6439D"/>
    <w:rsid w:val="00E651DD"/>
    <w:rsid w:val="00E66671"/>
    <w:rsid w:val="00E672FB"/>
    <w:rsid w:val="00E67E9E"/>
    <w:rsid w:val="00E71A2A"/>
    <w:rsid w:val="00E727A7"/>
    <w:rsid w:val="00E73B95"/>
    <w:rsid w:val="00E77903"/>
    <w:rsid w:val="00E810C5"/>
    <w:rsid w:val="00E8128D"/>
    <w:rsid w:val="00E82322"/>
    <w:rsid w:val="00E82463"/>
    <w:rsid w:val="00E82621"/>
    <w:rsid w:val="00E82A5D"/>
    <w:rsid w:val="00E84E3C"/>
    <w:rsid w:val="00E8519D"/>
    <w:rsid w:val="00E85555"/>
    <w:rsid w:val="00E85A29"/>
    <w:rsid w:val="00E876A6"/>
    <w:rsid w:val="00E91629"/>
    <w:rsid w:val="00E92ABA"/>
    <w:rsid w:val="00E92F12"/>
    <w:rsid w:val="00E95408"/>
    <w:rsid w:val="00E95629"/>
    <w:rsid w:val="00E95A81"/>
    <w:rsid w:val="00E96CE7"/>
    <w:rsid w:val="00E97FFC"/>
    <w:rsid w:val="00EA04C9"/>
    <w:rsid w:val="00EA096B"/>
    <w:rsid w:val="00EA0CBA"/>
    <w:rsid w:val="00EA1F9B"/>
    <w:rsid w:val="00EA487F"/>
    <w:rsid w:val="00EA4DD5"/>
    <w:rsid w:val="00EA501B"/>
    <w:rsid w:val="00EB324C"/>
    <w:rsid w:val="00EB33C3"/>
    <w:rsid w:val="00EB3B46"/>
    <w:rsid w:val="00EB657D"/>
    <w:rsid w:val="00EC0D15"/>
    <w:rsid w:val="00EC57EB"/>
    <w:rsid w:val="00EC5E6B"/>
    <w:rsid w:val="00EC7D58"/>
    <w:rsid w:val="00ED00FD"/>
    <w:rsid w:val="00ED4F2A"/>
    <w:rsid w:val="00ED6705"/>
    <w:rsid w:val="00ED6962"/>
    <w:rsid w:val="00ED7EF7"/>
    <w:rsid w:val="00EE0337"/>
    <w:rsid w:val="00EE0A91"/>
    <w:rsid w:val="00EE1421"/>
    <w:rsid w:val="00EE3662"/>
    <w:rsid w:val="00EE7A95"/>
    <w:rsid w:val="00EE7D7C"/>
    <w:rsid w:val="00EF0244"/>
    <w:rsid w:val="00EF0B55"/>
    <w:rsid w:val="00EF0CE1"/>
    <w:rsid w:val="00EF191F"/>
    <w:rsid w:val="00EF1B46"/>
    <w:rsid w:val="00EF3E07"/>
    <w:rsid w:val="00EF4191"/>
    <w:rsid w:val="00EF48F5"/>
    <w:rsid w:val="00EF4F39"/>
    <w:rsid w:val="00EF5763"/>
    <w:rsid w:val="00EF6264"/>
    <w:rsid w:val="00F01834"/>
    <w:rsid w:val="00F01F20"/>
    <w:rsid w:val="00F03B85"/>
    <w:rsid w:val="00F03C02"/>
    <w:rsid w:val="00F07017"/>
    <w:rsid w:val="00F0745F"/>
    <w:rsid w:val="00F12EEC"/>
    <w:rsid w:val="00F14F6F"/>
    <w:rsid w:val="00F15085"/>
    <w:rsid w:val="00F24032"/>
    <w:rsid w:val="00F25D98"/>
    <w:rsid w:val="00F26EE7"/>
    <w:rsid w:val="00F26FB1"/>
    <w:rsid w:val="00F27FF9"/>
    <w:rsid w:val="00F3005D"/>
    <w:rsid w:val="00F300FB"/>
    <w:rsid w:val="00F30C79"/>
    <w:rsid w:val="00F3125B"/>
    <w:rsid w:val="00F31A04"/>
    <w:rsid w:val="00F3242E"/>
    <w:rsid w:val="00F32F47"/>
    <w:rsid w:val="00F360CA"/>
    <w:rsid w:val="00F3640C"/>
    <w:rsid w:val="00F36892"/>
    <w:rsid w:val="00F37198"/>
    <w:rsid w:val="00F37441"/>
    <w:rsid w:val="00F40380"/>
    <w:rsid w:val="00F40DA1"/>
    <w:rsid w:val="00F411B7"/>
    <w:rsid w:val="00F42304"/>
    <w:rsid w:val="00F427CE"/>
    <w:rsid w:val="00F45576"/>
    <w:rsid w:val="00F45B80"/>
    <w:rsid w:val="00F46B91"/>
    <w:rsid w:val="00F509AA"/>
    <w:rsid w:val="00F53426"/>
    <w:rsid w:val="00F53C3A"/>
    <w:rsid w:val="00F53C94"/>
    <w:rsid w:val="00F53D2A"/>
    <w:rsid w:val="00F5444F"/>
    <w:rsid w:val="00F5456A"/>
    <w:rsid w:val="00F5519F"/>
    <w:rsid w:val="00F57F30"/>
    <w:rsid w:val="00F60F6B"/>
    <w:rsid w:val="00F62D1E"/>
    <w:rsid w:val="00F62EF0"/>
    <w:rsid w:val="00F63323"/>
    <w:rsid w:val="00F6574F"/>
    <w:rsid w:val="00F65CE1"/>
    <w:rsid w:val="00F66503"/>
    <w:rsid w:val="00F66DE4"/>
    <w:rsid w:val="00F67C1F"/>
    <w:rsid w:val="00F67F8E"/>
    <w:rsid w:val="00F73088"/>
    <w:rsid w:val="00F7340E"/>
    <w:rsid w:val="00F74F6A"/>
    <w:rsid w:val="00F752F5"/>
    <w:rsid w:val="00F762C3"/>
    <w:rsid w:val="00F77C81"/>
    <w:rsid w:val="00F77D08"/>
    <w:rsid w:val="00F82425"/>
    <w:rsid w:val="00F82B87"/>
    <w:rsid w:val="00F83A19"/>
    <w:rsid w:val="00F8479D"/>
    <w:rsid w:val="00F84B3D"/>
    <w:rsid w:val="00F87037"/>
    <w:rsid w:val="00F87054"/>
    <w:rsid w:val="00F87DCA"/>
    <w:rsid w:val="00F90B03"/>
    <w:rsid w:val="00F9101C"/>
    <w:rsid w:val="00F91DEA"/>
    <w:rsid w:val="00F93739"/>
    <w:rsid w:val="00F94D00"/>
    <w:rsid w:val="00F952C5"/>
    <w:rsid w:val="00F959AB"/>
    <w:rsid w:val="00F96630"/>
    <w:rsid w:val="00F97174"/>
    <w:rsid w:val="00F97A43"/>
    <w:rsid w:val="00FA05FE"/>
    <w:rsid w:val="00FA0886"/>
    <w:rsid w:val="00FA1C7E"/>
    <w:rsid w:val="00FA3BC3"/>
    <w:rsid w:val="00FA4492"/>
    <w:rsid w:val="00FA48EC"/>
    <w:rsid w:val="00FA4BD3"/>
    <w:rsid w:val="00FA67D1"/>
    <w:rsid w:val="00FA73C2"/>
    <w:rsid w:val="00FA7D19"/>
    <w:rsid w:val="00FB11B1"/>
    <w:rsid w:val="00FB1C56"/>
    <w:rsid w:val="00FB22B2"/>
    <w:rsid w:val="00FB2585"/>
    <w:rsid w:val="00FB293D"/>
    <w:rsid w:val="00FB3040"/>
    <w:rsid w:val="00FB52A0"/>
    <w:rsid w:val="00FB6386"/>
    <w:rsid w:val="00FB7A92"/>
    <w:rsid w:val="00FC0CB1"/>
    <w:rsid w:val="00FC20B1"/>
    <w:rsid w:val="00FC2230"/>
    <w:rsid w:val="00FC3494"/>
    <w:rsid w:val="00FC3861"/>
    <w:rsid w:val="00FC3A0A"/>
    <w:rsid w:val="00FC75EB"/>
    <w:rsid w:val="00FC784F"/>
    <w:rsid w:val="00FD03EA"/>
    <w:rsid w:val="00FD092B"/>
    <w:rsid w:val="00FD3A57"/>
    <w:rsid w:val="00FE0582"/>
    <w:rsid w:val="00FE1435"/>
    <w:rsid w:val="00FE4295"/>
    <w:rsid w:val="00FE71DA"/>
    <w:rsid w:val="00FE79AD"/>
    <w:rsid w:val="00FE7CBB"/>
    <w:rsid w:val="00FF41E7"/>
    <w:rsid w:val="00FF5E71"/>
    <w:rsid w:val="00FF674F"/>
    <w:rsid w:val="00FF7233"/>
    <w:rsid w:val="03BB7B77"/>
    <w:rsid w:val="0AFD0A20"/>
    <w:rsid w:val="0B6B51B6"/>
    <w:rsid w:val="0C6CE9DD"/>
    <w:rsid w:val="1D749010"/>
    <w:rsid w:val="23559BE5"/>
    <w:rsid w:val="3127107D"/>
    <w:rsid w:val="342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ACFAD3"/>
  <w15:docId w15:val="{B7C9E52B-49AF-4A7B-AE94-C60F4405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uiPriority w:val="99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 anymore!</Information>
    <HideFromDelve xmlns="71c5aaf6-e6ce-465b-b873-5148d2a4c105">false</HideFromDelve>
    <Associated_x0020_Task xmlns="3b34c8f0-1ef5-4d1e-bb66-517ce7fe7356"/>
    <_dlc_DocId xmlns="71c5aaf6-e6ce-465b-b873-5148d2a4c105">5AIRPNAIUNRU-1830940522-7021</_dlc_DocId>
    <_dlc_DocIdUrl xmlns="71c5aaf6-e6ce-465b-b873-5148d2a4c105">
      <Url>https://nokia.sharepoint.com/sites/c5g/5gradio/_layouts/15/DocIdRedir.aspx?ID=5AIRPNAIUNRU-1830940522-7021</Url>
      <Description>5AIRPNAIUNRU-1830940522-7021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7F3654-ADE0-47E1-A0F5-6BE0525EB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FAD050-1829-4960-A311-86DF358A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5</Pages>
  <Words>2278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14</cp:revision>
  <cp:lastPrinted>2019-03-20T15:46:00Z</cp:lastPrinted>
  <dcterms:created xsi:type="dcterms:W3CDTF">2020-01-20T12:16:00Z</dcterms:created>
  <dcterms:modified xsi:type="dcterms:W3CDTF">2020-02-12T15:42:00Z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bc3451ff-490a-4bf4-a03c-0b04ae5b4ee4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