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0B2B526"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w:t>
      </w:r>
      <w:r w:rsidR="00310A7B">
        <w:rPr>
          <w:b/>
          <w:sz w:val="24"/>
        </w:rPr>
        <w:t>100</w:t>
      </w:r>
      <w:r w:rsidR="002973FB" w:rsidRPr="009A695D">
        <w:rPr>
          <w:b/>
          <w:i/>
          <w:sz w:val="28"/>
        </w:rPr>
        <w:tab/>
      </w:r>
      <w:r w:rsidR="00AC1720" w:rsidRPr="00AC1720">
        <w:rPr>
          <w:b/>
          <w:sz w:val="24"/>
        </w:rPr>
        <w:t>R1-2000406</w:t>
      </w:r>
    </w:p>
    <w:p w14:paraId="77467FA8" w14:textId="71194330" w:rsidR="002973FB" w:rsidRPr="009A695D" w:rsidRDefault="004415FD" w:rsidP="002973FB">
      <w:pPr>
        <w:pStyle w:val="CRCoverPage"/>
        <w:tabs>
          <w:tab w:val="right" w:pos="9639"/>
        </w:tabs>
        <w:spacing w:after="0"/>
        <w:rPr>
          <w:b/>
          <w:sz w:val="24"/>
        </w:rPr>
      </w:pPr>
      <w:r w:rsidRPr="004415FD">
        <w:rPr>
          <w:b/>
          <w:sz w:val="24"/>
          <w:lang w:val="en-US"/>
        </w:rPr>
        <w:t>e-Meeting</w:t>
      </w:r>
      <w:r w:rsidR="00310A7B" w:rsidRPr="00784227">
        <w:rPr>
          <w:b/>
          <w:sz w:val="24"/>
          <w:lang w:val="en-US"/>
        </w:rPr>
        <w:t>, February 24</w:t>
      </w:r>
      <w:r w:rsidR="00310A7B" w:rsidRPr="004415FD">
        <w:rPr>
          <w:b/>
          <w:sz w:val="24"/>
          <w:lang w:val="en-US"/>
        </w:rPr>
        <w:t>th</w:t>
      </w:r>
      <w:r w:rsidR="00310A7B" w:rsidRPr="00784227">
        <w:rPr>
          <w:b/>
          <w:sz w:val="24"/>
          <w:lang w:val="en-US"/>
        </w:rPr>
        <w:t xml:space="preserve"> – </w:t>
      </w:r>
      <w:r w:rsidRPr="004415FD">
        <w:rPr>
          <w:b/>
          <w:sz w:val="24"/>
          <w:lang w:val="en-US"/>
        </w:rPr>
        <w:t>March 6th</w:t>
      </w:r>
      <w:r w:rsidR="00310A7B" w:rsidRPr="00784227">
        <w:rPr>
          <w:b/>
          <w:sz w:val="24"/>
          <w:lang w:val="en-US"/>
        </w:rPr>
        <w:t>, 2020</w:t>
      </w:r>
    </w:p>
    <w:p w14:paraId="669C49CA" w14:textId="77777777" w:rsidR="002973FB" w:rsidRPr="009A695D" w:rsidRDefault="002973FB" w:rsidP="002973FB">
      <w:pPr>
        <w:pStyle w:val="CRCoverPage"/>
        <w:tabs>
          <w:tab w:val="right" w:pos="9639"/>
        </w:tabs>
        <w:spacing w:after="0"/>
        <w:rPr>
          <w:b/>
          <w:sz w:val="24"/>
        </w:rPr>
      </w:pPr>
    </w:p>
    <w:p w14:paraId="14C7AAAB" w14:textId="0E5A5EB6"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w:t>
      </w:r>
      <w:r w:rsidR="00310A7B">
        <w:rPr>
          <w:rFonts w:cs="Arial"/>
          <w:b/>
          <w:bCs/>
          <w:sz w:val="24"/>
        </w:rPr>
        <w:t>5</w:t>
      </w:r>
      <w:r w:rsidRPr="00581EC0">
        <w:rPr>
          <w:rFonts w:cs="Arial"/>
          <w:b/>
          <w:bCs/>
          <w:sz w:val="24"/>
        </w:rPr>
        <w:t>.</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054F88D"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310A7B">
        <w:rPr>
          <w:rFonts w:ascii="Arial" w:hAnsi="Arial" w:cs="Arial"/>
          <w:b/>
          <w:bCs/>
          <w:sz w:val="24"/>
          <w:lang w:val="en-US"/>
        </w:rPr>
        <w:t xml:space="preserve">Maintenance </w:t>
      </w:r>
      <w:r w:rsidR="00310A7B">
        <w:rPr>
          <w:rFonts w:ascii="Arial" w:hAnsi="Arial" w:cs="Arial"/>
          <w:b/>
          <w:bCs/>
          <w:sz w:val="24"/>
        </w:rPr>
        <w:t>of</w:t>
      </w:r>
      <w:r w:rsidR="00877D8F" w:rsidRPr="00581EC0">
        <w:rPr>
          <w:rFonts w:ascii="Arial" w:hAnsi="Arial" w:cs="Arial"/>
          <w:b/>
          <w:bCs/>
          <w:sz w:val="24"/>
        </w:rPr>
        <w:t xml:space="preserve"> </w:t>
      </w:r>
      <w:r w:rsidR="00A901D5" w:rsidRPr="00581EC0">
        <w:rPr>
          <w:rFonts w:ascii="Arial" w:hAnsi="Arial" w:cs="Arial"/>
          <w:b/>
          <w:bCs/>
          <w:sz w:val="24"/>
        </w:rPr>
        <w:t xml:space="preserve">PUSCH enhancements </w:t>
      </w:r>
      <w:r w:rsidR="004053D6" w:rsidRPr="00581EC0">
        <w:rPr>
          <w:rFonts w:ascii="Arial" w:hAnsi="Arial" w:cs="Arial"/>
          <w:b/>
          <w:bCs/>
          <w:sz w:val="24"/>
        </w:rPr>
        <w:t xml:space="preserve">for </w:t>
      </w:r>
      <w:r w:rsidR="00310A7B">
        <w:rPr>
          <w:rFonts w:ascii="Arial" w:hAnsi="Arial" w:cs="Arial"/>
          <w:b/>
          <w:bCs/>
          <w:sz w:val="24"/>
        </w:rPr>
        <w:t xml:space="preserve">Rel-16 </w:t>
      </w:r>
      <w:r w:rsidR="004053D6" w:rsidRPr="00581EC0">
        <w:rPr>
          <w:rFonts w:ascii="Arial" w:hAnsi="Arial" w:cs="Arial"/>
          <w:b/>
          <w:bCs/>
          <w:sz w:val="24"/>
        </w:rPr>
        <w:t>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6632285E" w14:textId="2AA59C8C" w:rsidR="00310A7B" w:rsidRDefault="00310A7B" w:rsidP="00310A7B">
      <w:pPr>
        <w:jc w:val="both"/>
        <w:rPr>
          <w:sz w:val="22"/>
          <w:lang w:eastAsia="zh-CN"/>
        </w:rPr>
      </w:pPr>
      <w:r>
        <w:rPr>
          <w:sz w:val="22"/>
          <w:lang w:eastAsia="zh-CN"/>
        </w:rPr>
        <w:t>T</w:t>
      </w:r>
      <w:r w:rsidRPr="009A695D">
        <w:rPr>
          <w:sz w:val="22"/>
          <w:lang w:eastAsia="zh-CN"/>
        </w:rPr>
        <w:t xml:space="preserve">he </w:t>
      </w:r>
      <w:r>
        <w:rPr>
          <w:sz w:val="22"/>
          <w:lang w:eastAsia="zh-CN"/>
        </w:rPr>
        <w:t>URLLC L1 enhancements work item [1] was declared as complete in December 2019. Regarding the objective</w:t>
      </w:r>
      <w:r w:rsidR="00B367A6">
        <w:rPr>
          <w:sz w:val="22"/>
          <w:lang w:eastAsia="zh-CN"/>
        </w:rPr>
        <w:t xml:space="preserve"> on</w:t>
      </w:r>
      <w:r>
        <w:rPr>
          <w:sz w:val="22"/>
          <w:lang w:eastAsia="zh-CN"/>
        </w:rPr>
        <w:t xml:space="preserve"> </w:t>
      </w:r>
      <w:r w:rsidR="00A901D5">
        <w:rPr>
          <w:sz w:val="22"/>
          <w:lang w:eastAsia="zh-CN"/>
        </w:rPr>
        <w:t>PUSCH</w:t>
      </w:r>
      <w:r w:rsidR="00877D8F" w:rsidRPr="009A695D">
        <w:rPr>
          <w:sz w:val="22"/>
          <w:lang w:eastAsia="zh-CN"/>
        </w:rPr>
        <w:t xml:space="preserve"> </w:t>
      </w:r>
      <w:r w:rsidR="004053D6" w:rsidRPr="009A695D">
        <w:rPr>
          <w:sz w:val="22"/>
          <w:lang w:eastAsia="zh-CN"/>
        </w:rPr>
        <w:t>enhancements</w:t>
      </w:r>
      <w:r>
        <w:rPr>
          <w:sz w:val="22"/>
          <w:lang w:eastAsia="zh-CN"/>
        </w:rPr>
        <w:t>, there are still some open issues to be resolved</w:t>
      </w:r>
      <w:bookmarkStart w:id="0" w:name="_Toc415085486"/>
      <w:bookmarkStart w:id="1" w:name="_Toc503902285"/>
      <w:r>
        <w:rPr>
          <w:sz w:val="22"/>
          <w:lang w:eastAsia="zh-CN"/>
        </w:rPr>
        <w:t xml:space="preserve">, </w:t>
      </w:r>
      <w:r w:rsidR="00B367A6">
        <w:rPr>
          <w:sz w:val="22"/>
          <w:lang w:eastAsia="zh-CN"/>
        </w:rPr>
        <w:t>such as the v</w:t>
      </w:r>
      <w:r w:rsidR="00B367A6" w:rsidRPr="00B367A6">
        <w:rPr>
          <w:sz w:val="22"/>
          <w:lang w:eastAsia="zh-CN"/>
        </w:rPr>
        <w:t xml:space="preserve">alues for </w:t>
      </w:r>
      <w:r w:rsidR="00B367A6">
        <w:rPr>
          <w:sz w:val="22"/>
          <w:lang w:eastAsia="zh-CN"/>
        </w:rPr>
        <w:t>S, L</w:t>
      </w:r>
      <w:r w:rsidR="00AC1720">
        <w:rPr>
          <w:sz w:val="22"/>
          <w:lang w:eastAsia="zh-CN"/>
        </w:rPr>
        <w:t xml:space="preserve"> for PUSCH repetition type B, </w:t>
      </w:r>
      <w:r w:rsidR="00B367A6" w:rsidRPr="00B367A6">
        <w:rPr>
          <w:sz w:val="22"/>
          <w:lang w:eastAsia="zh-CN"/>
        </w:rPr>
        <w:t xml:space="preserve">the </w:t>
      </w:r>
      <w:r w:rsidR="00AC1720">
        <w:rPr>
          <w:sz w:val="22"/>
          <w:lang w:eastAsia="zh-CN"/>
        </w:rPr>
        <w:t xml:space="preserve">dynamically indicated </w:t>
      </w:r>
      <w:r w:rsidR="00B367A6" w:rsidRPr="00B367A6">
        <w:rPr>
          <w:sz w:val="22"/>
          <w:lang w:eastAsia="zh-CN"/>
        </w:rPr>
        <w:t>number of repetitions</w:t>
      </w:r>
      <w:r w:rsidR="00AC1720">
        <w:rPr>
          <w:sz w:val="22"/>
          <w:lang w:eastAsia="zh-CN"/>
        </w:rPr>
        <w:t xml:space="preserve"> for PUSCH repetition type A &amp; B</w:t>
      </w:r>
      <w:r w:rsidR="00B367A6">
        <w:rPr>
          <w:sz w:val="22"/>
          <w:lang w:eastAsia="zh-CN"/>
        </w:rPr>
        <w:t xml:space="preserve">, </w:t>
      </w:r>
      <w:proofErr w:type="spellStart"/>
      <w:r w:rsidR="00B367A6" w:rsidRPr="00AC1720">
        <w:rPr>
          <w:i/>
          <w:sz w:val="22"/>
          <w:lang w:eastAsia="zh-CN"/>
        </w:rPr>
        <w:t>reportSlotOffsetList</w:t>
      </w:r>
      <w:proofErr w:type="spellEnd"/>
      <w:r w:rsidR="00B367A6">
        <w:rPr>
          <w:sz w:val="22"/>
          <w:lang w:eastAsia="zh-CN"/>
        </w:rPr>
        <w:t>, details of frequency hopping schemes, whether/how to support semi-static and dynamic indication of invalid symbols for some cases</w:t>
      </w:r>
      <w:r w:rsidR="009215BB">
        <w:rPr>
          <w:sz w:val="22"/>
          <w:lang w:eastAsia="zh-CN"/>
        </w:rPr>
        <w:t>.</w:t>
      </w:r>
    </w:p>
    <w:p w14:paraId="54BFDD71" w14:textId="1F770674" w:rsidR="004B6B5D" w:rsidRDefault="00BE2E76" w:rsidP="00310A7B">
      <w:pPr>
        <w:jc w:val="both"/>
        <w:rPr>
          <w:sz w:val="22"/>
          <w:lang w:eastAsia="zh-CN"/>
        </w:rPr>
      </w:pPr>
      <w:r>
        <w:rPr>
          <w:sz w:val="22"/>
          <w:lang w:eastAsia="zh-CN"/>
        </w:rPr>
        <w:t>In th</w:t>
      </w:r>
      <w:r w:rsidR="002959A7">
        <w:rPr>
          <w:sz w:val="22"/>
          <w:lang w:eastAsia="zh-CN"/>
        </w:rPr>
        <w:t>is contribution</w:t>
      </w:r>
      <w:r>
        <w:rPr>
          <w:sz w:val="22"/>
          <w:lang w:eastAsia="zh-CN"/>
        </w:rPr>
        <w:t xml:space="preserve">, we discuss </w:t>
      </w:r>
      <w:r w:rsidR="00310A7B">
        <w:rPr>
          <w:sz w:val="22"/>
          <w:lang w:eastAsia="zh-CN"/>
        </w:rPr>
        <w:t xml:space="preserve">these </w:t>
      </w:r>
      <w:r w:rsidR="00CD531A">
        <w:rPr>
          <w:sz w:val="22"/>
          <w:lang w:eastAsia="zh-CN"/>
        </w:rPr>
        <w:t xml:space="preserve">remaining </w:t>
      </w:r>
      <w:r w:rsidR="00310A7B">
        <w:rPr>
          <w:sz w:val="22"/>
          <w:lang w:eastAsia="zh-CN"/>
        </w:rPr>
        <w:t>open issues and the related text proposals</w:t>
      </w:r>
      <w:r w:rsidR="0061771A" w:rsidRPr="0061771A">
        <w:rPr>
          <w:sz w:val="22"/>
          <w:lang w:eastAsia="zh-CN"/>
        </w:rPr>
        <w:t xml:space="preserve"> </w:t>
      </w:r>
      <w:r w:rsidR="0061771A">
        <w:rPr>
          <w:sz w:val="22"/>
          <w:lang w:eastAsia="zh-CN"/>
        </w:rPr>
        <w:t xml:space="preserve">based on the </w:t>
      </w:r>
      <w:r w:rsidR="00310A7B">
        <w:rPr>
          <w:sz w:val="22"/>
          <w:lang w:eastAsia="zh-CN"/>
        </w:rPr>
        <w:t xml:space="preserve">latest specifications. (The </w:t>
      </w:r>
      <w:r w:rsidR="0061771A">
        <w:rPr>
          <w:sz w:val="22"/>
          <w:lang w:eastAsia="zh-CN"/>
        </w:rPr>
        <w:t xml:space="preserve">agreements so far </w:t>
      </w:r>
      <w:r w:rsidR="00310A7B">
        <w:rPr>
          <w:sz w:val="22"/>
          <w:lang w:eastAsia="zh-CN"/>
        </w:rPr>
        <w:t xml:space="preserve">are </w:t>
      </w:r>
      <w:r w:rsidR="0061771A">
        <w:rPr>
          <w:sz w:val="22"/>
          <w:lang w:eastAsia="zh-CN"/>
        </w:rPr>
        <w:t>summarized in the appendix</w:t>
      </w:r>
      <w:r w:rsidR="00CD44AC">
        <w:rPr>
          <w:sz w:val="22"/>
          <w:lang w:eastAsia="zh-CN"/>
        </w:rPr>
        <w:t>.</w:t>
      </w:r>
      <w:r w:rsidR="00310A7B">
        <w:rPr>
          <w:sz w:val="22"/>
          <w:lang w:eastAsia="zh-CN"/>
        </w:rPr>
        <w:t>)</w:t>
      </w:r>
    </w:p>
    <w:p w14:paraId="29436F17" w14:textId="4F2C3DB0" w:rsidR="004B6B5D" w:rsidRDefault="004B6B5D" w:rsidP="004026E4">
      <w:pPr>
        <w:pStyle w:val="Heading1"/>
        <w:rPr>
          <w:lang w:eastAsia="zh-CN"/>
        </w:rPr>
      </w:pPr>
      <w:r>
        <w:t>2</w:t>
      </w:r>
      <w:r w:rsidRPr="009A695D">
        <w:tab/>
      </w:r>
      <w:r>
        <w:rPr>
          <w:lang w:eastAsia="zh-CN"/>
        </w:rPr>
        <w:tab/>
        <w:t>Values for S and L</w:t>
      </w:r>
      <w:r w:rsidR="00AC1720">
        <w:rPr>
          <w:lang w:eastAsia="zh-CN"/>
        </w:rPr>
        <w:t xml:space="preserve"> for PUSCH repetition Type B</w:t>
      </w:r>
    </w:p>
    <w:p w14:paraId="709DC102" w14:textId="55791279" w:rsidR="004B6B5D" w:rsidRPr="004B6B5D" w:rsidRDefault="004B6B5D" w:rsidP="004B6B5D">
      <w:pPr>
        <w:autoSpaceDE w:val="0"/>
        <w:autoSpaceDN w:val="0"/>
        <w:adjustRightInd w:val="0"/>
        <w:snapToGrid w:val="0"/>
        <w:spacing w:before="240" w:after="0"/>
        <w:jc w:val="both"/>
        <w:rPr>
          <w:rFonts w:eastAsia="SimSun"/>
          <w:sz w:val="22"/>
          <w:lang w:val="en-US" w:eastAsia="x-none"/>
        </w:rPr>
      </w:pPr>
      <w:r w:rsidRPr="004B6B5D">
        <w:rPr>
          <w:rFonts w:eastAsia="SimSun"/>
          <w:sz w:val="22"/>
          <w:lang w:val="en-US" w:eastAsia="x-none"/>
        </w:rPr>
        <w:t>There are still open points regarding the exact values supported for S and L</w:t>
      </w:r>
      <w:r w:rsidR="00AC1720">
        <w:rPr>
          <w:rFonts w:eastAsia="SimSun"/>
          <w:sz w:val="22"/>
          <w:lang w:val="en-US" w:eastAsia="x-none"/>
        </w:rPr>
        <w:t xml:space="preserve"> for PUSCH repetition Type B</w:t>
      </w:r>
      <w:r w:rsidRPr="004B6B5D">
        <w:rPr>
          <w:rFonts w:eastAsia="SimSun"/>
          <w:sz w:val="22"/>
          <w:lang w:val="en-US" w:eastAsia="x-none"/>
        </w:rPr>
        <w:t>, as highlighted in the agreements below:</w:t>
      </w:r>
    </w:p>
    <w:p w14:paraId="6A237D32" w14:textId="4738FF0F" w:rsidR="004B6B5D" w:rsidRPr="004B6B5D" w:rsidRDefault="004B6B5D" w:rsidP="004B6B5D">
      <w:pPr>
        <w:autoSpaceDE w:val="0"/>
        <w:autoSpaceDN w:val="0"/>
        <w:adjustRightInd w:val="0"/>
        <w:snapToGrid w:val="0"/>
        <w:spacing w:before="120" w:after="0"/>
        <w:ind w:left="567"/>
        <w:jc w:val="both"/>
        <w:rPr>
          <w:rFonts w:eastAsia="SimSun"/>
          <w:i/>
          <w:sz w:val="18"/>
          <w:lang w:val="en-US" w:eastAsia="x-none"/>
        </w:rPr>
      </w:pPr>
      <w:r w:rsidRPr="004B6B5D">
        <w:rPr>
          <w:rFonts w:eastAsia="SimSun"/>
          <w:i/>
          <w:sz w:val="18"/>
          <w:highlight w:val="green"/>
          <w:lang w:val="en-US" w:eastAsia="x-none"/>
        </w:rPr>
        <w:t>Agreements</w:t>
      </w:r>
      <w:r w:rsidRPr="004B6B5D">
        <w:rPr>
          <w:rFonts w:eastAsia="SimSun"/>
          <w:i/>
          <w:sz w:val="18"/>
          <w:lang w:val="en-US" w:eastAsia="x-none"/>
        </w:rPr>
        <w:t>:</w:t>
      </w:r>
      <w:r w:rsidRPr="004B6B5D">
        <w:rPr>
          <w:i/>
          <w:sz w:val="18"/>
          <w:lang w:eastAsia="x-none"/>
        </w:rPr>
        <w:t xml:space="preserve"> </w:t>
      </w:r>
      <w:r w:rsidRPr="004B6B5D">
        <w:rPr>
          <w:rFonts w:ascii="Times" w:eastAsia="MS Mincho" w:hAnsi="Times"/>
          <w:i/>
          <w:sz w:val="18"/>
          <w:lang w:eastAsia="ja-JP"/>
        </w:rPr>
        <w:t>(RAN1#99 Reno)</w:t>
      </w:r>
    </w:p>
    <w:p w14:paraId="6E86E5B7" w14:textId="77777777" w:rsidR="004B6B5D" w:rsidRPr="004B6B5D" w:rsidRDefault="004B6B5D" w:rsidP="004B6B5D">
      <w:pPr>
        <w:autoSpaceDE w:val="0"/>
        <w:autoSpaceDN w:val="0"/>
        <w:adjustRightInd w:val="0"/>
        <w:snapToGrid w:val="0"/>
        <w:spacing w:after="120"/>
        <w:ind w:left="568"/>
        <w:jc w:val="both"/>
        <w:rPr>
          <w:rFonts w:eastAsia="SimSun"/>
          <w:i/>
          <w:sz w:val="18"/>
          <w:lang w:val="en-US"/>
        </w:rPr>
      </w:pPr>
      <w:r w:rsidRPr="004B6B5D">
        <w:rPr>
          <w:rFonts w:eastAsia="SimSun"/>
          <w:i/>
          <w:sz w:val="18"/>
          <w:lang w:val="en-US"/>
        </w:rPr>
        <w:t>For how to indicate S and L in the TDRA table for PUSCH repetition type B, S and L are separately indicated (4-bit for S and 4-bit for L).</w:t>
      </w:r>
    </w:p>
    <w:p w14:paraId="482795AA" w14:textId="77777777" w:rsidR="004B6B5D" w:rsidRPr="004B6B5D" w:rsidRDefault="004B6B5D" w:rsidP="004B6B5D">
      <w:pPr>
        <w:numPr>
          <w:ilvl w:val="0"/>
          <w:numId w:val="21"/>
        </w:numPr>
        <w:autoSpaceDE w:val="0"/>
        <w:autoSpaceDN w:val="0"/>
        <w:adjustRightInd w:val="0"/>
        <w:snapToGrid w:val="0"/>
        <w:spacing w:after="120"/>
        <w:ind w:left="1288"/>
        <w:contextualSpacing/>
        <w:jc w:val="both"/>
        <w:rPr>
          <w:rFonts w:eastAsia="SimSun"/>
          <w:i/>
          <w:sz w:val="18"/>
          <w:lang w:val="en-US"/>
        </w:rPr>
      </w:pPr>
      <w:r w:rsidRPr="004B6B5D">
        <w:rPr>
          <w:rFonts w:eastAsia="SimSun"/>
          <w:i/>
          <w:sz w:val="18"/>
          <w:lang w:val="en-US"/>
        </w:rPr>
        <w:t xml:space="preserve">S is from 0 and </w:t>
      </w:r>
      <w:r w:rsidRPr="004B6B5D">
        <w:rPr>
          <w:rFonts w:eastAsia="SimSun"/>
          <w:i/>
          <w:sz w:val="18"/>
          <w:highlight w:val="yellow"/>
          <w:lang w:val="en-US"/>
        </w:rPr>
        <w:t>[13]</w:t>
      </w:r>
      <w:r w:rsidRPr="004B6B5D">
        <w:rPr>
          <w:rFonts w:eastAsia="SimSun"/>
          <w:i/>
          <w:sz w:val="18"/>
          <w:lang w:val="en-US"/>
        </w:rPr>
        <w:t xml:space="preserve">, L is from </w:t>
      </w:r>
      <w:r w:rsidRPr="004B6B5D">
        <w:rPr>
          <w:rFonts w:eastAsia="SimSun"/>
          <w:i/>
          <w:sz w:val="18"/>
          <w:highlight w:val="yellow"/>
          <w:lang w:val="en-US"/>
        </w:rPr>
        <w:t>[1]</w:t>
      </w:r>
      <w:r w:rsidRPr="004B6B5D">
        <w:rPr>
          <w:rFonts w:eastAsia="SimSun"/>
          <w:i/>
          <w:sz w:val="18"/>
          <w:lang w:val="en-US"/>
        </w:rPr>
        <w:t xml:space="preserve"> to 14.</w:t>
      </w:r>
    </w:p>
    <w:p w14:paraId="31A58216" w14:textId="77777777" w:rsidR="004B6B5D" w:rsidRPr="004B6B5D" w:rsidRDefault="004B6B5D" w:rsidP="004B6B5D">
      <w:pPr>
        <w:numPr>
          <w:ilvl w:val="1"/>
          <w:numId w:val="21"/>
        </w:numPr>
        <w:autoSpaceDE w:val="0"/>
        <w:autoSpaceDN w:val="0"/>
        <w:adjustRightInd w:val="0"/>
        <w:snapToGrid w:val="0"/>
        <w:spacing w:after="120"/>
        <w:ind w:left="2008"/>
        <w:contextualSpacing/>
        <w:jc w:val="both"/>
        <w:rPr>
          <w:rFonts w:eastAsia="SimSun"/>
          <w:sz w:val="18"/>
          <w:lang w:val="en-US"/>
        </w:rPr>
      </w:pPr>
      <w:r w:rsidRPr="004B6B5D">
        <w:rPr>
          <w:rFonts w:eastAsia="SimSun"/>
          <w:i/>
          <w:sz w:val="18"/>
          <w:lang w:val="en-US"/>
        </w:rPr>
        <w:t xml:space="preserve">Note: The additional restrictions for a </w:t>
      </w:r>
      <w:proofErr w:type="gramStart"/>
      <w:r w:rsidRPr="004B6B5D">
        <w:rPr>
          <w:rFonts w:eastAsia="SimSun"/>
          <w:i/>
          <w:sz w:val="18"/>
          <w:lang w:val="en-US"/>
        </w:rPr>
        <w:t>particular waveform</w:t>
      </w:r>
      <w:proofErr w:type="gramEnd"/>
      <w:r w:rsidRPr="004B6B5D">
        <w:rPr>
          <w:rFonts w:eastAsia="SimSun"/>
          <w:i/>
          <w:sz w:val="18"/>
          <w:lang w:val="en-US"/>
        </w:rPr>
        <w:t xml:space="preserve"> and/or DMRS mapping type from R15 are still applicable</w:t>
      </w:r>
    </w:p>
    <w:p w14:paraId="73A3B353" w14:textId="1FF7EC2B" w:rsidR="004B6B5D" w:rsidRDefault="004B6B5D" w:rsidP="004B6B5D">
      <w:pPr>
        <w:spacing w:before="240"/>
        <w:jc w:val="both"/>
        <w:rPr>
          <w:sz w:val="22"/>
          <w:lang w:val="en-US" w:eastAsia="zh-CN"/>
        </w:rPr>
      </w:pPr>
      <w:r>
        <w:rPr>
          <w:sz w:val="22"/>
          <w:lang w:val="en-US" w:eastAsia="zh-CN"/>
        </w:rPr>
        <w:t xml:space="preserve">We do not see the need to restrict the values for S and L </w:t>
      </w:r>
      <w:r w:rsidR="00AC1720">
        <w:rPr>
          <w:sz w:val="22"/>
          <w:lang w:val="en-US" w:eastAsia="zh-CN"/>
        </w:rPr>
        <w:t xml:space="preserve">for PUSCH repetition Type B </w:t>
      </w:r>
      <w:r>
        <w:rPr>
          <w:sz w:val="22"/>
          <w:lang w:val="en-US" w:eastAsia="zh-CN"/>
        </w:rPr>
        <w:t>compared to Rel-15 PUSCH mapping type B</w:t>
      </w:r>
      <w:r w:rsidR="00FC387C">
        <w:rPr>
          <w:sz w:val="22"/>
          <w:lang w:val="en-US" w:eastAsia="zh-CN"/>
        </w:rPr>
        <w:t>.</w:t>
      </w:r>
      <w:r w:rsidR="004A44B4">
        <w:rPr>
          <w:sz w:val="22"/>
          <w:lang w:val="en-US" w:eastAsia="zh-CN"/>
        </w:rPr>
        <w:t xml:space="preserve"> </w:t>
      </w:r>
      <w:r w:rsidR="00D93BBD">
        <w:rPr>
          <w:sz w:val="22"/>
          <w:lang w:val="en-US" w:eastAsia="zh-CN"/>
        </w:rPr>
        <w:t>T</w:t>
      </w:r>
      <w:r>
        <w:rPr>
          <w:sz w:val="22"/>
          <w:lang w:val="en-US" w:eastAsia="zh-CN"/>
        </w:rPr>
        <w:t>herefore, we propose:</w:t>
      </w:r>
    </w:p>
    <w:p w14:paraId="31DE0D75" w14:textId="01C357EA" w:rsidR="004B6B5D" w:rsidRDefault="004B6B5D" w:rsidP="004B6B5D">
      <w:pPr>
        <w:jc w:val="both"/>
        <w:rPr>
          <w:b/>
          <w:sz w:val="22"/>
          <w:lang w:eastAsia="zh-CN"/>
        </w:rPr>
      </w:pPr>
      <w:r w:rsidRPr="00210CB0">
        <w:rPr>
          <w:b/>
          <w:sz w:val="22"/>
          <w:lang w:eastAsia="zh-CN"/>
        </w:rPr>
        <w:t xml:space="preserve">Proposal 1: </w:t>
      </w:r>
      <w:r>
        <w:rPr>
          <w:b/>
          <w:sz w:val="22"/>
          <w:lang w:eastAsia="zh-CN"/>
        </w:rPr>
        <w:t>For S and L in the TDRA table for PUSCH repetition type B, S is from 0 to 13, and L is from 1 to 14. Inform RAN2 on the decision</w:t>
      </w:r>
      <w:r w:rsidR="00B96675">
        <w:rPr>
          <w:b/>
          <w:sz w:val="22"/>
          <w:lang w:eastAsia="zh-CN"/>
        </w:rPr>
        <w:t xml:space="preserve"> (</w:t>
      </w:r>
      <w:r w:rsidR="00B96675" w:rsidRPr="00B96675">
        <w:rPr>
          <w:b/>
          <w:color w:val="FF0000"/>
          <w:sz w:val="22"/>
          <w:lang w:eastAsia="zh-CN"/>
        </w:rPr>
        <w:t>RRC impact</w:t>
      </w:r>
      <w:r w:rsidR="00B96675">
        <w:rPr>
          <w:b/>
          <w:sz w:val="22"/>
          <w:lang w:eastAsia="zh-CN"/>
        </w:rPr>
        <w:t>)</w:t>
      </w:r>
      <w:r>
        <w:rPr>
          <w:b/>
          <w:sz w:val="22"/>
          <w:lang w:eastAsia="zh-CN"/>
        </w:rPr>
        <w:t>.</w:t>
      </w:r>
    </w:p>
    <w:p w14:paraId="6DA3799D" w14:textId="6DE936F4" w:rsidR="008761AD" w:rsidRPr="009A695D" w:rsidRDefault="004026E4" w:rsidP="008761AD">
      <w:pPr>
        <w:pStyle w:val="Heading1"/>
      </w:pPr>
      <w:r>
        <w:t>3</w:t>
      </w:r>
      <w:r w:rsidR="008761AD" w:rsidRPr="009A695D">
        <w:tab/>
      </w:r>
      <w:r w:rsidR="00B95194">
        <w:t>Number of Repetitions</w:t>
      </w:r>
      <w:r w:rsidR="00AC1720">
        <w:t xml:space="preserve"> for PUSCH repetition Type A &amp; B</w:t>
      </w:r>
    </w:p>
    <w:p w14:paraId="56A1D1EC" w14:textId="77777777" w:rsidR="004325B0" w:rsidRDefault="005807E1" w:rsidP="005807E1">
      <w:pPr>
        <w:jc w:val="both"/>
        <w:rPr>
          <w:sz w:val="22"/>
          <w:lang w:eastAsia="zh-CN"/>
        </w:rPr>
      </w:pPr>
      <w:r>
        <w:rPr>
          <w:sz w:val="22"/>
          <w:lang w:eastAsia="zh-CN"/>
        </w:rPr>
        <w:t xml:space="preserve">It was agreed that the values of </w:t>
      </w:r>
      <w:r w:rsidRPr="005807E1">
        <w:rPr>
          <w:sz w:val="22"/>
          <w:lang w:eastAsia="zh-CN"/>
        </w:rPr>
        <w:t>{1, 2, [3], 4, [6], 7, [8], 12, 16} are supported</w:t>
      </w:r>
      <w:r>
        <w:rPr>
          <w:sz w:val="22"/>
          <w:lang w:eastAsia="zh-CN"/>
        </w:rPr>
        <w:t xml:space="preserve"> for</w:t>
      </w:r>
      <w:r w:rsidRPr="005807E1">
        <w:rPr>
          <w:sz w:val="22"/>
          <w:lang w:eastAsia="zh-CN"/>
        </w:rPr>
        <w:t xml:space="preserve"> </w:t>
      </w:r>
      <w:proofErr w:type="spellStart"/>
      <w:r w:rsidRPr="005807E1">
        <w:rPr>
          <w:i/>
          <w:sz w:val="22"/>
          <w:lang w:eastAsia="zh-CN"/>
        </w:rPr>
        <w:t>numberofrepetitions</w:t>
      </w:r>
      <w:proofErr w:type="spellEnd"/>
      <w:r w:rsidRPr="005807E1">
        <w:rPr>
          <w:sz w:val="22"/>
          <w:lang w:eastAsia="zh-CN"/>
        </w:rPr>
        <w:t xml:space="preserve"> </w:t>
      </w:r>
      <w:r>
        <w:rPr>
          <w:sz w:val="22"/>
          <w:lang w:eastAsia="zh-CN"/>
        </w:rPr>
        <w:t>(</w:t>
      </w:r>
      <w:r w:rsidRPr="005807E1">
        <w:rPr>
          <w:sz w:val="22"/>
          <w:lang w:eastAsia="zh-CN"/>
        </w:rPr>
        <w:t>3</w:t>
      </w:r>
      <w:r>
        <w:rPr>
          <w:sz w:val="22"/>
          <w:lang w:eastAsia="zh-CN"/>
        </w:rPr>
        <w:t xml:space="preserve"> bits)</w:t>
      </w:r>
      <w:r w:rsidRPr="005807E1">
        <w:rPr>
          <w:sz w:val="22"/>
          <w:lang w:eastAsia="zh-CN"/>
        </w:rPr>
        <w:t xml:space="preserve">. </w:t>
      </w:r>
      <w:r>
        <w:rPr>
          <w:sz w:val="22"/>
          <w:lang w:eastAsia="zh-CN"/>
        </w:rPr>
        <w:t>This means that we need select two values to support out of 3, 6 and 8.</w:t>
      </w:r>
    </w:p>
    <w:p w14:paraId="11D039CE" w14:textId="77777777" w:rsidR="004325B0" w:rsidRPr="004325B0" w:rsidRDefault="005807E1" w:rsidP="004325B0">
      <w:pPr>
        <w:jc w:val="both"/>
        <w:rPr>
          <w:sz w:val="22"/>
          <w:lang w:eastAsia="zh-CN"/>
        </w:rPr>
      </w:pPr>
      <w:r w:rsidRPr="004325B0">
        <w:rPr>
          <w:sz w:val="22"/>
          <w:lang w:eastAsia="zh-CN"/>
        </w:rPr>
        <w:t>It would be good to keep the value of 8 to ensure consistency with the values support for slot aggregation in Rel-15</w:t>
      </w:r>
      <w:r w:rsidR="004325B0" w:rsidRPr="004325B0">
        <w:rPr>
          <w:sz w:val="22"/>
          <w:lang w:eastAsia="zh-CN"/>
        </w:rPr>
        <w:t xml:space="preserve">; otherwise the value of 8 can be supported in Rel-15 for slot aggregation when K is semi-statically indicated but can no longer be supported in Rel-16 if K is dynamically indicated. </w:t>
      </w:r>
    </w:p>
    <w:p w14:paraId="610F5332" w14:textId="6E81FE0D" w:rsidR="005807E1" w:rsidRPr="004325B0" w:rsidRDefault="005807E1" w:rsidP="004325B0">
      <w:pPr>
        <w:jc w:val="both"/>
        <w:rPr>
          <w:sz w:val="22"/>
          <w:lang w:eastAsia="zh-CN"/>
        </w:rPr>
      </w:pPr>
      <w:proofErr w:type="gramStart"/>
      <w:r w:rsidRPr="004325B0">
        <w:rPr>
          <w:sz w:val="22"/>
          <w:lang w:eastAsia="zh-CN"/>
        </w:rPr>
        <w:t>Generally speaking, smaller</w:t>
      </w:r>
      <w:proofErr w:type="gramEnd"/>
      <w:r w:rsidRPr="004325B0">
        <w:rPr>
          <w:sz w:val="22"/>
          <w:lang w:eastAsia="zh-CN"/>
        </w:rPr>
        <w:t xml:space="preserve"> values </w:t>
      </w:r>
      <w:r w:rsidR="004325B0" w:rsidRPr="004325B0">
        <w:rPr>
          <w:sz w:val="22"/>
          <w:lang w:eastAsia="zh-CN"/>
        </w:rPr>
        <w:t>c</w:t>
      </w:r>
      <w:r w:rsidRPr="004325B0">
        <w:rPr>
          <w:sz w:val="22"/>
          <w:lang w:eastAsia="zh-CN"/>
        </w:rPr>
        <w:t>ould be more useful for URLLC considering the stringent latency requirements</w:t>
      </w:r>
      <w:r w:rsidR="004325B0" w:rsidRPr="004325B0">
        <w:rPr>
          <w:sz w:val="22"/>
          <w:lang w:eastAsia="zh-CN"/>
        </w:rPr>
        <w:t>.</w:t>
      </w:r>
      <w:r w:rsidR="004325B0">
        <w:rPr>
          <w:sz w:val="22"/>
          <w:lang w:eastAsia="zh-CN"/>
        </w:rPr>
        <w:t xml:space="preserve"> Therefore, we propose:</w:t>
      </w:r>
    </w:p>
    <w:p w14:paraId="0515A689" w14:textId="753D057D" w:rsidR="004325B0" w:rsidRDefault="004325B0" w:rsidP="004325B0">
      <w:pPr>
        <w:jc w:val="both"/>
        <w:rPr>
          <w:b/>
          <w:sz w:val="22"/>
          <w:lang w:eastAsia="zh-CN"/>
        </w:rPr>
      </w:pPr>
      <w:r w:rsidRPr="00210CB0">
        <w:rPr>
          <w:b/>
          <w:sz w:val="22"/>
          <w:lang w:eastAsia="zh-CN"/>
        </w:rPr>
        <w:t xml:space="preserve">Proposal </w:t>
      </w:r>
      <w:r w:rsidR="0004127E">
        <w:rPr>
          <w:b/>
          <w:sz w:val="22"/>
          <w:lang w:eastAsia="zh-CN"/>
        </w:rPr>
        <w:t>2</w:t>
      </w:r>
      <w:r w:rsidRPr="00210CB0">
        <w:rPr>
          <w:b/>
          <w:sz w:val="22"/>
          <w:lang w:eastAsia="zh-CN"/>
        </w:rPr>
        <w:t xml:space="preserve">: </w:t>
      </w:r>
      <w:r w:rsidRPr="004325B0">
        <w:rPr>
          <w:b/>
          <w:sz w:val="22"/>
          <w:lang w:eastAsia="zh-CN"/>
        </w:rPr>
        <w:t xml:space="preserve">{1, 2, 3, 4, 7, 8, 12, 16} are supported for </w:t>
      </w:r>
      <w:proofErr w:type="spellStart"/>
      <w:r w:rsidRPr="004325B0">
        <w:rPr>
          <w:b/>
          <w:i/>
          <w:sz w:val="22"/>
          <w:lang w:eastAsia="zh-CN"/>
        </w:rPr>
        <w:t>numberofrepetitions</w:t>
      </w:r>
      <w:proofErr w:type="spellEnd"/>
      <w:r>
        <w:rPr>
          <w:b/>
          <w:sz w:val="22"/>
          <w:lang w:eastAsia="zh-CN"/>
        </w:rPr>
        <w:t>.</w:t>
      </w:r>
      <w:r w:rsidR="0004127E">
        <w:rPr>
          <w:b/>
          <w:sz w:val="22"/>
          <w:lang w:eastAsia="zh-CN"/>
        </w:rPr>
        <w:t xml:space="preserve"> Inform RAN2 on the decision (</w:t>
      </w:r>
      <w:r w:rsidR="0004127E" w:rsidRPr="00B96675">
        <w:rPr>
          <w:b/>
          <w:color w:val="FF0000"/>
          <w:sz w:val="22"/>
          <w:lang w:eastAsia="zh-CN"/>
        </w:rPr>
        <w:t>RRC impact</w:t>
      </w:r>
      <w:r w:rsidR="0004127E">
        <w:rPr>
          <w:b/>
          <w:sz w:val="22"/>
          <w:lang w:eastAsia="zh-CN"/>
        </w:rPr>
        <w:t>).</w:t>
      </w:r>
    </w:p>
    <w:p w14:paraId="3AD68CC6" w14:textId="74C3D61F" w:rsidR="00B53A0A" w:rsidRDefault="00B53A0A" w:rsidP="00B53A0A">
      <w:pPr>
        <w:pStyle w:val="Heading1"/>
        <w:rPr>
          <w:b/>
          <w:sz w:val="22"/>
          <w:szCs w:val="22"/>
          <w:lang w:eastAsia="zh-CN"/>
        </w:rPr>
      </w:pPr>
      <w:r>
        <w:lastRenderedPageBreak/>
        <w:t>4</w:t>
      </w:r>
      <w:r>
        <w:tab/>
      </w:r>
      <w:r w:rsidRPr="006B3F25">
        <w:rPr>
          <w:i/>
          <w:lang w:val="en-US" w:eastAsia="zh-CN"/>
        </w:rPr>
        <w:t>reportSlotOffsetList-r16-ForDCIFormat0_</w:t>
      </w:r>
      <w:r>
        <w:rPr>
          <w:i/>
          <w:lang w:val="en-US" w:eastAsia="zh-CN"/>
        </w:rPr>
        <w:t>1/</w:t>
      </w:r>
      <w:r w:rsidRPr="006B3F25">
        <w:rPr>
          <w:i/>
          <w:lang w:val="en-US" w:eastAsia="zh-CN"/>
        </w:rPr>
        <w:t>2</w:t>
      </w:r>
      <w:r>
        <w:rPr>
          <w:i/>
          <w:lang w:val="en-US" w:eastAsia="zh-CN"/>
        </w:rPr>
        <w:t xml:space="preserve"> </w:t>
      </w:r>
      <w:r>
        <w:rPr>
          <w:lang w:val="en-US" w:eastAsia="zh-CN"/>
        </w:rPr>
        <w:t xml:space="preserve">in brackets (RRC parameter list, TS 38.214 Sec. 5.2.1 &amp; </w:t>
      </w:r>
      <w:r w:rsidRPr="00B14AB1">
        <w:rPr>
          <w:color w:val="000000"/>
          <w:lang w:val="en-US"/>
        </w:rPr>
        <w:t>5.2.1.5.2)</w:t>
      </w:r>
    </w:p>
    <w:p w14:paraId="475EBB70" w14:textId="26EE2F38" w:rsidR="00B53A0A" w:rsidRDefault="00B53A0A" w:rsidP="00B53A0A">
      <w:pPr>
        <w:jc w:val="both"/>
        <w:rPr>
          <w:sz w:val="22"/>
          <w:lang w:val="en-US" w:eastAsia="zh-CN"/>
        </w:rPr>
      </w:pPr>
      <w:r w:rsidRPr="004E078D">
        <w:rPr>
          <w:sz w:val="22"/>
          <w:lang w:val="en-US" w:eastAsia="zh-CN"/>
        </w:rPr>
        <w:t xml:space="preserve">There </w:t>
      </w:r>
      <w:r>
        <w:rPr>
          <w:sz w:val="22"/>
          <w:lang w:val="en-US" w:eastAsia="zh-CN"/>
        </w:rPr>
        <w:t xml:space="preserve">has been little discussion on this during the WI phase, but based on the 38.214 editor/rapporteur request during RAN1#98bis this parameter has been added. </w:t>
      </w:r>
    </w:p>
    <w:p w14:paraId="18499D71" w14:textId="65C5A9E2" w:rsidR="00B53A0A" w:rsidRPr="00854902" w:rsidRDefault="00B53A0A" w:rsidP="00B53A0A">
      <w:pPr>
        <w:jc w:val="both"/>
        <w:rPr>
          <w:sz w:val="22"/>
          <w:lang w:val="en-US" w:eastAsia="zh-CN"/>
        </w:rPr>
      </w:pPr>
      <w:r>
        <w:rPr>
          <w:sz w:val="22"/>
          <w:lang w:val="en-US" w:eastAsia="zh-CN"/>
        </w:rPr>
        <w:t xml:space="preserve">We would like to explain here from our point the need for this. Simply said, the </w:t>
      </w:r>
      <w:proofErr w:type="spellStart"/>
      <w:r w:rsidRPr="00330EAF">
        <w:rPr>
          <w:i/>
          <w:sz w:val="22"/>
          <w:lang w:val="en-US" w:eastAsia="zh-CN"/>
        </w:rPr>
        <w:t>reportSlotOffsetList</w:t>
      </w:r>
      <w:proofErr w:type="spellEnd"/>
      <w:r>
        <w:rPr>
          <w:sz w:val="22"/>
          <w:lang w:val="en-US" w:eastAsia="zh-CN"/>
        </w:rPr>
        <w:t xml:space="preserve"> provides for each entry in the PUSCH TDRA table a reporting offset (in slots) for the A-CSI and Semi-persistent CSI triggering (please note separate lists are configured for A-CSI and Semi-persistent CSI triggering). In Rel-15, it is also required that the </w:t>
      </w:r>
      <w:proofErr w:type="spellStart"/>
      <w:r w:rsidRPr="00330EAF">
        <w:rPr>
          <w:i/>
          <w:sz w:val="22"/>
          <w:lang w:val="en-US" w:eastAsia="zh-CN"/>
        </w:rPr>
        <w:t>reportSlotOffsetList</w:t>
      </w:r>
      <w:proofErr w:type="spellEnd"/>
      <w:r>
        <w:t xml:space="preserve"> </w:t>
      </w:r>
      <w:r w:rsidRPr="00854902">
        <w:rPr>
          <w:sz w:val="22"/>
          <w:lang w:val="en-US" w:eastAsia="zh-CN"/>
        </w:rPr>
        <w:t>needs to have the same size as the applicable TDRA table. Hereby we would like to refer to TS 38.331, V15.8.0 (2019-12)</w:t>
      </w:r>
      <w:r>
        <w:rPr>
          <w:sz w:val="22"/>
          <w:lang w:val="en-US" w:eastAsia="zh-CN"/>
        </w:rPr>
        <w:t>.</w:t>
      </w:r>
    </w:p>
    <w:p w14:paraId="5B29C527" w14:textId="77777777" w:rsidR="00B53A0A" w:rsidRPr="0077169B" w:rsidRDefault="00B53A0A" w:rsidP="00B53A0A">
      <w:pPr>
        <w:keepNext/>
        <w:keepLines/>
        <w:overflowPunct w:val="0"/>
        <w:autoSpaceDE w:val="0"/>
        <w:autoSpaceDN w:val="0"/>
        <w:adjustRightInd w:val="0"/>
        <w:spacing w:before="60"/>
        <w:jc w:val="center"/>
        <w:textAlignment w:val="baseline"/>
        <w:rPr>
          <w:rFonts w:ascii="Arial" w:hAnsi="Arial"/>
          <w:b/>
          <w:lang w:eastAsia="x-none"/>
        </w:rPr>
      </w:pPr>
      <w:r w:rsidRPr="0077169B">
        <w:rPr>
          <w:rFonts w:ascii="Arial" w:hAnsi="Arial"/>
          <w:b/>
          <w:i/>
          <w:lang w:eastAsia="x-none"/>
        </w:rPr>
        <w:t>CSI-</w:t>
      </w:r>
      <w:proofErr w:type="spellStart"/>
      <w:r w:rsidRPr="0077169B">
        <w:rPr>
          <w:rFonts w:ascii="Arial" w:hAnsi="Arial"/>
          <w:b/>
          <w:i/>
          <w:lang w:eastAsia="x-none"/>
        </w:rPr>
        <w:t>ReportConfig</w:t>
      </w:r>
      <w:proofErr w:type="spellEnd"/>
      <w:r w:rsidRPr="0077169B">
        <w:rPr>
          <w:rFonts w:ascii="Arial" w:hAnsi="Arial"/>
          <w:b/>
          <w:lang w:eastAsia="x-none"/>
        </w:rPr>
        <w:t xml:space="preserve"> information element</w:t>
      </w:r>
    </w:p>
    <w:p w14:paraId="6C7D3F7C"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7169B">
        <w:rPr>
          <w:rFonts w:ascii="Courier New" w:hAnsi="Courier New"/>
          <w:noProof/>
          <w:color w:val="808080"/>
          <w:sz w:val="16"/>
          <w:lang w:eastAsia="en-GB"/>
        </w:rPr>
        <w:t>-- ASN1START</w:t>
      </w:r>
    </w:p>
    <w:p w14:paraId="1BF95B7B"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7169B">
        <w:rPr>
          <w:rFonts w:ascii="Courier New" w:hAnsi="Courier New"/>
          <w:noProof/>
          <w:color w:val="808080"/>
          <w:sz w:val="16"/>
          <w:lang w:eastAsia="en-GB"/>
        </w:rPr>
        <w:t>-- TAG-CSI-REPORTCONFIG-START</w:t>
      </w:r>
    </w:p>
    <w:p w14:paraId="483732A8"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F40FC"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CSI-ReportConfig ::=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p>
    <w:p w14:paraId="608CB0E0"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reportConfigId                          CSI-ReportConfigId,</w:t>
      </w:r>
    </w:p>
    <w:p w14:paraId="106A7D76"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4"/>
          <w:lang w:eastAsia="en-GB"/>
        </w:rPr>
      </w:pPr>
      <w:r w:rsidRPr="0077169B">
        <w:rPr>
          <w:rFonts w:ascii="Courier New" w:hAnsi="Courier New"/>
          <w:noProof/>
          <w:sz w:val="14"/>
          <w:lang w:eastAsia="en-GB"/>
        </w:rPr>
        <w:t xml:space="preserve">    carrier                                 ServCellIndex                   </w:t>
      </w:r>
      <w:r w:rsidRPr="0077169B">
        <w:rPr>
          <w:rFonts w:ascii="Courier New" w:hAnsi="Courier New"/>
          <w:noProof/>
          <w:color w:val="993366"/>
          <w:sz w:val="14"/>
          <w:lang w:eastAsia="en-GB"/>
        </w:rPr>
        <w:t>OPTIONAL</w:t>
      </w:r>
      <w:r w:rsidRPr="0077169B">
        <w:rPr>
          <w:rFonts w:ascii="Courier New" w:hAnsi="Courier New"/>
          <w:noProof/>
          <w:sz w:val="14"/>
          <w:lang w:eastAsia="en-GB"/>
        </w:rPr>
        <w:t xml:space="preserve">,   </w:t>
      </w:r>
      <w:r w:rsidRPr="0077169B">
        <w:rPr>
          <w:rFonts w:ascii="Courier New" w:hAnsi="Courier New"/>
          <w:noProof/>
          <w:color w:val="808080"/>
          <w:sz w:val="14"/>
          <w:lang w:eastAsia="en-GB"/>
        </w:rPr>
        <w:t>-- Need S</w:t>
      </w:r>
    </w:p>
    <w:p w14:paraId="605BC38C"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resourcesForChannelMeasurement          CSI-ResourceConfigId,</w:t>
      </w:r>
    </w:p>
    <w:p w14:paraId="3B69CE17"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4"/>
          <w:lang w:eastAsia="en-GB"/>
        </w:rPr>
      </w:pPr>
      <w:r w:rsidRPr="0077169B">
        <w:rPr>
          <w:rFonts w:ascii="Courier New" w:hAnsi="Courier New"/>
          <w:noProof/>
          <w:sz w:val="14"/>
          <w:lang w:eastAsia="en-GB"/>
        </w:rPr>
        <w:t xml:space="preserve">    csi-IM-ResourcesForInterference         CSI-ResourceConfigId            </w:t>
      </w:r>
      <w:r w:rsidRPr="0077169B">
        <w:rPr>
          <w:rFonts w:ascii="Courier New" w:hAnsi="Courier New"/>
          <w:noProof/>
          <w:color w:val="993366"/>
          <w:sz w:val="14"/>
          <w:lang w:eastAsia="en-GB"/>
        </w:rPr>
        <w:t>OPTIONAL</w:t>
      </w:r>
      <w:r w:rsidRPr="0077169B">
        <w:rPr>
          <w:rFonts w:ascii="Courier New" w:hAnsi="Courier New"/>
          <w:noProof/>
          <w:sz w:val="14"/>
          <w:lang w:eastAsia="en-GB"/>
        </w:rPr>
        <w:t xml:space="preserve">,   </w:t>
      </w:r>
      <w:r w:rsidRPr="0077169B">
        <w:rPr>
          <w:rFonts w:ascii="Courier New" w:hAnsi="Courier New"/>
          <w:noProof/>
          <w:color w:val="808080"/>
          <w:sz w:val="14"/>
          <w:lang w:eastAsia="en-GB"/>
        </w:rPr>
        <w:t>-- Need R</w:t>
      </w:r>
    </w:p>
    <w:p w14:paraId="65142856"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4"/>
          <w:lang w:eastAsia="en-GB"/>
        </w:rPr>
      </w:pPr>
      <w:r w:rsidRPr="0077169B">
        <w:rPr>
          <w:rFonts w:ascii="Courier New" w:hAnsi="Courier New"/>
          <w:noProof/>
          <w:sz w:val="14"/>
          <w:lang w:eastAsia="en-GB"/>
        </w:rPr>
        <w:t xml:space="preserve">    nzp-CSI-RS-ResourcesForInterference     CSI-ResourceConfigId            </w:t>
      </w:r>
      <w:r w:rsidRPr="0077169B">
        <w:rPr>
          <w:rFonts w:ascii="Courier New" w:hAnsi="Courier New"/>
          <w:noProof/>
          <w:color w:val="993366"/>
          <w:sz w:val="14"/>
          <w:lang w:eastAsia="en-GB"/>
        </w:rPr>
        <w:t>OPTIONAL</w:t>
      </w:r>
      <w:r w:rsidRPr="0077169B">
        <w:rPr>
          <w:rFonts w:ascii="Courier New" w:hAnsi="Courier New"/>
          <w:noProof/>
          <w:sz w:val="14"/>
          <w:lang w:eastAsia="en-GB"/>
        </w:rPr>
        <w:t xml:space="preserve">,   </w:t>
      </w:r>
      <w:r w:rsidRPr="0077169B">
        <w:rPr>
          <w:rFonts w:ascii="Courier New" w:hAnsi="Courier New"/>
          <w:noProof/>
          <w:color w:val="808080"/>
          <w:sz w:val="14"/>
          <w:lang w:eastAsia="en-GB"/>
        </w:rPr>
        <w:t>-- Need R</w:t>
      </w:r>
    </w:p>
    <w:p w14:paraId="515C5F3B"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reportConfigType                        </w:t>
      </w:r>
      <w:r w:rsidRPr="0077169B">
        <w:rPr>
          <w:rFonts w:ascii="Courier New" w:hAnsi="Courier New"/>
          <w:noProof/>
          <w:color w:val="993366"/>
          <w:sz w:val="14"/>
          <w:lang w:eastAsia="en-GB"/>
        </w:rPr>
        <w:t>CHOICE</w:t>
      </w:r>
      <w:r w:rsidRPr="0077169B">
        <w:rPr>
          <w:rFonts w:ascii="Courier New" w:hAnsi="Courier New"/>
          <w:noProof/>
          <w:sz w:val="14"/>
          <w:lang w:eastAsia="en-GB"/>
        </w:rPr>
        <w:t xml:space="preserve"> {</w:t>
      </w:r>
    </w:p>
    <w:p w14:paraId="5FBE3B2A"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periodic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p>
    <w:p w14:paraId="1FF0A735"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reportSlotConfig                        CSI-ReportPeriodicityAndOffset,</w:t>
      </w:r>
    </w:p>
    <w:p w14:paraId="6E4B53C6"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pucch-CSI-ResourceList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r w:rsidRPr="0077169B">
        <w:rPr>
          <w:rFonts w:ascii="Courier New" w:hAnsi="Courier New"/>
          <w:noProof/>
          <w:color w:val="993366"/>
          <w:sz w:val="14"/>
          <w:lang w:eastAsia="en-GB"/>
        </w:rPr>
        <w:t>SIZE</w:t>
      </w:r>
      <w:r w:rsidRPr="0077169B">
        <w:rPr>
          <w:rFonts w:ascii="Courier New" w:hAnsi="Courier New"/>
          <w:noProof/>
          <w:sz w:val="14"/>
          <w:lang w:eastAsia="en-GB"/>
        </w:rPr>
        <w:t xml:space="preserve"> (1..maxNrofBWPs))</w:t>
      </w:r>
      <w:r w:rsidRPr="0077169B">
        <w:rPr>
          <w:rFonts w:ascii="Courier New" w:hAnsi="Courier New"/>
          <w:noProof/>
          <w:color w:val="993366"/>
          <w:sz w:val="14"/>
          <w:lang w:eastAsia="en-GB"/>
        </w:rPr>
        <w:t xml:space="preserve"> OF</w:t>
      </w:r>
      <w:r w:rsidRPr="0077169B">
        <w:rPr>
          <w:rFonts w:ascii="Courier New" w:hAnsi="Courier New"/>
          <w:noProof/>
          <w:sz w:val="14"/>
          <w:lang w:eastAsia="en-GB"/>
        </w:rPr>
        <w:t xml:space="preserve"> PUCCH-CSI-Resource</w:t>
      </w:r>
    </w:p>
    <w:p w14:paraId="5AD9C39F"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p>
    <w:p w14:paraId="6F328BCB"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semiPersistentOnPUCCH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p>
    <w:p w14:paraId="0129CD35"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reportSlotConfig                        CSI-ReportPeriodicityAndOffset,</w:t>
      </w:r>
    </w:p>
    <w:p w14:paraId="3BB21171"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pucch-CSI-ResourceList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r w:rsidRPr="0077169B">
        <w:rPr>
          <w:rFonts w:ascii="Courier New" w:hAnsi="Courier New"/>
          <w:noProof/>
          <w:color w:val="993366"/>
          <w:sz w:val="14"/>
          <w:lang w:eastAsia="en-GB"/>
        </w:rPr>
        <w:t>SIZE</w:t>
      </w:r>
      <w:r w:rsidRPr="0077169B">
        <w:rPr>
          <w:rFonts w:ascii="Courier New" w:hAnsi="Courier New"/>
          <w:noProof/>
          <w:sz w:val="14"/>
          <w:lang w:eastAsia="en-GB"/>
        </w:rPr>
        <w:t xml:space="preserve"> (1..maxNrofBWPs))</w:t>
      </w:r>
      <w:r w:rsidRPr="0077169B">
        <w:rPr>
          <w:rFonts w:ascii="Courier New" w:hAnsi="Courier New"/>
          <w:noProof/>
          <w:color w:val="993366"/>
          <w:sz w:val="14"/>
          <w:lang w:eastAsia="en-GB"/>
        </w:rPr>
        <w:t xml:space="preserve"> OF</w:t>
      </w:r>
      <w:r w:rsidRPr="0077169B">
        <w:rPr>
          <w:rFonts w:ascii="Courier New" w:hAnsi="Courier New"/>
          <w:noProof/>
          <w:sz w:val="14"/>
          <w:lang w:eastAsia="en-GB"/>
        </w:rPr>
        <w:t xml:space="preserve"> PUCCH-CSI-Resource</w:t>
      </w:r>
    </w:p>
    <w:p w14:paraId="3953F5D1"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p>
    <w:p w14:paraId="650A2917"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r w:rsidRPr="0077169B">
        <w:rPr>
          <w:rFonts w:ascii="Courier New" w:hAnsi="Courier New"/>
          <w:noProof/>
          <w:sz w:val="14"/>
          <w:highlight w:val="yellow"/>
          <w:lang w:eastAsia="en-GB"/>
        </w:rPr>
        <w:t>semiPersistentOnPUSCH</w:t>
      </w:r>
      <w:r w:rsidRPr="0077169B">
        <w:rPr>
          <w:rFonts w:ascii="Courier New" w:hAnsi="Courier New"/>
          <w:noProof/>
          <w:sz w:val="14"/>
          <w:lang w:eastAsia="en-GB"/>
        </w:rPr>
        <w:t xml:space="preserve">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p>
    <w:p w14:paraId="51D75336"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reportSlotConfig                        </w:t>
      </w:r>
      <w:r w:rsidRPr="0077169B">
        <w:rPr>
          <w:rFonts w:ascii="Courier New" w:hAnsi="Courier New"/>
          <w:noProof/>
          <w:color w:val="993366"/>
          <w:sz w:val="14"/>
          <w:lang w:eastAsia="en-GB"/>
        </w:rPr>
        <w:t>ENUMERATED</w:t>
      </w:r>
      <w:r w:rsidRPr="0077169B">
        <w:rPr>
          <w:rFonts w:ascii="Courier New" w:hAnsi="Courier New"/>
          <w:noProof/>
          <w:sz w:val="14"/>
          <w:lang w:eastAsia="en-GB"/>
        </w:rPr>
        <w:t xml:space="preserve"> {sl5, sl10, sl20, sl40, sl80, sl160, sl320},</w:t>
      </w:r>
    </w:p>
    <w:p w14:paraId="4CA0221F"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r w:rsidRPr="0077169B">
        <w:rPr>
          <w:rFonts w:ascii="Courier New" w:hAnsi="Courier New"/>
          <w:noProof/>
          <w:sz w:val="14"/>
          <w:highlight w:val="yellow"/>
          <w:lang w:eastAsia="en-GB"/>
        </w:rPr>
        <w:t xml:space="preserve">reportSlotOffsetList                </w:t>
      </w:r>
      <w:r w:rsidRPr="0077169B">
        <w:rPr>
          <w:rFonts w:ascii="Courier New" w:hAnsi="Courier New"/>
          <w:noProof/>
          <w:color w:val="993366"/>
          <w:sz w:val="14"/>
          <w:highlight w:val="yellow"/>
          <w:lang w:eastAsia="en-GB"/>
        </w:rPr>
        <w:t>SEQUENCE</w:t>
      </w:r>
      <w:r w:rsidRPr="0077169B">
        <w:rPr>
          <w:rFonts w:ascii="Courier New" w:hAnsi="Courier New"/>
          <w:noProof/>
          <w:sz w:val="14"/>
          <w:highlight w:val="yellow"/>
          <w:lang w:eastAsia="en-GB"/>
        </w:rPr>
        <w:t xml:space="preserve"> (</w:t>
      </w:r>
      <w:r w:rsidRPr="0077169B">
        <w:rPr>
          <w:rFonts w:ascii="Courier New" w:hAnsi="Courier New"/>
          <w:noProof/>
          <w:color w:val="993366"/>
          <w:sz w:val="14"/>
          <w:highlight w:val="yellow"/>
          <w:lang w:eastAsia="en-GB"/>
        </w:rPr>
        <w:t>SIZE</w:t>
      </w:r>
      <w:r w:rsidRPr="0077169B">
        <w:rPr>
          <w:rFonts w:ascii="Courier New" w:hAnsi="Courier New"/>
          <w:noProof/>
          <w:sz w:val="14"/>
          <w:highlight w:val="yellow"/>
          <w:lang w:eastAsia="en-GB"/>
        </w:rPr>
        <w:t xml:space="preserve"> (1.. maxNrofUL-Allocations))</w:t>
      </w:r>
      <w:r w:rsidRPr="0077169B">
        <w:rPr>
          <w:rFonts w:ascii="Courier New" w:hAnsi="Courier New"/>
          <w:noProof/>
          <w:color w:val="993366"/>
          <w:sz w:val="14"/>
          <w:highlight w:val="yellow"/>
          <w:lang w:eastAsia="en-GB"/>
        </w:rPr>
        <w:t xml:space="preserve"> OF</w:t>
      </w:r>
      <w:r w:rsidRPr="0077169B">
        <w:rPr>
          <w:rFonts w:ascii="Courier New" w:hAnsi="Courier New"/>
          <w:noProof/>
          <w:sz w:val="14"/>
          <w:highlight w:val="yellow"/>
          <w:lang w:eastAsia="en-GB"/>
        </w:rPr>
        <w:t xml:space="preserve"> </w:t>
      </w:r>
      <w:r w:rsidRPr="0077169B">
        <w:rPr>
          <w:rFonts w:ascii="Courier New" w:hAnsi="Courier New"/>
          <w:noProof/>
          <w:color w:val="993366"/>
          <w:sz w:val="14"/>
          <w:highlight w:val="yellow"/>
          <w:lang w:eastAsia="en-GB"/>
        </w:rPr>
        <w:t>INTEGER</w:t>
      </w:r>
      <w:r w:rsidRPr="0077169B">
        <w:rPr>
          <w:rFonts w:ascii="Courier New" w:hAnsi="Courier New"/>
          <w:noProof/>
          <w:sz w:val="14"/>
          <w:highlight w:val="yellow"/>
          <w:lang w:eastAsia="en-GB"/>
        </w:rPr>
        <w:t>(0..32)</w:t>
      </w:r>
      <w:r w:rsidRPr="0077169B">
        <w:rPr>
          <w:rFonts w:ascii="Courier New" w:hAnsi="Courier New"/>
          <w:noProof/>
          <w:sz w:val="14"/>
          <w:lang w:eastAsia="en-GB"/>
        </w:rPr>
        <w:t>,</w:t>
      </w:r>
    </w:p>
    <w:p w14:paraId="3649E17E"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p0alpha                                 P0-PUSCH-AlphaSetId</w:t>
      </w:r>
    </w:p>
    <w:p w14:paraId="4B5C7DA2"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p>
    <w:p w14:paraId="364C880B"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r w:rsidRPr="0077169B">
        <w:rPr>
          <w:rFonts w:ascii="Courier New" w:hAnsi="Courier New"/>
          <w:noProof/>
          <w:sz w:val="14"/>
          <w:highlight w:val="yellow"/>
          <w:lang w:eastAsia="en-GB"/>
        </w:rPr>
        <w:t>aperiodic</w:t>
      </w:r>
      <w:r w:rsidRPr="0077169B">
        <w:rPr>
          <w:rFonts w:ascii="Courier New" w:hAnsi="Courier New"/>
          <w:noProof/>
          <w:sz w:val="14"/>
          <w:lang w:eastAsia="en-GB"/>
        </w:rPr>
        <w:t xml:space="preserve">                               </w:t>
      </w:r>
      <w:r w:rsidRPr="0077169B">
        <w:rPr>
          <w:rFonts w:ascii="Courier New" w:hAnsi="Courier New"/>
          <w:noProof/>
          <w:color w:val="993366"/>
          <w:sz w:val="14"/>
          <w:lang w:eastAsia="en-GB"/>
        </w:rPr>
        <w:t>SEQUENCE</w:t>
      </w:r>
      <w:r w:rsidRPr="0077169B">
        <w:rPr>
          <w:rFonts w:ascii="Courier New" w:hAnsi="Courier New"/>
          <w:noProof/>
          <w:sz w:val="14"/>
          <w:lang w:eastAsia="en-GB"/>
        </w:rPr>
        <w:t xml:space="preserve"> {</w:t>
      </w:r>
    </w:p>
    <w:p w14:paraId="310BDFD2"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r w:rsidRPr="0077169B">
        <w:rPr>
          <w:rFonts w:ascii="Courier New" w:hAnsi="Courier New"/>
          <w:noProof/>
          <w:sz w:val="14"/>
          <w:highlight w:val="yellow"/>
          <w:lang w:eastAsia="en-GB"/>
        </w:rPr>
        <w:t xml:space="preserve">reportSlotOffsetList                </w:t>
      </w:r>
      <w:r w:rsidRPr="0077169B">
        <w:rPr>
          <w:rFonts w:ascii="Courier New" w:hAnsi="Courier New"/>
          <w:noProof/>
          <w:color w:val="993366"/>
          <w:sz w:val="14"/>
          <w:highlight w:val="yellow"/>
          <w:lang w:eastAsia="en-GB"/>
        </w:rPr>
        <w:t>SEQUENCE</w:t>
      </w:r>
      <w:r w:rsidRPr="0077169B">
        <w:rPr>
          <w:rFonts w:ascii="Courier New" w:hAnsi="Courier New"/>
          <w:noProof/>
          <w:sz w:val="14"/>
          <w:highlight w:val="yellow"/>
          <w:lang w:eastAsia="en-GB"/>
        </w:rPr>
        <w:t xml:space="preserve"> (</w:t>
      </w:r>
      <w:r w:rsidRPr="0077169B">
        <w:rPr>
          <w:rFonts w:ascii="Courier New" w:hAnsi="Courier New"/>
          <w:noProof/>
          <w:color w:val="993366"/>
          <w:sz w:val="14"/>
          <w:highlight w:val="yellow"/>
          <w:lang w:eastAsia="en-GB"/>
        </w:rPr>
        <w:t>SIZE</w:t>
      </w:r>
      <w:r w:rsidRPr="0077169B">
        <w:rPr>
          <w:rFonts w:ascii="Courier New" w:hAnsi="Courier New"/>
          <w:noProof/>
          <w:sz w:val="14"/>
          <w:highlight w:val="yellow"/>
          <w:lang w:eastAsia="en-GB"/>
        </w:rPr>
        <w:t xml:space="preserve"> (1..maxNrofUL-Allocations))</w:t>
      </w:r>
      <w:r w:rsidRPr="0077169B">
        <w:rPr>
          <w:rFonts w:ascii="Courier New" w:hAnsi="Courier New"/>
          <w:noProof/>
          <w:color w:val="993366"/>
          <w:sz w:val="14"/>
          <w:highlight w:val="yellow"/>
          <w:lang w:eastAsia="en-GB"/>
        </w:rPr>
        <w:t xml:space="preserve"> OF</w:t>
      </w:r>
      <w:r w:rsidRPr="0077169B">
        <w:rPr>
          <w:rFonts w:ascii="Courier New" w:hAnsi="Courier New"/>
          <w:noProof/>
          <w:sz w:val="14"/>
          <w:highlight w:val="yellow"/>
          <w:lang w:eastAsia="en-GB"/>
        </w:rPr>
        <w:t xml:space="preserve"> </w:t>
      </w:r>
      <w:r w:rsidRPr="0077169B">
        <w:rPr>
          <w:rFonts w:ascii="Courier New" w:hAnsi="Courier New"/>
          <w:noProof/>
          <w:color w:val="993366"/>
          <w:sz w:val="14"/>
          <w:highlight w:val="yellow"/>
          <w:lang w:eastAsia="en-GB"/>
        </w:rPr>
        <w:t>INTEGER</w:t>
      </w:r>
      <w:r w:rsidRPr="0077169B">
        <w:rPr>
          <w:rFonts w:ascii="Courier New" w:hAnsi="Courier New"/>
          <w:noProof/>
          <w:sz w:val="14"/>
          <w:highlight w:val="yellow"/>
          <w:lang w:eastAsia="en-GB"/>
        </w:rPr>
        <w:t>(0..32)</w:t>
      </w:r>
    </w:p>
    <w:p w14:paraId="2F963C41"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p>
    <w:p w14:paraId="31924F99" w14:textId="77777777" w:rsidR="00B53A0A" w:rsidRPr="0077169B" w:rsidRDefault="00B53A0A" w:rsidP="00B5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eastAsia="en-GB"/>
        </w:rPr>
      </w:pPr>
      <w:r w:rsidRPr="0077169B">
        <w:rPr>
          <w:rFonts w:ascii="Courier New" w:hAnsi="Courier New"/>
          <w:noProof/>
          <w:sz w:val="14"/>
          <w:lang w:eastAsia="en-GB"/>
        </w:rPr>
        <w:t xml:space="preserve">    },</w:t>
      </w:r>
    </w:p>
    <w:p w14:paraId="55046D15" w14:textId="77777777" w:rsidR="00B53A0A" w:rsidRDefault="00B53A0A" w:rsidP="00B53A0A">
      <w:pPr>
        <w:autoSpaceDE w:val="0"/>
        <w:autoSpaceDN w:val="0"/>
        <w:adjustRightInd w:val="0"/>
        <w:spacing w:after="0"/>
        <w:ind w:left="568"/>
        <w:rPr>
          <w:rFonts w:ascii="Arial" w:hAnsi="Arial" w:cs="Arial"/>
          <w:b/>
          <w:bCs/>
          <w:i/>
          <w:iCs/>
          <w:sz w:val="18"/>
          <w:szCs w:val="18"/>
          <w:lang w:val="en-US" w:eastAsia="fr-FR"/>
        </w:rPr>
      </w:pPr>
    </w:p>
    <w:tbl>
      <w:tblPr>
        <w:tblStyle w:val="TableGrid"/>
        <w:tblW w:w="0" w:type="auto"/>
        <w:tblInd w:w="568" w:type="dxa"/>
        <w:tblLook w:val="04A0" w:firstRow="1" w:lastRow="0" w:firstColumn="1" w:lastColumn="0" w:noHBand="0" w:noVBand="1"/>
      </w:tblPr>
      <w:tblGrid>
        <w:gridCol w:w="9061"/>
      </w:tblGrid>
      <w:tr w:rsidR="00B53A0A" w14:paraId="5DE7F530" w14:textId="77777777" w:rsidTr="002E7E24">
        <w:tc>
          <w:tcPr>
            <w:tcW w:w="9629" w:type="dxa"/>
          </w:tcPr>
          <w:p w14:paraId="25D9A9EE" w14:textId="77777777" w:rsidR="00B53A0A" w:rsidRDefault="00B53A0A" w:rsidP="002E7E24">
            <w:pPr>
              <w:autoSpaceDE w:val="0"/>
              <w:autoSpaceDN w:val="0"/>
              <w:adjustRightInd w:val="0"/>
              <w:spacing w:after="0"/>
              <w:rPr>
                <w:rFonts w:ascii="Arial" w:hAnsi="Arial" w:cs="Arial"/>
                <w:b/>
                <w:bCs/>
                <w:i/>
                <w:iCs/>
                <w:sz w:val="18"/>
                <w:szCs w:val="18"/>
                <w:lang w:val="en-US" w:eastAsia="fr-FR"/>
              </w:rPr>
            </w:pPr>
            <w:proofErr w:type="spellStart"/>
            <w:r>
              <w:rPr>
                <w:rFonts w:ascii="Arial" w:hAnsi="Arial" w:cs="Arial"/>
                <w:b/>
                <w:bCs/>
                <w:i/>
                <w:iCs/>
                <w:sz w:val="18"/>
                <w:szCs w:val="18"/>
                <w:lang w:val="en-US" w:eastAsia="fr-FR"/>
              </w:rPr>
              <w:t>reportSlotOffsetList</w:t>
            </w:r>
            <w:proofErr w:type="spellEnd"/>
          </w:p>
          <w:p w14:paraId="2A58C722" w14:textId="77777777" w:rsidR="00B53A0A" w:rsidRDefault="00B53A0A" w:rsidP="002E7E2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 xml:space="preserve">Timing offset Y for semi persistent reporting using PUSCH. This field lists the allowed offset values. </w:t>
            </w:r>
            <w:r w:rsidRPr="00300981">
              <w:rPr>
                <w:rFonts w:ascii="Arial" w:hAnsi="Arial" w:cs="Arial"/>
                <w:sz w:val="18"/>
                <w:szCs w:val="18"/>
                <w:highlight w:val="yellow"/>
                <w:lang w:val="en-US" w:eastAsia="fr-FR"/>
              </w:rPr>
              <w:t xml:space="preserve">This list must have the same number of entries as the </w:t>
            </w:r>
            <w:proofErr w:type="spellStart"/>
            <w:r w:rsidRPr="00300981">
              <w:rPr>
                <w:rFonts w:ascii="Arial" w:hAnsi="Arial" w:cs="Arial"/>
                <w:i/>
                <w:iCs/>
                <w:sz w:val="18"/>
                <w:szCs w:val="18"/>
                <w:highlight w:val="yellow"/>
                <w:lang w:val="en-US" w:eastAsia="fr-FR"/>
              </w:rPr>
              <w:t>pusch-TimeDomainAllocationList</w:t>
            </w:r>
            <w:proofErr w:type="spellEnd"/>
            <w:r w:rsidRPr="00300981">
              <w:rPr>
                <w:rFonts w:ascii="Arial" w:hAnsi="Arial" w:cs="Arial"/>
                <w:i/>
                <w:iCs/>
                <w:sz w:val="18"/>
                <w:szCs w:val="18"/>
                <w:highlight w:val="yellow"/>
                <w:lang w:val="en-US" w:eastAsia="fr-FR"/>
              </w:rPr>
              <w:t xml:space="preserve"> </w:t>
            </w:r>
            <w:r w:rsidRPr="00300981">
              <w:rPr>
                <w:rFonts w:ascii="Arial" w:hAnsi="Arial" w:cs="Arial"/>
                <w:sz w:val="18"/>
                <w:szCs w:val="18"/>
                <w:highlight w:val="yellow"/>
                <w:lang w:val="en-US" w:eastAsia="fr-FR"/>
              </w:rPr>
              <w:t xml:space="preserve">in </w:t>
            </w:r>
            <w:r w:rsidRPr="00300981">
              <w:rPr>
                <w:rFonts w:ascii="Arial" w:hAnsi="Arial" w:cs="Arial"/>
                <w:i/>
                <w:iCs/>
                <w:sz w:val="18"/>
                <w:szCs w:val="18"/>
                <w:highlight w:val="yellow"/>
                <w:lang w:val="en-US" w:eastAsia="fr-FR"/>
              </w:rPr>
              <w:t>PUSCH-Config</w:t>
            </w:r>
            <w:r w:rsidRPr="00300981">
              <w:rPr>
                <w:rFonts w:ascii="Arial" w:hAnsi="Arial" w:cs="Arial"/>
                <w:sz w:val="18"/>
                <w:szCs w:val="18"/>
                <w:highlight w:val="yellow"/>
                <w:lang w:val="en-US" w:eastAsia="fr-FR"/>
              </w:rPr>
              <w:t>.</w:t>
            </w:r>
            <w:r>
              <w:rPr>
                <w:rFonts w:ascii="Arial" w:hAnsi="Arial" w:cs="Arial"/>
                <w:sz w:val="18"/>
                <w:szCs w:val="18"/>
                <w:lang w:val="en-US" w:eastAsia="fr-FR"/>
              </w:rPr>
              <w:t xml:space="preserve"> A </w:t>
            </w:r>
            <w:proofErr w:type="gramStart"/>
            <w:r>
              <w:rPr>
                <w:rFonts w:ascii="Arial" w:hAnsi="Arial" w:cs="Arial"/>
                <w:sz w:val="18"/>
                <w:szCs w:val="18"/>
                <w:lang w:val="en-US" w:eastAsia="fr-FR"/>
              </w:rPr>
              <w:t>particular value</w:t>
            </w:r>
            <w:proofErr w:type="gramEnd"/>
            <w:r>
              <w:rPr>
                <w:rFonts w:ascii="Arial" w:hAnsi="Arial" w:cs="Arial"/>
                <w:sz w:val="18"/>
                <w:szCs w:val="18"/>
                <w:lang w:val="en-US" w:eastAsia="fr-FR"/>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Pr>
                <w:rFonts w:ascii="Arial" w:hAnsi="Arial" w:cs="Arial"/>
                <w:sz w:val="18"/>
                <w:szCs w:val="18"/>
                <w:lang w:val="en-US" w:eastAsia="fr-FR"/>
              </w:rPr>
              <w:t>n+Y</w:t>
            </w:r>
            <w:proofErr w:type="spellEnd"/>
            <w:r>
              <w:rPr>
                <w:rFonts w:ascii="Arial" w:hAnsi="Arial" w:cs="Arial"/>
                <w:sz w:val="18"/>
                <w:szCs w:val="18"/>
                <w:lang w:val="en-US" w:eastAsia="fr-FR"/>
              </w:rPr>
              <w:t xml:space="preserve">, second report in </w:t>
            </w:r>
            <w:proofErr w:type="spellStart"/>
            <w:r>
              <w:rPr>
                <w:rFonts w:ascii="Arial" w:hAnsi="Arial" w:cs="Arial"/>
                <w:sz w:val="18"/>
                <w:szCs w:val="18"/>
                <w:lang w:val="en-US" w:eastAsia="fr-FR"/>
              </w:rPr>
              <w:t>n+Y+P</w:t>
            </w:r>
            <w:proofErr w:type="spellEnd"/>
            <w:r>
              <w:rPr>
                <w:rFonts w:ascii="Arial" w:hAnsi="Arial" w:cs="Arial"/>
                <w:sz w:val="18"/>
                <w:szCs w:val="18"/>
                <w:lang w:val="en-US" w:eastAsia="fr-FR"/>
              </w:rPr>
              <w:t xml:space="preserve">, where P is the configured periodicity. </w:t>
            </w:r>
            <w:r>
              <w:rPr>
                <w:rFonts w:ascii="Arial" w:hAnsi="Arial" w:cs="Arial"/>
                <w:sz w:val="18"/>
                <w:szCs w:val="18"/>
                <w:lang w:val="en-US" w:eastAsia="fr-FR"/>
              </w:rPr>
              <w:br/>
              <w:t xml:space="preserve">Timing offset Y for aperiodic reporting using PUSCH. This field lists the allowed offset values. This list must have the same number of entries as the </w:t>
            </w:r>
            <w:proofErr w:type="spellStart"/>
            <w:r>
              <w:rPr>
                <w:rFonts w:ascii="Arial" w:hAnsi="Arial" w:cs="Arial"/>
                <w:i/>
                <w:iCs/>
                <w:sz w:val="18"/>
                <w:szCs w:val="18"/>
                <w:lang w:val="en-US" w:eastAsia="fr-FR"/>
              </w:rPr>
              <w:t>pusch-TimeDomainAllocationList</w:t>
            </w:r>
            <w:proofErr w:type="spellEnd"/>
            <w:r>
              <w:rPr>
                <w:rFonts w:ascii="Arial" w:hAnsi="Arial" w:cs="Arial"/>
                <w:i/>
                <w:iCs/>
                <w:sz w:val="18"/>
                <w:szCs w:val="18"/>
                <w:lang w:val="en-US" w:eastAsia="fr-FR"/>
              </w:rPr>
              <w:t xml:space="preserve"> </w:t>
            </w:r>
            <w:r>
              <w:rPr>
                <w:rFonts w:ascii="Arial" w:hAnsi="Arial" w:cs="Arial"/>
                <w:sz w:val="18"/>
                <w:szCs w:val="18"/>
                <w:lang w:val="en-US" w:eastAsia="fr-FR"/>
              </w:rPr>
              <w:t xml:space="preserve">in </w:t>
            </w:r>
            <w:r>
              <w:rPr>
                <w:rFonts w:ascii="Arial" w:hAnsi="Arial" w:cs="Arial"/>
                <w:i/>
                <w:iCs/>
                <w:sz w:val="18"/>
                <w:szCs w:val="18"/>
                <w:lang w:val="en-US" w:eastAsia="fr-FR"/>
              </w:rPr>
              <w:t>PUSCH-Config</w:t>
            </w:r>
            <w:r>
              <w:rPr>
                <w:rFonts w:ascii="Arial" w:hAnsi="Arial" w:cs="Arial"/>
                <w:sz w:val="18"/>
                <w:szCs w:val="18"/>
                <w:lang w:val="en-US" w:eastAsia="fr-FR"/>
              </w:rPr>
              <w:t xml:space="preserve">. A </w:t>
            </w:r>
            <w:proofErr w:type="gramStart"/>
            <w:r>
              <w:rPr>
                <w:rFonts w:ascii="Arial" w:hAnsi="Arial" w:cs="Arial"/>
                <w:sz w:val="18"/>
                <w:szCs w:val="18"/>
                <w:lang w:val="en-US" w:eastAsia="fr-FR"/>
              </w:rPr>
              <w:t>particular value</w:t>
            </w:r>
            <w:proofErr w:type="gramEnd"/>
            <w:r>
              <w:rPr>
                <w:rFonts w:ascii="Arial" w:hAnsi="Arial" w:cs="Arial"/>
                <w:sz w:val="18"/>
                <w:szCs w:val="18"/>
                <w:lang w:val="en-US" w:eastAsia="fr-FR"/>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ADC3B9E" w14:textId="77777777" w:rsidR="00B53A0A" w:rsidRDefault="00B53A0A" w:rsidP="002E7E24">
            <w:pPr>
              <w:autoSpaceDE w:val="0"/>
              <w:autoSpaceDN w:val="0"/>
              <w:adjustRightInd w:val="0"/>
              <w:spacing w:after="0"/>
              <w:rPr>
                <w:rFonts w:ascii="Arial" w:hAnsi="Arial" w:cs="Arial"/>
                <w:b/>
                <w:bCs/>
                <w:i/>
                <w:iCs/>
                <w:sz w:val="18"/>
                <w:szCs w:val="18"/>
                <w:lang w:val="en-US" w:eastAsia="fr-FR"/>
              </w:rPr>
            </w:pPr>
          </w:p>
        </w:tc>
      </w:tr>
    </w:tbl>
    <w:p w14:paraId="26B615A5" w14:textId="77777777" w:rsidR="00B53A0A" w:rsidRDefault="00B53A0A" w:rsidP="00B53A0A">
      <w:pPr>
        <w:autoSpaceDE w:val="0"/>
        <w:autoSpaceDN w:val="0"/>
        <w:adjustRightInd w:val="0"/>
        <w:spacing w:after="0"/>
        <w:ind w:left="568"/>
        <w:rPr>
          <w:rFonts w:ascii="Arial" w:hAnsi="Arial" w:cs="Arial"/>
          <w:b/>
          <w:bCs/>
          <w:i/>
          <w:iCs/>
          <w:sz w:val="18"/>
          <w:szCs w:val="18"/>
          <w:lang w:val="en-US" w:eastAsia="fr-FR"/>
        </w:rPr>
      </w:pPr>
    </w:p>
    <w:p w14:paraId="3269214D" w14:textId="67776701" w:rsidR="00B53A0A" w:rsidRDefault="00B53A0A" w:rsidP="00B53A0A">
      <w:pPr>
        <w:jc w:val="both"/>
        <w:rPr>
          <w:sz w:val="22"/>
          <w:lang w:val="en-US" w:eastAsia="zh-CN"/>
        </w:rPr>
      </w:pPr>
      <w:r>
        <w:rPr>
          <w:sz w:val="22"/>
          <w:lang w:val="en-US" w:eastAsia="zh-CN"/>
        </w:rPr>
        <w:t xml:space="preserve">Therefore, as we now support up to 64 entries in the TDRA table for DCI formats 0_1 and 0_2 (instead of </w:t>
      </w:r>
      <w:proofErr w:type="spellStart"/>
      <w:r w:rsidRPr="00745D9D">
        <w:rPr>
          <w:i/>
          <w:sz w:val="22"/>
          <w:lang w:val="en-US" w:eastAsia="zh-CN"/>
        </w:rPr>
        <w:t>maxNrofUL</w:t>
      </w:r>
      <w:proofErr w:type="spellEnd"/>
      <w:r w:rsidRPr="00745D9D">
        <w:rPr>
          <w:i/>
          <w:sz w:val="22"/>
          <w:lang w:val="en-US" w:eastAsia="zh-CN"/>
        </w:rPr>
        <w:t>-Allocations</w:t>
      </w:r>
      <w:r>
        <w:rPr>
          <w:sz w:val="22"/>
          <w:lang w:val="en-US" w:eastAsia="zh-CN"/>
        </w:rPr>
        <w:t xml:space="preserve">=16), there is first a need for new RRC parameters with a larger list (up to 64 values) in Rel-16. Moreover, as the TDRA table size (&amp; content) can be independently configured for DCI formats 0_1 and 0_2, we need independent </w:t>
      </w:r>
      <w:proofErr w:type="spellStart"/>
      <w:r w:rsidRPr="00F247BD">
        <w:rPr>
          <w:i/>
          <w:sz w:val="22"/>
          <w:lang w:val="en-US" w:eastAsia="zh-CN"/>
        </w:rPr>
        <w:t>reportSlotOffsetList</w:t>
      </w:r>
      <w:r>
        <w:rPr>
          <w:sz w:val="22"/>
          <w:lang w:val="en-US" w:eastAsia="zh-CN"/>
        </w:rPr>
        <w:t>’s</w:t>
      </w:r>
      <w:proofErr w:type="spellEnd"/>
      <w:r>
        <w:rPr>
          <w:sz w:val="22"/>
          <w:lang w:val="en-US" w:eastAsia="zh-CN"/>
        </w:rPr>
        <w:t xml:space="preserve"> for DCI format 0_1 and 0_2 as the size of the list needs to be aligned with the size of the respective TDRA tables as shown in the RRC specs above. </w:t>
      </w:r>
    </w:p>
    <w:p w14:paraId="4DA7BBE4" w14:textId="11EA35F0" w:rsidR="002E7E24" w:rsidRDefault="002E7E24" w:rsidP="00B53A0A">
      <w:pPr>
        <w:jc w:val="both"/>
        <w:rPr>
          <w:sz w:val="22"/>
          <w:lang w:val="en-US" w:eastAsia="zh-CN"/>
        </w:rPr>
      </w:pPr>
      <w:r>
        <w:rPr>
          <w:sz w:val="22"/>
          <w:lang w:val="en-US" w:eastAsia="zh-CN"/>
        </w:rPr>
        <w:t>In addition, in TS 38.214 Sec. 6.1.2.1, the TDRA table to be used for PUSCH with only A-CSI or SP-CSI was not updated accordingly to support the new TDRA table introduced for PUSCH repetition Type B</w:t>
      </w:r>
      <w:r w:rsidR="006350ED">
        <w:rPr>
          <w:sz w:val="22"/>
          <w:lang w:val="en-US" w:eastAsia="zh-CN"/>
        </w:rPr>
        <w:t xml:space="preserve"> for DCI format 0_1 and the new TDRA table for DCI format 0_2</w:t>
      </w:r>
      <w:r>
        <w:rPr>
          <w:sz w:val="22"/>
          <w:lang w:val="en-US" w:eastAsia="zh-CN"/>
        </w:rPr>
        <w:t>.</w:t>
      </w:r>
    </w:p>
    <w:p w14:paraId="062F4FF5" w14:textId="01D46EB5" w:rsidR="00B53A0A" w:rsidRDefault="00B53A0A" w:rsidP="00B53A0A">
      <w:pPr>
        <w:jc w:val="both"/>
        <w:rPr>
          <w:sz w:val="22"/>
          <w:lang w:val="en-US" w:eastAsia="zh-CN"/>
        </w:rPr>
      </w:pPr>
      <w:r>
        <w:rPr>
          <w:sz w:val="22"/>
          <w:lang w:val="en-US" w:eastAsia="zh-CN"/>
        </w:rPr>
        <w:t xml:space="preserve">Therefore, the following is proposed: </w:t>
      </w:r>
    </w:p>
    <w:p w14:paraId="601B1A55" w14:textId="7BACD9AD" w:rsidR="00B53A0A" w:rsidRDefault="00B53A0A" w:rsidP="00B53A0A">
      <w:pPr>
        <w:pStyle w:val="B2"/>
        <w:ind w:left="0" w:firstLine="0"/>
        <w:rPr>
          <w:b/>
          <w:sz w:val="22"/>
          <w:szCs w:val="22"/>
          <w:lang w:val="en-US" w:eastAsia="zh-CN"/>
        </w:rPr>
      </w:pPr>
      <w:r w:rsidRPr="00A81D12">
        <w:rPr>
          <w:rFonts w:cs="Arial"/>
          <w:b/>
          <w:sz w:val="22"/>
          <w:szCs w:val="22"/>
          <w:lang w:eastAsia="x-none"/>
        </w:rPr>
        <w:lastRenderedPageBreak/>
        <w:t xml:space="preserve">Proposal </w:t>
      </w:r>
      <w:r w:rsidR="00B367A6">
        <w:rPr>
          <w:rFonts w:cs="Arial"/>
          <w:b/>
          <w:sz w:val="22"/>
          <w:szCs w:val="22"/>
          <w:lang w:eastAsia="x-none"/>
        </w:rPr>
        <w:t>3</w:t>
      </w:r>
      <w:r w:rsidRPr="00A81D12">
        <w:rPr>
          <w:rFonts w:cs="Arial"/>
          <w:b/>
          <w:sz w:val="22"/>
          <w:szCs w:val="22"/>
          <w:lang w:eastAsia="x-none"/>
        </w:rPr>
        <w:t xml:space="preserve">: Remove the brackets in the RAN1 RRC parameter list for </w:t>
      </w:r>
      <w:r w:rsidRPr="00A81D12">
        <w:rPr>
          <w:b/>
          <w:i/>
          <w:sz w:val="22"/>
          <w:szCs w:val="22"/>
          <w:lang w:val="en-US" w:eastAsia="zh-CN"/>
        </w:rPr>
        <w:t xml:space="preserve">reportSlotOffsetList-r16-ForDCIFormat0_1 </w:t>
      </w:r>
      <w:r w:rsidRPr="00A81D12">
        <w:rPr>
          <w:b/>
          <w:sz w:val="22"/>
          <w:szCs w:val="22"/>
          <w:lang w:val="en-US" w:eastAsia="zh-CN"/>
        </w:rPr>
        <w:t>and</w:t>
      </w:r>
      <w:r w:rsidRPr="00A81D12">
        <w:rPr>
          <w:b/>
          <w:i/>
          <w:sz w:val="22"/>
          <w:szCs w:val="22"/>
          <w:lang w:val="en-US" w:eastAsia="zh-CN"/>
        </w:rPr>
        <w:t xml:space="preserve"> reportSlotOffsetList-r16-ForDCIFormat0_2 </w:t>
      </w:r>
      <w:r w:rsidRPr="00A81D12">
        <w:rPr>
          <w:b/>
          <w:sz w:val="22"/>
          <w:szCs w:val="22"/>
          <w:lang w:val="en-US" w:eastAsia="zh-CN"/>
        </w:rPr>
        <w:t>(i.e. support these RRC parameters)</w:t>
      </w:r>
      <w:r w:rsidR="002E7E24">
        <w:rPr>
          <w:b/>
          <w:sz w:val="22"/>
          <w:szCs w:val="22"/>
          <w:lang w:val="en-US" w:eastAsia="zh-CN"/>
        </w:rPr>
        <w:t>. Inform RAN2 on the decision (</w:t>
      </w:r>
      <w:r w:rsidR="002E7E24" w:rsidRPr="00F247BD">
        <w:rPr>
          <w:b/>
          <w:color w:val="FF0000"/>
          <w:sz w:val="22"/>
          <w:szCs w:val="22"/>
          <w:lang w:val="en-US" w:eastAsia="zh-CN"/>
        </w:rPr>
        <w:t>RRC impact</w:t>
      </w:r>
      <w:r w:rsidR="002E7E24">
        <w:rPr>
          <w:b/>
          <w:sz w:val="22"/>
          <w:szCs w:val="22"/>
          <w:lang w:val="en-US" w:eastAsia="zh-CN"/>
        </w:rPr>
        <w:t>).</w:t>
      </w:r>
      <w:r w:rsidRPr="00A81D12">
        <w:rPr>
          <w:b/>
          <w:sz w:val="22"/>
          <w:szCs w:val="22"/>
          <w:lang w:val="en-US" w:eastAsia="zh-CN"/>
        </w:rPr>
        <w:t xml:space="preserve"> </w:t>
      </w:r>
      <w:r w:rsidR="00AF5280">
        <w:rPr>
          <w:b/>
          <w:sz w:val="22"/>
          <w:szCs w:val="22"/>
          <w:lang w:val="en-US" w:eastAsia="zh-CN"/>
        </w:rPr>
        <w:t>Adopt</w:t>
      </w:r>
      <w:r w:rsidR="00AF5280" w:rsidRPr="00A81D12">
        <w:rPr>
          <w:b/>
          <w:sz w:val="22"/>
          <w:szCs w:val="22"/>
          <w:lang w:val="en-US" w:eastAsia="zh-CN"/>
        </w:rPr>
        <w:t xml:space="preserve"> </w:t>
      </w:r>
      <w:r w:rsidRPr="00A81D12">
        <w:rPr>
          <w:b/>
          <w:sz w:val="22"/>
          <w:szCs w:val="22"/>
          <w:lang w:val="en-US" w:eastAsia="zh-CN"/>
        </w:rPr>
        <w:t xml:space="preserve">the following TP to Sec. </w:t>
      </w:r>
      <w:r w:rsidRPr="000A41B7">
        <w:rPr>
          <w:b/>
          <w:sz w:val="22"/>
          <w:szCs w:val="22"/>
          <w:lang w:val="en-US" w:eastAsia="zh-CN"/>
        </w:rPr>
        <w:t>5.2.1.4</w:t>
      </w:r>
      <w:r>
        <w:rPr>
          <w:b/>
          <w:sz w:val="22"/>
          <w:szCs w:val="22"/>
          <w:lang w:val="en-US" w:eastAsia="zh-CN"/>
        </w:rPr>
        <w:t xml:space="preserve"> </w:t>
      </w:r>
      <w:r w:rsidR="002E7E24">
        <w:rPr>
          <w:b/>
          <w:sz w:val="22"/>
          <w:szCs w:val="22"/>
          <w:lang w:val="en-US" w:eastAsia="zh-CN"/>
        </w:rPr>
        <w:t xml:space="preserve">and Sec. 6.1.2.1 </w:t>
      </w:r>
      <w:r w:rsidRPr="00A81D12">
        <w:rPr>
          <w:b/>
          <w:sz w:val="22"/>
          <w:szCs w:val="22"/>
          <w:lang w:val="en-US" w:eastAsia="zh-CN"/>
        </w:rPr>
        <w:t>of TS 38.214</w:t>
      </w:r>
      <w:r>
        <w:rPr>
          <w:b/>
          <w:sz w:val="22"/>
          <w:szCs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53A0A" w14:paraId="4A92A6BE" w14:textId="77777777" w:rsidTr="002E7E24">
        <w:tc>
          <w:tcPr>
            <w:tcW w:w="9619" w:type="dxa"/>
          </w:tcPr>
          <w:p w14:paraId="0ACE0ECA" w14:textId="2B735018" w:rsidR="00B53A0A" w:rsidRPr="0092588E" w:rsidRDefault="00B53A0A" w:rsidP="002E7E2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sidRPr="000A41B7">
              <w:rPr>
                <w:b/>
                <w:color w:val="0070C0"/>
                <w:sz w:val="24"/>
              </w:rPr>
              <w:t>5.2.1.4</w:t>
            </w:r>
            <w:r w:rsidR="002E7E24">
              <w:rPr>
                <w:b/>
                <w:color w:val="0070C0"/>
                <w:sz w:val="24"/>
              </w:rPr>
              <w:t xml:space="preserve"> and Sec. 6.1.2.1</w:t>
            </w:r>
          </w:p>
          <w:p w14:paraId="1E1A220B" w14:textId="77777777" w:rsidR="00B53A0A" w:rsidRPr="0048482F" w:rsidRDefault="00B53A0A" w:rsidP="002E7E24">
            <w:pPr>
              <w:pStyle w:val="Heading4"/>
              <w:outlineLvl w:val="3"/>
              <w:rPr>
                <w:color w:val="000000"/>
                <w:lang w:val="en-US"/>
              </w:rPr>
            </w:pPr>
            <w:bookmarkStart w:id="2" w:name="_Toc11352112"/>
            <w:bookmarkStart w:id="3" w:name="_Toc20318002"/>
            <w:bookmarkStart w:id="4" w:name="_Toc27299900"/>
            <w:bookmarkStart w:id="5" w:name="_Toc29673167"/>
            <w:bookmarkStart w:id="6" w:name="_Toc29673308"/>
            <w:bookmarkStart w:id="7" w:name="_Toc29674301"/>
            <w:r w:rsidRPr="0048482F">
              <w:rPr>
                <w:color w:val="000000"/>
                <w:lang w:val="en-US"/>
              </w:rPr>
              <w:t>5.2.1.4</w:t>
            </w:r>
            <w:r>
              <w:rPr>
                <w:color w:val="000000"/>
                <w:lang w:val="en-US"/>
              </w:rPr>
              <w:tab/>
            </w:r>
            <w:r w:rsidRPr="0048482F">
              <w:rPr>
                <w:color w:val="000000"/>
                <w:lang w:val="en-US"/>
              </w:rPr>
              <w:t>Reporting configurations</w:t>
            </w:r>
            <w:bookmarkEnd w:id="2"/>
            <w:bookmarkEnd w:id="3"/>
            <w:bookmarkEnd w:id="4"/>
            <w:bookmarkEnd w:id="5"/>
            <w:bookmarkEnd w:id="6"/>
            <w:bookmarkEnd w:id="7"/>
          </w:p>
          <w:p w14:paraId="6B98BE7C" w14:textId="77777777" w:rsidR="00B53A0A"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DD0879E" w14:textId="77777777" w:rsidR="00B53A0A" w:rsidRDefault="00B53A0A" w:rsidP="002E7E24">
            <w:pPr>
              <w:rPr>
                <w:color w:val="000000"/>
                <w:lang w:val="en-US"/>
              </w:rPr>
            </w:pPr>
            <w:bookmarkStart w:id="8"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23EF99E2" w14:textId="77777777" w:rsidR="00B53A0A" w:rsidRPr="00CF2D9E" w:rsidRDefault="00B53A0A" w:rsidP="002E7E24">
            <w:pPr>
              <w:pStyle w:val="B1"/>
            </w:pPr>
            <w:r>
              <w:t>-</w:t>
            </w:r>
            <w:r>
              <w:tab/>
              <w:t xml:space="preserve">if triggered/activated by DCI format 0_2, </w:t>
            </w:r>
            <w:r w:rsidRPr="00067696">
              <w:rPr>
                <w:color w:val="000000"/>
                <w:lang w:val="en-US"/>
              </w:rPr>
              <w:t xml:space="preserve">the allowed slot offsets are configured by the higher layer parameter </w:t>
            </w:r>
            <w:bookmarkStart w:id="9" w:name="_Hlk25763402"/>
            <w:r w:rsidRPr="00595034">
              <w:rPr>
                <w:i/>
              </w:rPr>
              <w:t>reportSlotOffsetList-r16-ForDCIFormat0_2</w:t>
            </w:r>
            <w:bookmarkEnd w:id="9"/>
            <w:r>
              <w:t xml:space="preserve">, and </w:t>
            </w:r>
          </w:p>
          <w:p w14:paraId="39EF32A4" w14:textId="77777777" w:rsidR="00B53A0A" w:rsidRPr="00143151" w:rsidRDefault="00B53A0A" w:rsidP="002E7E24">
            <w:pPr>
              <w:pStyle w:val="B1"/>
            </w:pPr>
            <w:r w:rsidRPr="00CF2D9E">
              <w:t>-</w:t>
            </w:r>
            <w:r w:rsidRPr="00CF2D9E">
              <w:tab/>
            </w:r>
            <w:r>
              <w:t xml:space="preserve">if triggered/activated by DCI format 0_1 and </w:t>
            </w:r>
            <w:r w:rsidRPr="00595034">
              <w:rPr>
                <w:i/>
              </w:rPr>
              <w:t>reportSlotOffsetList-r16-ForDCIFormat0_</w:t>
            </w:r>
            <w:r>
              <w:rPr>
                <w:i/>
              </w:rPr>
              <w:t>1</w:t>
            </w:r>
            <w:r>
              <w:t xml:space="preserve"> is configured, </w:t>
            </w:r>
            <w:r w:rsidRPr="00067696">
              <w:rPr>
                <w:color w:val="000000"/>
                <w:lang w:val="en-US"/>
              </w:rPr>
              <w:t xml:space="preserve">the allowed slot offsets are configured by the higher layer parameter </w:t>
            </w:r>
            <w:r w:rsidRPr="00595034">
              <w:rPr>
                <w:i/>
              </w:rPr>
              <w:t>reportSlotOffsetList-r16-ForDCIFormat0_</w:t>
            </w:r>
            <w:r>
              <w:rPr>
                <w:i/>
              </w:rPr>
              <w:t xml:space="preserve">1, </w:t>
            </w:r>
            <w:r w:rsidRPr="00143151">
              <w:t>and</w:t>
            </w:r>
          </w:p>
          <w:p w14:paraId="2876989E" w14:textId="77777777" w:rsidR="00B53A0A" w:rsidRDefault="00B53A0A" w:rsidP="002E7E24">
            <w:pPr>
              <w:pStyle w:val="B1"/>
            </w:pPr>
            <w:r w:rsidRPr="00CF2D9E">
              <w:t>-</w:t>
            </w:r>
            <w:r w:rsidRPr="00CF2D9E">
              <w:tab/>
            </w:r>
            <w:r>
              <w:t xml:space="preserve">otherwise, </w:t>
            </w:r>
            <w:r w:rsidRPr="00067696">
              <w:rPr>
                <w:color w:val="000000"/>
                <w:lang w:val="en-US"/>
              </w:rPr>
              <w:t>the allowed slot offsets are configured</w:t>
            </w:r>
            <w:r w:rsidRPr="006761E0">
              <w:rPr>
                <w:strike/>
                <w:color w:val="FF0000"/>
                <w:highlight w:val="yellow"/>
                <w:lang w:val="en-US"/>
              </w:rPr>
              <w:t>]</w:t>
            </w:r>
            <w:r w:rsidRPr="00067696">
              <w:rPr>
                <w:color w:val="000000"/>
                <w:lang w:val="en-US"/>
              </w:rPr>
              <w:t xml:space="preserve">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68C9B379" w14:textId="77777777" w:rsidR="00B53A0A" w:rsidRPr="00067696" w:rsidRDefault="00B53A0A" w:rsidP="002E7E24">
            <w:pPr>
              <w:rPr>
                <w:color w:val="000000"/>
                <w:lang w:val="en-US"/>
              </w:rPr>
            </w:pPr>
            <w:r w:rsidRPr="00067696">
              <w:rPr>
                <w:color w:val="000000"/>
                <w:lang w:val="en-US"/>
              </w:rPr>
              <w:t>The offset is selected in the activating/triggering DCI.</w:t>
            </w:r>
          </w:p>
          <w:bookmarkEnd w:id="8"/>
          <w:p w14:paraId="1CF70D23" w14:textId="77777777" w:rsidR="00B53A0A"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CBFCBEF" w14:textId="77777777" w:rsidR="00B53A0A" w:rsidRDefault="00B53A0A" w:rsidP="002E7E24">
            <w:pPr>
              <w:keepNext/>
              <w:keepLines/>
              <w:spacing w:before="180"/>
              <w:ind w:left="1134" w:hanging="1134"/>
              <w:jc w:val="center"/>
              <w:outlineLvl w:val="1"/>
              <w:rPr>
                <w:noProof/>
                <w:color w:val="0070C0"/>
                <w:lang w:eastAsia="zh-CN"/>
              </w:rPr>
            </w:pPr>
          </w:p>
          <w:p w14:paraId="74FF6FF4" w14:textId="77777777" w:rsidR="00B53A0A" w:rsidRPr="0048482F" w:rsidRDefault="00B53A0A" w:rsidP="002E7E24">
            <w:pPr>
              <w:pStyle w:val="Heading4"/>
              <w:outlineLvl w:val="3"/>
              <w:rPr>
                <w:color w:val="000000"/>
              </w:rPr>
            </w:pPr>
            <w:r w:rsidRPr="0048482F">
              <w:rPr>
                <w:color w:val="000000"/>
              </w:rPr>
              <w:t>6.1.2.1</w:t>
            </w:r>
            <w:r w:rsidRPr="0048482F">
              <w:rPr>
                <w:color w:val="000000"/>
              </w:rPr>
              <w:tab/>
              <w:t>Resource allocation in time domain</w:t>
            </w:r>
          </w:p>
          <w:p w14:paraId="0676E592" w14:textId="77777777" w:rsidR="00B53A0A"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A51C452" w14:textId="45A03505" w:rsidR="00B53A0A" w:rsidRDefault="00B53A0A" w:rsidP="002E7E24">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 xml:space="preserve">to </w:t>
            </w:r>
            <w:r w:rsidRPr="0027689A">
              <w:rPr>
                <w:strike/>
                <w:color w:val="FF0000"/>
                <w:highlight w:val="yellow"/>
              </w:rPr>
              <w:t>an</w:t>
            </w:r>
            <w:r w:rsidR="002E7E24" w:rsidRPr="0027689A">
              <w:rPr>
                <w:color w:val="FF0000"/>
                <w:highlight w:val="yellow"/>
              </w:rPr>
              <w:t xml:space="preserve"> the</w:t>
            </w:r>
            <w:r w:rsidRPr="002E7E24">
              <w:rPr>
                <w:color w:val="FF0000"/>
              </w:rPr>
              <w:t xml:space="preserve"> </w:t>
            </w:r>
            <w:r>
              <w:t>allocated table</w:t>
            </w:r>
            <w:r w:rsidRPr="00CD198E">
              <w:t xml:space="preserve"> </w:t>
            </w:r>
            <w:r w:rsidR="002E7E24" w:rsidRPr="0027689A">
              <w:rPr>
                <w:color w:val="FF0000"/>
                <w:highlight w:val="yellow"/>
              </w:rPr>
              <w:t xml:space="preserve">as defined in Clause 6.1.2.1.1 </w:t>
            </w:r>
            <w:r w:rsidRPr="0027689A">
              <w:rPr>
                <w:strike/>
                <w:color w:val="FF0000"/>
                <w:highlight w:val="yellow"/>
              </w:rPr>
              <w:t xml:space="preserve">which is defined by the higher layer configured </w:t>
            </w:r>
            <w:proofErr w:type="spellStart"/>
            <w:r w:rsidRPr="0027689A">
              <w:rPr>
                <w:i/>
                <w:strike/>
                <w:color w:val="FF0000"/>
                <w:highlight w:val="yellow"/>
              </w:rPr>
              <w:t>pusch-TimeDomainAllocationList</w:t>
            </w:r>
            <w:proofErr w:type="spellEnd"/>
            <w:r w:rsidRPr="0027689A">
              <w:rPr>
                <w:strike/>
                <w:color w:val="FF0000"/>
                <w:highlight w:val="yellow"/>
              </w:rPr>
              <w:t xml:space="preserve"> in </w:t>
            </w:r>
            <w:proofErr w:type="spellStart"/>
            <w:r w:rsidRPr="0027689A">
              <w:rPr>
                <w:i/>
                <w:strike/>
                <w:color w:val="FF0000"/>
                <w:highlight w:val="yellow"/>
              </w:rPr>
              <w:t>pusch</w:t>
            </w:r>
            <w:proofErr w:type="spellEnd"/>
            <w:r w:rsidRPr="0027689A">
              <w:rPr>
                <w:i/>
                <w:strike/>
                <w:color w:val="FF0000"/>
                <w:highlight w:val="yellow"/>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rFonts w:eastAsia="Times New Roman"/>
                <w:position w:val="-20"/>
              </w:rPr>
              <w:object w:dxaOrig="1640" w:dyaOrig="420" w14:anchorId="1E6B4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20.4pt" o:ole="">
                  <v:imagedata r:id="rId14" o:title=""/>
                </v:shape>
                <o:OLEObject Type="Embed" ProgID="Equation.DSMT4" ShapeID="_x0000_i1025" DrawAspect="Content" ObjectID="_1643175320" r:id="rId15"/>
              </w:object>
            </w:r>
            <w:r>
              <w:t xml:space="preserve">, where </w:t>
            </w:r>
            <w:r w:rsidRPr="00564D71">
              <w:rPr>
                <w:rFonts w:eastAsia="Times New Roman"/>
                <w:position w:val="-14"/>
              </w:rPr>
              <w:object w:dxaOrig="1700" w:dyaOrig="340" w14:anchorId="154BD7BA">
                <v:shape id="_x0000_i1026" type="#_x0000_t75" style="width:87.6pt;height:15.6pt" o:ole="">
                  <v:imagedata r:id="rId16" o:title=""/>
                </v:shape>
                <o:OLEObject Type="Embed" ProgID="Equation.3" ShapeID="_x0000_i1026" DrawAspect="Content" ObjectID="_1643175321" r:id="rId17"/>
              </w:object>
            </w:r>
            <w:r>
              <w:t xml:space="preserve"> are </w:t>
            </w:r>
            <w:r w:rsidRPr="00E77D90">
              <w:t>the corresponding list entries of the higher layer parameter</w:t>
            </w:r>
          </w:p>
          <w:p w14:paraId="4DE52CB2" w14:textId="77777777" w:rsidR="00B53A0A" w:rsidRPr="00CF2D9E" w:rsidRDefault="00B53A0A" w:rsidP="002E7E24">
            <w:pPr>
              <w:pStyle w:val="B1"/>
            </w:pPr>
            <w:r>
              <w:t>-</w:t>
            </w:r>
            <w:r>
              <w:tab/>
            </w:r>
            <w:r w:rsidRPr="00520B60">
              <w:rPr>
                <w:strike/>
                <w:color w:val="FF0000"/>
                <w:highlight w:val="yellow"/>
                <w:lang w:val="en-US"/>
              </w:rPr>
              <w:t>[</w:t>
            </w:r>
            <w:r w:rsidRPr="00595034">
              <w:rPr>
                <w:i/>
              </w:rPr>
              <w:t>reportSlotOffsetList-r16-ForDCIFormat0_</w:t>
            </w:r>
            <w:r w:rsidRPr="00F0279A">
              <w:rPr>
                <w:i/>
              </w:rPr>
              <w:t>2</w:t>
            </w:r>
            <w:r>
              <w:t xml:space="preserve">, </w:t>
            </w:r>
            <w:r w:rsidRPr="00F0279A">
              <w:t>if</w:t>
            </w:r>
            <w:r>
              <w:t xml:space="preserve"> PUSCH is scheduled by DCI format 0_2;</w:t>
            </w:r>
          </w:p>
          <w:p w14:paraId="6BF07743" w14:textId="77777777" w:rsidR="00B53A0A" w:rsidRDefault="00B53A0A" w:rsidP="002E7E24">
            <w:pPr>
              <w:pStyle w:val="B1"/>
            </w:pPr>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r w:rsidRPr="00520B60">
              <w:rPr>
                <w:strike/>
                <w:color w:val="FF0000"/>
                <w:highlight w:val="yellow"/>
                <w:lang w:val="en-US"/>
              </w:rPr>
              <w:t>]</w:t>
            </w:r>
            <w:r>
              <w:t>;</w:t>
            </w:r>
          </w:p>
          <w:p w14:paraId="031C33F0" w14:textId="77777777" w:rsidR="00B53A0A" w:rsidRPr="00CF2D9E" w:rsidRDefault="00B53A0A" w:rsidP="002E7E24">
            <w:pPr>
              <w:pStyle w:val="B1"/>
            </w:pPr>
            <w:r>
              <w:t>-</w:t>
            </w:r>
            <w:r>
              <w:tab/>
            </w:r>
            <w:proofErr w:type="spellStart"/>
            <w:r w:rsidRPr="00595034">
              <w:rPr>
                <w:i/>
              </w:rPr>
              <w:t>reportSlotOffsetList</w:t>
            </w:r>
            <w:proofErr w:type="spellEnd"/>
            <w:r w:rsidRPr="00D84886">
              <w:t xml:space="preserve">, </w:t>
            </w:r>
            <w:r w:rsidRPr="00520B60">
              <w:rPr>
                <w:strike/>
                <w:color w:val="FF0000"/>
                <w:highlight w:val="yellow"/>
                <w:lang w:val="en-US"/>
              </w:rPr>
              <w:t>[</w:t>
            </w:r>
            <w:r w:rsidRPr="00D84886">
              <w:t>otherwise;</w:t>
            </w:r>
            <w:r w:rsidRPr="00520B60">
              <w:rPr>
                <w:strike/>
                <w:color w:val="FF0000"/>
                <w:highlight w:val="yellow"/>
                <w:lang w:val="en-US"/>
              </w:rPr>
              <w:t>]</w:t>
            </w:r>
          </w:p>
          <w:p w14:paraId="6C01358F" w14:textId="77777777" w:rsidR="00B53A0A" w:rsidRPr="0048482F" w:rsidRDefault="00B53A0A" w:rsidP="002E7E24">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rFonts w:eastAsia="Times New Roman"/>
                <w:position w:val="-14"/>
              </w:rPr>
              <w:object w:dxaOrig="460" w:dyaOrig="340" w14:anchorId="199FC93F">
                <v:shape id="_x0000_i1027" type="#_x0000_t75" style="width:20.4pt;height:15.6pt" o:ole="">
                  <v:imagedata r:id="rId18" o:title=""/>
                </v:shape>
                <o:OLEObject Type="Embed" ProgID="Equation.3" ShapeID="_x0000_i1027" DrawAspect="Content" ObjectID="_1643175322" r:id="rId19"/>
              </w:object>
            </w:r>
            <w:r>
              <w:t xml:space="preserve"> </w:t>
            </w:r>
            <w:r w:rsidRPr="00E77D90">
              <w:t>triggered CSI Reporting Settings</w:t>
            </w:r>
            <w:r>
              <w:t xml:space="preserve"> and </w:t>
            </w:r>
            <w:r w:rsidRPr="00351CC9">
              <w:rPr>
                <w:rFonts w:eastAsia="Times New Roman"/>
                <w:position w:val="-12"/>
              </w:rPr>
              <w:object w:dxaOrig="820" w:dyaOrig="340" w14:anchorId="21F84517">
                <v:shape id="_x0000_i1028" type="#_x0000_t75" style="width:46.2pt;height:15.6pt" o:ole="">
                  <v:imagedata r:id="rId20" o:title=""/>
                </v:shape>
                <o:OLEObject Type="Embed" ProgID="Equation.DSMT4" ShapeID="_x0000_i1028" DrawAspect="Content" ObjectID="_1643175323" r:id="rId21"/>
              </w:object>
            </w:r>
            <w:r>
              <w:t xml:space="preserve"> is the </w:t>
            </w:r>
            <w:r>
              <w:rPr>
                <w:i/>
              </w:rPr>
              <w:t>(m+1)</w:t>
            </w:r>
            <w:proofErr w:type="spellStart"/>
            <w:r>
              <w:t>th</w:t>
            </w:r>
            <w:proofErr w:type="spellEnd"/>
            <w:r>
              <w:t xml:space="preserve"> entry of </w:t>
            </w:r>
            <w:r w:rsidRPr="007A4D93">
              <w:rPr>
                <w:rFonts w:eastAsia="Times New Roman"/>
                <w:position w:val="-14"/>
              </w:rPr>
              <w:object w:dxaOrig="260" w:dyaOrig="340" w14:anchorId="4C7F369B">
                <v:shape id="_x0000_i1029" type="#_x0000_t75" style="width:15.6pt;height:15.6pt" o:ole="">
                  <v:imagedata r:id="rId22" o:title=""/>
                </v:shape>
                <o:OLEObject Type="Embed" ProgID="Equation.3" ShapeID="_x0000_i1029" DrawAspect="Content" ObjectID="_1643175324" r:id="rId23"/>
              </w:object>
            </w:r>
            <w:r>
              <w:t>.</w:t>
            </w:r>
          </w:p>
          <w:p w14:paraId="057091B6" w14:textId="77777777" w:rsidR="00B53A0A" w:rsidRPr="00E621F8"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tbl>
    <w:p w14:paraId="473226E1" w14:textId="109896C1" w:rsidR="00B53A0A" w:rsidRPr="009A695D" w:rsidRDefault="00B53A0A" w:rsidP="00B53A0A">
      <w:pPr>
        <w:pStyle w:val="Heading1"/>
      </w:pPr>
      <w:r>
        <w:t>5</w:t>
      </w:r>
      <w:r w:rsidRPr="009A695D">
        <w:tab/>
      </w:r>
      <w:r>
        <w:t>Frequency hopping</w:t>
      </w:r>
      <w:r w:rsidR="006402D9">
        <w:t xml:space="preserve"> for PUSCH repetition Type B</w:t>
      </w:r>
    </w:p>
    <w:p w14:paraId="6A0A6D10" w14:textId="77777777" w:rsidR="00B53A0A" w:rsidRDefault="00B53A0A" w:rsidP="00B53A0A">
      <w:pPr>
        <w:spacing w:before="240" w:after="0"/>
        <w:jc w:val="both"/>
        <w:rPr>
          <w:sz w:val="22"/>
          <w:szCs w:val="22"/>
          <w:lang w:eastAsia="zh-CN"/>
        </w:rPr>
      </w:pPr>
      <w:r>
        <w:rPr>
          <w:sz w:val="22"/>
          <w:szCs w:val="22"/>
          <w:lang w:eastAsia="zh-CN"/>
        </w:rPr>
        <w:t>For PUSCH repetition Type B, it has been agreed to support i</w:t>
      </w:r>
      <w:r w:rsidRPr="004B2CE5">
        <w:rPr>
          <w:sz w:val="22"/>
          <w:szCs w:val="22"/>
          <w:lang w:eastAsia="zh-CN"/>
        </w:rPr>
        <w:t>nter-PUSCH-repetition FH</w:t>
      </w:r>
      <w:r>
        <w:rPr>
          <w:sz w:val="22"/>
          <w:szCs w:val="22"/>
          <w:lang w:eastAsia="zh-CN"/>
        </w:rPr>
        <w:t xml:space="preserve"> and i</w:t>
      </w:r>
      <w:r w:rsidRPr="004B2CE5">
        <w:rPr>
          <w:sz w:val="22"/>
          <w:szCs w:val="22"/>
          <w:lang w:eastAsia="zh-CN"/>
        </w:rPr>
        <w:t>nter-slot FH</w:t>
      </w:r>
      <w:r>
        <w:rPr>
          <w:sz w:val="22"/>
          <w:szCs w:val="22"/>
          <w:lang w:eastAsia="zh-CN"/>
        </w:rPr>
        <w:t>, FFS on i</w:t>
      </w:r>
      <w:r w:rsidRPr="004B2CE5">
        <w:rPr>
          <w:sz w:val="22"/>
          <w:szCs w:val="22"/>
          <w:lang w:eastAsia="zh-CN"/>
        </w:rPr>
        <w:t>ntra-PUSCH-repetition FH</w:t>
      </w:r>
      <w:r>
        <w:rPr>
          <w:sz w:val="22"/>
          <w:szCs w:val="22"/>
          <w:lang w:eastAsia="zh-CN"/>
        </w:rPr>
        <w:t>. Further, the details for i</w:t>
      </w:r>
      <w:r w:rsidRPr="004B2CE5">
        <w:rPr>
          <w:sz w:val="22"/>
          <w:szCs w:val="22"/>
          <w:lang w:eastAsia="zh-CN"/>
        </w:rPr>
        <w:t>nter-PUSCH-repetition FH</w:t>
      </w:r>
      <w:r>
        <w:rPr>
          <w:sz w:val="22"/>
          <w:szCs w:val="22"/>
          <w:lang w:eastAsia="zh-CN"/>
        </w:rPr>
        <w:t xml:space="preserve"> are still open.</w:t>
      </w:r>
    </w:p>
    <w:p w14:paraId="2D06EB29" w14:textId="77777777" w:rsidR="00B53A0A" w:rsidRDefault="00B53A0A" w:rsidP="00B53A0A">
      <w:pPr>
        <w:spacing w:before="240" w:after="0"/>
        <w:jc w:val="both"/>
        <w:rPr>
          <w:sz w:val="22"/>
          <w:szCs w:val="22"/>
          <w:lang w:eastAsia="zh-CN"/>
        </w:rPr>
      </w:pPr>
      <w:r>
        <w:rPr>
          <w:sz w:val="22"/>
          <w:szCs w:val="22"/>
          <w:lang w:eastAsia="zh-CN"/>
        </w:rPr>
        <w:t xml:space="preserve">As discussed in more detail in our earlier </w:t>
      </w:r>
      <w:r w:rsidRPr="00CE3029">
        <w:rPr>
          <w:sz w:val="22"/>
          <w:szCs w:val="22"/>
          <w:lang w:eastAsia="zh-CN"/>
        </w:rPr>
        <w:t>contribution [</w:t>
      </w:r>
      <w:r>
        <w:rPr>
          <w:sz w:val="22"/>
          <w:szCs w:val="22"/>
          <w:lang w:eastAsia="zh-CN"/>
        </w:rPr>
        <w:t>2</w:t>
      </w:r>
      <w:r w:rsidRPr="00CE3029">
        <w:rPr>
          <w:sz w:val="22"/>
          <w:szCs w:val="22"/>
          <w:lang w:eastAsia="zh-CN"/>
        </w:rPr>
        <w:t>], intra</w:t>
      </w:r>
      <w:r>
        <w:rPr>
          <w:sz w:val="22"/>
          <w:szCs w:val="22"/>
          <w:lang w:eastAsia="zh-CN"/>
        </w:rPr>
        <w:t>-PUSCH-repetition FH could result in too much DMRS overhead, especially when the duration of each repetition is not too long. In addition, if additional frequency diversity is needed, it can be achieved via inter-PUSCH-repetition FH by indicating a larger repetition number. Therefore, we do not see the need to support intra-PUSCH-repetition FH.</w:t>
      </w:r>
    </w:p>
    <w:p w14:paraId="7D785065" w14:textId="7CD88266" w:rsidR="00B53A0A" w:rsidRDefault="00B53A0A" w:rsidP="00B53A0A">
      <w:pPr>
        <w:spacing w:before="240" w:after="0"/>
        <w:jc w:val="both"/>
        <w:rPr>
          <w:b/>
          <w:sz w:val="22"/>
          <w:szCs w:val="22"/>
          <w:lang w:eastAsia="zh-CN"/>
        </w:rPr>
      </w:pPr>
      <w:r w:rsidRPr="002108A1">
        <w:rPr>
          <w:b/>
          <w:sz w:val="22"/>
          <w:szCs w:val="22"/>
          <w:lang w:eastAsia="zh-CN"/>
        </w:rPr>
        <w:lastRenderedPageBreak/>
        <w:t xml:space="preserve">Proposal </w:t>
      </w:r>
      <w:r w:rsidR="00B367A6">
        <w:rPr>
          <w:b/>
          <w:sz w:val="22"/>
          <w:szCs w:val="22"/>
          <w:lang w:eastAsia="zh-CN"/>
        </w:rPr>
        <w:t>4</w:t>
      </w:r>
      <w:r w:rsidRPr="002108A1">
        <w:rPr>
          <w:b/>
          <w:sz w:val="22"/>
          <w:szCs w:val="22"/>
          <w:lang w:eastAsia="zh-CN"/>
        </w:rPr>
        <w:t xml:space="preserve">: </w:t>
      </w:r>
      <w:r>
        <w:rPr>
          <w:b/>
          <w:sz w:val="22"/>
          <w:szCs w:val="22"/>
          <w:lang w:eastAsia="zh-CN"/>
        </w:rPr>
        <w:t>I</w:t>
      </w:r>
      <w:r w:rsidRPr="002108A1">
        <w:rPr>
          <w:b/>
          <w:sz w:val="22"/>
          <w:szCs w:val="22"/>
          <w:lang w:eastAsia="zh-CN"/>
        </w:rPr>
        <w:t>nt</w:t>
      </w:r>
      <w:r>
        <w:rPr>
          <w:b/>
          <w:sz w:val="22"/>
          <w:szCs w:val="22"/>
          <w:lang w:eastAsia="zh-CN"/>
        </w:rPr>
        <w:t>ra</w:t>
      </w:r>
      <w:r w:rsidRPr="002108A1">
        <w:rPr>
          <w:b/>
          <w:sz w:val="22"/>
          <w:szCs w:val="22"/>
          <w:lang w:eastAsia="zh-CN"/>
        </w:rPr>
        <w:t xml:space="preserve">-PUSCH-nominal-repetition </w:t>
      </w:r>
      <w:r>
        <w:rPr>
          <w:b/>
          <w:sz w:val="22"/>
          <w:szCs w:val="22"/>
          <w:lang w:eastAsia="zh-CN"/>
        </w:rPr>
        <w:t>FH is not supported</w:t>
      </w:r>
      <w:r w:rsidR="00273B6E">
        <w:rPr>
          <w:b/>
          <w:sz w:val="22"/>
          <w:szCs w:val="22"/>
          <w:lang w:eastAsia="zh-CN"/>
        </w:rPr>
        <w:t xml:space="preserve"> for PUSCH repetition Type B</w:t>
      </w:r>
      <w:r w:rsidRPr="002108A1">
        <w:rPr>
          <w:b/>
          <w:sz w:val="22"/>
          <w:szCs w:val="22"/>
          <w:lang w:eastAsia="zh-CN"/>
        </w:rPr>
        <w:t>.</w:t>
      </w:r>
      <w:r w:rsidR="00B72297">
        <w:rPr>
          <w:b/>
          <w:sz w:val="22"/>
          <w:szCs w:val="22"/>
          <w:lang w:eastAsia="zh-CN"/>
        </w:rPr>
        <w:t xml:space="preserve"> </w:t>
      </w:r>
      <w:r w:rsidR="00B72297" w:rsidRPr="00A81D12">
        <w:rPr>
          <w:rFonts w:cs="Arial"/>
          <w:b/>
          <w:sz w:val="22"/>
          <w:szCs w:val="22"/>
          <w:lang w:eastAsia="x-none"/>
        </w:rPr>
        <w:t xml:space="preserve">Remove the </w:t>
      </w:r>
      <w:r w:rsidR="00B72297">
        <w:rPr>
          <w:rFonts w:cs="Arial"/>
          <w:b/>
          <w:sz w:val="22"/>
          <w:szCs w:val="22"/>
          <w:lang w:eastAsia="x-none"/>
        </w:rPr>
        <w:t>‘</w:t>
      </w:r>
      <w:r w:rsidR="00B72297" w:rsidRPr="00B72297">
        <w:rPr>
          <w:rFonts w:cs="Arial"/>
          <w:b/>
          <w:sz w:val="22"/>
          <w:szCs w:val="22"/>
          <w:lang w:eastAsia="x-none"/>
        </w:rPr>
        <w:t xml:space="preserve">[FFS </w:t>
      </w:r>
      <w:proofErr w:type="spellStart"/>
      <w:r w:rsidR="00B72297" w:rsidRPr="00B72297">
        <w:rPr>
          <w:rFonts w:cs="Arial"/>
          <w:b/>
          <w:sz w:val="22"/>
          <w:szCs w:val="22"/>
          <w:lang w:eastAsia="x-none"/>
        </w:rPr>
        <w:t>intraRepetition</w:t>
      </w:r>
      <w:proofErr w:type="spellEnd"/>
      <w:r w:rsidR="00B72297" w:rsidRPr="00B72297">
        <w:rPr>
          <w:rFonts w:cs="Arial"/>
          <w:b/>
          <w:sz w:val="22"/>
          <w:szCs w:val="22"/>
          <w:lang w:eastAsia="x-none"/>
        </w:rPr>
        <w:t>]</w:t>
      </w:r>
      <w:r w:rsidR="00B72297">
        <w:rPr>
          <w:rFonts w:cs="Arial"/>
          <w:b/>
          <w:sz w:val="22"/>
          <w:szCs w:val="22"/>
          <w:lang w:eastAsia="x-none"/>
        </w:rPr>
        <w:t xml:space="preserve">’ from the RRC parameters </w:t>
      </w:r>
      <w:r w:rsidR="00B72297" w:rsidRPr="00B72297">
        <w:rPr>
          <w:rFonts w:cs="Arial"/>
          <w:b/>
          <w:i/>
          <w:iCs/>
          <w:sz w:val="22"/>
          <w:szCs w:val="22"/>
          <w:lang w:eastAsia="x-none"/>
        </w:rPr>
        <w:t>frequencyHopping-ForDCIFormat0_1</w:t>
      </w:r>
      <w:r w:rsidR="00273B6E">
        <w:rPr>
          <w:rFonts w:cs="Arial"/>
          <w:b/>
          <w:iCs/>
          <w:sz w:val="22"/>
          <w:szCs w:val="22"/>
          <w:lang w:eastAsia="x-none"/>
        </w:rPr>
        <w:t>,</w:t>
      </w:r>
      <w:r w:rsidR="00B72297">
        <w:rPr>
          <w:rFonts w:cs="Arial"/>
          <w:b/>
          <w:sz w:val="22"/>
          <w:szCs w:val="22"/>
          <w:lang w:eastAsia="x-none"/>
        </w:rPr>
        <w:t xml:space="preserve"> </w:t>
      </w:r>
      <w:r w:rsidR="00B72297" w:rsidRPr="00B72297">
        <w:rPr>
          <w:rFonts w:cs="Arial"/>
          <w:b/>
          <w:i/>
          <w:iCs/>
          <w:sz w:val="22"/>
          <w:szCs w:val="22"/>
          <w:lang w:eastAsia="x-none"/>
        </w:rPr>
        <w:t>frequencyHopping-ForDCIFormat0_2</w:t>
      </w:r>
      <w:r w:rsidR="00273B6E">
        <w:rPr>
          <w:rFonts w:cs="Arial"/>
          <w:b/>
          <w:iCs/>
          <w:sz w:val="22"/>
          <w:szCs w:val="22"/>
          <w:lang w:eastAsia="x-none"/>
        </w:rPr>
        <w:t xml:space="preserve">, and </w:t>
      </w:r>
      <w:proofErr w:type="spellStart"/>
      <w:r w:rsidR="00273B6E" w:rsidRPr="00AF69FA">
        <w:rPr>
          <w:rFonts w:cs="Arial"/>
          <w:b/>
          <w:i/>
          <w:iCs/>
          <w:sz w:val="22"/>
          <w:szCs w:val="22"/>
          <w:lang w:eastAsia="x-none"/>
        </w:rPr>
        <w:t>frequencyHopping-PUSCHRepTypeB</w:t>
      </w:r>
      <w:proofErr w:type="spellEnd"/>
      <w:r w:rsidR="00273B6E">
        <w:rPr>
          <w:rFonts w:cs="Arial"/>
          <w:b/>
          <w:iCs/>
          <w:sz w:val="22"/>
          <w:szCs w:val="22"/>
          <w:lang w:eastAsia="x-none"/>
        </w:rPr>
        <w:t xml:space="preserve"> in </w:t>
      </w:r>
      <w:proofErr w:type="spellStart"/>
      <w:r w:rsidR="00273B6E" w:rsidRPr="00AF69FA">
        <w:rPr>
          <w:rFonts w:cs="Arial"/>
          <w:b/>
          <w:i/>
          <w:iCs/>
          <w:sz w:val="22"/>
          <w:szCs w:val="22"/>
          <w:lang w:eastAsia="x-none"/>
        </w:rPr>
        <w:t>ConfiguredGrantConfig</w:t>
      </w:r>
      <w:proofErr w:type="spellEnd"/>
      <w:r w:rsidR="00B72297">
        <w:rPr>
          <w:rFonts w:cs="Arial"/>
          <w:b/>
          <w:sz w:val="22"/>
          <w:szCs w:val="22"/>
          <w:lang w:eastAsia="x-none"/>
        </w:rPr>
        <w:t>, and i</w:t>
      </w:r>
      <w:proofErr w:type="spellStart"/>
      <w:r w:rsidR="00B72297">
        <w:rPr>
          <w:b/>
          <w:sz w:val="22"/>
          <w:szCs w:val="22"/>
          <w:lang w:val="en-US" w:eastAsia="zh-CN"/>
        </w:rPr>
        <w:t>nform</w:t>
      </w:r>
      <w:proofErr w:type="spellEnd"/>
      <w:r w:rsidR="00B72297">
        <w:rPr>
          <w:b/>
          <w:sz w:val="22"/>
          <w:szCs w:val="22"/>
          <w:lang w:val="en-US" w:eastAsia="zh-CN"/>
        </w:rPr>
        <w:t xml:space="preserve"> RAN2 on the decision (</w:t>
      </w:r>
      <w:r w:rsidR="00B72297" w:rsidRPr="00F247BD">
        <w:rPr>
          <w:b/>
          <w:color w:val="FF0000"/>
          <w:sz w:val="22"/>
          <w:szCs w:val="22"/>
          <w:lang w:val="en-US" w:eastAsia="zh-CN"/>
        </w:rPr>
        <w:t>RRC impact</w:t>
      </w:r>
      <w:r w:rsidR="00B72297">
        <w:rPr>
          <w:b/>
          <w:sz w:val="22"/>
          <w:szCs w:val="22"/>
          <w:lang w:val="en-US" w:eastAsia="zh-CN"/>
        </w:rPr>
        <w:t>)</w:t>
      </w:r>
      <w:r w:rsidR="0027689A">
        <w:rPr>
          <w:b/>
          <w:sz w:val="22"/>
          <w:szCs w:val="22"/>
          <w:lang w:val="en-US" w:eastAsia="zh-CN"/>
        </w:rPr>
        <w:t>.</w:t>
      </w:r>
    </w:p>
    <w:p w14:paraId="0BB11DFE" w14:textId="77777777" w:rsidR="00B53A0A" w:rsidRDefault="00B53A0A" w:rsidP="00B53A0A">
      <w:pPr>
        <w:spacing w:before="240" w:after="0"/>
        <w:jc w:val="both"/>
        <w:rPr>
          <w:sz w:val="22"/>
          <w:szCs w:val="22"/>
          <w:lang w:eastAsia="zh-CN"/>
        </w:rPr>
      </w:pPr>
      <w:r>
        <w:rPr>
          <w:sz w:val="22"/>
          <w:szCs w:val="22"/>
          <w:lang w:eastAsia="zh-CN"/>
        </w:rPr>
        <w:t>For inter-PUSCH-repetition FH, the main remaining issue is when the FH occurs in time. Several different options have been proposed by companies:</w:t>
      </w:r>
    </w:p>
    <w:p w14:paraId="24D850F2" w14:textId="77777777" w:rsidR="00B53A0A" w:rsidRDefault="00B53A0A" w:rsidP="00B53A0A">
      <w:pPr>
        <w:pStyle w:val="ListParagraph"/>
        <w:numPr>
          <w:ilvl w:val="0"/>
          <w:numId w:val="3"/>
        </w:numPr>
        <w:spacing w:before="240" w:after="0"/>
        <w:jc w:val="both"/>
        <w:rPr>
          <w:sz w:val="22"/>
          <w:szCs w:val="22"/>
          <w:lang w:eastAsia="zh-CN"/>
        </w:rPr>
      </w:pPr>
      <w:r>
        <w:rPr>
          <w:sz w:val="22"/>
          <w:szCs w:val="22"/>
          <w:lang w:eastAsia="zh-CN"/>
        </w:rPr>
        <w:t>The frequency location hops across nominal repetitions.</w:t>
      </w:r>
    </w:p>
    <w:p w14:paraId="19A62C2F" w14:textId="77777777" w:rsidR="00B53A0A" w:rsidRDefault="00B53A0A" w:rsidP="00B53A0A">
      <w:pPr>
        <w:pStyle w:val="ListParagraph"/>
        <w:numPr>
          <w:ilvl w:val="0"/>
          <w:numId w:val="3"/>
        </w:numPr>
        <w:spacing w:before="240" w:after="0"/>
        <w:jc w:val="both"/>
        <w:rPr>
          <w:sz w:val="22"/>
          <w:szCs w:val="22"/>
          <w:lang w:eastAsia="zh-CN"/>
        </w:rPr>
      </w:pPr>
      <w:r>
        <w:rPr>
          <w:sz w:val="22"/>
          <w:szCs w:val="22"/>
          <w:lang w:eastAsia="zh-CN"/>
        </w:rPr>
        <w:t>The frequency location hops across actual repetitions.</w:t>
      </w:r>
    </w:p>
    <w:p w14:paraId="16F9B981" w14:textId="77777777" w:rsidR="00B53A0A" w:rsidRPr="00B854C1" w:rsidRDefault="00B53A0A" w:rsidP="00B53A0A">
      <w:pPr>
        <w:pStyle w:val="ListParagraph"/>
        <w:numPr>
          <w:ilvl w:val="0"/>
          <w:numId w:val="3"/>
        </w:numPr>
        <w:spacing w:before="240" w:after="0"/>
        <w:jc w:val="both"/>
        <w:rPr>
          <w:sz w:val="22"/>
          <w:szCs w:val="22"/>
          <w:lang w:eastAsia="zh-CN"/>
        </w:rPr>
      </w:pPr>
      <w:r>
        <w:rPr>
          <w:sz w:val="22"/>
          <w:szCs w:val="22"/>
          <w:lang w:eastAsia="zh-CN"/>
        </w:rPr>
        <w:t>More sophisticated rule(s) for determining the hopping location, such as equal division, or RRC/DCI indication</w:t>
      </w:r>
    </w:p>
    <w:p w14:paraId="054E46B5" w14:textId="3AD3CBE2" w:rsidR="00B53A0A" w:rsidRDefault="00B53A0A" w:rsidP="00B53A0A">
      <w:pPr>
        <w:spacing w:before="240" w:after="0"/>
        <w:jc w:val="both"/>
        <w:rPr>
          <w:sz w:val="22"/>
          <w:szCs w:val="22"/>
          <w:lang w:eastAsia="zh-CN"/>
        </w:rPr>
      </w:pPr>
      <w:r>
        <w:rPr>
          <w:sz w:val="22"/>
          <w:szCs w:val="22"/>
          <w:lang w:eastAsia="zh-CN"/>
        </w:rPr>
        <w:t>The first two approaches would result in a difference only if one nominal repetition is segmented into more than one actual repetition, and which one leads to a more balanced resource allocation on the two hops depends on the actual resource allocation and the DL/UL configuration. However, using nominal repetitions for FH would have less resource fragmentation, which is desirable. The third approach could potentially provide more balanced allocation on the two hops, but similarly, this also depends on the actual resource allocation and the DL/UL configuration. It is difficult to justify the additional complexity without guaranteed/limited benefit.</w:t>
      </w:r>
    </w:p>
    <w:p w14:paraId="26FB541D" w14:textId="1B634868" w:rsidR="00B53A0A" w:rsidRDefault="00B53A0A" w:rsidP="00EB18E2">
      <w:pPr>
        <w:spacing w:before="240"/>
        <w:jc w:val="both"/>
        <w:rPr>
          <w:b/>
          <w:sz w:val="22"/>
          <w:szCs w:val="22"/>
          <w:lang w:eastAsia="zh-CN"/>
        </w:rPr>
      </w:pPr>
      <w:r w:rsidRPr="002108A1">
        <w:rPr>
          <w:b/>
          <w:sz w:val="22"/>
          <w:szCs w:val="22"/>
          <w:lang w:eastAsia="zh-CN"/>
        </w:rPr>
        <w:t xml:space="preserve">Proposal </w:t>
      </w:r>
      <w:r w:rsidR="00B367A6">
        <w:rPr>
          <w:b/>
          <w:sz w:val="22"/>
          <w:szCs w:val="22"/>
          <w:lang w:eastAsia="zh-CN"/>
        </w:rPr>
        <w:t>5</w:t>
      </w:r>
      <w:r w:rsidRPr="002108A1">
        <w:rPr>
          <w:b/>
          <w:sz w:val="22"/>
          <w:szCs w:val="22"/>
          <w:lang w:eastAsia="zh-CN"/>
        </w:rPr>
        <w:t xml:space="preserve">: </w:t>
      </w:r>
      <w:r>
        <w:rPr>
          <w:b/>
          <w:sz w:val="22"/>
          <w:szCs w:val="22"/>
          <w:lang w:eastAsia="zh-CN"/>
        </w:rPr>
        <w:t>For i</w:t>
      </w:r>
      <w:r w:rsidRPr="002108A1">
        <w:rPr>
          <w:b/>
          <w:sz w:val="22"/>
          <w:szCs w:val="22"/>
          <w:lang w:eastAsia="zh-CN"/>
        </w:rPr>
        <w:t>nt</w:t>
      </w:r>
      <w:r>
        <w:rPr>
          <w:b/>
          <w:sz w:val="22"/>
          <w:szCs w:val="22"/>
          <w:lang w:eastAsia="zh-CN"/>
        </w:rPr>
        <w:t>er</w:t>
      </w:r>
      <w:r w:rsidRPr="002108A1">
        <w:rPr>
          <w:b/>
          <w:sz w:val="22"/>
          <w:szCs w:val="22"/>
          <w:lang w:eastAsia="zh-CN"/>
        </w:rPr>
        <w:t>-PUSCH-repetition</w:t>
      </w:r>
      <w:r>
        <w:rPr>
          <w:b/>
          <w:sz w:val="22"/>
          <w:szCs w:val="22"/>
          <w:lang w:eastAsia="zh-CN"/>
        </w:rPr>
        <w:t xml:space="preserve"> FH</w:t>
      </w:r>
      <w:r w:rsidR="00F247BD">
        <w:rPr>
          <w:b/>
          <w:sz w:val="22"/>
          <w:szCs w:val="22"/>
          <w:lang w:eastAsia="zh-CN"/>
        </w:rPr>
        <w:t xml:space="preserve"> for PUSCH repetition Type B</w:t>
      </w:r>
      <w:r>
        <w:rPr>
          <w:b/>
          <w:sz w:val="22"/>
          <w:szCs w:val="22"/>
          <w:lang w:eastAsia="zh-CN"/>
        </w:rPr>
        <w:t>,</w:t>
      </w:r>
      <w:r w:rsidRPr="002108A1">
        <w:rPr>
          <w:b/>
          <w:sz w:val="22"/>
          <w:szCs w:val="22"/>
          <w:lang w:eastAsia="zh-CN"/>
        </w:rPr>
        <w:t xml:space="preserve"> </w:t>
      </w:r>
      <w:r w:rsidR="00F247BD">
        <w:rPr>
          <w:b/>
          <w:sz w:val="22"/>
          <w:szCs w:val="22"/>
          <w:lang w:eastAsia="zh-CN"/>
        </w:rPr>
        <w:t xml:space="preserve">the </w:t>
      </w:r>
      <w:r>
        <w:rPr>
          <w:b/>
          <w:sz w:val="22"/>
          <w:szCs w:val="22"/>
          <w:lang w:eastAsia="zh-CN"/>
        </w:rPr>
        <w:t>frequency location hops across nominal repetitions</w:t>
      </w:r>
      <w:r w:rsidRPr="002108A1">
        <w:rPr>
          <w:b/>
          <w:sz w:val="22"/>
          <w:szCs w:val="22"/>
          <w:lang w:eastAsia="zh-CN"/>
        </w:rPr>
        <w:t>.</w:t>
      </w:r>
      <w:r w:rsidR="00EB18E2">
        <w:rPr>
          <w:b/>
          <w:sz w:val="22"/>
          <w:szCs w:val="22"/>
          <w:lang w:eastAsia="zh-CN"/>
        </w:rPr>
        <w:t xml:space="preserve"> Adopt the following TP to TS 38.214 Sec 6.3.2:</w:t>
      </w:r>
    </w:p>
    <w:tbl>
      <w:tblPr>
        <w:tblStyle w:val="TableGrid"/>
        <w:tblW w:w="0" w:type="auto"/>
        <w:tblLook w:val="04A0" w:firstRow="1" w:lastRow="0" w:firstColumn="1" w:lastColumn="0" w:noHBand="0" w:noVBand="1"/>
      </w:tblPr>
      <w:tblGrid>
        <w:gridCol w:w="9629"/>
      </w:tblGrid>
      <w:tr w:rsidR="00EB18E2" w14:paraId="70CF250F" w14:textId="77777777" w:rsidTr="00EB18E2">
        <w:tc>
          <w:tcPr>
            <w:tcW w:w="9629" w:type="dxa"/>
          </w:tcPr>
          <w:p w14:paraId="3D0EADD5" w14:textId="77777777" w:rsidR="00EB18E2" w:rsidRPr="009F5A6C" w:rsidRDefault="00EB18E2" w:rsidP="00EB18E2">
            <w:pPr>
              <w:jc w:val="both"/>
              <w:rPr>
                <w:b/>
                <w:color w:val="0070C0"/>
                <w:sz w:val="24"/>
              </w:rPr>
            </w:pPr>
            <w:r w:rsidRPr="009F5A6C">
              <w:rPr>
                <w:b/>
                <w:color w:val="0070C0"/>
                <w:sz w:val="24"/>
              </w:rPr>
              <w:t>TP to TS 38.214</w:t>
            </w:r>
          </w:p>
          <w:p w14:paraId="772F91DA" w14:textId="77777777" w:rsidR="00EB18E2" w:rsidRPr="00780527" w:rsidRDefault="00EB18E2" w:rsidP="00EB18E2">
            <w:pPr>
              <w:pStyle w:val="Heading3"/>
              <w:jc w:val="both"/>
              <w:outlineLvl w:val="2"/>
              <w:rPr>
                <w:color w:val="000000" w:themeColor="text1"/>
              </w:rPr>
            </w:pPr>
            <w:r w:rsidRPr="00780527">
              <w:rPr>
                <w:color w:val="000000" w:themeColor="text1"/>
              </w:rPr>
              <w:t>6.3.2</w:t>
            </w:r>
            <w:r w:rsidRPr="00780527">
              <w:rPr>
                <w:color w:val="000000" w:themeColor="text1"/>
              </w:rPr>
              <w:tab/>
              <w:t>Frequency hopping for PUSCH repetition Type B</w:t>
            </w:r>
          </w:p>
          <w:p w14:paraId="7B1062F5" w14:textId="21B3555F" w:rsidR="00EB18E2" w:rsidRPr="00EB18E2" w:rsidRDefault="00EB18E2" w:rsidP="00EB18E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E3178A8" w14:textId="3FD575AE" w:rsidR="00EB18E2" w:rsidRPr="00D76702" w:rsidRDefault="00EB18E2" w:rsidP="00EB18E2">
            <w:pPr>
              <w:jc w:val="both"/>
              <w:rPr>
                <w:color w:val="FF0000"/>
              </w:rPr>
            </w:pPr>
            <w:r w:rsidRPr="00780527">
              <w:rPr>
                <w:color w:val="000000" w:themeColor="text1"/>
              </w:rPr>
              <w:t xml:space="preserve">In case of inter-repetition frequency hopping, </w:t>
            </w:r>
            <w:r w:rsidRPr="004B2CE5">
              <w:rPr>
                <w:strike/>
                <w:color w:val="FF0000"/>
              </w:rPr>
              <w:t>[details to be added when agreements become available]</w:t>
            </w:r>
            <w:r w:rsidRPr="00D76702">
              <w:rPr>
                <w:strike/>
                <w:color w:val="FF0000"/>
              </w:rPr>
              <w:t>.</w:t>
            </w:r>
            <w:r>
              <w:rPr>
                <w:strike/>
                <w:color w:val="FF0000"/>
              </w:rPr>
              <w:t xml:space="preserve"> </w:t>
            </w:r>
            <w:r w:rsidRPr="00D76702">
              <w:rPr>
                <w:rFonts w:eastAsia="MS Mincho"/>
                <w:iCs/>
                <w:color w:val="FF0000"/>
                <w:lang w:val="en-US" w:eastAsia="ja-JP"/>
              </w:rPr>
              <w:t>t</w:t>
            </w:r>
            <w:r w:rsidRPr="00D76702">
              <w:rPr>
                <w:color w:val="FF0000"/>
              </w:rPr>
              <w:t xml:space="preserve">he starting RB </w:t>
            </w:r>
            <w:r>
              <w:rPr>
                <w:color w:val="FF0000"/>
              </w:rPr>
              <w:t xml:space="preserve">for the </w:t>
            </w:r>
            <w:r w:rsidRPr="00D76702">
              <w:rPr>
                <w:i/>
                <w:color w:val="FF0000"/>
              </w:rPr>
              <w:t>n</w:t>
            </w:r>
            <w:r>
              <w:rPr>
                <w:color w:val="FF0000"/>
              </w:rPr>
              <w:t>-</w:t>
            </w:r>
            <w:proofErr w:type="spellStart"/>
            <w:r>
              <w:rPr>
                <w:color w:val="FF0000"/>
              </w:rPr>
              <w:t>th</w:t>
            </w:r>
            <w:proofErr w:type="spellEnd"/>
            <w:r>
              <w:rPr>
                <w:color w:val="FF0000"/>
              </w:rPr>
              <w:t xml:space="preserve"> nominal repetition (as defined in Clause 6.1.2.1)</w:t>
            </w:r>
            <w:r w:rsidRPr="00D76702">
              <w:rPr>
                <w:color w:val="FF0000"/>
              </w:rPr>
              <w:t xml:space="preserve"> is given by:</w:t>
            </w:r>
          </w:p>
          <w:p w14:paraId="7C91625D" w14:textId="1CF52EA0" w:rsidR="00EB18E2" w:rsidRPr="00EB18E2" w:rsidRDefault="00EB18E2" w:rsidP="006350ED">
            <w:pPr>
              <w:pStyle w:val="EQ"/>
              <w:jc w:val="both"/>
              <w:rPr>
                <w:color w:val="FF0000"/>
              </w:rPr>
            </w:pPr>
            <w:r w:rsidRPr="00D76702">
              <w:rPr>
                <w:color w:val="FF0000"/>
              </w:rPr>
              <w:tab/>
            </w:r>
            <w:r w:rsidRPr="00EB18E2">
              <w:rPr>
                <w:rFonts w:eastAsia="Times New Roman"/>
                <w:color w:val="FF0000"/>
                <w:position w:val="-32"/>
              </w:rPr>
              <w:object w:dxaOrig="5340" w:dyaOrig="760" w14:anchorId="313618AE">
                <v:shape id="_x0000_i1030" type="#_x0000_t75" style="width:272.4pt;height:41.45pt" o:ole="">
                  <v:imagedata r:id="rId24" o:title=""/>
                </v:shape>
                <o:OLEObject Type="Embed" ProgID="Equation.DSMT4" ShapeID="_x0000_i1030" DrawAspect="Content" ObjectID="_1643175325" r:id="rId25"/>
              </w:object>
            </w:r>
            <w:r w:rsidRPr="00EB18E2">
              <w:rPr>
                <w:rFonts w:eastAsia="Times New Roman"/>
                <w:color w:val="FF0000"/>
              </w:rPr>
              <w:t>,</w:t>
            </w:r>
          </w:p>
          <w:p w14:paraId="707795C0" w14:textId="77777777" w:rsidR="00EB18E2" w:rsidRPr="00780527" w:rsidRDefault="00EB18E2" w:rsidP="00EB18E2">
            <w:pPr>
              <w:jc w:val="both"/>
              <w:rPr>
                <w:color w:val="000000" w:themeColor="text1"/>
              </w:rPr>
            </w:pPr>
            <w:r w:rsidRPr="00D76702">
              <w:rPr>
                <w:color w:val="FF0000"/>
              </w:rPr>
              <w:t xml:space="preserve">where </w:t>
            </w:r>
            <w:r w:rsidRPr="00D76702">
              <w:rPr>
                <w:rFonts w:eastAsia="Times New Roman"/>
                <w:color w:val="FF0000"/>
                <w:position w:val="-10"/>
              </w:rPr>
              <w:object w:dxaOrig="600" w:dyaOrig="300" w14:anchorId="035D9997">
                <v:shape id="_x0000_i1031" type="#_x0000_t75" style="width:25.8pt;height:15.6pt" o:ole="">
                  <v:imagedata r:id="rId26" o:title=""/>
                </v:shape>
                <o:OLEObject Type="Embed" ProgID="Equation.3" ShapeID="_x0000_i1031" DrawAspect="Content" ObjectID="_1643175326" r:id="rId27"/>
              </w:object>
            </w:r>
            <w:r w:rsidRPr="00D76702">
              <w:rPr>
                <w:color w:val="FF0000"/>
              </w:rPr>
              <w:t xml:space="preserve"> is the starting RB within the UL BWP, as calculated from the resource block assignment information of resource allocation type 1 (described in Subclause 6.1.2.2.2) and </w:t>
            </w:r>
            <w:r w:rsidRPr="00D76702">
              <w:rPr>
                <w:rFonts w:eastAsia="Times New Roman"/>
                <w:color w:val="FF0000"/>
                <w:position w:val="-10"/>
              </w:rPr>
              <w:object w:dxaOrig="680" w:dyaOrig="300" w14:anchorId="38D9E92F">
                <v:shape id="_x0000_i1032" type="#_x0000_t75" style="width:36pt;height:15.6pt" o:ole="">
                  <v:imagedata r:id="rId28" o:title=""/>
                </v:shape>
                <o:OLEObject Type="Embed" ProgID="Equation.3" ShapeID="_x0000_i1032" DrawAspect="Content" ObjectID="_1643175327" r:id="rId29"/>
              </w:object>
            </w:r>
            <w:r w:rsidRPr="00D76702">
              <w:rPr>
                <w:color w:val="FF0000"/>
              </w:rPr>
              <w:t>is the frequency offset in RBs between the two frequency hops.</w:t>
            </w:r>
          </w:p>
          <w:p w14:paraId="5C382422" w14:textId="3655D8BE" w:rsidR="00EB18E2" w:rsidRDefault="00EB18E2" w:rsidP="00EB18E2">
            <w:pPr>
              <w:spacing w:before="240" w:after="0"/>
              <w:jc w:val="both"/>
              <w:rPr>
                <w:sz w:val="22"/>
                <w:szCs w:val="22"/>
                <w:lang w:eastAsia="zh-CN"/>
              </w:rPr>
            </w:pPr>
            <w:r w:rsidRPr="00780527">
              <w:rPr>
                <w:rFonts w:eastAsia="MS Mincho"/>
                <w:iCs/>
                <w:color w:val="000000" w:themeColor="text1"/>
                <w:lang w:val="en-US" w:eastAsia="ja-JP"/>
              </w:rPr>
              <w:t>In case of inter-slot frequency hopping, t</w:t>
            </w:r>
            <w:r w:rsidRPr="00780527">
              <w:rPr>
                <w:color w:val="000000" w:themeColor="text1"/>
              </w:rPr>
              <w:t xml:space="preserve">he starting RB during slot </w:t>
            </w:r>
            <w:r w:rsidRPr="00780527">
              <w:rPr>
                <w:rFonts w:eastAsia="Times New Roman"/>
                <w:color w:val="000000" w:themeColor="text1"/>
                <w:position w:val="-10"/>
              </w:rPr>
              <w:object w:dxaOrig="279" w:dyaOrig="340" w14:anchorId="1AD373D0">
                <v:shape id="_x0000_i1033" type="#_x0000_t75" style="width:15.6pt;height:15.6pt" o:ole="">
                  <v:imagedata r:id="rId30" o:title=""/>
                </v:shape>
                <o:OLEObject Type="Embed" ProgID="Equation.3" ShapeID="_x0000_i1033" DrawAspect="Content" ObjectID="_1643175328" r:id="rId31"/>
              </w:object>
            </w:r>
            <w:r w:rsidRPr="00780527">
              <w:rPr>
                <w:color w:val="000000" w:themeColor="text1"/>
              </w:rPr>
              <w:t xml:space="preserve"> follows that of inter-slot frequency hopping for PUSCH Repetition Type A in </w:t>
            </w:r>
            <w:r>
              <w:rPr>
                <w:color w:val="000000" w:themeColor="text1"/>
              </w:rPr>
              <w:t>Clause</w:t>
            </w:r>
            <w:r w:rsidRPr="00780527">
              <w:rPr>
                <w:color w:val="000000" w:themeColor="text1"/>
              </w:rPr>
              <w:t xml:space="preserve"> 6.3.1.</w:t>
            </w:r>
          </w:p>
        </w:tc>
        <w:bookmarkStart w:id="10" w:name="_GoBack"/>
        <w:bookmarkEnd w:id="10"/>
      </w:tr>
    </w:tbl>
    <w:p w14:paraId="4ADD8530" w14:textId="77777777" w:rsidR="00EB18E2" w:rsidRDefault="00EB18E2" w:rsidP="00B53A0A">
      <w:pPr>
        <w:spacing w:before="240" w:after="0"/>
        <w:jc w:val="both"/>
        <w:rPr>
          <w:sz w:val="22"/>
          <w:szCs w:val="22"/>
          <w:lang w:eastAsia="zh-CN"/>
        </w:rPr>
      </w:pPr>
    </w:p>
    <w:p w14:paraId="12D6A585" w14:textId="77777777" w:rsidR="00B53A0A" w:rsidRPr="00EB6DF2" w:rsidRDefault="00B53A0A" w:rsidP="00B53A0A">
      <w:pPr>
        <w:spacing w:before="240" w:after="0"/>
        <w:jc w:val="both"/>
        <w:rPr>
          <w:b/>
          <w:sz w:val="22"/>
          <w:szCs w:val="22"/>
          <w:u w:val="single"/>
          <w:lang w:eastAsia="zh-CN"/>
        </w:rPr>
      </w:pPr>
      <w:r w:rsidRPr="00EB6DF2">
        <w:rPr>
          <w:b/>
          <w:sz w:val="22"/>
          <w:szCs w:val="22"/>
          <w:u w:val="single"/>
          <w:lang w:eastAsia="zh-CN"/>
        </w:rPr>
        <w:t>Configured grant</w:t>
      </w:r>
    </w:p>
    <w:p w14:paraId="4F988FA5" w14:textId="77777777" w:rsidR="00B53A0A" w:rsidRDefault="00B53A0A" w:rsidP="00B53A0A">
      <w:pPr>
        <w:spacing w:before="120" w:after="0"/>
        <w:jc w:val="both"/>
        <w:rPr>
          <w:sz w:val="22"/>
          <w:szCs w:val="22"/>
          <w:lang w:eastAsia="zh-CN"/>
        </w:rPr>
      </w:pPr>
      <w:r>
        <w:rPr>
          <w:sz w:val="22"/>
          <w:szCs w:val="22"/>
          <w:lang w:eastAsia="zh-CN"/>
        </w:rPr>
        <w:t xml:space="preserve">For Type 1 CG with repetition Type B, there is a new RRC parameter </w:t>
      </w:r>
      <w:proofErr w:type="spellStart"/>
      <w:r w:rsidRPr="002B4E3F">
        <w:rPr>
          <w:i/>
          <w:sz w:val="22"/>
          <w:szCs w:val="22"/>
          <w:lang w:eastAsia="zh-CN"/>
        </w:rPr>
        <w:t>frequencyHopping-PUSCHRepTypeB</w:t>
      </w:r>
      <w:proofErr w:type="spellEnd"/>
      <w:r>
        <w:rPr>
          <w:sz w:val="22"/>
          <w:szCs w:val="22"/>
          <w:lang w:eastAsia="zh-CN"/>
        </w:rPr>
        <w:t xml:space="preserve"> introduced for the FH scheme, while FH offset reuses Rel-15 RRC parameter. (Note that there is no change for Type 1 CG with repetition Type A compared to Rel-15.) For Type 2</w:t>
      </w:r>
      <w:r w:rsidRPr="001A6788">
        <w:rPr>
          <w:sz w:val="22"/>
          <w:szCs w:val="22"/>
          <w:lang w:eastAsia="zh-CN"/>
        </w:rPr>
        <w:t xml:space="preserve"> </w:t>
      </w:r>
      <w:r>
        <w:rPr>
          <w:sz w:val="22"/>
          <w:szCs w:val="22"/>
          <w:lang w:eastAsia="zh-CN"/>
        </w:rPr>
        <w:t xml:space="preserve">CG, how to determine the FH scheme and offset </w:t>
      </w:r>
      <w:proofErr w:type="gramStart"/>
      <w:r>
        <w:rPr>
          <w:sz w:val="22"/>
          <w:szCs w:val="22"/>
          <w:lang w:eastAsia="zh-CN"/>
        </w:rPr>
        <w:t>still remains</w:t>
      </w:r>
      <w:proofErr w:type="gramEnd"/>
      <w:r>
        <w:rPr>
          <w:sz w:val="22"/>
          <w:szCs w:val="22"/>
          <w:lang w:eastAsia="zh-CN"/>
        </w:rPr>
        <w:t xml:space="preserve"> open.</w:t>
      </w:r>
    </w:p>
    <w:p w14:paraId="2ACB8CDA" w14:textId="77777777" w:rsidR="00B53A0A" w:rsidRDefault="00B53A0A" w:rsidP="00B53A0A">
      <w:pPr>
        <w:spacing w:before="120" w:after="0"/>
        <w:jc w:val="both"/>
        <w:rPr>
          <w:sz w:val="22"/>
          <w:szCs w:val="22"/>
          <w:lang w:eastAsia="zh-CN"/>
        </w:rPr>
      </w:pPr>
      <w:proofErr w:type="gramStart"/>
      <w:r>
        <w:rPr>
          <w:sz w:val="22"/>
          <w:szCs w:val="22"/>
          <w:lang w:eastAsia="zh-CN"/>
        </w:rPr>
        <w:t>First of all</w:t>
      </w:r>
      <w:proofErr w:type="gramEnd"/>
      <w:r>
        <w:rPr>
          <w:sz w:val="22"/>
          <w:szCs w:val="22"/>
          <w:lang w:eastAsia="zh-CN"/>
        </w:rPr>
        <w:t xml:space="preserve">, it is important to keep the Rel-15 </w:t>
      </w:r>
      <w:proofErr w:type="spellStart"/>
      <w:r>
        <w:rPr>
          <w:sz w:val="22"/>
          <w:szCs w:val="22"/>
          <w:lang w:eastAsia="zh-CN"/>
        </w:rPr>
        <w:t>behavior</w:t>
      </w:r>
      <w:proofErr w:type="spellEnd"/>
      <w:r>
        <w:rPr>
          <w:sz w:val="22"/>
          <w:szCs w:val="22"/>
          <w:lang w:eastAsia="zh-CN"/>
        </w:rPr>
        <w:t xml:space="preserve"> for Type 2 CG with repetition Type A at least when the number of repetitions is semi-statically configured. This means that the FH scheme is determined by </w:t>
      </w:r>
      <w:proofErr w:type="spellStart"/>
      <w:r w:rsidRPr="0019476E">
        <w:rPr>
          <w:i/>
          <w:sz w:val="22"/>
          <w:szCs w:val="22"/>
          <w:lang w:eastAsia="zh-CN"/>
        </w:rPr>
        <w:t>frequencyHopping</w:t>
      </w:r>
      <w:proofErr w:type="spellEnd"/>
      <w:r w:rsidRPr="0019476E">
        <w:rPr>
          <w:sz w:val="22"/>
          <w:szCs w:val="22"/>
          <w:lang w:eastAsia="zh-CN"/>
        </w:rPr>
        <w:t xml:space="preserve"> in CG config</w:t>
      </w:r>
      <w:r>
        <w:rPr>
          <w:sz w:val="22"/>
          <w:szCs w:val="22"/>
          <w:lang w:eastAsia="zh-CN"/>
        </w:rPr>
        <w:t>uration, while the FH offset follows the activation DCI. For consistency, this is also preferred when the number of repetitions is dynamically indicated. This is exactly how 38.214 is written now, so no changes are needed for repetition Type A.</w:t>
      </w:r>
    </w:p>
    <w:p w14:paraId="5DE74DDA" w14:textId="77777777" w:rsidR="00B53A0A" w:rsidRDefault="00B53A0A" w:rsidP="00B53A0A">
      <w:pPr>
        <w:spacing w:before="120" w:after="0"/>
        <w:jc w:val="both"/>
        <w:rPr>
          <w:sz w:val="22"/>
          <w:szCs w:val="22"/>
          <w:lang w:eastAsia="zh-CN"/>
        </w:rPr>
      </w:pPr>
      <w:r>
        <w:rPr>
          <w:sz w:val="22"/>
          <w:szCs w:val="22"/>
          <w:lang w:eastAsia="zh-CN"/>
        </w:rPr>
        <w:lastRenderedPageBreak/>
        <w:t xml:space="preserve">For Type 2 CG with repetition Type B, we can also follow Rel-15 </w:t>
      </w:r>
      <w:proofErr w:type="spellStart"/>
      <w:r>
        <w:rPr>
          <w:sz w:val="22"/>
          <w:szCs w:val="22"/>
          <w:lang w:eastAsia="zh-CN"/>
        </w:rPr>
        <w:t>behavior</w:t>
      </w:r>
      <w:proofErr w:type="spellEnd"/>
      <w:r>
        <w:rPr>
          <w:sz w:val="22"/>
          <w:szCs w:val="22"/>
          <w:lang w:eastAsia="zh-CN"/>
        </w:rPr>
        <w:t xml:space="preserve"> for repetition Type A for consistency. In this case, the FH scheme can use the same RRC parameter </w:t>
      </w:r>
      <w:proofErr w:type="spellStart"/>
      <w:r w:rsidRPr="002B4E3F">
        <w:rPr>
          <w:i/>
          <w:sz w:val="22"/>
          <w:szCs w:val="22"/>
          <w:lang w:eastAsia="zh-CN"/>
        </w:rPr>
        <w:t>frequencyHopping-PUSCHRepTypeB</w:t>
      </w:r>
      <w:proofErr w:type="spellEnd"/>
      <w:r>
        <w:rPr>
          <w:sz w:val="22"/>
          <w:szCs w:val="22"/>
          <w:lang w:eastAsia="zh-CN"/>
        </w:rPr>
        <w:t xml:space="preserve"> that was already agreed for Type 1</w:t>
      </w:r>
      <w:r w:rsidRPr="001A6788">
        <w:rPr>
          <w:sz w:val="22"/>
          <w:szCs w:val="22"/>
          <w:lang w:eastAsia="zh-CN"/>
        </w:rPr>
        <w:t xml:space="preserve"> </w:t>
      </w:r>
      <w:r>
        <w:rPr>
          <w:sz w:val="22"/>
          <w:szCs w:val="22"/>
          <w:lang w:eastAsia="zh-CN"/>
        </w:rPr>
        <w:t>CG, and the FH offset follows the activation DCI.</w:t>
      </w:r>
    </w:p>
    <w:p w14:paraId="2F707DEF" w14:textId="01E01F1B" w:rsidR="00B53A0A" w:rsidRPr="00B96675" w:rsidRDefault="00B53A0A" w:rsidP="00B53A0A">
      <w:pPr>
        <w:spacing w:before="120" w:after="0"/>
        <w:jc w:val="both"/>
        <w:rPr>
          <w:b/>
          <w:sz w:val="22"/>
          <w:szCs w:val="22"/>
          <w:lang w:eastAsia="zh-CN"/>
        </w:rPr>
      </w:pPr>
      <w:r w:rsidRPr="00795062">
        <w:rPr>
          <w:b/>
          <w:sz w:val="22"/>
          <w:szCs w:val="22"/>
          <w:lang w:eastAsia="zh-CN"/>
        </w:rPr>
        <w:t xml:space="preserve">Proposal </w:t>
      </w:r>
      <w:r w:rsidR="00B367A6">
        <w:rPr>
          <w:b/>
          <w:sz w:val="22"/>
          <w:szCs w:val="22"/>
          <w:lang w:eastAsia="zh-CN"/>
        </w:rPr>
        <w:t>6</w:t>
      </w:r>
      <w:r w:rsidRPr="00795062">
        <w:rPr>
          <w:b/>
          <w:sz w:val="22"/>
          <w:szCs w:val="22"/>
          <w:lang w:eastAsia="zh-CN"/>
        </w:rPr>
        <w:t>:</w:t>
      </w:r>
      <w:r w:rsidRPr="00B96675">
        <w:rPr>
          <w:b/>
          <w:sz w:val="22"/>
          <w:szCs w:val="22"/>
          <w:lang w:eastAsia="zh-CN"/>
        </w:rPr>
        <w:t xml:space="preserve"> For Type 2 CG with repetition Type B, the FH scheme is determined by </w:t>
      </w:r>
      <w:proofErr w:type="spellStart"/>
      <w:r w:rsidRPr="00B96675">
        <w:rPr>
          <w:b/>
          <w:i/>
          <w:sz w:val="22"/>
          <w:szCs w:val="22"/>
          <w:lang w:eastAsia="zh-CN"/>
        </w:rPr>
        <w:t>frequencyHopping-PUSCHRepTypeB</w:t>
      </w:r>
      <w:proofErr w:type="spellEnd"/>
      <w:r w:rsidRPr="00B96675">
        <w:rPr>
          <w:b/>
          <w:sz w:val="22"/>
          <w:szCs w:val="22"/>
          <w:lang w:eastAsia="zh-CN"/>
        </w:rPr>
        <w:t xml:space="preserve"> in </w:t>
      </w:r>
      <w:proofErr w:type="spellStart"/>
      <w:r w:rsidRPr="00B96675">
        <w:rPr>
          <w:b/>
          <w:i/>
          <w:sz w:val="22"/>
          <w:szCs w:val="22"/>
          <w:lang w:eastAsia="zh-CN"/>
        </w:rPr>
        <w:t>configuredGrantConfig</w:t>
      </w:r>
      <w:proofErr w:type="spellEnd"/>
      <w:r w:rsidRPr="00B96675">
        <w:rPr>
          <w:b/>
          <w:sz w:val="22"/>
          <w:szCs w:val="22"/>
          <w:lang w:eastAsia="zh-CN"/>
        </w:rPr>
        <w:t>, and the FH offset follows the activation DCI. Inform RAN2 on the decision (</w:t>
      </w:r>
      <w:r w:rsidRPr="00B96675">
        <w:rPr>
          <w:b/>
          <w:color w:val="FF0000"/>
          <w:sz w:val="22"/>
          <w:szCs w:val="22"/>
          <w:lang w:eastAsia="zh-CN"/>
        </w:rPr>
        <w:t>RRC impact</w:t>
      </w:r>
      <w:r w:rsidRPr="00B96675">
        <w:rPr>
          <w:b/>
          <w:sz w:val="22"/>
          <w:szCs w:val="22"/>
          <w:lang w:eastAsia="zh-CN"/>
        </w:rPr>
        <w:t>).</w:t>
      </w:r>
      <w:r w:rsidR="009215BB">
        <w:rPr>
          <w:b/>
          <w:sz w:val="22"/>
          <w:szCs w:val="22"/>
          <w:lang w:eastAsia="zh-CN"/>
        </w:rPr>
        <w:t xml:space="preserve"> Adopt the following TP to TS 38.214 Sec. 6.3.2:</w:t>
      </w:r>
    </w:p>
    <w:tbl>
      <w:tblPr>
        <w:tblStyle w:val="TableGrid"/>
        <w:tblW w:w="0" w:type="auto"/>
        <w:tblLook w:val="04A0" w:firstRow="1" w:lastRow="0" w:firstColumn="1" w:lastColumn="0" w:noHBand="0" w:noVBand="1"/>
      </w:tblPr>
      <w:tblGrid>
        <w:gridCol w:w="9629"/>
      </w:tblGrid>
      <w:tr w:rsidR="00B53A0A" w14:paraId="6F607E65" w14:textId="77777777" w:rsidTr="002E7E24">
        <w:tc>
          <w:tcPr>
            <w:tcW w:w="9629" w:type="dxa"/>
          </w:tcPr>
          <w:p w14:paraId="099BF4DF" w14:textId="77777777" w:rsidR="00B53A0A" w:rsidRPr="009F5A6C" w:rsidRDefault="00B53A0A" w:rsidP="002E7E24">
            <w:pPr>
              <w:rPr>
                <w:b/>
                <w:color w:val="0070C0"/>
                <w:sz w:val="24"/>
              </w:rPr>
            </w:pPr>
            <w:bookmarkStart w:id="11" w:name="_Toc11352165"/>
            <w:bookmarkStart w:id="12" w:name="_Toc20318055"/>
            <w:bookmarkStart w:id="13" w:name="_Toc27299953"/>
            <w:bookmarkStart w:id="14" w:name="_Toc29673228"/>
            <w:bookmarkStart w:id="15" w:name="_Toc29673369"/>
            <w:bookmarkStart w:id="16" w:name="_Toc29674362"/>
            <w:r w:rsidRPr="009F5A6C">
              <w:rPr>
                <w:b/>
                <w:color w:val="0070C0"/>
                <w:sz w:val="24"/>
              </w:rPr>
              <w:t>TP to TS 38.214</w:t>
            </w:r>
          </w:p>
          <w:p w14:paraId="3F0DC795" w14:textId="77777777" w:rsidR="00B53A0A" w:rsidRPr="00780527" w:rsidRDefault="00B53A0A" w:rsidP="002E7E24">
            <w:pPr>
              <w:pStyle w:val="Heading3"/>
              <w:outlineLvl w:val="2"/>
              <w:rPr>
                <w:color w:val="000000" w:themeColor="text1"/>
              </w:rPr>
            </w:pPr>
            <w:bookmarkStart w:id="17" w:name="_Toc29673230"/>
            <w:bookmarkStart w:id="18" w:name="_Toc29673371"/>
            <w:bookmarkStart w:id="19" w:name="_Toc29674364"/>
            <w:bookmarkEnd w:id="11"/>
            <w:bookmarkEnd w:id="12"/>
            <w:bookmarkEnd w:id="13"/>
            <w:bookmarkEnd w:id="14"/>
            <w:bookmarkEnd w:id="15"/>
            <w:bookmarkEnd w:id="16"/>
            <w:r w:rsidRPr="00780527">
              <w:rPr>
                <w:color w:val="000000" w:themeColor="text1"/>
              </w:rPr>
              <w:t>6.3.2</w:t>
            </w:r>
            <w:r w:rsidRPr="00780527">
              <w:rPr>
                <w:color w:val="000000" w:themeColor="text1"/>
              </w:rPr>
              <w:tab/>
              <w:t>Frequency hopping for PUSCH repetition Type B</w:t>
            </w:r>
            <w:bookmarkEnd w:id="17"/>
            <w:bookmarkEnd w:id="18"/>
            <w:bookmarkEnd w:id="19"/>
          </w:p>
          <w:p w14:paraId="0EAE7E4B" w14:textId="77777777" w:rsidR="00B53A0A" w:rsidRPr="00780527" w:rsidRDefault="00B53A0A" w:rsidP="002E7E24">
            <w:r w:rsidRPr="00780527">
              <w:t xml:space="preserve">For PUSCH repetition Type B (as determined according to procedures defined in </w:t>
            </w:r>
            <w:r>
              <w:t>Clause</w:t>
            </w:r>
            <w:r w:rsidRPr="00780527">
              <w:t xml:space="preserve"> 6.1.2.1 for scheduled PUSCH, or </w:t>
            </w:r>
            <w:r>
              <w:t>Clause</w:t>
            </w:r>
            <w:r w:rsidRPr="00780527">
              <w:t xml:space="preserve"> 6.1.2.3 for configured PUSCH), a UE is configured for frequency hopping by the higher layer parameter </w:t>
            </w:r>
            <w:r w:rsidRPr="00780527">
              <w:rPr>
                <w:i/>
              </w:rPr>
              <w:t>frequencyHopping-ForDCIFormat0_2</w:t>
            </w:r>
            <w:r w:rsidRPr="00780527">
              <w:t xml:space="preserve"> in </w:t>
            </w:r>
            <w:proofErr w:type="spellStart"/>
            <w:r w:rsidRPr="00780527">
              <w:rPr>
                <w:i/>
              </w:rPr>
              <w:t>pusch</w:t>
            </w:r>
            <w:proofErr w:type="spellEnd"/>
            <w:r w:rsidRPr="00780527">
              <w:rPr>
                <w:i/>
              </w:rPr>
              <w:t>-Config</w:t>
            </w:r>
            <w:r w:rsidRPr="00780527">
              <w:t xml:space="preserve"> for PUSCH transmission scheduled by DCI format 0_2, by </w:t>
            </w:r>
            <w:r w:rsidRPr="00780527">
              <w:rPr>
                <w:i/>
              </w:rPr>
              <w:t>frequencyHopping-ForDCIFormat0_1</w:t>
            </w:r>
            <w:r w:rsidRPr="00780527">
              <w:t xml:space="preserve"> provided in </w:t>
            </w:r>
            <w:proofErr w:type="spellStart"/>
            <w:r w:rsidRPr="00780527">
              <w:rPr>
                <w:i/>
              </w:rPr>
              <w:t>pusch</w:t>
            </w:r>
            <w:proofErr w:type="spellEnd"/>
            <w:r w:rsidRPr="00780527">
              <w:rPr>
                <w:i/>
              </w:rPr>
              <w:t>-Config</w:t>
            </w:r>
            <w:r w:rsidRPr="00780527">
              <w:t xml:space="preserve"> for PUSCH transmission scheduled by DCI format 0_1, and by </w:t>
            </w:r>
            <w:proofErr w:type="spellStart"/>
            <w:r w:rsidRPr="00780527">
              <w:rPr>
                <w:i/>
              </w:rPr>
              <w:t>frequencyHopping-PUSCHRepTypeB</w:t>
            </w:r>
            <w:proofErr w:type="spellEnd"/>
            <w:r w:rsidRPr="00780527">
              <w:t xml:space="preserve"> provided in </w:t>
            </w:r>
            <w:proofErr w:type="spellStart"/>
            <w:r w:rsidRPr="00780527">
              <w:rPr>
                <w:i/>
              </w:rPr>
              <w:t>configuredGrantConfig</w:t>
            </w:r>
            <w:proofErr w:type="spellEnd"/>
            <w:r w:rsidRPr="00780527">
              <w:t xml:space="preserve"> for </w:t>
            </w:r>
            <w:r w:rsidRPr="001A6788">
              <w:rPr>
                <w:strike/>
                <w:color w:val="FF0000"/>
              </w:rPr>
              <w:t>[Type 1]</w:t>
            </w:r>
            <w:r w:rsidRPr="001A6788">
              <w:rPr>
                <w:color w:val="FF0000"/>
              </w:rPr>
              <w:t xml:space="preserve"> </w:t>
            </w:r>
            <w:r w:rsidRPr="00780527">
              <w:t xml:space="preserve">configured PUSCH transmission. </w:t>
            </w:r>
            <w:r w:rsidRPr="001A6788">
              <w:rPr>
                <w:strike/>
                <w:color w:val="FF0000"/>
              </w:rPr>
              <w:t>[The frequency hopping mode for Type 2 configured PUSCH transmission follows the activating DCI format]</w:t>
            </w:r>
            <w:r w:rsidRPr="00780527">
              <w:t>. One of two frequency hopping modes can be configured:</w:t>
            </w:r>
          </w:p>
          <w:p w14:paraId="572FAA95" w14:textId="77777777" w:rsidR="00B53A0A" w:rsidRPr="00780527" w:rsidRDefault="00B53A0A" w:rsidP="002E7E24">
            <w:pPr>
              <w:pStyle w:val="B1"/>
              <w:rPr>
                <w:rFonts w:eastAsia="MS Mincho"/>
                <w:lang w:eastAsia="ja-JP"/>
              </w:rPr>
            </w:pPr>
            <w:r w:rsidRPr="00780527">
              <w:rPr>
                <w:rFonts w:eastAsia="MS Mincho"/>
                <w:lang w:eastAsia="ja-JP"/>
              </w:rPr>
              <w:t>-</w:t>
            </w:r>
            <w:r w:rsidRPr="00780527">
              <w:rPr>
                <w:rFonts w:eastAsia="MS Mincho"/>
                <w:lang w:eastAsia="ja-JP"/>
              </w:rPr>
              <w:tab/>
              <w:t>Inter-repetition frequency hopping</w:t>
            </w:r>
          </w:p>
          <w:p w14:paraId="5AAFFDD4" w14:textId="77777777" w:rsidR="00B53A0A" w:rsidRPr="00780527" w:rsidRDefault="00B53A0A" w:rsidP="002E7E24">
            <w:pPr>
              <w:pStyle w:val="B1"/>
            </w:pPr>
            <w:r w:rsidRPr="00780527">
              <w:rPr>
                <w:rFonts w:eastAsia="MS Mincho"/>
                <w:lang w:eastAsia="ja-JP"/>
              </w:rPr>
              <w:t>-</w:t>
            </w:r>
            <w:r w:rsidRPr="00780527">
              <w:rPr>
                <w:rFonts w:eastAsia="MS Mincho"/>
                <w:lang w:eastAsia="ja-JP"/>
              </w:rPr>
              <w:tab/>
              <w:t>Inter-slot frequency hopping</w:t>
            </w:r>
          </w:p>
          <w:p w14:paraId="3C67A638" w14:textId="571B479A" w:rsidR="00B53A0A" w:rsidRPr="00EB18E2" w:rsidRDefault="00EB18E2" w:rsidP="00EB18E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3DDD08A" w14:textId="77777777" w:rsidR="00B53A0A" w:rsidRDefault="00B53A0A" w:rsidP="00B53A0A">
      <w:pPr>
        <w:autoSpaceDE w:val="0"/>
        <w:autoSpaceDN w:val="0"/>
        <w:adjustRightInd w:val="0"/>
        <w:spacing w:after="0"/>
        <w:rPr>
          <w:sz w:val="22"/>
          <w:szCs w:val="22"/>
          <w:lang w:eastAsia="zh-CN"/>
        </w:rPr>
      </w:pPr>
    </w:p>
    <w:p w14:paraId="507DCAF3" w14:textId="77777777" w:rsidR="00B53A0A" w:rsidRDefault="00B53A0A" w:rsidP="00B53A0A">
      <w:pPr>
        <w:spacing w:after="0"/>
        <w:jc w:val="both"/>
        <w:rPr>
          <w:b/>
          <w:sz w:val="22"/>
          <w:szCs w:val="22"/>
          <w:lang w:eastAsia="zh-CN"/>
        </w:rPr>
      </w:pPr>
    </w:p>
    <w:p w14:paraId="04DFB1F5" w14:textId="31ECD4E7" w:rsidR="00B53A0A" w:rsidRDefault="00B53A0A" w:rsidP="00B72297">
      <w:pPr>
        <w:autoSpaceDE w:val="0"/>
        <w:autoSpaceDN w:val="0"/>
        <w:adjustRightInd w:val="0"/>
        <w:spacing w:after="0"/>
        <w:jc w:val="both"/>
        <w:rPr>
          <w:sz w:val="22"/>
          <w:szCs w:val="22"/>
          <w:lang w:eastAsia="zh-CN"/>
        </w:rPr>
      </w:pPr>
      <w:r>
        <w:rPr>
          <w:sz w:val="22"/>
          <w:szCs w:val="22"/>
          <w:lang w:eastAsia="zh-CN"/>
        </w:rPr>
        <w:t xml:space="preserve">When looking at the new FH types for DCI format 0_1, we think that there is a small mistake in the condition when 1bit FH is present with the addition of PUSCH repetition Type B. The current formulation states, that if both the legacy RRC parameter </w:t>
      </w:r>
      <w:proofErr w:type="spellStart"/>
      <w:r w:rsidRPr="00A452D8">
        <w:rPr>
          <w:i/>
          <w:sz w:val="22"/>
          <w:szCs w:val="22"/>
          <w:lang w:eastAsia="zh-CN"/>
        </w:rPr>
        <w:t>frequencyHopping</w:t>
      </w:r>
      <w:proofErr w:type="spellEnd"/>
      <w:r>
        <w:rPr>
          <w:sz w:val="22"/>
          <w:szCs w:val="22"/>
          <w:lang w:eastAsia="zh-CN"/>
        </w:rPr>
        <w:t xml:space="preserve"> and </w:t>
      </w:r>
      <w:r w:rsidRPr="00A452D8">
        <w:rPr>
          <w:i/>
          <w:sz w:val="22"/>
          <w:szCs w:val="22"/>
          <w:lang w:eastAsia="zh-CN"/>
        </w:rPr>
        <w:t>frequencyHopping-ForDCIFormat0_1</w:t>
      </w:r>
      <w:r w:rsidRPr="00A452D8">
        <w:rPr>
          <w:sz w:val="22"/>
          <w:szCs w:val="22"/>
          <w:lang w:eastAsia="zh-CN"/>
        </w:rPr>
        <w:t xml:space="preserve"> are not configured.</w:t>
      </w:r>
      <w:r>
        <w:rPr>
          <w:iCs/>
          <w:lang w:val="en-US" w:eastAsia="fr-FR"/>
        </w:rPr>
        <w:t xml:space="preserve"> </w:t>
      </w:r>
      <w:r>
        <w:rPr>
          <w:sz w:val="22"/>
          <w:szCs w:val="22"/>
          <w:lang w:eastAsia="zh-CN"/>
        </w:rPr>
        <w:t xml:space="preserve">But for legacy operation using PUSCH repetition </w:t>
      </w:r>
      <w:r w:rsidRPr="00A452D8">
        <w:rPr>
          <w:sz w:val="22"/>
          <w:szCs w:val="22"/>
          <w:lang w:eastAsia="zh-CN"/>
        </w:rPr>
        <w:t xml:space="preserve">Type A (i.e. </w:t>
      </w:r>
      <w:r w:rsidRPr="00A452D8">
        <w:rPr>
          <w:i/>
          <w:iCs/>
          <w:sz w:val="22"/>
          <w:szCs w:val="22"/>
          <w:lang w:val="en-US" w:eastAsia="fr-FR"/>
        </w:rPr>
        <w:t>PUSCHTimeDomainResourceAllocationList-ForDCIformat0_1</w:t>
      </w:r>
      <w:r w:rsidRPr="00A452D8">
        <w:rPr>
          <w:iCs/>
          <w:sz w:val="22"/>
          <w:szCs w:val="22"/>
          <w:lang w:val="en-US" w:eastAsia="fr-FR"/>
        </w:rPr>
        <w:t xml:space="preserve"> is not configured), only the </w:t>
      </w:r>
      <w:proofErr w:type="spellStart"/>
      <w:r w:rsidRPr="00A452D8">
        <w:rPr>
          <w:i/>
          <w:sz w:val="22"/>
          <w:szCs w:val="22"/>
          <w:lang w:eastAsia="zh-CN"/>
        </w:rPr>
        <w:t>frequencyHopping</w:t>
      </w:r>
      <w:proofErr w:type="spellEnd"/>
      <w:r w:rsidRPr="00A452D8">
        <w:rPr>
          <w:sz w:val="22"/>
          <w:szCs w:val="22"/>
          <w:lang w:eastAsia="zh-CN"/>
        </w:rPr>
        <w:t xml:space="preserve"> defines if the bit is present or not and for PUSCH repetition Type B (i.e. </w:t>
      </w:r>
      <w:r w:rsidRPr="00A452D8">
        <w:rPr>
          <w:i/>
          <w:iCs/>
          <w:sz w:val="22"/>
          <w:szCs w:val="22"/>
          <w:lang w:val="en-US" w:eastAsia="fr-FR"/>
        </w:rPr>
        <w:t>PUSCHTimeDomainResourceAllocationList-ForDCIformat0_1</w:t>
      </w:r>
      <w:r w:rsidRPr="00A452D8">
        <w:rPr>
          <w:iCs/>
          <w:sz w:val="22"/>
          <w:szCs w:val="22"/>
          <w:lang w:val="en-US" w:eastAsia="fr-FR"/>
        </w:rPr>
        <w:t xml:space="preserve"> is configured</w:t>
      </w:r>
      <w:r>
        <w:rPr>
          <w:iCs/>
          <w:sz w:val="22"/>
          <w:szCs w:val="22"/>
          <w:lang w:val="en-US" w:eastAsia="fr-FR"/>
        </w:rPr>
        <w:t xml:space="preserve">), then the configuration of </w:t>
      </w:r>
      <w:r w:rsidRPr="00A452D8">
        <w:rPr>
          <w:i/>
          <w:sz w:val="22"/>
          <w:szCs w:val="22"/>
          <w:lang w:eastAsia="zh-CN"/>
        </w:rPr>
        <w:t>frequencyHopping-ForDCIFormat0_1</w:t>
      </w:r>
      <w:r>
        <w:rPr>
          <w:sz w:val="22"/>
          <w:szCs w:val="22"/>
          <w:lang w:eastAsia="zh-CN"/>
        </w:rPr>
        <w:t xml:space="preserve"> is sufficient. This needs to be corrected. </w:t>
      </w:r>
    </w:p>
    <w:p w14:paraId="14BACA24" w14:textId="77777777" w:rsidR="00B53A0A" w:rsidRDefault="00B53A0A" w:rsidP="00B53A0A">
      <w:pPr>
        <w:autoSpaceDE w:val="0"/>
        <w:autoSpaceDN w:val="0"/>
        <w:adjustRightInd w:val="0"/>
        <w:spacing w:after="0"/>
        <w:rPr>
          <w:sz w:val="22"/>
          <w:szCs w:val="22"/>
          <w:lang w:eastAsia="zh-CN"/>
        </w:rPr>
      </w:pPr>
    </w:p>
    <w:p w14:paraId="5CE97B27" w14:textId="3127CE0A" w:rsidR="00B53A0A" w:rsidRPr="004B762A" w:rsidRDefault="00B53A0A" w:rsidP="00B53A0A">
      <w:pPr>
        <w:jc w:val="both"/>
        <w:rPr>
          <w:b/>
          <w:sz w:val="22"/>
          <w:lang w:val="en-US" w:eastAsia="zh-CN"/>
        </w:rPr>
      </w:pPr>
      <w:r w:rsidRPr="004B762A">
        <w:rPr>
          <w:b/>
          <w:sz w:val="22"/>
          <w:lang w:val="en-US" w:eastAsia="zh-CN"/>
        </w:rPr>
        <w:t xml:space="preserve">Proposal </w:t>
      </w:r>
      <w:r w:rsidR="00EB18E2">
        <w:rPr>
          <w:b/>
          <w:sz w:val="22"/>
          <w:lang w:val="en-US" w:eastAsia="zh-CN"/>
        </w:rPr>
        <w:t>7</w:t>
      </w:r>
      <w:r w:rsidRPr="004B762A">
        <w:rPr>
          <w:b/>
          <w:sz w:val="22"/>
          <w:lang w:val="en-US" w:eastAsia="zh-CN"/>
        </w:rPr>
        <w:t xml:space="preserve">: Adopt the following </w:t>
      </w:r>
      <w:r w:rsidR="00AF5280">
        <w:rPr>
          <w:b/>
          <w:sz w:val="22"/>
          <w:lang w:val="en-US" w:eastAsia="zh-CN"/>
        </w:rPr>
        <w:t>TP</w:t>
      </w:r>
      <w:r w:rsidRPr="004B762A">
        <w:rPr>
          <w:b/>
          <w:sz w:val="22"/>
          <w:lang w:val="en-US" w:eastAsia="zh-CN"/>
        </w:rPr>
        <w:t xml:space="preserve"> </w:t>
      </w:r>
      <w:r>
        <w:rPr>
          <w:b/>
          <w:sz w:val="22"/>
          <w:lang w:val="en-US" w:eastAsia="zh-CN"/>
        </w:rPr>
        <w:t xml:space="preserve">to the FH field for DCI format 0_1 </w:t>
      </w:r>
      <w:r w:rsidRPr="004B762A">
        <w:rPr>
          <w:b/>
          <w:sz w:val="22"/>
          <w:lang w:val="en-US" w:eastAsia="zh-CN"/>
        </w:rPr>
        <w:t xml:space="preserve">to Sec. </w:t>
      </w:r>
      <w:r>
        <w:rPr>
          <w:b/>
          <w:sz w:val="22"/>
          <w:lang w:val="en-US" w:eastAsia="zh-CN"/>
        </w:rPr>
        <w:t xml:space="preserve">7.3.1.1.2 </w:t>
      </w:r>
      <w:r w:rsidRPr="004B762A">
        <w:rPr>
          <w:b/>
          <w:sz w:val="22"/>
          <w:lang w:val="en-US" w:eastAsia="zh-CN"/>
        </w:rPr>
        <w:t>of TS 38.21</w:t>
      </w:r>
      <w:r>
        <w:rPr>
          <w:b/>
          <w:sz w:val="22"/>
          <w:lang w:val="en-US" w:eastAsia="zh-CN"/>
        </w:rPr>
        <w:t xml:space="preserve">2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53A0A" w14:paraId="6C90B5FB" w14:textId="77777777" w:rsidTr="002E7E24">
        <w:tc>
          <w:tcPr>
            <w:tcW w:w="9619" w:type="dxa"/>
          </w:tcPr>
          <w:p w14:paraId="04266A3A" w14:textId="77777777" w:rsidR="00B53A0A" w:rsidRPr="0092588E" w:rsidRDefault="00B53A0A" w:rsidP="002E7E24">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50C5EB7E" w14:textId="77777777" w:rsidR="00B53A0A" w:rsidRPr="002625EB" w:rsidRDefault="00B53A0A" w:rsidP="002E7E24">
            <w:pPr>
              <w:pStyle w:val="Heading5"/>
              <w:outlineLvl w:val="4"/>
              <w:rPr>
                <w:lang w:eastAsia="zh-CN"/>
              </w:rPr>
            </w:pPr>
            <w:bookmarkStart w:id="20" w:name="_Toc19798776"/>
            <w:bookmarkStart w:id="21" w:name="_Toc26467247"/>
            <w:bookmarkStart w:id="22" w:name="_Toc29326608"/>
            <w:bookmarkStart w:id="23" w:name="_Toc29327758"/>
            <w:r w:rsidRPr="002625EB">
              <w:rPr>
                <w:rFonts w:hint="eastAsia"/>
                <w:lang w:eastAsia="zh-CN"/>
              </w:rPr>
              <w:t>7.3.1.1.2</w:t>
            </w:r>
            <w:r w:rsidRPr="002625EB">
              <w:rPr>
                <w:rFonts w:hint="eastAsia"/>
                <w:lang w:eastAsia="zh-CN"/>
              </w:rPr>
              <w:tab/>
              <w:t>Format 0_1</w:t>
            </w:r>
            <w:bookmarkEnd w:id="20"/>
            <w:bookmarkEnd w:id="21"/>
            <w:bookmarkEnd w:id="22"/>
            <w:bookmarkEnd w:id="23"/>
          </w:p>
          <w:p w14:paraId="53E811FF" w14:textId="77777777" w:rsidR="00B53A0A"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9073995" w14:textId="77777777" w:rsidR="00B53A0A" w:rsidRPr="002625EB" w:rsidRDefault="00B53A0A" w:rsidP="002E7E2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7538C9B7" w14:textId="77777777" w:rsidR="00B53A0A" w:rsidRPr="002625EB" w:rsidRDefault="00B53A0A" w:rsidP="002E7E2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D2C9B">
              <w:rPr>
                <w:i/>
                <w:color w:val="FF0000"/>
              </w:rPr>
              <w:t>PUSCHTimeDomainResourceAllocationList-ForDCIformat0_1</w:t>
            </w:r>
            <w:r>
              <w:rPr>
                <w:i/>
                <w:color w:val="FF0000"/>
              </w:rPr>
              <w:t xml:space="preserve"> </w:t>
            </w:r>
            <w:r w:rsidRPr="00264D83">
              <w:rPr>
                <w:color w:val="FF0000"/>
              </w:rPr>
              <w:t>is</w:t>
            </w:r>
            <w:r>
              <w:t xml:space="preserve"> </w:t>
            </w:r>
            <w:r w:rsidRPr="00264D83">
              <w:rPr>
                <w:strike/>
                <w:color w:val="FF0000"/>
              </w:rPr>
              <w:t>are</w:t>
            </w:r>
            <w:r w:rsidRPr="00264D83">
              <w:rPr>
                <w:rFonts w:hint="eastAsia"/>
                <w:color w:val="FF0000"/>
                <w:lang w:eastAsia="zh-CN"/>
              </w:rPr>
              <w:t xml:space="preserve"> </w:t>
            </w:r>
            <w:r w:rsidRPr="002625EB">
              <w:rPr>
                <w:rFonts w:hint="eastAsia"/>
                <w:lang w:eastAsia="zh-CN"/>
              </w:rPr>
              <w:t>not configured</w:t>
            </w:r>
            <w:r>
              <w:rPr>
                <w:lang w:eastAsia="zh-CN"/>
              </w:rPr>
              <w:t xml:space="preserve"> </w:t>
            </w:r>
            <w:r w:rsidRPr="00264D83">
              <w:rPr>
                <w:color w:val="FF0000"/>
                <w:lang w:eastAsia="zh-CN"/>
              </w:rPr>
              <w:t>or not configured to  ‘</w:t>
            </w:r>
            <w:proofErr w:type="spellStart"/>
            <w:r w:rsidRPr="00264D83">
              <w:rPr>
                <w:color w:val="FF0000"/>
                <w:lang w:eastAsia="zh-CN"/>
              </w:rPr>
              <w:t>pusch-RepTypeB</w:t>
            </w:r>
            <w:proofErr w:type="spellEnd"/>
            <w:r w:rsidRPr="00264D83">
              <w:rPr>
                <w:color w:val="FF0000"/>
                <w:lang w:eastAsia="zh-CN"/>
              </w:rPr>
              <w:t>’</w:t>
            </w:r>
            <w:r>
              <w:rPr>
                <w:lang w:eastAsia="zh-CN"/>
              </w:rPr>
              <w:t xml:space="preserve">, </w:t>
            </w:r>
            <w:r w:rsidRPr="00CD2C9B">
              <w:rPr>
                <w:rFonts w:hint="eastAsia"/>
                <w:color w:val="FF0000"/>
                <w:lang w:eastAsia="zh-CN"/>
              </w:rPr>
              <w:t xml:space="preserve">or if the higher layer </w:t>
            </w:r>
            <w:r w:rsidRPr="00CD2C9B">
              <w:rPr>
                <w:color w:val="FF0000"/>
                <w:lang w:eastAsia="zh-CN"/>
              </w:rPr>
              <w:t>parameter</w:t>
            </w:r>
            <w:r w:rsidRPr="00CD2C9B">
              <w:rPr>
                <w:rFonts w:hint="eastAsia"/>
                <w:color w:val="FF0000"/>
                <w:lang w:eastAsia="zh-CN"/>
              </w:rPr>
              <w:t xml:space="preserve"> </w:t>
            </w:r>
            <w:r w:rsidRPr="00CD2C9B">
              <w:rPr>
                <w:i/>
                <w:color w:val="FF0000"/>
              </w:rPr>
              <w:t>frequencyHopping-ForDCIFormat0_1</w:t>
            </w:r>
            <w:r w:rsidRPr="00CD2C9B">
              <w:rPr>
                <w:color w:val="FF0000"/>
              </w:rPr>
              <w:t xml:space="preserve"> is not configured and </w:t>
            </w:r>
            <w:r w:rsidRPr="00CD2C9B">
              <w:rPr>
                <w:rFonts w:hint="eastAsia"/>
                <w:color w:val="FF0000"/>
                <w:lang w:eastAsia="zh-CN"/>
              </w:rPr>
              <w:t xml:space="preserve"> </w:t>
            </w:r>
            <w:r w:rsidRPr="00CD2C9B">
              <w:rPr>
                <w:i/>
                <w:color w:val="FF0000"/>
              </w:rPr>
              <w:t>PUSCHTimeDomainResourceAllocationList-ForDCIformat0_1</w:t>
            </w:r>
            <w:r>
              <w:rPr>
                <w:color w:val="FF0000"/>
              </w:rPr>
              <w:t xml:space="preserve"> is configured to </w:t>
            </w:r>
            <w:r w:rsidRPr="00264D83">
              <w:rPr>
                <w:color w:val="FF0000"/>
                <w:lang w:eastAsia="zh-CN"/>
              </w:rPr>
              <w:t>‘</w:t>
            </w:r>
            <w:proofErr w:type="spellStart"/>
            <w:r w:rsidRPr="00264D83">
              <w:rPr>
                <w:color w:val="FF0000"/>
                <w:lang w:eastAsia="zh-CN"/>
              </w:rPr>
              <w:t>pusch-RepTypeB</w:t>
            </w:r>
            <w:proofErr w:type="spellEnd"/>
            <w:r w:rsidRPr="00264D83">
              <w:rPr>
                <w:color w:val="FF0000"/>
                <w:lang w:eastAsia="zh-CN"/>
              </w:rPr>
              <w:t>’</w:t>
            </w:r>
            <w:r>
              <w:rPr>
                <w:lang w:eastAsia="zh-CN"/>
              </w:rPr>
              <w:t>, or if only resource allocation type 2 is configured</w:t>
            </w:r>
            <w:r w:rsidRPr="002625EB">
              <w:rPr>
                <w:rFonts w:hint="eastAsia"/>
                <w:lang w:eastAsia="zh-CN"/>
              </w:rPr>
              <w:t>;</w:t>
            </w:r>
          </w:p>
          <w:p w14:paraId="1E9F615A" w14:textId="77777777" w:rsidR="00B53A0A" w:rsidRPr="002625EB" w:rsidRDefault="00B53A0A" w:rsidP="002E7E2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3667483" w14:textId="77777777" w:rsidR="00B53A0A" w:rsidRPr="00CD2C9B" w:rsidRDefault="00B53A0A" w:rsidP="002E7E2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tbl>
    <w:p w14:paraId="06A249B6" w14:textId="77777777" w:rsidR="00B53A0A" w:rsidRDefault="00B53A0A" w:rsidP="00B53A0A">
      <w:pPr>
        <w:spacing w:after="0"/>
        <w:jc w:val="both"/>
        <w:rPr>
          <w:b/>
          <w:sz w:val="22"/>
          <w:szCs w:val="22"/>
          <w:highlight w:val="yellow"/>
          <w:lang w:eastAsia="zh-CN"/>
        </w:rPr>
      </w:pPr>
    </w:p>
    <w:p w14:paraId="5E0AE20D" w14:textId="77777777" w:rsidR="00F730D5" w:rsidRPr="001B6FC8" w:rsidRDefault="00F730D5" w:rsidP="00F730D5">
      <w:pPr>
        <w:jc w:val="both"/>
        <w:rPr>
          <w:sz w:val="22"/>
          <w:szCs w:val="22"/>
          <w:lang w:eastAsia="zh-CN"/>
        </w:rPr>
      </w:pPr>
    </w:p>
    <w:p w14:paraId="789D7642" w14:textId="55578CB8" w:rsidR="00FF783A" w:rsidRPr="009A695D" w:rsidRDefault="00B53A0A" w:rsidP="00FF783A">
      <w:pPr>
        <w:pStyle w:val="Heading1"/>
      </w:pPr>
      <w:r>
        <w:lastRenderedPageBreak/>
        <w:t>6</w:t>
      </w:r>
      <w:r w:rsidR="00FF783A" w:rsidRPr="009A695D">
        <w:tab/>
      </w:r>
      <w:r w:rsidR="00795E61">
        <w:t>Support of semi-static</w:t>
      </w:r>
      <w:r w:rsidR="00B367A6">
        <w:t>ally</w:t>
      </w:r>
      <w:r w:rsidR="00A877F7">
        <w:t>/dynamically</w:t>
      </w:r>
      <w:r w:rsidR="00795E61">
        <w:t xml:space="preserve"> </w:t>
      </w:r>
      <w:r w:rsidR="00B367A6">
        <w:t xml:space="preserve">indicated </w:t>
      </w:r>
      <w:r w:rsidR="00795E61">
        <w:t>invalid symbols</w:t>
      </w:r>
      <w:r w:rsidR="006402D9">
        <w:t xml:space="preserve"> for PUSCH repetition Type B</w:t>
      </w:r>
    </w:p>
    <w:p w14:paraId="4BA49837" w14:textId="6BAA9821" w:rsidR="0004127E" w:rsidRDefault="0004127E" w:rsidP="00BE2E76">
      <w:pPr>
        <w:jc w:val="both"/>
        <w:rPr>
          <w:sz w:val="22"/>
          <w:lang w:eastAsia="zh-CN"/>
        </w:rPr>
      </w:pPr>
      <w:r>
        <w:rPr>
          <w:sz w:val="22"/>
          <w:lang w:eastAsia="zh-CN"/>
        </w:rPr>
        <w:t xml:space="preserve">It has been agreed that invalid symbols can be semi-statically or dynamically indicated for DG PUSCH with repetition Type B in case dynamic SFI is configured. However, whether to support invalid symbols for PUSCH repetition Type B for the following </w:t>
      </w:r>
      <w:r w:rsidR="00301099">
        <w:rPr>
          <w:sz w:val="22"/>
          <w:lang w:eastAsia="zh-CN"/>
        </w:rPr>
        <w:t>3</w:t>
      </w:r>
      <w:r>
        <w:rPr>
          <w:sz w:val="22"/>
          <w:lang w:eastAsia="zh-CN"/>
        </w:rPr>
        <w:t xml:space="preserve"> cases has not been discussed:</w:t>
      </w:r>
    </w:p>
    <w:p w14:paraId="297F7D73" w14:textId="7438C39F" w:rsidR="0004127E" w:rsidRDefault="0004127E" w:rsidP="0004127E">
      <w:pPr>
        <w:pStyle w:val="ListParagraph"/>
        <w:numPr>
          <w:ilvl w:val="0"/>
          <w:numId w:val="25"/>
        </w:numPr>
        <w:jc w:val="both"/>
        <w:rPr>
          <w:sz w:val="22"/>
          <w:lang w:eastAsia="zh-CN"/>
        </w:rPr>
      </w:pPr>
      <w:r>
        <w:rPr>
          <w:sz w:val="22"/>
          <w:lang w:eastAsia="zh-CN"/>
        </w:rPr>
        <w:t>Case 1: CG PUSCH i</w:t>
      </w:r>
      <w:r w:rsidR="00301099">
        <w:rPr>
          <w:sz w:val="22"/>
          <w:lang w:eastAsia="zh-CN"/>
        </w:rPr>
        <w:t>n case</w:t>
      </w:r>
      <w:r>
        <w:rPr>
          <w:sz w:val="22"/>
          <w:lang w:eastAsia="zh-CN"/>
        </w:rPr>
        <w:t xml:space="preserve"> dynamic SFI is configured</w:t>
      </w:r>
    </w:p>
    <w:p w14:paraId="67196E2C" w14:textId="61386C2A" w:rsidR="00301099" w:rsidRPr="0004127E" w:rsidRDefault="00301099" w:rsidP="00301099">
      <w:pPr>
        <w:pStyle w:val="ListParagraph"/>
        <w:numPr>
          <w:ilvl w:val="0"/>
          <w:numId w:val="25"/>
        </w:numPr>
        <w:jc w:val="both"/>
        <w:rPr>
          <w:sz w:val="22"/>
          <w:lang w:eastAsia="zh-CN"/>
        </w:rPr>
      </w:pPr>
      <w:r>
        <w:rPr>
          <w:sz w:val="22"/>
          <w:lang w:eastAsia="zh-CN"/>
        </w:rPr>
        <w:t>Case 2: CG PUSCH in case dynamic SFI is not configured</w:t>
      </w:r>
    </w:p>
    <w:p w14:paraId="69762EA5" w14:textId="737F25E6" w:rsidR="0004127E" w:rsidRPr="0004127E" w:rsidRDefault="0004127E" w:rsidP="0004127E">
      <w:pPr>
        <w:pStyle w:val="ListParagraph"/>
        <w:numPr>
          <w:ilvl w:val="0"/>
          <w:numId w:val="25"/>
        </w:numPr>
        <w:jc w:val="both"/>
        <w:rPr>
          <w:sz w:val="22"/>
          <w:lang w:eastAsia="zh-CN"/>
        </w:rPr>
      </w:pPr>
      <w:r>
        <w:rPr>
          <w:sz w:val="22"/>
          <w:lang w:eastAsia="zh-CN"/>
        </w:rPr>
        <w:t xml:space="preserve">Case </w:t>
      </w:r>
      <w:r w:rsidR="00301099">
        <w:rPr>
          <w:sz w:val="22"/>
          <w:lang w:eastAsia="zh-CN"/>
        </w:rPr>
        <w:t>3</w:t>
      </w:r>
      <w:r>
        <w:rPr>
          <w:sz w:val="22"/>
          <w:lang w:eastAsia="zh-CN"/>
        </w:rPr>
        <w:t>: DG PUSCH i</w:t>
      </w:r>
      <w:r w:rsidR="00301099">
        <w:rPr>
          <w:sz w:val="22"/>
          <w:lang w:eastAsia="zh-CN"/>
        </w:rPr>
        <w:t>n case</w:t>
      </w:r>
      <w:r>
        <w:rPr>
          <w:sz w:val="22"/>
          <w:lang w:eastAsia="zh-CN"/>
        </w:rPr>
        <w:t xml:space="preserve"> dynamic SFI is not configured</w:t>
      </w:r>
    </w:p>
    <w:p w14:paraId="1044BDBA" w14:textId="1EF1881E" w:rsidR="0004127E" w:rsidRDefault="0004127E" w:rsidP="00BE2E76">
      <w:pPr>
        <w:jc w:val="both"/>
        <w:rPr>
          <w:sz w:val="22"/>
          <w:lang w:eastAsia="zh-CN"/>
        </w:rPr>
      </w:pPr>
      <w:r>
        <w:rPr>
          <w:sz w:val="22"/>
          <w:lang w:eastAsia="zh-CN"/>
        </w:rPr>
        <w:t xml:space="preserve">With the mechanism introduced for DG PUSCH when dynamic SFI is configured, we think it is straightforward to </w:t>
      </w:r>
      <w:r w:rsidR="00301099">
        <w:rPr>
          <w:sz w:val="22"/>
          <w:lang w:eastAsia="zh-CN"/>
        </w:rPr>
        <w:t>extend</w:t>
      </w:r>
      <w:r>
        <w:rPr>
          <w:sz w:val="22"/>
          <w:lang w:eastAsia="zh-CN"/>
        </w:rPr>
        <w:t xml:space="preserve"> the same mechanism </w:t>
      </w:r>
      <w:r w:rsidR="00301099">
        <w:rPr>
          <w:sz w:val="22"/>
          <w:lang w:eastAsia="zh-CN"/>
        </w:rPr>
        <w:t>to</w:t>
      </w:r>
      <w:r>
        <w:rPr>
          <w:sz w:val="22"/>
          <w:lang w:eastAsia="zh-CN"/>
        </w:rPr>
        <w:t xml:space="preserve"> the </w:t>
      </w:r>
      <w:r w:rsidR="00301099">
        <w:rPr>
          <w:sz w:val="22"/>
          <w:lang w:eastAsia="zh-CN"/>
        </w:rPr>
        <w:t>3 cases above</w:t>
      </w:r>
      <w:r w:rsidR="004026E4">
        <w:rPr>
          <w:sz w:val="22"/>
          <w:lang w:eastAsia="zh-CN"/>
        </w:rPr>
        <w:t>, reusing the same RRC parameter</w:t>
      </w:r>
      <w:r w:rsidR="00301099">
        <w:rPr>
          <w:sz w:val="22"/>
          <w:lang w:eastAsia="zh-CN"/>
        </w:rPr>
        <w:t>.</w:t>
      </w:r>
    </w:p>
    <w:p w14:paraId="439BA383" w14:textId="64E3D297" w:rsidR="00145D72" w:rsidRDefault="00145D72" w:rsidP="00BE2E76">
      <w:pPr>
        <w:jc w:val="both"/>
        <w:rPr>
          <w:b/>
          <w:sz w:val="22"/>
          <w:lang w:eastAsia="zh-CN"/>
        </w:rPr>
      </w:pPr>
      <w:r w:rsidRPr="005420C6">
        <w:rPr>
          <w:b/>
          <w:sz w:val="22"/>
          <w:lang w:eastAsia="zh-CN"/>
        </w:rPr>
        <w:t xml:space="preserve">Proposal </w:t>
      </w:r>
      <w:r w:rsidR="00EB18E2">
        <w:rPr>
          <w:b/>
          <w:sz w:val="22"/>
          <w:lang w:eastAsia="zh-CN"/>
        </w:rPr>
        <w:t>8</w:t>
      </w:r>
      <w:r w:rsidRPr="005420C6">
        <w:rPr>
          <w:b/>
          <w:sz w:val="22"/>
          <w:lang w:eastAsia="zh-CN"/>
        </w:rPr>
        <w:t xml:space="preserve">: </w:t>
      </w:r>
      <w:r w:rsidR="00301099">
        <w:rPr>
          <w:b/>
          <w:sz w:val="22"/>
          <w:lang w:eastAsia="zh-CN"/>
        </w:rPr>
        <w:t>The semi-static and dynamic indication of invalid symbols for DG PUSCH repetition Type B in case dynamic SFI is not configured follows the same behaviour as for DG PUSCH repetition Type B in case dynamic SFI is configured.</w:t>
      </w:r>
    </w:p>
    <w:p w14:paraId="1AB6E9DA" w14:textId="545B17F4" w:rsidR="00D32698" w:rsidRDefault="00D32698" w:rsidP="00BE2E76">
      <w:pPr>
        <w:jc w:val="both"/>
        <w:rPr>
          <w:b/>
          <w:sz w:val="22"/>
          <w:lang w:eastAsia="zh-CN"/>
        </w:rPr>
      </w:pPr>
      <w:r>
        <w:rPr>
          <w:b/>
          <w:sz w:val="22"/>
          <w:lang w:eastAsia="zh-CN"/>
        </w:rPr>
        <w:t xml:space="preserve">Proposal </w:t>
      </w:r>
      <w:r w:rsidR="00EB18E2">
        <w:rPr>
          <w:b/>
          <w:sz w:val="22"/>
          <w:lang w:eastAsia="zh-CN"/>
        </w:rPr>
        <w:t>9</w:t>
      </w:r>
      <w:r>
        <w:rPr>
          <w:b/>
          <w:sz w:val="22"/>
          <w:lang w:eastAsia="zh-CN"/>
        </w:rPr>
        <w:t xml:space="preserve">: If </w:t>
      </w:r>
      <w:proofErr w:type="spellStart"/>
      <w:r w:rsidRPr="00D32698">
        <w:rPr>
          <w:b/>
          <w:i/>
          <w:sz w:val="22"/>
          <w:lang w:eastAsia="zh-CN"/>
        </w:rPr>
        <w:t>InvalidSymbolPattern</w:t>
      </w:r>
      <w:proofErr w:type="spellEnd"/>
      <w:r>
        <w:rPr>
          <w:b/>
          <w:sz w:val="22"/>
          <w:lang w:eastAsia="zh-CN"/>
        </w:rPr>
        <w:t xml:space="preserve"> is configured, for CG PUSCH (regardless of whether dynamic SFI is configured or not), </w:t>
      </w:r>
      <w:r w:rsidRPr="00D32698">
        <w:rPr>
          <w:b/>
          <w:sz w:val="22"/>
          <w:lang w:eastAsia="zh-CN"/>
        </w:rPr>
        <w:t xml:space="preserve">segmentation occurs around semi-static DL symbols and invalid symbols </w:t>
      </w:r>
      <w:r>
        <w:rPr>
          <w:b/>
          <w:sz w:val="22"/>
          <w:lang w:eastAsia="zh-CN"/>
        </w:rPr>
        <w:t xml:space="preserve">indicated by </w:t>
      </w:r>
      <w:proofErr w:type="spellStart"/>
      <w:r w:rsidRPr="00D32698">
        <w:rPr>
          <w:b/>
          <w:i/>
          <w:sz w:val="22"/>
          <w:lang w:eastAsia="zh-CN"/>
        </w:rPr>
        <w:t>InvalidSymbolPattern</w:t>
      </w:r>
      <w:proofErr w:type="spellEnd"/>
      <w:r w:rsidRPr="00D32698">
        <w:rPr>
          <w:b/>
          <w:sz w:val="22"/>
          <w:lang w:eastAsia="zh-CN"/>
        </w:rPr>
        <w:t>, and the remaining symbols are used for PUSCH.</w:t>
      </w:r>
    </w:p>
    <w:p w14:paraId="40FC65CF" w14:textId="5F1829C7" w:rsidR="00B367A6" w:rsidRPr="005420C6" w:rsidRDefault="00B367A6" w:rsidP="00BE2E76">
      <w:pPr>
        <w:jc w:val="both"/>
        <w:rPr>
          <w:b/>
          <w:sz w:val="22"/>
          <w:lang w:eastAsia="zh-CN"/>
        </w:rPr>
      </w:pPr>
      <w:r>
        <w:rPr>
          <w:b/>
          <w:sz w:val="22"/>
          <w:lang w:eastAsia="zh-CN"/>
        </w:rPr>
        <w:t>Proposal 1</w:t>
      </w:r>
      <w:r w:rsidR="00AF5280">
        <w:rPr>
          <w:b/>
          <w:sz w:val="22"/>
          <w:lang w:eastAsia="zh-CN"/>
        </w:rPr>
        <w:t>0</w:t>
      </w:r>
      <w:r>
        <w:rPr>
          <w:b/>
          <w:sz w:val="22"/>
          <w:lang w:eastAsia="zh-CN"/>
        </w:rPr>
        <w:t>: Adopt the following TP to TS 38.214 Sec. 6.1.2.1:</w:t>
      </w:r>
    </w:p>
    <w:tbl>
      <w:tblPr>
        <w:tblStyle w:val="TableGrid"/>
        <w:tblW w:w="0" w:type="auto"/>
        <w:tblLook w:val="04A0" w:firstRow="1" w:lastRow="0" w:firstColumn="1" w:lastColumn="0" w:noHBand="0" w:noVBand="1"/>
      </w:tblPr>
      <w:tblGrid>
        <w:gridCol w:w="9629"/>
      </w:tblGrid>
      <w:tr w:rsidR="009F5A6C" w14:paraId="445F4C91" w14:textId="77777777" w:rsidTr="009F5A6C">
        <w:tc>
          <w:tcPr>
            <w:tcW w:w="9629" w:type="dxa"/>
          </w:tcPr>
          <w:p w14:paraId="33926A7E" w14:textId="42DE0EF4" w:rsidR="009F5A6C" w:rsidRDefault="004026E4" w:rsidP="00BE2E76">
            <w:pPr>
              <w:jc w:val="both"/>
              <w:rPr>
                <w:sz w:val="22"/>
                <w:u w:val="single"/>
                <w:lang w:eastAsia="zh-CN"/>
              </w:rPr>
            </w:pPr>
            <w:r w:rsidRPr="009F5A6C">
              <w:rPr>
                <w:b/>
                <w:color w:val="0070C0"/>
                <w:sz w:val="24"/>
              </w:rPr>
              <w:t>TP to TS 38.214</w:t>
            </w:r>
          </w:p>
          <w:p w14:paraId="130C4017" w14:textId="77777777" w:rsidR="009F5A6C" w:rsidRPr="0048482F" w:rsidRDefault="009F5A6C" w:rsidP="009F5A6C">
            <w:pPr>
              <w:pStyle w:val="Heading3"/>
              <w:outlineLvl w:val="2"/>
              <w:rPr>
                <w:color w:val="000000"/>
              </w:rPr>
            </w:pPr>
            <w:bookmarkStart w:id="24" w:name="_Toc11352142"/>
            <w:bookmarkStart w:id="25" w:name="_Toc20318032"/>
            <w:bookmarkStart w:id="26" w:name="_Toc27299930"/>
            <w:bookmarkStart w:id="27" w:name="_Toc29673203"/>
            <w:bookmarkStart w:id="28" w:name="_Toc29673344"/>
            <w:bookmarkStart w:id="29" w:name="_Toc29674337"/>
            <w:r w:rsidRPr="0048482F">
              <w:rPr>
                <w:color w:val="000000"/>
              </w:rPr>
              <w:t>6.1.2</w:t>
            </w:r>
            <w:r w:rsidRPr="0048482F">
              <w:rPr>
                <w:color w:val="000000"/>
              </w:rPr>
              <w:tab/>
              <w:t>Resource allocation</w:t>
            </w:r>
            <w:bookmarkEnd w:id="24"/>
            <w:bookmarkEnd w:id="25"/>
            <w:bookmarkEnd w:id="26"/>
            <w:bookmarkEnd w:id="27"/>
            <w:bookmarkEnd w:id="28"/>
            <w:bookmarkEnd w:id="29"/>
            <w:r w:rsidRPr="0048482F">
              <w:rPr>
                <w:color w:val="000000"/>
              </w:rPr>
              <w:t xml:space="preserve"> </w:t>
            </w:r>
          </w:p>
          <w:p w14:paraId="58035D70" w14:textId="77777777" w:rsidR="009F5A6C" w:rsidRPr="0048482F" w:rsidRDefault="009F5A6C" w:rsidP="009F5A6C">
            <w:pPr>
              <w:pStyle w:val="Heading4"/>
              <w:outlineLvl w:val="3"/>
              <w:rPr>
                <w:color w:val="000000"/>
              </w:rPr>
            </w:pPr>
            <w:bookmarkStart w:id="30" w:name="_Toc11352143"/>
            <w:bookmarkStart w:id="31" w:name="_Toc20318033"/>
            <w:bookmarkStart w:id="32" w:name="_Toc27299931"/>
            <w:bookmarkStart w:id="33" w:name="_Toc29673204"/>
            <w:bookmarkStart w:id="34" w:name="_Toc29673345"/>
            <w:bookmarkStart w:id="35" w:name="_Toc29674338"/>
            <w:r w:rsidRPr="0048482F">
              <w:rPr>
                <w:color w:val="000000"/>
              </w:rPr>
              <w:t>6.1.2.1</w:t>
            </w:r>
            <w:r w:rsidRPr="0048482F">
              <w:rPr>
                <w:color w:val="000000"/>
              </w:rPr>
              <w:tab/>
              <w:t>Resource allocation in time domain</w:t>
            </w:r>
            <w:bookmarkEnd w:id="30"/>
            <w:bookmarkEnd w:id="31"/>
            <w:bookmarkEnd w:id="32"/>
            <w:bookmarkEnd w:id="33"/>
            <w:bookmarkEnd w:id="34"/>
            <w:bookmarkEnd w:id="35"/>
          </w:p>
          <w:p w14:paraId="07399832" w14:textId="33C2B941" w:rsidR="009F5A6C" w:rsidRPr="009F5A6C" w:rsidRDefault="009F5A6C" w:rsidP="009F5A6C">
            <w:pPr>
              <w:jc w:val="center"/>
              <w:rPr>
                <w:color w:val="00B0F0"/>
                <w:lang w:eastAsia="zh-CN"/>
              </w:rPr>
            </w:pPr>
            <w:r w:rsidRPr="009F5A6C">
              <w:rPr>
                <w:color w:val="00B0F0"/>
                <w:lang w:eastAsia="zh-CN"/>
              </w:rPr>
              <w:t>&lt;unchanged text omitted&gt;</w:t>
            </w:r>
          </w:p>
          <w:p w14:paraId="66158419" w14:textId="77777777" w:rsidR="009F5A6C" w:rsidRPr="009F5A6C" w:rsidRDefault="009F5A6C" w:rsidP="009F5A6C">
            <w:r w:rsidRPr="009F5A6C">
              <w:t>For PUSCH repetition Type B, the UE determines invalid symbol(s) for PUSCH repetition Type B transmission as follows:</w:t>
            </w:r>
          </w:p>
          <w:p w14:paraId="627993F6" w14:textId="77777777" w:rsidR="009F5A6C" w:rsidRPr="009F5A6C" w:rsidRDefault="009F5A6C" w:rsidP="009F5A6C">
            <w:pPr>
              <w:ind w:left="568" w:hanging="284"/>
              <w:rPr>
                <w:color w:val="000000"/>
                <w:lang w:val="x-none"/>
              </w:rPr>
            </w:pPr>
            <w:r w:rsidRPr="009F5A6C">
              <w:rPr>
                <w:lang w:val="x-none"/>
              </w:rPr>
              <w:t>-</w:t>
            </w:r>
            <w:r w:rsidRPr="009F5A6C">
              <w:rPr>
                <w:lang w:val="x-none"/>
              </w:rPr>
              <w:tab/>
              <w:t xml:space="preserve">A symbol that is indicated as downlink by </w:t>
            </w:r>
            <w:proofErr w:type="spellStart"/>
            <w:r w:rsidRPr="009F5A6C">
              <w:rPr>
                <w:i/>
                <w:lang w:val="x-none"/>
              </w:rPr>
              <w:t>tdd</w:t>
            </w:r>
            <w:proofErr w:type="spellEnd"/>
            <w:r w:rsidRPr="009F5A6C">
              <w:rPr>
                <w:i/>
                <w:lang w:val="x-none"/>
              </w:rPr>
              <w:t>-UL-DL-</w:t>
            </w:r>
            <w:proofErr w:type="spellStart"/>
            <w:r w:rsidRPr="009F5A6C">
              <w:rPr>
                <w:i/>
                <w:lang w:val="x-none"/>
              </w:rPr>
              <w:t>ConfigurationCommon</w:t>
            </w:r>
            <w:proofErr w:type="spellEnd"/>
            <w:r w:rsidRPr="009F5A6C">
              <w:rPr>
                <w:i/>
                <w:lang w:val="x-none"/>
              </w:rPr>
              <w:t xml:space="preserve"> </w:t>
            </w:r>
            <w:r w:rsidRPr="009F5A6C">
              <w:rPr>
                <w:lang w:val="x-none"/>
              </w:rPr>
              <w:t xml:space="preserve">or </w:t>
            </w:r>
            <w:proofErr w:type="spellStart"/>
            <w:r w:rsidRPr="009F5A6C">
              <w:rPr>
                <w:i/>
                <w:lang w:val="x-none"/>
              </w:rPr>
              <w:t>tdd</w:t>
            </w:r>
            <w:proofErr w:type="spellEnd"/>
            <w:r w:rsidRPr="009F5A6C">
              <w:rPr>
                <w:i/>
                <w:lang w:val="x-none"/>
              </w:rPr>
              <w:t>-UL-DL-</w:t>
            </w:r>
            <w:proofErr w:type="spellStart"/>
            <w:r w:rsidRPr="009F5A6C">
              <w:rPr>
                <w:i/>
                <w:lang w:val="x-none"/>
              </w:rPr>
              <w:t>ConfigurationDedicated</w:t>
            </w:r>
            <w:proofErr w:type="spellEnd"/>
            <w:r w:rsidRPr="009F5A6C">
              <w:rPr>
                <w:i/>
                <w:lang w:val="x-none"/>
              </w:rPr>
              <w:t xml:space="preserve"> </w:t>
            </w:r>
            <w:r w:rsidRPr="009F5A6C">
              <w:rPr>
                <w:lang w:val="x-none"/>
              </w:rPr>
              <w:t xml:space="preserve">is considered as an invalid symbol for </w:t>
            </w:r>
            <w:r w:rsidRPr="009F5A6C">
              <w:rPr>
                <w:color w:val="000000"/>
                <w:lang w:val="x-none"/>
              </w:rPr>
              <w:t>PUSCH repetition Type B transmission.</w:t>
            </w:r>
          </w:p>
          <w:p w14:paraId="6D2E3F3F" w14:textId="361C2856" w:rsidR="009F5A6C" w:rsidRPr="009F5A6C" w:rsidRDefault="009F5A6C" w:rsidP="009F5A6C">
            <w:pPr>
              <w:ind w:left="568" w:hanging="284"/>
              <w:rPr>
                <w:color w:val="000000"/>
                <w:lang w:val="x-none"/>
              </w:rPr>
            </w:pPr>
            <w:r w:rsidRPr="009F5A6C">
              <w:rPr>
                <w:color w:val="000000"/>
                <w:lang w:val="x-none"/>
              </w:rPr>
              <w:t>-</w:t>
            </w:r>
            <w:r w:rsidRPr="009F5A6C">
              <w:rPr>
                <w:color w:val="000000"/>
                <w:lang w:val="x-none"/>
              </w:rPr>
              <w:tab/>
            </w:r>
            <w:r w:rsidRPr="0027689A">
              <w:rPr>
                <w:strike/>
                <w:color w:val="FF0000"/>
                <w:highlight w:val="yellow"/>
                <w:lang w:val="x-none"/>
              </w:rPr>
              <w:t xml:space="preserve">[If a UE is configured with higher layer parameter </w:t>
            </w:r>
            <w:proofErr w:type="spellStart"/>
            <w:r w:rsidRPr="0027689A">
              <w:rPr>
                <w:i/>
                <w:strike/>
                <w:color w:val="FF0000"/>
                <w:highlight w:val="yellow"/>
                <w:lang w:val="x-none"/>
              </w:rPr>
              <w:t>SlotFormatInficator</w:t>
            </w:r>
            <w:proofErr w:type="spellEnd"/>
            <w:r w:rsidRPr="0027689A">
              <w:rPr>
                <w:i/>
                <w:strike/>
                <w:color w:val="FF0000"/>
                <w:highlight w:val="yellow"/>
                <w:lang w:val="x-none"/>
              </w:rPr>
              <w:t>,</w:t>
            </w:r>
            <w:r w:rsidRPr="0027689A">
              <w:rPr>
                <w:strike/>
                <w:color w:val="FF0000"/>
                <w:highlight w:val="yellow"/>
                <w:lang w:val="x-none"/>
              </w:rPr>
              <w:t xml:space="preserve"> the]</w:t>
            </w:r>
            <w:r w:rsidRPr="0027689A">
              <w:rPr>
                <w:color w:val="FF0000"/>
                <w:highlight w:val="yellow"/>
                <w:lang w:val="x-none"/>
              </w:rPr>
              <w:t xml:space="preserve"> </w:t>
            </w:r>
            <w:r w:rsidRPr="0027689A">
              <w:rPr>
                <w:color w:val="FF0000"/>
                <w:highlight w:val="yellow"/>
                <w:lang w:val="en-US"/>
              </w:rPr>
              <w:t>The</w:t>
            </w:r>
            <w:r w:rsidRPr="009F5A6C">
              <w:rPr>
                <w:color w:val="FF0000"/>
                <w:lang w:val="en-US"/>
              </w:rPr>
              <w:t xml:space="preserve"> </w:t>
            </w:r>
            <w:r w:rsidRPr="009F5A6C">
              <w:rPr>
                <w:color w:val="000000"/>
                <w:lang w:val="x-none"/>
              </w:rPr>
              <w:t xml:space="preserve">UE may be configured with the higher layer parameter </w:t>
            </w:r>
            <w:proofErr w:type="spellStart"/>
            <w:r w:rsidRPr="009F5A6C">
              <w:rPr>
                <w:i/>
                <w:color w:val="000000"/>
                <w:lang w:val="x-none"/>
              </w:rPr>
              <w:t>InvalidSymbolPattern</w:t>
            </w:r>
            <w:proofErr w:type="spellEnd"/>
            <w:r w:rsidRPr="009F5A6C">
              <w:rPr>
                <w:color w:val="000000"/>
                <w:lang w:val="x-none"/>
              </w:rPr>
              <w:t xml:space="preserve">, which </w:t>
            </w:r>
            <w:r w:rsidRPr="009F5A6C">
              <w:rPr>
                <w:lang w:val="x-none"/>
              </w:rPr>
              <w:t xml:space="preserve">provides a symbol level bitmap spanning one or two slots (higher layer parameter </w:t>
            </w:r>
            <w:r w:rsidRPr="009F5A6C">
              <w:rPr>
                <w:i/>
                <w:lang w:val="x-none"/>
              </w:rPr>
              <w:t xml:space="preserve">symbols </w:t>
            </w:r>
            <w:r w:rsidRPr="009F5A6C">
              <w:rPr>
                <w:lang w:val="x-none"/>
              </w:rPr>
              <w:t xml:space="preserve">given by </w:t>
            </w:r>
            <w:proofErr w:type="spellStart"/>
            <w:r w:rsidRPr="009F5A6C">
              <w:rPr>
                <w:i/>
                <w:color w:val="000000"/>
                <w:lang w:val="x-none"/>
              </w:rPr>
              <w:t>InvalidSymbolPattern</w:t>
            </w:r>
            <w:proofErr w:type="spellEnd"/>
            <w:r w:rsidRPr="009F5A6C">
              <w:rPr>
                <w:lang w:val="x-none"/>
              </w:rPr>
              <w:t xml:space="preserve">). A bit value equal to 1 in the symbol level bitmap </w:t>
            </w:r>
            <w:r w:rsidRPr="009F5A6C">
              <w:rPr>
                <w:i/>
                <w:lang w:val="x-none"/>
              </w:rPr>
              <w:t>symbols</w:t>
            </w:r>
            <w:r w:rsidRPr="009F5A6C">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9F5A6C">
              <w:rPr>
                <w:i/>
                <w:lang w:val="x-none"/>
              </w:rPr>
              <w:t>periodicityAndPattern</w:t>
            </w:r>
            <w:proofErr w:type="spellEnd"/>
            <w:r w:rsidRPr="009F5A6C">
              <w:rPr>
                <w:i/>
                <w:lang w:val="x-none"/>
              </w:rPr>
              <w:t xml:space="preserve"> </w:t>
            </w:r>
            <w:r w:rsidRPr="009F5A6C">
              <w:rPr>
                <w:lang w:val="x-none"/>
              </w:rPr>
              <w:t xml:space="preserve">given by </w:t>
            </w:r>
            <w:proofErr w:type="spellStart"/>
            <w:r w:rsidRPr="009F5A6C">
              <w:rPr>
                <w:i/>
                <w:color w:val="000000"/>
                <w:lang w:val="x-none"/>
              </w:rPr>
              <w:t>InvalidSymbolPattern</w:t>
            </w:r>
            <w:proofErr w:type="spellEnd"/>
            <w:r w:rsidRPr="009F5A6C">
              <w:rPr>
                <w:lang w:val="x-none"/>
              </w:rPr>
              <w:t xml:space="preserve">), where each bit of </w:t>
            </w:r>
            <w:proofErr w:type="spellStart"/>
            <w:r w:rsidRPr="009F5A6C">
              <w:rPr>
                <w:i/>
                <w:lang w:val="x-none"/>
              </w:rPr>
              <w:t>periodicityAndPattern</w:t>
            </w:r>
            <w:proofErr w:type="spellEnd"/>
            <w:r w:rsidRPr="009F5A6C">
              <w:rPr>
                <w:i/>
                <w:lang w:val="x-none"/>
              </w:rPr>
              <w:t xml:space="preserve"> </w:t>
            </w:r>
            <w:r w:rsidRPr="009F5A6C">
              <w:rPr>
                <w:lang w:val="x-none"/>
              </w:rPr>
              <w:t xml:space="preserve">corresponds to a unit equal to a duration of the symbol level bitmap </w:t>
            </w:r>
            <w:r w:rsidRPr="009F5A6C">
              <w:rPr>
                <w:i/>
                <w:lang w:val="x-none"/>
              </w:rPr>
              <w:t>symbols</w:t>
            </w:r>
            <w:r w:rsidRPr="009F5A6C">
              <w:rPr>
                <w:lang w:val="x-none"/>
              </w:rPr>
              <w:t xml:space="preserve">, and a bit value equal to 1 indicates that the symbol level bitmap </w:t>
            </w:r>
            <w:r w:rsidRPr="009F5A6C">
              <w:rPr>
                <w:i/>
                <w:lang w:val="x-none"/>
              </w:rPr>
              <w:t>symbols</w:t>
            </w:r>
            <w:r w:rsidRPr="009F5A6C">
              <w:rPr>
                <w:lang w:val="x-none"/>
              </w:rPr>
              <w:t xml:space="preserve"> is present in the unit. The </w:t>
            </w:r>
            <w:proofErr w:type="spellStart"/>
            <w:r w:rsidRPr="009F5A6C">
              <w:rPr>
                <w:i/>
                <w:lang w:val="x-none"/>
              </w:rPr>
              <w:t>periodicityAndPattern</w:t>
            </w:r>
            <w:proofErr w:type="spellEnd"/>
            <w:r w:rsidRPr="009F5A6C">
              <w:rPr>
                <w:i/>
                <w:lang w:val="x-none"/>
              </w:rPr>
              <w:t xml:space="preserve"> </w:t>
            </w:r>
            <w:r w:rsidRPr="009F5A6C">
              <w:rPr>
                <w:lang w:val="x-none"/>
              </w:rPr>
              <w:t xml:space="preserve">can be {1, 2, 4, 5, 8, 10, 20 or 40} units long, but maximum of 40ms. The first symbol of </w:t>
            </w:r>
            <w:proofErr w:type="spellStart"/>
            <w:r w:rsidRPr="009F5A6C">
              <w:rPr>
                <w:i/>
                <w:lang w:val="x-none"/>
              </w:rPr>
              <w:t>periodicityAndPattern</w:t>
            </w:r>
            <w:proofErr w:type="spellEnd"/>
            <w:r w:rsidRPr="009F5A6C">
              <w:rPr>
                <w:i/>
                <w:lang w:val="x-none"/>
              </w:rPr>
              <w:t xml:space="preserve"> </w:t>
            </w:r>
            <w:r w:rsidRPr="009F5A6C">
              <w:rPr>
                <w:lang w:val="x-none"/>
              </w:rPr>
              <w:t xml:space="preserve">every 40ms/P periods is a first symbol in frame </w:t>
            </w:r>
            <w:r w:rsidRPr="009F5A6C">
              <w:rPr>
                <w:rFonts w:ascii="Cambria Math" w:hAnsi="Cambria Math" w:cs="Cambria Math"/>
                <w:lang w:val="x-none"/>
              </w:rPr>
              <w:t>𝑛</w:t>
            </w:r>
            <w:r w:rsidRPr="009F5A6C">
              <w:rPr>
                <w:rFonts w:ascii="Cambria Math" w:hAnsi="Cambria Math" w:cs="Cambria Math"/>
                <w:sz w:val="14"/>
                <w:szCs w:val="14"/>
                <w:lang w:val="x-none"/>
              </w:rPr>
              <w:t xml:space="preserve">𝑓 </w:t>
            </w:r>
            <w:r w:rsidRPr="009F5A6C">
              <w:rPr>
                <w:lang w:val="x-none"/>
              </w:rPr>
              <w:t xml:space="preserve">mod 4 = 0, where P is the duration of </w:t>
            </w:r>
            <w:proofErr w:type="spellStart"/>
            <w:r w:rsidRPr="009F5A6C">
              <w:rPr>
                <w:i/>
                <w:lang w:val="x-none"/>
              </w:rPr>
              <w:t>periodicityAndPattern</w:t>
            </w:r>
            <w:proofErr w:type="spellEnd"/>
            <w:r w:rsidRPr="009F5A6C">
              <w:rPr>
                <w:i/>
                <w:lang w:val="x-none"/>
              </w:rPr>
              <w:t xml:space="preserve"> </w:t>
            </w:r>
            <w:r w:rsidRPr="009F5A6C">
              <w:rPr>
                <w:lang w:val="x-none"/>
              </w:rPr>
              <w:t xml:space="preserve">in units of </w:t>
            </w:r>
            <w:proofErr w:type="spellStart"/>
            <w:r w:rsidRPr="009F5A6C">
              <w:rPr>
                <w:lang w:val="x-none"/>
              </w:rPr>
              <w:t>ms.</w:t>
            </w:r>
            <w:proofErr w:type="spellEnd"/>
            <w:r w:rsidRPr="009F5A6C">
              <w:rPr>
                <w:lang w:val="x-none"/>
              </w:rPr>
              <w:t xml:space="preserve"> When </w:t>
            </w:r>
            <w:proofErr w:type="spellStart"/>
            <w:r w:rsidRPr="009F5A6C">
              <w:rPr>
                <w:i/>
                <w:lang w:val="x-none"/>
              </w:rPr>
              <w:t>periodicityAndPattern</w:t>
            </w:r>
            <w:proofErr w:type="spellEnd"/>
            <w:r w:rsidRPr="009F5A6C">
              <w:rPr>
                <w:i/>
                <w:lang w:val="x-none"/>
              </w:rPr>
              <w:t xml:space="preserve"> </w:t>
            </w:r>
            <w:r w:rsidRPr="009F5A6C">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9F5A6C">
              <w:rPr>
                <w:color w:val="000000"/>
                <w:lang w:val="x-none"/>
              </w:rPr>
              <w:t xml:space="preserve">If </w:t>
            </w:r>
            <w:proofErr w:type="spellStart"/>
            <w:r w:rsidRPr="009F5A6C">
              <w:rPr>
                <w:i/>
                <w:color w:val="000000"/>
                <w:lang w:val="x-none"/>
              </w:rPr>
              <w:t>InvalidSymbolPattern</w:t>
            </w:r>
            <w:proofErr w:type="spellEnd"/>
            <w:r w:rsidRPr="009F5A6C">
              <w:rPr>
                <w:color w:val="000000"/>
                <w:lang w:val="x-none"/>
              </w:rPr>
              <w:t xml:space="preserve"> is configured, when the UE applies the invalid symbol pattern is determined as follows:</w:t>
            </w:r>
          </w:p>
          <w:p w14:paraId="223D4FE5" w14:textId="77777777" w:rsidR="009F5A6C" w:rsidRPr="009F5A6C" w:rsidRDefault="009F5A6C" w:rsidP="009F5A6C">
            <w:pPr>
              <w:ind w:left="851" w:hanging="284"/>
              <w:rPr>
                <w:lang w:val="x-none"/>
              </w:rPr>
            </w:pPr>
            <w:r w:rsidRPr="009F5A6C">
              <w:rPr>
                <w:lang w:val="x-none"/>
              </w:rPr>
              <w:t>-</w:t>
            </w:r>
            <w:r w:rsidRPr="009F5A6C">
              <w:rPr>
                <w:lang w:val="x-none"/>
              </w:rPr>
              <w:tab/>
              <w:t xml:space="preserve">if </w:t>
            </w:r>
            <w:r w:rsidRPr="009F5A6C">
              <w:rPr>
                <w:i/>
                <w:lang w:val="x-none"/>
              </w:rPr>
              <w:t>InvalidSymbolPatternIndicator-ForDCIFormat0_1</w:t>
            </w:r>
            <w:r w:rsidRPr="009F5A6C">
              <w:rPr>
                <w:lang w:val="x-none"/>
              </w:rPr>
              <w:t xml:space="preserve"> is configured when the PUSCH is scheduled by DCI format 0_1, or if </w:t>
            </w:r>
            <w:r w:rsidRPr="009F5A6C">
              <w:rPr>
                <w:i/>
                <w:lang w:val="x-none"/>
              </w:rPr>
              <w:t>InvalidSymbolPatternIndicator-ForDCIFormat0_2</w:t>
            </w:r>
            <w:r w:rsidRPr="009F5A6C">
              <w:rPr>
                <w:lang w:val="x-none"/>
              </w:rPr>
              <w:t xml:space="preserve"> is configured when the PUSCH is scheduled by DCI format 0_2,</w:t>
            </w:r>
          </w:p>
          <w:p w14:paraId="252ECF59" w14:textId="77777777" w:rsidR="009F5A6C" w:rsidRPr="009F5A6C" w:rsidRDefault="009F5A6C" w:rsidP="009F5A6C">
            <w:pPr>
              <w:ind w:left="1135" w:hanging="284"/>
              <w:rPr>
                <w:lang w:val="x-none"/>
              </w:rPr>
            </w:pPr>
            <w:r w:rsidRPr="009F5A6C">
              <w:rPr>
                <w:lang w:val="x-none"/>
              </w:rPr>
              <w:t>-</w:t>
            </w:r>
            <w:r w:rsidRPr="009F5A6C">
              <w:rPr>
                <w:lang w:val="x-none"/>
              </w:rPr>
              <w:tab/>
              <w:t xml:space="preserve">if </w:t>
            </w:r>
            <w:r w:rsidRPr="0027689A">
              <w:rPr>
                <w:strike/>
                <w:color w:val="FF0000"/>
                <w:highlight w:val="yellow"/>
                <w:lang w:val="x-none"/>
              </w:rPr>
              <w:t>[</w:t>
            </w:r>
            <w:r w:rsidRPr="009F5A6C">
              <w:rPr>
                <w:lang w:val="x-none"/>
              </w:rPr>
              <w:t>invalid symbol pattern indicator</w:t>
            </w:r>
            <w:r w:rsidRPr="0027689A">
              <w:rPr>
                <w:strike/>
                <w:color w:val="FF0000"/>
                <w:highlight w:val="yellow"/>
                <w:lang w:val="x-none"/>
              </w:rPr>
              <w:t>]</w:t>
            </w:r>
            <w:r w:rsidRPr="009F5A6C">
              <w:rPr>
                <w:lang w:val="x-none"/>
              </w:rPr>
              <w:t xml:space="preserve"> field is set 1, the UE applies the invalid symbol pattern;</w:t>
            </w:r>
          </w:p>
          <w:p w14:paraId="0FD543EE" w14:textId="77777777" w:rsidR="009F5A6C" w:rsidRPr="009F5A6C" w:rsidRDefault="009F5A6C" w:rsidP="009F5A6C">
            <w:pPr>
              <w:ind w:left="1135" w:hanging="284"/>
              <w:rPr>
                <w:lang w:val="x-none"/>
              </w:rPr>
            </w:pPr>
            <w:r w:rsidRPr="009F5A6C">
              <w:rPr>
                <w:lang w:val="x-none"/>
              </w:rPr>
              <w:t>-</w:t>
            </w:r>
            <w:r w:rsidRPr="009F5A6C">
              <w:rPr>
                <w:lang w:val="x-none"/>
              </w:rPr>
              <w:tab/>
              <w:t>otherwise, the UE does not apply the invalid symbol pattern</w:t>
            </w:r>
            <w:r w:rsidRPr="009F5A6C">
              <w:rPr>
                <w:lang w:val="en-US"/>
              </w:rPr>
              <w:t>;</w:t>
            </w:r>
          </w:p>
          <w:p w14:paraId="039BB697" w14:textId="77777777" w:rsidR="009F5A6C" w:rsidRPr="009F5A6C" w:rsidRDefault="009F5A6C" w:rsidP="009F5A6C">
            <w:pPr>
              <w:ind w:left="851" w:hanging="284"/>
              <w:rPr>
                <w:lang w:val="x-none"/>
              </w:rPr>
            </w:pPr>
            <w:r w:rsidRPr="009F5A6C">
              <w:rPr>
                <w:lang w:val="x-none"/>
              </w:rPr>
              <w:lastRenderedPageBreak/>
              <w:t>-</w:t>
            </w:r>
            <w:r w:rsidRPr="009F5A6C">
              <w:rPr>
                <w:lang w:val="x-none"/>
              </w:rPr>
              <w:tab/>
              <w:t>otherwise, the UE applies the invalid symbol pattern.</w:t>
            </w:r>
          </w:p>
          <w:p w14:paraId="5987A8B0" w14:textId="7DAD3346" w:rsidR="009F5A6C" w:rsidRPr="009F5A6C" w:rsidRDefault="000123F4" w:rsidP="000123F4">
            <w:pPr>
              <w:rPr>
                <w:color w:val="FF0000"/>
                <w:lang w:eastAsia="zh-CN"/>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w:t>
            </w:r>
            <w:r w:rsidRPr="0027689A">
              <w:rPr>
                <w:strike/>
                <w:color w:val="FF0000"/>
                <w:highlight w:val="yellow"/>
              </w:rPr>
              <w:t>[</w:t>
            </w:r>
            <w: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27689A">
              <w:rPr>
                <w:strike/>
                <w:color w:val="FF0000"/>
                <w:highlight w:val="yellow"/>
              </w:rPr>
              <w:t>]</w:t>
            </w:r>
            <w:r>
              <w:t xml:space="preserve"> </w:t>
            </w:r>
            <w:r w:rsidRPr="0027689A">
              <w:rPr>
                <w:color w:val="000000"/>
              </w:rPr>
              <w:t>An actual repetition is omitted according to the conditions in Clause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tc>
      </w:tr>
    </w:tbl>
    <w:p w14:paraId="281460BE" w14:textId="45E51B1D" w:rsidR="00A62B26" w:rsidRDefault="00A62B26" w:rsidP="00BE2E76">
      <w:pPr>
        <w:jc w:val="both"/>
        <w:rPr>
          <w:sz w:val="22"/>
          <w:u w:val="single"/>
          <w:lang w:eastAsia="zh-CN"/>
        </w:rPr>
      </w:pPr>
    </w:p>
    <w:p w14:paraId="7492AF99" w14:textId="77777777" w:rsidR="00A452D8" w:rsidRPr="00A452D8" w:rsidRDefault="00A452D8" w:rsidP="00A452D8">
      <w:pPr>
        <w:autoSpaceDE w:val="0"/>
        <w:autoSpaceDN w:val="0"/>
        <w:adjustRightInd w:val="0"/>
        <w:spacing w:after="0"/>
        <w:rPr>
          <w:sz w:val="22"/>
          <w:szCs w:val="22"/>
          <w:lang w:eastAsia="zh-CN"/>
        </w:rPr>
      </w:pPr>
    </w:p>
    <w:p w14:paraId="5642F98E" w14:textId="1F0410EF" w:rsidR="00F37441" w:rsidRDefault="00B53A0A" w:rsidP="00DA0F18">
      <w:pPr>
        <w:pStyle w:val="Heading1"/>
        <w:rPr>
          <w:b/>
          <w:sz w:val="22"/>
          <w:szCs w:val="22"/>
          <w:lang w:eastAsia="zh-CN"/>
        </w:rPr>
      </w:pPr>
      <w:r>
        <w:t>7</w:t>
      </w:r>
      <w:r w:rsidR="00DA0F18">
        <w:tab/>
        <w:t>Conclusions</w:t>
      </w:r>
    </w:p>
    <w:p w14:paraId="6C5E08DE" w14:textId="4EB1ECC2" w:rsidR="00116546" w:rsidRPr="002E0DA2" w:rsidRDefault="00166EC7" w:rsidP="00166EC7">
      <w:pPr>
        <w:rPr>
          <w:sz w:val="22"/>
          <w:szCs w:val="22"/>
          <w:lang w:eastAsia="zh-CN"/>
        </w:rPr>
      </w:pPr>
      <w:r w:rsidRPr="002E0DA2">
        <w:rPr>
          <w:sz w:val="22"/>
          <w:szCs w:val="22"/>
          <w:lang w:eastAsia="zh-CN"/>
        </w:rPr>
        <w:t>In this contribution</w:t>
      </w:r>
      <w:r w:rsidR="00737CB7" w:rsidRPr="002E0DA2">
        <w:rPr>
          <w:sz w:val="22"/>
          <w:szCs w:val="22"/>
          <w:lang w:eastAsia="zh-CN"/>
        </w:rPr>
        <w:t xml:space="preserve">, we </w:t>
      </w:r>
      <w:r w:rsidR="00E64E14">
        <w:rPr>
          <w:sz w:val="22"/>
          <w:szCs w:val="22"/>
          <w:lang w:eastAsia="zh-CN"/>
        </w:rPr>
        <w:t xml:space="preserve">discussed </w:t>
      </w:r>
      <w:r w:rsidR="00AE228E" w:rsidRPr="002E0DA2">
        <w:rPr>
          <w:sz w:val="22"/>
          <w:szCs w:val="22"/>
          <w:lang w:eastAsia="zh-CN"/>
        </w:rPr>
        <w:t>the</w:t>
      </w:r>
      <w:r w:rsidR="00CD44AC" w:rsidRPr="002E0DA2">
        <w:rPr>
          <w:sz w:val="22"/>
          <w:szCs w:val="22"/>
          <w:lang w:eastAsia="zh-CN"/>
        </w:rPr>
        <w:t xml:space="preserve"> remaining</w:t>
      </w:r>
      <w:r w:rsidR="00AE228E" w:rsidRPr="002E0DA2">
        <w:rPr>
          <w:sz w:val="22"/>
          <w:szCs w:val="22"/>
          <w:lang w:eastAsia="zh-CN"/>
        </w:rPr>
        <w:t xml:space="preserve"> </w:t>
      </w:r>
      <w:r w:rsidR="00E64E14">
        <w:rPr>
          <w:sz w:val="22"/>
          <w:szCs w:val="22"/>
          <w:lang w:eastAsia="zh-CN"/>
        </w:rPr>
        <w:t xml:space="preserve">issues for </w:t>
      </w:r>
      <w:r w:rsidR="005F43E3" w:rsidRPr="002E0DA2">
        <w:rPr>
          <w:sz w:val="22"/>
          <w:szCs w:val="22"/>
          <w:lang w:eastAsia="zh-CN"/>
        </w:rPr>
        <w:t xml:space="preserve">PUSCH </w:t>
      </w:r>
      <w:r w:rsidR="00AE228E" w:rsidRPr="002E0DA2">
        <w:rPr>
          <w:sz w:val="22"/>
          <w:szCs w:val="22"/>
          <w:lang w:eastAsia="zh-CN"/>
        </w:rPr>
        <w:t>enhancements</w:t>
      </w:r>
      <w:r w:rsidR="00E64E14">
        <w:rPr>
          <w:sz w:val="22"/>
          <w:szCs w:val="22"/>
          <w:lang w:eastAsia="zh-CN"/>
        </w:rPr>
        <w:t xml:space="preserve"> in eURLLC and proposed the related TP.</w:t>
      </w:r>
    </w:p>
    <w:bookmarkEnd w:id="0"/>
    <w:bookmarkEnd w:id="1"/>
    <w:p w14:paraId="526709E8" w14:textId="77777777" w:rsidR="00AF5280" w:rsidRDefault="00AF5280" w:rsidP="00AF5280">
      <w:pPr>
        <w:jc w:val="both"/>
        <w:rPr>
          <w:b/>
          <w:sz w:val="22"/>
          <w:lang w:eastAsia="zh-CN"/>
        </w:rPr>
      </w:pPr>
      <w:r w:rsidRPr="00210CB0">
        <w:rPr>
          <w:b/>
          <w:sz w:val="22"/>
          <w:lang w:eastAsia="zh-CN"/>
        </w:rPr>
        <w:t xml:space="preserve">Proposal 1: </w:t>
      </w:r>
      <w:r>
        <w:rPr>
          <w:b/>
          <w:sz w:val="22"/>
          <w:lang w:eastAsia="zh-CN"/>
        </w:rPr>
        <w:t>For S and L in the TDRA table for PUSCH repetition type B, S is from 0 to 13, and L is from 1 to 14. Inform RAN2 on the decision (</w:t>
      </w:r>
      <w:r w:rsidRPr="00B96675">
        <w:rPr>
          <w:b/>
          <w:color w:val="FF0000"/>
          <w:sz w:val="22"/>
          <w:lang w:eastAsia="zh-CN"/>
        </w:rPr>
        <w:t>RRC impact</w:t>
      </w:r>
      <w:r>
        <w:rPr>
          <w:b/>
          <w:sz w:val="22"/>
          <w:lang w:eastAsia="zh-CN"/>
        </w:rPr>
        <w:t>).</w:t>
      </w:r>
    </w:p>
    <w:p w14:paraId="0A7955A0" w14:textId="77777777" w:rsidR="00AF5280" w:rsidRDefault="00AF5280" w:rsidP="00AF5280">
      <w:pPr>
        <w:jc w:val="both"/>
        <w:rPr>
          <w:b/>
          <w:sz w:val="22"/>
          <w:lang w:eastAsia="zh-CN"/>
        </w:rPr>
      </w:pPr>
      <w:r w:rsidRPr="00210CB0">
        <w:rPr>
          <w:b/>
          <w:sz w:val="22"/>
          <w:lang w:eastAsia="zh-CN"/>
        </w:rPr>
        <w:t xml:space="preserve">Proposal </w:t>
      </w:r>
      <w:r>
        <w:rPr>
          <w:b/>
          <w:sz w:val="22"/>
          <w:lang w:eastAsia="zh-CN"/>
        </w:rPr>
        <w:t>2</w:t>
      </w:r>
      <w:r w:rsidRPr="00210CB0">
        <w:rPr>
          <w:b/>
          <w:sz w:val="22"/>
          <w:lang w:eastAsia="zh-CN"/>
        </w:rPr>
        <w:t xml:space="preserve">: </w:t>
      </w:r>
      <w:r w:rsidRPr="004325B0">
        <w:rPr>
          <w:b/>
          <w:sz w:val="22"/>
          <w:lang w:eastAsia="zh-CN"/>
        </w:rPr>
        <w:t xml:space="preserve">{1, 2, 3, 4, 7, 8, 12, 16} are supported for </w:t>
      </w:r>
      <w:proofErr w:type="spellStart"/>
      <w:r w:rsidRPr="004325B0">
        <w:rPr>
          <w:b/>
          <w:i/>
          <w:sz w:val="22"/>
          <w:lang w:eastAsia="zh-CN"/>
        </w:rPr>
        <w:t>numberofrepetitions</w:t>
      </w:r>
      <w:proofErr w:type="spellEnd"/>
      <w:r>
        <w:rPr>
          <w:b/>
          <w:sz w:val="22"/>
          <w:lang w:eastAsia="zh-CN"/>
        </w:rPr>
        <w:t>. Inform RAN2 on the decision (</w:t>
      </w:r>
      <w:r w:rsidRPr="00B96675">
        <w:rPr>
          <w:b/>
          <w:color w:val="FF0000"/>
          <w:sz w:val="22"/>
          <w:lang w:eastAsia="zh-CN"/>
        </w:rPr>
        <w:t>RRC impact</w:t>
      </w:r>
      <w:r>
        <w:rPr>
          <w:b/>
          <w:sz w:val="22"/>
          <w:lang w:eastAsia="zh-CN"/>
        </w:rPr>
        <w:t>).</w:t>
      </w:r>
    </w:p>
    <w:p w14:paraId="791DC326" w14:textId="31B476DC" w:rsidR="009900D9" w:rsidRDefault="00AF5280" w:rsidP="005B2A66">
      <w:pPr>
        <w:jc w:val="both"/>
        <w:rPr>
          <w:b/>
          <w:sz w:val="22"/>
          <w:szCs w:val="22"/>
          <w:lang w:val="en-US" w:eastAsia="zh-CN"/>
        </w:rPr>
      </w:pPr>
      <w:r w:rsidRPr="00A81D12">
        <w:rPr>
          <w:rFonts w:cs="Arial"/>
          <w:b/>
          <w:sz w:val="22"/>
          <w:szCs w:val="22"/>
          <w:lang w:eastAsia="x-none"/>
        </w:rPr>
        <w:t xml:space="preserve">Proposal </w:t>
      </w:r>
      <w:r>
        <w:rPr>
          <w:rFonts w:cs="Arial"/>
          <w:b/>
          <w:sz w:val="22"/>
          <w:szCs w:val="22"/>
          <w:lang w:eastAsia="x-none"/>
        </w:rPr>
        <w:t>3</w:t>
      </w:r>
      <w:r w:rsidRPr="00A81D12">
        <w:rPr>
          <w:rFonts w:cs="Arial"/>
          <w:b/>
          <w:sz w:val="22"/>
          <w:szCs w:val="22"/>
          <w:lang w:eastAsia="x-none"/>
        </w:rPr>
        <w:t xml:space="preserve">: Remove the brackets in the RAN1 RRC parameter list for </w:t>
      </w:r>
      <w:r w:rsidRPr="00A81D12">
        <w:rPr>
          <w:b/>
          <w:i/>
          <w:sz w:val="22"/>
          <w:szCs w:val="22"/>
          <w:lang w:val="en-US" w:eastAsia="zh-CN"/>
        </w:rPr>
        <w:t xml:space="preserve">reportSlotOffsetList-r16-ForDCIFormat0_1 </w:t>
      </w:r>
      <w:r w:rsidRPr="00A81D12">
        <w:rPr>
          <w:b/>
          <w:sz w:val="22"/>
          <w:szCs w:val="22"/>
          <w:lang w:val="en-US" w:eastAsia="zh-CN"/>
        </w:rPr>
        <w:t>and</w:t>
      </w:r>
      <w:r w:rsidRPr="00A81D12">
        <w:rPr>
          <w:b/>
          <w:i/>
          <w:sz w:val="22"/>
          <w:szCs w:val="22"/>
          <w:lang w:val="en-US" w:eastAsia="zh-CN"/>
        </w:rPr>
        <w:t xml:space="preserve"> reportSlotOffsetList-r16-ForDCIFormat0_2 </w:t>
      </w:r>
      <w:r w:rsidRPr="00A81D12">
        <w:rPr>
          <w:b/>
          <w:sz w:val="22"/>
          <w:szCs w:val="22"/>
          <w:lang w:val="en-US" w:eastAsia="zh-CN"/>
        </w:rPr>
        <w:t>(i.e. support these RRC parameters)</w:t>
      </w:r>
      <w:r>
        <w:rPr>
          <w:b/>
          <w:sz w:val="22"/>
          <w:szCs w:val="22"/>
          <w:lang w:val="en-US" w:eastAsia="zh-CN"/>
        </w:rPr>
        <w:t>. Inform RAN2 on the decision (</w:t>
      </w:r>
      <w:r w:rsidRPr="00F247BD">
        <w:rPr>
          <w:b/>
          <w:color w:val="FF0000"/>
          <w:sz w:val="22"/>
          <w:szCs w:val="22"/>
          <w:lang w:val="en-US" w:eastAsia="zh-CN"/>
        </w:rPr>
        <w:t>RRC impact</w:t>
      </w:r>
      <w:r>
        <w:rPr>
          <w:b/>
          <w:sz w:val="22"/>
          <w:szCs w:val="22"/>
          <w:lang w:val="en-US" w:eastAsia="zh-CN"/>
        </w:rPr>
        <w:t>).</w:t>
      </w:r>
      <w:r w:rsidRPr="00A81D12">
        <w:rPr>
          <w:b/>
          <w:sz w:val="22"/>
          <w:szCs w:val="22"/>
          <w:lang w:val="en-US" w:eastAsia="zh-CN"/>
        </w:rPr>
        <w:t xml:space="preserve"> </w:t>
      </w:r>
      <w:r>
        <w:rPr>
          <w:b/>
          <w:sz w:val="22"/>
          <w:szCs w:val="22"/>
          <w:lang w:val="en-US" w:eastAsia="zh-CN"/>
        </w:rPr>
        <w:t>Adopt</w:t>
      </w:r>
      <w:r w:rsidRPr="00A81D12">
        <w:rPr>
          <w:b/>
          <w:sz w:val="22"/>
          <w:szCs w:val="22"/>
          <w:lang w:val="en-US" w:eastAsia="zh-CN"/>
        </w:rPr>
        <w:t xml:space="preserve"> the </w:t>
      </w:r>
      <w:r>
        <w:rPr>
          <w:b/>
          <w:sz w:val="22"/>
          <w:szCs w:val="22"/>
          <w:lang w:val="en-US" w:eastAsia="zh-CN"/>
        </w:rPr>
        <w:t>proposed</w:t>
      </w:r>
      <w:r w:rsidRPr="00A81D12">
        <w:rPr>
          <w:b/>
          <w:sz w:val="22"/>
          <w:szCs w:val="22"/>
          <w:lang w:val="en-US" w:eastAsia="zh-CN"/>
        </w:rPr>
        <w:t xml:space="preserve"> TP to Sec. </w:t>
      </w:r>
      <w:r w:rsidRPr="000A41B7">
        <w:rPr>
          <w:b/>
          <w:sz w:val="22"/>
          <w:szCs w:val="22"/>
          <w:lang w:val="en-US" w:eastAsia="zh-CN"/>
        </w:rPr>
        <w:t>5.2.1.4</w:t>
      </w:r>
      <w:r>
        <w:rPr>
          <w:b/>
          <w:sz w:val="22"/>
          <w:szCs w:val="22"/>
          <w:lang w:val="en-US" w:eastAsia="zh-CN"/>
        </w:rPr>
        <w:t xml:space="preserve"> and Sec. 6.1.2.1 </w:t>
      </w:r>
      <w:r w:rsidRPr="00A81D12">
        <w:rPr>
          <w:b/>
          <w:sz w:val="22"/>
          <w:szCs w:val="22"/>
          <w:lang w:val="en-US" w:eastAsia="zh-CN"/>
        </w:rPr>
        <w:t>of TS 38.214</w:t>
      </w:r>
      <w:r>
        <w:rPr>
          <w:b/>
          <w:sz w:val="22"/>
          <w:szCs w:val="22"/>
          <w:lang w:val="en-US" w:eastAsia="zh-CN"/>
        </w:rPr>
        <w:t>.</w:t>
      </w:r>
    </w:p>
    <w:p w14:paraId="10CF3E1B" w14:textId="77777777" w:rsidR="00AF5280" w:rsidRDefault="00AF5280" w:rsidP="00AF5280">
      <w:pPr>
        <w:spacing w:before="240" w:after="0"/>
        <w:jc w:val="both"/>
        <w:rPr>
          <w:b/>
          <w:sz w:val="22"/>
          <w:szCs w:val="22"/>
          <w:lang w:eastAsia="zh-CN"/>
        </w:rPr>
      </w:pPr>
      <w:r w:rsidRPr="002108A1">
        <w:rPr>
          <w:b/>
          <w:sz w:val="22"/>
          <w:szCs w:val="22"/>
          <w:lang w:eastAsia="zh-CN"/>
        </w:rPr>
        <w:t xml:space="preserve">Proposal </w:t>
      </w:r>
      <w:r>
        <w:rPr>
          <w:b/>
          <w:sz w:val="22"/>
          <w:szCs w:val="22"/>
          <w:lang w:eastAsia="zh-CN"/>
        </w:rPr>
        <w:t>4</w:t>
      </w:r>
      <w:r w:rsidRPr="002108A1">
        <w:rPr>
          <w:b/>
          <w:sz w:val="22"/>
          <w:szCs w:val="22"/>
          <w:lang w:eastAsia="zh-CN"/>
        </w:rPr>
        <w:t xml:space="preserve">: </w:t>
      </w:r>
      <w:r>
        <w:rPr>
          <w:b/>
          <w:sz w:val="22"/>
          <w:szCs w:val="22"/>
          <w:lang w:eastAsia="zh-CN"/>
        </w:rPr>
        <w:t>I</w:t>
      </w:r>
      <w:r w:rsidRPr="002108A1">
        <w:rPr>
          <w:b/>
          <w:sz w:val="22"/>
          <w:szCs w:val="22"/>
          <w:lang w:eastAsia="zh-CN"/>
        </w:rPr>
        <w:t>nt</w:t>
      </w:r>
      <w:r>
        <w:rPr>
          <w:b/>
          <w:sz w:val="22"/>
          <w:szCs w:val="22"/>
          <w:lang w:eastAsia="zh-CN"/>
        </w:rPr>
        <w:t>ra</w:t>
      </w:r>
      <w:r w:rsidRPr="002108A1">
        <w:rPr>
          <w:b/>
          <w:sz w:val="22"/>
          <w:szCs w:val="22"/>
          <w:lang w:eastAsia="zh-CN"/>
        </w:rPr>
        <w:t xml:space="preserve">-PUSCH-nominal-repetition </w:t>
      </w:r>
      <w:r>
        <w:rPr>
          <w:b/>
          <w:sz w:val="22"/>
          <w:szCs w:val="22"/>
          <w:lang w:eastAsia="zh-CN"/>
        </w:rPr>
        <w:t>FH is not supported for PUSCH repetition Type B</w:t>
      </w:r>
      <w:r w:rsidRPr="002108A1">
        <w:rPr>
          <w:b/>
          <w:sz w:val="22"/>
          <w:szCs w:val="22"/>
          <w:lang w:eastAsia="zh-CN"/>
        </w:rPr>
        <w:t>.</w:t>
      </w:r>
      <w:r>
        <w:rPr>
          <w:b/>
          <w:sz w:val="22"/>
          <w:szCs w:val="22"/>
          <w:lang w:eastAsia="zh-CN"/>
        </w:rPr>
        <w:t xml:space="preserve"> </w:t>
      </w:r>
      <w:r w:rsidRPr="00A81D12">
        <w:rPr>
          <w:rFonts w:cs="Arial"/>
          <w:b/>
          <w:sz w:val="22"/>
          <w:szCs w:val="22"/>
          <w:lang w:eastAsia="x-none"/>
        </w:rPr>
        <w:t xml:space="preserve">Remove the </w:t>
      </w:r>
      <w:r>
        <w:rPr>
          <w:rFonts w:cs="Arial"/>
          <w:b/>
          <w:sz w:val="22"/>
          <w:szCs w:val="22"/>
          <w:lang w:eastAsia="x-none"/>
        </w:rPr>
        <w:t>‘</w:t>
      </w:r>
      <w:r w:rsidRPr="00B72297">
        <w:rPr>
          <w:rFonts w:cs="Arial"/>
          <w:b/>
          <w:sz w:val="22"/>
          <w:szCs w:val="22"/>
          <w:lang w:eastAsia="x-none"/>
        </w:rPr>
        <w:t xml:space="preserve">[FFS </w:t>
      </w:r>
      <w:proofErr w:type="spellStart"/>
      <w:r w:rsidRPr="00B72297">
        <w:rPr>
          <w:rFonts w:cs="Arial"/>
          <w:b/>
          <w:sz w:val="22"/>
          <w:szCs w:val="22"/>
          <w:lang w:eastAsia="x-none"/>
        </w:rPr>
        <w:t>intraRepetition</w:t>
      </w:r>
      <w:proofErr w:type="spellEnd"/>
      <w:r w:rsidRPr="00B72297">
        <w:rPr>
          <w:rFonts w:cs="Arial"/>
          <w:b/>
          <w:sz w:val="22"/>
          <w:szCs w:val="22"/>
          <w:lang w:eastAsia="x-none"/>
        </w:rPr>
        <w:t>]</w:t>
      </w:r>
      <w:r>
        <w:rPr>
          <w:rFonts w:cs="Arial"/>
          <w:b/>
          <w:sz w:val="22"/>
          <w:szCs w:val="22"/>
          <w:lang w:eastAsia="x-none"/>
        </w:rPr>
        <w:t xml:space="preserve">’ from the RRC parameters </w:t>
      </w:r>
      <w:r w:rsidRPr="00B72297">
        <w:rPr>
          <w:rFonts w:cs="Arial"/>
          <w:b/>
          <w:i/>
          <w:iCs/>
          <w:sz w:val="22"/>
          <w:szCs w:val="22"/>
          <w:lang w:eastAsia="x-none"/>
        </w:rPr>
        <w:t>frequencyHopping-ForDCIFormat0_1</w:t>
      </w:r>
      <w:r>
        <w:rPr>
          <w:rFonts w:cs="Arial"/>
          <w:b/>
          <w:iCs/>
          <w:sz w:val="22"/>
          <w:szCs w:val="22"/>
          <w:lang w:eastAsia="x-none"/>
        </w:rPr>
        <w:t>,</w:t>
      </w:r>
      <w:r>
        <w:rPr>
          <w:rFonts w:cs="Arial"/>
          <w:b/>
          <w:sz w:val="22"/>
          <w:szCs w:val="22"/>
          <w:lang w:eastAsia="x-none"/>
        </w:rPr>
        <w:t xml:space="preserve"> </w:t>
      </w:r>
      <w:r w:rsidRPr="00B72297">
        <w:rPr>
          <w:rFonts w:cs="Arial"/>
          <w:b/>
          <w:i/>
          <w:iCs/>
          <w:sz w:val="22"/>
          <w:szCs w:val="22"/>
          <w:lang w:eastAsia="x-none"/>
        </w:rPr>
        <w:t>frequencyHopping-ForDCIFormat0_2</w:t>
      </w:r>
      <w:r>
        <w:rPr>
          <w:rFonts w:cs="Arial"/>
          <w:b/>
          <w:iCs/>
          <w:sz w:val="22"/>
          <w:szCs w:val="22"/>
          <w:lang w:eastAsia="x-none"/>
        </w:rPr>
        <w:t xml:space="preserve">, and </w:t>
      </w:r>
      <w:proofErr w:type="spellStart"/>
      <w:r w:rsidRPr="00AF69FA">
        <w:rPr>
          <w:rFonts w:cs="Arial"/>
          <w:b/>
          <w:i/>
          <w:iCs/>
          <w:sz w:val="22"/>
          <w:szCs w:val="22"/>
          <w:lang w:eastAsia="x-none"/>
        </w:rPr>
        <w:t>frequencyHopping-PUSCHRepTypeB</w:t>
      </w:r>
      <w:proofErr w:type="spellEnd"/>
      <w:r>
        <w:rPr>
          <w:rFonts w:cs="Arial"/>
          <w:b/>
          <w:iCs/>
          <w:sz w:val="22"/>
          <w:szCs w:val="22"/>
          <w:lang w:eastAsia="x-none"/>
        </w:rPr>
        <w:t xml:space="preserve"> in </w:t>
      </w:r>
      <w:proofErr w:type="spellStart"/>
      <w:r w:rsidRPr="00AF69FA">
        <w:rPr>
          <w:rFonts w:cs="Arial"/>
          <w:b/>
          <w:i/>
          <w:iCs/>
          <w:sz w:val="22"/>
          <w:szCs w:val="22"/>
          <w:lang w:eastAsia="x-none"/>
        </w:rPr>
        <w:t>ConfiguredGrantConfig</w:t>
      </w:r>
      <w:proofErr w:type="spellEnd"/>
      <w:r>
        <w:rPr>
          <w:rFonts w:cs="Arial"/>
          <w:b/>
          <w:sz w:val="22"/>
          <w:szCs w:val="22"/>
          <w:lang w:eastAsia="x-none"/>
        </w:rPr>
        <w:t>, and i</w:t>
      </w:r>
      <w:proofErr w:type="spellStart"/>
      <w:r>
        <w:rPr>
          <w:b/>
          <w:sz w:val="22"/>
          <w:szCs w:val="22"/>
          <w:lang w:val="en-US" w:eastAsia="zh-CN"/>
        </w:rPr>
        <w:t>nform</w:t>
      </w:r>
      <w:proofErr w:type="spellEnd"/>
      <w:r>
        <w:rPr>
          <w:b/>
          <w:sz w:val="22"/>
          <w:szCs w:val="22"/>
          <w:lang w:val="en-US" w:eastAsia="zh-CN"/>
        </w:rPr>
        <w:t xml:space="preserve"> RAN2 on the decision (</w:t>
      </w:r>
      <w:r w:rsidRPr="00F247BD">
        <w:rPr>
          <w:b/>
          <w:color w:val="FF0000"/>
          <w:sz w:val="22"/>
          <w:szCs w:val="22"/>
          <w:lang w:val="en-US" w:eastAsia="zh-CN"/>
        </w:rPr>
        <w:t>RRC impact</w:t>
      </w:r>
      <w:r>
        <w:rPr>
          <w:b/>
          <w:sz w:val="22"/>
          <w:szCs w:val="22"/>
          <w:lang w:val="en-US" w:eastAsia="zh-CN"/>
        </w:rPr>
        <w:t>).</w:t>
      </w:r>
    </w:p>
    <w:p w14:paraId="6260CF0D" w14:textId="6B348713" w:rsidR="00AF5280" w:rsidRDefault="00AF5280" w:rsidP="00AF5280">
      <w:pPr>
        <w:spacing w:before="240"/>
        <w:jc w:val="both"/>
        <w:rPr>
          <w:b/>
          <w:sz w:val="22"/>
          <w:szCs w:val="22"/>
          <w:lang w:eastAsia="zh-CN"/>
        </w:rPr>
      </w:pPr>
      <w:r w:rsidRPr="002108A1">
        <w:rPr>
          <w:b/>
          <w:sz w:val="22"/>
          <w:szCs w:val="22"/>
          <w:lang w:eastAsia="zh-CN"/>
        </w:rPr>
        <w:t xml:space="preserve">Proposal </w:t>
      </w:r>
      <w:r>
        <w:rPr>
          <w:b/>
          <w:sz w:val="22"/>
          <w:szCs w:val="22"/>
          <w:lang w:eastAsia="zh-CN"/>
        </w:rPr>
        <w:t>5</w:t>
      </w:r>
      <w:r w:rsidRPr="002108A1">
        <w:rPr>
          <w:b/>
          <w:sz w:val="22"/>
          <w:szCs w:val="22"/>
          <w:lang w:eastAsia="zh-CN"/>
        </w:rPr>
        <w:t xml:space="preserve">: </w:t>
      </w:r>
      <w:r>
        <w:rPr>
          <w:b/>
          <w:sz w:val="22"/>
          <w:szCs w:val="22"/>
          <w:lang w:eastAsia="zh-CN"/>
        </w:rPr>
        <w:t>For i</w:t>
      </w:r>
      <w:r w:rsidRPr="002108A1">
        <w:rPr>
          <w:b/>
          <w:sz w:val="22"/>
          <w:szCs w:val="22"/>
          <w:lang w:eastAsia="zh-CN"/>
        </w:rPr>
        <w:t>nt</w:t>
      </w:r>
      <w:r>
        <w:rPr>
          <w:b/>
          <w:sz w:val="22"/>
          <w:szCs w:val="22"/>
          <w:lang w:eastAsia="zh-CN"/>
        </w:rPr>
        <w:t>er</w:t>
      </w:r>
      <w:r w:rsidRPr="002108A1">
        <w:rPr>
          <w:b/>
          <w:sz w:val="22"/>
          <w:szCs w:val="22"/>
          <w:lang w:eastAsia="zh-CN"/>
        </w:rPr>
        <w:t>-PUSCH-repetition</w:t>
      </w:r>
      <w:r>
        <w:rPr>
          <w:b/>
          <w:sz w:val="22"/>
          <w:szCs w:val="22"/>
          <w:lang w:eastAsia="zh-CN"/>
        </w:rPr>
        <w:t xml:space="preserve"> FH for PUSCH repetition Type B,</w:t>
      </w:r>
      <w:r w:rsidRPr="002108A1">
        <w:rPr>
          <w:b/>
          <w:sz w:val="22"/>
          <w:szCs w:val="22"/>
          <w:lang w:eastAsia="zh-CN"/>
        </w:rPr>
        <w:t xml:space="preserve"> </w:t>
      </w:r>
      <w:r>
        <w:rPr>
          <w:b/>
          <w:sz w:val="22"/>
          <w:szCs w:val="22"/>
          <w:lang w:eastAsia="zh-CN"/>
        </w:rPr>
        <w:t>the frequency location hops across nominal repetitions</w:t>
      </w:r>
      <w:r w:rsidRPr="002108A1">
        <w:rPr>
          <w:b/>
          <w:sz w:val="22"/>
          <w:szCs w:val="22"/>
          <w:lang w:eastAsia="zh-CN"/>
        </w:rPr>
        <w:t>.</w:t>
      </w:r>
      <w:r>
        <w:rPr>
          <w:b/>
          <w:sz w:val="22"/>
          <w:szCs w:val="22"/>
          <w:lang w:eastAsia="zh-CN"/>
        </w:rPr>
        <w:t xml:space="preserve"> Adopt the proposed TP to TS 38.214 Sec 6.3.2.</w:t>
      </w:r>
    </w:p>
    <w:p w14:paraId="750EC747" w14:textId="4EDB8F0F" w:rsidR="00AF5280" w:rsidRPr="00B96675" w:rsidRDefault="00AF5280" w:rsidP="00AF5280">
      <w:pPr>
        <w:spacing w:before="120" w:after="0"/>
        <w:jc w:val="both"/>
        <w:rPr>
          <w:b/>
          <w:sz w:val="22"/>
          <w:szCs w:val="22"/>
          <w:lang w:eastAsia="zh-CN"/>
        </w:rPr>
      </w:pPr>
      <w:r w:rsidRPr="00795062">
        <w:rPr>
          <w:b/>
          <w:sz w:val="22"/>
          <w:szCs w:val="22"/>
          <w:lang w:eastAsia="zh-CN"/>
        </w:rPr>
        <w:t xml:space="preserve">Proposal </w:t>
      </w:r>
      <w:r>
        <w:rPr>
          <w:b/>
          <w:sz w:val="22"/>
          <w:szCs w:val="22"/>
          <w:lang w:eastAsia="zh-CN"/>
        </w:rPr>
        <w:t>6</w:t>
      </w:r>
      <w:r w:rsidRPr="00795062">
        <w:rPr>
          <w:b/>
          <w:sz w:val="22"/>
          <w:szCs w:val="22"/>
          <w:lang w:eastAsia="zh-CN"/>
        </w:rPr>
        <w:t>:</w:t>
      </w:r>
      <w:r w:rsidRPr="00B96675">
        <w:rPr>
          <w:b/>
          <w:sz w:val="22"/>
          <w:szCs w:val="22"/>
          <w:lang w:eastAsia="zh-CN"/>
        </w:rPr>
        <w:t xml:space="preserve"> For Type 2 CG with repetition Type B, the FH scheme is determined by </w:t>
      </w:r>
      <w:proofErr w:type="spellStart"/>
      <w:r w:rsidRPr="00B96675">
        <w:rPr>
          <w:b/>
          <w:i/>
          <w:sz w:val="22"/>
          <w:szCs w:val="22"/>
          <w:lang w:eastAsia="zh-CN"/>
        </w:rPr>
        <w:t>frequencyHopping-PUSCHRepTypeB</w:t>
      </w:r>
      <w:proofErr w:type="spellEnd"/>
      <w:r w:rsidRPr="00B96675">
        <w:rPr>
          <w:b/>
          <w:sz w:val="22"/>
          <w:szCs w:val="22"/>
          <w:lang w:eastAsia="zh-CN"/>
        </w:rPr>
        <w:t xml:space="preserve"> in </w:t>
      </w:r>
      <w:proofErr w:type="spellStart"/>
      <w:r w:rsidRPr="00B96675">
        <w:rPr>
          <w:b/>
          <w:i/>
          <w:sz w:val="22"/>
          <w:szCs w:val="22"/>
          <w:lang w:eastAsia="zh-CN"/>
        </w:rPr>
        <w:t>configuredGrantConfig</w:t>
      </w:r>
      <w:proofErr w:type="spellEnd"/>
      <w:r w:rsidRPr="00B96675">
        <w:rPr>
          <w:b/>
          <w:sz w:val="22"/>
          <w:szCs w:val="22"/>
          <w:lang w:eastAsia="zh-CN"/>
        </w:rPr>
        <w:t>, and the FH offset follows the activation DCI. Inform RAN2 on the decision (</w:t>
      </w:r>
      <w:r w:rsidRPr="00B96675">
        <w:rPr>
          <w:b/>
          <w:color w:val="FF0000"/>
          <w:sz w:val="22"/>
          <w:szCs w:val="22"/>
          <w:lang w:eastAsia="zh-CN"/>
        </w:rPr>
        <w:t>RRC impact</w:t>
      </w:r>
      <w:r w:rsidRPr="00B96675">
        <w:rPr>
          <w:b/>
          <w:sz w:val="22"/>
          <w:szCs w:val="22"/>
          <w:lang w:eastAsia="zh-CN"/>
        </w:rPr>
        <w:t>).</w:t>
      </w:r>
      <w:r>
        <w:rPr>
          <w:b/>
          <w:sz w:val="22"/>
          <w:szCs w:val="22"/>
          <w:lang w:eastAsia="zh-CN"/>
        </w:rPr>
        <w:t xml:space="preserve"> Adopt the proposed TP to TS 38.214 Sec. 6.3.2.</w:t>
      </w:r>
    </w:p>
    <w:p w14:paraId="61B8FF1F" w14:textId="3DA21B1F" w:rsidR="00AF5280" w:rsidRPr="004B762A" w:rsidRDefault="00AF5280" w:rsidP="00AF5280">
      <w:pPr>
        <w:spacing w:before="240"/>
        <w:jc w:val="both"/>
        <w:rPr>
          <w:b/>
          <w:sz w:val="22"/>
          <w:lang w:val="en-US" w:eastAsia="zh-CN"/>
        </w:rPr>
      </w:pPr>
      <w:r w:rsidRPr="004B762A">
        <w:rPr>
          <w:b/>
          <w:sz w:val="22"/>
          <w:lang w:val="en-US" w:eastAsia="zh-CN"/>
        </w:rPr>
        <w:t xml:space="preserve">Proposal </w:t>
      </w:r>
      <w:r>
        <w:rPr>
          <w:b/>
          <w:sz w:val="22"/>
          <w:lang w:val="en-US" w:eastAsia="zh-CN"/>
        </w:rPr>
        <w:t>7</w:t>
      </w:r>
      <w:r w:rsidRPr="004B762A">
        <w:rPr>
          <w:b/>
          <w:sz w:val="22"/>
          <w:lang w:val="en-US" w:eastAsia="zh-CN"/>
        </w:rPr>
        <w:t xml:space="preserve">: Adopt the </w:t>
      </w:r>
      <w:r>
        <w:rPr>
          <w:b/>
          <w:sz w:val="22"/>
          <w:lang w:val="en-US" w:eastAsia="zh-CN"/>
        </w:rPr>
        <w:t>proposed</w:t>
      </w:r>
      <w:r w:rsidRPr="004B762A">
        <w:rPr>
          <w:b/>
          <w:sz w:val="22"/>
          <w:lang w:val="en-US" w:eastAsia="zh-CN"/>
        </w:rPr>
        <w:t xml:space="preserve"> </w:t>
      </w:r>
      <w:r>
        <w:rPr>
          <w:b/>
          <w:sz w:val="22"/>
          <w:lang w:val="en-US" w:eastAsia="zh-CN"/>
        </w:rPr>
        <w:t>TP</w:t>
      </w:r>
      <w:r w:rsidRPr="004B762A">
        <w:rPr>
          <w:b/>
          <w:sz w:val="22"/>
          <w:lang w:val="en-US" w:eastAsia="zh-CN"/>
        </w:rPr>
        <w:t xml:space="preserve"> </w:t>
      </w:r>
      <w:r>
        <w:rPr>
          <w:b/>
          <w:sz w:val="22"/>
          <w:lang w:val="en-US" w:eastAsia="zh-CN"/>
        </w:rPr>
        <w:t xml:space="preserve">to the FH field for DCI format 0_1 </w:t>
      </w:r>
      <w:r w:rsidRPr="004B762A">
        <w:rPr>
          <w:b/>
          <w:sz w:val="22"/>
          <w:lang w:val="en-US" w:eastAsia="zh-CN"/>
        </w:rPr>
        <w:t xml:space="preserve">to Sec. </w:t>
      </w:r>
      <w:r>
        <w:rPr>
          <w:b/>
          <w:sz w:val="22"/>
          <w:lang w:val="en-US" w:eastAsia="zh-CN"/>
        </w:rPr>
        <w:t xml:space="preserve">7.3.1.1.2 </w:t>
      </w:r>
      <w:r w:rsidRPr="004B762A">
        <w:rPr>
          <w:b/>
          <w:sz w:val="22"/>
          <w:lang w:val="en-US" w:eastAsia="zh-CN"/>
        </w:rPr>
        <w:t>of TS 38.21</w:t>
      </w:r>
      <w:r>
        <w:rPr>
          <w:b/>
          <w:sz w:val="22"/>
          <w:lang w:val="en-US" w:eastAsia="zh-CN"/>
        </w:rPr>
        <w:t>2.</w:t>
      </w:r>
    </w:p>
    <w:p w14:paraId="2B36B667" w14:textId="77777777" w:rsidR="00AF5280" w:rsidRDefault="00AF5280" w:rsidP="00AF5280">
      <w:pPr>
        <w:jc w:val="both"/>
        <w:rPr>
          <w:b/>
          <w:sz w:val="22"/>
          <w:lang w:eastAsia="zh-CN"/>
        </w:rPr>
      </w:pPr>
      <w:r w:rsidRPr="005420C6">
        <w:rPr>
          <w:b/>
          <w:sz w:val="22"/>
          <w:lang w:eastAsia="zh-CN"/>
        </w:rPr>
        <w:t xml:space="preserve">Proposal </w:t>
      </w:r>
      <w:r>
        <w:rPr>
          <w:b/>
          <w:sz w:val="22"/>
          <w:lang w:eastAsia="zh-CN"/>
        </w:rPr>
        <w:t>8</w:t>
      </w:r>
      <w:r w:rsidRPr="005420C6">
        <w:rPr>
          <w:b/>
          <w:sz w:val="22"/>
          <w:lang w:eastAsia="zh-CN"/>
        </w:rPr>
        <w:t xml:space="preserve">: </w:t>
      </w:r>
      <w:r>
        <w:rPr>
          <w:b/>
          <w:sz w:val="22"/>
          <w:lang w:eastAsia="zh-CN"/>
        </w:rPr>
        <w:t>The semi-static and dynamic indication of invalid symbols for DG PUSCH repetition Type B in case dynamic SFI is not configured follows the same behaviour as for DG PUSCH repetition Type B in case dynamic SFI is configured.</w:t>
      </w:r>
    </w:p>
    <w:p w14:paraId="6D004C81" w14:textId="77777777" w:rsidR="00AF5280" w:rsidRDefault="00AF5280" w:rsidP="00AF5280">
      <w:pPr>
        <w:jc w:val="both"/>
        <w:rPr>
          <w:b/>
          <w:sz w:val="22"/>
          <w:lang w:eastAsia="zh-CN"/>
        </w:rPr>
      </w:pPr>
      <w:r>
        <w:rPr>
          <w:b/>
          <w:sz w:val="22"/>
          <w:lang w:eastAsia="zh-CN"/>
        </w:rPr>
        <w:t xml:space="preserve">Proposal 9: If </w:t>
      </w:r>
      <w:proofErr w:type="spellStart"/>
      <w:r w:rsidRPr="00D32698">
        <w:rPr>
          <w:b/>
          <w:i/>
          <w:sz w:val="22"/>
          <w:lang w:eastAsia="zh-CN"/>
        </w:rPr>
        <w:t>InvalidSymbolPattern</w:t>
      </w:r>
      <w:proofErr w:type="spellEnd"/>
      <w:r>
        <w:rPr>
          <w:b/>
          <w:sz w:val="22"/>
          <w:lang w:eastAsia="zh-CN"/>
        </w:rPr>
        <w:t xml:space="preserve"> is configured, for CG PUSCH (regardless of whether dynamic SFI is configured or not), </w:t>
      </w:r>
      <w:r w:rsidRPr="00D32698">
        <w:rPr>
          <w:b/>
          <w:sz w:val="22"/>
          <w:lang w:eastAsia="zh-CN"/>
        </w:rPr>
        <w:t xml:space="preserve">segmentation occurs around semi-static DL symbols and invalid symbols </w:t>
      </w:r>
      <w:r>
        <w:rPr>
          <w:b/>
          <w:sz w:val="22"/>
          <w:lang w:eastAsia="zh-CN"/>
        </w:rPr>
        <w:t xml:space="preserve">indicated by </w:t>
      </w:r>
      <w:proofErr w:type="spellStart"/>
      <w:r w:rsidRPr="00D32698">
        <w:rPr>
          <w:b/>
          <w:i/>
          <w:sz w:val="22"/>
          <w:lang w:eastAsia="zh-CN"/>
        </w:rPr>
        <w:t>InvalidSymbolPattern</w:t>
      </w:r>
      <w:proofErr w:type="spellEnd"/>
      <w:r w:rsidRPr="00D32698">
        <w:rPr>
          <w:b/>
          <w:sz w:val="22"/>
          <w:lang w:eastAsia="zh-CN"/>
        </w:rPr>
        <w:t>, and the remaining symbols are used for PUSCH.</w:t>
      </w:r>
    </w:p>
    <w:p w14:paraId="3F83EED1" w14:textId="0D6730B7" w:rsidR="00AF5280" w:rsidRPr="005420C6" w:rsidRDefault="00AF5280" w:rsidP="00AF5280">
      <w:pPr>
        <w:jc w:val="both"/>
        <w:rPr>
          <w:b/>
          <w:sz w:val="22"/>
          <w:lang w:eastAsia="zh-CN"/>
        </w:rPr>
      </w:pPr>
      <w:r>
        <w:rPr>
          <w:b/>
          <w:sz w:val="22"/>
          <w:lang w:eastAsia="zh-CN"/>
        </w:rPr>
        <w:t>Proposal 10: Adopt the proposed TP to TS 38.214 Sec. 6.1.2.1.</w:t>
      </w:r>
    </w:p>
    <w:p w14:paraId="73409CE0" w14:textId="77777777" w:rsidR="00AF5280" w:rsidRPr="00AF5280" w:rsidRDefault="00AF5280" w:rsidP="005B2A66">
      <w:pPr>
        <w:jc w:val="both"/>
        <w:rPr>
          <w:b/>
          <w:sz w:val="22"/>
          <w:lang w:eastAsia="zh-CN"/>
        </w:rPr>
      </w:pPr>
    </w:p>
    <w:p w14:paraId="50455BAA" w14:textId="77777777" w:rsidR="007D6F33" w:rsidRPr="009A695D" w:rsidRDefault="007D6F33" w:rsidP="007D6F33">
      <w:pPr>
        <w:pStyle w:val="Heading1"/>
      </w:pPr>
      <w:r w:rsidRPr="009A695D">
        <w:lastRenderedPageBreak/>
        <w:t>References</w:t>
      </w:r>
    </w:p>
    <w:p w14:paraId="754B404A" w14:textId="1384D7CC"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19B0CC4B" w14:textId="2B5BBE9D" w:rsidR="001A0929" w:rsidRDefault="001A0929" w:rsidP="00F70D6C">
      <w:pPr>
        <w:ind w:left="567" w:hanging="567"/>
        <w:rPr>
          <w:bCs/>
          <w:sz w:val="22"/>
          <w:szCs w:val="22"/>
        </w:rPr>
      </w:pPr>
      <w:r w:rsidRPr="001A0929">
        <w:rPr>
          <w:bCs/>
          <w:sz w:val="22"/>
          <w:szCs w:val="22"/>
        </w:rPr>
        <w:t>[</w:t>
      </w:r>
      <w:r w:rsidR="007A6015">
        <w:rPr>
          <w:bCs/>
          <w:sz w:val="22"/>
          <w:szCs w:val="22"/>
        </w:rPr>
        <w:t>2</w:t>
      </w:r>
      <w:r w:rsidRPr="001A0929">
        <w:rPr>
          <w:bCs/>
          <w:sz w:val="22"/>
          <w:szCs w:val="22"/>
        </w:rPr>
        <w:t>]</w:t>
      </w:r>
      <w:r w:rsidRPr="001A0929">
        <w:rPr>
          <w:bCs/>
          <w:sz w:val="22"/>
          <w:szCs w:val="22"/>
        </w:rPr>
        <w:tab/>
        <w:t>R1-190</w:t>
      </w:r>
      <w:r>
        <w:rPr>
          <w:bCs/>
          <w:sz w:val="22"/>
          <w:szCs w:val="22"/>
        </w:rPr>
        <w:t>0929</w:t>
      </w:r>
      <w:r w:rsidRPr="001A0929">
        <w:rPr>
          <w:bCs/>
          <w:sz w:val="22"/>
          <w:szCs w:val="22"/>
        </w:rPr>
        <w:t xml:space="preserve">, </w:t>
      </w:r>
      <w:r w:rsidR="006F7BF2" w:rsidRPr="006F7BF2">
        <w:rPr>
          <w:bCs/>
          <w:i/>
          <w:sz w:val="22"/>
          <w:szCs w:val="22"/>
        </w:rPr>
        <w:t>On PUSCH enhancements for NR URLLC</w:t>
      </w:r>
      <w:r w:rsidRPr="001A0929">
        <w:rPr>
          <w:bCs/>
          <w:sz w:val="22"/>
          <w:szCs w:val="22"/>
        </w:rPr>
        <w:t>, Nokia, Nokia Shanghai Bell, RAN1</w:t>
      </w:r>
      <w:r w:rsidR="006F7BF2">
        <w:rPr>
          <w:bCs/>
          <w:sz w:val="22"/>
          <w:szCs w:val="22"/>
        </w:rPr>
        <w:t xml:space="preserve"> ad hoc</w:t>
      </w:r>
      <w:r w:rsidRPr="001A0929">
        <w:rPr>
          <w:bCs/>
          <w:sz w:val="22"/>
          <w:szCs w:val="22"/>
        </w:rPr>
        <w:t xml:space="preserve">, </w:t>
      </w:r>
      <w:r w:rsidR="006F7BF2">
        <w:rPr>
          <w:bCs/>
          <w:sz w:val="22"/>
          <w:szCs w:val="22"/>
        </w:rPr>
        <w:t>Jan.</w:t>
      </w:r>
      <w:r w:rsidRPr="001A0929">
        <w:rPr>
          <w:bCs/>
          <w:sz w:val="22"/>
          <w:szCs w:val="22"/>
        </w:rPr>
        <w:t xml:space="preserve"> 2019</w:t>
      </w:r>
      <w:r w:rsidR="006F7BF2">
        <w:rPr>
          <w:bCs/>
          <w:sz w:val="22"/>
          <w:szCs w:val="22"/>
        </w:rPr>
        <w:t>.</w:t>
      </w:r>
    </w:p>
    <w:p w14:paraId="24461D31" w14:textId="22F6B182" w:rsidR="00181BB7" w:rsidRPr="009A695D" w:rsidRDefault="00181BB7" w:rsidP="00F06335">
      <w:pPr>
        <w:ind w:left="567" w:hanging="567"/>
        <w:rPr>
          <w:bCs/>
          <w:sz w:val="22"/>
          <w:szCs w:val="22"/>
        </w:rPr>
      </w:pPr>
    </w:p>
    <w:p w14:paraId="21BC4BCF" w14:textId="59D23D49" w:rsidR="00094214" w:rsidRDefault="00094214" w:rsidP="00094214">
      <w:pPr>
        <w:pStyle w:val="Heading1"/>
      </w:pPr>
      <w:r>
        <w:t>Appendix</w:t>
      </w:r>
      <w:r w:rsidR="003C3020">
        <w:t xml:space="preserve">: </w:t>
      </w:r>
      <w:r w:rsidR="002B1672">
        <w:t xml:space="preserve">Summary of </w:t>
      </w:r>
      <w:r w:rsidR="007A6015">
        <w:t>a</w:t>
      </w:r>
      <w:r w:rsidR="002B1672">
        <w:t>greements</w:t>
      </w:r>
      <w:r>
        <w:t xml:space="preserve"> </w:t>
      </w:r>
      <w:r w:rsidR="007A6015">
        <w:t>r</w:t>
      </w:r>
      <w:r w:rsidR="008F3BBD">
        <w:t xml:space="preserve">elated to </w:t>
      </w:r>
      <w:r w:rsidR="00256783" w:rsidRPr="00485EDE">
        <w:rPr>
          <w:color w:val="000000"/>
          <w:lang w:val="en-US"/>
        </w:rPr>
        <w:t xml:space="preserve">Rel-16 PUSCH </w:t>
      </w:r>
      <w:r w:rsidR="00E64E14">
        <w:rPr>
          <w:color w:val="000000"/>
          <w:lang w:val="en-US"/>
        </w:rPr>
        <w:t>enhancements in eURLLC WI</w:t>
      </w:r>
    </w:p>
    <w:p w14:paraId="386C05EB" w14:textId="77777777" w:rsidR="008F3BBD" w:rsidRPr="008F3BBD" w:rsidRDefault="008F3BBD" w:rsidP="008F3BBD">
      <w:pPr>
        <w:spacing w:before="240"/>
        <w:rPr>
          <w:rFonts w:eastAsia="Malgun Gothic"/>
          <w:b/>
          <w:sz w:val="22"/>
          <w:szCs w:val="22"/>
          <w:u w:val="single"/>
        </w:rPr>
      </w:pPr>
      <w:r w:rsidRPr="008F3BBD">
        <w:rPr>
          <w:rFonts w:eastAsia="Malgun Gothic"/>
          <w:b/>
          <w:sz w:val="22"/>
          <w:szCs w:val="22"/>
          <w:u w:val="single"/>
        </w:rPr>
        <w:t>Description of Option 4 from TR 38.824:</w:t>
      </w:r>
    </w:p>
    <w:p w14:paraId="232BE9A1" w14:textId="77777777" w:rsidR="008F3BBD" w:rsidRPr="008F3BBD" w:rsidRDefault="008F3BBD" w:rsidP="008F3BBD">
      <w:pPr>
        <w:ind w:left="284"/>
        <w:jc w:val="both"/>
        <w:rPr>
          <w:lang w:eastAsia="zh-CN"/>
        </w:rPr>
      </w:pPr>
      <w:r w:rsidRPr="008F3BBD">
        <w:rPr>
          <w:lang w:eastAsia="zh-CN"/>
        </w:rPr>
        <w:t>One or more actual PUSCH repetitions in one slot, or two or more actual PUSCH repetitions across slot boundary in consecutive available slots, is supported</w:t>
      </w:r>
      <w:r w:rsidRPr="008F3BBD">
        <w:rPr>
          <w:color w:val="FF0000"/>
          <w:lang w:eastAsia="zh-CN"/>
        </w:rPr>
        <w:t xml:space="preserve"> </w:t>
      </w:r>
      <w:r w:rsidRPr="008F3BBD">
        <w:rPr>
          <w:color w:val="000000"/>
          <w:lang w:eastAsia="zh-CN"/>
        </w:rPr>
        <w:t xml:space="preserve">using one UL grant for dynamic PUSCH, and </w:t>
      </w:r>
      <w:bookmarkStart w:id="36" w:name="OLE_LINK15"/>
      <w:r w:rsidRPr="008F3BBD">
        <w:rPr>
          <w:color w:val="000000"/>
          <w:lang w:eastAsia="zh-CN"/>
        </w:rPr>
        <w:t>one configured grant configuration for configured grant PUSCH</w:t>
      </w:r>
      <w:bookmarkEnd w:id="36"/>
      <w:r w:rsidRPr="008F3BBD">
        <w:rPr>
          <w:color w:val="000000"/>
          <w:lang w:eastAsia="zh-CN"/>
        </w:rPr>
        <w:t>. It further consists of:</w:t>
      </w:r>
    </w:p>
    <w:p w14:paraId="66AE967C" w14:textId="77777777" w:rsidR="008F3BBD" w:rsidRPr="008F3BBD" w:rsidRDefault="008F3BBD" w:rsidP="004325B0">
      <w:pPr>
        <w:pStyle w:val="ListParagraph"/>
        <w:numPr>
          <w:ilvl w:val="0"/>
          <w:numId w:val="2"/>
        </w:numPr>
        <w:ind w:left="1004"/>
        <w:jc w:val="both"/>
        <w:rPr>
          <w:lang w:eastAsia="zh-CN"/>
        </w:rPr>
      </w:pPr>
      <w:r w:rsidRPr="008F3BBD">
        <w:rPr>
          <w:lang w:eastAsia="zh-CN"/>
        </w:rPr>
        <w:t>The number of the repetitions signaled by gNB represents the “nominal” number of repetitions. The actual number of repetitions can be larger than the nominal number.</w:t>
      </w:r>
    </w:p>
    <w:p w14:paraId="52CFFA72" w14:textId="77777777" w:rsidR="008F3BBD" w:rsidRPr="008F3BBD" w:rsidRDefault="008F3BBD" w:rsidP="004325B0">
      <w:pPr>
        <w:pStyle w:val="ListParagraph"/>
        <w:numPr>
          <w:ilvl w:val="1"/>
          <w:numId w:val="2"/>
        </w:numPr>
        <w:ind w:left="1724"/>
        <w:jc w:val="both"/>
        <w:rPr>
          <w:highlight w:val="yellow"/>
          <w:lang w:eastAsia="zh-CN"/>
        </w:rPr>
      </w:pPr>
      <w:r w:rsidRPr="008F3BBD">
        <w:rPr>
          <w:highlight w:val="yellow"/>
          <w:lang w:eastAsia="zh-CN"/>
        </w:rPr>
        <w:t>FFS dynamically or semi-statically signalled for dynamic PUSCH and type 2 configured grant PUSCH</w:t>
      </w:r>
    </w:p>
    <w:p w14:paraId="0FC7DABB" w14:textId="77777777" w:rsidR="008F3BBD" w:rsidRPr="008F3BBD" w:rsidRDefault="008F3BBD" w:rsidP="004325B0">
      <w:pPr>
        <w:pStyle w:val="ListParagraph"/>
        <w:numPr>
          <w:ilvl w:val="0"/>
          <w:numId w:val="2"/>
        </w:numPr>
        <w:ind w:left="1004"/>
        <w:jc w:val="both"/>
        <w:rPr>
          <w:lang w:eastAsia="zh-CN"/>
        </w:rPr>
      </w:pPr>
      <w:r w:rsidRPr="008F3BBD">
        <w:rPr>
          <w:lang w:eastAsia="zh-CN"/>
        </w:rPr>
        <w:t xml:space="preserve">The time domain resource assignment (TDRA) field in the DCI or the TDRA parameter in the type 1 configured grant indicates the resource for the first “nominal” repetition. </w:t>
      </w:r>
    </w:p>
    <w:p w14:paraId="011F0052" w14:textId="77777777" w:rsidR="008F3BBD" w:rsidRPr="008F3BBD" w:rsidRDefault="008F3BBD" w:rsidP="004325B0">
      <w:pPr>
        <w:pStyle w:val="ListParagraph"/>
        <w:numPr>
          <w:ilvl w:val="0"/>
          <w:numId w:val="2"/>
        </w:numPr>
        <w:ind w:left="1004"/>
        <w:jc w:val="both"/>
        <w:rPr>
          <w:lang w:eastAsia="zh-CN"/>
        </w:rPr>
      </w:pPr>
      <w:r w:rsidRPr="008F3BBD">
        <w:rPr>
          <w:lang w:eastAsia="zh-CN"/>
        </w:rPr>
        <w:t>The time domain resources for the remaining repetitions are derived based at least on the resources for the first repetition and the UL/DL direction of the symbols.</w:t>
      </w:r>
    </w:p>
    <w:p w14:paraId="1D5BE8BD" w14:textId="77777777" w:rsidR="008F3BBD" w:rsidRPr="008F3BBD" w:rsidRDefault="008F3BBD" w:rsidP="004325B0">
      <w:pPr>
        <w:pStyle w:val="ListParagraph"/>
        <w:numPr>
          <w:ilvl w:val="1"/>
          <w:numId w:val="2"/>
        </w:numPr>
        <w:ind w:left="1724"/>
        <w:jc w:val="both"/>
        <w:rPr>
          <w:highlight w:val="yellow"/>
          <w:lang w:eastAsia="zh-CN"/>
        </w:rPr>
      </w:pPr>
      <w:r w:rsidRPr="008F3BBD">
        <w:rPr>
          <w:highlight w:val="yellow"/>
          <w:lang w:eastAsia="zh-CN"/>
        </w:rPr>
        <w:t>FFS the detailed interaction with the procedure of UL/DL direction determination</w:t>
      </w:r>
    </w:p>
    <w:p w14:paraId="69FC4ECF" w14:textId="77777777" w:rsidR="008F3BBD" w:rsidRPr="008F3BBD" w:rsidRDefault="008F3BBD" w:rsidP="004325B0">
      <w:pPr>
        <w:pStyle w:val="ListParagraph"/>
        <w:numPr>
          <w:ilvl w:val="0"/>
          <w:numId w:val="2"/>
        </w:numPr>
        <w:ind w:left="1004"/>
        <w:jc w:val="both"/>
        <w:rPr>
          <w:lang w:eastAsia="zh-CN"/>
        </w:rPr>
      </w:pPr>
      <w:r w:rsidRPr="008F3BBD">
        <w:rPr>
          <w:lang w:eastAsia="zh-CN"/>
        </w:rPr>
        <w:t>If a “nominal” repetition goes across the slot boundary or DL/UL switching point, this “nominal” repetition is splitted into multiple PUSCH repetitions, with one PUSCH repetition in each UL period in a slot.</w:t>
      </w:r>
    </w:p>
    <w:p w14:paraId="0F6850BA" w14:textId="77777777" w:rsidR="008F3BBD" w:rsidRPr="008F3BBD" w:rsidRDefault="008F3BBD" w:rsidP="004325B0">
      <w:pPr>
        <w:pStyle w:val="ListParagraph"/>
        <w:numPr>
          <w:ilvl w:val="1"/>
          <w:numId w:val="2"/>
        </w:numPr>
        <w:ind w:left="1724"/>
        <w:jc w:val="both"/>
        <w:rPr>
          <w:lang w:eastAsia="zh-CN"/>
        </w:rPr>
      </w:pPr>
      <w:r w:rsidRPr="008F3BBD">
        <w:rPr>
          <w:lang w:eastAsia="zh-CN"/>
        </w:rPr>
        <w:t>Handling of the repetitions under some conditions, e.g., when the duration is too small due to splitting, is to be further investigated in the WI phase.</w:t>
      </w:r>
    </w:p>
    <w:p w14:paraId="2FEDB28F" w14:textId="77777777" w:rsidR="008F3BBD" w:rsidRPr="008F3BBD" w:rsidRDefault="008F3BBD" w:rsidP="004325B0">
      <w:pPr>
        <w:pStyle w:val="ListParagraph"/>
        <w:numPr>
          <w:ilvl w:val="0"/>
          <w:numId w:val="1"/>
        </w:numPr>
        <w:ind w:left="1004"/>
        <w:jc w:val="both"/>
        <w:rPr>
          <w:lang w:eastAsia="zh-CN"/>
        </w:rPr>
      </w:pPr>
      <w:r w:rsidRPr="008F3BBD">
        <w:rPr>
          <w:lang w:eastAsia="zh-CN"/>
        </w:rPr>
        <w:t>No DMRS sharing across multiple PUSCH repetitions</w:t>
      </w:r>
    </w:p>
    <w:p w14:paraId="4CE7DA43" w14:textId="77777777" w:rsidR="008F3BBD" w:rsidRPr="008F3BBD" w:rsidRDefault="008F3BBD" w:rsidP="004325B0">
      <w:pPr>
        <w:pStyle w:val="ListParagraph"/>
        <w:numPr>
          <w:ilvl w:val="0"/>
          <w:numId w:val="1"/>
        </w:numPr>
        <w:ind w:left="1004"/>
        <w:jc w:val="both"/>
        <w:rPr>
          <w:color w:val="000000"/>
          <w:lang w:eastAsia="zh-CN"/>
        </w:rPr>
      </w:pPr>
      <w:r w:rsidRPr="008F3BBD">
        <w:rPr>
          <w:color w:val="000000"/>
          <w:lang w:eastAsia="zh-CN"/>
        </w:rPr>
        <w:t>The maximum TBS size is not increased compared to Rel-15.</w:t>
      </w:r>
    </w:p>
    <w:p w14:paraId="75AD0CA9" w14:textId="77777777" w:rsidR="008F3BBD" w:rsidRPr="008F3BBD" w:rsidRDefault="008F3BBD" w:rsidP="004325B0">
      <w:pPr>
        <w:pStyle w:val="ListParagraph"/>
        <w:numPr>
          <w:ilvl w:val="0"/>
          <w:numId w:val="1"/>
        </w:numPr>
        <w:ind w:left="1004"/>
        <w:jc w:val="both"/>
        <w:rPr>
          <w:color w:val="000000"/>
          <w:highlight w:val="yellow"/>
          <w:lang w:eastAsia="zh-CN"/>
        </w:rPr>
      </w:pPr>
      <w:r w:rsidRPr="008F3BBD">
        <w:rPr>
          <w:color w:val="000000"/>
          <w:highlight w:val="yellow"/>
          <w:lang w:eastAsia="zh-CN"/>
        </w:rPr>
        <w:t>FFS: L &gt; 14</w:t>
      </w:r>
    </w:p>
    <w:p w14:paraId="0ACBA4D0" w14:textId="77777777" w:rsidR="008F3BBD" w:rsidRPr="008F3BBD" w:rsidRDefault="008F3BBD" w:rsidP="004325B0">
      <w:pPr>
        <w:pStyle w:val="ListParagraph"/>
        <w:numPr>
          <w:ilvl w:val="0"/>
          <w:numId w:val="1"/>
        </w:numPr>
        <w:ind w:left="1004"/>
        <w:jc w:val="both"/>
        <w:rPr>
          <w:color w:val="000000"/>
          <w:lang w:eastAsia="zh-CN"/>
        </w:rPr>
      </w:pPr>
      <w:r w:rsidRPr="008F3BBD">
        <w:rPr>
          <w:color w:val="000000"/>
          <w:lang w:eastAsia="zh-CN"/>
        </w:rPr>
        <w:t>S+L can be larger than 14</w:t>
      </w:r>
    </w:p>
    <w:p w14:paraId="417E64F4" w14:textId="77777777" w:rsidR="008F3BBD" w:rsidRPr="008F3BBD" w:rsidRDefault="008F3BBD" w:rsidP="004325B0">
      <w:pPr>
        <w:pStyle w:val="ListParagraph"/>
        <w:numPr>
          <w:ilvl w:val="0"/>
          <w:numId w:val="1"/>
        </w:numPr>
        <w:ind w:left="1004"/>
        <w:jc w:val="both"/>
        <w:rPr>
          <w:color w:val="000000"/>
          <w:highlight w:val="yellow"/>
          <w:lang w:eastAsia="zh-CN"/>
        </w:rPr>
      </w:pPr>
      <w:r w:rsidRPr="008F3BBD">
        <w:rPr>
          <w:color w:val="000000"/>
          <w:highlight w:val="yellow"/>
          <w:lang w:eastAsia="zh-CN"/>
        </w:rPr>
        <w:t>FFS: The bitwidth for TDRA is up to 4 bits.</w:t>
      </w:r>
    </w:p>
    <w:p w14:paraId="28F3B09F" w14:textId="77777777" w:rsidR="008F3BBD" w:rsidRPr="008F3BBD" w:rsidRDefault="008F3BBD" w:rsidP="004325B0">
      <w:pPr>
        <w:pStyle w:val="ListParagraph"/>
        <w:numPr>
          <w:ilvl w:val="0"/>
          <w:numId w:val="1"/>
        </w:numPr>
        <w:ind w:left="1004"/>
        <w:jc w:val="both"/>
        <w:rPr>
          <w:color w:val="000000"/>
          <w:lang w:eastAsia="zh-CN"/>
        </w:rPr>
      </w:pPr>
      <w:r w:rsidRPr="008F3BBD">
        <w:rPr>
          <w:color w:val="000000"/>
          <w:lang w:eastAsia="zh-CN"/>
        </w:rPr>
        <w:t>Note: different repetitions may have the same or different RV.</w:t>
      </w:r>
    </w:p>
    <w:p w14:paraId="54049DEE" w14:textId="77777777" w:rsidR="008F3BBD" w:rsidRDefault="008F3BBD" w:rsidP="008F3BBD">
      <w:pPr>
        <w:spacing w:after="0"/>
        <w:ind w:left="284"/>
        <w:rPr>
          <w:i/>
          <w:highlight w:val="green"/>
        </w:rPr>
      </w:pPr>
    </w:p>
    <w:p w14:paraId="502B8A4D" w14:textId="77777777" w:rsidR="008F3BBD" w:rsidRPr="008F3BBD" w:rsidRDefault="008F3BBD" w:rsidP="008F3BBD">
      <w:pPr>
        <w:spacing w:after="0"/>
        <w:rPr>
          <w:b/>
        </w:rPr>
      </w:pPr>
      <w:r w:rsidRPr="008F3BBD">
        <w:rPr>
          <w:highlight w:val="green"/>
        </w:rPr>
        <w:t>Agreements</w:t>
      </w:r>
      <w:r w:rsidRPr="008F3BBD">
        <w:t>: (RAN1#96bis)</w:t>
      </w:r>
    </w:p>
    <w:p w14:paraId="316599D2" w14:textId="77777777" w:rsidR="008F3BBD" w:rsidRPr="008F3BBD" w:rsidRDefault="008F3BBD" w:rsidP="008F3BBD">
      <w:pPr>
        <w:spacing w:after="0"/>
        <w:rPr>
          <w:lang w:val="en-US"/>
        </w:rPr>
      </w:pPr>
      <w:r w:rsidRPr="008F3BBD">
        <w:rPr>
          <w:lang w:val="en-US"/>
        </w:rPr>
        <w:t>For option 4, dynamic indication of the nominal number of repetitions in the DCI scheduling dynamic PUSCH is supported for PUSCH enhancements. The dynamic indication can be enabled or disabled by the gNB.</w:t>
      </w:r>
    </w:p>
    <w:p w14:paraId="21CACBB5" w14:textId="77777777" w:rsidR="008F3BBD" w:rsidRPr="008F3BBD" w:rsidRDefault="008F3BBD" w:rsidP="004325B0">
      <w:pPr>
        <w:pStyle w:val="ListParagraph"/>
        <w:numPr>
          <w:ilvl w:val="0"/>
          <w:numId w:val="3"/>
        </w:numPr>
        <w:spacing w:after="0"/>
        <w:ind w:left="436"/>
        <w:rPr>
          <w:lang w:val="en-US"/>
        </w:rPr>
      </w:pPr>
      <w:r w:rsidRPr="008F3BBD">
        <w:rPr>
          <w:shd w:val="clear" w:color="auto" w:fill="FFFF00"/>
          <w:lang w:val="en-US"/>
        </w:rPr>
        <w:t>FFS</w:t>
      </w:r>
      <w:r w:rsidRPr="008F3BBD">
        <w:rPr>
          <w:lang w:val="en-US"/>
        </w:rPr>
        <w:t xml:space="preserve"> the exact signaling method</w:t>
      </w:r>
    </w:p>
    <w:p w14:paraId="7BF59DFD" w14:textId="77777777" w:rsidR="008F3BBD" w:rsidRPr="008F3BBD" w:rsidRDefault="008F3BBD" w:rsidP="004325B0">
      <w:pPr>
        <w:pStyle w:val="ListParagraph"/>
        <w:numPr>
          <w:ilvl w:val="0"/>
          <w:numId w:val="3"/>
        </w:numPr>
        <w:spacing w:after="0"/>
        <w:ind w:left="436"/>
        <w:rPr>
          <w:lang w:val="en-US"/>
        </w:rPr>
      </w:pPr>
      <w:r w:rsidRPr="008F3BBD">
        <w:rPr>
          <w:shd w:val="clear" w:color="auto" w:fill="FFFF00"/>
          <w:lang w:val="en-US"/>
        </w:rPr>
        <w:t>FFS</w:t>
      </w:r>
      <w:r w:rsidRPr="008F3BBD">
        <w:rPr>
          <w:lang w:val="en-US"/>
        </w:rPr>
        <w:t xml:space="preserve"> the exact DCI format(s)</w:t>
      </w:r>
    </w:p>
    <w:p w14:paraId="18BAFECE" w14:textId="77777777" w:rsidR="008F3BBD" w:rsidRPr="008F3BBD" w:rsidRDefault="008F3BBD" w:rsidP="004325B0">
      <w:pPr>
        <w:pStyle w:val="ListParagraph"/>
        <w:numPr>
          <w:ilvl w:val="0"/>
          <w:numId w:val="3"/>
        </w:numPr>
        <w:spacing w:after="0"/>
        <w:ind w:left="436"/>
        <w:rPr>
          <w:lang w:val="en-US"/>
        </w:rPr>
      </w:pPr>
      <w:r w:rsidRPr="008F3BBD">
        <w:rPr>
          <w:shd w:val="clear" w:color="auto" w:fill="FFFF00"/>
          <w:lang w:val="en-US"/>
        </w:rPr>
        <w:t>FFS</w:t>
      </w:r>
      <w:r w:rsidRPr="008F3BBD">
        <w:rPr>
          <w:lang w:val="en-US"/>
        </w:rPr>
        <w:t xml:space="preserve"> the exact mechanism to enable or disable</w:t>
      </w:r>
    </w:p>
    <w:p w14:paraId="58CDDD1B" w14:textId="77777777" w:rsidR="008F3BBD" w:rsidRPr="008F3BBD" w:rsidRDefault="008F3BBD" w:rsidP="004325B0">
      <w:pPr>
        <w:pStyle w:val="ListParagraph"/>
        <w:numPr>
          <w:ilvl w:val="0"/>
          <w:numId w:val="3"/>
        </w:numPr>
        <w:spacing w:after="0"/>
        <w:ind w:left="436"/>
        <w:rPr>
          <w:lang w:val="en-US"/>
        </w:rPr>
      </w:pPr>
      <w:r w:rsidRPr="008F3BBD">
        <w:rPr>
          <w:shd w:val="clear" w:color="auto" w:fill="FFFF00"/>
          <w:lang w:val="en-US"/>
        </w:rPr>
        <w:t>FFS</w:t>
      </w:r>
      <w:r w:rsidRPr="008F3BBD">
        <w:rPr>
          <w:lang w:val="en-US"/>
        </w:rPr>
        <w:t xml:space="preserve"> the DCI activating type 2 configured grant PUSCH</w:t>
      </w:r>
    </w:p>
    <w:p w14:paraId="6CA83E75" w14:textId="77777777" w:rsidR="008F3BBD" w:rsidRPr="008F3BBD" w:rsidRDefault="008F3BBD" w:rsidP="008F3BBD">
      <w:pPr>
        <w:spacing w:after="0"/>
        <w:rPr>
          <w:highlight w:val="green"/>
        </w:rPr>
      </w:pPr>
    </w:p>
    <w:p w14:paraId="0D70ECB1" w14:textId="77777777" w:rsidR="008F3BBD" w:rsidRPr="008F3BBD" w:rsidRDefault="008F3BBD" w:rsidP="008F3BBD">
      <w:pPr>
        <w:spacing w:after="0"/>
        <w:rPr>
          <w:highlight w:val="green"/>
          <w:lang w:val="en-US"/>
        </w:rPr>
      </w:pPr>
      <w:r w:rsidRPr="008F3BBD">
        <w:rPr>
          <w:highlight w:val="green"/>
          <w:lang w:val="en-US"/>
        </w:rPr>
        <w:t>Agreements:</w:t>
      </w:r>
      <w:r w:rsidRPr="008F3BBD">
        <w:t xml:space="preserve"> (RAN1#96bis)</w:t>
      </w:r>
    </w:p>
    <w:p w14:paraId="40350237" w14:textId="77777777" w:rsidR="008F3BBD" w:rsidRPr="008F3BBD" w:rsidRDefault="008F3BBD" w:rsidP="008F3BBD">
      <w:pPr>
        <w:spacing w:after="0"/>
        <w:rPr>
          <w:lang w:val="en-US"/>
        </w:rPr>
      </w:pPr>
      <w:r w:rsidRPr="008F3BBD">
        <w:rPr>
          <w:lang w:val="en-US"/>
        </w:rPr>
        <w:t>For both option 4 and 6, frequency hopping is supported</w:t>
      </w:r>
    </w:p>
    <w:p w14:paraId="4CA2CF7F" w14:textId="77777777" w:rsidR="008F3BBD" w:rsidRPr="008F3BBD" w:rsidRDefault="008F3BBD" w:rsidP="004325B0">
      <w:pPr>
        <w:numPr>
          <w:ilvl w:val="0"/>
          <w:numId w:val="3"/>
        </w:numPr>
        <w:spacing w:after="0"/>
        <w:ind w:left="436"/>
        <w:rPr>
          <w:lang w:val="en-US"/>
        </w:rPr>
      </w:pPr>
      <w:r w:rsidRPr="008F3BBD">
        <w:rPr>
          <w:highlight w:val="yellow"/>
          <w:lang w:val="en-US"/>
        </w:rPr>
        <w:t>FFS</w:t>
      </w:r>
      <w:r w:rsidRPr="008F3BBD">
        <w:rPr>
          <w:lang w:val="en-US"/>
        </w:rPr>
        <w:t xml:space="preserve"> details</w:t>
      </w:r>
    </w:p>
    <w:p w14:paraId="23151ED7" w14:textId="77777777" w:rsidR="002B1672" w:rsidRPr="002B1672" w:rsidRDefault="002B1672" w:rsidP="002B1672"/>
    <w:p w14:paraId="0295E45A" w14:textId="2DC4A82F" w:rsidR="00F11F6C" w:rsidRPr="008F3BBD" w:rsidRDefault="00F11F6C" w:rsidP="008F3BBD">
      <w:pPr>
        <w:spacing w:after="0"/>
        <w:ind w:left="1440" w:hanging="1440"/>
      </w:pPr>
      <w:r w:rsidRPr="008F3BBD">
        <w:rPr>
          <w:highlight w:val="green"/>
        </w:rPr>
        <w:t>Agreements</w:t>
      </w:r>
      <w:r w:rsidRPr="008F3BBD">
        <w:t>:</w:t>
      </w:r>
      <w:r w:rsidR="008F3BBD" w:rsidRPr="008F3BBD">
        <w:t xml:space="preserve"> (RAN1#97)</w:t>
      </w:r>
    </w:p>
    <w:p w14:paraId="4B65EFCA" w14:textId="77777777" w:rsidR="00F11F6C" w:rsidRPr="008F3BBD" w:rsidRDefault="00F11F6C" w:rsidP="004325B0">
      <w:pPr>
        <w:numPr>
          <w:ilvl w:val="0"/>
          <w:numId w:val="4"/>
        </w:numPr>
        <w:spacing w:after="0"/>
      </w:pPr>
      <w:r w:rsidRPr="008F3BBD">
        <w:t>Adopt option 4 with the following update:</w:t>
      </w:r>
    </w:p>
    <w:p w14:paraId="20AD00D6" w14:textId="77777777" w:rsidR="00F11F6C" w:rsidRPr="008F3BBD" w:rsidRDefault="00F11F6C" w:rsidP="004325B0">
      <w:pPr>
        <w:numPr>
          <w:ilvl w:val="0"/>
          <w:numId w:val="5"/>
        </w:numPr>
        <w:spacing w:after="0"/>
      </w:pPr>
      <w:r w:rsidRPr="008F3BBD">
        <w:t>The time domain resource assignment (TDRA) field in the DCI or the TDRA parameter in the type 1 configured grant indicates the resource for the first “nominal” repetition.</w:t>
      </w:r>
    </w:p>
    <w:p w14:paraId="2805E42A" w14:textId="77777777" w:rsidR="00F11F6C" w:rsidRPr="00F4097B" w:rsidRDefault="00F11F6C" w:rsidP="004325B0">
      <w:pPr>
        <w:numPr>
          <w:ilvl w:val="1"/>
          <w:numId w:val="5"/>
        </w:numPr>
        <w:spacing w:after="0"/>
        <w:rPr>
          <w:color w:val="FF0000"/>
          <w:u w:val="single"/>
        </w:rPr>
      </w:pPr>
      <w:r w:rsidRPr="008F3BBD">
        <w:rPr>
          <w:color w:val="FF0000"/>
          <w:u w:val="single"/>
        </w:rPr>
        <w:t>FFS the detailed interaction with the procedure of UL/DL direction determination</w:t>
      </w:r>
    </w:p>
    <w:p w14:paraId="2FD1F4DA" w14:textId="77967D15" w:rsidR="00610A15" w:rsidRDefault="00610A15" w:rsidP="00AE228E">
      <w:pPr>
        <w:rPr>
          <w:b/>
          <w:bCs/>
          <w:sz w:val="22"/>
          <w:szCs w:val="22"/>
        </w:rPr>
      </w:pPr>
    </w:p>
    <w:p w14:paraId="7E669C37" w14:textId="77777777" w:rsidR="00CD4A88" w:rsidRPr="00CD4A88" w:rsidRDefault="00CD4A88" w:rsidP="00CD4A88">
      <w:pPr>
        <w:spacing w:after="0"/>
        <w:ind w:left="1440" w:hanging="1440"/>
        <w:rPr>
          <w:rFonts w:ascii="Times" w:eastAsia="Batang" w:hAnsi="Times"/>
          <w:szCs w:val="24"/>
        </w:rPr>
      </w:pPr>
      <w:r w:rsidRPr="00CD4A88">
        <w:rPr>
          <w:rFonts w:ascii="Times" w:eastAsia="Batang" w:hAnsi="Times"/>
          <w:szCs w:val="24"/>
          <w:highlight w:val="green"/>
        </w:rPr>
        <w:lastRenderedPageBreak/>
        <w:t>Agreements</w:t>
      </w:r>
      <w:r w:rsidRPr="00CD4A88">
        <w:rPr>
          <w:rFonts w:ascii="Times" w:eastAsia="Batang" w:hAnsi="Times"/>
          <w:szCs w:val="24"/>
        </w:rPr>
        <w:t xml:space="preserve">: </w:t>
      </w:r>
      <w:r w:rsidRPr="00CD4A88">
        <w:rPr>
          <w:rFonts w:ascii="Times" w:eastAsia="MS Mincho" w:hAnsi="Times"/>
          <w:szCs w:val="24"/>
          <w:lang w:eastAsia="ja-JP"/>
        </w:rPr>
        <w:t>(RAN1#98 Prague)</w:t>
      </w:r>
    </w:p>
    <w:p w14:paraId="4183F4F9" w14:textId="77777777" w:rsidR="00CD4A88" w:rsidRPr="00CD4A88" w:rsidRDefault="00CD4A88" w:rsidP="00CD4A88">
      <w:pPr>
        <w:spacing w:after="0"/>
        <w:ind w:left="1440" w:hanging="1440"/>
        <w:rPr>
          <w:rFonts w:ascii="Times" w:eastAsia="Batang" w:hAnsi="Times"/>
          <w:szCs w:val="24"/>
          <w:lang w:eastAsia="x-none"/>
        </w:rPr>
      </w:pPr>
    </w:p>
    <w:p w14:paraId="7E59CC32"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interpret L and K for all PUSCH transmissions, down-select between the following two:</w:t>
      </w:r>
    </w:p>
    <w:p w14:paraId="55FB8EE7" w14:textId="77777777" w:rsidR="00CD4A88" w:rsidRPr="00CD4A88" w:rsidRDefault="00CD4A88" w:rsidP="004325B0">
      <w:pPr>
        <w:numPr>
          <w:ilvl w:val="0"/>
          <w:numId w:val="6"/>
        </w:numPr>
        <w:spacing w:after="0"/>
        <w:contextualSpacing/>
        <w:rPr>
          <w:rFonts w:ascii="Times" w:eastAsia="Batang" w:hAnsi="Times"/>
          <w:lang w:val="en-US"/>
        </w:rPr>
      </w:pPr>
      <w:r w:rsidRPr="00CD4A88">
        <w:rPr>
          <w:rFonts w:ascii="Times" w:eastAsia="Batang" w:hAnsi="Times"/>
          <w:lang w:val="en-US"/>
        </w:rPr>
        <w:t>Alt 1: The time window within which valid symbols are used for transmission is L*K.</w:t>
      </w:r>
    </w:p>
    <w:p w14:paraId="2EA60DC2" w14:textId="77777777" w:rsidR="00CD4A88" w:rsidRPr="00CD4A88" w:rsidRDefault="00CD4A88" w:rsidP="004325B0">
      <w:pPr>
        <w:numPr>
          <w:ilvl w:val="1"/>
          <w:numId w:val="6"/>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336A9D26" w14:textId="77777777" w:rsidR="00CD4A88" w:rsidRPr="00CD4A88" w:rsidRDefault="00CD4A88" w:rsidP="004325B0">
      <w:pPr>
        <w:numPr>
          <w:ilvl w:val="0"/>
          <w:numId w:val="6"/>
        </w:numPr>
        <w:spacing w:after="0"/>
        <w:contextualSpacing/>
        <w:rPr>
          <w:rFonts w:ascii="Times" w:eastAsia="Batang" w:hAnsi="Times"/>
          <w:lang w:val="en-US"/>
        </w:rPr>
      </w:pPr>
      <w:r w:rsidRPr="00CD4A88">
        <w:rPr>
          <w:rFonts w:ascii="Times" w:eastAsia="Batang" w:hAnsi="Times"/>
          <w:lang w:val="en-US"/>
        </w:rPr>
        <w:t>Alt 2: The time window within which valid symbols are used for transmission can be longer than L*K symbols, and it is extended at least in case of semi-static DL symbols.</w:t>
      </w:r>
    </w:p>
    <w:p w14:paraId="1C1B9432" w14:textId="77777777" w:rsidR="00CD4A88" w:rsidRPr="00CD4A88" w:rsidRDefault="00CD4A88" w:rsidP="004325B0">
      <w:pPr>
        <w:numPr>
          <w:ilvl w:val="1"/>
          <w:numId w:val="6"/>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extension of the time window in case of dynamic DL symbols and/or semi-static flexible symbols and/or reserved symbols (if defined) and/or SSB symbols and/or type-0 CSS in CORESET#0 (as indicated by MIB)</w:t>
      </w:r>
    </w:p>
    <w:p w14:paraId="69111063" w14:textId="77777777" w:rsidR="00CD4A88" w:rsidRPr="00CD4A88" w:rsidRDefault="00CD4A88" w:rsidP="004325B0">
      <w:pPr>
        <w:numPr>
          <w:ilvl w:val="1"/>
          <w:numId w:val="6"/>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4EAE9814" w14:textId="77777777" w:rsidR="00CD4A88" w:rsidRPr="00CD4A88" w:rsidRDefault="00CD4A88" w:rsidP="004325B0">
      <w:pPr>
        <w:numPr>
          <w:ilvl w:val="1"/>
          <w:numId w:val="6"/>
        </w:numPr>
        <w:spacing w:after="0"/>
        <w:contextualSpacing/>
        <w:rPr>
          <w:rFonts w:ascii="Times" w:eastAsia="Batang" w:hAnsi="Times"/>
          <w:lang w:val="en-US"/>
        </w:rPr>
      </w:pPr>
      <w:r w:rsidRPr="00CD4A88">
        <w:rPr>
          <w:rFonts w:ascii="Times" w:eastAsia="Batang" w:hAnsi="Times"/>
          <w:highlight w:val="yellow"/>
          <w:lang w:val="en-US" w:eastAsia="zh-CN"/>
        </w:rPr>
        <w:t>FFS</w:t>
      </w:r>
      <w:r w:rsidRPr="00CD4A88">
        <w:rPr>
          <w:rFonts w:ascii="Times" w:eastAsia="Batang" w:hAnsi="Times"/>
          <w:lang w:val="en-US" w:eastAsia="zh-CN"/>
        </w:rPr>
        <w:t xml:space="preserve"> whether to define a maximum time window size and if so, details</w:t>
      </w:r>
    </w:p>
    <w:p w14:paraId="63499011" w14:textId="2CE12CBD" w:rsidR="00CD4A88" w:rsidRDefault="00CD4A88" w:rsidP="00AE228E">
      <w:pPr>
        <w:rPr>
          <w:b/>
          <w:bCs/>
          <w:sz w:val="22"/>
          <w:szCs w:val="22"/>
          <w:lang w:val="en-US"/>
        </w:rPr>
      </w:pPr>
    </w:p>
    <w:p w14:paraId="2E55B570" w14:textId="77777777" w:rsidR="00CD4A88" w:rsidRPr="00CD4A88" w:rsidRDefault="00CD4A88" w:rsidP="00CD4A88">
      <w:pPr>
        <w:spacing w:after="0"/>
        <w:ind w:left="1440" w:hanging="1440"/>
        <w:rPr>
          <w:rFonts w:ascii="Times" w:eastAsia="Batang" w:hAnsi="Times"/>
          <w:b/>
          <w:bCs/>
          <w:szCs w:val="24"/>
          <w:u w:val="single"/>
          <w:lang w:val="en-US" w:eastAsia="x-none"/>
        </w:rPr>
      </w:pPr>
      <w:r w:rsidRPr="00CD4A88">
        <w:rPr>
          <w:rFonts w:ascii="Times" w:eastAsia="Batang" w:hAnsi="Times"/>
          <w:b/>
          <w:bCs/>
          <w:szCs w:val="24"/>
          <w:u w:val="single"/>
          <w:lang w:val="en-US" w:eastAsia="x-none"/>
        </w:rPr>
        <w:t xml:space="preserve">Conclusion: </w:t>
      </w:r>
      <w:r w:rsidRPr="00CD4A88">
        <w:rPr>
          <w:rFonts w:ascii="Times" w:eastAsia="MS Mincho" w:hAnsi="Times"/>
          <w:szCs w:val="24"/>
          <w:lang w:eastAsia="ja-JP"/>
        </w:rPr>
        <w:t>(RAN1#98 Prague)</w:t>
      </w:r>
    </w:p>
    <w:p w14:paraId="291E5F84"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handle the interaction of enhanced PUSCH with DL/UL directions, consider the following options:</w:t>
      </w:r>
    </w:p>
    <w:p w14:paraId="0D4323A2"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For DG PUSCH</w:t>
      </w:r>
    </w:p>
    <w:p w14:paraId="63BAC36C"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0EE7E5F5"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716DB062"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18148B47"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672FD704"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Option 1-1: Semi-static flexible symbols are used for PUSCH. Segmentation occurs only around semi-static DL symbols.</w:t>
      </w:r>
    </w:p>
    <w:p w14:paraId="3158A572"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FFS whether the conflict between dynamic SFI and symbols used for PUSCH transmission is considered as an error case, e.g.</w:t>
      </w:r>
    </w:p>
    <w:p w14:paraId="30CFDCF5" w14:textId="77777777" w:rsidR="00CD4A88" w:rsidRPr="00CD4A88" w:rsidRDefault="00CD4A88" w:rsidP="004325B0">
      <w:pPr>
        <w:numPr>
          <w:ilvl w:val="5"/>
          <w:numId w:val="7"/>
        </w:numPr>
        <w:spacing w:after="0"/>
        <w:contextualSpacing/>
        <w:rPr>
          <w:rFonts w:ascii="Times" w:eastAsia="Batang" w:hAnsi="Times"/>
          <w:lang w:val="en-US" w:eastAsia="zh-CN"/>
        </w:rPr>
      </w:pPr>
      <w:r w:rsidRPr="00CD4A88">
        <w:rPr>
          <w:rFonts w:ascii="Times" w:eastAsia="Batang" w:hAnsi="Times"/>
          <w:lang w:val="en-US" w:eastAsia="zh-CN"/>
        </w:rPr>
        <w:t>Option 1-1a: The UE does not expect any semi-static flexible symbol to be indicated as DL within the PUSCH transmission time window.</w:t>
      </w:r>
    </w:p>
    <w:p w14:paraId="315C74FA" w14:textId="77777777" w:rsidR="00CD4A88" w:rsidRPr="00CD4A88" w:rsidRDefault="00CD4A88" w:rsidP="004325B0">
      <w:pPr>
        <w:numPr>
          <w:ilvl w:val="5"/>
          <w:numId w:val="7"/>
        </w:numPr>
        <w:spacing w:after="0"/>
        <w:contextualSpacing/>
        <w:rPr>
          <w:rFonts w:ascii="Times" w:eastAsia="Batang" w:hAnsi="Times"/>
          <w:lang w:val="en-US" w:eastAsia="zh-CN"/>
        </w:rPr>
      </w:pPr>
      <w:r w:rsidRPr="00CD4A88">
        <w:rPr>
          <w:rFonts w:ascii="Times" w:eastAsia="Batang" w:hAnsi="Times"/>
          <w:lang w:val="en-US" w:eastAsia="zh-CN"/>
        </w:rPr>
        <w:t>Option 1-1b: No error case is defined and in general all semi-static flexible symbols are used for PUSCH within the PUSCH transmission time window.</w:t>
      </w:r>
    </w:p>
    <w:p w14:paraId="430069B8" w14:textId="77777777" w:rsidR="00CD4A88" w:rsidRPr="00962485" w:rsidRDefault="00CD4A88" w:rsidP="004325B0">
      <w:pPr>
        <w:numPr>
          <w:ilvl w:val="3"/>
          <w:numId w:val="7"/>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1-2: Semi-static DL/flexible symbols are not used for PUSCH. Segmentation occurs around semi-static DL/flexible symbols.</w:t>
      </w:r>
    </w:p>
    <w:p w14:paraId="01E49BF4"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Option 1-3: Dynamic indication in UL grant on which set of semi-static flexible symbols are used for PUSCH. Segmentation occurs around semi-static DL and the dynamically indicated invalid symbols.</w:t>
      </w:r>
    </w:p>
    <w:p w14:paraId="3A3F8687" w14:textId="77777777" w:rsidR="00CD4A88" w:rsidRPr="00330A9A" w:rsidRDefault="00CD4A88" w:rsidP="004325B0">
      <w:pPr>
        <w:numPr>
          <w:ilvl w:val="3"/>
          <w:numId w:val="7"/>
        </w:numPr>
        <w:spacing w:after="0"/>
        <w:contextualSpacing/>
        <w:rPr>
          <w:rFonts w:ascii="Times" w:eastAsia="Batang" w:hAnsi="Times"/>
          <w:strike/>
          <w:color w:val="FF0000"/>
          <w:lang w:val="en-US" w:eastAsia="zh-CN"/>
        </w:rPr>
      </w:pPr>
      <w:r w:rsidRPr="00330A9A">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3218CD4D"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Option 2: the UE uses SFI to determine the symbols to transmit</w:t>
      </w:r>
    </w:p>
    <w:p w14:paraId="7C88CECC"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2772616C"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 xml:space="preserve">Option 2-1: Segmentation occurs around </w:t>
      </w:r>
      <w:bookmarkStart w:id="37" w:name="_Hlk20955125"/>
      <w:r w:rsidRPr="00CD4A88">
        <w:rPr>
          <w:rFonts w:ascii="Times" w:eastAsia="Batang" w:hAnsi="Times"/>
          <w:lang w:val="en-US" w:eastAsia="zh-CN"/>
        </w:rPr>
        <w:t>semi-static DL symbols and dynamic DL/flexible symbols</w:t>
      </w:r>
      <w:bookmarkEnd w:id="37"/>
    </w:p>
    <w:p w14:paraId="6A1022B4" w14:textId="77777777" w:rsidR="00CD4A88" w:rsidRPr="00962485" w:rsidRDefault="00CD4A88" w:rsidP="004325B0">
      <w:pPr>
        <w:numPr>
          <w:ilvl w:val="4"/>
          <w:numId w:val="7"/>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2-2: Dynamic flexible symbols are used for PUSCH. Segmentation occurs around semi-static DL symbols and dynamic DL symbols</w:t>
      </w:r>
    </w:p>
    <w:p w14:paraId="0810559F" w14:textId="77777777" w:rsidR="00CD4A88" w:rsidRPr="00962485" w:rsidRDefault="00CD4A88" w:rsidP="004325B0">
      <w:pPr>
        <w:numPr>
          <w:ilvl w:val="4"/>
          <w:numId w:val="7"/>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2-3: Dynamic flexible symbols are used for PUSCH. A repetition is not transmitted if it conflicts with a dynamic DL symbol.</w:t>
      </w:r>
    </w:p>
    <w:p w14:paraId="75B15C65"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Option 2-4: A repetition is not transmitted if it conflicts with a dynamic DL/flexible symbol</w:t>
      </w:r>
    </w:p>
    <w:p w14:paraId="30329244"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1F22130C"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79416CC0"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For CG PUSCH other than the first Type 2 CG PUSCH (including all the repetitions) activated by an UL grant</w:t>
      </w:r>
    </w:p>
    <w:p w14:paraId="5DF60732"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427EF656"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1BBD0DAC"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3EC23D73"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3CBC46EF" w14:textId="77777777" w:rsidR="00CD4A88" w:rsidRPr="00CD4A88" w:rsidRDefault="00CD4A88" w:rsidP="004325B0">
      <w:pPr>
        <w:numPr>
          <w:ilvl w:val="3"/>
          <w:numId w:val="7"/>
        </w:numPr>
        <w:spacing w:after="0"/>
        <w:contextualSpacing/>
        <w:rPr>
          <w:rFonts w:ascii="Times" w:eastAsia="Batang" w:hAnsi="Times"/>
          <w:strike/>
          <w:color w:val="595959"/>
          <w:lang w:val="en-US" w:eastAsia="zh-CN"/>
        </w:rPr>
      </w:pPr>
      <w:r w:rsidRPr="00CD4A88">
        <w:rPr>
          <w:rFonts w:ascii="Times" w:eastAsia="Batang" w:hAnsi="Times"/>
          <w:strike/>
          <w:color w:val="595959"/>
          <w:lang w:val="en-US" w:eastAsia="zh-CN"/>
        </w:rPr>
        <w:t>Option 1-1: Semi-static flexible symbols are used for PUSCH. Segmentation occurs only around semi-static DL symbols.</w:t>
      </w:r>
    </w:p>
    <w:p w14:paraId="1DFA16B8" w14:textId="77777777" w:rsidR="00CD4A88" w:rsidRPr="00CD4A88" w:rsidRDefault="00CD4A88" w:rsidP="004325B0">
      <w:pPr>
        <w:numPr>
          <w:ilvl w:val="4"/>
          <w:numId w:val="7"/>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lastRenderedPageBreak/>
        <w:t>This does not seem to make much sense for CG. If semi-static flexible symbols are always used for CG PUSCH, the gNB can essentially configure these symbols as UL in semi-static configuration. – no need for this option?</w:t>
      </w:r>
    </w:p>
    <w:p w14:paraId="1E4646CB"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Option 1-2: Semi-static DL/flexible symbols are not used for PUSCH. Segmentation occurs around semi-static DL/flexible symbols.</w:t>
      </w:r>
    </w:p>
    <w:p w14:paraId="0916AB32" w14:textId="77777777" w:rsidR="00CD4A88" w:rsidRPr="00CD4A88" w:rsidRDefault="00CD4A88" w:rsidP="004325B0">
      <w:pPr>
        <w:numPr>
          <w:ilvl w:val="3"/>
          <w:numId w:val="7"/>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1-3 from DG is not applicable for CG.</w:t>
      </w:r>
    </w:p>
    <w:p w14:paraId="45B261A6" w14:textId="77777777" w:rsidR="00CD4A88" w:rsidRPr="00330A9A" w:rsidRDefault="00CD4A88" w:rsidP="004325B0">
      <w:pPr>
        <w:numPr>
          <w:ilvl w:val="3"/>
          <w:numId w:val="7"/>
        </w:numPr>
        <w:spacing w:after="0"/>
        <w:contextualSpacing/>
        <w:rPr>
          <w:rFonts w:ascii="Times" w:eastAsia="Batang" w:hAnsi="Times"/>
          <w:strike/>
          <w:color w:val="FF0000"/>
          <w:lang w:val="en-US" w:eastAsia="zh-CN"/>
        </w:rPr>
      </w:pPr>
      <w:r w:rsidRPr="00330A9A">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6758F7E4" w14:textId="77777777" w:rsidR="00CD4A88" w:rsidRPr="00CD4A88" w:rsidRDefault="00CD4A88" w:rsidP="004325B0">
      <w:pPr>
        <w:numPr>
          <w:ilvl w:val="2"/>
          <w:numId w:val="7"/>
        </w:numPr>
        <w:spacing w:after="0"/>
        <w:contextualSpacing/>
        <w:rPr>
          <w:rFonts w:ascii="Times" w:eastAsia="Batang" w:hAnsi="Times"/>
          <w:lang w:val="en-US" w:eastAsia="zh-CN"/>
        </w:rPr>
      </w:pPr>
      <w:r w:rsidRPr="00CD4A88">
        <w:rPr>
          <w:rFonts w:ascii="Times" w:eastAsia="Batang" w:hAnsi="Times"/>
          <w:lang w:val="en-US" w:eastAsia="zh-CN"/>
        </w:rPr>
        <w:t>Option 2: the UE uses SFI to determine the symbols to transmit</w:t>
      </w:r>
    </w:p>
    <w:p w14:paraId="5B2AD6D2"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15800CD6"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Option 2-1: Segmentation occurs around semi-static DL symbols and dynamic DL/flexible symbols</w:t>
      </w:r>
    </w:p>
    <w:p w14:paraId="6C791959" w14:textId="77777777" w:rsidR="00CD4A88" w:rsidRPr="00CD4A88" w:rsidRDefault="00CD4A88" w:rsidP="004325B0">
      <w:pPr>
        <w:numPr>
          <w:ilvl w:val="4"/>
          <w:numId w:val="7"/>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2-2 does not make sense for CG. (Dynamic flexible symbols are used for PUSCH. Segmentation occurs around semi-static DL symbols and dynamic DL symbols)</w:t>
      </w:r>
    </w:p>
    <w:p w14:paraId="7CCE6097" w14:textId="77777777" w:rsidR="00CD4A88" w:rsidRPr="00CD4A88" w:rsidRDefault="00CD4A88" w:rsidP="004325B0">
      <w:pPr>
        <w:numPr>
          <w:ilvl w:val="4"/>
          <w:numId w:val="7"/>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2-3 does not make sense for CG. (Dynamic flexible symbols are used for PUSCH. A repetition is not transmitted if it conflicts with a dynamic DL symbol.)</w:t>
      </w:r>
    </w:p>
    <w:p w14:paraId="145C8B67"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Option 2-4: a repetition is not transmitted if it conflicts with</w:t>
      </w:r>
      <w:r w:rsidRPr="00CD4A88">
        <w:rPr>
          <w:rFonts w:ascii="Times" w:eastAsia="Batang" w:hAnsi="Times"/>
        </w:rPr>
        <w:t xml:space="preserve"> </w:t>
      </w:r>
      <w:r w:rsidRPr="00CD4A88">
        <w:rPr>
          <w:rFonts w:ascii="Times" w:eastAsia="Batang" w:hAnsi="Times"/>
          <w:lang w:val="en-US" w:eastAsia="zh-CN"/>
        </w:rPr>
        <w:t>a semi-static DL symbol and a dynamic DL/flexible symbol</w:t>
      </w:r>
    </w:p>
    <w:p w14:paraId="3D5C9C59" w14:textId="77777777" w:rsidR="00CD4A88" w:rsidRPr="00CD4A88" w:rsidRDefault="00CD4A88" w:rsidP="004325B0">
      <w:pPr>
        <w:numPr>
          <w:ilvl w:val="3"/>
          <w:numId w:val="7"/>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24E6E96F" w14:textId="77777777" w:rsidR="00CD4A88" w:rsidRPr="00CD4A88" w:rsidRDefault="00CD4A88" w:rsidP="004325B0">
      <w:pPr>
        <w:numPr>
          <w:ilvl w:val="4"/>
          <w:numId w:val="7"/>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49961EC4"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For the first Type 2 CG PUSCH (including all the repetitions) activated by an UL grant,</w:t>
      </w:r>
    </w:p>
    <w:p w14:paraId="1F271E12"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Alt 1: same behavior as DG PUSCH</w:t>
      </w:r>
    </w:p>
    <w:p w14:paraId="3AB95C5A"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Alt 2: same behavior as CG PUSCH without an associated UL grant</w:t>
      </w:r>
    </w:p>
    <w:p w14:paraId="7418AAEE" w14:textId="77777777" w:rsidR="00CD4A88" w:rsidRPr="00CD4A88" w:rsidRDefault="00CD4A88" w:rsidP="004325B0">
      <w:pPr>
        <w:numPr>
          <w:ilvl w:val="1"/>
          <w:numId w:val="7"/>
        </w:numPr>
        <w:spacing w:after="0"/>
        <w:contextualSpacing/>
        <w:rPr>
          <w:rFonts w:ascii="Times" w:eastAsia="Batang" w:hAnsi="Times"/>
          <w:lang w:val="en-US" w:eastAsia="zh-CN"/>
        </w:rPr>
      </w:pPr>
      <w:r w:rsidRPr="00CD4A88">
        <w:rPr>
          <w:rFonts w:ascii="Times" w:eastAsia="Batang" w:hAnsi="Times"/>
          <w:lang w:val="en-US" w:eastAsia="zh-CN"/>
        </w:rPr>
        <w:t>…</w:t>
      </w:r>
    </w:p>
    <w:p w14:paraId="71625C2D"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FFS: in case of a repetition not being transmitted (as in the above bullets), whether a repetition is a nominal repetition or a repetition after segmentation due to semi-static DL symbol(s)/slot boundary</w:t>
      </w:r>
    </w:p>
    <w:p w14:paraId="657723F4"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FFS: whether to postpone or not, and if yes, under what condition(s)</w:t>
      </w:r>
    </w:p>
    <w:p w14:paraId="26AB405A"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FFS: whether/how guard period is handled</w:t>
      </w:r>
    </w:p>
    <w:p w14:paraId="12D08814"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Note that segmentation at slot boundary is always performed, even though it is not explicitly mentioned in the bullets above.</w:t>
      </w:r>
    </w:p>
    <w:p w14:paraId="65011066"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FFS: the handling of conflict with SSB/PRACH symbols, the handling of conflict with semi-statically configured DL reception, etc.</w:t>
      </w:r>
    </w:p>
    <w:p w14:paraId="74DF0E8A" w14:textId="77777777" w:rsidR="00CD4A88" w:rsidRPr="00CD4A88" w:rsidRDefault="00CD4A88" w:rsidP="004325B0">
      <w:pPr>
        <w:numPr>
          <w:ilvl w:val="0"/>
          <w:numId w:val="7"/>
        </w:numPr>
        <w:spacing w:after="0"/>
        <w:contextualSpacing/>
        <w:rPr>
          <w:rFonts w:ascii="Times" w:eastAsia="Batang" w:hAnsi="Times"/>
          <w:lang w:val="en-US" w:eastAsia="zh-CN"/>
        </w:rPr>
      </w:pPr>
      <w:r w:rsidRPr="00CD4A88">
        <w:rPr>
          <w:rFonts w:ascii="Times" w:eastAsia="Batang" w:hAnsi="Times"/>
          <w:lang w:val="en-US" w:eastAsia="zh-CN"/>
        </w:rPr>
        <w:t>Other options are not precluded</w:t>
      </w:r>
    </w:p>
    <w:p w14:paraId="557E1C5D" w14:textId="4C4AE2FF" w:rsidR="00CD4A88" w:rsidRDefault="00CD4A88" w:rsidP="00AE228E">
      <w:pPr>
        <w:rPr>
          <w:b/>
          <w:bCs/>
          <w:sz w:val="22"/>
          <w:szCs w:val="22"/>
          <w:lang w:val="en-US"/>
        </w:rPr>
      </w:pPr>
    </w:p>
    <w:p w14:paraId="61DBF785" w14:textId="31790788" w:rsidR="004677A4" w:rsidRPr="00A23C98" w:rsidRDefault="004677A4" w:rsidP="004677A4">
      <w:pPr>
        <w:rPr>
          <w:lang w:eastAsia="x-none"/>
        </w:rPr>
      </w:pPr>
      <w:r w:rsidRPr="00A23C98">
        <w:rPr>
          <w:highlight w:val="green"/>
          <w:lang w:eastAsia="x-none"/>
        </w:rPr>
        <w:t>Agreements</w:t>
      </w:r>
      <w:r w:rsidRPr="00A23C98">
        <w:rPr>
          <w:lang w:eastAsia="x-none"/>
        </w:rPr>
        <w:t>:</w:t>
      </w:r>
      <w:r w:rsidRPr="004677A4">
        <w:rPr>
          <w:rFonts w:ascii="Times" w:eastAsia="MS Mincho" w:hAnsi="Times"/>
          <w:szCs w:val="24"/>
          <w:lang w:eastAsia="ja-JP"/>
        </w:rPr>
        <w:t xml:space="preserve"> </w:t>
      </w:r>
      <w:r w:rsidRPr="00CD4A88">
        <w:rPr>
          <w:rFonts w:ascii="Times" w:eastAsia="MS Mincho" w:hAnsi="Times"/>
          <w:szCs w:val="24"/>
          <w:lang w:eastAsia="ja-JP"/>
        </w:rPr>
        <w:t>(RAN1#98</w:t>
      </w:r>
      <w:r>
        <w:rPr>
          <w:rFonts w:ascii="Times" w:eastAsia="MS Mincho" w:hAnsi="Times"/>
          <w:szCs w:val="24"/>
          <w:lang w:eastAsia="ja-JP"/>
        </w:rPr>
        <w:t>bis</w:t>
      </w:r>
      <w:r w:rsidRPr="00CD4A88">
        <w:rPr>
          <w:rFonts w:ascii="Times" w:eastAsia="MS Mincho" w:hAnsi="Times"/>
          <w:szCs w:val="24"/>
          <w:lang w:eastAsia="ja-JP"/>
        </w:rPr>
        <w:t xml:space="preserve"> </w:t>
      </w:r>
      <w:r>
        <w:rPr>
          <w:rFonts w:ascii="Times" w:eastAsia="MS Mincho" w:hAnsi="Times"/>
          <w:szCs w:val="24"/>
          <w:lang w:eastAsia="ja-JP"/>
        </w:rPr>
        <w:t>Chongqing</w:t>
      </w:r>
      <w:r w:rsidRPr="00CD4A88">
        <w:rPr>
          <w:rFonts w:ascii="Times" w:eastAsia="MS Mincho" w:hAnsi="Times"/>
          <w:szCs w:val="24"/>
          <w:lang w:eastAsia="ja-JP"/>
        </w:rPr>
        <w:t>)</w:t>
      </w:r>
    </w:p>
    <w:p w14:paraId="4EB39DD4" w14:textId="77777777" w:rsidR="004677A4" w:rsidRDefault="004677A4" w:rsidP="004325B0">
      <w:pPr>
        <w:numPr>
          <w:ilvl w:val="0"/>
          <w:numId w:val="9"/>
        </w:numPr>
        <w:spacing w:after="0"/>
        <w:rPr>
          <w:lang w:val="en-US"/>
        </w:rPr>
      </w:pPr>
      <w:r w:rsidRPr="00A23C98">
        <w:rPr>
          <w:lang w:val="en-US"/>
        </w:rPr>
        <w:t>Do not support PUSCH mapping type A for Option 4.</w:t>
      </w:r>
    </w:p>
    <w:p w14:paraId="5BBAB929" w14:textId="77777777" w:rsidR="004677A4" w:rsidRDefault="004677A4" w:rsidP="004677A4">
      <w:pPr>
        <w:rPr>
          <w:lang w:val="en-US"/>
        </w:rPr>
      </w:pPr>
    </w:p>
    <w:p w14:paraId="2E3D9391" w14:textId="218C7327" w:rsidR="004677A4" w:rsidRPr="009D62FE" w:rsidRDefault="004677A4" w:rsidP="004677A4">
      <w:pPr>
        <w:rPr>
          <w:lang w:eastAsia="x-none"/>
        </w:rPr>
      </w:pPr>
      <w:r w:rsidRPr="009D62FE">
        <w:rPr>
          <w:highlight w:val="green"/>
          <w:lang w:eastAsia="x-none"/>
        </w:rPr>
        <w:t>Agreements</w:t>
      </w:r>
      <w:r w:rsidRPr="009D62FE">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0B52F9B8" w14:textId="77777777" w:rsidR="004677A4" w:rsidRDefault="004677A4" w:rsidP="004325B0">
      <w:pPr>
        <w:numPr>
          <w:ilvl w:val="0"/>
          <w:numId w:val="9"/>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0942CBBC" w14:textId="77777777" w:rsidR="004677A4" w:rsidRPr="00E22897" w:rsidRDefault="004677A4" w:rsidP="004325B0">
      <w:pPr>
        <w:numPr>
          <w:ilvl w:val="0"/>
          <w:numId w:val="9"/>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628E8E23" w14:textId="77777777" w:rsidR="004677A4" w:rsidRDefault="004677A4" w:rsidP="004677A4">
      <w:pPr>
        <w:rPr>
          <w:lang w:eastAsia="zh-CN"/>
        </w:rPr>
      </w:pPr>
    </w:p>
    <w:p w14:paraId="11EFC051" w14:textId="08C7FD90" w:rsidR="004677A4" w:rsidRPr="00D54619" w:rsidRDefault="004677A4" w:rsidP="004677A4">
      <w:pPr>
        <w:rPr>
          <w:lang w:eastAsia="zh-CN"/>
        </w:rPr>
      </w:pPr>
      <w:r w:rsidRPr="00D54619">
        <w:rPr>
          <w:highlight w:val="green"/>
          <w:lang w:eastAsia="zh-CN"/>
        </w:rPr>
        <w:t>Agreements</w:t>
      </w:r>
      <w:r w:rsidRPr="00D54619">
        <w:rPr>
          <w:lang w:eastAsia="zh-CN"/>
        </w:rPr>
        <w:t>:</w:t>
      </w:r>
      <w:r w:rsidR="00501DDC">
        <w:rPr>
          <w:lang w:eastAsia="zh-CN"/>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5B1909C" w14:textId="77777777" w:rsidR="004677A4" w:rsidRPr="00D54619" w:rsidRDefault="004677A4" w:rsidP="004677A4">
      <w:pPr>
        <w:rPr>
          <w:lang w:val="en-US"/>
        </w:rPr>
      </w:pPr>
      <w:r w:rsidRPr="00D54619">
        <w:rPr>
          <w:lang w:val="en-US"/>
        </w:rPr>
        <w:t>For the dynamic indication of the number of repetitions for dynamic grant:</w:t>
      </w:r>
    </w:p>
    <w:p w14:paraId="78057873" w14:textId="77777777" w:rsidR="004677A4" w:rsidRPr="00D54619" w:rsidRDefault="004677A4" w:rsidP="004325B0">
      <w:pPr>
        <w:pStyle w:val="ListParagraph"/>
        <w:numPr>
          <w:ilvl w:val="0"/>
          <w:numId w:val="6"/>
        </w:numPr>
      </w:pPr>
      <w:r w:rsidRPr="00D54619">
        <w:t xml:space="preserve">Jointly coded with SLIV in TDRA table, by adding an additional column for the number of repetitions in the TDRA table </w:t>
      </w:r>
    </w:p>
    <w:p w14:paraId="04EAD46F" w14:textId="77777777" w:rsidR="004677A4" w:rsidRPr="00D54619" w:rsidRDefault="004677A4" w:rsidP="004325B0">
      <w:pPr>
        <w:pStyle w:val="ListParagraph"/>
        <w:numPr>
          <w:ilvl w:val="1"/>
          <w:numId w:val="6"/>
        </w:numPr>
      </w:pPr>
      <w:r w:rsidRPr="00D54619">
        <w:t>The maximum TDRA table size is increased to 64</w:t>
      </w:r>
    </w:p>
    <w:p w14:paraId="3FE45528" w14:textId="77777777" w:rsidR="004677A4" w:rsidRPr="00D54619" w:rsidRDefault="004677A4" w:rsidP="004325B0">
      <w:pPr>
        <w:pStyle w:val="ListParagraph"/>
        <w:numPr>
          <w:ilvl w:val="1"/>
          <w:numId w:val="6"/>
        </w:numPr>
      </w:pPr>
      <w:r w:rsidRPr="00D54619">
        <w:t>No other spec impact is expected</w:t>
      </w:r>
    </w:p>
    <w:p w14:paraId="35A3A72A" w14:textId="5B030689" w:rsidR="004677A4" w:rsidRPr="00671FE8" w:rsidRDefault="004677A4" w:rsidP="004677A4">
      <w:pPr>
        <w:rPr>
          <w:lang w:eastAsia="x-none"/>
        </w:rPr>
      </w:pPr>
      <w:r w:rsidRPr="00671FE8">
        <w:rPr>
          <w:highlight w:val="green"/>
          <w:lang w:eastAsia="x-none"/>
        </w:rPr>
        <w:t>Agreements</w:t>
      </w:r>
      <w:r w:rsidRPr="00671FE8">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6250C29C" w14:textId="77777777" w:rsidR="004677A4" w:rsidRPr="00671FE8" w:rsidRDefault="004677A4" w:rsidP="004325B0">
      <w:pPr>
        <w:numPr>
          <w:ilvl w:val="0"/>
          <w:numId w:val="6"/>
        </w:numPr>
        <w:spacing w:after="0"/>
        <w:rPr>
          <w:lang w:val="en-US"/>
        </w:rPr>
      </w:pPr>
      <w:r w:rsidRPr="00671FE8">
        <w:rPr>
          <w:lang w:val="en-US"/>
        </w:rPr>
        <w:lastRenderedPageBreak/>
        <w:t>Support dynamic indication of the number of repetitions for Rel-15 PUSCH with slot aggregation using DCI formats 0_1 &amp; the new UL DCI format</w:t>
      </w:r>
    </w:p>
    <w:p w14:paraId="4F46B808" w14:textId="77777777" w:rsidR="004677A4" w:rsidRPr="00671FE8" w:rsidRDefault="004677A4" w:rsidP="004325B0">
      <w:pPr>
        <w:numPr>
          <w:ilvl w:val="1"/>
          <w:numId w:val="6"/>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43476F97" w14:textId="77777777" w:rsidR="004677A4" w:rsidRDefault="004677A4" w:rsidP="004677A4">
      <w:pPr>
        <w:rPr>
          <w:lang w:val="en-US" w:eastAsia="x-none"/>
        </w:rPr>
      </w:pPr>
    </w:p>
    <w:p w14:paraId="2690D3B1" w14:textId="3066240C" w:rsidR="004677A4" w:rsidRPr="00B651D7" w:rsidRDefault="004677A4" w:rsidP="004677A4">
      <w:pPr>
        <w:rPr>
          <w:lang w:val="en-US" w:eastAsia="x-none"/>
        </w:rPr>
      </w:pPr>
      <w:r w:rsidRPr="00B651D7">
        <w:rPr>
          <w:highlight w:val="green"/>
          <w:lang w:val="en-US" w:eastAsia="x-none"/>
        </w:rPr>
        <w:t>Agreements</w:t>
      </w:r>
      <w:r w:rsidRPr="00B651D7">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1D15ECFE" w14:textId="77777777" w:rsidR="004677A4" w:rsidRPr="00B651D7" w:rsidRDefault="004677A4" w:rsidP="004677A4">
      <w:pPr>
        <w:rPr>
          <w:lang w:val="en-US"/>
        </w:rPr>
      </w:pPr>
      <w:r w:rsidRPr="00B651D7">
        <w:rPr>
          <w:lang w:val="en-US"/>
        </w:rPr>
        <w:t>For frequency hopping for Rel-16 PUSCH, the number of actual hopping locations in frequency is 2.</w:t>
      </w:r>
    </w:p>
    <w:p w14:paraId="6D318EE2" w14:textId="77777777" w:rsidR="004677A4" w:rsidRDefault="004677A4" w:rsidP="004677A4">
      <w:pPr>
        <w:rPr>
          <w:lang w:val="en-US" w:eastAsia="x-none"/>
        </w:rPr>
      </w:pPr>
    </w:p>
    <w:p w14:paraId="2143604D" w14:textId="5C30BD7B" w:rsidR="004677A4" w:rsidRPr="00D35C95" w:rsidRDefault="004677A4" w:rsidP="004677A4">
      <w:pPr>
        <w:rPr>
          <w:lang w:val="en-US" w:eastAsia="x-none"/>
        </w:rPr>
      </w:pPr>
      <w:r w:rsidRPr="00D35C95">
        <w:rPr>
          <w:highlight w:val="green"/>
          <w:lang w:val="en-US" w:eastAsia="x-none"/>
        </w:rPr>
        <w:t>Agreements</w:t>
      </w:r>
      <w:r w:rsidRPr="00D35C95">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0D2288A" w14:textId="77777777" w:rsidR="004677A4" w:rsidRPr="00D35C95" w:rsidRDefault="004677A4" w:rsidP="004677A4">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96A0350" w14:textId="77777777" w:rsidR="004677A4" w:rsidRPr="00D35C95" w:rsidRDefault="004677A4" w:rsidP="004325B0">
      <w:pPr>
        <w:pStyle w:val="ListParagraph"/>
        <w:numPr>
          <w:ilvl w:val="0"/>
          <w:numId w:val="11"/>
        </w:numPr>
        <w:rPr>
          <w:lang w:val="en-US"/>
        </w:rPr>
      </w:pPr>
      <w:r w:rsidRPr="00D35C95">
        <w:rPr>
          <w:lang w:val="en-US"/>
        </w:rPr>
        <w:t>FFS time domain hopping pattern</w:t>
      </w:r>
    </w:p>
    <w:p w14:paraId="430DCAFC" w14:textId="7C65A30E" w:rsidR="004677A4" w:rsidRPr="006E3BA5" w:rsidRDefault="004677A4" w:rsidP="004677A4">
      <w:pPr>
        <w:rPr>
          <w:lang w:eastAsia="x-none"/>
        </w:rPr>
      </w:pPr>
      <w:r w:rsidRPr="006E3BA5">
        <w:rPr>
          <w:highlight w:val="green"/>
          <w:lang w:eastAsia="x-none"/>
        </w:rPr>
        <w:t>Agreements</w:t>
      </w:r>
      <w:r w:rsidRPr="006E3BA5">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033104DC" w14:textId="77777777" w:rsidR="004677A4" w:rsidRPr="006E3BA5" w:rsidRDefault="004677A4" w:rsidP="004677A4">
      <w:pPr>
        <w:rPr>
          <w:lang w:val="en-US"/>
        </w:rPr>
      </w:pPr>
      <w:r w:rsidRPr="006E3BA5">
        <w:rPr>
          <w:lang w:val="en-US"/>
        </w:rPr>
        <w:t xml:space="preserve">In terms of how to interpret L and K for Rel-16 PUSCH transmissions (for both DG &amp; CG), Alt. 1 is adopted. </w:t>
      </w:r>
    </w:p>
    <w:p w14:paraId="0A942133" w14:textId="77777777" w:rsidR="004677A4" w:rsidRPr="006E3BA5" w:rsidRDefault="004677A4" w:rsidP="004325B0">
      <w:pPr>
        <w:numPr>
          <w:ilvl w:val="0"/>
          <w:numId w:val="12"/>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6FCA5A9F" w14:textId="77777777" w:rsidR="004677A4" w:rsidRDefault="004677A4" w:rsidP="004677A4">
      <w:pPr>
        <w:rPr>
          <w:lang w:val="en-US" w:eastAsia="x-none"/>
        </w:rPr>
      </w:pPr>
    </w:p>
    <w:p w14:paraId="3F4529E5" w14:textId="7C491CD6" w:rsidR="004677A4" w:rsidRDefault="004677A4" w:rsidP="004677A4">
      <w:pPr>
        <w:rPr>
          <w:b/>
          <w:bCs/>
          <w:lang w:val="en-US" w:eastAsia="x-none"/>
        </w:rPr>
      </w:pPr>
      <w:r w:rsidRPr="00E62FB2">
        <w:rPr>
          <w:b/>
          <w:bCs/>
          <w:lang w:val="en-US" w:eastAsia="x-none"/>
        </w:rPr>
        <w:t>Conclusion:</w:t>
      </w:r>
      <w:r w:rsidR="00501DDC">
        <w:rPr>
          <w:b/>
          <w:bCs/>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5B6506D0" w14:textId="77777777" w:rsidR="004677A4" w:rsidRPr="004339B7" w:rsidRDefault="004677A4" w:rsidP="004677A4">
      <w:pPr>
        <w:rPr>
          <w:color w:val="000000"/>
          <w:lang w:val="en-US" w:eastAsia="x-none"/>
        </w:rPr>
      </w:pPr>
      <w:r w:rsidRPr="004339B7">
        <w:rPr>
          <w:color w:val="000000"/>
          <w:lang w:val="en-US" w:eastAsia="x-none"/>
        </w:rPr>
        <w:t>Definitions:</w:t>
      </w:r>
    </w:p>
    <w:p w14:paraId="4DC3447C" w14:textId="77777777" w:rsidR="004677A4" w:rsidRPr="004339B7" w:rsidRDefault="004677A4" w:rsidP="004325B0">
      <w:pPr>
        <w:numPr>
          <w:ilvl w:val="0"/>
          <w:numId w:val="12"/>
        </w:numPr>
        <w:spacing w:after="0"/>
        <w:rPr>
          <w:color w:val="000000"/>
          <w:lang w:val="en-US"/>
        </w:rPr>
      </w:pPr>
      <w:r w:rsidRPr="004339B7">
        <w:rPr>
          <w:color w:val="000000"/>
          <w:lang w:val="en-US"/>
        </w:rPr>
        <w:t>“Rel-16 PUSCH transmission scheme”: Option 4</w:t>
      </w:r>
    </w:p>
    <w:p w14:paraId="57272A9A" w14:textId="77777777" w:rsidR="004677A4" w:rsidRPr="004339B7" w:rsidRDefault="004677A4" w:rsidP="004325B0">
      <w:pPr>
        <w:numPr>
          <w:ilvl w:val="0"/>
          <w:numId w:val="12"/>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49A42D2" w14:textId="77777777" w:rsidR="004677A4" w:rsidRPr="00E62FB2" w:rsidRDefault="004677A4" w:rsidP="004677A4">
      <w:pPr>
        <w:rPr>
          <w:b/>
          <w:bCs/>
          <w:lang w:val="en-US" w:eastAsia="x-none"/>
        </w:rPr>
      </w:pPr>
    </w:p>
    <w:p w14:paraId="7D0222D7" w14:textId="1F964E50" w:rsidR="004677A4" w:rsidRPr="004F3954" w:rsidRDefault="004677A4" w:rsidP="004677A4">
      <w:pPr>
        <w:rPr>
          <w:lang w:val="en-US" w:eastAsia="x-none"/>
        </w:rPr>
      </w:pPr>
      <w:bookmarkStart w:id="38" w:name="_Hlk30712384"/>
      <w:r w:rsidRPr="004F3954">
        <w:rPr>
          <w:highlight w:val="green"/>
          <w:lang w:val="en-US" w:eastAsia="x-none"/>
        </w:rPr>
        <w:t>Agreements</w:t>
      </w:r>
      <w:r w:rsidRPr="004F3954">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55FF86EB" w14:textId="77777777" w:rsidR="004677A4" w:rsidRPr="004F3954" w:rsidRDefault="004677A4" w:rsidP="004677A4">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46E7C61A" w14:textId="77777777" w:rsidR="004677A4" w:rsidRPr="004F3954" w:rsidRDefault="004677A4" w:rsidP="004325B0">
      <w:pPr>
        <w:pStyle w:val="ListParagraph"/>
        <w:numPr>
          <w:ilvl w:val="0"/>
          <w:numId w:val="10"/>
        </w:numPr>
        <w:rPr>
          <w:lang w:val="en-US"/>
        </w:rPr>
      </w:pPr>
      <w:r w:rsidRPr="004F3954">
        <w:rPr>
          <w:lang w:val="en-US"/>
        </w:rPr>
        <w:t xml:space="preserve">FFS: whether to restrict that “Rel-16 PUSCH transmission scheme” cannot be enabled for both DCI formats simultaneously </w:t>
      </w:r>
    </w:p>
    <w:p w14:paraId="44A7C064" w14:textId="77777777" w:rsidR="004677A4" w:rsidRPr="004F3954" w:rsidRDefault="004677A4" w:rsidP="004677A4">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1704FA50" w14:textId="17E61EDD" w:rsidR="004677A4" w:rsidRPr="00DC5A06" w:rsidRDefault="004677A4" w:rsidP="004677A4">
      <w:pPr>
        <w:rPr>
          <w:lang w:val="en-US" w:eastAsia="x-none"/>
        </w:rPr>
      </w:pPr>
      <w:bookmarkStart w:id="39" w:name="_Hlk30712476"/>
      <w:bookmarkEnd w:id="38"/>
      <w:r w:rsidRPr="00DC5A06">
        <w:rPr>
          <w:highlight w:val="green"/>
          <w:lang w:val="en-US" w:eastAsia="x-none"/>
        </w:rPr>
        <w:t>Agreements</w:t>
      </w:r>
      <w:r w:rsidRPr="00DC5A06">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50389BB" w14:textId="77777777" w:rsidR="004677A4" w:rsidRPr="00DC5A06" w:rsidRDefault="004677A4" w:rsidP="004677A4">
      <w:pPr>
        <w:rPr>
          <w:lang w:val="en-US"/>
        </w:rPr>
      </w:pPr>
      <w:r w:rsidRPr="00DC5A06">
        <w:rPr>
          <w:lang w:val="en-US"/>
        </w:rPr>
        <w:t>For Type 2 CG, UE uses the PUSCH transmission scheme (“Rel-16 PUSCH transmission scheme” or “Rel-15 PUSCH transmission scheme”) associated with the activating DCI format.</w:t>
      </w:r>
    </w:p>
    <w:bookmarkEnd w:id="39"/>
    <w:p w14:paraId="63C7AD63" w14:textId="519FE5E6" w:rsidR="004677A4" w:rsidRPr="005A07B9" w:rsidRDefault="004677A4" w:rsidP="004677A4">
      <w:r w:rsidRPr="005A07B9">
        <w:rPr>
          <w:highlight w:val="green"/>
        </w:rPr>
        <w:t>Agreements</w:t>
      </w:r>
      <w:r w:rsidRPr="005A07B9">
        <w:t>:</w:t>
      </w:r>
      <w:r w:rsidR="00501DDC">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7E53A2BA" w14:textId="77777777" w:rsidR="004677A4" w:rsidRPr="005A07B9" w:rsidRDefault="004677A4" w:rsidP="004677A4">
      <w:r w:rsidRPr="005A07B9">
        <w:t>For the interaction with DL/UL directions, if dynamic SFI is configured, Option 1-4 is not further considered for both DG and CG</w:t>
      </w:r>
    </w:p>
    <w:p w14:paraId="6996ABC2" w14:textId="77777777" w:rsidR="004677A4" w:rsidRPr="008B6267" w:rsidRDefault="004677A4" w:rsidP="004677A4">
      <w:r w:rsidRPr="008B6267">
        <w:t>For the interaction with DL/UL directions, if dynamic SFI is configured, Option 1-2 is not further considered for DG.</w:t>
      </w:r>
    </w:p>
    <w:p w14:paraId="6F9E3DC7" w14:textId="00BA19AD" w:rsidR="004677A4" w:rsidRDefault="004677A4" w:rsidP="004677A4">
      <w:r w:rsidRPr="0050379F">
        <w:rPr>
          <w:highlight w:val="green"/>
        </w:rPr>
        <w:t>Agreements</w:t>
      </w:r>
      <w:r>
        <w:t>:</w:t>
      </w:r>
      <w:r w:rsidR="00501DDC">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24B4F68D" w14:textId="77777777" w:rsidR="004677A4" w:rsidRDefault="004677A4" w:rsidP="004677A4">
      <w:pPr>
        <w:rPr>
          <w:sz w:val="22"/>
        </w:rPr>
      </w:pPr>
      <w:r>
        <w:rPr>
          <w:sz w:val="22"/>
        </w:rPr>
        <w:t>For the interaction with DL/UL directions, if dynamic SFI is configured, Option 2-2 and 2-3 is not further considered for DG.</w:t>
      </w:r>
    </w:p>
    <w:p w14:paraId="763759AC" w14:textId="50548FC2" w:rsidR="004677A4" w:rsidRPr="0050379F" w:rsidRDefault="004677A4" w:rsidP="004677A4">
      <w:pPr>
        <w:rPr>
          <w:lang w:eastAsia="x-none"/>
        </w:rPr>
      </w:pPr>
      <w:r w:rsidRPr="0050379F">
        <w:rPr>
          <w:highlight w:val="green"/>
          <w:lang w:eastAsia="x-none"/>
        </w:rPr>
        <w:lastRenderedPageBreak/>
        <w:t>Agreements</w:t>
      </w:r>
      <w:r w:rsidRPr="0050379F">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44781997" w14:textId="77777777" w:rsidR="004677A4" w:rsidRPr="0050379F" w:rsidRDefault="004677A4" w:rsidP="004325B0">
      <w:pPr>
        <w:pStyle w:val="ListParagraph"/>
        <w:numPr>
          <w:ilvl w:val="0"/>
          <w:numId w:val="7"/>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4E7A844E" w14:textId="77777777" w:rsidR="004677A4" w:rsidRPr="0050379F" w:rsidRDefault="004677A4" w:rsidP="004325B0">
      <w:pPr>
        <w:pStyle w:val="ListParagraph"/>
        <w:numPr>
          <w:ilvl w:val="1"/>
          <w:numId w:val="7"/>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4D3284FE" w14:textId="77777777" w:rsidR="004677A4" w:rsidRPr="0050379F" w:rsidRDefault="004677A4" w:rsidP="004325B0">
      <w:pPr>
        <w:pStyle w:val="ListParagraph"/>
        <w:numPr>
          <w:ilvl w:val="1"/>
          <w:numId w:val="7"/>
        </w:numPr>
        <w:rPr>
          <w:color w:val="FF0000"/>
          <w:lang w:val="en-US" w:eastAsia="zh-CN"/>
        </w:rPr>
      </w:pPr>
      <w:r w:rsidRPr="0050379F">
        <w:rPr>
          <w:color w:val="FF0000"/>
          <w:lang w:val="en-US" w:eastAsia="zh-CN"/>
        </w:rPr>
        <w:t>FFS how to handle the conflict with dynamic DL transmission for CG</w:t>
      </w:r>
    </w:p>
    <w:p w14:paraId="44CC3409" w14:textId="3A3BB853" w:rsidR="00310A7B" w:rsidRPr="00310A7B" w:rsidRDefault="00310A7B" w:rsidP="00310A7B">
      <w:pPr>
        <w:spacing w:after="0"/>
        <w:rPr>
          <w:rFonts w:ascii="Times" w:eastAsia="Batang" w:hAnsi="Times"/>
          <w:lang w:eastAsia="x-none"/>
        </w:rPr>
      </w:pPr>
      <w:r w:rsidRPr="00310A7B">
        <w:rPr>
          <w:rFonts w:ascii="Times" w:eastAsia="Batang" w:hAnsi="Times"/>
          <w:highlight w:val="green"/>
          <w:lang w:eastAsia="x-none"/>
        </w:rPr>
        <w:t>Agreements</w:t>
      </w:r>
      <w:r w:rsidRPr="00310A7B">
        <w:rPr>
          <w:rFonts w:ascii="Times" w:eastAsia="Batang" w:hAnsi="Times"/>
          <w:lang w:eastAsia="x-none"/>
        </w:rPr>
        <w:t>:</w:t>
      </w:r>
      <w:r>
        <w:rPr>
          <w:lang w:eastAsia="x-none"/>
        </w:rPr>
        <w:t xml:space="preserve"> </w:t>
      </w:r>
      <w:r w:rsidRPr="00CD4A88">
        <w:rPr>
          <w:rFonts w:ascii="Times" w:eastAsia="MS Mincho" w:hAnsi="Times"/>
          <w:szCs w:val="24"/>
          <w:lang w:eastAsia="ja-JP"/>
        </w:rPr>
        <w:t>(RAN1#9</w:t>
      </w:r>
      <w:r>
        <w:rPr>
          <w:rFonts w:ascii="Times" w:eastAsia="MS Mincho" w:hAnsi="Times"/>
          <w:szCs w:val="24"/>
          <w:lang w:eastAsia="ja-JP"/>
        </w:rPr>
        <w:t>9</w:t>
      </w:r>
      <w:r w:rsidRPr="00CD4A88">
        <w:rPr>
          <w:rFonts w:ascii="Times" w:eastAsia="MS Mincho" w:hAnsi="Times"/>
          <w:szCs w:val="24"/>
          <w:lang w:eastAsia="ja-JP"/>
        </w:rPr>
        <w:t xml:space="preserve"> </w:t>
      </w:r>
      <w:r>
        <w:rPr>
          <w:rFonts w:ascii="Times" w:eastAsia="MS Mincho" w:hAnsi="Times"/>
          <w:szCs w:val="24"/>
          <w:lang w:eastAsia="ja-JP"/>
        </w:rPr>
        <w:t>Reno</w:t>
      </w:r>
      <w:r w:rsidRPr="00CD4A88">
        <w:rPr>
          <w:rFonts w:ascii="Times" w:eastAsia="MS Mincho" w:hAnsi="Times"/>
          <w:szCs w:val="24"/>
          <w:lang w:eastAsia="ja-JP"/>
        </w:rPr>
        <w:t>)</w:t>
      </w:r>
    </w:p>
    <w:p w14:paraId="68F5092B" w14:textId="77777777" w:rsidR="00310A7B" w:rsidRPr="00310A7B" w:rsidRDefault="00310A7B" w:rsidP="004325B0">
      <w:pPr>
        <w:numPr>
          <w:ilvl w:val="0"/>
          <w:numId w:val="9"/>
        </w:numPr>
        <w:autoSpaceDE w:val="0"/>
        <w:autoSpaceDN w:val="0"/>
        <w:adjustRightInd w:val="0"/>
        <w:snapToGrid w:val="0"/>
        <w:spacing w:after="0"/>
        <w:jc w:val="both"/>
        <w:rPr>
          <w:rFonts w:ascii="Times" w:eastAsia="Batang" w:hAnsi="Times"/>
        </w:rPr>
      </w:pPr>
      <w:r w:rsidRPr="00310A7B">
        <w:rPr>
          <w:rFonts w:ascii="Times" w:eastAsia="Batang" w:hAnsi="Times"/>
        </w:rPr>
        <w:t>For the initial Type 2 CG PUSCH transmission, the TDRA table follows the activating DCI.</w:t>
      </w:r>
    </w:p>
    <w:p w14:paraId="1B6DB6E7" w14:textId="77777777" w:rsidR="00310A7B" w:rsidRPr="00310A7B" w:rsidRDefault="00310A7B" w:rsidP="004325B0">
      <w:pPr>
        <w:numPr>
          <w:ilvl w:val="0"/>
          <w:numId w:val="9"/>
        </w:numPr>
        <w:autoSpaceDE w:val="0"/>
        <w:autoSpaceDN w:val="0"/>
        <w:adjustRightInd w:val="0"/>
        <w:snapToGrid w:val="0"/>
        <w:spacing w:after="0"/>
        <w:jc w:val="both"/>
        <w:rPr>
          <w:rFonts w:ascii="Times" w:eastAsia="Batang" w:hAnsi="Times"/>
        </w:rPr>
      </w:pPr>
      <w:r w:rsidRPr="00310A7B">
        <w:rPr>
          <w:rFonts w:ascii="Times" w:eastAsia="Batang" w:hAnsi="Times"/>
        </w:rPr>
        <w:t xml:space="preserve">For the initial Type 2 CG PUSCH transmission with PUSCH repetition type A or B, the number of repetitions is provided by the activating DCI via </w:t>
      </w:r>
      <w:r w:rsidRPr="00310A7B">
        <w:rPr>
          <w:rFonts w:ascii="Times" w:eastAsia="Batang" w:hAnsi="Times"/>
          <w:i/>
        </w:rPr>
        <w:t>numberofrepetitions</w:t>
      </w:r>
      <w:r w:rsidRPr="00310A7B">
        <w:rPr>
          <w:rFonts w:ascii="Times" w:eastAsia="Batang" w:hAnsi="Times"/>
        </w:rPr>
        <w:t xml:space="preserve"> if it is present in the corresponding TDRA table; otherwise, the number of repetitions is provided by </w:t>
      </w:r>
      <w:r w:rsidRPr="00310A7B">
        <w:rPr>
          <w:rFonts w:ascii="Times" w:eastAsia="Batang" w:hAnsi="Times"/>
          <w:i/>
        </w:rPr>
        <w:t>repK</w:t>
      </w:r>
      <w:r w:rsidRPr="00310A7B">
        <w:rPr>
          <w:rFonts w:ascii="Times" w:eastAsia="Batang" w:hAnsi="Times"/>
        </w:rPr>
        <w:t>.</w:t>
      </w:r>
    </w:p>
    <w:p w14:paraId="5B0E6E32" w14:textId="1F14A515" w:rsidR="00310A7B" w:rsidRPr="00310A7B" w:rsidRDefault="00310A7B" w:rsidP="00310A7B">
      <w:pPr>
        <w:spacing w:after="0"/>
        <w:rPr>
          <w:rFonts w:ascii="Times" w:eastAsia="Batang" w:hAnsi="Times"/>
          <w:lang w:eastAsia="x-none"/>
        </w:rPr>
      </w:pPr>
      <w:bookmarkStart w:id="40" w:name="_Hlk30712659"/>
      <w:r w:rsidRPr="00310A7B">
        <w:rPr>
          <w:rFonts w:ascii="Times" w:eastAsia="Batang" w:hAnsi="Times"/>
          <w:highlight w:val="green"/>
          <w:lang w:eastAsia="x-none"/>
        </w:rPr>
        <w:t>Agreements</w:t>
      </w:r>
      <w:r w:rsidRPr="00310A7B">
        <w:rPr>
          <w:rFonts w:ascii="Times" w:eastAsia="Batang" w:hAnsi="Times"/>
          <w:lang w:eastAsia="x-none"/>
        </w:rPr>
        <w:t>:</w:t>
      </w:r>
      <w:r>
        <w:rPr>
          <w:lang w:eastAsia="x-none"/>
        </w:rPr>
        <w:t xml:space="preserve"> </w:t>
      </w:r>
      <w:r w:rsidRPr="00CD4A88">
        <w:rPr>
          <w:rFonts w:ascii="Times" w:eastAsia="MS Mincho" w:hAnsi="Times"/>
          <w:szCs w:val="24"/>
          <w:lang w:eastAsia="ja-JP"/>
        </w:rPr>
        <w:t>(RAN1#9</w:t>
      </w:r>
      <w:r>
        <w:rPr>
          <w:rFonts w:ascii="Times" w:eastAsia="MS Mincho" w:hAnsi="Times"/>
          <w:szCs w:val="24"/>
          <w:lang w:eastAsia="ja-JP"/>
        </w:rPr>
        <w:t>9</w:t>
      </w:r>
      <w:r w:rsidRPr="00CD4A88">
        <w:rPr>
          <w:rFonts w:ascii="Times" w:eastAsia="MS Mincho" w:hAnsi="Times"/>
          <w:szCs w:val="24"/>
          <w:lang w:eastAsia="ja-JP"/>
        </w:rPr>
        <w:t xml:space="preserve"> </w:t>
      </w:r>
      <w:r>
        <w:rPr>
          <w:rFonts w:ascii="Times" w:eastAsia="MS Mincho" w:hAnsi="Times"/>
          <w:szCs w:val="24"/>
          <w:lang w:eastAsia="ja-JP"/>
        </w:rPr>
        <w:t>Reno</w:t>
      </w:r>
      <w:r w:rsidRPr="00CD4A88">
        <w:rPr>
          <w:rFonts w:ascii="Times" w:eastAsia="MS Mincho" w:hAnsi="Times"/>
          <w:szCs w:val="24"/>
          <w:lang w:eastAsia="ja-JP"/>
        </w:rPr>
        <w:t>)</w:t>
      </w:r>
    </w:p>
    <w:p w14:paraId="53A6496E" w14:textId="77777777" w:rsidR="00310A7B" w:rsidRPr="00310A7B" w:rsidRDefault="00310A7B" w:rsidP="004325B0">
      <w:pPr>
        <w:numPr>
          <w:ilvl w:val="0"/>
          <w:numId w:val="16"/>
        </w:numPr>
        <w:autoSpaceDE w:val="0"/>
        <w:autoSpaceDN w:val="0"/>
        <w:adjustRightInd w:val="0"/>
        <w:snapToGrid w:val="0"/>
        <w:spacing w:after="0"/>
        <w:jc w:val="both"/>
        <w:rPr>
          <w:rFonts w:ascii="Times" w:eastAsia="Batang" w:hAnsi="Times"/>
        </w:rPr>
      </w:pPr>
      <w:r w:rsidRPr="00310A7B">
        <w:rPr>
          <w:rFonts w:ascii="Times" w:eastAsia="Batang" w:hAnsi="Times"/>
        </w:rPr>
        <w:t xml:space="preserve">For the initial Type 1 CG PUSCH transmission with PUSCH repetition type B, </w:t>
      </w:r>
    </w:p>
    <w:p w14:paraId="2D5BF5ED" w14:textId="77777777" w:rsidR="00310A7B" w:rsidRPr="00310A7B" w:rsidRDefault="00310A7B" w:rsidP="004325B0">
      <w:pPr>
        <w:numPr>
          <w:ilvl w:val="1"/>
          <w:numId w:val="16"/>
        </w:numPr>
        <w:autoSpaceDE w:val="0"/>
        <w:autoSpaceDN w:val="0"/>
        <w:adjustRightInd w:val="0"/>
        <w:snapToGrid w:val="0"/>
        <w:spacing w:after="0"/>
        <w:jc w:val="both"/>
        <w:rPr>
          <w:rFonts w:ascii="Times" w:eastAsia="Batang" w:hAnsi="Times"/>
        </w:rPr>
      </w:pPr>
      <w:r w:rsidRPr="00310A7B">
        <w:rPr>
          <w:rFonts w:ascii="Times" w:eastAsia="Batang" w:hAnsi="Times"/>
        </w:rPr>
        <w:t xml:space="preserve">If one and only one of DCI formats 0_1 and 0_2 is configured with PUSCH repetition type B, the TDRA table corresponding to the DCI format (0_1 or 0_2) configured with PUSCH repetition type B is used. </w:t>
      </w:r>
    </w:p>
    <w:p w14:paraId="3BF64D54" w14:textId="77777777" w:rsidR="00310A7B" w:rsidRPr="00310A7B" w:rsidRDefault="00310A7B" w:rsidP="004325B0">
      <w:pPr>
        <w:numPr>
          <w:ilvl w:val="1"/>
          <w:numId w:val="16"/>
        </w:numPr>
        <w:autoSpaceDE w:val="0"/>
        <w:autoSpaceDN w:val="0"/>
        <w:adjustRightInd w:val="0"/>
        <w:snapToGrid w:val="0"/>
        <w:spacing w:after="0"/>
        <w:jc w:val="both"/>
        <w:rPr>
          <w:rFonts w:ascii="Times" w:eastAsia="Batang" w:hAnsi="Times"/>
        </w:rPr>
      </w:pPr>
      <w:r w:rsidRPr="00310A7B">
        <w:rPr>
          <w:rFonts w:ascii="Times" w:eastAsia="Batang" w:hAnsi="Times"/>
        </w:rPr>
        <w:t>If both 0_1 and 0_2 are configured with PUSCH repetition type B, the TDRA table corresponding to DCI format 0_1 is used.</w:t>
      </w:r>
    </w:p>
    <w:p w14:paraId="73016D40" w14:textId="77777777" w:rsidR="00310A7B" w:rsidRPr="00310A7B" w:rsidRDefault="00310A7B" w:rsidP="004325B0">
      <w:pPr>
        <w:numPr>
          <w:ilvl w:val="1"/>
          <w:numId w:val="16"/>
        </w:numPr>
        <w:autoSpaceDE w:val="0"/>
        <w:autoSpaceDN w:val="0"/>
        <w:adjustRightInd w:val="0"/>
        <w:snapToGrid w:val="0"/>
        <w:spacing w:after="0"/>
        <w:jc w:val="both"/>
        <w:rPr>
          <w:rFonts w:ascii="Times" w:eastAsia="Batang" w:hAnsi="Times"/>
        </w:rPr>
      </w:pPr>
      <w:r w:rsidRPr="00310A7B">
        <w:rPr>
          <w:rFonts w:ascii="Times" w:eastAsia="Batang" w:hAnsi="Times"/>
        </w:rPr>
        <w:t>Note: For the initial Type 1 CG PUSCH transmission with PUSCH repetition type B, the case of none of the DCI formats 0_1 and 0_2 is configured with PUSCH repetition type B is an error case</w:t>
      </w:r>
    </w:p>
    <w:p w14:paraId="18C91302" w14:textId="77777777" w:rsidR="00310A7B" w:rsidRPr="00310A7B" w:rsidRDefault="00310A7B" w:rsidP="004325B0">
      <w:pPr>
        <w:numPr>
          <w:ilvl w:val="0"/>
          <w:numId w:val="16"/>
        </w:numPr>
        <w:autoSpaceDE w:val="0"/>
        <w:autoSpaceDN w:val="0"/>
        <w:adjustRightInd w:val="0"/>
        <w:snapToGrid w:val="0"/>
        <w:spacing w:after="0"/>
        <w:jc w:val="both"/>
        <w:rPr>
          <w:rFonts w:ascii="Times" w:eastAsia="Batang" w:hAnsi="Times"/>
        </w:rPr>
      </w:pPr>
      <w:r w:rsidRPr="00310A7B">
        <w:rPr>
          <w:rFonts w:ascii="Times" w:eastAsia="Batang" w:hAnsi="Times"/>
        </w:rPr>
        <w:t>For the initial Type 1 CG PUSCH transmission, if it is configured with PUSCH repetition type A, use the TDRA table for USS in Rel-15.</w:t>
      </w:r>
    </w:p>
    <w:p w14:paraId="74EAF6C9" w14:textId="77777777" w:rsidR="00310A7B" w:rsidRPr="00310A7B" w:rsidRDefault="00310A7B" w:rsidP="004325B0">
      <w:pPr>
        <w:numPr>
          <w:ilvl w:val="0"/>
          <w:numId w:val="16"/>
        </w:numPr>
        <w:autoSpaceDE w:val="0"/>
        <w:autoSpaceDN w:val="0"/>
        <w:adjustRightInd w:val="0"/>
        <w:snapToGrid w:val="0"/>
        <w:spacing w:after="0"/>
        <w:jc w:val="both"/>
        <w:rPr>
          <w:rFonts w:ascii="Times" w:eastAsia="Batang" w:hAnsi="Times"/>
        </w:rPr>
      </w:pPr>
      <w:r w:rsidRPr="00310A7B">
        <w:rPr>
          <w:rFonts w:ascii="Times" w:eastAsia="Batang" w:hAnsi="Times"/>
        </w:rPr>
        <w:t xml:space="preserve">For the initial Type 1 CG PUSCH transmission with PUSCH repetition, the number of repetitions is provided via </w:t>
      </w:r>
      <w:r w:rsidRPr="00310A7B">
        <w:rPr>
          <w:rFonts w:ascii="Times" w:eastAsia="Batang" w:hAnsi="Times"/>
          <w:i/>
          <w:iCs/>
        </w:rPr>
        <w:t>numberofrepetitions</w:t>
      </w:r>
      <w:r w:rsidRPr="00310A7B">
        <w:rPr>
          <w:rFonts w:ascii="Times" w:eastAsia="Batang" w:hAnsi="Times"/>
        </w:rPr>
        <w:t xml:space="preserve"> if it is present in the corresponding TDRA table; otherwise, the number of repetitions is provided by repK.</w:t>
      </w:r>
    </w:p>
    <w:bookmarkEnd w:id="40"/>
    <w:p w14:paraId="750A6CA9" w14:textId="77777777" w:rsidR="00310A7B" w:rsidRPr="00310A7B" w:rsidRDefault="00310A7B" w:rsidP="004325B0">
      <w:pPr>
        <w:numPr>
          <w:ilvl w:val="0"/>
          <w:numId w:val="16"/>
        </w:numPr>
        <w:autoSpaceDE w:val="0"/>
        <w:autoSpaceDN w:val="0"/>
        <w:adjustRightInd w:val="0"/>
        <w:snapToGrid w:val="0"/>
        <w:spacing w:after="120"/>
        <w:contextualSpacing/>
        <w:jc w:val="both"/>
        <w:rPr>
          <w:rFonts w:ascii="Times" w:eastAsia="SimSun" w:hAnsi="Times" w:cs="Times"/>
          <w:lang w:eastAsia="x-none"/>
        </w:rPr>
      </w:pPr>
      <w:r w:rsidRPr="00310A7B">
        <w:rPr>
          <w:rFonts w:ascii="Times" w:eastAsia="SimSun" w:hAnsi="Times" w:cs="Times"/>
          <w:lang w:eastAsia="x-none"/>
        </w:rPr>
        <w:t>FFS the value range of repK is extended for R16 repetition type A and/or type B</w:t>
      </w:r>
    </w:p>
    <w:p w14:paraId="2BF7821C" w14:textId="77777777" w:rsidR="00310A7B" w:rsidRPr="00310A7B" w:rsidRDefault="00310A7B" w:rsidP="00310A7B">
      <w:pPr>
        <w:spacing w:after="0"/>
        <w:rPr>
          <w:rFonts w:ascii="Times" w:eastAsia="Batang" w:hAnsi="Times"/>
          <w:lang w:eastAsia="x-none"/>
        </w:rPr>
      </w:pPr>
    </w:p>
    <w:p w14:paraId="5147499B" w14:textId="760DDC02" w:rsidR="00310A7B" w:rsidRPr="00310A7B" w:rsidRDefault="00310A7B" w:rsidP="00310A7B">
      <w:pPr>
        <w:spacing w:after="0"/>
        <w:rPr>
          <w:rFonts w:ascii="Times" w:eastAsia="Batang" w:hAnsi="Times"/>
          <w:lang w:eastAsia="x-none"/>
        </w:rPr>
      </w:pPr>
      <w:r w:rsidRPr="00310A7B">
        <w:rPr>
          <w:rFonts w:ascii="Times" w:eastAsia="Batang" w:hAnsi="Times"/>
          <w:highlight w:val="green"/>
          <w:lang w:eastAsia="x-none"/>
        </w:rPr>
        <w:t>Agreements</w:t>
      </w:r>
      <w:r w:rsidRPr="00310A7B">
        <w:rPr>
          <w:rFonts w:ascii="Times" w:eastAsia="Batang" w:hAnsi="Times"/>
          <w:lang w:eastAsia="x-none"/>
        </w:rPr>
        <w:t>:</w:t>
      </w:r>
      <w:r>
        <w:rPr>
          <w:lang w:eastAsia="x-none"/>
        </w:rPr>
        <w:t xml:space="preserve"> </w:t>
      </w:r>
      <w:r w:rsidRPr="00CD4A88">
        <w:rPr>
          <w:rFonts w:ascii="Times" w:eastAsia="MS Mincho" w:hAnsi="Times"/>
          <w:szCs w:val="24"/>
          <w:lang w:eastAsia="ja-JP"/>
        </w:rPr>
        <w:t>(RAN1#9</w:t>
      </w:r>
      <w:r>
        <w:rPr>
          <w:rFonts w:ascii="Times" w:eastAsia="MS Mincho" w:hAnsi="Times"/>
          <w:szCs w:val="24"/>
          <w:lang w:eastAsia="ja-JP"/>
        </w:rPr>
        <w:t>9</w:t>
      </w:r>
      <w:r w:rsidRPr="00CD4A88">
        <w:rPr>
          <w:rFonts w:ascii="Times" w:eastAsia="MS Mincho" w:hAnsi="Times"/>
          <w:szCs w:val="24"/>
          <w:lang w:eastAsia="ja-JP"/>
        </w:rPr>
        <w:t xml:space="preserve"> </w:t>
      </w:r>
      <w:r>
        <w:rPr>
          <w:rFonts w:ascii="Times" w:eastAsia="MS Mincho" w:hAnsi="Times"/>
          <w:szCs w:val="24"/>
          <w:lang w:eastAsia="ja-JP"/>
        </w:rPr>
        <w:t>Reno</w:t>
      </w:r>
      <w:r w:rsidRPr="00CD4A88">
        <w:rPr>
          <w:rFonts w:ascii="Times" w:eastAsia="MS Mincho" w:hAnsi="Times"/>
          <w:szCs w:val="24"/>
          <w:lang w:eastAsia="ja-JP"/>
        </w:rPr>
        <w:t>)</w:t>
      </w:r>
    </w:p>
    <w:p w14:paraId="36DFAC8E" w14:textId="77777777" w:rsidR="00310A7B" w:rsidRPr="00310A7B" w:rsidRDefault="00310A7B" w:rsidP="004325B0">
      <w:pPr>
        <w:numPr>
          <w:ilvl w:val="0"/>
          <w:numId w:val="17"/>
        </w:numPr>
        <w:autoSpaceDE w:val="0"/>
        <w:autoSpaceDN w:val="0"/>
        <w:adjustRightInd w:val="0"/>
        <w:snapToGrid w:val="0"/>
        <w:spacing w:after="0"/>
        <w:jc w:val="both"/>
        <w:rPr>
          <w:rFonts w:ascii="Times" w:eastAsia="Batang" w:hAnsi="Times"/>
          <w:lang w:val="en-US"/>
        </w:rPr>
      </w:pPr>
      <w:r w:rsidRPr="00310A7B">
        <w:rPr>
          <w:rFonts w:ascii="Times" w:eastAsia="Batang" w:hAnsi="Times"/>
          <w:lang w:val="en-US"/>
        </w:rPr>
        <w:t>For PUSCH repetition type B, L&lt;=14</w:t>
      </w:r>
    </w:p>
    <w:p w14:paraId="3DEB96FB" w14:textId="77777777" w:rsidR="00310A7B" w:rsidRPr="00310A7B" w:rsidRDefault="00310A7B" w:rsidP="00310A7B">
      <w:pPr>
        <w:spacing w:after="0"/>
        <w:rPr>
          <w:rFonts w:ascii="Times" w:eastAsia="Batang" w:hAnsi="Times"/>
          <w:szCs w:val="24"/>
          <w:lang w:eastAsia="x-none"/>
        </w:rPr>
      </w:pPr>
    </w:p>
    <w:p w14:paraId="120BFB65" w14:textId="5A68F12A" w:rsidR="00310A7B" w:rsidRPr="00310A7B" w:rsidRDefault="00310A7B" w:rsidP="00310A7B">
      <w:pPr>
        <w:spacing w:after="0"/>
        <w:rPr>
          <w:rFonts w:ascii="Times" w:eastAsia="Batang" w:hAnsi="Times"/>
          <w:lang w:eastAsia="x-none"/>
        </w:rPr>
      </w:pPr>
      <w:r w:rsidRPr="00310A7B">
        <w:rPr>
          <w:rFonts w:ascii="Times" w:eastAsia="Batang" w:hAnsi="Times"/>
          <w:highlight w:val="green"/>
          <w:lang w:eastAsia="x-none"/>
        </w:rPr>
        <w:t>Agreements</w:t>
      </w:r>
      <w:r w:rsidRPr="00310A7B">
        <w:rPr>
          <w:rFonts w:ascii="Times" w:eastAsia="Batang" w:hAnsi="Times"/>
          <w:lang w:eastAsia="x-none"/>
        </w:rPr>
        <w:t>:</w:t>
      </w:r>
      <w:r>
        <w:rPr>
          <w:lang w:eastAsia="x-none"/>
        </w:rPr>
        <w:t xml:space="preserve"> </w:t>
      </w:r>
      <w:r w:rsidRPr="00CD4A88">
        <w:rPr>
          <w:rFonts w:ascii="Times" w:eastAsia="MS Mincho" w:hAnsi="Times"/>
          <w:szCs w:val="24"/>
          <w:lang w:eastAsia="ja-JP"/>
        </w:rPr>
        <w:t>(RAN1#9</w:t>
      </w:r>
      <w:r>
        <w:rPr>
          <w:rFonts w:ascii="Times" w:eastAsia="MS Mincho" w:hAnsi="Times"/>
          <w:szCs w:val="24"/>
          <w:lang w:eastAsia="ja-JP"/>
        </w:rPr>
        <w:t>9</w:t>
      </w:r>
      <w:r w:rsidRPr="00CD4A88">
        <w:rPr>
          <w:rFonts w:ascii="Times" w:eastAsia="MS Mincho" w:hAnsi="Times"/>
          <w:szCs w:val="24"/>
          <w:lang w:eastAsia="ja-JP"/>
        </w:rPr>
        <w:t xml:space="preserve"> </w:t>
      </w:r>
      <w:r>
        <w:rPr>
          <w:rFonts w:ascii="Times" w:eastAsia="MS Mincho" w:hAnsi="Times"/>
          <w:szCs w:val="24"/>
          <w:lang w:eastAsia="ja-JP"/>
        </w:rPr>
        <w:t>Reno</w:t>
      </w:r>
      <w:r w:rsidRPr="00CD4A88">
        <w:rPr>
          <w:rFonts w:ascii="Times" w:eastAsia="MS Mincho" w:hAnsi="Times"/>
          <w:szCs w:val="24"/>
          <w:lang w:eastAsia="ja-JP"/>
        </w:rPr>
        <w:t>)</w:t>
      </w:r>
    </w:p>
    <w:p w14:paraId="70B80DDB" w14:textId="77777777" w:rsidR="00310A7B" w:rsidRPr="00310A7B" w:rsidRDefault="00310A7B" w:rsidP="00310A7B">
      <w:pPr>
        <w:spacing w:after="0"/>
        <w:rPr>
          <w:rFonts w:ascii="Times" w:eastAsia="Batang" w:hAnsi="Times"/>
          <w:lang w:val="en-US"/>
        </w:rPr>
      </w:pPr>
      <w:r w:rsidRPr="00310A7B">
        <w:rPr>
          <w:rFonts w:ascii="Times" w:eastAsia="Batang" w:hAnsi="Times"/>
          <w:lang w:val="en-US"/>
        </w:rPr>
        <w:t>For PUSCH repetition type B, support the following frequency hopping:</w:t>
      </w:r>
    </w:p>
    <w:p w14:paraId="5FF8854A" w14:textId="77777777" w:rsidR="00310A7B" w:rsidRPr="00310A7B"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310A7B">
        <w:rPr>
          <w:rFonts w:ascii="Times" w:eastAsia="SimSun" w:hAnsi="Times" w:cs="Times"/>
          <w:lang w:val="en-US" w:eastAsia="x-none"/>
        </w:rPr>
        <w:t>Inter-PUSCH-repetition FH</w:t>
      </w:r>
    </w:p>
    <w:p w14:paraId="5C1E561A" w14:textId="77777777" w:rsidR="00310A7B" w:rsidRPr="00310A7B" w:rsidRDefault="00310A7B" w:rsidP="004325B0">
      <w:pPr>
        <w:numPr>
          <w:ilvl w:val="1"/>
          <w:numId w:val="18"/>
        </w:numPr>
        <w:autoSpaceDE w:val="0"/>
        <w:autoSpaceDN w:val="0"/>
        <w:adjustRightInd w:val="0"/>
        <w:snapToGrid w:val="0"/>
        <w:spacing w:after="0"/>
        <w:contextualSpacing/>
        <w:jc w:val="both"/>
        <w:rPr>
          <w:rFonts w:ascii="Times" w:eastAsia="SimSun" w:hAnsi="Times" w:cs="Times"/>
          <w:lang w:val="en-US" w:eastAsia="x-none"/>
        </w:rPr>
      </w:pPr>
      <w:r w:rsidRPr="00310A7B">
        <w:rPr>
          <w:rFonts w:ascii="Times" w:eastAsia="SimSun" w:hAnsi="Times" w:cs="Times"/>
          <w:lang w:val="en-US" w:eastAsia="x-none"/>
        </w:rPr>
        <w:t>Details FFS</w:t>
      </w:r>
    </w:p>
    <w:p w14:paraId="12DA04B5" w14:textId="77777777" w:rsidR="00310A7B" w:rsidRPr="00310A7B"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310A7B">
        <w:rPr>
          <w:rFonts w:ascii="Times" w:eastAsia="SimSun" w:hAnsi="Times" w:cs="Times"/>
          <w:lang w:val="en-US" w:eastAsia="x-none"/>
        </w:rPr>
        <w:t>Inter-slot FH</w:t>
      </w:r>
    </w:p>
    <w:p w14:paraId="50F33E63" w14:textId="77777777" w:rsidR="00310A7B" w:rsidRPr="00310A7B"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310A7B">
        <w:rPr>
          <w:rFonts w:ascii="Times" w:eastAsia="SimSun" w:hAnsi="Times" w:cs="Times"/>
          <w:lang w:val="en-US" w:eastAsia="x-none"/>
        </w:rPr>
        <w:t>FFS Intra-PUSCH-repetition FH</w:t>
      </w:r>
    </w:p>
    <w:p w14:paraId="1EAD435E" w14:textId="77777777" w:rsidR="00310A7B" w:rsidRPr="00310A7B" w:rsidRDefault="00310A7B" w:rsidP="00310A7B">
      <w:pPr>
        <w:spacing w:after="0"/>
        <w:rPr>
          <w:rFonts w:ascii="Times" w:eastAsia="Batang" w:hAnsi="Times"/>
          <w:szCs w:val="24"/>
          <w:lang w:eastAsia="x-none"/>
        </w:rPr>
      </w:pPr>
    </w:p>
    <w:p w14:paraId="77FE3A19" w14:textId="06F8CA27" w:rsidR="00310A7B" w:rsidRPr="00310A7B" w:rsidRDefault="00310A7B" w:rsidP="00310A7B">
      <w:pPr>
        <w:autoSpaceDE w:val="0"/>
        <w:autoSpaceDN w:val="0"/>
        <w:adjustRightInd w:val="0"/>
        <w:snapToGrid w:val="0"/>
        <w:spacing w:after="120"/>
        <w:jc w:val="both"/>
        <w:rPr>
          <w:rFonts w:eastAsia="SimSun"/>
          <w:b/>
          <w:bCs/>
          <w:lang w:val="en-US" w:eastAsia="x-none"/>
        </w:rPr>
      </w:pPr>
      <w:bookmarkStart w:id="41" w:name="_Hlk30713180"/>
      <w:r w:rsidRPr="00310A7B">
        <w:rPr>
          <w:rFonts w:eastAsia="SimSun"/>
          <w:highlight w:val="green"/>
          <w:lang w:val="en-US" w:eastAsia="x-none"/>
        </w:rPr>
        <w:t>Agreements</w:t>
      </w:r>
      <w:r w:rsidRPr="00310A7B">
        <w:rPr>
          <w:rFonts w:eastAsia="SimSun"/>
          <w:b/>
          <w:bCs/>
          <w:lang w:val="en-US" w:eastAsia="x-none"/>
        </w:rPr>
        <w:t>:</w:t>
      </w:r>
      <w:r w:rsidRPr="005807E1">
        <w:rPr>
          <w:lang w:eastAsia="x-none"/>
        </w:rPr>
        <w:t xml:space="preserve"> </w:t>
      </w:r>
      <w:r w:rsidRPr="005807E1">
        <w:rPr>
          <w:rFonts w:ascii="Times" w:eastAsia="MS Mincho" w:hAnsi="Times"/>
          <w:lang w:eastAsia="ja-JP"/>
        </w:rPr>
        <w:t>(RAN1#99 Reno)</w:t>
      </w:r>
    </w:p>
    <w:p w14:paraId="6F07BFD3"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 xml:space="preserve">The column on the number of repetitions </w:t>
      </w:r>
      <w:r w:rsidRPr="00310A7B">
        <w:rPr>
          <w:rFonts w:eastAsia="SimSun"/>
          <w:i/>
          <w:lang w:val="en-US"/>
        </w:rPr>
        <w:t>numberofrepetitions</w:t>
      </w:r>
      <w:r w:rsidRPr="00310A7B">
        <w:rPr>
          <w:rFonts w:eastAsia="SimSun"/>
          <w:lang w:val="en-US"/>
        </w:rPr>
        <w:t xml:space="preserve"> is always present in </w:t>
      </w:r>
      <w:r w:rsidRPr="00310A7B">
        <w:rPr>
          <w:rFonts w:eastAsia="SimSun"/>
          <w:i/>
          <w:lang w:val="en-US"/>
        </w:rPr>
        <w:t>PUSCH-TimeDomainResourceAllocationList-ForDCIformat0_1</w:t>
      </w:r>
      <w:r w:rsidRPr="00310A7B">
        <w:rPr>
          <w:rFonts w:eastAsia="SimSun"/>
          <w:lang w:val="en-US"/>
        </w:rPr>
        <w:t xml:space="preserve"> and </w:t>
      </w:r>
      <w:r w:rsidRPr="00310A7B">
        <w:rPr>
          <w:rFonts w:eastAsia="SimSun"/>
          <w:i/>
          <w:lang w:val="en-US"/>
        </w:rPr>
        <w:t>PUSCH-TimeDomainResourceAllocationList-ForDCIformat0_2</w:t>
      </w:r>
      <w:r w:rsidRPr="00310A7B">
        <w:rPr>
          <w:rFonts w:eastAsia="SimSun"/>
          <w:lang w:val="en-US"/>
        </w:rPr>
        <w:t>.</w:t>
      </w:r>
    </w:p>
    <w:p w14:paraId="1756ED7A" w14:textId="77777777" w:rsidR="00310A7B" w:rsidRPr="00310A7B" w:rsidRDefault="00310A7B" w:rsidP="004325B0">
      <w:pPr>
        <w:numPr>
          <w:ilvl w:val="0"/>
          <w:numId w:val="19"/>
        </w:numPr>
        <w:autoSpaceDE w:val="0"/>
        <w:autoSpaceDN w:val="0"/>
        <w:adjustRightInd w:val="0"/>
        <w:snapToGrid w:val="0"/>
        <w:spacing w:after="120"/>
        <w:contextualSpacing/>
        <w:jc w:val="both"/>
        <w:rPr>
          <w:rFonts w:eastAsia="SimSun"/>
          <w:lang w:val="en-US"/>
        </w:rPr>
      </w:pPr>
      <w:r w:rsidRPr="00310A7B">
        <w:rPr>
          <w:rFonts w:eastAsia="SimSun"/>
          <w:lang w:val="en-US"/>
        </w:rPr>
        <w:t xml:space="preserve">For DG with PUSCH repetition type A, if </w:t>
      </w:r>
      <w:r w:rsidRPr="00310A7B">
        <w:rPr>
          <w:rFonts w:eastAsia="SimSun"/>
          <w:i/>
          <w:lang w:val="en-US"/>
        </w:rPr>
        <w:t>numberofrepetitions</w:t>
      </w:r>
      <w:r w:rsidRPr="00310A7B">
        <w:rPr>
          <w:rFonts w:eastAsia="SimSun"/>
          <w:lang w:val="en-US"/>
        </w:rPr>
        <w:t xml:space="preserve"> is present in the corresponding TDRA table, the number of repetitions is given by </w:t>
      </w:r>
      <w:r w:rsidRPr="00310A7B">
        <w:rPr>
          <w:rFonts w:eastAsia="SimSun"/>
          <w:i/>
          <w:lang w:val="en-US"/>
        </w:rPr>
        <w:t>numberofrepetitions</w:t>
      </w:r>
      <w:r w:rsidRPr="00310A7B">
        <w:rPr>
          <w:rFonts w:eastAsia="SimSun"/>
          <w:lang w:val="en-US"/>
        </w:rPr>
        <w:t xml:space="preserve">. Elseif the UE is configured with pusch-AggregationFactor, the number of repetitions is given by </w:t>
      </w:r>
      <w:bookmarkStart w:id="42" w:name="_Hlk30713157"/>
      <w:r w:rsidRPr="00310A7B">
        <w:rPr>
          <w:rFonts w:eastAsia="SimSun"/>
          <w:lang w:val="en-US"/>
        </w:rPr>
        <w:t>pusch-AggregationFactor</w:t>
      </w:r>
      <w:bookmarkEnd w:id="42"/>
      <w:r w:rsidRPr="00310A7B">
        <w:rPr>
          <w:rFonts w:eastAsia="SimSun"/>
          <w:lang w:val="en-US"/>
        </w:rPr>
        <w:t>. Otherwise the number of repetitions is 1.</w:t>
      </w:r>
    </w:p>
    <w:p w14:paraId="7CE1237B" w14:textId="77777777" w:rsidR="00310A7B" w:rsidRPr="00310A7B" w:rsidRDefault="00310A7B" w:rsidP="004325B0">
      <w:pPr>
        <w:numPr>
          <w:ilvl w:val="0"/>
          <w:numId w:val="19"/>
        </w:numPr>
        <w:autoSpaceDE w:val="0"/>
        <w:autoSpaceDN w:val="0"/>
        <w:adjustRightInd w:val="0"/>
        <w:snapToGrid w:val="0"/>
        <w:spacing w:after="120"/>
        <w:contextualSpacing/>
        <w:jc w:val="both"/>
        <w:rPr>
          <w:rFonts w:eastAsia="SimSun"/>
          <w:lang w:val="en-US"/>
        </w:rPr>
      </w:pPr>
      <w:r w:rsidRPr="00310A7B">
        <w:rPr>
          <w:rFonts w:eastAsia="SimSun"/>
          <w:lang w:val="en-US"/>
        </w:rPr>
        <w:t xml:space="preserve">For DG with PUSCH repetition type B, the number of repetitions is given by </w:t>
      </w:r>
      <w:r w:rsidRPr="00310A7B">
        <w:rPr>
          <w:rFonts w:eastAsia="SimSun"/>
          <w:i/>
          <w:lang w:val="en-US"/>
        </w:rPr>
        <w:t>numberofrepetitions</w:t>
      </w:r>
      <w:r w:rsidRPr="00310A7B">
        <w:rPr>
          <w:rFonts w:eastAsia="SimSun"/>
          <w:lang w:val="en-US"/>
        </w:rPr>
        <w:t>.</w:t>
      </w:r>
    </w:p>
    <w:p w14:paraId="641B0E6E" w14:textId="77777777" w:rsidR="00310A7B" w:rsidRPr="00310A7B" w:rsidRDefault="00310A7B" w:rsidP="004325B0">
      <w:pPr>
        <w:numPr>
          <w:ilvl w:val="1"/>
          <w:numId w:val="19"/>
        </w:numPr>
        <w:autoSpaceDE w:val="0"/>
        <w:autoSpaceDN w:val="0"/>
        <w:adjustRightInd w:val="0"/>
        <w:snapToGrid w:val="0"/>
        <w:spacing w:after="120"/>
        <w:contextualSpacing/>
        <w:jc w:val="both"/>
        <w:rPr>
          <w:rFonts w:eastAsia="SimSun"/>
          <w:lang w:val="en-US"/>
        </w:rPr>
      </w:pPr>
      <w:r w:rsidRPr="00310A7B">
        <w:rPr>
          <w:rFonts w:eastAsia="SimSun"/>
          <w:lang w:val="en-US"/>
        </w:rPr>
        <w:t>Note that pusch-TimeDomainAllocationList-ForDCIformat0_1/2 needs to be configured for PUSCH repetition type B.</w:t>
      </w:r>
    </w:p>
    <w:bookmarkEnd w:id="41"/>
    <w:p w14:paraId="7D058FC3" w14:textId="7A746314" w:rsidR="00310A7B" w:rsidRPr="00310A7B" w:rsidRDefault="00310A7B" w:rsidP="005807E1">
      <w:pPr>
        <w:autoSpaceDE w:val="0"/>
        <w:autoSpaceDN w:val="0"/>
        <w:adjustRightInd w:val="0"/>
        <w:snapToGrid w:val="0"/>
        <w:spacing w:before="240" w:after="0"/>
        <w:jc w:val="both"/>
        <w:rPr>
          <w:rFonts w:eastAsia="SimSun"/>
          <w:lang w:val="en-US" w:eastAsia="x-none"/>
        </w:rPr>
      </w:pPr>
      <w:r w:rsidRPr="00310A7B">
        <w:rPr>
          <w:rFonts w:eastAsia="SimSun"/>
          <w:highlight w:val="green"/>
          <w:lang w:val="en-US" w:eastAsia="x-none"/>
        </w:rPr>
        <w:t>Agreements</w:t>
      </w:r>
      <w:r w:rsidRPr="00310A7B">
        <w:rPr>
          <w:rFonts w:eastAsia="SimSu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59692B11"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 xml:space="preserve">For PUSCH repetition type A and type B, the number of bits to indicate </w:t>
      </w:r>
      <w:r w:rsidRPr="00310A7B">
        <w:rPr>
          <w:rFonts w:eastAsia="SimSun"/>
          <w:i/>
          <w:lang w:val="en-US"/>
        </w:rPr>
        <w:t>numberofrepetitions</w:t>
      </w:r>
      <w:r w:rsidRPr="00310A7B">
        <w:rPr>
          <w:rFonts w:eastAsia="SimSun"/>
          <w:lang w:val="en-US"/>
        </w:rPr>
        <w:t xml:space="preserve"> is 3. </w:t>
      </w:r>
    </w:p>
    <w:p w14:paraId="32A61580" w14:textId="77777777" w:rsidR="00310A7B" w:rsidRPr="00310A7B" w:rsidRDefault="00310A7B" w:rsidP="004325B0">
      <w:pPr>
        <w:numPr>
          <w:ilvl w:val="0"/>
          <w:numId w:val="20"/>
        </w:numPr>
        <w:autoSpaceDE w:val="0"/>
        <w:autoSpaceDN w:val="0"/>
        <w:adjustRightInd w:val="0"/>
        <w:snapToGrid w:val="0"/>
        <w:spacing w:after="0"/>
        <w:jc w:val="both"/>
        <w:rPr>
          <w:rFonts w:eastAsia="SimSun"/>
          <w:lang w:val="en-US"/>
        </w:rPr>
      </w:pPr>
      <w:r w:rsidRPr="00310A7B">
        <w:rPr>
          <w:rFonts w:eastAsia="SimSun"/>
          <w:lang w:val="en-US"/>
        </w:rPr>
        <w:t>{1, 2, [3], 4, [6], 7, [8], 12, 16} are supported.</w:t>
      </w:r>
    </w:p>
    <w:p w14:paraId="28939FAD" w14:textId="77777777" w:rsidR="00310A7B" w:rsidRPr="00310A7B" w:rsidRDefault="00310A7B" w:rsidP="004325B0">
      <w:pPr>
        <w:numPr>
          <w:ilvl w:val="0"/>
          <w:numId w:val="20"/>
        </w:numPr>
        <w:autoSpaceDE w:val="0"/>
        <w:autoSpaceDN w:val="0"/>
        <w:adjustRightInd w:val="0"/>
        <w:snapToGrid w:val="0"/>
        <w:spacing w:after="120"/>
        <w:contextualSpacing/>
        <w:jc w:val="both"/>
        <w:rPr>
          <w:rFonts w:eastAsia="SimSun"/>
          <w:lang w:val="en-US"/>
        </w:rPr>
      </w:pPr>
      <w:r w:rsidRPr="00310A7B">
        <w:rPr>
          <w:rFonts w:eastAsia="SimSun"/>
          <w:lang w:val="en-US"/>
        </w:rPr>
        <w:t>FFS whether to have a limit on the number of nominal repetitions in a slot</w:t>
      </w:r>
    </w:p>
    <w:p w14:paraId="426170F6" w14:textId="5E09F75E" w:rsidR="00310A7B" w:rsidRPr="00310A7B" w:rsidRDefault="00310A7B" w:rsidP="005807E1">
      <w:pPr>
        <w:autoSpaceDE w:val="0"/>
        <w:autoSpaceDN w:val="0"/>
        <w:adjustRightInd w:val="0"/>
        <w:snapToGrid w:val="0"/>
        <w:spacing w:before="240" w:after="0"/>
        <w:jc w:val="both"/>
        <w:rPr>
          <w:rFonts w:eastAsia="SimSun"/>
          <w:lang w:val="en-US" w:eastAsia="x-none"/>
        </w:rPr>
      </w:pPr>
      <w:r w:rsidRPr="00310A7B">
        <w:rPr>
          <w:rFonts w:eastAsia="SimSun"/>
          <w:highlight w:val="green"/>
          <w:lang w:val="en-US" w:eastAsia="x-none"/>
        </w:rPr>
        <w:t>Agreements</w:t>
      </w:r>
      <w:r w:rsidRPr="00310A7B">
        <w:rPr>
          <w:rFonts w:eastAsia="SimSu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2F37614A"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For how to indicate S and L in the TDRA table for PUSCH repetition type B, S and L are separately indicated (4-bit for S and 4-bit for L).</w:t>
      </w:r>
    </w:p>
    <w:p w14:paraId="7A9C1824"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S is from 0 and [13], L is from [1] to 14.</w:t>
      </w:r>
    </w:p>
    <w:p w14:paraId="51570920" w14:textId="77777777" w:rsidR="00310A7B" w:rsidRPr="00310A7B" w:rsidRDefault="00310A7B" w:rsidP="004325B0">
      <w:pPr>
        <w:numPr>
          <w:ilvl w:val="1"/>
          <w:numId w:val="21"/>
        </w:numPr>
        <w:autoSpaceDE w:val="0"/>
        <w:autoSpaceDN w:val="0"/>
        <w:adjustRightInd w:val="0"/>
        <w:snapToGrid w:val="0"/>
        <w:spacing w:after="120"/>
        <w:contextualSpacing/>
        <w:jc w:val="both"/>
        <w:rPr>
          <w:rFonts w:eastAsia="SimSun"/>
          <w:lang w:val="en-US"/>
        </w:rPr>
      </w:pPr>
      <w:r w:rsidRPr="00310A7B">
        <w:rPr>
          <w:rFonts w:eastAsia="SimSun"/>
          <w:lang w:val="en-US"/>
        </w:rPr>
        <w:lastRenderedPageBreak/>
        <w:t xml:space="preserve">Note: The additional restrictions for a </w:t>
      </w:r>
      <w:proofErr w:type="gramStart"/>
      <w:r w:rsidRPr="00310A7B">
        <w:rPr>
          <w:rFonts w:eastAsia="SimSun"/>
          <w:lang w:val="en-US"/>
        </w:rPr>
        <w:t>particular waveform</w:t>
      </w:r>
      <w:proofErr w:type="gramEnd"/>
      <w:r w:rsidRPr="00310A7B">
        <w:rPr>
          <w:rFonts w:eastAsia="SimSun"/>
          <w:lang w:val="en-US"/>
        </w:rPr>
        <w:t xml:space="preserve"> and/or DMRS mapping type from R15 are still applicable</w:t>
      </w:r>
    </w:p>
    <w:p w14:paraId="1305E7C5" w14:textId="77777777" w:rsidR="00310A7B" w:rsidRPr="00310A7B" w:rsidRDefault="00310A7B" w:rsidP="00310A7B">
      <w:pPr>
        <w:autoSpaceDE w:val="0"/>
        <w:autoSpaceDN w:val="0"/>
        <w:adjustRightInd w:val="0"/>
        <w:snapToGrid w:val="0"/>
        <w:contextualSpacing/>
        <w:jc w:val="both"/>
        <w:rPr>
          <w:rFonts w:eastAsia="SimSun"/>
          <w:lang w:val="en-US"/>
        </w:rPr>
      </w:pPr>
    </w:p>
    <w:p w14:paraId="64992D8E" w14:textId="3F63A9CA" w:rsidR="00310A7B" w:rsidRPr="00310A7B" w:rsidRDefault="00310A7B" w:rsidP="00310A7B">
      <w:pPr>
        <w:autoSpaceDE w:val="0"/>
        <w:autoSpaceDN w:val="0"/>
        <w:adjustRightInd w:val="0"/>
        <w:snapToGrid w:val="0"/>
        <w:contextualSpacing/>
        <w:jc w:val="both"/>
        <w:rPr>
          <w:rFonts w:eastAsia="SimSun"/>
          <w:lang w:val="en-US"/>
        </w:rPr>
      </w:pPr>
      <w:r w:rsidRPr="00310A7B">
        <w:rPr>
          <w:rFonts w:eastAsia="SimSun"/>
          <w:highlight w:val="green"/>
          <w:lang w:val="en-US"/>
        </w:rPr>
        <w:t>Agreements</w:t>
      </w:r>
      <w:r w:rsidRPr="00310A7B">
        <w:rPr>
          <w:rFonts w:eastAsia="SimSun"/>
          <w:lang w:val="en-US"/>
        </w:rPr>
        <w:t>:</w:t>
      </w:r>
      <w:r w:rsidR="005807E1" w:rsidRPr="005807E1">
        <w:rPr>
          <w:lang w:eastAsia="x-none"/>
        </w:rPr>
        <w:t xml:space="preserve"> </w:t>
      </w:r>
      <w:r w:rsidR="005807E1" w:rsidRPr="005807E1">
        <w:rPr>
          <w:rFonts w:ascii="Times" w:eastAsia="MS Mincho" w:hAnsi="Times"/>
          <w:lang w:eastAsia="ja-JP"/>
        </w:rPr>
        <w:t>(RAN1#99 Reno)</w:t>
      </w:r>
    </w:p>
    <w:p w14:paraId="63759B3E" w14:textId="77777777" w:rsidR="00310A7B" w:rsidRPr="00310A7B" w:rsidRDefault="00310A7B" w:rsidP="00310A7B">
      <w:pPr>
        <w:autoSpaceDE w:val="0"/>
        <w:autoSpaceDN w:val="0"/>
        <w:adjustRightInd w:val="0"/>
        <w:snapToGrid w:val="0"/>
        <w:contextualSpacing/>
        <w:jc w:val="both"/>
        <w:rPr>
          <w:rFonts w:eastAsia="SimSun"/>
          <w:lang w:val="en-US"/>
        </w:rPr>
      </w:pPr>
      <w:r w:rsidRPr="00310A7B">
        <w:rPr>
          <w:rFonts w:eastAsia="SimSun"/>
          <w:lang w:val="en-US"/>
        </w:rPr>
        <w:t xml:space="preserve">For both DG and CG with PUSCH repetition type B, the TBS is determined based on </w:t>
      </w:r>
      <w:r w:rsidRPr="00310A7B">
        <w:rPr>
          <w:rFonts w:eastAsia="SimSun"/>
          <w:i/>
          <w:iCs/>
          <w:lang w:val="en-US"/>
        </w:rPr>
        <w:t>L</w:t>
      </w:r>
      <w:r w:rsidRPr="00310A7B">
        <w:rPr>
          <w:rFonts w:eastAsia="SimSun"/>
          <w:lang w:val="en-US"/>
        </w:rPr>
        <w:t xml:space="preserve"> indicated in TDRA table entry reusing Rel-15 mechanism.</w:t>
      </w:r>
    </w:p>
    <w:p w14:paraId="31D180A0" w14:textId="6D757FA6" w:rsidR="00310A7B" w:rsidRPr="00310A7B" w:rsidRDefault="00310A7B" w:rsidP="005807E1">
      <w:pPr>
        <w:autoSpaceDE w:val="0"/>
        <w:autoSpaceDN w:val="0"/>
        <w:adjustRightInd w:val="0"/>
        <w:snapToGrid w:val="0"/>
        <w:spacing w:before="240" w:after="0"/>
        <w:jc w:val="both"/>
        <w:rPr>
          <w:rFonts w:eastAsia="SimSun"/>
          <w:lang w:val="en-US" w:eastAsia="x-none"/>
        </w:rPr>
      </w:pPr>
      <w:bookmarkStart w:id="43" w:name="_Hlk30713530"/>
      <w:r w:rsidRPr="00310A7B">
        <w:rPr>
          <w:rFonts w:eastAsia="SimSun"/>
          <w:highlight w:val="green"/>
          <w:lang w:val="en-US" w:eastAsia="x-none"/>
        </w:rPr>
        <w:t>Agreements</w:t>
      </w:r>
      <w:r w:rsidRPr="00310A7B">
        <w:rPr>
          <w:rFonts w:eastAsia="SimSu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4D405191"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 xml:space="preserve">For Type 1 CG with PUSCH repetition type B, introduce a </w:t>
      </w:r>
      <w:bookmarkStart w:id="44" w:name="_Hlk30713339"/>
      <w:r w:rsidRPr="00310A7B">
        <w:rPr>
          <w:rFonts w:eastAsia="SimSun"/>
          <w:lang w:val="en-US"/>
        </w:rPr>
        <w:t xml:space="preserve">new RRC parameter </w:t>
      </w:r>
      <w:r w:rsidRPr="00310A7B">
        <w:rPr>
          <w:rFonts w:eastAsia="SimSun"/>
          <w:i/>
          <w:lang w:val="en-US"/>
        </w:rPr>
        <w:t>frequencyHopping-PUSCHRepTypeB</w:t>
      </w:r>
      <w:r w:rsidRPr="00310A7B">
        <w:rPr>
          <w:rFonts w:eastAsia="SimSun"/>
          <w:lang w:val="en-US"/>
        </w:rPr>
        <w:t xml:space="preserve"> </w:t>
      </w:r>
      <w:bookmarkEnd w:id="44"/>
      <w:r w:rsidRPr="00310A7B">
        <w:rPr>
          <w:rFonts w:eastAsia="SimSun"/>
          <w:lang w:val="en-US"/>
        </w:rPr>
        <w:t xml:space="preserve">per CG configuration to indicate the frequency hopping scheme, and reuse Rel-15 parameter </w:t>
      </w:r>
      <w:r w:rsidRPr="00310A7B">
        <w:rPr>
          <w:rFonts w:eastAsia="SimSun"/>
          <w:i/>
          <w:lang w:val="en-US"/>
        </w:rPr>
        <w:t>frequencyHoppingOffset</w:t>
      </w:r>
      <w:r w:rsidRPr="00310A7B">
        <w:rPr>
          <w:rFonts w:eastAsia="SimSun"/>
          <w:lang w:val="en-US"/>
        </w:rPr>
        <w:t xml:space="preserve"> to determine the frequency locations.</w:t>
      </w:r>
    </w:p>
    <w:p w14:paraId="3786008B"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 xml:space="preserve">For Type 1 CG with PUSCH repetition type B, if </w:t>
      </w:r>
      <w:r w:rsidRPr="00310A7B">
        <w:rPr>
          <w:rFonts w:eastAsia="SimSun"/>
          <w:i/>
          <w:lang w:val="en-US"/>
        </w:rPr>
        <w:t>frequencyHopping-PUSCHRepTypeB</w:t>
      </w:r>
      <w:r w:rsidRPr="00310A7B">
        <w:rPr>
          <w:rFonts w:eastAsia="SimSun"/>
          <w:lang w:val="en-US"/>
        </w:rPr>
        <w:t xml:space="preserve"> is not configured, frequency hopping is not enabled.</w:t>
      </w:r>
    </w:p>
    <w:bookmarkEnd w:id="43"/>
    <w:p w14:paraId="2ACF984F" w14:textId="06773760" w:rsidR="00310A7B" w:rsidRPr="00310A7B" w:rsidRDefault="00310A7B" w:rsidP="005807E1">
      <w:pPr>
        <w:autoSpaceDE w:val="0"/>
        <w:autoSpaceDN w:val="0"/>
        <w:adjustRightInd w:val="0"/>
        <w:snapToGrid w:val="0"/>
        <w:spacing w:before="240" w:after="0"/>
        <w:jc w:val="both"/>
        <w:rPr>
          <w:rFonts w:eastAsia="SimSun"/>
          <w:highlight w:val="green"/>
          <w:lang w:val="en-US" w:eastAsia="x-none"/>
        </w:rPr>
      </w:pPr>
      <w:r w:rsidRPr="00310A7B">
        <w:rPr>
          <w:rFonts w:eastAsia="SimSun"/>
          <w:highlight w:val="green"/>
          <w:lang w:val="en-US" w:eastAsia="x-none"/>
        </w:rPr>
        <w:t>Agreements</w:t>
      </w:r>
      <w:r w:rsidR="005807E1" w:rsidRPr="005807E1">
        <w:rPr>
          <w:rFonts w:eastAsia="SimSu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7912D0EF" w14:textId="77777777" w:rsidR="00310A7B" w:rsidRPr="00310A7B" w:rsidRDefault="00310A7B" w:rsidP="00310A7B">
      <w:pPr>
        <w:tabs>
          <w:tab w:val="left" w:pos="3735"/>
        </w:tabs>
        <w:autoSpaceDE w:val="0"/>
        <w:autoSpaceDN w:val="0"/>
        <w:adjustRightInd w:val="0"/>
        <w:snapToGrid w:val="0"/>
        <w:spacing w:after="120"/>
        <w:jc w:val="both"/>
        <w:rPr>
          <w:rFonts w:eastAsia="SimSun"/>
          <w:lang w:val="en-US"/>
        </w:rPr>
      </w:pPr>
      <w:r w:rsidRPr="00310A7B">
        <w:rPr>
          <w:rFonts w:eastAsia="SimSun"/>
          <w:lang w:val="en-US"/>
        </w:rPr>
        <w:t>Introduce a new RRC parameter frequencyHopping-ForDCIFormat0_1.</w:t>
      </w:r>
    </w:p>
    <w:p w14:paraId="61E6508A" w14:textId="77777777" w:rsidR="00310A7B" w:rsidRPr="00310A7B" w:rsidRDefault="00310A7B" w:rsidP="004325B0">
      <w:pPr>
        <w:numPr>
          <w:ilvl w:val="0"/>
          <w:numId w:val="22"/>
        </w:numPr>
        <w:autoSpaceDE w:val="0"/>
        <w:autoSpaceDN w:val="0"/>
        <w:adjustRightInd w:val="0"/>
        <w:snapToGrid w:val="0"/>
        <w:spacing w:after="0"/>
        <w:jc w:val="both"/>
        <w:rPr>
          <w:rFonts w:eastAsia="SimSun"/>
          <w:lang w:val="en-US"/>
        </w:rPr>
      </w:pPr>
      <w:r w:rsidRPr="00310A7B">
        <w:rPr>
          <w:rFonts w:eastAsia="SimSun"/>
          <w:lang w:val="en-US"/>
        </w:rPr>
        <w:t xml:space="preserve">This parameter can only be configured when </w:t>
      </w:r>
      <w:r w:rsidRPr="00310A7B">
        <w:rPr>
          <w:rFonts w:eastAsia="SimSun"/>
          <w:i/>
          <w:lang w:val="en-US"/>
        </w:rPr>
        <w:t>PUSCHRepTypeIndicator-ForDCIFormat0_1</w:t>
      </w:r>
      <w:r w:rsidRPr="00310A7B">
        <w:rPr>
          <w:rFonts w:eastAsia="SimSun"/>
          <w:lang w:val="en-US"/>
        </w:rPr>
        <w:t xml:space="preserve"> is set to ‘</w:t>
      </w:r>
      <w:r w:rsidRPr="00310A7B">
        <w:rPr>
          <w:rFonts w:eastAsia="SimSun"/>
          <w:i/>
          <w:lang w:val="en-US"/>
        </w:rPr>
        <w:t>pusch-RepTypeB</w:t>
      </w:r>
      <w:r w:rsidRPr="00310A7B">
        <w:rPr>
          <w:rFonts w:eastAsia="SimSun"/>
          <w:lang w:val="en-US"/>
        </w:rPr>
        <w:t>’.</w:t>
      </w:r>
    </w:p>
    <w:p w14:paraId="5BACB7BD" w14:textId="1B0B489E" w:rsidR="00310A7B" w:rsidRPr="00310A7B" w:rsidRDefault="00310A7B" w:rsidP="005807E1">
      <w:pPr>
        <w:autoSpaceDE w:val="0"/>
        <w:autoSpaceDN w:val="0"/>
        <w:adjustRightInd w:val="0"/>
        <w:snapToGrid w:val="0"/>
        <w:spacing w:before="240" w:after="0"/>
        <w:jc w:val="both"/>
        <w:rPr>
          <w:rFonts w:eastAsia="SimSun"/>
          <w:highlight w:val="green"/>
          <w:lang w:val="en-US" w:eastAsia="x-none"/>
        </w:rPr>
      </w:pPr>
      <w:r w:rsidRPr="00310A7B">
        <w:rPr>
          <w:rFonts w:eastAsia="SimSun"/>
          <w:highlight w:val="green"/>
          <w:lang w:val="en-US" w:eastAsia="x-none"/>
        </w:rPr>
        <w:t>Agreement (RRC impact)</w:t>
      </w:r>
      <w:r w:rsidR="005807E1" w:rsidRPr="005807E1">
        <w:rPr>
          <w:rFonts w:eastAsia="SimSun"/>
          <w:highlight w:val="gree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0C11C64C"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 xml:space="preserve">For DG PUSCH with PUSCH repetition type B, if dynamic SFI is configured, introduce a first RRC parameter that indicates </w:t>
      </w:r>
      <w:r w:rsidRPr="00310A7B">
        <w:rPr>
          <w:rFonts w:eastAsia="SimSun"/>
          <w:color w:val="FF0000"/>
          <w:lang w:val="en-US"/>
        </w:rPr>
        <w:t xml:space="preserve">one </w:t>
      </w:r>
      <w:r w:rsidRPr="00310A7B">
        <w:rPr>
          <w:rFonts w:eastAsia="SimSun"/>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F11605"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If the first RRC parameter is not configured, semi-static flexible symbols are used for PUSCH. Segmentation occurs only around semi-static DL symbols.</w:t>
      </w:r>
    </w:p>
    <w:p w14:paraId="5BE6916F"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 xml:space="preserve">If the first RRC parameter is configured and the additional bit exists in a DCI, </w:t>
      </w:r>
    </w:p>
    <w:p w14:paraId="37664470" w14:textId="77777777" w:rsidR="00310A7B" w:rsidRPr="00310A7B" w:rsidRDefault="00310A7B" w:rsidP="004325B0">
      <w:pPr>
        <w:numPr>
          <w:ilvl w:val="1"/>
          <w:numId w:val="21"/>
        </w:numPr>
        <w:autoSpaceDE w:val="0"/>
        <w:autoSpaceDN w:val="0"/>
        <w:adjustRightInd w:val="0"/>
        <w:snapToGrid w:val="0"/>
        <w:spacing w:after="120"/>
        <w:contextualSpacing/>
        <w:jc w:val="both"/>
        <w:rPr>
          <w:rFonts w:eastAsia="SimSun"/>
          <w:lang w:val="en-US"/>
        </w:rPr>
      </w:pPr>
      <w:r w:rsidRPr="00310A7B">
        <w:rPr>
          <w:rFonts w:eastAsia="SimSun"/>
          <w:lang w:val="en-US"/>
        </w:rPr>
        <w:t>Value ‘0’ means semi-static flexible symbols are used for PUSCH, and segmentation occurs only around semi-static DL symbols.</w:t>
      </w:r>
    </w:p>
    <w:p w14:paraId="695C52DA" w14:textId="77777777" w:rsidR="00310A7B" w:rsidRPr="00310A7B" w:rsidRDefault="00310A7B" w:rsidP="004325B0">
      <w:pPr>
        <w:numPr>
          <w:ilvl w:val="1"/>
          <w:numId w:val="21"/>
        </w:numPr>
        <w:autoSpaceDE w:val="0"/>
        <w:autoSpaceDN w:val="0"/>
        <w:adjustRightInd w:val="0"/>
        <w:snapToGrid w:val="0"/>
        <w:spacing w:after="120"/>
        <w:contextualSpacing/>
        <w:jc w:val="both"/>
        <w:rPr>
          <w:rFonts w:eastAsia="SimSun"/>
          <w:lang w:val="en-US"/>
        </w:rPr>
      </w:pPr>
      <w:r w:rsidRPr="00310A7B">
        <w:rPr>
          <w:rFonts w:eastAsia="SimSun"/>
          <w:lang w:val="en-US"/>
        </w:rPr>
        <w:t>Value ‘1’ means that segmentation occurs around semi-static DL symbols and invalid symbols in the pattern, and the remaining symbols are used for PUSCH.</w:t>
      </w:r>
    </w:p>
    <w:p w14:paraId="15E3710E"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If the first RRC parameter is configured and the additional bit does not exist in a DCI, segmentation occurs around semi-static DL symbols and invalid symbols in the pattern, and the remaining symbols are used for PUSCH.</w:t>
      </w:r>
    </w:p>
    <w:p w14:paraId="5174E33A" w14:textId="77777777" w:rsidR="00310A7B" w:rsidRPr="00310A7B" w:rsidRDefault="00310A7B" w:rsidP="004325B0">
      <w:pPr>
        <w:numPr>
          <w:ilvl w:val="0"/>
          <w:numId w:val="21"/>
        </w:numPr>
        <w:autoSpaceDE w:val="0"/>
        <w:autoSpaceDN w:val="0"/>
        <w:adjustRightInd w:val="0"/>
        <w:snapToGrid w:val="0"/>
        <w:spacing w:after="120"/>
        <w:contextualSpacing/>
        <w:jc w:val="both"/>
        <w:rPr>
          <w:rFonts w:eastAsia="SimSun"/>
          <w:lang w:val="en-US"/>
        </w:rPr>
      </w:pPr>
      <w:r w:rsidRPr="00310A7B">
        <w:rPr>
          <w:rFonts w:eastAsia="SimSun"/>
          <w:lang w:val="en-US"/>
        </w:rPr>
        <w:t xml:space="preserve">The first RRC parameter reuses the pattern definition of </w:t>
      </w:r>
      <w:r w:rsidRPr="00310A7B">
        <w:rPr>
          <w:rFonts w:eastAsia="SimSun"/>
          <w:i/>
          <w:lang w:val="en-US"/>
        </w:rPr>
        <w:t>rateMatchPattern</w:t>
      </w:r>
      <w:r w:rsidRPr="00310A7B">
        <w:rPr>
          <w:rFonts w:eastAsia="SimSun"/>
          <w:lang w:val="en-US"/>
        </w:rPr>
        <w:t xml:space="preserve"> in time domain for PDSCH.</w:t>
      </w:r>
    </w:p>
    <w:p w14:paraId="0C3E0A4E" w14:textId="77777777" w:rsidR="00310A7B" w:rsidRPr="00310A7B" w:rsidRDefault="00310A7B" w:rsidP="00310A7B">
      <w:pPr>
        <w:autoSpaceDE w:val="0"/>
        <w:autoSpaceDN w:val="0"/>
        <w:adjustRightInd w:val="0"/>
        <w:snapToGrid w:val="0"/>
        <w:spacing w:after="120"/>
        <w:jc w:val="both"/>
        <w:rPr>
          <w:rFonts w:eastAsia="SimSun"/>
          <w:lang w:val="en-US" w:eastAsia="x-none"/>
        </w:rPr>
      </w:pPr>
      <w:r w:rsidRPr="00310A7B">
        <w:rPr>
          <w:rFonts w:eastAsia="SimSun"/>
          <w:lang w:val="en-US" w:eastAsia="x-none"/>
        </w:rPr>
        <w:t>Note: Qualcomm has concerns over the above feature in terms of UE complexity. Majority of companies do not see this issue.</w:t>
      </w:r>
    </w:p>
    <w:p w14:paraId="72926591" w14:textId="5ABB8673" w:rsidR="00310A7B" w:rsidRPr="00310A7B" w:rsidRDefault="00310A7B" w:rsidP="00310A7B">
      <w:pPr>
        <w:autoSpaceDE w:val="0"/>
        <w:autoSpaceDN w:val="0"/>
        <w:adjustRightInd w:val="0"/>
        <w:snapToGrid w:val="0"/>
        <w:spacing w:after="120"/>
        <w:jc w:val="both"/>
        <w:rPr>
          <w:rFonts w:eastAsia="SimSun"/>
          <w:highlight w:val="green"/>
          <w:lang w:val="en-US" w:eastAsia="x-none"/>
        </w:rPr>
      </w:pPr>
      <w:r w:rsidRPr="00310A7B">
        <w:rPr>
          <w:rFonts w:eastAsia="SimSun"/>
          <w:highlight w:val="green"/>
          <w:lang w:val="en-US" w:eastAsia="x-none"/>
        </w:rPr>
        <w:t>Agreement</w:t>
      </w:r>
      <w:r w:rsidR="005807E1" w:rsidRPr="005807E1">
        <w:rPr>
          <w:rFonts w:eastAsia="SimSun"/>
          <w:highlight w:val="green"/>
          <w:lang w:val="en-US" w:eastAsia="x-none"/>
        </w:rPr>
        <w:t>:</w:t>
      </w:r>
      <w:r w:rsidR="005807E1" w:rsidRPr="005807E1">
        <w:rPr>
          <w:lang w:eastAsia="x-none"/>
        </w:rPr>
        <w:t xml:space="preserve"> </w:t>
      </w:r>
      <w:r w:rsidR="005807E1" w:rsidRPr="005807E1">
        <w:rPr>
          <w:rFonts w:ascii="Times" w:eastAsia="MS Mincho" w:hAnsi="Times"/>
          <w:lang w:eastAsia="ja-JP"/>
        </w:rPr>
        <w:t>(RAN1#99 Reno)</w:t>
      </w:r>
    </w:p>
    <w:p w14:paraId="754F63DC"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For CG PUSCH with PUSCH repetition type B, if dynamic SFI is configured, segmentation occurs at least around semi-static DL symbols, which results in actual repetitions.</w:t>
      </w:r>
    </w:p>
    <w:p w14:paraId="01B6D641" w14:textId="77777777" w:rsidR="00310A7B" w:rsidRPr="00310A7B" w:rsidRDefault="00310A7B" w:rsidP="004325B0">
      <w:pPr>
        <w:numPr>
          <w:ilvl w:val="0"/>
          <w:numId w:val="23"/>
        </w:numPr>
        <w:autoSpaceDE w:val="0"/>
        <w:autoSpaceDN w:val="0"/>
        <w:adjustRightInd w:val="0"/>
        <w:snapToGrid w:val="0"/>
        <w:spacing w:after="120"/>
        <w:contextualSpacing/>
        <w:jc w:val="both"/>
        <w:rPr>
          <w:rFonts w:eastAsia="SimSun"/>
          <w:lang w:val="en-US"/>
        </w:rPr>
      </w:pPr>
      <w:r w:rsidRPr="00310A7B">
        <w:rPr>
          <w:rFonts w:eastAsia="SimSun"/>
          <w:lang w:val="en-US"/>
        </w:rPr>
        <w:t>If dynamic SFI is received for the entire duration of an actual repetition, an actual repetition is not transmitted if it conflicts with a dynamic DL/flexible symbol.</w:t>
      </w:r>
    </w:p>
    <w:p w14:paraId="5E461B4E" w14:textId="77777777" w:rsidR="00310A7B" w:rsidRPr="00310A7B" w:rsidRDefault="00310A7B" w:rsidP="004325B0">
      <w:pPr>
        <w:numPr>
          <w:ilvl w:val="0"/>
          <w:numId w:val="23"/>
        </w:numPr>
        <w:autoSpaceDE w:val="0"/>
        <w:autoSpaceDN w:val="0"/>
        <w:adjustRightInd w:val="0"/>
        <w:snapToGrid w:val="0"/>
        <w:spacing w:after="120"/>
        <w:contextualSpacing/>
        <w:jc w:val="both"/>
        <w:rPr>
          <w:rFonts w:eastAsia="SimSun"/>
          <w:lang w:val="en-US"/>
        </w:rPr>
      </w:pPr>
      <w:r w:rsidRPr="00310A7B">
        <w:rPr>
          <w:rFonts w:eastAsia="SimSun"/>
          <w:lang w:val="en-US"/>
        </w:rPr>
        <w:t xml:space="preserve">If dynamic SFI is not received for at least one symbol of an actual repetition, </w:t>
      </w:r>
      <w:r w:rsidRPr="00310A7B">
        <w:rPr>
          <w:rFonts w:eastAsia="SimSun"/>
          <w:lang w:val="en-US" w:eastAsia="zh-CN"/>
        </w:rPr>
        <w:t>an actual repetition is not transmitted if it conflicts with a semi-static flexible symbol</w:t>
      </w:r>
      <w:r w:rsidRPr="00310A7B">
        <w:rPr>
          <w:rFonts w:eastAsia="SimSun"/>
          <w:lang w:val="en-US"/>
        </w:rPr>
        <w:t>.</w:t>
      </w:r>
    </w:p>
    <w:p w14:paraId="4292792C" w14:textId="77777777" w:rsidR="00310A7B" w:rsidRPr="00310A7B" w:rsidRDefault="00310A7B" w:rsidP="004325B0">
      <w:pPr>
        <w:numPr>
          <w:ilvl w:val="0"/>
          <w:numId w:val="23"/>
        </w:numPr>
        <w:autoSpaceDE w:val="0"/>
        <w:autoSpaceDN w:val="0"/>
        <w:adjustRightInd w:val="0"/>
        <w:snapToGrid w:val="0"/>
        <w:spacing w:after="120"/>
        <w:contextualSpacing/>
        <w:jc w:val="both"/>
        <w:rPr>
          <w:rFonts w:eastAsia="SimSun"/>
          <w:lang w:val="en-US"/>
        </w:rPr>
      </w:pPr>
      <w:r w:rsidRPr="00310A7B">
        <w:rPr>
          <w:rFonts w:eastAsia="SimSun"/>
          <w:lang w:val="en-US" w:eastAsia="zh-CN"/>
        </w:rPr>
        <w:t>FFS the handling of semi-statically configured invalid symbols for PUSCH repetition type B transmissions (if supported)</w:t>
      </w:r>
    </w:p>
    <w:p w14:paraId="083F64CE" w14:textId="77777777" w:rsidR="00310A7B" w:rsidRPr="00310A7B" w:rsidRDefault="00310A7B" w:rsidP="00310A7B">
      <w:pPr>
        <w:autoSpaceDE w:val="0"/>
        <w:autoSpaceDN w:val="0"/>
        <w:adjustRightInd w:val="0"/>
        <w:snapToGrid w:val="0"/>
        <w:spacing w:after="120"/>
        <w:jc w:val="both"/>
        <w:rPr>
          <w:rFonts w:eastAsia="SimSun"/>
          <w:lang w:val="en-US" w:eastAsia="x-none"/>
        </w:rPr>
      </w:pPr>
      <w:r w:rsidRPr="00310A7B">
        <w:rPr>
          <w:rFonts w:eastAsia="SimSun"/>
          <w:lang w:val="en-US" w:eastAsia="zh-CN"/>
        </w:rPr>
        <w:t>Note that the cancellation behavior is the same as Rel-15, including Rel-15 cancellation timeline</w:t>
      </w:r>
    </w:p>
    <w:p w14:paraId="375F8600" w14:textId="19F4E10D" w:rsidR="00310A7B" w:rsidRPr="00310A7B" w:rsidRDefault="00310A7B" w:rsidP="00310A7B">
      <w:pPr>
        <w:autoSpaceDE w:val="0"/>
        <w:autoSpaceDN w:val="0"/>
        <w:adjustRightInd w:val="0"/>
        <w:snapToGrid w:val="0"/>
        <w:spacing w:after="120"/>
        <w:jc w:val="both"/>
        <w:rPr>
          <w:rFonts w:eastAsia="SimSun"/>
          <w:highlight w:val="green"/>
          <w:lang w:val="en-US"/>
        </w:rPr>
      </w:pPr>
      <w:r w:rsidRPr="00310A7B">
        <w:rPr>
          <w:rFonts w:eastAsia="SimSun"/>
          <w:highlight w:val="green"/>
          <w:lang w:val="en-US"/>
        </w:rPr>
        <w:t>Agreement</w:t>
      </w:r>
      <w:r w:rsidR="005807E1" w:rsidRPr="005807E1">
        <w:rPr>
          <w:rFonts w:eastAsia="SimSun"/>
          <w:highlight w:val="green"/>
          <w:lang w:val="en-US"/>
        </w:rPr>
        <w:t>:</w:t>
      </w:r>
      <w:r w:rsidR="005807E1" w:rsidRPr="005807E1">
        <w:rPr>
          <w:lang w:eastAsia="x-none"/>
        </w:rPr>
        <w:t xml:space="preserve"> </w:t>
      </w:r>
      <w:r w:rsidR="005807E1" w:rsidRPr="005807E1">
        <w:rPr>
          <w:rFonts w:ascii="Times" w:eastAsia="MS Mincho" w:hAnsi="Times"/>
          <w:lang w:eastAsia="ja-JP"/>
        </w:rPr>
        <w:t>(RAN1#99 Reno)</w:t>
      </w:r>
    </w:p>
    <w:p w14:paraId="66A4842A" w14:textId="77777777" w:rsidR="00310A7B" w:rsidRPr="00310A7B" w:rsidRDefault="00310A7B" w:rsidP="00310A7B">
      <w:pPr>
        <w:autoSpaceDE w:val="0"/>
        <w:autoSpaceDN w:val="0"/>
        <w:adjustRightInd w:val="0"/>
        <w:snapToGrid w:val="0"/>
        <w:spacing w:after="120"/>
        <w:jc w:val="both"/>
        <w:rPr>
          <w:rFonts w:eastAsia="SimSun"/>
          <w:lang w:val="en-US"/>
        </w:rPr>
      </w:pPr>
      <w:r w:rsidRPr="00310A7B">
        <w:rPr>
          <w:rFonts w:eastAsia="SimSun"/>
          <w:lang w:val="en-US"/>
        </w:rPr>
        <w:t>For DG PUSCH with PUSCH repetition type B, the RV for the first repetition is provided by DCI, and RV cycling is done across the repetitions using the RV sequence of {0, 2, 3, 1}.</w:t>
      </w:r>
    </w:p>
    <w:p w14:paraId="506F3B1D" w14:textId="77777777" w:rsidR="00310A7B" w:rsidRPr="00310A7B" w:rsidRDefault="00310A7B" w:rsidP="004325B0">
      <w:pPr>
        <w:numPr>
          <w:ilvl w:val="0"/>
          <w:numId w:val="24"/>
        </w:numPr>
        <w:autoSpaceDE w:val="0"/>
        <w:autoSpaceDN w:val="0"/>
        <w:adjustRightInd w:val="0"/>
        <w:snapToGrid w:val="0"/>
        <w:spacing w:after="120"/>
        <w:contextualSpacing/>
        <w:jc w:val="both"/>
        <w:rPr>
          <w:rFonts w:eastAsia="SimSun"/>
          <w:lang w:val="en-US"/>
        </w:rPr>
      </w:pPr>
      <w:r w:rsidRPr="00310A7B">
        <w:rPr>
          <w:rFonts w:eastAsia="SimSun"/>
          <w:strike/>
          <w:color w:val="FF0000"/>
          <w:lang w:val="en-US"/>
        </w:rPr>
        <w:t>FFS</w:t>
      </w:r>
      <w:r w:rsidRPr="00310A7B">
        <w:rPr>
          <w:rFonts w:eastAsia="SimSun"/>
          <w:lang w:val="en-US"/>
        </w:rPr>
        <w:t xml:space="preserve"> “repetition” means </w:t>
      </w:r>
      <w:r w:rsidRPr="00310A7B">
        <w:rPr>
          <w:rFonts w:eastAsia="SimSun"/>
          <w:strike/>
          <w:color w:val="FF0000"/>
          <w:lang w:val="en-US"/>
        </w:rPr>
        <w:t>nominal or</w:t>
      </w:r>
      <w:r w:rsidRPr="00310A7B">
        <w:rPr>
          <w:rFonts w:eastAsia="SimSun"/>
          <w:lang w:val="en-US"/>
        </w:rPr>
        <w:t xml:space="preserve"> actual repetition</w:t>
      </w:r>
    </w:p>
    <w:p w14:paraId="563BAB0A" w14:textId="77777777" w:rsidR="00310A7B" w:rsidRPr="00310A7B" w:rsidRDefault="00310A7B" w:rsidP="004325B0">
      <w:pPr>
        <w:numPr>
          <w:ilvl w:val="1"/>
          <w:numId w:val="24"/>
        </w:numPr>
        <w:autoSpaceDE w:val="0"/>
        <w:autoSpaceDN w:val="0"/>
        <w:adjustRightInd w:val="0"/>
        <w:snapToGrid w:val="0"/>
        <w:spacing w:after="120"/>
        <w:contextualSpacing/>
        <w:jc w:val="both"/>
        <w:rPr>
          <w:rFonts w:eastAsia="SimSun"/>
          <w:strike/>
          <w:color w:val="FF0000"/>
          <w:lang w:val="en-US"/>
        </w:rPr>
      </w:pPr>
      <w:r w:rsidRPr="00310A7B">
        <w:rPr>
          <w:rFonts w:eastAsia="SimSun"/>
          <w:strike/>
          <w:color w:val="FF0000"/>
          <w:lang w:val="en-US"/>
        </w:rPr>
        <w:t>FFS In case “repetition” means nominal repetition, whether the same RV applies to all the actual repetitions corresponding to a nominal repetition.</w:t>
      </w:r>
    </w:p>
    <w:p w14:paraId="68E57D24" w14:textId="626A6119" w:rsidR="00310A7B" w:rsidRPr="00310A7B" w:rsidRDefault="00310A7B" w:rsidP="00310A7B">
      <w:pPr>
        <w:autoSpaceDE w:val="0"/>
        <w:autoSpaceDN w:val="0"/>
        <w:adjustRightInd w:val="0"/>
        <w:snapToGrid w:val="0"/>
        <w:spacing w:after="120"/>
        <w:jc w:val="both"/>
        <w:rPr>
          <w:rFonts w:eastAsia="SimSun"/>
          <w:highlight w:val="green"/>
          <w:lang w:val="en-US" w:eastAsia="x-none"/>
        </w:rPr>
      </w:pPr>
      <w:r w:rsidRPr="00310A7B">
        <w:rPr>
          <w:rFonts w:eastAsia="SimSun"/>
          <w:highlight w:val="green"/>
          <w:lang w:val="en-US" w:eastAsia="x-none"/>
        </w:rPr>
        <w:t>Agreements:</w:t>
      </w:r>
      <w:r w:rsidR="005807E1" w:rsidRPr="005807E1">
        <w:rPr>
          <w:lang w:eastAsia="x-none"/>
        </w:rPr>
        <w:t xml:space="preserve"> </w:t>
      </w:r>
      <w:r w:rsidR="005807E1" w:rsidRPr="005807E1">
        <w:rPr>
          <w:rFonts w:ascii="Times" w:eastAsia="MS Mincho" w:hAnsi="Times"/>
          <w:lang w:eastAsia="ja-JP"/>
        </w:rPr>
        <w:t>(RAN1#99 Reno)</w:t>
      </w:r>
    </w:p>
    <w:p w14:paraId="46FECCA2" w14:textId="77777777" w:rsidR="00310A7B" w:rsidRPr="00310A7B" w:rsidRDefault="00310A7B" w:rsidP="00310A7B">
      <w:pPr>
        <w:autoSpaceDE w:val="0"/>
        <w:autoSpaceDN w:val="0"/>
        <w:adjustRightInd w:val="0"/>
        <w:snapToGrid w:val="0"/>
        <w:spacing w:after="120"/>
        <w:jc w:val="both"/>
        <w:rPr>
          <w:rFonts w:eastAsia="SimSun"/>
          <w:lang w:eastAsia="zh-CN"/>
        </w:rPr>
      </w:pPr>
      <w:r w:rsidRPr="00310A7B">
        <w:rPr>
          <w:rFonts w:eastAsia="SimSun"/>
          <w:lang w:val="en-US"/>
        </w:rPr>
        <w:t xml:space="preserve">For CG PUSCH with PUSCH repetition type B, </w:t>
      </w:r>
      <w:r w:rsidRPr="00310A7B">
        <w:rPr>
          <w:rFonts w:eastAsia="SimSun"/>
          <w:lang w:val="en-US" w:eastAsia="zh-CN"/>
        </w:rPr>
        <w:t xml:space="preserve">RV cycling is done across repetition following the sequence in </w:t>
      </w:r>
      <w:r w:rsidRPr="00310A7B">
        <w:rPr>
          <w:rFonts w:eastAsia="SimSun"/>
          <w:i/>
          <w:lang w:val="en-US" w:eastAsia="zh-CN"/>
        </w:rPr>
        <w:t>repK-RV</w:t>
      </w:r>
      <w:r w:rsidRPr="00310A7B">
        <w:rPr>
          <w:rFonts w:eastAsia="SimSun"/>
          <w:lang w:val="en-US" w:eastAsia="zh-CN"/>
        </w:rPr>
        <w:t>,</w:t>
      </w:r>
    </w:p>
    <w:p w14:paraId="3E4EE057" w14:textId="77777777" w:rsidR="005807E1" w:rsidRPr="005807E1" w:rsidRDefault="00310A7B" w:rsidP="004325B0">
      <w:pPr>
        <w:numPr>
          <w:ilvl w:val="0"/>
          <w:numId w:val="24"/>
        </w:numPr>
        <w:autoSpaceDE w:val="0"/>
        <w:autoSpaceDN w:val="0"/>
        <w:adjustRightInd w:val="0"/>
        <w:snapToGrid w:val="0"/>
        <w:spacing w:after="120"/>
        <w:contextualSpacing/>
        <w:jc w:val="both"/>
        <w:rPr>
          <w:b/>
          <w:bCs/>
          <w:lang w:val="en-US"/>
        </w:rPr>
      </w:pPr>
      <w:r w:rsidRPr="00310A7B">
        <w:rPr>
          <w:rFonts w:eastAsia="SimSun"/>
          <w:lang w:val="en-US" w:eastAsia="zh-CN"/>
        </w:rPr>
        <w:t>the first repetition uses the first value in repK-RV</w:t>
      </w:r>
    </w:p>
    <w:p w14:paraId="6FF33F9A" w14:textId="73013BB9" w:rsidR="004677A4" w:rsidRPr="005807E1" w:rsidRDefault="00310A7B" w:rsidP="004325B0">
      <w:pPr>
        <w:numPr>
          <w:ilvl w:val="0"/>
          <w:numId w:val="24"/>
        </w:numPr>
        <w:autoSpaceDE w:val="0"/>
        <w:autoSpaceDN w:val="0"/>
        <w:adjustRightInd w:val="0"/>
        <w:snapToGrid w:val="0"/>
        <w:spacing w:after="120"/>
        <w:contextualSpacing/>
        <w:jc w:val="both"/>
        <w:rPr>
          <w:b/>
          <w:bCs/>
          <w:lang w:val="en-US"/>
        </w:rPr>
      </w:pPr>
      <w:r w:rsidRPr="005807E1">
        <w:rPr>
          <w:rFonts w:eastAsia="SimSun"/>
          <w:lang w:val="en-US"/>
        </w:rPr>
        <w:t>“repetition” means actual repetition</w:t>
      </w:r>
    </w:p>
    <w:sectPr w:rsidR="004677A4" w:rsidRPr="005807E1" w:rsidSect="00112C48">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7B43" w14:textId="77777777" w:rsidR="00B72297" w:rsidRDefault="00B72297">
      <w:r>
        <w:separator/>
      </w:r>
    </w:p>
  </w:endnote>
  <w:endnote w:type="continuationSeparator" w:id="0">
    <w:p w14:paraId="7DE0756F" w14:textId="77777777" w:rsidR="00B72297" w:rsidRDefault="00B72297">
      <w:r>
        <w:continuationSeparator/>
      </w:r>
    </w:p>
  </w:endnote>
  <w:endnote w:type="continuationNotice" w:id="1">
    <w:p w14:paraId="315FC5DC" w14:textId="77777777" w:rsidR="00B72297" w:rsidRDefault="00B72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B862A" w14:textId="77777777" w:rsidR="00B72297" w:rsidRDefault="00B72297">
      <w:r>
        <w:separator/>
      </w:r>
    </w:p>
  </w:footnote>
  <w:footnote w:type="continuationSeparator" w:id="0">
    <w:p w14:paraId="2C8095E8" w14:textId="77777777" w:rsidR="00B72297" w:rsidRDefault="00B72297">
      <w:r>
        <w:continuationSeparator/>
      </w:r>
    </w:p>
  </w:footnote>
  <w:footnote w:type="continuationNotice" w:id="1">
    <w:p w14:paraId="1221CF7A" w14:textId="77777777" w:rsidR="00B72297" w:rsidRDefault="00B72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72297" w:rsidRDefault="00B722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5F61"/>
    <w:multiLevelType w:val="hybridMultilevel"/>
    <w:tmpl w:val="A1AE2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01D1"/>
    <w:multiLevelType w:val="hybridMultilevel"/>
    <w:tmpl w:val="B6CC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43DEC"/>
    <w:multiLevelType w:val="hybridMultilevel"/>
    <w:tmpl w:val="0B6A62E8"/>
    <w:lvl w:ilvl="0" w:tplc="8A986FD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572A6D"/>
    <w:multiLevelType w:val="hybridMultilevel"/>
    <w:tmpl w:val="8B84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9"/>
  </w:num>
  <w:num w:numId="4">
    <w:abstractNumId w:val="14"/>
  </w:num>
  <w:num w:numId="5">
    <w:abstractNumId w:val="18"/>
  </w:num>
  <w:num w:numId="6">
    <w:abstractNumId w:val="4"/>
  </w:num>
  <w:num w:numId="7">
    <w:abstractNumId w:val="21"/>
  </w:num>
  <w:num w:numId="8">
    <w:abstractNumId w:val="15"/>
  </w:num>
  <w:num w:numId="9">
    <w:abstractNumId w:val="8"/>
  </w:num>
  <w:num w:numId="10">
    <w:abstractNumId w:val="6"/>
  </w:num>
  <w:num w:numId="11">
    <w:abstractNumId w:val="7"/>
  </w:num>
  <w:num w:numId="12">
    <w:abstractNumId w:val="13"/>
  </w:num>
  <w:num w:numId="13">
    <w:abstractNumId w:val="3"/>
  </w:num>
  <w:num w:numId="14">
    <w:abstractNumId w:val="17"/>
  </w:num>
  <w:num w:numId="15">
    <w:abstractNumId w:val="10"/>
  </w:num>
  <w:num w:numId="16">
    <w:abstractNumId w:val="20"/>
  </w:num>
  <w:num w:numId="17">
    <w:abstractNumId w:val="2"/>
  </w:num>
  <w:num w:numId="18">
    <w:abstractNumId w:val="24"/>
  </w:num>
  <w:num w:numId="19">
    <w:abstractNumId w:val="1"/>
  </w:num>
  <w:num w:numId="20">
    <w:abstractNumId w:val="12"/>
  </w:num>
  <w:num w:numId="21">
    <w:abstractNumId w:val="0"/>
  </w:num>
  <w:num w:numId="22">
    <w:abstractNumId w:val="11"/>
  </w:num>
  <w:num w:numId="23">
    <w:abstractNumId w:val="23"/>
  </w:num>
  <w:num w:numId="24">
    <w:abstractNumId w:val="22"/>
  </w:num>
  <w:num w:numId="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5D6"/>
    <w:rsid w:val="00001C3A"/>
    <w:rsid w:val="00001EC6"/>
    <w:rsid w:val="00002B5A"/>
    <w:rsid w:val="00002FB9"/>
    <w:rsid w:val="000040B7"/>
    <w:rsid w:val="00005136"/>
    <w:rsid w:val="00005340"/>
    <w:rsid w:val="00005C7A"/>
    <w:rsid w:val="00010805"/>
    <w:rsid w:val="00011D53"/>
    <w:rsid w:val="00011F40"/>
    <w:rsid w:val="00012007"/>
    <w:rsid w:val="000123F4"/>
    <w:rsid w:val="00012D21"/>
    <w:rsid w:val="00013003"/>
    <w:rsid w:val="00013F8C"/>
    <w:rsid w:val="00015177"/>
    <w:rsid w:val="0001573C"/>
    <w:rsid w:val="0001636E"/>
    <w:rsid w:val="00016CF4"/>
    <w:rsid w:val="00016DDD"/>
    <w:rsid w:val="0002106A"/>
    <w:rsid w:val="000214BC"/>
    <w:rsid w:val="00021601"/>
    <w:rsid w:val="00021730"/>
    <w:rsid w:val="00022A0D"/>
    <w:rsid w:val="00022E4A"/>
    <w:rsid w:val="00023028"/>
    <w:rsid w:val="000234E7"/>
    <w:rsid w:val="000238EB"/>
    <w:rsid w:val="00024533"/>
    <w:rsid w:val="00024860"/>
    <w:rsid w:val="000269D0"/>
    <w:rsid w:val="00026BC5"/>
    <w:rsid w:val="00026BD7"/>
    <w:rsid w:val="000277F8"/>
    <w:rsid w:val="00027A0D"/>
    <w:rsid w:val="000305A8"/>
    <w:rsid w:val="000310F0"/>
    <w:rsid w:val="00032316"/>
    <w:rsid w:val="00033E3D"/>
    <w:rsid w:val="00034226"/>
    <w:rsid w:val="00034869"/>
    <w:rsid w:val="000376C4"/>
    <w:rsid w:val="0004127E"/>
    <w:rsid w:val="000418EB"/>
    <w:rsid w:val="00041CBC"/>
    <w:rsid w:val="00042463"/>
    <w:rsid w:val="000459C2"/>
    <w:rsid w:val="00045FDD"/>
    <w:rsid w:val="000472AC"/>
    <w:rsid w:val="00050770"/>
    <w:rsid w:val="00051AE1"/>
    <w:rsid w:val="00052A09"/>
    <w:rsid w:val="000531CE"/>
    <w:rsid w:val="000543B8"/>
    <w:rsid w:val="000544B4"/>
    <w:rsid w:val="0005478E"/>
    <w:rsid w:val="00054C42"/>
    <w:rsid w:val="00056C26"/>
    <w:rsid w:val="00057732"/>
    <w:rsid w:val="00057C1C"/>
    <w:rsid w:val="000601F3"/>
    <w:rsid w:val="00060FF0"/>
    <w:rsid w:val="000618D7"/>
    <w:rsid w:val="00062118"/>
    <w:rsid w:val="0006289A"/>
    <w:rsid w:val="00062E24"/>
    <w:rsid w:val="00064546"/>
    <w:rsid w:val="00064658"/>
    <w:rsid w:val="000647DA"/>
    <w:rsid w:val="000664C4"/>
    <w:rsid w:val="00066831"/>
    <w:rsid w:val="000677C8"/>
    <w:rsid w:val="00067F13"/>
    <w:rsid w:val="0007157C"/>
    <w:rsid w:val="000735F2"/>
    <w:rsid w:val="0007468B"/>
    <w:rsid w:val="00075711"/>
    <w:rsid w:val="00076359"/>
    <w:rsid w:val="00076BDA"/>
    <w:rsid w:val="000775BE"/>
    <w:rsid w:val="0007799F"/>
    <w:rsid w:val="00080B39"/>
    <w:rsid w:val="00081584"/>
    <w:rsid w:val="00083010"/>
    <w:rsid w:val="00084191"/>
    <w:rsid w:val="000842F9"/>
    <w:rsid w:val="0008465C"/>
    <w:rsid w:val="0008466C"/>
    <w:rsid w:val="000862F2"/>
    <w:rsid w:val="000867DB"/>
    <w:rsid w:val="00090554"/>
    <w:rsid w:val="00092693"/>
    <w:rsid w:val="00093396"/>
    <w:rsid w:val="000938E7"/>
    <w:rsid w:val="0009392C"/>
    <w:rsid w:val="00094214"/>
    <w:rsid w:val="00094BBB"/>
    <w:rsid w:val="00095DCB"/>
    <w:rsid w:val="00096D36"/>
    <w:rsid w:val="000A1ED2"/>
    <w:rsid w:val="000A1FB3"/>
    <w:rsid w:val="000A2830"/>
    <w:rsid w:val="000A4EAB"/>
    <w:rsid w:val="000A538C"/>
    <w:rsid w:val="000A57A1"/>
    <w:rsid w:val="000A57E3"/>
    <w:rsid w:val="000A6321"/>
    <w:rsid w:val="000A6394"/>
    <w:rsid w:val="000A6B3F"/>
    <w:rsid w:val="000A7129"/>
    <w:rsid w:val="000A7DED"/>
    <w:rsid w:val="000A7ED1"/>
    <w:rsid w:val="000B15FA"/>
    <w:rsid w:val="000B2EBD"/>
    <w:rsid w:val="000B4AE2"/>
    <w:rsid w:val="000B6AE5"/>
    <w:rsid w:val="000B6DA0"/>
    <w:rsid w:val="000B7427"/>
    <w:rsid w:val="000B78E4"/>
    <w:rsid w:val="000B7FED"/>
    <w:rsid w:val="000C038A"/>
    <w:rsid w:val="000C1AAB"/>
    <w:rsid w:val="000C3A2A"/>
    <w:rsid w:val="000C5F6E"/>
    <w:rsid w:val="000C6247"/>
    <w:rsid w:val="000C6598"/>
    <w:rsid w:val="000C770A"/>
    <w:rsid w:val="000D0066"/>
    <w:rsid w:val="000D0824"/>
    <w:rsid w:val="000D129D"/>
    <w:rsid w:val="000D132B"/>
    <w:rsid w:val="000D2022"/>
    <w:rsid w:val="000D2B47"/>
    <w:rsid w:val="000D2D6D"/>
    <w:rsid w:val="000D3240"/>
    <w:rsid w:val="000D32CB"/>
    <w:rsid w:val="000D36DF"/>
    <w:rsid w:val="000D3C21"/>
    <w:rsid w:val="000D41D1"/>
    <w:rsid w:val="000D5243"/>
    <w:rsid w:val="000D73D0"/>
    <w:rsid w:val="000E0F58"/>
    <w:rsid w:val="000E1328"/>
    <w:rsid w:val="000E1FC7"/>
    <w:rsid w:val="000E34A9"/>
    <w:rsid w:val="000E3B8F"/>
    <w:rsid w:val="000E42D9"/>
    <w:rsid w:val="000E4BEE"/>
    <w:rsid w:val="000E5DC4"/>
    <w:rsid w:val="000E601E"/>
    <w:rsid w:val="000E7229"/>
    <w:rsid w:val="000F08E8"/>
    <w:rsid w:val="000F13D8"/>
    <w:rsid w:val="000F1A8D"/>
    <w:rsid w:val="000F223E"/>
    <w:rsid w:val="000F24E3"/>
    <w:rsid w:val="000F3C40"/>
    <w:rsid w:val="000F68D4"/>
    <w:rsid w:val="00101668"/>
    <w:rsid w:val="00101E70"/>
    <w:rsid w:val="0010295D"/>
    <w:rsid w:val="00102BDC"/>
    <w:rsid w:val="0010636B"/>
    <w:rsid w:val="001077E9"/>
    <w:rsid w:val="00110CB3"/>
    <w:rsid w:val="00112C48"/>
    <w:rsid w:val="00112C9C"/>
    <w:rsid w:val="001141D1"/>
    <w:rsid w:val="00115D56"/>
    <w:rsid w:val="00116546"/>
    <w:rsid w:val="00116BAD"/>
    <w:rsid w:val="0011726B"/>
    <w:rsid w:val="00117A0D"/>
    <w:rsid w:val="00120DF1"/>
    <w:rsid w:val="00120F3B"/>
    <w:rsid w:val="00122126"/>
    <w:rsid w:val="00122FD1"/>
    <w:rsid w:val="001232EF"/>
    <w:rsid w:val="0012495D"/>
    <w:rsid w:val="00124C9E"/>
    <w:rsid w:val="00124CF7"/>
    <w:rsid w:val="00127D45"/>
    <w:rsid w:val="0013042A"/>
    <w:rsid w:val="00130B2C"/>
    <w:rsid w:val="00132745"/>
    <w:rsid w:val="001337D6"/>
    <w:rsid w:val="00135815"/>
    <w:rsid w:val="00136A5C"/>
    <w:rsid w:val="001415A6"/>
    <w:rsid w:val="00141C25"/>
    <w:rsid w:val="001426A8"/>
    <w:rsid w:val="0014283F"/>
    <w:rsid w:val="00142B7F"/>
    <w:rsid w:val="00143251"/>
    <w:rsid w:val="001438CC"/>
    <w:rsid w:val="001445C8"/>
    <w:rsid w:val="00145D43"/>
    <w:rsid w:val="00145D72"/>
    <w:rsid w:val="001467DA"/>
    <w:rsid w:val="00150061"/>
    <w:rsid w:val="0015206B"/>
    <w:rsid w:val="00152989"/>
    <w:rsid w:val="00152D6A"/>
    <w:rsid w:val="00152F77"/>
    <w:rsid w:val="001532F4"/>
    <w:rsid w:val="001535E9"/>
    <w:rsid w:val="00154196"/>
    <w:rsid w:val="001548EA"/>
    <w:rsid w:val="0015572D"/>
    <w:rsid w:val="00155B93"/>
    <w:rsid w:val="00156141"/>
    <w:rsid w:val="00157115"/>
    <w:rsid w:val="00160CB4"/>
    <w:rsid w:val="00161D04"/>
    <w:rsid w:val="00161F4B"/>
    <w:rsid w:val="00162578"/>
    <w:rsid w:val="00163E50"/>
    <w:rsid w:val="00163EE4"/>
    <w:rsid w:val="00164264"/>
    <w:rsid w:val="001642FF"/>
    <w:rsid w:val="00165CDB"/>
    <w:rsid w:val="00166174"/>
    <w:rsid w:val="001664C2"/>
    <w:rsid w:val="00166EC7"/>
    <w:rsid w:val="001678AF"/>
    <w:rsid w:val="00167FE6"/>
    <w:rsid w:val="001700DD"/>
    <w:rsid w:val="00171835"/>
    <w:rsid w:val="00171B4B"/>
    <w:rsid w:val="001752FB"/>
    <w:rsid w:val="00175B7D"/>
    <w:rsid w:val="00176EAF"/>
    <w:rsid w:val="00177420"/>
    <w:rsid w:val="001805F8"/>
    <w:rsid w:val="001808D4"/>
    <w:rsid w:val="00180BC2"/>
    <w:rsid w:val="00181BB7"/>
    <w:rsid w:val="001826DB"/>
    <w:rsid w:val="0018274E"/>
    <w:rsid w:val="00182CE8"/>
    <w:rsid w:val="001837FA"/>
    <w:rsid w:val="00183F1E"/>
    <w:rsid w:val="0018494D"/>
    <w:rsid w:val="0018509D"/>
    <w:rsid w:val="0018708F"/>
    <w:rsid w:val="00187CF2"/>
    <w:rsid w:val="001904B2"/>
    <w:rsid w:val="00190C39"/>
    <w:rsid w:val="00192482"/>
    <w:rsid w:val="00192C46"/>
    <w:rsid w:val="0019476E"/>
    <w:rsid w:val="00194BAA"/>
    <w:rsid w:val="0019595A"/>
    <w:rsid w:val="00195A0D"/>
    <w:rsid w:val="00195C3A"/>
    <w:rsid w:val="00196010"/>
    <w:rsid w:val="00196246"/>
    <w:rsid w:val="00197D87"/>
    <w:rsid w:val="001A08B3"/>
    <w:rsid w:val="001A0929"/>
    <w:rsid w:val="001A0E9D"/>
    <w:rsid w:val="001A2BB0"/>
    <w:rsid w:val="001A2E06"/>
    <w:rsid w:val="001A3A83"/>
    <w:rsid w:val="001A6788"/>
    <w:rsid w:val="001A7B60"/>
    <w:rsid w:val="001B36D3"/>
    <w:rsid w:val="001B37A3"/>
    <w:rsid w:val="001B52F0"/>
    <w:rsid w:val="001B5FFB"/>
    <w:rsid w:val="001B6A8C"/>
    <w:rsid w:val="001B6FC8"/>
    <w:rsid w:val="001B7088"/>
    <w:rsid w:val="001B723A"/>
    <w:rsid w:val="001B7A65"/>
    <w:rsid w:val="001B7BAD"/>
    <w:rsid w:val="001C0281"/>
    <w:rsid w:val="001C0D07"/>
    <w:rsid w:val="001C1867"/>
    <w:rsid w:val="001C19DC"/>
    <w:rsid w:val="001C2F2B"/>
    <w:rsid w:val="001C3D7A"/>
    <w:rsid w:val="001C4E28"/>
    <w:rsid w:val="001C62C7"/>
    <w:rsid w:val="001C6764"/>
    <w:rsid w:val="001C797D"/>
    <w:rsid w:val="001D276B"/>
    <w:rsid w:val="001D297E"/>
    <w:rsid w:val="001D4E40"/>
    <w:rsid w:val="001D6ECC"/>
    <w:rsid w:val="001E01FC"/>
    <w:rsid w:val="001E2235"/>
    <w:rsid w:val="001E24F6"/>
    <w:rsid w:val="001E41F3"/>
    <w:rsid w:val="001E4866"/>
    <w:rsid w:val="001E5390"/>
    <w:rsid w:val="001E64CA"/>
    <w:rsid w:val="001E6695"/>
    <w:rsid w:val="001E7E88"/>
    <w:rsid w:val="001F1E44"/>
    <w:rsid w:val="001F258E"/>
    <w:rsid w:val="001F2981"/>
    <w:rsid w:val="001F31AC"/>
    <w:rsid w:val="001F35AE"/>
    <w:rsid w:val="001F4AF0"/>
    <w:rsid w:val="001F62B2"/>
    <w:rsid w:val="001F78BD"/>
    <w:rsid w:val="001F7932"/>
    <w:rsid w:val="00200253"/>
    <w:rsid w:val="0020038B"/>
    <w:rsid w:val="00200D0F"/>
    <w:rsid w:val="00202263"/>
    <w:rsid w:val="0020232E"/>
    <w:rsid w:val="00204372"/>
    <w:rsid w:val="0020694C"/>
    <w:rsid w:val="00206E0C"/>
    <w:rsid w:val="00210129"/>
    <w:rsid w:val="002107DD"/>
    <w:rsid w:val="002108A1"/>
    <w:rsid w:val="00210CB0"/>
    <w:rsid w:val="00212C22"/>
    <w:rsid w:val="00212CA0"/>
    <w:rsid w:val="00212D1A"/>
    <w:rsid w:val="00213B1B"/>
    <w:rsid w:val="00214D51"/>
    <w:rsid w:val="00215005"/>
    <w:rsid w:val="0021502B"/>
    <w:rsid w:val="002179C2"/>
    <w:rsid w:val="002211E6"/>
    <w:rsid w:val="00221E5B"/>
    <w:rsid w:val="00225263"/>
    <w:rsid w:val="002267CF"/>
    <w:rsid w:val="002270D7"/>
    <w:rsid w:val="002275DC"/>
    <w:rsid w:val="002277BA"/>
    <w:rsid w:val="002301BA"/>
    <w:rsid w:val="00230B1C"/>
    <w:rsid w:val="002311F0"/>
    <w:rsid w:val="002316F7"/>
    <w:rsid w:val="00231CBE"/>
    <w:rsid w:val="00231D9E"/>
    <w:rsid w:val="00232EA5"/>
    <w:rsid w:val="0023345D"/>
    <w:rsid w:val="00234D07"/>
    <w:rsid w:val="00241293"/>
    <w:rsid w:val="0024260B"/>
    <w:rsid w:val="00242694"/>
    <w:rsid w:val="00242F8F"/>
    <w:rsid w:val="00244D9A"/>
    <w:rsid w:val="0024697F"/>
    <w:rsid w:val="00246A03"/>
    <w:rsid w:val="00246E30"/>
    <w:rsid w:val="0024713B"/>
    <w:rsid w:val="00247579"/>
    <w:rsid w:val="00247944"/>
    <w:rsid w:val="00251FF2"/>
    <w:rsid w:val="00252A2F"/>
    <w:rsid w:val="00252ADD"/>
    <w:rsid w:val="00253D55"/>
    <w:rsid w:val="00254354"/>
    <w:rsid w:val="002548E0"/>
    <w:rsid w:val="00256783"/>
    <w:rsid w:val="00256792"/>
    <w:rsid w:val="00256EC4"/>
    <w:rsid w:val="00257C49"/>
    <w:rsid w:val="0026004D"/>
    <w:rsid w:val="00260380"/>
    <w:rsid w:val="002603FA"/>
    <w:rsid w:val="00262BAA"/>
    <w:rsid w:val="00262D72"/>
    <w:rsid w:val="0026358B"/>
    <w:rsid w:val="002640DD"/>
    <w:rsid w:val="00264D83"/>
    <w:rsid w:val="00265168"/>
    <w:rsid w:val="002658F6"/>
    <w:rsid w:val="002678AE"/>
    <w:rsid w:val="0027054C"/>
    <w:rsid w:val="00271219"/>
    <w:rsid w:val="00271C13"/>
    <w:rsid w:val="00272B22"/>
    <w:rsid w:val="002732CC"/>
    <w:rsid w:val="00273B6E"/>
    <w:rsid w:val="00274006"/>
    <w:rsid w:val="00275166"/>
    <w:rsid w:val="002753DD"/>
    <w:rsid w:val="00275A6C"/>
    <w:rsid w:val="00275D12"/>
    <w:rsid w:val="00275EA4"/>
    <w:rsid w:val="0027643A"/>
    <w:rsid w:val="0027689A"/>
    <w:rsid w:val="00276BC3"/>
    <w:rsid w:val="00281365"/>
    <w:rsid w:val="00281AC9"/>
    <w:rsid w:val="00282694"/>
    <w:rsid w:val="002833F2"/>
    <w:rsid w:val="002836E5"/>
    <w:rsid w:val="00284FEB"/>
    <w:rsid w:val="00285210"/>
    <w:rsid w:val="002860C4"/>
    <w:rsid w:val="00286D8F"/>
    <w:rsid w:val="002900FF"/>
    <w:rsid w:val="002907D0"/>
    <w:rsid w:val="002935F0"/>
    <w:rsid w:val="00293F21"/>
    <w:rsid w:val="00294A49"/>
    <w:rsid w:val="002959A7"/>
    <w:rsid w:val="00296185"/>
    <w:rsid w:val="0029674A"/>
    <w:rsid w:val="00296BD5"/>
    <w:rsid w:val="00296C92"/>
    <w:rsid w:val="002973FB"/>
    <w:rsid w:val="002974F5"/>
    <w:rsid w:val="00297533"/>
    <w:rsid w:val="00297F71"/>
    <w:rsid w:val="002A002E"/>
    <w:rsid w:val="002A1830"/>
    <w:rsid w:val="002A3127"/>
    <w:rsid w:val="002A4531"/>
    <w:rsid w:val="002A57EA"/>
    <w:rsid w:val="002A5F09"/>
    <w:rsid w:val="002A6318"/>
    <w:rsid w:val="002A74BD"/>
    <w:rsid w:val="002A78EF"/>
    <w:rsid w:val="002A7F3F"/>
    <w:rsid w:val="002B136D"/>
    <w:rsid w:val="002B1672"/>
    <w:rsid w:val="002B2173"/>
    <w:rsid w:val="002B265A"/>
    <w:rsid w:val="002B2ACD"/>
    <w:rsid w:val="002B3129"/>
    <w:rsid w:val="002B416D"/>
    <w:rsid w:val="002B44B2"/>
    <w:rsid w:val="002B4A28"/>
    <w:rsid w:val="002B4E3F"/>
    <w:rsid w:val="002B542A"/>
    <w:rsid w:val="002B5741"/>
    <w:rsid w:val="002C0D8C"/>
    <w:rsid w:val="002C2491"/>
    <w:rsid w:val="002C2C12"/>
    <w:rsid w:val="002C2CA6"/>
    <w:rsid w:val="002C5E29"/>
    <w:rsid w:val="002D0020"/>
    <w:rsid w:val="002D1404"/>
    <w:rsid w:val="002D187B"/>
    <w:rsid w:val="002D2557"/>
    <w:rsid w:val="002D391F"/>
    <w:rsid w:val="002D45F9"/>
    <w:rsid w:val="002D6750"/>
    <w:rsid w:val="002D6CC9"/>
    <w:rsid w:val="002D7A94"/>
    <w:rsid w:val="002E09FE"/>
    <w:rsid w:val="002E0DA2"/>
    <w:rsid w:val="002E4AA2"/>
    <w:rsid w:val="002E5F3F"/>
    <w:rsid w:val="002E7E24"/>
    <w:rsid w:val="002F0571"/>
    <w:rsid w:val="002F1553"/>
    <w:rsid w:val="002F3316"/>
    <w:rsid w:val="002F6217"/>
    <w:rsid w:val="00300149"/>
    <w:rsid w:val="00301099"/>
    <w:rsid w:val="0030348B"/>
    <w:rsid w:val="00305409"/>
    <w:rsid w:val="00305994"/>
    <w:rsid w:val="003069EE"/>
    <w:rsid w:val="00306DCF"/>
    <w:rsid w:val="0030797A"/>
    <w:rsid w:val="00307E42"/>
    <w:rsid w:val="00310A5D"/>
    <w:rsid w:val="00310A7B"/>
    <w:rsid w:val="0031323D"/>
    <w:rsid w:val="003134AF"/>
    <w:rsid w:val="00313740"/>
    <w:rsid w:val="003145DE"/>
    <w:rsid w:val="003152E9"/>
    <w:rsid w:val="00315375"/>
    <w:rsid w:val="00315649"/>
    <w:rsid w:val="0031594F"/>
    <w:rsid w:val="00315F92"/>
    <w:rsid w:val="0031782A"/>
    <w:rsid w:val="00320DF1"/>
    <w:rsid w:val="00321833"/>
    <w:rsid w:val="0032265F"/>
    <w:rsid w:val="00322A8A"/>
    <w:rsid w:val="0032383D"/>
    <w:rsid w:val="003238A0"/>
    <w:rsid w:val="00323AC1"/>
    <w:rsid w:val="00323E64"/>
    <w:rsid w:val="00324807"/>
    <w:rsid w:val="003269EC"/>
    <w:rsid w:val="00326AED"/>
    <w:rsid w:val="00327D50"/>
    <w:rsid w:val="00330A56"/>
    <w:rsid w:val="00330A9A"/>
    <w:rsid w:val="00331D4B"/>
    <w:rsid w:val="0033296D"/>
    <w:rsid w:val="00337EA7"/>
    <w:rsid w:val="00340AE8"/>
    <w:rsid w:val="0034113E"/>
    <w:rsid w:val="00344C74"/>
    <w:rsid w:val="00345E03"/>
    <w:rsid w:val="003466AC"/>
    <w:rsid w:val="00350140"/>
    <w:rsid w:val="003513DC"/>
    <w:rsid w:val="003521CA"/>
    <w:rsid w:val="0035420E"/>
    <w:rsid w:val="003558CB"/>
    <w:rsid w:val="0035611A"/>
    <w:rsid w:val="00356FB5"/>
    <w:rsid w:val="003571FF"/>
    <w:rsid w:val="0035729B"/>
    <w:rsid w:val="003609EF"/>
    <w:rsid w:val="003620D2"/>
    <w:rsid w:val="0036231A"/>
    <w:rsid w:val="0036332C"/>
    <w:rsid w:val="00363FF7"/>
    <w:rsid w:val="003641BE"/>
    <w:rsid w:val="00366358"/>
    <w:rsid w:val="00367F8F"/>
    <w:rsid w:val="0037175B"/>
    <w:rsid w:val="00371C7C"/>
    <w:rsid w:val="00371F6F"/>
    <w:rsid w:val="00372757"/>
    <w:rsid w:val="003738CE"/>
    <w:rsid w:val="00375822"/>
    <w:rsid w:val="0037793D"/>
    <w:rsid w:val="00377F2E"/>
    <w:rsid w:val="00380765"/>
    <w:rsid w:val="003823DA"/>
    <w:rsid w:val="00382504"/>
    <w:rsid w:val="00385A04"/>
    <w:rsid w:val="00386846"/>
    <w:rsid w:val="0038769D"/>
    <w:rsid w:val="00387981"/>
    <w:rsid w:val="00390228"/>
    <w:rsid w:val="00390D8D"/>
    <w:rsid w:val="003915D5"/>
    <w:rsid w:val="00392DE9"/>
    <w:rsid w:val="00394409"/>
    <w:rsid w:val="003957E5"/>
    <w:rsid w:val="00395EA2"/>
    <w:rsid w:val="00396BC3"/>
    <w:rsid w:val="00397632"/>
    <w:rsid w:val="003979D2"/>
    <w:rsid w:val="003A08F9"/>
    <w:rsid w:val="003A154A"/>
    <w:rsid w:val="003A1619"/>
    <w:rsid w:val="003A38F2"/>
    <w:rsid w:val="003A3A64"/>
    <w:rsid w:val="003A3F9D"/>
    <w:rsid w:val="003A64CE"/>
    <w:rsid w:val="003A7B15"/>
    <w:rsid w:val="003A7BCE"/>
    <w:rsid w:val="003B10EE"/>
    <w:rsid w:val="003B27B9"/>
    <w:rsid w:val="003B328B"/>
    <w:rsid w:val="003B536C"/>
    <w:rsid w:val="003B5441"/>
    <w:rsid w:val="003B58B0"/>
    <w:rsid w:val="003B68EC"/>
    <w:rsid w:val="003B7511"/>
    <w:rsid w:val="003C0576"/>
    <w:rsid w:val="003C07E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350A"/>
    <w:rsid w:val="003D5ADC"/>
    <w:rsid w:val="003E013A"/>
    <w:rsid w:val="003E0159"/>
    <w:rsid w:val="003E0C86"/>
    <w:rsid w:val="003E0CAE"/>
    <w:rsid w:val="003E1032"/>
    <w:rsid w:val="003E1A36"/>
    <w:rsid w:val="003E2C42"/>
    <w:rsid w:val="003E2EBE"/>
    <w:rsid w:val="003E31AC"/>
    <w:rsid w:val="003F0276"/>
    <w:rsid w:val="003F0BA6"/>
    <w:rsid w:val="003F2933"/>
    <w:rsid w:val="003F305C"/>
    <w:rsid w:val="003F3832"/>
    <w:rsid w:val="003F3D18"/>
    <w:rsid w:val="003F3FE8"/>
    <w:rsid w:val="003F40E1"/>
    <w:rsid w:val="003F67BA"/>
    <w:rsid w:val="003F76AE"/>
    <w:rsid w:val="00400A92"/>
    <w:rsid w:val="004012C2"/>
    <w:rsid w:val="004016F2"/>
    <w:rsid w:val="00402056"/>
    <w:rsid w:val="004026E4"/>
    <w:rsid w:val="00402F5D"/>
    <w:rsid w:val="00402F83"/>
    <w:rsid w:val="004043D5"/>
    <w:rsid w:val="004053D6"/>
    <w:rsid w:val="0040682D"/>
    <w:rsid w:val="00406D55"/>
    <w:rsid w:val="00410371"/>
    <w:rsid w:val="00412ACB"/>
    <w:rsid w:val="0041408B"/>
    <w:rsid w:val="00414583"/>
    <w:rsid w:val="004150FC"/>
    <w:rsid w:val="00415F88"/>
    <w:rsid w:val="00417EB7"/>
    <w:rsid w:val="004227A8"/>
    <w:rsid w:val="004242F1"/>
    <w:rsid w:val="00424DC1"/>
    <w:rsid w:val="00425163"/>
    <w:rsid w:val="004264D6"/>
    <w:rsid w:val="004266F1"/>
    <w:rsid w:val="00426B3C"/>
    <w:rsid w:val="004307B9"/>
    <w:rsid w:val="00430A01"/>
    <w:rsid w:val="00431985"/>
    <w:rsid w:val="0043203A"/>
    <w:rsid w:val="004325B0"/>
    <w:rsid w:val="00432D0F"/>
    <w:rsid w:val="00432D9D"/>
    <w:rsid w:val="004347C6"/>
    <w:rsid w:val="0043784A"/>
    <w:rsid w:val="0044057D"/>
    <w:rsid w:val="00440896"/>
    <w:rsid w:val="00440A59"/>
    <w:rsid w:val="00440CA3"/>
    <w:rsid w:val="00440D89"/>
    <w:rsid w:val="004415FD"/>
    <w:rsid w:val="004423E5"/>
    <w:rsid w:val="00442FB4"/>
    <w:rsid w:val="00444939"/>
    <w:rsid w:val="00446E50"/>
    <w:rsid w:val="0044780E"/>
    <w:rsid w:val="004505AC"/>
    <w:rsid w:val="00450D6B"/>
    <w:rsid w:val="00451104"/>
    <w:rsid w:val="004515B4"/>
    <w:rsid w:val="0045216F"/>
    <w:rsid w:val="00452198"/>
    <w:rsid w:val="00454FFD"/>
    <w:rsid w:val="00456F66"/>
    <w:rsid w:val="004609CC"/>
    <w:rsid w:val="0046156A"/>
    <w:rsid w:val="00462891"/>
    <w:rsid w:val="0046295A"/>
    <w:rsid w:val="00462B45"/>
    <w:rsid w:val="004642A8"/>
    <w:rsid w:val="00464488"/>
    <w:rsid w:val="0046614E"/>
    <w:rsid w:val="00466BD8"/>
    <w:rsid w:val="0046736F"/>
    <w:rsid w:val="004677A4"/>
    <w:rsid w:val="00470785"/>
    <w:rsid w:val="00470A89"/>
    <w:rsid w:val="0047144F"/>
    <w:rsid w:val="0047578E"/>
    <w:rsid w:val="00476159"/>
    <w:rsid w:val="00476A53"/>
    <w:rsid w:val="00476ACA"/>
    <w:rsid w:val="00480BD6"/>
    <w:rsid w:val="00482BDD"/>
    <w:rsid w:val="00483307"/>
    <w:rsid w:val="0048390E"/>
    <w:rsid w:val="004840E5"/>
    <w:rsid w:val="00485AEE"/>
    <w:rsid w:val="00485B06"/>
    <w:rsid w:val="00485DFE"/>
    <w:rsid w:val="00485EDE"/>
    <w:rsid w:val="00490146"/>
    <w:rsid w:val="00491AD4"/>
    <w:rsid w:val="00491B38"/>
    <w:rsid w:val="00491C40"/>
    <w:rsid w:val="00492E1E"/>
    <w:rsid w:val="004A053C"/>
    <w:rsid w:val="004A0635"/>
    <w:rsid w:val="004A07BC"/>
    <w:rsid w:val="004A0F27"/>
    <w:rsid w:val="004A20BB"/>
    <w:rsid w:val="004A31E7"/>
    <w:rsid w:val="004A336A"/>
    <w:rsid w:val="004A4425"/>
    <w:rsid w:val="004A44B4"/>
    <w:rsid w:val="004A45BA"/>
    <w:rsid w:val="004A4A46"/>
    <w:rsid w:val="004A4EEC"/>
    <w:rsid w:val="004A62F6"/>
    <w:rsid w:val="004A7EEF"/>
    <w:rsid w:val="004B1D46"/>
    <w:rsid w:val="004B211B"/>
    <w:rsid w:val="004B2CE5"/>
    <w:rsid w:val="004B3658"/>
    <w:rsid w:val="004B4143"/>
    <w:rsid w:val="004B640D"/>
    <w:rsid w:val="004B6B5D"/>
    <w:rsid w:val="004B75B7"/>
    <w:rsid w:val="004B7BC1"/>
    <w:rsid w:val="004C0AAC"/>
    <w:rsid w:val="004C10ED"/>
    <w:rsid w:val="004C1C32"/>
    <w:rsid w:val="004C2074"/>
    <w:rsid w:val="004C23CA"/>
    <w:rsid w:val="004C3748"/>
    <w:rsid w:val="004C45EB"/>
    <w:rsid w:val="004C7446"/>
    <w:rsid w:val="004D0094"/>
    <w:rsid w:val="004D0642"/>
    <w:rsid w:val="004D0F30"/>
    <w:rsid w:val="004D1701"/>
    <w:rsid w:val="004D3EB8"/>
    <w:rsid w:val="004D419C"/>
    <w:rsid w:val="004D49CF"/>
    <w:rsid w:val="004D7B8D"/>
    <w:rsid w:val="004E0A41"/>
    <w:rsid w:val="004E1A9A"/>
    <w:rsid w:val="004E47F1"/>
    <w:rsid w:val="004E5D84"/>
    <w:rsid w:val="004E5F90"/>
    <w:rsid w:val="004E6211"/>
    <w:rsid w:val="004E6324"/>
    <w:rsid w:val="004E6552"/>
    <w:rsid w:val="004E6E73"/>
    <w:rsid w:val="004E70D9"/>
    <w:rsid w:val="004F08CD"/>
    <w:rsid w:val="004F3E21"/>
    <w:rsid w:val="004F3F6C"/>
    <w:rsid w:val="004F43E4"/>
    <w:rsid w:val="004F4D87"/>
    <w:rsid w:val="004F5078"/>
    <w:rsid w:val="004F6471"/>
    <w:rsid w:val="004F68E7"/>
    <w:rsid w:val="004F702A"/>
    <w:rsid w:val="004F7412"/>
    <w:rsid w:val="00500C18"/>
    <w:rsid w:val="00500C9C"/>
    <w:rsid w:val="005010E0"/>
    <w:rsid w:val="00501DDC"/>
    <w:rsid w:val="00503F86"/>
    <w:rsid w:val="0050452A"/>
    <w:rsid w:val="0050683B"/>
    <w:rsid w:val="00507D4B"/>
    <w:rsid w:val="005100D3"/>
    <w:rsid w:val="00510BF3"/>
    <w:rsid w:val="0051412B"/>
    <w:rsid w:val="00514C95"/>
    <w:rsid w:val="0051557B"/>
    <w:rsid w:val="00515725"/>
    <w:rsid w:val="0051580D"/>
    <w:rsid w:val="00515B4C"/>
    <w:rsid w:val="0051659E"/>
    <w:rsid w:val="005174F6"/>
    <w:rsid w:val="005206CD"/>
    <w:rsid w:val="00523C6B"/>
    <w:rsid w:val="00524B43"/>
    <w:rsid w:val="00525730"/>
    <w:rsid w:val="005270CC"/>
    <w:rsid w:val="005302C9"/>
    <w:rsid w:val="00530874"/>
    <w:rsid w:val="00530C1B"/>
    <w:rsid w:val="00531A64"/>
    <w:rsid w:val="0053312B"/>
    <w:rsid w:val="00534D83"/>
    <w:rsid w:val="0053509C"/>
    <w:rsid w:val="0053675B"/>
    <w:rsid w:val="0053683E"/>
    <w:rsid w:val="00540509"/>
    <w:rsid w:val="00540B6B"/>
    <w:rsid w:val="00540B90"/>
    <w:rsid w:val="00540E5E"/>
    <w:rsid w:val="00541668"/>
    <w:rsid w:val="005420C6"/>
    <w:rsid w:val="005423E5"/>
    <w:rsid w:val="00542475"/>
    <w:rsid w:val="00545897"/>
    <w:rsid w:val="00546469"/>
    <w:rsid w:val="00546DBF"/>
    <w:rsid w:val="00547111"/>
    <w:rsid w:val="00547F90"/>
    <w:rsid w:val="00550321"/>
    <w:rsid w:val="00550947"/>
    <w:rsid w:val="00551AFB"/>
    <w:rsid w:val="00555150"/>
    <w:rsid w:val="005565A2"/>
    <w:rsid w:val="00556BF4"/>
    <w:rsid w:val="00556D18"/>
    <w:rsid w:val="00557C0A"/>
    <w:rsid w:val="0056156C"/>
    <w:rsid w:val="00561F7C"/>
    <w:rsid w:val="00564483"/>
    <w:rsid w:val="00564F32"/>
    <w:rsid w:val="00565751"/>
    <w:rsid w:val="005657A7"/>
    <w:rsid w:val="0057171F"/>
    <w:rsid w:val="00571D9A"/>
    <w:rsid w:val="0057319E"/>
    <w:rsid w:val="00573781"/>
    <w:rsid w:val="005755CB"/>
    <w:rsid w:val="00575EE9"/>
    <w:rsid w:val="00580086"/>
    <w:rsid w:val="005807E1"/>
    <w:rsid w:val="00580C27"/>
    <w:rsid w:val="00581EC0"/>
    <w:rsid w:val="00582605"/>
    <w:rsid w:val="00582DBB"/>
    <w:rsid w:val="00583487"/>
    <w:rsid w:val="00584844"/>
    <w:rsid w:val="0058488F"/>
    <w:rsid w:val="00584C46"/>
    <w:rsid w:val="0058525A"/>
    <w:rsid w:val="0058660F"/>
    <w:rsid w:val="00586CAD"/>
    <w:rsid w:val="00586D42"/>
    <w:rsid w:val="00590B58"/>
    <w:rsid w:val="00590EDC"/>
    <w:rsid w:val="00592D74"/>
    <w:rsid w:val="00593024"/>
    <w:rsid w:val="00593261"/>
    <w:rsid w:val="0059554C"/>
    <w:rsid w:val="005963D0"/>
    <w:rsid w:val="00596713"/>
    <w:rsid w:val="00596B15"/>
    <w:rsid w:val="00596D3C"/>
    <w:rsid w:val="00597725"/>
    <w:rsid w:val="005A14A2"/>
    <w:rsid w:val="005A1F4B"/>
    <w:rsid w:val="005A22BE"/>
    <w:rsid w:val="005A316B"/>
    <w:rsid w:val="005A657C"/>
    <w:rsid w:val="005A7C45"/>
    <w:rsid w:val="005B1863"/>
    <w:rsid w:val="005B2A66"/>
    <w:rsid w:val="005B2CE7"/>
    <w:rsid w:val="005B2D52"/>
    <w:rsid w:val="005B5299"/>
    <w:rsid w:val="005B6499"/>
    <w:rsid w:val="005B7E8A"/>
    <w:rsid w:val="005C0BA7"/>
    <w:rsid w:val="005C2779"/>
    <w:rsid w:val="005C2FA4"/>
    <w:rsid w:val="005C2FB7"/>
    <w:rsid w:val="005C31CB"/>
    <w:rsid w:val="005C3699"/>
    <w:rsid w:val="005C3C5F"/>
    <w:rsid w:val="005C4A6F"/>
    <w:rsid w:val="005C6A86"/>
    <w:rsid w:val="005C6BB3"/>
    <w:rsid w:val="005D0EE0"/>
    <w:rsid w:val="005D4922"/>
    <w:rsid w:val="005D5DB8"/>
    <w:rsid w:val="005D5E39"/>
    <w:rsid w:val="005D5FAB"/>
    <w:rsid w:val="005D7B4E"/>
    <w:rsid w:val="005D7C72"/>
    <w:rsid w:val="005D7F2C"/>
    <w:rsid w:val="005E1034"/>
    <w:rsid w:val="005E143F"/>
    <w:rsid w:val="005E2C09"/>
    <w:rsid w:val="005E2C44"/>
    <w:rsid w:val="005E38D2"/>
    <w:rsid w:val="005E433B"/>
    <w:rsid w:val="005E599D"/>
    <w:rsid w:val="005E59A7"/>
    <w:rsid w:val="005E67E6"/>
    <w:rsid w:val="005E70E6"/>
    <w:rsid w:val="005E72CA"/>
    <w:rsid w:val="005E775C"/>
    <w:rsid w:val="005F0994"/>
    <w:rsid w:val="005F21FC"/>
    <w:rsid w:val="005F36CF"/>
    <w:rsid w:val="005F43E3"/>
    <w:rsid w:val="005F6BF5"/>
    <w:rsid w:val="005F7842"/>
    <w:rsid w:val="00600D23"/>
    <w:rsid w:val="00600E12"/>
    <w:rsid w:val="00601130"/>
    <w:rsid w:val="00602D3A"/>
    <w:rsid w:val="00604FAE"/>
    <w:rsid w:val="006051B4"/>
    <w:rsid w:val="00605938"/>
    <w:rsid w:val="00606FAD"/>
    <w:rsid w:val="00607748"/>
    <w:rsid w:val="00607A18"/>
    <w:rsid w:val="00607C13"/>
    <w:rsid w:val="00607E5A"/>
    <w:rsid w:val="006101DD"/>
    <w:rsid w:val="00610A15"/>
    <w:rsid w:val="00612628"/>
    <w:rsid w:val="00612C11"/>
    <w:rsid w:val="00613708"/>
    <w:rsid w:val="00615C0E"/>
    <w:rsid w:val="0061771A"/>
    <w:rsid w:val="00620B36"/>
    <w:rsid w:val="00621188"/>
    <w:rsid w:val="0062160C"/>
    <w:rsid w:val="00621894"/>
    <w:rsid w:val="00621BB1"/>
    <w:rsid w:val="00622316"/>
    <w:rsid w:val="00622B56"/>
    <w:rsid w:val="00622C90"/>
    <w:rsid w:val="006232E0"/>
    <w:rsid w:val="00623721"/>
    <w:rsid w:val="00623DD6"/>
    <w:rsid w:val="00624930"/>
    <w:rsid w:val="00625087"/>
    <w:rsid w:val="006257ED"/>
    <w:rsid w:val="00626433"/>
    <w:rsid w:val="00627A83"/>
    <w:rsid w:val="00630BE2"/>
    <w:rsid w:val="006311B0"/>
    <w:rsid w:val="006324AE"/>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21A"/>
    <w:rsid w:val="00645DB4"/>
    <w:rsid w:val="006474BF"/>
    <w:rsid w:val="0065289C"/>
    <w:rsid w:val="006540B1"/>
    <w:rsid w:val="006545EF"/>
    <w:rsid w:val="00654C95"/>
    <w:rsid w:val="00657417"/>
    <w:rsid w:val="00660239"/>
    <w:rsid w:val="006602AB"/>
    <w:rsid w:val="00660E5B"/>
    <w:rsid w:val="00662E7D"/>
    <w:rsid w:val="006712E3"/>
    <w:rsid w:val="0067174E"/>
    <w:rsid w:val="006724BC"/>
    <w:rsid w:val="006728CF"/>
    <w:rsid w:val="00674F43"/>
    <w:rsid w:val="0067511F"/>
    <w:rsid w:val="0067527D"/>
    <w:rsid w:val="00675ABF"/>
    <w:rsid w:val="00675D1C"/>
    <w:rsid w:val="00675F65"/>
    <w:rsid w:val="00676789"/>
    <w:rsid w:val="00676D43"/>
    <w:rsid w:val="0067731F"/>
    <w:rsid w:val="006775E6"/>
    <w:rsid w:val="00680F8A"/>
    <w:rsid w:val="00681B59"/>
    <w:rsid w:val="00682CB5"/>
    <w:rsid w:val="00682D42"/>
    <w:rsid w:val="0068364C"/>
    <w:rsid w:val="006845EA"/>
    <w:rsid w:val="00685ED1"/>
    <w:rsid w:val="00686AB4"/>
    <w:rsid w:val="00687460"/>
    <w:rsid w:val="006908EE"/>
    <w:rsid w:val="00693453"/>
    <w:rsid w:val="00693628"/>
    <w:rsid w:val="00695808"/>
    <w:rsid w:val="00696F55"/>
    <w:rsid w:val="00697065"/>
    <w:rsid w:val="00697208"/>
    <w:rsid w:val="00697C16"/>
    <w:rsid w:val="006A007F"/>
    <w:rsid w:val="006A144D"/>
    <w:rsid w:val="006A3C4B"/>
    <w:rsid w:val="006A4A88"/>
    <w:rsid w:val="006A58C7"/>
    <w:rsid w:val="006A665F"/>
    <w:rsid w:val="006A6D09"/>
    <w:rsid w:val="006A7208"/>
    <w:rsid w:val="006A7A0A"/>
    <w:rsid w:val="006B0352"/>
    <w:rsid w:val="006B0937"/>
    <w:rsid w:val="006B2BBB"/>
    <w:rsid w:val="006B301E"/>
    <w:rsid w:val="006B457F"/>
    <w:rsid w:val="006B46FB"/>
    <w:rsid w:val="006B4755"/>
    <w:rsid w:val="006B4B9B"/>
    <w:rsid w:val="006B5B28"/>
    <w:rsid w:val="006B6883"/>
    <w:rsid w:val="006B6FC2"/>
    <w:rsid w:val="006C16E0"/>
    <w:rsid w:val="006C1B8A"/>
    <w:rsid w:val="006C40B2"/>
    <w:rsid w:val="006C4116"/>
    <w:rsid w:val="006C4605"/>
    <w:rsid w:val="006C52D6"/>
    <w:rsid w:val="006C567C"/>
    <w:rsid w:val="006C6B5B"/>
    <w:rsid w:val="006D0797"/>
    <w:rsid w:val="006D0B78"/>
    <w:rsid w:val="006D0E3E"/>
    <w:rsid w:val="006D29A5"/>
    <w:rsid w:val="006D36E2"/>
    <w:rsid w:val="006D4577"/>
    <w:rsid w:val="006D652A"/>
    <w:rsid w:val="006D6A23"/>
    <w:rsid w:val="006D6C89"/>
    <w:rsid w:val="006E01EC"/>
    <w:rsid w:val="006E0528"/>
    <w:rsid w:val="006E0D1C"/>
    <w:rsid w:val="006E21FB"/>
    <w:rsid w:val="006E28E7"/>
    <w:rsid w:val="006E2E86"/>
    <w:rsid w:val="006E464D"/>
    <w:rsid w:val="006E4AB6"/>
    <w:rsid w:val="006E4F3D"/>
    <w:rsid w:val="006E55AC"/>
    <w:rsid w:val="006E6C6A"/>
    <w:rsid w:val="006E766D"/>
    <w:rsid w:val="006E79B8"/>
    <w:rsid w:val="006F1A3F"/>
    <w:rsid w:val="006F6416"/>
    <w:rsid w:val="006F72F0"/>
    <w:rsid w:val="006F7BF2"/>
    <w:rsid w:val="007004A2"/>
    <w:rsid w:val="0070077E"/>
    <w:rsid w:val="00702F4A"/>
    <w:rsid w:val="00703AC1"/>
    <w:rsid w:val="00704C4F"/>
    <w:rsid w:val="007074B7"/>
    <w:rsid w:val="00707670"/>
    <w:rsid w:val="00707F99"/>
    <w:rsid w:val="00711324"/>
    <w:rsid w:val="007116EC"/>
    <w:rsid w:val="007124AD"/>
    <w:rsid w:val="00712B25"/>
    <w:rsid w:val="00715716"/>
    <w:rsid w:val="00715A63"/>
    <w:rsid w:val="00715D2F"/>
    <w:rsid w:val="007161B6"/>
    <w:rsid w:val="0071645F"/>
    <w:rsid w:val="0071728E"/>
    <w:rsid w:val="00722239"/>
    <w:rsid w:val="00722ED9"/>
    <w:rsid w:val="00723DA5"/>
    <w:rsid w:val="007247A0"/>
    <w:rsid w:val="00724E72"/>
    <w:rsid w:val="0072534B"/>
    <w:rsid w:val="00725424"/>
    <w:rsid w:val="00725DE3"/>
    <w:rsid w:val="007262ED"/>
    <w:rsid w:val="00726BE5"/>
    <w:rsid w:val="00730588"/>
    <w:rsid w:val="00732F46"/>
    <w:rsid w:val="007334BD"/>
    <w:rsid w:val="00733D3A"/>
    <w:rsid w:val="00735049"/>
    <w:rsid w:val="00736097"/>
    <w:rsid w:val="00736766"/>
    <w:rsid w:val="00736E85"/>
    <w:rsid w:val="00737CB7"/>
    <w:rsid w:val="00741AAE"/>
    <w:rsid w:val="00742152"/>
    <w:rsid w:val="007424CA"/>
    <w:rsid w:val="0074451B"/>
    <w:rsid w:val="007461E4"/>
    <w:rsid w:val="00753479"/>
    <w:rsid w:val="00753AFB"/>
    <w:rsid w:val="007540E9"/>
    <w:rsid w:val="00755182"/>
    <w:rsid w:val="007560F5"/>
    <w:rsid w:val="00760E23"/>
    <w:rsid w:val="0076422D"/>
    <w:rsid w:val="007642D0"/>
    <w:rsid w:val="00764555"/>
    <w:rsid w:val="00764F72"/>
    <w:rsid w:val="007659AD"/>
    <w:rsid w:val="007660CF"/>
    <w:rsid w:val="00767C2A"/>
    <w:rsid w:val="00770B9D"/>
    <w:rsid w:val="007714CB"/>
    <w:rsid w:val="00771768"/>
    <w:rsid w:val="00772C26"/>
    <w:rsid w:val="0077377C"/>
    <w:rsid w:val="00774AB7"/>
    <w:rsid w:val="00774CEC"/>
    <w:rsid w:val="00777A15"/>
    <w:rsid w:val="007837AF"/>
    <w:rsid w:val="00784A16"/>
    <w:rsid w:val="00785856"/>
    <w:rsid w:val="00786469"/>
    <w:rsid w:val="007876DC"/>
    <w:rsid w:val="00787D1B"/>
    <w:rsid w:val="007901EF"/>
    <w:rsid w:val="007904E3"/>
    <w:rsid w:val="00792342"/>
    <w:rsid w:val="00792923"/>
    <w:rsid w:val="00794F80"/>
    <w:rsid w:val="00795062"/>
    <w:rsid w:val="00795AD5"/>
    <w:rsid w:val="00795E61"/>
    <w:rsid w:val="00796A42"/>
    <w:rsid w:val="007977A8"/>
    <w:rsid w:val="007A00E0"/>
    <w:rsid w:val="007A3B92"/>
    <w:rsid w:val="007A40D7"/>
    <w:rsid w:val="007A5254"/>
    <w:rsid w:val="007A52E0"/>
    <w:rsid w:val="007A580F"/>
    <w:rsid w:val="007A5C1F"/>
    <w:rsid w:val="007A6015"/>
    <w:rsid w:val="007A6BA4"/>
    <w:rsid w:val="007A6D49"/>
    <w:rsid w:val="007A77A8"/>
    <w:rsid w:val="007A7A0F"/>
    <w:rsid w:val="007A7B87"/>
    <w:rsid w:val="007B0AAC"/>
    <w:rsid w:val="007B278B"/>
    <w:rsid w:val="007B3CC2"/>
    <w:rsid w:val="007B43DF"/>
    <w:rsid w:val="007B4529"/>
    <w:rsid w:val="007B512A"/>
    <w:rsid w:val="007B6D51"/>
    <w:rsid w:val="007C002B"/>
    <w:rsid w:val="007C0A6C"/>
    <w:rsid w:val="007C2097"/>
    <w:rsid w:val="007C36AC"/>
    <w:rsid w:val="007C69D9"/>
    <w:rsid w:val="007C6E06"/>
    <w:rsid w:val="007C75C0"/>
    <w:rsid w:val="007D040F"/>
    <w:rsid w:val="007D1598"/>
    <w:rsid w:val="007D15EE"/>
    <w:rsid w:val="007D5A0E"/>
    <w:rsid w:val="007D6413"/>
    <w:rsid w:val="007D6A07"/>
    <w:rsid w:val="007D6F33"/>
    <w:rsid w:val="007D74E1"/>
    <w:rsid w:val="007D7C09"/>
    <w:rsid w:val="007E04B9"/>
    <w:rsid w:val="007E26C9"/>
    <w:rsid w:val="007E3427"/>
    <w:rsid w:val="007E3761"/>
    <w:rsid w:val="007E50F1"/>
    <w:rsid w:val="007E515D"/>
    <w:rsid w:val="007E5559"/>
    <w:rsid w:val="007E6B5B"/>
    <w:rsid w:val="007E6BEB"/>
    <w:rsid w:val="007F0333"/>
    <w:rsid w:val="007F06AC"/>
    <w:rsid w:val="007F0875"/>
    <w:rsid w:val="007F0E68"/>
    <w:rsid w:val="007F2FC3"/>
    <w:rsid w:val="007F369B"/>
    <w:rsid w:val="007F487A"/>
    <w:rsid w:val="007F653B"/>
    <w:rsid w:val="007F7259"/>
    <w:rsid w:val="007F7270"/>
    <w:rsid w:val="008007A0"/>
    <w:rsid w:val="00802121"/>
    <w:rsid w:val="00802355"/>
    <w:rsid w:val="00802766"/>
    <w:rsid w:val="00802DBC"/>
    <w:rsid w:val="0080353B"/>
    <w:rsid w:val="00804C5B"/>
    <w:rsid w:val="00804E79"/>
    <w:rsid w:val="0080525E"/>
    <w:rsid w:val="00806093"/>
    <w:rsid w:val="00806F03"/>
    <w:rsid w:val="00807F38"/>
    <w:rsid w:val="00810A67"/>
    <w:rsid w:val="00811D98"/>
    <w:rsid w:val="008122B8"/>
    <w:rsid w:val="008122D1"/>
    <w:rsid w:val="00814E4F"/>
    <w:rsid w:val="008157CB"/>
    <w:rsid w:val="008171C9"/>
    <w:rsid w:val="0081742A"/>
    <w:rsid w:val="00817EBF"/>
    <w:rsid w:val="008207A1"/>
    <w:rsid w:val="008209B8"/>
    <w:rsid w:val="0082193B"/>
    <w:rsid w:val="00822A74"/>
    <w:rsid w:val="00822AFA"/>
    <w:rsid w:val="00824EEA"/>
    <w:rsid w:val="00825340"/>
    <w:rsid w:val="008261B9"/>
    <w:rsid w:val="008279FA"/>
    <w:rsid w:val="00827EA0"/>
    <w:rsid w:val="0083097F"/>
    <w:rsid w:val="0083179F"/>
    <w:rsid w:val="008323E4"/>
    <w:rsid w:val="00835D56"/>
    <w:rsid w:val="00836628"/>
    <w:rsid w:val="00840415"/>
    <w:rsid w:val="00840639"/>
    <w:rsid w:val="00841EDF"/>
    <w:rsid w:val="00842DA1"/>
    <w:rsid w:val="00843E64"/>
    <w:rsid w:val="00846376"/>
    <w:rsid w:val="008517B1"/>
    <w:rsid w:val="008540A1"/>
    <w:rsid w:val="00854F78"/>
    <w:rsid w:val="00854FC3"/>
    <w:rsid w:val="008570F1"/>
    <w:rsid w:val="0086185F"/>
    <w:rsid w:val="008626E7"/>
    <w:rsid w:val="0086452D"/>
    <w:rsid w:val="00864B05"/>
    <w:rsid w:val="00865339"/>
    <w:rsid w:val="00865806"/>
    <w:rsid w:val="0086592A"/>
    <w:rsid w:val="008666D1"/>
    <w:rsid w:val="00867355"/>
    <w:rsid w:val="008675C1"/>
    <w:rsid w:val="00867890"/>
    <w:rsid w:val="00870023"/>
    <w:rsid w:val="00870EE7"/>
    <w:rsid w:val="0087257C"/>
    <w:rsid w:val="0087293D"/>
    <w:rsid w:val="008756F9"/>
    <w:rsid w:val="008761AD"/>
    <w:rsid w:val="00876C97"/>
    <w:rsid w:val="00877D8F"/>
    <w:rsid w:val="00880A61"/>
    <w:rsid w:val="00880AE3"/>
    <w:rsid w:val="00880DA3"/>
    <w:rsid w:val="00883DA3"/>
    <w:rsid w:val="008843CE"/>
    <w:rsid w:val="008848EB"/>
    <w:rsid w:val="008855DA"/>
    <w:rsid w:val="008859EC"/>
    <w:rsid w:val="008862A0"/>
    <w:rsid w:val="00886ED5"/>
    <w:rsid w:val="00890ACA"/>
    <w:rsid w:val="00891FF7"/>
    <w:rsid w:val="0089200A"/>
    <w:rsid w:val="00893A3D"/>
    <w:rsid w:val="00894678"/>
    <w:rsid w:val="00896C7C"/>
    <w:rsid w:val="008A01A5"/>
    <w:rsid w:val="008A07A7"/>
    <w:rsid w:val="008A195D"/>
    <w:rsid w:val="008A1A06"/>
    <w:rsid w:val="008A45A6"/>
    <w:rsid w:val="008A5365"/>
    <w:rsid w:val="008A5E5E"/>
    <w:rsid w:val="008B0EE4"/>
    <w:rsid w:val="008B5265"/>
    <w:rsid w:val="008B6159"/>
    <w:rsid w:val="008B68B8"/>
    <w:rsid w:val="008B6B10"/>
    <w:rsid w:val="008C0A34"/>
    <w:rsid w:val="008C1D5E"/>
    <w:rsid w:val="008C2C10"/>
    <w:rsid w:val="008C3801"/>
    <w:rsid w:val="008C4034"/>
    <w:rsid w:val="008C547B"/>
    <w:rsid w:val="008C6442"/>
    <w:rsid w:val="008C69C0"/>
    <w:rsid w:val="008D01D8"/>
    <w:rsid w:val="008D02FE"/>
    <w:rsid w:val="008D19A8"/>
    <w:rsid w:val="008D2388"/>
    <w:rsid w:val="008D4314"/>
    <w:rsid w:val="008D4C9C"/>
    <w:rsid w:val="008D7E95"/>
    <w:rsid w:val="008E0BD7"/>
    <w:rsid w:val="008E10B9"/>
    <w:rsid w:val="008E4A9C"/>
    <w:rsid w:val="008E6CF3"/>
    <w:rsid w:val="008E6FEE"/>
    <w:rsid w:val="008F0979"/>
    <w:rsid w:val="008F2CE0"/>
    <w:rsid w:val="008F33FA"/>
    <w:rsid w:val="008F385F"/>
    <w:rsid w:val="008F395F"/>
    <w:rsid w:val="008F3BBD"/>
    <w:rsid w:val="008F3EA8"/>
    <w:rsid w:val="008F3EAB"/>
    <w:rsid w:val="008F5437"/>
    <w:rsid w:val="008F5500"/>
    <w:rsid w:val="008F6359"/>
    <w:rsid w:val="008F686C"/>
    <w:rsid w:val="0090068A"/>
    <w:rsid w:val="009008FD"/>
    <w:rsid w:val="009030E9"/>
    <w:rsid w:val="009036D7"/>
    <w:rsid w:val="009049F2"/>
    <w:rsid w:val="00905C23"/>
    <w:rsid w:val="00905F9C"/>
    <w:rsid w:val="00906A52"/>
    <w:rsid w:val="00910253"/>
    <w:rsid w:val="00910983"/>
    <w:rsid w:val="00910BBD"/>
    <w:rsid w:val="00910C09"/>
    <w:rsid w:val="00913CB1"/>
    <w:rsid w:val="009148DE"/>
    <w:rsid w:val="00915064"/>
    <w:rsid w:val="00916474"/>
    <w:rsid w:val="009168F3"/>
    <w:rsid w:val="009173C8"/>
    <w:rsid w:val="0091740C"/>
    <w:rsid w:val="009178D0"/>
    <w:rsid w:val="0092011F"/>
    <w:rsid w:val="009215BB"/>
    <w:rsid w:val="00921E52"/>
    <w:rsid w:val="00921F30"/>
    <w:rsid w:val="00922C5F"/>
    <w:rsid w:val="009237EB"/>
    <w:rsid w:val="00924270"/>
    <w:rsid w:val="00930156"/>
    <w:rsid w:val="009306AF"/>
    <w:rsid w:val="009316A2"/>
    <w:rsid w:val="00931E82"/>
    <w:rsid w:val="00932D9F"/>
    <w:rsid w:val="00932E09"/>
    <w:rsid w:val="00933562"/>
    <w:rsid w:val="00933B9E"/>
    <w:rsid w:val="00933DBE"/>
    <w:rsid w:val="009348D3"/>
    <w:rsid w:val="0093518C"/>
    <w:rsid w:val="00936170"/>
    <w:rsid w:val="009363A5"/>
    <w:rsid w:val="0093677C"/>
    <w:rsid w:val="00937B45"/>
    <w:rsid w:val="00940AE8"/>
    <w:rsid w:val="009412ED"/>
    <w:rsid w:val="009415CA"/>
    <w:rsid w:val="00944239"/>
    <w:rsid w:val="009451DC"/>
    <w:rsid w:val="0094698B"/>
    <w:rsid w:val="00947EAB"/>
    <w:rsid w:val="00952813"/>
    <w:rsid w:val="00954C7D"/>
    <w:rsid w:val="00955C98"/>
    <w:rsid w:val="009571B5"/>
    <w:rsid w:val="00957203"/>
    <w:rsid w:val="009579A6"/>
    <w:rsid w:val="00957E9D"/>
    <w:rsid w:val="009603F2"/>
    <w:rsid w:val="00962485"/>
    <w:rsid w:val="009644F8"/>
    <w:rsid w:val="00965A41"/>
    <w:rsid w:val="00965F5D"/>
    <w:rsid w:val="009710FE"/>
    <w:rsid w:val="00971E36"/>
    <w:rsid w:val="009739A4"/>
    <w:rsid w:val="0097559E"/>
    <w:rsid w:val="0097680B"/>
    <w:rsid w:val="00976FE5"/>
    <w:rsid w:val="009777D9"/>
    <w:rsid w:val="009802E1"/>
    <w:rsid w:val="00980CF5"/>
    <w:rsid w:val="00981326"/>
    <w:rsid w:val="00982B62"/>
    <w:rsid w:val="0098423D"/>
    <w:rsid w:val="009853DC"/>
    <w:rsid w:val="009900D9"/>
    <w:rsid w:val="009905CE"/>
    <w:rsid w:val="009908C7"/>
    <w:rsid w:val="00990DE3"/>
    <w:rsid w:val="00990FFF"/>
    <w:rsid w:val="00991B88"/>
    <w:rsid w:val="00991C95"/>
    <w:rsid w:val="00994A96"/>
    <w:rsid w:val="00994DCC"/>
    <w:rsid w:val="009957F5"/>
    <w:rsid w:val="00996A2C"/>
    <w:rsid w:val="00996FD2"/>
    <w:rsid w:val="009A0339"/>
    <w:rsid w:val="009A036A"/>
    <w:rsid w:val="009A051D"/>
    <w:rsid w:val="009A101A"/>
    <w:rsid w:val="009A2060"/>
    <w:rsid w:val="009A20BE"/>
    <w:rsid w:val="009A3577"/>
    <w:rsid w:val="009A4CDC"/>
    <w:rsid w:val="009A5615"/>
    <w:rsid w:val="009A5753"/>
    <w:rsid w:val="009A579D"/>
    <w:rsid w:val="009A6301"/>
    <w:rsid w:val="009A68E3"/>
    <w:rsid w:val="009A695D"/>
    <w:rsid w:val="009A6D4E"/>
    <w:rsid w:val="009A7249"/>
    <w:rsid w:val="009A7F48"/>
    <w:rsid w:val="009B01CE"/>
    <w:rsid w:val="009B1B7A"/>
    <w:rsid w:val="009B1DB5"/>
    <w:rsid w:val="009B276F"/>
    <w:rsid w:val="009B3241"/>
    <w:rsid w:val="009B35E8"/>
    <w:rsid w:val="009B62F7"/>
    <w:rsid w:val="009B674D"/>
    <w:rsid w:val="009B6E79"/>
    <w:rsid w:val="009B7323"/>
    <w:rsid w:val="009C02A4"/>
    <w:rsid w:val="009C033A"/>
    <w:rsid w:val="009C31B2"/>
    <w:rsid w:val="009C3BE8"/>
    <w:rsid w:val="009C403B"/>
    <w:rsid w:val="009C6520"/>
    <w:rsid w:val="009C795F"/>
    <w:rsid w:val="009C7B19"/>
    <w:rsid w:val="009D00FD"/>
    <w:rsid w:val="009D1E67"/>
    <w:rsid w:val="009D28CD"/>
    <w:rsid w:val="009D2C50"/>
    <w:rsid w:val="009D2CF5"/>
    <w:rsid w:val="009D3FEE"/>
    <w:rsid w:val="009D56AB"/>
    <w:rsid w:val="009D5A3C"/>
    <w:rsid w:val="009E00BC"/>
    <w:rsid w:val="009E2943"/>
    <w:rsid w:val="009E2B5D"/>
    <w:rsid w:val="009E3048"/>
    <w:rsid w:val="009E3297"/>
    <w:rsid w:val="009E3F08"/>
    <w:rsid w:val="009E487B"/>
    <w:rsid w:val="009E612B"/>
    <w:rsid w:val="009E7174"/>
    <w:rsid w:val="009E74FE"/>
    <w:rsid w:val="009F0478"/>
    <w:rsid w:val="009F54E2"/>
    <w:rsid w:val="009F5A6C"/>
    <w:rsid w:val="009F6E58"/>
    <w:rsid w:val="009F734F"/>
    <w:rsid w:val="009F750D"/>
    <w:rsid w:val="00A0046E"/>
    <w:rsid w:val="00A0076C"/>
    <w:rsid w:val="00A009EE"/>
    <w:rsid w:val="00A016F3"/>
    <w:rsid w:val="00A02208"/>
    <w:rsid w:val="00A023A5"/>
    <w:rsid w:val="00A03E36"/>
    <w:rsid w:val="00A04DBE"/>
    <w:rsid w:val="00A10B63"/>
    <w:rsid w:val="00A11A1C"/>
    <w:rsid w:val="00A11D50"/>
    <w:rsid w:val="00A11F8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2DCC"/>
    <w:rsid w:val="00A34B5F"/>
    <w:rsid w:val="00A36817"/>
    <w:rsid w:val="00A401FE"/>
    <w:rsid w:val="00A4226B"/>
    <w:rsid w:val="00A42539"/>
    <w:rsid w:val="00A42C5A"/>
    <w:rsid w:val="00A439AA"/>
    <w:rsid w:val="00A43F86"/>
    <w:rsid w:val="00A452D8"/>
    <w:rsid w:val="00A4644C"/>
    <w:rsid w:val="00A46C5D"/>
    <w:rsid w:val="00A46D10"/>
    <w:rsid w:val="00A46FA8"/>
    <w:rsid w:val="00A4703D"/>
    <w:rsid w:val="00A47E70"/>
    <w:rsid w:val="00A503F8"/>
    <w:rsid w:val="00A5071D"/>
    <w:rsid w:val="00A5096D"/>
    <w:rsid w:val="00A50CF0"/>
    <w:rsid w:val="00A51798"/>
    <w:rsid w:val="00A52A33"/>
    <w:rsid w:val="00A536E6"/>
    <w:rsid w:val="00A55482"/>
    <w:rsid w:val="00A55A0D"/>
    <w:rsid w:val="00A6230A"/>
    <w:rsid w:val="00A62B26"/>
    <w:rsid w:val="00A62DEE"/>
    <w:rsid w:val="00A62E9A"/>
    <w:rsid w:val="00A639EE"/>
    <w:rsid w:val="00A63CFB"/>
    <w:rsid w:val="00A66093"/>
    <w:rsid w:val="00A67A41"/>
    <w:rsid w:val="00A70985"/>
    <w:rsid w:val="00A711A9"/>
    <w:rsid w:val="00A72B9A"/>
    <w:rsid w:val="00A72B9C"/>
    <w:rsid w:val="00A72FFF"/>
    <w:rsid w:val="00A75CBA"/>
    <w:rsid w:val="00A7671C"/>
    <w:rsid w:val="00A806EC"/>
    <w:rsid w:val="00A8108D"/>
    <w:rsid w:val="00A81AC8"/>
    <w:rsid w:val="00A81C3C"/>
    <w:rsid w:val="00A82013"/>
    <w:rsid w:val="00A836B2"/>
    <w:rsid w:val="00A84DB6"/>
    <w:rsid w:val="00A8503D"/>
    <w:rsid w:val="00A85306"/>
    <w:rsid w:val="00A86703"/>
    <w:rsid w:val="00A877F7"/>
    <w:rsid w:val="00A879D8"/>
    <w:rsid w:val="00A90061"/>
    <w:rsid w:val="00A901D5"/>
    <w:rsid w:val="00A90542"/>
    <w:rsid w:val="00A912B5"/>
    <w:rsid w:val="00A91B76"/>
    <w:rsid w:val="00A934B4"/>
    <w:rsid w:val="00A94897"/>
    <w:rsid w:val="00A96179"/>
    <w:rsid w:val="00A96244"/>
    <w:rsid w:val="00A962B2"/>
    <w:rsid w:val="00AA09C0"/>
    <w:rsid w:val="00AA12CF"/>
    <w:rsid w:val="00AA2CBC"/>
    <w:rsid w:val="00AA462B"/>
    <w:rsid w:val="00AA5AC4"/>
    <w:rsid w:val="00AA5B5C"/>
    <w:rsid w:val="00AA6396"/>
    <w:rsid w:val="00AB0C4F"/>
    <w:rsid w:val="00AB1242"/>
    <w:rsid w:val="00AB13AA"/>
    <w:rsid w:val="00AB3B77"/>
    <w:rsid w:val="00AB5151"/>
    <w:rsid w:val="00AB5D26"/>
    <w:rsid w:val="00AB6030"/>
    <w:rsid w:val="00AB65CD"/>
    <w:rsid w:val="00AB673B"/>
    <w:rsid w:val="00AB6CB9"/>
    <w:rsid w:val="00AB7D98"/>
    <w:rsid w:val="00AC11EB"/>
    <w:rsid w:val="00AC1720"/>
    <w:rsid w:val="00AC3034"/>
    <w:rsid w:val="00AC380C"/>
    <w:rsid w:val="00AC4BDF"/>
    <w:rsid w:val="00AC5820"/>
    <w:rsid w:val="00AC6125"/>
    <w:rsid w:val="00AC6B53"/>
    <w:rsid w:val="00AD0664"/>
    <w:rsid w:val="00AD1A0A"/>
    <w:rsid w:val="00AD1CD8"/>
    <w:rsid w:val="00AD599A"/>
    <w:rsid w:val="00AD6D27"/>
    <w:rsid w:val="00AE0809"/>
    <w:rsid w:val="00AE228E"/>
    <w:rsid w:val="00AE24B7"/>
    <w:rsid w:val="00AE2CC3"/>
    <w:rsid w:val="00AE3D63"/>
    <w:rsid w:val="00AE4559"/>
    <w:rsid w:val="00AE57AB"/>
    <w:rsid w:val="00AE7910"/>
    <w:rsid w:val="00AF0592"/>
    <w:rsid w:val="00AF06B0"/>
    <w:rsid w:val="00AF2E72"/>
    <w:rsid w:val="00AF3631"/>
    <w:rsid w:val="00AF4F4F"/>
    <w:rsid w:val="00AF5280"/>
    <w:rsid w:val="00AF5B30"/>
    <w:rsid w:val="00AF69FA"/>
    <w:rsid w:val="00AF7131"/>
    <w:rsid w:val="00B00B5B"/>
    <w:rsid w:val="00B00B97"/>
    <w:rsid w:val="00B026C3"/>
    <w:rsid w:val="00B03527"/>
    <w:rsid w:val="00B03723"/>
    <w:rsid w:val="00B04810"/>
    <w:rsid w:val="00B053AC"/>
    <w:rsid w:val="00B073BB"/>
    <w:rsid w:val="00B10DBD"/>
    <w:rsid w:val="00B12108"/>
    <w:rsid w:val="00B12599"/>
    <w:rsid w:val="00B1371D"/>
    <w:rsid w:val="00B14934"/>
    <w:rsid w:val="00B14AA3"/>
    <w:rsid w:val="00B14D6C"/>
    <w:rsid w:val="00B167E7"/>
    <w:rsid w:val="00B16DC1"/>
    <w:rsid w:val="00B21799"/>
    <w:rsid w:val="00B22224"/>
    <w:rsid w:val="00B224C3"/>
    <w:rsid w:val="00B23836"/>
    <w:rsid w:val="00B24C59"/>
    <w:rsid w:val="00B25466"/>
    <w:rsid w:val="00B258BB"/>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4C29"/>
    <w:rsid w:val="00B45F00"/>
    <w:rsid w:val="00B46166"/>
    <w:rsid w:val="00B4623D"/>
    <w:rsid w:val="00B47DC0"/>
    <w:rsid w:val="00B52EE4"/>
    <w:rsid w:val="00B53A0A"/>
    <w:rsid w:val="00B54C55"/>
    <w:rsid w:val="00B575FE"/>
    <w:rsid w:val="00B61F57"/>
    <w:rsid w:val="00B62010"/>
    <w:rsid w:val="00B62B7A"/>
    <w:rsid w:val="00B63304"/>
    <w:rsid w:val="00B66C76"/>
    <w:rsid w:val="00B67B97"/>
    <w:rsid w:val="00B71DD9"/>
    <w:rsid w:val="00B72297"/>
    <w:rsid w:val="00B72C56"/>
    <w:rsid w:val="00B748FF"/>
    <w:rsid w:val="00B76886"/>
    <w:rsid w:val="00B77908"/>
    <w:rsid w:val="00B80436"/>
    <w:rsid w:val="00B80C2E"/>
    <w:rsid w:val="00B82081"/>
    <w:rsid w:val="00B84702"/>
    <w:rsid w:val="00B84901"/>
    <w:rsid w:val="00B854C1"/>
    <w:rsid w:val="00B87053"/>
    <w:rsid w:val="00B87E12"/>
    <w:rsid w:val="00B90309"/>
    <w:rsid w:val="00B904CE"/>
    <w:rsid w:val="00B922B0"/>
    <w:rsid w:val="00B9300E"/>
    <w:rsid w:val="00B93B92"/>
    <w:rsid w:val="00B944B6"/>
    <w:rsid w:val="00B94C7C"/>
    <w:rsid w:val="00B95194"/>
    <w:rsid w:val="00B95D50"/>
    <w:rsid w:val="00B96675"/>
    <w:rsid w:val="00B968C8"/>
    <w:rsid w:val="00B97F65"/>
    <w:rsid w:val="00BA06C8"/>
    <w:rsid w:val="00BA19CE"/>
    <w:rsid w:val="00BA3EC5"/>
    <w:rsid w:val="00BA40BA"/>
    <w:rsid w:val="00BA43DE"/>
    <w:rsid w:val="00BA51D9"/>
    <w:rsid w:val="00BA6675"/>
    <w:rsid w:val="00BA6E0D"/>
    <w:rsid w:val="00BA705E"/>
    <w:rsid w:val="00BA7CE7"/>
    <w:rsid w:val="00BB0221"/>
    <w:rsid w:val="00BB03EA"/>
    <w:rsid w:val="00BB03F3"/>
    <w:rsid w:val="00BB12C1"/>
    <w:rsid w:val="00BB1751"/>
    <w:rsid w:val="00BB3E73"/>
    <w:rsid w:val="00BB4856"/>
    <w:rsid w:val="00BB5482"/>
    <w:rsid w:val="00BB5DFC"/>
    <w:rsid w:val="00BC0118"/>
    <w:rsid w:val="00BC19C6"/>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2E76"/>
    <w:rsid w:val="00BE5790"/>
    <w:rsid w:val="00BE5B76"/>
    <w:rsid w:val="00BF10CC"/>
    <w:rsid w:val="00BF1CB6"/>
    <w:rsid w:val="00BF484D"/>
    <w:rsid w:val="00BF4E5B"/>
    <w:rsid w:val="00BF6578"/>
    <w:rsid w:val="00BF65E0"/>
    <w:rsid w:val="00BF6CB3"/>
    <w:rsid w:val="00BF7D27"/>
    <w:rsid w:val="00BF7E65"/>
    <w:rsid w:val="00C01022"/>
    <w:rsid w:val="00C03481"/>
    <w:rsid w:val="00C047B7"/>
    <w:rsid w:val="00C0687F"/>
    <w:rsid w:val="00C06D6A"/>
    <w:rsid w:val="00C07B0D"/>
    <w:rsid w:val="00C109C9"/>
    <w:rsid w:val="00C12641"/>
    <w:rsid w:val="00C12653"/>
    <w:rsid w:val="00C13696"/>
    <w:rsid w:val="00C15DC4"/>
    <w:rsid w:val="00C1776F"/>
    <w:rsid w:val="00C17A7A"/>
    <w:rsid w:val="00C205A2"/>
    <w:rsid w:val="00C226E3"/>
    <w:rsid w:val="00C23D05"/>
    <w:rsid w:val="00C23D8A"/>
    <w:rsid w:val="00C253CD"/>
    <w:rsid w:val="00C26715"/>
    <w:rsid w:val="00C30738"/>
    <w:rsid w:val="00C30D62"/>
    <w:rsid w:val="00C31399"/>
    <w:rsid w:val="00C32953"/>
    <w:rsid w:val="00C3385D"/>
    <w:rsid w:val="00C33C57"/>
    <w:rsid w:val="00C3549C"/>
    <w:rsid w:val="00C35DC9"/>
    <w:rsid w:val="00C4305E"/>
    <w:rsid w:val="00C4317C"/>
    <w:rsid w:val="00C43413"/>
    <w:rsid w:val="00C440E0"/>
    <w:rsid w:val="00C44332"/>
    <w:rsid w:val="00C44F3B"/>
    <w:rsid w:val="00C463BF"/>
    <w:rsid w:val="00C512E2"/>
    <w:rsid w:val="00C525E8"/>
    <w:rsid w:val="00C52E4C"/>
    <w:rsid w:val="00C53169"/>
    <w:rsid w:val="00C564D1"/>
    <w:rsid w:val="00C56FE9"/>
    <w:rsid w:val="00C57D76"/>
    <w:rsid w:val="00C601CB"/>
    <w:rsid w:val="00C61B98"/>
    <w:rsid w:val="00C6438C"/>
    <w:rsid w:val="00C65D3F"/>
    <w:rsid w:val="00C66370"/>
    <w:rsid w:val="00C66BA2"/>
    <w:rsid w:val="00C67E3F"/>
    <w:rsid w:val="00C72720"/>
    <w:rsid w:val="00C72F2C"/>
    <w:rsid w:val="00C73891"/>
    <w:rsid w:val="00C73E52"/>
    <w:rsid w:val="00C7423A"/>
    <w:rsid w:val="00C74603"/>
    <w:rsid w:val="00C75217"/>
    <w:rsid w:val="00C76568"/>
    <w:rsid w:val="00C8045A"/>
    <w:rsid w:val="00C81ECC"/>
    <w:rsid w:val="00C825A4"/>
    <w:rsid w:val="00C83017"/>
    <w:rsid w:val="00C834AF"/>
    <w:rsid w:val="00C83C9F"/>
    <w:rsid w:val="00C8457B"/>
    <w:rsid w:val="00C85D0B"/>
    <w:rsid w:val="00C87335"/>
    <w:rsid w:val="00C87CDC"/>
    <w:rsid w:val="00C935A6"/>
    <w:rsid w:val="00C94277"/>
    <w:rsid w:val="00C957F9"/>
    <w:rsid w:val="00C95985"/>
    <w:rsid w:val="00CA1D15"/>
    <w:rsid w:val="00CA274C"/>
    <w:rsid w:val="00CA343A"/>
    <w:rsid w:val="00CA3DA4"/>
    <w:rsid w:val="00CA546A"/>
    <w:rsid w:val="00CA5511"/>
    <w:rsid w:val="00CA58FE"/>
    <w:rsid w:val="00CB041F"/>
    <w:rsid w:val="00CB0816"/>
    <w:rsid w:val="00CB1E09"/>
    <w:rsid w:val="00CB4196"/>
    <w:rsid w:val="00CB63C4"/>
    <w:rsid w:val="00CB6540"/>
    <w:rsid w:val="00CB6D04"/>
    <w:rsid w:val="00CC4117"/>
    <w:rsid w:val="00CC5026"/>
    <w:rsid w:val="00CD0A18"/>
    <w:rsid w:val="00CD1239"/>
    <w:rsid w:val="00CD1BDA"/>
    <w:rsid w:val="00CD294C"/>
    <w:rsid w:val="00CD296D"/>
    <w:rsid w:val="00CD2C9B"/>
    <w:rsid w:val="00CD2E49"/>
    <w:rsid w:val="00CD44AC"/>
    <w:rsid w:val="00CD4A88"/>
    <w:rsid w:val="00CD531A"/>
    <w:rsid w:val="00CD54E5"/>
    <w:rsid w:val="00CD5FBF"/>
    <w:rsid w:val="00CD761D"/>
    <w:rsid w:val="00CE01D9"/>
    <w:rsid w:val="00CE1D2C"/>
    <w:rsid w:val="00CE3029"/>
    <w:rsid w:val="00CE46C1"/>
    <w:rsid w:val="00CE4A2E"/>
    <w:rsid w:val="00CE69FC"/>
    <w:rsid w:val="00CE6F1E"/>
    <w:rsid w:val="00CF27F1"/>
    <w:rsid w:val="00CF2DAC"/>
    <w:rsid w:val="00CF33CB"/>
    <w:rsid w:val="00CF394B"/>
    <w:rsid w:val="00CF40D3"/>
    <w:rsid w:val="00CF4BC8"/>
    <w:rsid w:val="00CF5C00"/>
    <w:rsid w:val="00CF6032"/>
    <w:rsid w:val="00CF6691"/>
    <w:rsid w:val="00D01E01"/>
    <w:rsid w:val="00D03F9A"/>
    <w:rsid w:val="00D040C5"/>
    <w:rsid w:val="00D04A9A"/>
    <w:rsid w:val="00D05178"/>
    <w:rsid w:val="00D055D8"/>
    <w:rsid w:val="00D06492"/>
    <w:rsid w:val="00D067A7"/>
    <w:rsid w:val="00D06D51"/>
    <w:rsid w:val="00D079E9"/>
    <w:rsid w:val="00D11CEB"/>
    <w:rsid w:val="00D11E6C"/>
    <w:rsid w:val="00D120A3"/>
    <w:rsid w:val="00D12C43"/>
    <w:rsid w:val="00D14751"/>
    <w:rsid w:val="00D150DF"/>
    <w:rsid w:val="00D155D9"/>
    <w:rsid w:val="00D15840"/>
    <w:rsid w:val="00D1643B"/>
    <w:rsid w:val="00D17289"/>
    <w:rsid w:val="00D1794F"/>
    <w:rsid w:val="00D22436"/>
    <w:rsid w:val="00D22CC1"/>
    <w:rsid w:val="00D23724"/>
    <w:rsid w:val="00D24991"/>
    <w:rsid w:val="00D258C6"/>
    <w:rsid w:val="00D270D7"/>
    <w:rsid w:val="00D27AD3"/>
    <w:rsid w:val="00D31AEC"/>
    <w:rsid w:val="00D31F28"/>
    <w:rsid w:val="00D32698"/>
    <w:rsid w:val="00D333D1"/>
    <w:rsid w:val="00D336F5"/>
    <w:rsid w:val="00D33D4A"/>
    <w:rsid w:val="00D354D8"/>
    <w:rsid w:val="00D3562F"/>
    <w:rsid w:val="00D35F7A"/>
    <w:rsid w:val="00D373F8"/>
    <w:rsid w:val="00D374BE"/>
    <w:rsid w:val="00D40A8E"/>
    <w:rsid w:val="00D41CAC"/>
    <w:rsid w:val="00D4292C"/>
    <w:rsid w:val="00D43583"/>
    <w:rsid w:val="00D44563"/>
    <w:rsid w:val="00D45246"/>
    <w:rsid w:val="00D455A6"/>
    <w:rsid w:val="00D473E6"/>
    <w:rsid w:val="00D50255"/>
    <w:rsid w:val="00D51892"/>
    <w:rsid w:val="00D529B3"/>
    <w:rsid w:val="00D52D7C"/>
    <w:rsid w:val="00D5360D"/>
    <w:rsid w:val="00D536AB"/>
    <w:rsid w:val="00D53F00"/>
    <w:rsid w:val="00D55F15"/>
    <w:rsid w:val="00D56002"/>
    <w:rsid w:val="00D57A7F"/>
    <w:rsid w:val="00D57B44"/>
    <w:rsid w:val="00D60AA5"/>
    <w:rsid w:val="00D61DA0"/>
    <w:rsid w:val="00D63CA7"/>
    <w:rsid w:val="00D63DF3"/>
    <w:rsid w:val="00D64F08"/>
    <w:rsid w:val="00D65CE0"/>
    <w:rsid w:val="00D70B36"/>
    <w:rsid w:val="00D7176C"/>
    <w:rsid w:val="00D73666"/>
    <w:rsid w:val="00D76702"/>
    <w:rsid w:val="00D76ED8"/>
    <w:rsid w:val="00D7772D"/>
    <w:rsid w:val="00D7773B"/>
    <w:rsid w:val="00D777D2"/>
    <w:rsid w:val="00D77F38"/>
    <w:rsid w:val="00D8099C"/>
    <w:rsid w:val="00D81D79"/>
    <w:rsid w:val="00D85788"/>
    <w:rsid w:val="00D857C0"/>
    <w:rsid w:val="00D86004"/>
    <w:rsid w:val="00D869D4"/>
    <w:rsid w:val="00D86B54"/>
    <w:rsid w:val="00D875EF"/>
    <w:rsid w:val="00D9068A"/>
    <w:rsid w:val="00D90788"/>
    <w:rsid w:val="00D90D5B"/>
    <w:rsid w:val="00D9155F"/>
    <w:rsid w:val="00D91C62"/>
    <w:rsid w:val="00D91D52"/>
    <w:rsid w:val="00D929C1"/>
    <w:rsid w:val="00D93BBD"/>
    <w:rsid w:val="00D97000"/>
    <w:rsid w:val="00DA038A"/>
    <w:rsid w:val="00DA0D73"/>
    <w:rsid w:val="00DA0EEE"/>
    <w:rsid w:val="00DA0F18"/>
    <w:rsid w:val="00DA0FE8"/>
    <w:rsid w:val="00DA1CB3"/>
    <w:rsid w:val="00DA225F"/>
    <w:rsid w:val="00DA380B"/>
    <w:rsid w:val="00DA43FE"/>
    <w:rsid w:val="00DA56EC"/>
    <w:rsid w:val="00DB0E44"/>
    <w:rsid w:val="00DB3B73"/>
    <w:rsid w:val="00DB4C7F"/>
    <w:rsid w:val="00DB563E"/>
    <w:rsid w:val="00DB5CF1"/>
    <w:rsid w:val="00DB635C"/>
    <w:rsid w:val="00DC051A"/>
    <w:rsid w:val="00DC19E7"/>
    <w:rsid w:val="00DC3D14"/>
    <w:rsid w:val="00DC43DE"/>
    <w:rsid w:val="00DC476B"/>
    <w:rsid w:val="00DC5061"/>
    <w:rsid w:val="00DC60D1"/>
    <w:rsid w:val="00DC698B"/>
    <w:rsid w:val="00DC76A0"/>
    <w:rsid w:val="00DC7F4D"/>
    <w:rsid w:val="00DD25D4"/>
    <w:rsid w:val="00DD75F8"/>
    <w:rsid w:val="00DD75FF"/>
    <w:rsid w:val="00DD7F77"/>
    <w:rsid w:val="00DE00B0"/>
    <w:rsid w:val="00DE0663"/>
    <w:rsid w:val="00DE0773"/>
    <w:rsid w:val="00DE07CF"/>
    <w:rsid w:val="00DE0960"/>
    <w:rsid w:val="00DE0CED"/>
    <w:rsid w:val="00DE1799"/>
    <w:rsid w:val="00DE34CF"/>
    <w:rsid w:val="00DF0759"/>
    <w:rsid w:val="00DF1566"/>
    <w:rsid w:val="00DF237E"/>
    <w:rsid w:val="00DF2A33"/>
    <w:rsid w:val="00DF2B0E"/>
    <w:rsid w:val="00DF344F"/>
    <w:rsid w:val="00DF460D"/>
    <w:rsid w:val="00DF4689"/>
    <w:rsid w:val="00DF51B1"/>
    <w:rsid w:val="00DF783B"/>
    <w:rsid w:val="00DF7922"/>
    <w:rsid w:val="00DF7E31"/>
    <w:rsid w:val="00E03CEE"/>
    <w:rsid w:val="00E04387"/>
    <w:rsid w:val="00E04AB6"/>
    <w:rsid w:val="00E05876"/>
    <w:rsid w:val="00E0606A"/>
    <w:rsid w:val="00E071E2"/>
    <w:rsid w:val="00E07854"/>
    <w:rsid w:val="00E0792D"/>
    <w:rsid w:val="00E127D5"/>
    <w:rsid w:val="00E13F3D"/>
    <w:rsid w:val="00E14785"/>
    <w:rsid w:val="00E155DD"/>
    <w:rsid w:val="00E1593D"/>
    <w:rsid w:val="00E16592"/>
    <w:rsid w:val="00E17BD4"/>
    <w:rsid w:val="00E223BC"/>
    <w:rsid w:val="00E24D48"/>
    <w:rsid w:val="00E26C59"/>
    <w:rsid w:val="00E30234"/>
    <w:rsid w:val="00E30D67"/>
    <w:rsid w:val="00E3150D"/>
    <w:rsid w:val="00E345FF"/>
    <w:rsid w:val="00E34C43"/>
    <w:rsid w:val="00E35C3D"/>
    <w:rsid w:val="00E35CF3"/>
    <w:rsid w:val="00E36F6C"/>
    <w:rsid w:val="00E3726C"/>
    <w:rsid w:val="00E402ED"/>
    <w:rsid w:val="00E403C0"/>
    <w:rsid w:val="00E40A8E"/>
    <w:rsid w:val="00E40D69"/>
    <w:rsid w:val="00E4132C"/>
    <w:rsid w:val="00E414CC"/>
    <w:rsid w:val="00E41AD1"/>
    <w:rsid w:val="00E41FB9"/>
    <w:rsid w:val="00E41FF6"/>
    <w:rsid w:val="00E42CD5"/>
    <w:rsid w:val="00E436D5"/>
    <w:rsid w:val="00E46A41"/>
    <w:rsid w:val="00E46BB8"/>
    <w:rsid w:val="00E46D3C"/>
    <w:rsid w:val="00E47033"/>
    <w:rsid w:val="00E509DC"/>
    <w:rsid w:val="00E50B30"/>
    <w:rsid w:val="00E51164"/>
    <w:rsid w:val="00E519B5"/>
    <w:rsid w:val="00E53BDB"/>
    <w:rsid w:val="00E54C03"/>
    <w:rsid w:val="00E54FCC"/>
    <w:rsid w:val="00E6050C"/>
    <w:rsid w:val="00E615EC"/>
    <w:rsid w:val="00E6170E"/>
    <w:rsid w:val="00E617A7"/>
    <w:rsid w:val="00E64E14"/>
    <w:rsid w:val="00E64E3A"/>
    <w:rsid w:val="00E651DD"/>
    <w:rsid w:val="00E65DEA"/>
    <w:rsid w:val="00E66671"/>
    <w:rsid w:val="00E672FB"/>
    <w:rsid w:val="00E67E9E"/>
    <w:rsid w:val="00E7036A"/>
    <w:rsid w:val="00E73A5D"/>
    <w:rsid w:val="00E73B95"/>
    <w:rsid w:val="00E77903"/>
    <w:rsid w:val="00E82322"/>
    <w:rsid w:val="00E82463"/>
    <w:rsid w:val="00E84837"/>
    <w:rsid w:val="00E84D64"/>
    <w:rsid w:val="00E84E3C"/>
    <w:rsid w:val="00E85886"/>
    <w:rsid w:val="00E865BE"/>
    <w:rsid w:val="00E87325"/>
    <w:rsid w:val="00E876A6"/>
    <w:rsid w:val="00E9006D"/>
    <w:rsid w:val="00E91629"/>
    <w:rsid w:val="00E927E2"/>
    <w:rsid w:val="00E92ABA"/>
    <w:rsid w:val="00E92F12"/>
    <w:rsid w:val="00E9391A"/>
    <w:rsid w:val="00E95408"/>
    <w:rsid w:val="00E954F5"/>
    <w:rsid w:val="00E95629"/>
    <w:rsid w:val="00E95A81"/>
    <w:rsid w:val="00E97782"/>
    <w:rsid w:val="00E97FFC"/>
    <w:rsid w:val="00EA096B"/>
    <w:rsid w:val="00EA0CBA"/>
    <w:rsid w:val="00EA1F9B"/>
    <w:rsid w:val="00EA2063"/>
    <w:rsid w:val="00EA2B8F"/>
    <w:rsid w:val="00EA2C39"/>
    <w:rsid w:val="00EA487F"/>
    <w:rsid w:val="00EA4DD5"/>
    <w:rsid w:val="00EA501B"/>
    <w:rsid w:val="00EB18E2"/>
    <w:rsid w:val="00EB324C"/>
    <w:rsid w:val="00EB33C3"/>
    <w:rsid w:val="00EB3B46"/>
    <w:rsid w:val="00EB3D85"/>
    <w:rsid w:val="00EB657D"/>
    <w:rsid w:val="00EB6DF2"/>
    <w:rsid w:val="00EC019C"/>
    <w:rsid w:val="00EC0D15"/>
    <w:rsid w:val="00EC2769"/>
    <w:rsid w:val="00EC2B40"/>
    <w:rsid w:val="00EC57EB"/>
    <w:rsid w:val="00EC585B"/>
    <w:rsid w:val="00EC5E6B"/>
    <w:rsid w:val="00EC6B05"/>
    <w:rsid w:val="00ED00FD"/>
    <w:rsid w:val="00ED0B1C"/>
    <w:rsid w:val="00ED135C"/>
    <w:rsid w:val="00ED1F2F"/>
    <w:rsid w:val="00ED270C"/>
    <w:rsid w:val="00ED302F"/>
    <w:rsid w:val="00ED4F2A"/>
    <w:rsid w:val="00ED6962"/>
    <w:rsid w:val="00ED7EF7"/>
    <w:rsid w:val="00EE0337"/>
    <w:rsid w:val="00EE0A91"/>
    <w:rsid w:val="00EE140A"/>
    <w:rsid w:val="00EE1421"/>
    <w:rsid w:val="00EE3662"/>
    <w:rsid w:val="00EE3D50"/>
    <w:rsid w:val="00EE4B89"/>
    <w:rsid w:val="00EE4E2C"/>
    <w:rsid w:val="00EE5C59"/>
    <w:rsid w:val="00EE7D7C"/>
    <w:rsid w:val="00EF0CE1"/>
    <w:rsid w:val="00EF191F"/>
    <w:rsid w:val="00EF1B46"/>
    <w:rsid w:val="00EF3405"/>
    <w:rsid w:val="00EF3E07"/>
    <w:rsid w:val="00EF5763"/>
    <w:rsid w:val="00EF6264"/>
    <w:rsid w:val="00F00D16"/>
    <w:rsid w:val="00F01834"/>
    <w:rsid w:val="00F06335"/>
    <w:rsid w:val="00F11F6C"/>
    <w:rsid w:val="00F12EEC"/>
    <w:rsid w:val="00F14B5A"/>
    <w:rsid w:val="00F1753F"/>
    <w:rsid w:val="00F241B3"/>
    <w:rsid w:val="00F247BD"/>
    <w:rsid w:val="00F25D98"/>
    <w:rsid w:val="00F26EE7"/>
    <w:rsid w:val="00F26FB1"/>
    <w:rsid w:val="00F27B6A"/>
    <w:rsid w:val="00F27FF9"/>
    <w:rsid w:val="00F300FB"/>
    <w:rsid w:val="00F30C79"/>
    <w:rsid w:val="00F3125B"/>
    <w:rsid w:val="00F31A04"/>
    <w:rsid w:val="00F32F99"/>
    <w:rsid w:val="00F35CED"/>
    <w:rsid w:val="00F3608E"/>
    <w:rsid w:val="00F3640C"/>
    <w:rsid w:val="00F36892"/>
    <w:rsid w:val="00F37441"/>
    <w:rsid w:val="00F411B7"/>
    <w:rsid w:val="00F41AB5"/>
    <w:rsid w:val="00F42304"/>
    <w:rsid w:val="00F427BC"/>
    <w:rsid w:val="00F427CE"/>
    <w:rsid w:val="00F45576"/>
    <w:rsid w:val="00F45B80"/>
    <w:rsid w:val="00F46B91"/>
    <w:rsid w:val="00F47D3C"/>
    <w:rsid w:val="00F53426"/>
    <w:rsid w:val="00F53C3A"/>
    <w:rsid w:val="00F53C94"/>
    <w:rsid w:val="00F5456A"/>
    <w:rsid w:val="00F5519F"/>
    <w:rsid w:val="00F567C2"/>
    <w:rsid w:val="00F57782"/>
    <w:rsid w:val="00F57F30"/>
    <w:rsid w:val="00F62D1E"/>
    <w:rsid w:val="00F62EF0"/>
    <w:rsid w:val="00F63323"/>
    <w:rsid w:val="00F65CE1"/>
    <w:rsid w:val="00F66503"/>
    <w:rsid w:val="00F66DE4"/>
    <w:rsid w:val="00F70D6C"/>
    <w:rsid w:val="00F73088"/>
    <w:rsid w:val="00F730D5"/>
    <w:rsid w:val="00F73261"/>
    <w:rsid w:val="00F7340E"/>
    <w:rsid w:val="00F75D6E"/>
    <w:rsid w:val="00F762C3"/>
    <w:rsid w:val="00F7677C"/>
    <w:rsid w:val="00F767A3"/>
    <w:rsid w:val="00F76FBE"/>
    <w:rsid w:val="00F7706C"/>
    <w:rsid w:val="00F77C81"/>
    <w:rsid w:val="00F77D08"/>
    <w:rsid w:val="00F80ADF"/>
    <w:rsid w:val="00F81C62"/>
    <w:rsid w:val="00F82162"/>
    <w:rsid w:val="00F82425"/>
    <w:rsid w:val="00F82EB1"/>
    <w:rsid w:val="00F8479D"/>
    <w:rsid w:val="00F84B4B"/>
    <w:rsid w:val="00F85CBC"/>
    <w:rsid w:val="00F87054"/>
    <w:rsid w:val="00F87DCA"/>
    <w:rsid w:val="00F9101C"/>
    <w:rsid w:val="00F9288B"/>
    <w:rsid w:val="00F93739"/>
    <w:rsid w:val="00F93B08"/>
    <w:rsid w:val="00F94D00"/>
    <w:rsid w:val="00F95111"/>
    <w:rsid w:val="00F959AB"/>
    <w:rsid w:val="00F96630"/>
    <w:rsid w:val="00F97A43"/>
    <w:rsid w:val="00FA0D8F"/>
    <w:rsid w:val="00FA1C7E"/>
    <w:rsid w:val="00FA1DAA"/>
    <w:rsid w:val="00FA3BC3"/>
    <w:rsid w:val="00FA48EC"/>
    <w:rsid w:val="00FA4BD3"/>
    <w:rsid w:val="00FA67D1"/>
    <w:rsid w:val="00FA6EC4"/>
    <w:rsid w:val="00FB0B5E"/>
    <w:rsid w:val="00FB11B1"/>
    <w:rsid w:val="00FB1C56"/>
    <w:rsid w:val="00FB22B2"/>
    <w:rsid w:val="00FB2300"/>
    <w:rsid w:val="00FB2585"/>
    <w:rsid w:val="00FB6386"/>
    <w:rsid w:val="00FC0CB1"/>
    <w:rsid w:val="00FC2230"/>
    <w:rsid w:val="00FC3494"/>
    <w:rsid w:val="00FC387C"/>
    <w:rsid w:val="00FC75EB"/>
    <w:rsid w:val="00FC784F"/>
    <w:rsid w:val="00FD092B"/>
    <w:rsid w:val="00FD2754"/>
    <w:rsid w:val="00FD3691"/>
    <w:rsid w:val="00FD3A57"/>
    <w:rsid w:val="00FD5B28"/>
    <w:rsid w:val="00FE1435"/>
    <w:rsid w:val="00FE208F"/>
    <w:rsid w:val="00FE4295"/>
    <w:rsid w:val="00FE6FED"/>
    <w:rsid w:val="00FE71DA"/>
    <w:rsid w:val="00FE7CBB"/>
    <w:rsid w:val="00FF1E1D"/>
    <w:rsid w:val="00FF2E98"/>
    <w:rsid w:val="00FF41E7"/>
    <w:rsid w:val="00FF44D8"/>
    <w:rsid w:val="00FF674F"/>
    <w:rsid w:val="00FF6C00"/>
    <w:rsid w:val="00FF7233"/>
    <w:rsid w:val="00FF783A"/>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NOT edit</Information>
    <HideFromDelve xmlns="71c5aaf6-e6ce-465b-b873-5148d2a4c105">false</HideFromDelve>
    <Associated_x0020_Task xmlns="3b34c8f0-1ef5-4d1e-bb66-517ce7fe7356"/>
    <_dlc_DocId xmlns="71c5aaf6-e6ce-465b-b873-5148d2a4c105">5AIRPNAIUNRU-1830940522-7020</_dlc_DocId>
    <_dlc_DocIdUrl xmlns="71c5aaf6-e6ce-465b-b873-5148d2a4c105">
      <Url>https://nokia.sharepoint.com/sites/c5g/5gradio/_layouts/15/DocIdRedir.aspx?ID=5AIRPNAIUNRU-1830940522-7020</Url>
      <Description>5AIRPNAIUNRU-1830940522-7020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95d2e41d-1f11-4347-bb1c-11d6a32975dd"/>
    <ds:schemaRef ds:uri="http://schemas.microsoft.com/office/2006/documentManagement/type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9069398A-E8B0-4F1D-B39A-86697FF4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61CDEA-1687-446D-BD95-543EEA8D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8514</TotalTime>
  <Pages>13</Pages>
  <Words>6366</Words>
  <Characters>35359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60</cp:revision>
  <cp:lastPrinted>1900-01-01T05:00:00Z</cp:lastPrinted>
  <dcterms:created xsi:type="dcterms:W3CDTF">2019-09-17T15:05:00Z</dcterms:created>
  <dcterms:modified xsi:type="dcterms:W3CDTF">2020-02-14T13:49:00Z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ccd37e7f-5317-40bc-865a-2a3cf3ec3e0f</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