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A50B4" w14:textId="44C9ED05" w:rsidR="00BA0359" w:rsidRPr="004F0E4B" w:rsidRDefault="00BA0359" w:rsidP="004F0E4B">
      <w:pPr>
        <w:spacing w:beforeLines="0" w:before="0" w:afterLines="0" w:after="60"/>
        <w:rPr>
          <w:rFonts w:ascii="Arial" w:hAnsi="Arial" w:cs="Arial"/>
          <w:b/>
          <w:bCs/>
          <w:sz w:val="24"/>
          <w:lang w:val="en-GB"/>
        </w:rPr>
      </w:pPr>
      <w:r w:rsidRPr="004F0E4B">
        <w:rPr>
          <w:rFonts w:ascii="Arial" w:hAnsi="Arial" w:cs="Arial"/>
          <w:b/>
          <w:bCs/>
          <w:sz w:val="24"/>
          <w:lang w:val="en-GB"/>
        </w:rPr>
        <w:t>3GPP TSG RAN Rel-18 workshop</w:t>
      </w:r>
      <w:r w:rsidRPr="004F0E4B">
        <w:rPr>
          <w:rFonts w:ascii="Arial" w:hAnsi="Arial" w:cs="Arial"/>
          <w:b/>
          <w:bCs/>
          <w:sz w:val="24"/>
          <w:lang w:val="en-GB"/>
        </w:rPr>
        <w:tab/>
      </w:r>
      <w:r w:rsidRPr="004F0E4B">
        <w:rPr>
          <w:rFonts w:ascii="Arial" w:hAnsi="Arial" w:cs="Arial"/>
          <w:b/>
          <w:bCs/>
          <w:sz w:val="24"/>
          <w:lang w:val="en-GB"/>
        </w:rPr>
        <w:tab/>
      </w:r>
      <w:r w:rsidRPr="004F0E4B">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Pr="004F0E4B">
        <w:rPr>
          <w:rFonts w:ascii="Arial" w:hAnsi="Arial" w:cs="Arial"/>
          <w:b/>
          <w:bCs/>
          <w:sz w:val="24"/>
          <w:lang w:val="en-GB"/>
        </w:rPr>
        <w:tab/>
      </w:r>
      <w:r w:rsidRPr="004F0E4B">
        <w:rPr>
          <w:rFonts w:ascii="Arial" w:hAnsi="Arial" w:cs="Arial"/>
          <w:b/>
          <w:bCs/>
          <w:sz w:val="24"/>
          <w:lang w:val="en-GB"/>
        </w:rPr>
        <w:tab/>
      </w:r>
      <w:r w:rsidR="001D67C8">
        <w:rPr>
          <w:rFonts w:ascii="Arial" w:hAnsi="Arial" w:cs="Arial"/>
          <w:b/>
          <w:bCs/>
          <w:sz w:val="24"/>
          <w:lang w:val="en-GB"/>
        </w:rPr>
        <w:t xml:space="preserve">  </w:t>
      </w:r>
      <w:r w:rsidRPr="002A5F18">
        <w:rPr>
          <w:rFonts w:ascii="Arial" w:hAnsi="Arial" w:cs="Arial"/>
          <w:b/>
          <w:bCs/>
          <w:sz w:val="24"/>
          <w:lang w:val="en-GB"/>
        </w:rPr>
        <w:t>RWS-21</w:t>
      </w:r>
      <w:r w:rsidR="00743F60">
        <w:rPr>
          <w:rFonts w:ascii="Arial" w:hAnsi="Arial" w:cs="Arial"/>
          <w:b/>
          <w:bCs/>
          <w:sz w:val="24"/>
          <w:lang w:val="en-GB"/>
        </w:rPr>
        <w:t>0124</w:t>
      </w:r>
    </w:p>
    <w:p w14:paraId="71E6BB11" w14:textId="5D218495" w:rsidR="00BA0359" w:rsidRPr="004F0E4B" w:rsidRDefault="00BA0359" w:rsidP="004F0E4B">
      <w:pPr>
        <w:spacing w:beforeLines="0" w:before="0" w:afterLines="0" w:after="60"/>
        <w:rPr>
          <w:rFonts w:ascii="Arial" w:hAnsi="Arial" w:cs="Arial"/>
          <w:b/>
          <w:bCs/>
          <w:sz w:val="24"/>
          <w:lang w:val="en-GB"/>
        </w:rPr>
      </w:pPr>
      <w:r w:rsidRPr="004F0E4B">
        <w:rPr>
          <w:rFonts w:ascii="Arial" w:hAnsi="Arial" w:cs="Arial"/>
          <w:b/>
          <w:bCs/>
          <w:sz w:val="24"/>
          <w:lang w:val="en-GB"/>
        </w:rPr>
        <w:t xml:space="preserve">Electronic Meeting, June 28 - July </w:t>
      </w:r>
      <w:r w:rsidR="00FB5D98">
        <w:rPr>
          <w:rFonts w:ascii="Arial" w:hAnsi="Arial" w:cs="Arial"/>
          <w:b/>
          <w:bCs/>
          <w:sz w:val="24"/>
          <w:lang w:val="en-GB"/>
        </w:rPr>
        <w:t>0</w:t>
      </w:r>
      <w:r w:rsidRPr="004F0E4B">
        <w:rPr>
          <w:rFonts w:ascii="Arial" w:hAnsi="Arial" w:cs="Arial"/>
          <w:b/>
          <w:bCs/>
          <w:sz w:val="24"/>
          <w:lang w:val="en-GB"/>
        </w:rPr>
        <w:t>2, 2021</w:t>
      </w:r>
    </w:p>
    <w:p w14:paraId="57F7A588" w14:textId="77777777" w:rsidR="002249B0" w:rsidRPr="000522DF" w:rsidRDefault="002249B0" w:rsidP="002249B0">
      <w:pPr>
        <w:tabs>
          <w:tab w:val="left" w:pos="1820"/>
        </w:tabs>
        <w:spacing w:beforeLines="0" w:before="0" w:afterLines="0" w:after="60"/>
        <w:rPr>
          <w:rFonts w:ascii="Arial" w:eastAsia="宋体" w:hAnsi="Arial" w:cs="Arial"/>
          <w:b/>
          <w:sz w:val="24"/>
          <w:szCs w:val="24"/>
          <w:lang w:val="en-GB"/>
        </w:rPr>
      </w:pPr>
    </w:p>
    <w:p w14:paraId="5296359C" w14:textId="740C89DD" w:rsidR="002249B0" w:rsidRPr="00E7665A" w:rsidRDefault="002249B0" w:rsidP="002249B0">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Agenda Item:</w:t>
      </w:r>
      <w:r w:rsidRPr="00E7665A">
        <w:rPr>
          <w:rFonts w:ascii="Arial" w:eastAsia="宋体" w:hAnsi="Arial" w:cs="Arial"/>
          <w:b/>
          <w:bCs/>
          <w:sz w:val="24"/>
          <w:szCs w:val="24"/>
          <w:lang w:val="en-AU"/>
        </w:rPr>
        <w:tab/>
      </w:r>
      <w:bookmarkStart w:id="0" w:name="OLE_LINK6"/>
      <w:bookmarkStart w:id="1" w:name="OLE_LINK7"/>
      <w:r w:rsidR="00BA0359">
        <w:rPr>
          <w:rFonts w:ascii="Arial" w:eastAsia="宋体" w:hAnsi="Arial" w:cs="Arial"/>
          <w:b/>
          <w:bCs/>
          <w:sz w:val="24"/>
          <w:szCs w:val="24"/>
          <w:lang w:val="en-AU"/>
        </w:rPr>
        <w:t>4.2</w:t>
      </w:r>
    </w:p>
    <w:p w14:paraId="67938E64" w14:textId="77777777" w:rsidR="002249B0" w:rsidRPr="00E7665A" w:rsidRDefault="002249B0" w:rsidP="002249B0">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Source:</w:t>
      </w:r>
      <w:r w:rsidRPr="00E7665A">
        <w:rPr>
          <w:rFonts w:ascii="Arial" w:eastAsia="宋体" w:hAnsi="Arial" w:cs="Arial"/>
          <w:b/>
          <w:bCs/>
          <w:sz w:val="24"/>
          <w:szCs w:val="24"/>
          <w:lang w:val="en-AU"/>
        </w:rPr>
        <w:t xml:space="preserve"> </w:t>
      </w:r>
      <w:r w:rsidRPr="00E7665A">
        <w:rPr>
          <w:rFonts w:ascii="Arial" w:eastAsia="宋体" w:hAnsi="Arial" w:cs="Arial"/>
          <w:b/>
          <w:bCs/>
          <w:sz w:val="24"/>
          <w:szCs w:val="24"/>
          <w:lang w:val="en-AU"/>
        </w:rPr>
        <w:tab/>
        <w:t>NEC</w:t>
      </w:r>
    </w:p>
    <w:p w14:paraId="22CA81AC" w14:textId="77777777" w:rsidR="002249B0" w:rsidRPr="00E7665A"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E7665A">
        <w:rPr>
          <w:rFonts w:ascii="Arial" w:eastAsia="宋体" w:hAnsi="Arial" w:cs="Arial"/>
          <w:b/>
          <w:sz w:val="24"/>
          <w:szCs w:val="24"/>
          <w:lang w:val="en-AU"/>
        </w:rPr>
        <w:t>Title:</w:t>
      </w:r>
      <w:r w:rsidRPr="00E7665A">
        <w:rPr>
          <w:rFonts w:ascii="Arial" w:eastAsia="宋体" w:hAnsi="Arial" w:cs="Arial"/>
          <w:b/>
          <w:bCs/>
          <w:sz w:val="24"/>
          <w:szCs w:val="24"/>
          <w:lang w:val="en-AU"/>
        </w:rPr>
        <w:tab/>
      </w:r>
      <w:r w:rsidR="001219D1">
        <w:rPr>
          <w:rFonts w:ascii="Arial" w:eastAsia="宋体" w:hAnsi="Arial" w:cs="Arial"/>
          <w:b/>
          <w:bCs/>
          <w:sz w:val="24"/>
          <w:szCs w:val="24"/>
          <w:lang w:val="en-AU"/>
        </w:rPr>
        <w:t xml:space="preserve">Views on Rel-18 Sidelink </w:t>
      </w:r>
    </w:p>
    <w:bookmarkEnd w:id="0"/>
    <w:bookmarkEnd w:id="1"/>
    <w:p w14:paraId="4DDD7A2D" w14:textId="77777777" w:rsidR="002249B0" w:rsidRDefault="002249B0" w:rsidP="006A25C5">
      <w:pPr>
        <w:pBdr>
          <w:bottom w:val="single" w:sz="6" w:space="9" w:color="auto"/>
        </w:pBdr>
        <w:tabs>
          <w:tab w:val="left" w:pos="1820"/>
        </w:tabs>
        <w:spacing w:beforeLines="0" w:afterLines="0"/>
        <w:rPr>
          <w:rFonts w:ascii="Arial" w:hAnsi="Arial" w:cs="Arial"/>
          <w:b/>
          <w:bCs/>
          <w:sz w:val="24"/>
          <w:szCs w:val="24"/>
          <w:lang w:val="en-AU"/>
        </w:rPr>
      </w:pPr>
      <w:r w:rsidRPr="00E7665A">
        <w:rPr>
          <w:rFonts w:ascii="Arial" w:eastAsia="宋体" w:hAnsi="Arial" w:cs="Arial"/>
          <w:b/>
          <w:sz w:val="24"/>
          <w:szCs w:val="24"/>
          <w:lang w:val="en-AU"/>
        </w:rPr>
        <w:t>Document for:</w:t>
      </w:r>
      <w:r w:rsidRPr="00E7665A">
        <w:rPr>
          <w:rFonts w:ascii="Arial" w:eastAsia="宋体" w:hAnsi="Arial" w:cs="Arial"/>
          <w:b/>
          <w:bCs/>
          <w:sz w:val="24"/>
          <w:szCs w:val="24"/>
          <w:lang w:val="en-AU"/>
        </w:rPr>
        <w:tab/>
        <w:t>Discussion/Decision</w:t>
      </w:r>
    </w:p>
    <w:p w14:paraId="44A4F042" w14:textId="77777777" w:rsidR="00977455" w:rsidRPr="00E7665A" w:rsidRDefault="00977455" w:rsidP="00E7665A">
      <w:pPr>
        <w:pStyle w:val="1"/>
        <w:numPr>
          <w:ilvl w:val="0"/>
          <w:numId w:val="3"/>
        </w:numPr>
        <w:spacing w:before="156" w:after="156"/>
        <w:rPr>
          <w:rFonts w:eastAsia="宋体"/>
          <w:sz w:val="28"/>
          <w:szCs w:val="28"/>
        </w:rPr>
      </w:pPr>
      <w:r w:rsidRPr="00E7665A">
        <w:rPr>
          <w:rFonts w:eastAsia="宋体" w:hint="eastAsia"/>
          <w:sz w:val="28"/>
          <w:szCs w:val="28"/>
        </w:rPr>
        <w:t>Introduction</w:t>
      </w:r>
    </w:p>
    <w:p w14:paraId="06A1DAA3" w14:textId="6123D2BC" w:rsidR="00747CF4" w:rsidRDefault="00AA5953" w:rsidP="000F0101">
      <w:pPr>
        <w:spacing w:before="156" w:after="156"/>
        <w:rPr>
          <w:rFonts w:eastAsiaTheme="minorEastAsia" w:cs="Times New Roman"/>
        </w:rPr>
      </w:pPr>
      <w:r>
        <w:rPr>
          <w:rFonts w:eastAsiaTheme="minorEastAsia" w:cs="Times New Roman" w:hint="eastAsia"/>
        </w:rPr>
        <w:t>R</w:t>
      </w:r>
      <w:r>
        <w:rPr>
          <w:rFonts w:eastAsiaTheme="minorEastAsia" w:cs="Times New Roman"/>
        </w:rPr>
        <w:t xml:space="preserve">el-18 is </w:t>
      </w:r>
      <w:r w:rsidR="00A67FA4">
        <w:rPr>
          <w:rFonts w:eastAsiaTheme="minorEastAsia" w:cs="Times New Roman"/>
        </w:rPr>
        <w:t xml:space="preserve">considered as a </w:t>
      </w:r>
      <w:r w:rsidR="000B54D1">
        <w:rPr>
          <w:rFonts w:eastAsiaTheme="minorEastAsia" w:cs="Times New Roman"/>
        </w:rPr>
        <w:t xml:space="preserve">key </w:t>
      </w:r>
      <w:r w:rsidR="00A67FA4">
        <w:rPr>
          <w:rFonts w:eastAsiaTheme="minorEastAsia" w:cs="Times New Roman"/>
        </w:rPr>
        <w:t>version of NR</w:t>
      </w:r>
      <w:r w:rsidR="00C678A9">
        <w:rPr>
          <w:rFonts w:eastAsiaTheme="minorEastAsia" w:cs="Times New Roman"/>
        </w:rPr>
        <w:t xml:space="preserve"> which </w:t>
      </w:r>
      <w:r w:rsidR="00B96DEF">
        <w:rPr>
          <w:rFonts w:eastAsiaTheme="minorEastAsia" w:cs="Times New Roman"/>
        </w:rPr>
        <w:t>is expected to</w:t>
      </w:r>
      <w:r w:rsidR="00C678A9">
        <w:rPr>
          <w:rFonts w:eastAsiaTheme="minorEastAsia" w:cs="Times New Roman"/>
        </w:rPr>
        <w:t xml:space="preserve"> </w:t>
      </w:r>
      <w:r w:rsidR="00092504">
        <w:rPr>
          <w:rFonts w:eastAsiaTheme="minorEastAsia" w:cs="Times New Roman"/>
        </w:rPr>
        <w:t>be</w:t>
      </w:r>
      <w:r w:rsidR="00142ED9">
        <w:rPr>
          <w:rFonts w:eastAsiaTheme="minorEastAsia" w:cs="Times New Roman"/>
        </w:rPr>
        <w:t xml:space="preserve"> </w:t>
      </w:r>
      <w:r w:rsidR="00657A56">
        <w:rPr>
          <w:rFonts w:eastAsiaTheme="minorEastAsia" w:cs="Times New Roman"/>
        </w:rPr>
        <w:t xml:space="preserve">a </w:t>
      </w:r>
      <w:r w:rsidR="00F112C9">
        <w:rPr>
          <w:rFonts w:eastAsiaTheme="minorEastAsia" w:cs="Times New Roman"/>
        </w:rPr>
        <w:t>smart</w:t>
      </w:r>
      <w:r w:rsidR="00573191">
        <w:rPr>
          <w:rFonts w:eastAsiaTheme="minorEastAsia" w:cs="Times New Roman"/>
        </w:rPr>
        <w:t>,</w:t>
      </w:r>
      <w:r w:rsidR="00F112C9">
        <w:rPr>
          <w:rFonts w:eastAsiaTheme="minorEastAsia" w:cs="Times New Roman"/>
        </w:rPr>
        <w:t xml:space="preserve"> </w:t>
      </w:r>
      <w:r w:rsidR="00B96DEF">
        <w:rPr>
          <w:rFonts w:eastAsiaTheme="minorEastAsia" w:cs="Times New Roman"/>
        </w:rPr>
        <w:t xml:space="preserve">more </w:t>
      </w:r>
      <w:r w:rsidR="009C4D6C">
        <w:rPr>
          <w:rFonts w:eastAsiaTheme="minorEastAsia" w:cs="Times New Roman"/>
        </w:rPr>
        <w:t>efficient</w:t>
      </w:r>
      <w:r w:rsidR="00F112C9">
        <w:rPr>
          <w:rFonts w:eastAsiaTheme="minorEastAsia" w:cs="Times New Roman"/>
        </w:rPr>
        <w:t xml:space="preserve"> </w:t>
      </w:r>
      <w:r w:rsidR="00573191">
        <w:rPr>
          <w:rFonts w:eastAsiaTheme="minorEastAsia" w:cs="Times New Roman"/>
        </w:rPr>
        <w:t xml:space="preserve">and flexible </w:t>
      </w:r>
      <w:r w:rsidR="00F112C9">
        <w:rPr>
          <w:rFonts w:eastAsiaTheme="minorEastAsia" w:cs="Times New Roman"/>
        </w:rPr>
        <w:t>system</w:t>
      </w:r>
      <w:r w:rsidR="00BD48DE">
        <w:rPr>
          <w:rFonts w:eastAsiaTheme="minorEastAsia" w:cs="Times New Roman"/>
        </w:rPr>
        <w:t xml:space="preserve">, and it should enable </w:t>
      </w:r>
      <w:r w:rsidR="00B474F4">
        <w:rPr>
          <w:rFonts w:eastAsiaTheme="minorEastAsia" w:cs="Times New Roman"/>
        </w:rPr>
        <w:t xml:space="preserve">more </w:t>
      </w:r>
      <w:r w:rsidR="00BD48DE">
        <w:rPr>
          <w:rFonts w:eastAsiaTheme="minorEastAsia" w:cs="Times New Roman"/>
        </w:rPr>
        <w:t>new</w:t>
      </w:r>
      <w:r w:rsidR="00BD39AD">
        <w:rPr>
          <w:rFonts w:eastAsiaTheme="minorEastAsia" w:cs="Times New Roman"/>
        </w:rPr>
        <w:t xml:space="preserve"> scenarios and</w:t>
      </w:r>
      <w:r w:rsidR="00BD48DE">
        <w:rPr>
          <w:rFonts w:eastAsiaTheme="minorEastAsia" w:cs="Times New Roman"/>
        </w:rPr>
        <w:t xml:space="preserve"> application</w:t>
      </w:r>
      <w:r w:rsidR="00BA1592">
        <w:rPr>
          <w:rFonts w:eastAsiaTheme="minorEastAsia" w:cs="Times New Roman"/>
        </w:rPr>
        <w:t>s</w:t>
      </w:r>
      <w:r w:rsidR="00BD39AD">
        <w:rPr>
          <w:rFonts w:eastAsiaTheme="minorEastAsia" w:cs="Times New Roman"/>
        </w:rPr>
        <w:t xml:space="preserve">, </w:t>
      </w:r>
      <w:r w:rsidR="00DB4239">
        <w:rPr>
          <w:rFonts w:eastAsiaTheme="minorEastAsia" w:cs="Times New Roman"/>
        </w:rPr>
        <w:t>e.g.,</w:t>
      </w:r>
      <w:r w:rsidR="00BD39AD">
        <w:rPr>
          <w:rFonts w:eastAsiaTheme="minorEastAsia" w:cs="Times New Roman"/>
        </w:rPr>
        <w:t xml:space="preserve"> ver</w:t>
      </w:r>
      <w:r w:rsidR="00D90EA5">
        <w:rPr>
          <w:rFonts w:eastAsiaTheme="minorEastAsia" w:cs="Times New Roman"/>
        </w:rPr>
        <w:t>tical industr</w:t>
      </w:r>
      <w:r w:rsidR="00D90EA5">
        <w:rPr>
          <w:rFonts w:eastAsiaTheme="minorEastAsia" w:cs="Times New Roman" w:hint="eastAsia"/>
        </w:rPr>
        <w:t>y</w:t>
      </w:r>
      <w:r w:rsidR="00D90EA5">
        <w:rPr>
          <w:rFonts w:eastAsiaTheme="minorEastAsia" w:cs="Times New Roman"/>
        </w:rPr>
        <w:t>, smart application</w:t>
      </w:r>
      <w:r w:rsidR="00FF1FDE">
        <w:rPr>
          <w:rFonts w:eastAsiaTheme="minorEastAsia" w:cs="Times New Roman"/>
        </w:rPr>
        <w:t>, etc</w:t>
      </w:r>
      <w:r w:rsidR="00BD48DE">
        <w:rPr>
          <w:rFonts w:eastAsiaTheme="minorEastAsia" w:cs="Times New Roman"/>
        </w:rPr>
        <w:t xml:space="preserve">. In order to </w:t>
      </w:r>
      <w:r w:rsidR="00B96DEF">
        <w:rPr>
          <w:rFonts w:eastAsiaTheme="minorEastAsia" w:cs="Times New Roman"/>
        </w:rPr>
        <w:t>provide</w:t>
      </w:r>
      <w:r w:rsidR="00F112C9">
        <w:rPr>
          <w:rFonts w:eastAsiaTheme="minorEastAsia" w:cs="Times New Roman"/>
        </w:rPr>
        <w:t xml:space="preserve"> </w:t>
      </w:r>
      <w:r w:rsidR="00747CF4">
        <w:rPr>
          <w:rFonts w:eastAsiaTheme="minorEastAsia" w:cs="Times New Roman"/>
        </w:rPr>
        <w:t xml:space="preserve">effective support for </w:t>
      </w:r>
      <w:r w:rsidR="0089363B">
        <w:rPr>
          <w:rFonts w:eastAsiaTheme="minorEastAsia" w:cs="Times New Roman"/>
        </w:rPr>
        <w:t>various</w:t>
      </w:r>
      <w:r w:rsidR="008E02B1">
        <w:rPr>
          <w:rFonts w:eastAsiaTheme="minorEastAsia" w:cs="Times New Roman"/>
        </w:rPr>
        <w:t xml:space="preserve"> requirements, </w:t>
      </w:r>
      <w:r w:rsidR="00061321">
        <w:rPr>
          <w:rFonts w:eastAsiaTheme="minorEastAsia" w:cs="Times New Roman"/>
        </w:rPr>
        <w:t xml:space="preserve">further </w:t>
      </w:r>
      <w:r w:rsidR="00B005B9">
        <w:rPr>
          <w:rFonts w:eastAsiaTheme="minorEastAsia" w:cs="Times New Roman"/>
        </w:rPr>
        <w:t xml:space="preserve">enhancement of </w:t>
      </w:r>
      <w:r w:rsidR="00061321">
        <w:rPr>
          <w:rFonts w:eastAsiaTheme="minorEastAsia" w:cs="Times New Roman"/>
        </w:rPr>
        <w:t>existed</w:t>
      </w:r>
      <w:r w:rsidR="00852B8B">
        <w:rPr>
          <w:rFonts w:eastAsiaTheme="minorEastAsia" w:cs="Times New Roman"/>
        </w:rPr>
        <w:t xml:space="preserve"> </w:t>
      </w:r>
      <w:r w:rsidR="00093C68">
        <w:rPr>
          <w:rFonts w:eastAsiaTheme="minorEastAsia" w:cs="Times New Roman"/>
        </w:rPr>
        <w:t xml:space="preserve">NR </w:t>
      </w:r>
      <w:r w:rsidR="00852B8B">
        <w:rPr>
          <w:rFonts w:eastAsiaTheme="minorEastAsia" w:cs="Times New Roman"/>
        </w:rPr>
        <w:t xml:space="preserve">features should be </w:t>
      </w:r>
      <w:r w:rsidR="002058B0">
        <w:rPr>
          <w:rFonts w:eastAsiaTheme="minorEastAsia" w:cs="Times New Roman"/>
        </w:rPr>
        <w:t>discussed</w:t>
      </w:r>
      <w:r w:rsidR="00061321">
        <w:rPr>
          <w:rFonts w:eastAsiaTheme="minorEastAsia" w:cs="Times New Roman"/>
        </w:rPr>
        <w:t xml:space="preserve">, </w:t>
      </w:r>
      <w:r w:rsidR="001C1E36">
        <w:rPr>
          <w:rFonts w:eastAsiaTheme="minorEastAsia" w:cs="Times New Roman"/>
        </w:rPr>
        <w:t xml:space="preserve">as well as </w:t>
      </w:r>
      <w:r w:rsidR="00061321">
        <w:rPr>
          <w:rFonts w:eastAsiaTheme="minorEastAsia" w:cs="Times New Roman"/>
        </w:rPr>
        <w:t xml:space="preserve">introducing </w:t>
      </w:r>
      <w:r w:rsidR="001C1E36">
        <w:rPr>
          <w:rFonts w:eastAsiaTheme="minorEastAsia" w:cs="Times New Roman"/>
        </w:rPr>
        <w:t>new techniques, such as AI</w:t>
      </w:r>
      <w:r w:rsidR="00061321">
        <w:rPr>
          <w:rFonts w:eastAsiaTheme="minorEastAsia" w:cs="Times New Roman"/>
        </w:rPr>
        <w:t>.</w:t>
      </w:r>
    </w:p>
    <w:p w14:paraId="0A4D5DB5" w14:textId="4E2EB230" w:rsidR="005C3A15" w:rsidRDefault="00BA4E2F" w:rsidP="000F0101">
      <w:pPr>
        <w:spacing w:before="156" w:after="156"/>
        <w:rPr>
          <w:rFonts w:eastAsiaTheme="minorEastAsia" w:cs="Times New Roman"/>
        </w:rPr>
      </w:pPr>
      <w:r>
        <w:rPr>
          <w:rFonts w:eastAsiaTheme="minorEastAsia" w:cs="Times New Roman"/>
        </w:rPr>
        <w:t xml:space="preserve">In this contribution, we discuss </w:t>
      </w:r>
      <w:r w:rsidR="00577E42">
        <w:rPr>
          <w:rFonts w:eastAsiaTheme="minorEastAsia" w:cs="Times New Roman"/>
        </w:rPr>
        <w:t xml:space="preserve">the </w:t>
      </w:r>
      <w:r w:rsidR="00503226">
        <w:rPr>
          <w:rFonts w:eastAsiaTheme="minorEastAsia" w:cs="Times New Roman"/>
        </w:rPr>
        <w:t>potential</w:t>
      </w:r>
      <w:r w:rsidR="007F4D6C">
        <w:rPr>
          <w:rFonts w:eastAsiaTheme="minorEastAsia" w:cs="Times New Roman"/>
        </w:rPr>
        <w:t xml:space="preserve"> scenario</w:t>
      </w:r>
      <w:r w:rsidR="0027540C">
        <w:rPr>
          <w:rFonts w:eastAsiaTheme="minorEastAsia" w:cs="Times New Roman"/>
        </w:rPr>
        <w:t>s</w:t>
      </w:r>
      <w:r w:rsidR="007F4D6C">
        <w:rPr>
          <w:rFonts w:eastAsiaTheme="minorEastAsia" w:cs="Times New Roman"/>
        </w:rPr>
        <w:t xml:space="preserve"> and requirements </w:t>
      </w:r>
      <w:r w:rsidR="00AD57CD">
        <w:rPr>
          <w:rFonts w:eastAsiaTheme="minorEastAsia" w:cs="Times New Roman"/>
        </w:rPr>
        <w:t xml:space="preserve">which may </w:t>
      </w:r>
      <w:r w:rsidR="00832C4E">
        <w:rPr>
          <w:rFonts w:eastAsiaTheme="minorEastAsia" w:cs="Times New Roman"/>
        </w:rPr>
        <w:t>relate to</w:t>
      </w:r>
      <w:r w:rsidR="00996F9C">
        <w:rPr>
          <w:rFonts w:eastAsiaTheme="minorEastAsia" w:cs="Times New Roman"/>
        </w:rPr>
        <w:t xml:space="preserve"> </w:t>
      </w:r>
      <w:r w:rsidR="007F4D6C">
        <w:rPr>
          <w:rFonts w:eastAsiaTheme="minorEastAsia" w:cs="Times New Roman"/>
        </w:rPr>
        <w:t>sidelink</w:t>
      </w:r>
      <w:r w:rsidR="009D4848">
        <w:rPr>
          <w:rFonts w:eastAsiaTheme="minorEastAsia" w:cs="Times New Roman"/>
        </w:rPr>
        <w:t xml:space="preserve"> </w:t>
      </w:r>
      <w:r w:rsidR="00013D27">
        <w:rPr>
          <w:rFonts w:eastAsiaTheme="minorEastAsia" w:cs="Times New Roman"/>
        </w:rPr>
        <w:t>communication</w:t>
      </w:r>
      <w:r w:rsidR="00193BF4">
        <w:rPr>
          <w:rFonts w:eastAsiaTheme="minorEastAsia" w:cs="Times New Roman"/>
        </w:rPr>
        <w:t xml:space="preserve">, and </w:t>
      </w:r>
      <w:r w:rsidR="00577E42">
        <w:rPr>
          <w:rFonts w:eastAsiaTheme="minorEastAsia" w:cs="Times New Roman"/>
        </w:rPr>
        <w:t xml:space="preserve">give some preliminary analyses and views on </w:t>
      </w:r>
      <w:r w:rsidR="00004961">
        <w:rPr>
          <w:rFonts w:eastAsiaTheme="minorEastAsia" w:cs="Times New Roman"/>
        </w:rPr>
        <w:t xml:space="preserve">Rel-18 </w:t>
      </w:r>
      <w:r w:rsidR="00577E42">
        <w:rPr>
          <w:rFonts w:eastAsiaTheme="minorEastAsia" w:cs="Times New Roman"/>
        </w:rPr>
        <w:t>sidelink enhancement</w:t>
      </w:r>
      <w:r w:rsidR="00004961">
        <w:rPr>
          <w:rFonts w:eastAsiaTheme="minorEastAsia" w:cs="Times New Roman"/>
        </w:rPr>
        <w:t>.</w:t>
      </w:r>
      <w:r w:rsidR="00CE3EB3">
        <w:rPr>
          <w:rFonts w:eastAsiaTheme="minorEastAsia" w:cs="Times New Roman"/>
        </w:rPr>
        <w:t xml:space="preserve"> </w:t>
      </w:r>
    </w:p>
    <w:p w14:paraId="5510AEF6" w14:textId="77777777" w:rsidR="00E7665A" w:rsidRDefault="00E7665A" w:rsidP="00E7665A">
      <w:pPr>
        <w:pStyle w:val="1"/>
        <w:numPr>
          <w:ilvl w:val="0"/>
          <w:numId w:val="3"/>
        </w:numPr>
        <w:spacing w:before="156" w:after="156"/>
        <w:rPr>
          <w:rFonts w:eastAsia="宋体"/>
          <w:sz w:val="28"/>
          <w:szCs w:val="28"/>
        </w:rPr>
      </w:pPr>
      <w:r>
        <w:rPr>
          <w:rFonts w:eastAsia="宋体" w:hint="eastAsia"/>
          <w:sz w:val="28"/>
          <w:szCs w:val="28"/>
        </w:rPr>
        <w:t>Discussion</w:t>
      </w:r>
    </w:p>
    <w:p w14:paraId="7C14F4C5" w14:textId="77777777" w:rsidR="000930DB" w:rsidRPr="00BA0475" w:rsidRDefault="000930DB" w:rsidP="000930DB">
      <w:pPr>
        <w:pStyle w:val="a3"/>
        <w:numPr>
          <w:ilvl w:val="1"/>
          <w:numId w:val="3"/>
        </w:numPr>
        <w:spacing w:before="120" w:after="120"/>
        <w:ind w:firstLineChars="0"/>
        <w:outlineLvl w:val="1"/>
        <w:rPr>
          <w:rFonts w:eastAsia="宋体"/>
          <w:b/>
          <w:sz w:val="24"/>
          <w:szCs w:val="24"/>
        </w:rPr>
      </w:pPr>
      <w:bookmarkStart w:id="2" w:name="_Ref72948368"/>
      <w:r w:rsidRPr="000930DB">
        <w:rPr>
          <w:rFonts w:eastAsia="宋体"/>
          <w:b/>
          <w:sz w:val="24"/>
          <w:szCs w:val="24"/>
        </w:rPr>
        <w:t>Scenar</w:t>
      </w:r>
      <w:r w:rsidR="00ED292C">
        <w:rPr>
          <w:rFonts w:eastAsia="宋体"/>
          <w:b/>
          <w:sz w:val="24"/>
          <w:szCs w:val="24"/>
        </w:rPr>
        <w:t>ios and requirements of Rel-18 s</w:t>
      </w:r>
      <w:r w:rsidRPr="000930DB">
        <w:rPr>
          <w:rFonts w:eastAsia="宋体"/>
          <w:b/>
          <w:sz w:val="24"/>
          <w:szCs w:val="24"/>
        </w:rPr>
        <w:t>idelink</w:t>
      </w:r>
      <w:bookmarkEnd w:id="2"/>
    </w:p>
    <w:p w14:paraId="4AFF2EDD" w14:textId="4F18552D" w:rsidR="000930DB" w:rsidRDefault="001268CE" w:rsidP="000930DB">
      <w:pPr>
        <w:spacing w:before="156" w:after="156"/>
        <w:rPr>
          <w:rFonts w:eastAsiaTheme="minorEastAsia"/>
        </w:rPr>
      </w:pPr>
      <w:r>
        <w:rPr>
          <w:rFonts w:eastAsiaTheme="minorEastAsia"/>
        </w:rPr>
        <w:t xml:space="preserve">The first version of </w:t>
      </w:r>
      <w:r w:rsidR="00DE2B70">
        <w:rPr>
          <w:rFonts w:eastAsiaTheme="minorEastAsia"/>
        </w:rPr>
        <w:t xml:space="preserve">NR sidelink </w:t>
      </w:r>
      <w:r>
        <w:rPr>
          <w:rFonts w:eastAsiaTheme="minorEastAsia"/>
        </w:rPr>
        <w:t xml:space="preserve">is </w:t>
      </w:r>
      <w:r w:rsidR="006A2778">
        <w:rPr>
          <w:rFonts w:eastAsiaTheme="minorEastAsia"/>
        </w:rPr>
        <w:t xml:space="preserve">standardized in </w:t>
      </w:r>
      <w:r w:rsidR="00DE2B70">
        <w:rPr>
          <w:rFonts w:eastAsiaTheme="minorEastAsia" w:hint="eastAsia"/>
        </w:rPr>
        <w:t>R</w:t>
      </w:r>
      <w:r w:rsidR="00DE2B70">
        <w:rPr>
          <w:rFonts w:eastAsiaTheme="minorEastAsia"/>
        </w:rPr>
        <w:t>el-16</w:t>
      </w:r>
      <w:r w:rsidR="006A2778">
        <w:rPr>
          <w:rFonts w:eastAsiaTheme="minorEastAsia"/>
        </w:rPr>
        <w:t xml:space="preserve"> which defines the </w:t>
      </w:r>
      <w:r w:rsidR="005D595F">
        <w:rPr>
          <w:rFonts w:eastAsiaTheme="minorEastAsia"/>
        </w:rPr>
        <w:t>basic scheme</w:t>
      </w:r>
      <w:r w:rsidR="00ED7A27">
        <w:rPr>
          <w:rFonts w:eastAsiaTheme="minorEastAsia"/>
        </w:rPr>
        <w:t xml:space="preserve"> of sidelink</w:t>
      </w:r>
      <w:r w:rsidR="007C6DAB">
        <w:rPr>
          <w:rFonts w:eastAsiaTheme="minorEastAsia"/>
        </w:rPr>
        <w:t>, including</w:t>
      </w:r>
      <w:r w:rsidR="00282DCA">
        <w:rPr>
          <w:rFonts w:eastAsiaTheme="minorEastAsia"/>
        </w:rPr>
        <w:t xml:space="preserve"> </w:t>
      </w:r>
      <w:r w:rsidR="007C6DAB">
        <w:rPr>
          <w:rFonts w:eastAsiaTheme="minorEastAsia"/>
        </w:rPr>
        <w:t xml:space="preserve">structure and </w:t>
      </w:r>
      <w:r w:rsidR="00B86B83">
        <w:rPr>
          <w:rFonts w:eastAsiaTheme="minorEastAsia"/>
        </w:rPr>
        <w:t>procedure, etc</w:t>
      </w:r>
      <w:r w:rsidR="00AD7A63">
        <w:rPr>
          <w:rFonts w:eastAsiaTheme="minorEastAsia"/>
        </w:rPr>
        <w:t xml:space="preserve">. </w:t>
      </w:r>
      <w:r w:rsidR="00B86B83">
        <w:rPr>
          <w:rFonts w:eastAsiaTheme="minorEastAsia"/>
        </w:rPr>
        <w:t xml:space="preserve">Then, </w:t>
      </w:r>
      <w:r w:rsidR="00D034E0">
        <w:rPr>
          <w:rFonts w:eastAsiaTheme="minorEastAsia"/>
        </w:rPr>
        <w:t>further</w:t>
      </w:r>
      <w:r w:rsidR="005D595F">
        <w:rPr>
          <w:rFonts w:eastAsiaTheme="minorEastAsia"/>
        </w:rPr>
        <w:t xml:space="preserve"> </w:t>
      </w:r>
      <w:r w:rsidR="00A66859">
        <w:rPr>
          <w:rFonts w:eastAsiaTheme="minorEastAsia"/>
        </w:rPr>
        <w:t xml:space="preserve">enhancements for SL are </w:t>
      </w:r>
      <w:r w:rsidR="005D595F">
        <w:rPr>
          <w:rFonts w:eastAsiaTheme="minorEastAsia"/>
        </w:rPr>
        <w:t xml:space="preserve">discussed </w:t>
      </w:r>
      <w:r w:rsidR="00AD7A63">
        <w:rPr>
          <w:rFonts w:eastAsiaTheme="minorEastAsia"/>
        </w:rPr>
        <w:t>in Rel-17</w:t>
      </w:r>
      <w:r w:rsidR="00A66859">
        <w:rPr>
          <w:rFonts w:eastAsiaTheme="minorEastAsia"/>
        </w:rPr>
        <w:t>,</w:t>
      </w:r>
      <w:r w:rsidR="00E51A97">
        <w:rPr>
          <w:rFonts w:eastAsiaTheme="minorEastAsia"/>
        </w:rPr>
        <w:t xml:space="preserve"> </w:t>
      </w:r>
      <w:r w:rsidR="000A42A2">
        <w:rPr>
          <w:rFonts w:eastAsiaTheme="minorEastAsia"/>
        </w:rPr>
        <w:t>mainly focus on</w:t>
      </w:r>
      <w:r w:rsidR="00A66859">
        <w:rPr>
          <w:rFonts w:eastAsiaTheme="minorEastAsia"/>
        </w:rPr>
        <w:t xml:space="preserve"> </w:t>
      </w:r>
      <w:r w:rsidR="00CB528B">
        <w:rPr>
          <w:rFonts w:eastAsiaTheme="minorEastAsia"/>
        </w:rPr>
        <w:t xml:space="preserve">power saving, mode 2 </w:t>
      </w:r>
      <w:r w:rsidR="00D372B9">
        <w:rPr>
          <w:rFonts w:eastAsiaTheme="minorEastAsia"/>
        </w:rPr>
        <w:t xml:space="preserve">inter-UE coordination </w:t>
      </w:r>
      <w:r w:rsidR="00CB528B">
        <w:rPr>
          <w:rFonts w:eastAsiaTheme="minorEastAsia"/>
        </w:rPr>
        <w:t>scheme, etc</w:t>
      </w:r>
      <w:r w:rsidR="0009102A">
        <w:rPr>
          <w:rFonts w:eastAsiaTheme="minorEastAsia"/>
        </w:rPr>
        <w:t>.</w:t>
      </w:r>
      <w:r w:rsidR="001F7B6B">
        <w:rPr>
          <w:rFonts w:eastAsiaTheme="minorEastAsia"/>
        </w:rPr>
        <w:t xml:space="preserve"> </w:t>
      </w:r>
      <w:r w:rsidR="005D595F">
        <w:rPr>
          <w:rFonts w:eastAsiaTheme="minorEastAsia"/>
        </w:rPr>
        <w:t xml:space="preserve"> </w:t>
      </w:r>
    </w:p>
    <w:p w14:paraId="41CB18B5" w14:textId="7D8D7283" w:rsidR="009462E6" w:rsidRDefault="00D657B3" w:rsidP="000930DB">
      <w:pPr>
        <w:spacing w:before="156" w:after="156"/>
        <w:rPr>
          <w:rFonts w:eastAsiaTheme="minorEastAsia"/>
        </w:rPr>
      </w:pPr>
      <w:r>
        <w:rPr>
          <w:rFonts w:eastAsiaTheme="minorEastAsia" w:hint="eastAsia"/>
        </w:rPr>
        <w:t>F</w:t>
      </w:r>
      <w:r>
        <w:rPr>
          <w:rFonts w:eastAsiaTheme="minorEastAsia"/>
        </w:rPr>
        <w:t xml:space="preserve">or Rel-18 sidelink communication, </w:t>
      </w:r>
      <w:r w:rsidR="00F02E8D">
        <w:rPr>
          <w:rFonts w:eastAsiaTheme="minorEastAsia"/>
        </w:rPr>
        <w:t>some specific</w:t>
      </w:r>
      <w:r>
        <w:rPr>
          <w:rFonts w:eastAsiaTheme="minorEastAsia"/>
        </w:rPr>
        <w:t xml:space="preserve"> scenarios are </w:t>
      </w:r>
      <w:r w:rsidR="00BC590E">
        <w:rPr>
          <w:rFonts w:eastAsiaTheme="minorEastAsia"/>
        </w:rPr>
        <w:t>considered</w:t>
      </w:r>
      <w:r w:rsidR="00B05EAD">
        <w:rPr>
          <w:rFonts w:eastAsiaTheme="minorEastAsia"/>
        </w:rPr>
        <w:t xml:space="preserve"> and the </w:t>
      </w:r>
      <w:r w:rsidR="00D57875">
        <w:rPr>
          <w:rFonts w:eastAsiaTheme="minorEastAsia"/>
        </w:rPr>
        <w:t xml:space="preserve">relevant </w:t>
      </w:r>
      <w:r w:rsidR="00B05EAD">
        <w:rPr>
          <w:rFonts w:eastAsiaTheme="minorEastAsia"/>
        </w:rPr>
        <w:t>performance requirements</w:t>
      </w:r>
      <w:r w:rsidR="009F4BF5">
        <w:rPr>
          <w:rFonts w:eastAsiaTheme="minorEastAsia"/>
        </w:rPr>
        <w:t xml:space="preserve"> may not be satisfied by </w:t>
      </w:r>
      <w:r w:rsidR="008056E1">
        <w:rPr>
          <w:rFonts w:eastAsiaTheme="minorEastAsia"/>
        </w:rPr>
        <w:t>using existed NR</w:t>
      </w:r>
      <w:r w:rsidR="009F4BF5">
        <w:rPr>
          <w:rFonts w:eastAsiaTheme="minorEastAsia"/>
        </w:rPr>
        <w:t xml:space="preserve"> sidelin</w:t>
      </w:r>
      <w:r w:rsidR="006D0059">
        <w:rPr>
          <w:rFonts w:eastAsiaTheme="minorEastAsia"/>
        </w:rPr>
        <w:t>k</w:t>
      </w:r>
      <w:r w:rsidR="00400CFA">
        <w:rPr>
          <w:rFonts w:eastAsiaTheme="minorEastAsia"/>
        </w:rPr>
        <w:t xml:space="preserve"> scheme</w:t>
      </w:r>
      <w:r w:rsidR="009F4BF5">
        <w:rPr>
          <w:rFonts w:eastAsiaTheme="minorEastAsia"/>
        </w:rPr>
        <w:t>.</w:t>
      </w:r>
      <w:r w:rsidR="0028096C">
        <w:rPr>
          <w:rFonts w:eastAsiaTheme="minorEastAsia"/>
        </w:rPr>
        <w:t xml:space="preserve"> </w:t>
      </w:r>
    </w:p>
    <w:p w14:paraId="4A37C053" w14:textId="36E1FE92" w:rsidR="009462E6" w:rsidRDefault="009E760A" w:rsidP="000930DB">
      <w:pPr>
        <w:spacing w:before="156" w:after="156"/>
        <w:rPr>
          <w:rFonts w:eastAsiaTheme="minorEastAsia"/>
        </w:rPr>
      </w:pPr>
      <w:r>
        <w:rPr>
          <w:rFonts w:eastAsiaTheme="minorEastAsia"/>
        </w:rPr>
        <w:t>S</w:t>
      </w:r>
      <w:r w:rsidR="00BD6129">
        <w:rPr>
          <w:rFonts w:eastAsiaTheme="minorEastAsia"/>
        </w:rPr>
        <w:t xml:space="preserve">ome </w:t>
      </w:r>
      <w:r w:rsidR="007A777F">
        <w:rPr>
          <w:rFonts w:eastAsiaTheme="minorEastAsia"/>
        </w:rPr>
        <w:t xml:space="preserve">proposed </w:t>
      </w:r>
      <w:r w:rsidR="00BD6129">
        <w:rPr>
          <w:rFonts w:eastAsiaTheme="minorEastAsia"/>
        </w:rPr>
        <w:t xml:space="preserve">scenarios </w:t>
      </w:r>
      <w:r w:rsidR="00613074">
        <w:rPr>
          <w:rFonts w:eastAsiaTheme="minorEastAsia"/>
        </w:rPr>
        <w:t>which should be considered</w:t>
      </w:r>
      <w:r w:rsidR="00D22EEC">
        <w:rPr>
          <w:rFonts w:eastAsiaTheme="minorEastAsia"/>
        </w:rPr>
        <w:t xml:space="preserve"> </w:t>
      </w:r>
      <w:r w:rsidR="00613074">
        <w:rPr>
          <w:rFonts w:eastAsiaTheme="minorEastAsia"/>
        </w:rPr>
        <w:t>for</w:t>
      </w:r>
      <w:r w:rsidR="00D22EEC">
        <w:rPr>
          <w:rFonts w:eastAsiaTheme="minorEastAsia"/>
        </w:rPr>
        <w:t xml:space="preserve"> </w:t>
      </w:r>
      <w:r w:rsidR="00613074">
        <w:rPr>
          <w:rFonts w:eastAsiaTheme="minorEastAsia"/>
        </w:rPr>
        <w:t xml:space="preserve">Rel-18 </w:t>
      </w:r>
      <w:r w:rsidR="00D22EEC">
        <w:rPr>
          <w:rFonts w:eastAsiaTheme="minorEastAsia"/>
        </w:rPr>
        <w:t xml:space="preserve">sidelink communication </w:t>
      </w:r>
      <w:r w:rsidR="007944FF">
        <w:rPr>
          <w:rFonts w:eastAsiaTheme="minorEastAsia"/>
        </w:rPr>
        <w:t>are</w:t>
      </w:r>
      <w:r w:rsidR="00320062">
        <w:rPr>
          <w:rFonts w:eastAsiaTheme="minorEastAsia"/>
        </w:rPr>
        <w:t xml:space="preserve"> listed</w:t>
      </w:r>
      <w:r w:rsidR="00D22EEC">
        <w:rPr>
          <w:rFonts w:eastAsiaTheme="minorEastAsia"/>
        </w:rPr>
        <w:t xml:space="preserve"> </w:t>
      </w:r>
      <w:r w:rsidR="00320062">
        <w:rPr>
          <w:rFonts w:eastAsiaTheme="minorEastAsia"/>
        </w:rPr>
        <w:t>as</w:t>
      </w:r>
      <w:r w:rsidR="00D22EEC">
        <w:rPr>
          <w:rFonts w:eastAsiaTheme="minorEastAsia"/>
        </w:rPr>
        <w:t xml:space="preserve"> follow</w:t>
      </w:r>
      <w:r w:rsidR="00D47F95">
        <w:rPr>
          <w:rFonts w:eastAsiaTheme="minorEastAsia"/>
        </w:rPr>
        <w:t>s</w:t>
      </w:r>
      <w:r w:rsidR="00D22EEC">
        <w:rPr>
          <w:rFonts w:eastAsiaTheme="minorEastAsia"/>
        </w:rPr>
        <w:t>:</w:t>
      </w:r>
    </w:p>
    <w:p w14:paraId="182EB845" w14:textId="1A9B8BA1" w:rsidR="00D22EEC" w:rsidRPr="0001153D" w:rsidRDefault="00BB0200" w:rsidP="00BB0200">
      <w:pPr>
        <w:pStyle w:val="a3"/>
        <w:numPr>
          <w:ilvl w:val="0"/>
          <w:numId w:val="36"/>
        </w:numPr>
        <w:spacing w:before="120" w:after="120"/>
        <w:ind w:firstLineChars="0"/>
        <w:rPr>
          <w:rFonts w:eastAsiaTheme="minorEastAsia"/>
          <w:b/>
        </w:rPr>
      </w:pPr>
      <w:r w:rsidRPr="0001153D">
        <w:rPr>
          <w:rFonts w:eastAsiaTheme="minorEastAsia"/>
          <w:b/>
        </w:rPr>
        <w:t>Transport application</w:t>
      </w:r>
      <w:r w:rsidR="00026D6F">
        <w:rPr>
          <w:rFonts w:eastAsiaTheme="minorEastAsia"/>
          <w:b/>
        </w:rPr>
        <w:t>s</w:t>
      </w:r>
    </w:p>
    <w:p w14:paraId="2980C2F0" w14:textId="000CD86E" w:rsidR="00BD6129" w:rsidRDefault="00922B83" w:rsidP="000930DB">
      <w:pPr>
        <w:spacing w:before="156" w:after="156"/>
        <w:rPr>
          <w:rFonts w:eastAsiaTheme="minorEastAsia"/>
        </w:rPr>
      </w:pPr>
      <w:r>
        <w:rPr>
          <w:rFonts w:eastAsiaTheme="minorEastAsia"/>
        </w:rPr>
        <w:t>To build the</w:t>
      </w:r>
      <w:r w:rsidR="0015519A">
        <w:rPr>
          <w:rFonts w:eastAsiaTheme="minorEastAsia"/>
        </w:rPr>
        <w:t xml:space="preserve"> intelligent transport system, </w:t>
      </w:r>
      <w:r w:rsidR="003A36DB">
        <w:rPr>
          <w:rFonts w:eastAsiaTheme="minorEastAsia"/>
        </w:rPr>
        <w:t xml:space="preserve">higher </w:t>
      </w:r>
      <w:r w:rsidR="00C55AB6">
        <w:rPr>
          <w:rFonts w:eastAsiaTheme="minorEastAsia"/>
        </w:rPr>
        <w:t xml:space="preserve">performance </w:t>
      </w:r>
      <w:r w:rsidR="00A45994">
        <w:rPr>
          <w:rFonts w:eastAsiaTheme="minorEastAsia"/>
        </w:rPr>
        <w:t xml:space="preserve">requirements </w:t>
      </w:r>
      <w:r w:rsidR="00F94130">
        <w:rPr>
          <w:rFonts w:eastAsiaTheme="minorEastAsia"/>
        </w:rPr>
        <w:t>of</w:t>
      </w:r>
      <w:r w:rsidR="00A45994">
        <w:rPr>
          <w:rFonts w:eastAsiaTheme="minorEastAsia"/>
        </w:rPr>
        <w:t xml:space="preserve"> V2X communication are needed</w:t>
      </w:r>
      <w:r w:rsidR="00026D6F">
        <w:rPr>
          <w:rFonts w:eastAsiaTheme="minorEastAsia"/>
        </w:rPr>
        <w:t xml:space="preserve">. There are several </w:t>
      </w:r>
      <w:r w:rsidR="000303EE">
        <w:rPr>
          <w:rFonts w:eastAsiaTheme="minorEastAsia"/>
        </w:rPr>
        <w:t>diverse scenarios:</w:t>
      </w:r>
    </w:p>
    <w:p w14:paraId="251317E6" w14:textId="5E190455" w:rsidR="00AB6CFF" w:rsidRPr="00AB6CFF" w:rsidRDefault="00AB6CFF" w:rsidP="00F77CD6">
      <w:pPr>
        <w:pStyle w:val="a3"/>
        <w:numPr>
          <w:ilvl w:val="0"/>
          <w:numId w:val="37"/>
        </w:numPr>
        <w:spacing w:before="120" w:after="120"/>
        <w:ind w:firstLineChars="0"/>
        <w:rPr>
          <w:rFonts w:eastAsiaTheme="minorEastAsia"/>
        </w:rPr>
      </w:pPr>
      <w:r>
        <w:rPr>
          <w:rFonts w:eastAsiaTheme="minorEastAsia"/>
        </w:rPr>
        <w:t>A</w:t>
      </w:r>
      <w:r>
        <w:rPr>
          <w:rFonts w:eastAsia="宋体"/>
        </w:rPr>
        <w:t>uto driving</w:t>
      </w:r>
    </w:p>
    <w:p w14:paraId="28035CD8" w14:textId="38E29F38" w:rsidR="00AB6CFF" w:rsidRPr="00AB6CFF" w:rsidRDefault="00AB6CFF" w:rsidP="00F77CD6">
      <w:pPr>
        <w:pStyle w:val="a3"/>
        <w:numPr>
          <w:ilvl w:val="0"/>
          <w:numId w:val="37"/>
        </w:numPr>
        <w:spacing w:before="120" w:after="120"/>
        <w:ind w:firstLineChars="0"/>
        <w:rPr>
          <w:rFonts w:eastAsiaTheme="minorEastAsia"/>
        </w:rPr>
      </w:pPr>
      <w:r>
        <w:rPr>
          <w:rFonts w:eastAsia="宋体"/>
        </w:rPr>
        <w:t>Remote driving</w:t>
      </w:r>
    </w:p>
    <w:p w14:paraId="4543481D" w14:textId="77777777" w:rsidR="00C8405C" w:rsidRPr="00D326C4" w:rsidRDefault="00C8405C" w:rsidP="00C8405C">
      <w:pPr>
        <w:pStyle w:val="a3"/>
        <w:numPr>
          <w:ilvl w:val="0"/>
          <w:numId w:val="37"/>
        </w:numPr>
        <w:spacing w:before="120" w:after="120"/>
        <w:ind w:firstLineChars="0"/>
        <w:rPr>
          <w:rFonts w:eastAsiaTheme="minorEastAsia"/>
        </w:rPr>
      </w:pPr>
      <w:r>
        <w:rPr>
          <w:rFonts w:eastAsia="宋体"/>
        </w:rPr>
        <w:t>Vehicle platooning</w:t>
      </w:r>
    </w:p>
    <w:p w14:paraId="03BA8DBE" w14:textId="29B239E2" w:rsidR="009102E6" w:rsidRPr="00E6536A" w:rsidRDefault="00B30DC0" w:rsidP="00D46FC6">
      <w:pPr>
        <w:pStyle w:val="a3"/>
        <w:numPr>
          <w:ilvl w:val="0"/>
          <w:numId w:val="37"/>
        </w:numPr>
        <w:spacing w:before="120" w:after="120"/>
        <w:ind w:firstLineChars="0"/>
        <w:rPr>
          <w:rFonts w:eastAsiaTheme="minorEastAsia"/>
        </w:rPr>
      </w:pPr>
      <w:r w:rsidRPr="00E6536A">
        <w:rPr>
          <w:rFonts w:eastAsiaTheme="minorEastAsia" w:hint="eastAsia"/>
        </w:rPr>
        <w:t>T</w:t>
      </w:r>
      <w:r w:rsidRPr="00E6536A">
        <w:rPr>
          <w:rFonts w:eastAsiaTheme="minorEastAsia"/>
        </w:rPr>
        <w:t>ethering via vehicle</w:t>
      </w:r>
    </w:p>
    <w:p w14:paraId="79409360" w14:textId="7E0C029B" w:rsidR="009D5043" w:rsidRDefault="001E3822" w:rsidP="007F7E6B">
      <w:pPr>
        <w:spacing w:before="156" w:after="156"/>
        <w:rPr>
          <w:rFonts w:eastAsiaTheme="minorEastAsia"/>
        </w:rPr>
      </w:pPr>
      <w:r>
        <w:rPr>
          <w:rFonts w:eastAsiaTheme="minorEastAsia" w:hint="eastAsia"/>
        </w:rPr>
        <w:t>F</w:t>
      </w:r>
      <w:r>
        <w:rPr>
          <w:rFonts w:eastAsiaTheme="minorEastAsia"/>
        </w:rPr>
        <w:t xml:space="preserve">or specific </w:t>
      </w:r>
      <w:r w:rsidR="00196FC6">
        <w:rPr>
          <w:rFonts w:eastAsiaTheme="minorEastAsia"/>
        </w:rPr>
        <w:t>scenario</w:t>
      </w:r>
      <w:r w:rsidR="007855BE">
        <w:rPr>
          <w:rFonts w:eastAsiaTheme="minorEastAsia"/>
        </w:rPr>
        <w:t>s</w:t>
      </w:r>
      <w:r w:rsidR="00196FC6">
        <w:rPr>
          <w:rFonts w:eastAsiaTheme="minorEastAsia"/>
        </w:rPr>
        <w:t xml:space="preserve">, the </w:t>
      </w:r>
      <w:r w:rsidR="00D3066A">
        <w:rPr>
          <w:rFonts w:eastAsiaTheme="minorEastAsia"/>
        </w:rPr>
        <w:t xml:space="preserve">detailed </w:t>
      </w:r>
      <w:r w:rsidR="00196FC6">
        <w:rPr>
          <w:rFonts w:eastAsiaTheme="minorEastAsia"/>
        </w:rPr>
        <w:t xml:space="preserve">requirements </w:t>
      </w:r>
      <w:r w:rsidR="00DE0BB4">
        <w:rPr>
          <w:rFonts w:eastAsiaTheme="minorEastAsia"/>
        </w:rPr>
        <w:t xml:space="preserve">may be </w:t>
      </w:r>
      <w:r w:rsidR="00196FC6">
        <w:rPr>
          <w:rFonts w:eastAsiaTheme="minorEastAsia"/>
        </w:rPr>
        <w:t>different</w:t>
      </w:r>
      <w:r w:rsidR="00627459">
        <w:rPr>
          <w:rFonts w:eastAsiaTheme="minorEastAsia"/>
        </w:rPr>
        <w:t xml:space="preserve">, e.g., </w:t>
      </w:r>
      <w:r w:rsidR="00443E5E">
        <w:rPr>
          <w:rFonts w:eastAsiaTheme="minorEastAsia"/>
        </w:rPr>
        <w:t xml:space="preserve">high </w:t>
      </w:r>
      <w:r w:rsidR="00416BC0">
        <w:rPr>
          <w:rFonts w:eastAsiaTheme="minorEastAsia"/>
        </w:rPr>
        <w:t>precise</w:t>
      </w:r>
      <w:r w:rsidR="00443E5E">
        <w:rPr>
          <w:rFonts w:eastAsiaTheme="minorEastAsia"/>
        </w:rPr>
        <w:t xml:space="preserve"> position</w:t>
      </w:r>
      <w:r w:rsidR="00416BC0">
        <w:rPr>
          <w:rFonts w:eastAsiaTheme="minorEastAsia"/>
        </w:rPr>
        <w:t>ing information</w:t>
      </w:r>
      <w:r w:rsidR="00443E5E">
        <w:rPr>
          <w:rFonts w:eastAsiaTheme="minorEastAsia"/>
        </w:rPr>
        <w:t xml:space="preserve"> and </w:t>
      </w:r>
      <w:r w:rsidR="00954E51">
        <w:rPr>
          <w:rFonts w:eastAsiaTheme="minorEastAsia"/>
        </w:rPr>
        <w:t xml:space="preserve">low latency transmission of </w:t>
      </w:r>
      <w:r w:rsidR="00443E5E">
        <w:rPr>
          <w:rFonts w:eastAsiaTheme="minorEastAsia"/>
        </w:rPr>
        <w:t>sen</w:t>
      </w:r>
      <w:r w:rsidR="0001564B">
        <w:rPr>
          <w:rFonts w:eastAsiaTheme="minorEastAsia" w:hint="eastAsia"/>
        </w:rPr>
        <w:t>s</w:t>
      </w:r>
      <w:r w:rsidR="00443E5E">
        <w:rPr>
          <w:rFonts w:eastAsiaTheme="minorEastAsia"/>
        </w:rPr>
        <w:t>or</w:t>
      </w:r>
      <w:r w:rsidR="00954E51">
        <w:rPr>
          <w:rFonts w:eastAsiaTheme="minorEastAsia"/>
        </w:rPr>
        <w:t xml:space="preserve"> information should be </w:t>
      </w:r>
      <w:r w:rsidR="00513575">
        <w:rPr>
          <w:rFonts w:eastAsiaTheme="minorEastAsia"/>
        </w:rPr>
        <w:t xml:space="preserve">guaranteed </w:t>
      </w:r>
      <w:r w:rsidR="00C26DA2">
        <w:rPr>
          <w:rFonts w:eastAsiaTheme="minorEastAsia"/>
        </w:rPr>
        <w:t xml:space="preserve">for auto driving and remote driving, while </w:t>
      </w:r>
      <w:r w:rsidR="00126DBE">
        <w:rPr>
          <w:rFonts w:eastAsiaTheme="minorEastAsia"/>
        </w:rPr>
        <w:t xml:space="preserve">sidelink relay </w:t>
      </w:r>
      <w:r w:rsidR="0077605D">
        <w:rPr>
          <w:rFonts w:eastAsiaTheme="minorEastAsia"/>
        </w:rPr>
        <w:t>function</w:t>
      </w:r>
      <w:r w:rsidR="00126DBE">
        <w:rPr>
          <w:rFonts w:eastAsiaTheme="minorEastAsia"/>
        </w:rPr>
        <w:t xml:space="preserve"> should be considered for platooning </w:t>
      </w:r>
      <w:r w:rsidR="006036BD">
        <w:rPr>
          <w:rFonts w:eastAsiaTheme="minorEastAsia"/>
        </w:rPr>
        <w:t>and tethering scenarios</w:t>
      </w:r>
      <w:r w:rsidR="00F04562">
        <w:rPr>
          <w:rFonts w:eastAsiaTheme="minorEastAsia"/>
        </w:rPr>
        <w:t xml:space="preserve"> to </w:t>
      </w:r>
      <w:r w:rsidR="00817A03">
        <w:rPr>
          <w:rFonts w:eastAsiaTheme="minorEastAsia"/>
        </w:rPr>
        <w:t xml:space="preserve">choose a suitable UE worked as a </w:t>
      </w:r>
      <w:r w:rsidR="006E404B">
        <w:rPr>
          <w:rFonts w:eastAsiaTheme="minorEastAsia"/>
        </w:rPr>
        <w:t xml:space="preserve">relay </w:t>
      </w:r>
      <w:r w:rsidR="00F87DF0">
        <w:rPr>
          <w:rFonts w:eastAsiaTheme="minorEastAsia"/>
        </w:rPr>
        <w:t xml:space="preserve">node </w:t>
      </w:r>
      <w:r w:rsidR="00F04562">
        <w:rPr>
          <w:rFonts w:eastAsiaTheme="minorEastAsia"/>
        </w:rPr>
        <w:t>in a group</w:t>
      </w:r>
      <w:r w:rsidR="00126DBE">
        <w:rPr>
          <w:rFonts w:eastAsiaTheme="minorEastAsia"/>
        </w:rPr>
        <w:t xml:space="preserve">. </w:t>
      </w: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p>
    <w:p w14:paraId="603B679D" w14:textId="783983C3" w:rsidR="00C225E5" w:rsidRDefault="00056215" w:rsidP="007F7E6B">
      <w:pPr>
        <w:spacing w:before="156" w:after="156"/>
        <w:rPr>
          <w:rFonts w:eastAsiaTheme="minorEastAsia"/>
        </w:rPr>
      </w:pPr>
      <w:r>
        <w:rPr>
          <w:rFonts w:eastAsiaTheme="minorEastAsia"/>
        </w:rPr>
        <w:lastRenderedPageBreak/>
        <w:t>In general, h</w:t>
      </w:r>
      <w:r w:rsidR="000536E6">
        <w:rPr>
          <w:rFonts w:eastAsiaTheme="minorEastAsia"/>
        </w:rPr>
        <w:t>igh data rate</w:t>
      </w:r>
      <w:r w:rsidR="0092185D">
        <w:rPr>
          <w:rFonts w:eastAsiaTheme="minorEastAsia"/>
        </w:rPr>
        <w:t xml:space="preserve">, </w:t>
      </w:r>
      <w:r w:rsidR="005E0FAE">
        <w:rPr>
          <w:rFonts w:eastAsiaTheme="minorEastAsia"/>
        </w:rPr>
        <w:t>precision</w:t>
      </w:r>
      <w:r w:rsidR="00BA4E04">
        <w:rPr>
          <w:rFonts w:eastAsiaTheme="minorEastAsia"/>
        </w:rPr>
        <w:t>,</w:t>
      </w:r>
      <w:r w:rsidR="0092185D">
        <w:rPr>
          <w:rFonts w:eastAsiaTheme="minorEastAsia"/>
        </w:rPr>
        <w:t xml:space="preserve"> reliability and</w:t>
      </w:r>
      <w:r w:rsidR="000536E6">
        <w:rPr>
          <w:rFonts w:eastAsiaTheme="minorEastAsia"/>
        </w:rPr>
        <w:t xml:space="preserve"> low latency are the key requirements of intelligent transport application.</w:t>
      </w:r>
    </w:p>
    <w:p w14:paraId="34B83CB1" w14:textId="28D79410" w:rsidR="006E3213" w:rsidRPr="00591E19" w:rsidRDefault="006E3213" w:rsidP="00591E19">
      <w:pPr>
        <w:pStyle w:val="a3"/>
        <w:numPr>
          <w:ilvl w:val="0"/>
          <w:numId w:val="36"/>
        </w:numPr>
        <w:spacing w:before="120" w:after="120"/>
        <w:ind w:firstLineChars="0"/>
        <w:rPr>
          <w:rFonts w:eastAsiaTheme="minorEastAsia"/>
          <w:b/>
        </w:rPr>
      </w:pPr>
      <w:r w:rsidRPr="00591E19">
        <w:rPr>
          <w:rFonts w:eastAsiaTheme="minorEastAsia"/>
          <w:b/>
        </w:rPr>
        <w:t>IIoT</w:t>
      </w:r>
    </w:p>
    <w:p w14:paraId="07FBF893" w14:textId="01818A78" w:rsidR="007F7E6B" w:rsidRDefault="00963704" w:rsidP="007F7E6B">
      <w:pPr>
        <w:spacing w:before="156" w:after="156"/>
        <w:rPr>
          <w:rFonts w:eastAsia="宋体"/>
        </w:rPr>
      </w:pPr>
      <w:r>
        <w:rPr>
          <w:rFonts w:eastAsia="宋体" w:hint="eastAsia"/>
        </w:rPr>
        <w:t>V</w:t>
      </w:r>
      <w:r>
        <w:rPr>
          <w:rFonts w:eastAsia="宋体"/>
        </w:rPr>
        <w:t xml:space="preserve">ertical industrial application is another </w:t>
      </w:r>
      <w:r w:rsidR="009B1897">
        <w:rPr>
          <w:rFonts w:eastAsia="宋体"/>
        </w:rPr>
        <w:t>key</w:t>
      </w:r>
      <w:r>
        <w:rPr>
          <w:rFonts w:eastAsia="宋体"/>
        </w:rPr>
        <w:t xml:space="preserve"> scenario related to sidelink communication whic</w:t>
      </w:r>
      <w:r w:rsidR="00416259">
        <w:rPr>
          <w:rFonts w:eastAsia="宋体"/>
        </w:rPr>
        <w:t>h</w:t>
      </w:r>
      <w:r>
        <w:rPr>
          <w:rFonts w:eastAsia="宋体"/>
        </w:rPr>
        <w:t xml:space="preserve"> </w:t>
      </w:r>
      <w:r w:rsidR="0066509A">
        <w:rPr>
          <w:rFonts w:eastAsia="宋体"/>
        </w:rPr>
        <w:t xml:space="preserve">may </w:t>
      </w:r>
      <w:r w:rsidR="004C3274">
        <w:rPr>
          <w:rFonts w:eastAsia="宋体"/>
        </w:rPr>
        <w:t>contain</w:t>
      </w:r>
      <w:r w:rsidR="009376BE">
        <w:rPr>
          <w:rFonts w:eastAsia="宋体"/>
        </w:rPr>
        <w:t xml:space="preserve"> </w:t>
      </w:r>
      <w:r w:rsidR="004D655C">
        <w:rPr>
          <w:rFonts w:eastAsia="宋体"/>
        </w:rPr>
        <w:t xml:space="preserve">massive </w:t>
      </w:r>
      <w:r w:rsidR="00110DD7">
        <w:rPr>
          <w:rFonts w:eastAsia="宋体"/>
        </w:rPr>
        <w:t>nodes</w:t>
      </w:r>
      <w:r w:rsidR="006F4B94">
        <w:rPr>
          <w:rFonts w:eastAsia="宋体"/>
        </w:rPr>
        <w:t xml:space="preserve"> interconnection</w:t>
      </w:r>
      <w:r w:rsidR="00110DD7">
        <w:rPr>
          <w:rFonts w:eastAsia="宋体"/>
        </w:rPr>
        <w:t xml:space="preserve"> </w:t>
      </w:r>
      <w:r w:rsidR="0010656B">
        <w:rPr>
          <w:rFonts w:eastAsia="宋体"/>
        </w:rPr>
        <w:t xml:space="preserve">and </w:t>
      </w:r>
      <w:r w:rsidR="006F4B94">
        <w:rPr>
          <w:rFonts w:eastAsia="宋体"/>
        </w:rPr>
        <w:t>interaction</w:t>
      </w:r>
      <w:r w:rsidR="00A55573">
        <w:rPr>
          <w:rFonts w:eastAsia="宋体"/>
        </w:rPr>
        <w:t xml:space="preserve">, and </w:t>
      </w:r>
      <w:r w:rsidR="00E02D0C">
        <w:rPr>
          <w:rFonts w:eastAsia="宋体"/>
        </w:rPr>
        <w:t xml:space="preserve">it </w:t>
      </w:r>
      <w:r w:rsidR="00715393">
        <w:rPr>
          <w:rFonts w:eastAsia="宋体"/>
        </w:rPr>
        <w:t xml:space="preserve">can </w:t>
      </w:r>
      <w:r w:rsidR="006C193D">
        <w:rPr>
          <w:rFonts w:eastAsia="宋体"/>
        </w:rPr>
        <w:t>work as an inde</w:t>
      </w:r>
      <w:r w:rsidR="000C4E60">
        <w:rPr>
          <w:rFonts w:eastAsia="宋体"/>
        </w:rPr>
        <w:t>pendent system</w:t>
      </w:r>
      <w:r w:rsidR="00A11821">
        <w:rPr>
          <w:rFonts w:eastAsia="宋体"/>
        </w:rPr>
        <w:t xml:space="preserve"> on licensed or unlicensed band</w:t>
      </w:r>
      <w:r w:rsidR="000C4E60">
        <w:rPr>
          <w:rFonts w:eastAsia="宋体"/>
        </w:rPr>
        <w:t xml:space="preserve">. </w:t>
      </w:r>
      <w:r w:rsidR="003E4237">
        <w:rPr>
          <w:rFonts w:eastAsia="宋体"/>
        </w:rPr>
        <w:t xml:space="preserve">In details, </w:t>
      </w:r>
      <w:r w:rsidR="00B04E5B">
        <w:rPr>
          <w:rFonts w:eastAsia="宋体"/>
        </w:rPr>
        <w:t xml:space="preserve">an </w:t>
      </w:r>
      <w:r w:rsidR="003E4237">
        <w:rPr>
          <w:rFonts w:eastAsia="宋体"/>
        </w:rPr>
        <w:t xml:space="preserve">IIoT system </w:t>
      </w:r>
      <w:r w:rsidR="00B04E5B">
        <w:rPr>
          <w:rFonts w:eastAsia="宋体"/>
        </w:rPr>
        <w:t xml:space="preserve">requires </w:t>
      </w:r>
      <w:r w:rsidR="007F7E6B" w:rsidRPr="00D23E8D">
        <w:rPr>
          <w:rFonts w:eastAsia="宋体"/>
        </w:rPr>
        <w:t>h</w:t>
      </w:r>
      <w:r w:rsidR="00B04E5B">
        <w:rPr>
          <w:rFonts w:eastAsia="宋体"/>
        </w:rPr>
        <w:t xml:space="preserve">igh precise positioning and </w:t>
      </w:r>
      <w:r w:rsidR="007F7E6B">
        <w:rPr>
          <w:rFonts w:eastAsia="宋体" w:hint="eastAsia"/>
        </w:rPr>
        <w:t>path</w:t>
      </w:r>
      <w:r w:rsidR="007F7E6B">
        <w:rPr>
          <w:rFonts w:eastAsia="宋体"/>
        </w:rPr>
        <w:t xml:space="preserve"> </w:t>
      </w:r>
      <w:r w:rsidR="007F7E6B">
        <w:rPr>
          <w:rFonts w:eastAsia="宋体" w:hint="eastAsia"/>
        </w:rPr>
        <w:t>tracking</w:t>
      </w:r>
      <w:r w:rsidR="007F7E6B">
        <w:rPr>
          <w:rFonts w:eastAsia="宋体"/>
        </w:rPr>
        <w:t xml:space="preserve">, </w:t>
      </w:r>
      <w:r w:rsidR="00B04E5B" w:rsidRPr="00D23E8D">
        <w:rPr>
          <w:rFonts w:eastAsia="宋体"/>
        </w:rPr>
        <w:t>remote management</w:t>
      </w:r>
      <w:r w:rsidR="00B04E5B">
        <w:rPr>
          <w:rFonts w:eastAsia="宋体"/>
        </w:rPr>
        <w:t xml:space="preserve"> with low latency</w:t>
      </w:r>
      <w:r w:rsidR="00B04E5B">
        <w:rPr>
          <w:rFonts w:eastAsia="宋体" w:hint="eastAsia"/>
        </w:rPr>
        <w:t>,</w:t>
      </w:r>
      <w:r w:rsidR="00CD1CFD">
        <w:rPr>
          <w:rFonts w:eastAsia="宋体" w:hint="eastAsia"/>
        </w:rPr>
        <w:t xml:space="preserve"> </w:t>
      </w:r>
      <w:r w:rsidR="009E7641">
        <w:rPr>
          <w:rFonts w:eastAsia="宋体"/>
        </w:rPr>
        <w:t xml:space="preserve">effective </w:t>
      </w:r>
      <w:r w:rsidR="00CD1CFD">
        <w:rPr>
          <w:rFonts w:eastAsia="宋体"/>
        </w:rPr>
        <w:t>d</w:t>
      </w:r>
      <w:r w:rsidR="003B2AA1">
        <w:rPr>
          <w:rFonts w:eastAsia="宋体"/>
        </w:rPr>
        <w:t>ata collection from sen</w:t>
      </w:r>
      <w:r w:rsidR="006E6AB0">
        <w:rPr>
          <w:rFonts w:eastAsia="宋体"/>
        </w:rPr>
        <w:t>s</w:t>
      </w:r>
      <w:r w:rsidR="003B2AA1">
        <w:rPr>
          <w:rFonts w:eastAsia="宋体"/>
        </w:rPr>
        <w:t>or</w:t>
      </w:r>
      <w:r w:rsidR="008255FA">
        <w:rPr>
          <w:rFonts w:eastAsia="宋体"/>
        </w:rPr>
        <w:t>s</w:t>
      </w:r>
      <w:r w:rsidR="003B2AA1">
        <w:rPr>
          <w:rFonts w:eastAsia="宋体"/>
        </w:rPr>
        <w:t xml:space="preserve">, etc. </w:t>
      </w:r>
      <w:r w:rsidR="000C52D0">
        <w:rPr>
          <w:rFonts w:eastAsia="宋体"/>
        </w:rPr>
        <w:t xml:space="preserve">Accordingly, </w:t>
      </w:r>
      <w:r w:rsidR="00AB43BD">
        <w:rPr>
          <w:rFonts w:eastAsia="宋体"/>
        </w:rPr>
        <w:t xml:space="preserve">to </w:t>
      </w:r>
      <w:r w:rsidR="000D1C0D">
        <w:rPr>
          <w:rFonts w:eastAsia="宋体"/>
        </w:rPr>
        <w:t>build</w:t>
      </w:r>
      <w:r w:rsidR="00AB43BD">
        <w:rPr>
          <w:rFonts w:eastAsia="宋体"/>
        </w:rPr>
        <w:t xml:space="preserve"> an IIoT system, </w:t>
      </w:r>
      <w:r w:rsidR="00A00BD2">
        <w:rPr>
          <w:rFonts w:eastAsia="宋体"/>
        </w:rPr>
        <w:t>high density</w:t>
      </w:r>
      <w:r w:rsidR="000C52D0">
        <w:rPr>
          <w:rFonts w:eastAsia="宋体"/>
        </w:rPr>
        <w:t xml:space="preserve"> node </w:t>
      </w:r>
      <w:r w:rsidR="00A00BD2">
        <w:rPr>
          <w:rFonts w:eastAsia="宋体"/>
        </w:rPr>
        <w:t xml:space="preserve">deployment and </w:t>
      </w:r>
      <w:r w:rsidR="000C52D0">
        <w:rPr>
          <w:rFonts w:eastAsia="宋体"/>
        </w:rPr>
        <w:t xml:space="preserve">management, </w:t>
      </w:r>
      <w:r w:rsidR="00B86EEE">
        <w:rPr>
          <w:rFonts w:eastAsia="宋体"/>
        </w:rPr>
        <w:t xml:space="preserve">low latency </w:t>
      </w:r>
      <w:r w:rsidR="008D7F6C">
        <w:rPr>
          <w:rFonts w:eastAsia="宋体"/>
        </w:rPr>
        <w:t xml:space="preserve">transmission </w:t>
      </w:r>
      <w:r w:rsidR="00B86EEE">
        <w:rPr>
          <w:rFonts w:eastAsia="宋体"/>
        </w:rPr>
        <w:t>and power consumption</w:t>
      </w:r>
      <w:r w:rsidR="00DC3859">
        <w:rPr>
          <w:rFonts w:eastAsia="宋体"/>
        </w:rPr>
        <w:t xml:space="preserve"> should be supported.</w:t>
      </w:r>
    </w:p>
    <w:p w14:paraId="67412131" w14:textId="7605F3EA" w:rsidR="00196FC6" w:rsidRPr="00591E19" w:rsidRDefault="007F7E6B" w:rsidP="00591E19">
      <w:pPr>
        <w:pStyle w:val="a3"/>
        <w:numPr>
          <w:ilvl w:val="0"/>
          <w:numId w:val="36"/>
        </w:numPr>
        <w:spacing w:before="120" w:after="120"/>
        <w:ind w:firstLineChars="0"/>
        <w:rPr>
          <w:rFonts w:eastAsiaTheme="minorEastAsia"/>
          <w:b/>
        </w:rPr>
      </w:pPr>
      <w:r w:rsidRPr="00591E19">
        <w:rPr>
          <w:rFonts w:eastAsiaTheme="minorEastAsia"/>
          <w:b/>
        </w:rPr>
        <w:t xml:space="preserve">Smart home/building </w:t>
      </w:r>
    </w:p>
    <w:p w14:paraId="546BDB44" w14:textId="3D5AED1C" w:rsidR="00646FF5" w:rsidRDefault="006D7BE9" w:rsidP="007F7E6B">
      <w:pPr>
        <w:spacing w:before="156" w:after="156"/>
        <w:rPr>
          <w:rFonts w:eastAsia="宋体"/>
        </w:rPr>
      </w:pPr>
      <w:r>
        <w:rPr>
          <w:rFonts w:eastAsia="宋体" w:hint="eastAsia"/>
        </w:rPr>
        <w:t>B</w:t>
      </w:r>
      <w:r>
        <w:rPr>
          <w:rFonts w:eastAsia="宋体"/>
        </w:rPr>
        <w:t xml:space="preserve">esides IIoT, </w:t>
      </w:r>
      <w:r w:rsidR="00AC4D9E">
        <w:rPr>
          <w:rFonts w:eastAsia="宋体"/>
        </w:rPr>
        <w:t xml:space="preserve">some low cost and low capacity application of IoT </w:t>
      </w:r>
      <w:r w:rsidR="001F7C40">
        <w:rPr>
          <w:rFonts w:eastAsia="宋体"/>
        </w:rPr>
        <w:t>also ha</w:t>
      </w:r>
      <w:r w:rsidR="00525FA4">
        <w:rPr>
          <w:rFonts w:eastAsia="宋体"/>
        </w:rPr>
        <w:t>s</w:t>
      </w:r>
      <w:r w:rsidR="00302EE3">
        <w:rPr>
          <w:rFonts w:eastAsia="宋体"/>
        </w:rPr>
        <w:t xml:space="preserve"> bright market prospect, such as smart home/building. </w:t>
      </w:r>
      <w:r w:rsidR="004772B9">
        <w:rPr>
          <w:rFonts w:eastAsia="宋体"/>
        </w:rPr>
        <w:t xml:space="preserve">In this type of scenarios, </w:t>
      </w:r>
      <w:r w:rsidR="00D47471">
        <w:rPr>
          <w:rFonts w:eastAsia="宋体"/>
        </w:rPr>
        <w:t xml:space="preserve">it </w:t>
      </w:r>
      <w:r w:rsidR="00070E83">
        <w:rPr>
          <w:rFonts w:eastAsia="宋体"/>
        </w:rPr>
        <w:t xml:space="preserve">can provide </w:t>
      </w:r>
      <w:r w:rsidR="00303A84">
        <w:rPr>
          <w:rFonts w:eastAsia="宋体"/>
        </w:rPr>
        <w:t xml:space="preserve">home/building </w:t>
      </w:r>
      <w:r w:rsidR="001B7348">
        <w:rPr>
          <w:rFonts w:eastAsia="宋体"/>
        </w:rPr>
        <w:t>automatic control</w:t>
      </w:r>
      <w:r w:rsidR="00BF243E" w:rsidRPr="00BF243E">
        <w:rPr>
          <w:rFonts w:eastAsia="宋体"/>
        </w:rPr>
        <w:t xml:space="preserve"> </w:t>
      </w:r>
      <w:r w:rsidR="00BF243E">
        <w:rPr>
          <w:rFonts w:eastAsia="宋体"/>
        </w:rPr>
        <w:t>services</w:t>
      </w:r>
      <w:r w:rsidR="00303A84">
        <w:rPr>
          <w:rFonts w:eastAsia="宋体"/>
        </w:rPr>
        <w:t xml:space="preserve">, </w:t>
      </w:r>
      <w:r w:rsidR="00EE7CE9">
        <w:rPr>
          <w:rFonts w:eastAsia="宋体"/>
        </w:rPr>
        <w:t>e.g.,</w:t>
      </w:r>
      <w:r w:rsidR="001B7348">
        <w:rPr>
          <w:rFonts w:eastAsia="宋体"/>
        </w:rPr>
        <w:t xml:space="preserve"> </w:t>
      </w:r>
      <w:r w:rsidR="00EE7CE9">
        <w:rPr>
          <w:rFonts w:eastAsia="宋体"/>
        </w:rPr>
        <w:t>auto or remote control of</w:t>
      </w:r>
      <w:r w:rsidR="001B7348">
        <w:rPr>
          <w:rFonts w:eastAsia="宋体"/>
        </w:rPr>
        <w:t xml:space="preserve"> home appliances</w:t>
      </w:r>
      <w:r w:rsidR="00D23E2A">
        <w:rPr>
          <w:rFonts w:eastAsia="宋体"/>
        </w:rPr>
        <w:t xml:space="preserve"> or build equipment</w:t>
      </w:r>
      <w:r w:rsidR="001B7348">
        <w:rPr>
          <w:rFonts w:eastAsia="宋体"/>
        </w:rPr>
        <w:t xml:space="preserve">, </w:t>
      </w:r>
      <w:r w:rsidR="00CB52C2">
        <w:rPr>
          <w:rFonts w:eastAsia="宋体"/>
        </w:rPr>
        <w:t xml:space="preserve">periodic </w:t>
      </w:r>
      <w:r w:rsidR="00525FA4">
        <w:rPr>
          <w:rFonts w:eastAsia="宋体"/>
        </w:rPr>
        <w:t>sen</w:t>
      </w:r>
      <w:r w:rsidR="0001564B">
        <w:rPr>
          <w:rFonts w:eastAsia="宋体" w:hint="eastAsia"/>
        </w:rPr>
        <w:t>s</w:t>
      </w:r>
      <w:r w:rsidR="00525FA4">
        <w:rPr>
          <w:rFonts w:eastAsia="宋体"/>
        </w:rPr>
        <w:t>or</w:t>
      </w:r>
      <w:r w:rsidR="00CB52C2">
        <w:rPr>
          <w:rFonts w:eastAsia="宋体"/>
        </w:rPr>
        <w:t xml:space="preserve"> report, meter reading, etc. </w:t>
      </w:r>
    </w:p>
    <w:p w14:paraId="3609D850" w14:textId="07F513CC" w:rsidR="005D383E" w:rsidRPr="00CF44ED" w:rsidRDefault="000C6C05" w:rsidP="005D383E">
      <w:pPr>
        <w:spacing w:before="156" w:after="156"/>
        <w:rPr>
          <w:rFonts w:eastAsia="宋体"/>
        </w:rPr>
      </w:pPr>
      <w:r>
        <w:rPr>
          <w:rFonts w:eastAsia="宋体"/>
        </w:rPr>
        <w:t xml:space="preserve">Obviously, </w:t>
      </w:r>
      <w:r w:rsidR="00321254">
        <w:rPr>
          <w:rFonts w:eastAsia="宋体"/>
        </w:rPr>
        <w:t>comparing</w:t>
      </w:r>
      <w:r w:rsidR="00461B19">
        <w:rPr>
          <w:rFonts w:eastAsia="宋体"/>
        </w:rPr>
        <w:t xml:space="preserve"> to IIoT, </w:t>
      </w:r>
      <w:r w:rsidR="007B04DA">
        <w:rPr>
          <w:rFonts w:eastAsia="宋体"/>
        </w:rPr>
        <w:t xml:space="preserve">the </w:t>
      </w:r>
      <w:r w:rsidR="00376816">
        <w:rPr>
          <w:rFonts w:eastAsia="宋体"/>
        </w:rPr>
        <w:t xml:space="preserve">requirement </w:t>
      </w:r>
      <w:r w:rsidR="00296870">
        <w:rPr>
          <w:rFonts w:eastAsia="宋体"/>
        </w:rPr>
        <w:t>for</w:t>
      </w:r>
      <w:r w:rsidR="00376816">
        <w:rPr>
          <w:rFonts w:eastAsia="宋体"/>
        </w:rPr>
        <w:t xml:space="preserve"> </w:t>
      </w:r>
      <w:r w:rsidR="007B04DA">
        <w:rPr>
          <w:rFonts w:eastAsia="宋体"/>
        </w:rPr>
        <w:t>data rate and latency</w:t>
      </w:r>
      <w:r w:rsidR="00376816">
        <w:rPr>
          <w:rFonts w:eastAsia="宋体"/>
        </w:rPr>
        <w:t xml:space="preserve"> is </w:t>
      </w:r>
      <w:r w:rsidR="00AA591E">
        <w:rPr>
          <w:rFonts w:eastAsia="宋体"/>
        </w:rPr>
        <w:t xml:space="preserve">much </w:t>
      </w:r>
      <w:r w:rsidR="00376816">
        <w:rPr>
          <w:rFonts w:eastAsia="宋体"/>
        </w:rPr>
        <w:t xml:space="preserve">lower </w:t>
      </w:r>
      <w:r w:rsidR="00D21108">
        <w:rPr>
          <w:rFonts w:eastAsia="宋体"/>
        </w:rPr>
        <w:t xml:space="preserve">in this scenario and </w:t>
      </w:r>
      <w:r w:rsidR="00D17C8E">
        <w:rPr>
          <w:rFonts w:eastAsia="宋体"/>
        </w:rPr>
        <w:t xml:space="preserve">low power consumption and cost </w:t>
      </w:r>
      <w:r w:rsidR="00EC5EAD">
        <w:rPr>
          <w:rFonts w:eastAsia="宋体"/>
        </w:rPr>
        <w:t>are</w:t>
      </w:r>
      <w:r w:rsidR="00D17C8E">
        <w:rPr>
          <w:rFonts w:eastAsia="宋体"/>
        </w:rPr>
        <w:t xml:space="preserve"> the main point</w:t>
      </w:r>
      <w:r w:rsidR="00EC5EAD">
        <w:rPr>
          <w:rFonts w:eastAsia="宋体"/>
        </w:rPr>
        <w:t>s</w:t>
      </w:r>
      <w:r w:rsidR="00D52BFF">
        <w:rPr>
          <w:rFonts w:eastAsia="宋体"/>
        </w:rPr>
        <w:t>.</w:t>
      </w:r>
    </w:p>
    <w:p w14:paraId="4A31149C" w14:textId="3AA49BCB" w:rsidR="00CF44ED" w:rsidRPr="00591E19" w:rsidRDefault="001F7C40" w:rsidP="00591E19">
      <w:pPr>
        <w:pStyle w:val="a3"/>
        <w:numPr>
          <w:ilvl w:val="0"/>
          <w:numId w:val="36"/>
        </w:numPr>
        <w:spacing w:before="120" w:after="120"/>
        <w:ind w:firstLineChars="0"/>
        <w:rPr>
          <w:rFonts w:eastAsiaTheme="minorEastAsia"/>
          <w:b/>
        </w:rPr>
      </w:pPr>
      <w:r w:rsidRPr="00591E19">
        <w:rPr>
          <w:rFonts w:eastAsiaTheme="minorEastAsia"/>
          <w:b/>
        </w:rPr>
        <w:t>XR</w:t>
      </w:r>
    </w:p>
    <w:p w14:paraId="43F46C98" w14:textId="33660BDE" w:rsidR="00196FC6" w:rsidRPr="00D23E8D" w:rsidRDefault="00CF44ED" w:rsidP="007F7E6B">
      <w:pPr>
        <w:spacing w:before="156" w:after="156"/>
        <w:rPr>
          <w:rFonts w:eastAsia="宋体"/>
        </w:rPr>
      </w:pPr>
      <w:r>
        <w:rPr>
          <w:rFonts w:eastAsia="宋体"/>
        </w:rPr>
        <w:t xml:space="preserve">Kinds of immersive application are promised to shape a valuable commercial market, such as AR/VR games. In this scenario, the distance and channel status between </w:t>
      </w:r>
      <w:r w:rsidR="00226494">
        <w:rPr>
          <w:rFonts w:eastAsia="宋体"/>
        </w:rPr>
        <w:t xml:space="preserve">XR </w:t>
      </w:r>
      <w:r>
        <w:rPr>
          <w:rFonts w:eastAsia="宋体"/>
        </w:rPr>
        <w:t xml:space="preserve">nodes are relatively stable than other cases. The key point of XR type application is to provide fluent </w:t>
      </w:r>
      <w:r w:rsidRPr="00D23E8D">
        <w:rPr>
          <w:rFonts w:eastAsia="宋体"/>
        </w:rPr>
        <w:t xml:space="preserve">audio/video </w:t>
      </w:r>
      <w:r>
        <w:rPr>
          <w:rFonts w:eastAsia="宋体"/>
        </w:rPr>
        <w:t xml:space="preserve">experience, it needs much higher date rate with lower latency transmission.  </w:t>
      </w:r>
    </w:p>
    <w:p w14:paraId="2D3290F3" w14:textId="6CA49501" w:rsidR="00196FC6" w:rsidRPr="00591E19" w:rsidRDefault="001F7C40" w:rsidP="00591E19">
      <w:pPr>
        <w:pStyle w:val="a3"/>
        <w:numPr>
          <w:ilvl w:val="0"/>
          <w:numId w:val="36"/>
        </w:numPr>
        <w:spacing w:before="120" w:after="120"/>
        <w:ind w:firstLineChars="0"/>
        <w:rPr>
          <w:rFonts w:eastAsiaTheme="minorEastAsia"/>
          <w:b/>
        </w:rPr>
      </w:pPr>
      <w:r w:rsidRPr="00591E19">
        <w:rPr>
          <w:rFonts w:eastAsiaTheme="minorEastAsia"/>
          <w:b/>
        </w:rPr>
        <w:t>Wearable devices</w:t>
      </w:r>
    </w:p>
    <w:p w14:paraId="36DF30CF" w14:textId="77777777" w:rsidR="00BA0D6B" w:rsidRDefault="007F4ABA" w:rsidP="00BA0D6B">
      <w:pPr>
        <w:spacing w:before="156" w:after="156"/>
        <w:rPr>
          <w:rFonts w:eastAsia="宋体"/>
        </w:rPr>
      </w:pPr>
      <w:r>
        <w:rPr>
          <w:rFonts w:eastAsia="宋体"/>
        </w:rPr>
        <w:t>W</w:t>
      </w:r>
      <w:r w:rsidR="00341EBF">
        <w:rPr>
          <w:rFonts w:eastAsia="宋体"/>
        </w:rPr>
        <w:t xml:space="preserve">earable devices </w:t>
      </w:r>
      <w:r w:rsidR="000D5F66">
        <w:rPr>
          <w:rFonts w:eastAsia="宋体"/>
        </w:rPr>
        <w:t xml:space="preserve">can connect to network </w:t>
      </w:r>
      <w:r w:rsidR="007F00E8">
        <w:rPr>
          <w:rFonts w:eastAsia="宋体"/>
        </w:rPr>
        <w:t>via</w:t>
      </w:r>
      <w:r w:rsidR="000D5F66">
        <w:rPr>
          <w:rFonts w:eastAsia="宋体"/>
        </w:rPr>
        <w:t xml:space="preserve"> a donor node</w:t>
      </w:r>
      <w:r w:rsidR="00D169AF">
        <w:rPr>
          <w:rFonts w:eastAsia="宋体"/>
        </w:rPr>
        <w:t xml:space="preserve"> on sidelink</w:t>
      </w:r>
      <w:r w:rsidR="00547BDC">
        <w:rPr>
          <w:rFonts w:eastAsia="宋体"/>
        </w:rPr>
        <w:t>.</w:t>
      </w:r>
      <w:r>
        <w:rPr>
          <w:rFonts w:eastAsia="宋体"/>
        </w:rPr>
        <w:t xml:space="preserve"> </w:t>
      </w:r>
      <w:r w:rsidR="00D555EE">
        <w:rPr>
          <w:rFonts w:eastAsia="宋体"/>
        </w:rPr>
        <w:t>Therefore</w:t>
      </w:r>
      <w:r w:rsidR="008D4048">
        <w:rPr>
          <w:rFonts w:eastAsia="宋体"/>
        </w:rPr>
        <w:t>, t</w:t>
      </w:r>
      <w:r w:rsidR="00C603F5">
        <w:rPr>
          <w:rFonts w:eastAsia="宋体"/>
        </w:rPr>
        <w:t>he donor node could be considered as a relay node in this case</w:t>
      </w:r>
      <w:r w:rsidR="001D7B3F">
        <w:rPr>
          <w:rFonts w:eastAsia="宋体"/>
        </w:rPr>
        <w:t xml:space="preserve">. </w:t>
      </w:r>
      <w:r w:rsidR="00BA0D6B">
        <w:rPr>
          <w:rFonts w:eastAsia="宋体"/>
        </w:rPr>
        <w:t xml:space="preserve">In general, low power consumption is required for wearable devices and it may work on unlicensed band.  </w:t>
      </w:r>
    </w:p>
    <w:p w14:paraId="791C98D1" w14:textId="61E91DFE" w:rsidR="00606C77" w:rsidRPr="0040747E" w:rsidRDefault="001D7B3F" w:rsidP="007F7E6B">
      <w:pPr>
        <w:spacing w:before="156" w:after="156"/>
        <w:rPr>
          <w:rFonts w:eastAsia="宋体"/>
        </w:rPr>
      </w:pPr>
      <w:r>
        <w:rPr>
          <w:rFonts w:eastAsia="宋体"/>
        </w:rPr>
        <w:t>W</w:t>
      </w:r>
      <w:r w:rsidR="009B60CE">
        <w:rPr>
          <w:rFonts w:eastAsia="宋体"/>
        </w:rPr>
        <w:t xml:space="preserve">hile </w:t>
      </w:r>
      <w:r w:rsidR="006E59F5">
        <w:rPr>
          <w:rFonts w:eastAsia="宋体"/>
        </w:rPr>
        <w:t>several</w:t>
      </w:r>
      <w:r w:rsidR="00500DD8">
        <w:rPr>
          <w:rFonts w:eastAsia="宋体"/>
        </w:rPr>
        <w:t xml:space="preserve"> wearable devices </w:t>
      </w:r>
      <w:r w:rsidR="00606C77">
        <w:rPr>
          <w:rFonts w:eastAsia="宋体"/>
        </w:rPr>
        <w:t>bel</w:t>
      </w:r>
      <w:r w:rsidR="00687A17">
        <w:rPr>
          <w:rFonts w:eastAsia="宋体"/>
        </w:rPr>
        <w:t xml:space="preserve">ongs to one user/working group, it should </w:t>
      </w:r>
      <w:r w:rsidR="00BA0D6B">
        <w:rPr>
          <w:rFonts w:eastAsia="宋体"/>
        </w:rPr>
        <w:t>connect to one donor node</w:t>
      </w:r>
      <w:r w:rsidR="00591E19">
        <w:rPr>
          <w:rFonts w:eastAsia="宋体"/>
        </w:rPr>
        <w:t>. T</w:t>
      </w:r>
      <w:r w:rsidR="00F63B08">
        <w:rPr>
          <w:rFonts w:eastAsia="宋体"/>
        </w:rPr>
        <w:t xml:space="preserve">hese </w:t>
      </w:r>
      <w:r w:rsidR="00606C77">
        <w:rPr>
          <w:rFonts w:eastAsia="宋体"/>
        </w:rPr>
        <w:t>device</w:t>
      </w:r>
      <w:r w:rsidR="00F63B08">
        <w:rPr>
          <w:rFonts w:eastAsia="宋体"/>
        </w:rPr>
        <w:t>s</w:t>
      </w:r>
      <w:r w:rsidR="0030208B">
        <w:rPr>
          <w:rFonts w:eastAsia="宋体"/>
        </w:rPr>
        <w:t xml:space="preserve"> can form a virtual group</w:t>
      </w:r>
      <w:r w:rsidR="00E65976">
        <w:rPr>
          <w:rFonts w:eastAsia="宋体"/>
        </w:rPr>
        <w:t xml:space="preserve"> and the donor node </w:t>
      </w:r>
      <w:r w:rsidR="00D54BBD">
        <w:rPr>
          <w:rFonts w:eastAsia="宋体"/>
        </w:rPr>
        <w:t>actually</w:t>
      </w:r>
      <w:r w:rsidR="00357165">
        <w:rPr>
          <w:rFonts w:eastAsia="宋体"/>
        </w:rPr>
        <w:t xml:space="preserve"> </w:t>
      </w:r>
      <w:r w:rsidR="00BD0BAB">
        <w:rPr>
          <w:rFonts w:eastAsia="宋体"/>
        </w:rPr>
        <w:t>works</w:t>
      </w:r>
      <w:r w:rsidR="00E65976">
        <w:rPr>
          <w:rFonts w:eastAsia="宋体"/>
        </w:rPr>
        <w:t xml:space="preserve"> as </w:t>
      </w:r>
      <w:r w:rsidR="00987C87">
        <w:rPr>
          <w:rFonts w:eastAsia="宋体"/>
        </w:rPr>
        <w:t xml:space="preserve">a </w:t>
      </w:r>
      <w:r w:rsidR="00E65976">
        <w:rPr>
          <w:rFonts w:eastAsia="宋体"/>
        </w:rPr>
        <w:t>header UE</w:t>
      </w:r>
      <w:r w:rsidR="00BA0D6B">
        <w:rPr>
          <w:rFonts w:eastAsia="宋体"/>
        </w:rPr>
        <w:t>.</w:t>
      </w:r>
      <w:r w:rsidR="006E6029">
        <w:rPr>
          <w:rFonts w:eastAsia="宋体"/>
        </w:rPr>
        <w:t xml:space="preserve"> </w:t>
      </w:r>
      <w:r w:rsidR="0040747E">
        <w:rPr>
          <w:rFonts w:eastAsia="宋体"/>
        </w:rPr>
        <w:t xml:space="preserve">Then, the </w:t>
      </w:r>
      <w:r w:rsidR="0040747E" w:rsidRPr="00D23E8D">
        <w:rPr>
          <w:rFonts w:eastAsia="宋体"/>
        </w:rPr>
        <w:t xml:space="preserve">data stream switch/replication </w:t>
      </w:r>
      <w:r w:rsidR="0040747E">
        <w:rPr>
          <w:rFonts w:eastAsia="宋体"/>
        </w:rPr>
        <w:t xml:space="preserve">between wearable devices and the donor node should be discussed. </w:t>
      </w:r>
    </w:p>
    <w:p w14:paraId="0244836C" w14:textId="77777777" w:rsidR="00891E84" w:rsidRPr="00196FC6" w:rsidRDefault="00891E84" w:rsidP="00891E84">
      <w:pPr>
        <w:pStyle w:val="a3"/>
        <w:numPr>
          <w:ilvl w:val="0"/>
          <w:numId w:val="36"/>
        </w:numPr>
        <w:spacing w:before="120" w:after="120"/>
        <w:ind w:firstLineChars="0"/>
        <w:rPr>
          <w:rFonts w:eastAsiaTheme="minorEastAsia"/>
          <w:b/>
        </w:rPr>
      </w:pPr>
      <w:r>
        <w:rPr>
          <w:rFonts w:eastAsiaTheme="minorEastAsia"/>
          <w:b/>
        </w:rPr>
        <w:t>Wise medical system</w:t>
      </w:r>
    </w:p>
    <w:p w14:paraId="197278AA" w14:textId="4F584D82" w:rsidR="00891E84" w:rsidRDefault="00891E84" w:rsidP="00891E84">
      <w:pPr>
        <w:spacing w:before="156" w:after="156"/>
        <w:rPr>
          <w:rFonts w:eastAsia="宋体"/>
        </w:rPr>
      </w:pPr>
      <w:r>
        <w:rPr>
          <w:rFonts w:eastAsia="宋体"/>
        </w:rPr>
        <w:t xml:space="preserve">Wise medical system can </w:t>
      </w:r>
      <w:r w:rsidRPr="00B064BA">
        <w:rPr>
          <w:rFonts w:eastAsia="宋体"/>
        </w:rPr>
        <w:t>greatly relieve the pressure of unbalanced medical resources</w:t>
      </w:r>
      <w:r>
        <w:rPr>
          <w:rFonts w:eastAsia="宋体"/>
        </w:rPr>
        <w:t xml:space="preserve"> by using remote treatment or operation. For this purpose, sidelink communication can be used on the end equipment to enable the remote operation. </w:t>
      </w:r>
    </w:p>
    <w:p w14:paraId="5E8F6BFD" w14:textId="5DAAAD95" w:rsidR="00196FC6" w:rsidRDefault="00891E84" w:rsidP="007F7E6B">
      <w:pPr>
        <w:spacing w:before="156" w:after="156"/>
        <w:rPr>
          <w:rFonts w:eastAsia="宋体"/>
        </w:rPr>
      </w:pPr>
      <w:r>
        <w:rPr>
          <w:rFonts w:eastAsia="宋体"/>
        </w:rPr>
        <w:t>Due to the specific characteristics of medical system, the requir</w:t>
      </w:r>
      <w:r w:rsidR="007C1645">
        <w:rPr>
          <w:rFonts w:eastAsia="宋体"/>
        </w:rPr>
        <w:t>ement of reliability and precision</w:t>
      </w:r>
      <w:r>
        <w:rPr>
          <w:rFonts w:eastAsia="宋体"/>
        </w:rPr>
        <w:t xml:space="preserve"> should be set to the highest degree.</w:t>
      </w:r>
    </w:p>
    <w:p w14:paraId="14087E0C" w14:textId="77777777" w:rsidR="00B23AFD" w:rsidRDefault="001A0776" w:rsidP="007F7E6B">
      <w:pPr>
        <w:spacing w:before="156" w:after="156"/>
        <w:rPr>
          <w:rFonts w:eastAsia="宋体"/>
        </w:rPr>
      </w:pPr>
      <w:r>
        <w:rPr>
          <w:rFonts w:eastAsia="宋体"/>
        </w:rPr>
        <w:t xml:space="preserve">As discussed above, </w:t>
      </w:r>
      <w:r w:rsidR="0089117B">
        <w:rPr>
          <w:rFonts w:eastAsia="宋体"/>
        </w:rPr>
        <w:t>sidelink communication may be used for diverse scenarios, and the performance requirement</w:t>
      </w:r>
      <w:r w:rsidR="00762DAF">
        <w:rPr>
          <w:rFonts w:eastAsia="宋体"/>
        </w:rPr>
        <w:t>s</w:t>
      </w:r>
      <w:r w:rsidR="0089117B">
        <w:rPr>
          <w:rFonts w:eastAsia="宋体"/>
        </w:rPr>
        <w:t xml:space="preserve"> </w:t>
      </w:r>
      <w:r w:rsidR="00762DAF">
        <w:rPr>
          <w:rFonts w:eastAsia="宋体"/>
        </w:rPr>
        <w:t>vary greatly for</w:t>
      </w:r>
      <w:r w:rsidR="00C175B9">
        <w:rPr>
          <w:rFonts w:eastAsia="宋体"/>
        </w:rPr>
        <w:t xml:space="preserve"> </w:t>
      </w:r>
      <w:r w:rsidR="00AF3F19">
        <w:rPr>
          <w:rFonts w:eastAsia="宋体"/>
        </w:rPr>
        <w:t>different</w:t>
      </w:r>
      <w:r w:rsidR="00C175B9">
        <w:rPr>
          <w:rFonts w:eastAsia="宋体"/>
        </w:rPr>
        <w:t xml:space="preserve"> scenarios</w:t>
      </w:r>
      <w:r w:rsidR="00F2589A">
        <w:rPr>
          <w:rFonts w:eastAsia="宋体"/>
        </w:rPr>
        <w:t>, including various requirements on c</w:t>
      </w:r>
      <w:r w:rsidR="00F2589A" w:rsidRPr="00D23E8D">
        <w:rPr>
          <w:rFonts w:eastAsia="宋体"/>
        </w:rPr>
        <w:t>overage, data rate, reliability, latency, UE density, power consumption,</w:t>
      </w:r>
      <w:r w:rsidR="00F2589A">
        <w:rPr>
          <w:rFonts w:eastAsia="宋体"/>
        </w:rPr>
        <w:t xml:space="preserve"> etc. </w:t>
      </w:r>
      <w:r w:rsidR="00B23AFD">
        <w:rPr>
          <w:rFonts w:eastAsia="宋体"/>
        </w:rPr>
        <w:t>That is to say, it is difficult to define a unified sidelink scheme for all the potential scenarios to achieve all the performance requirements.</w:t>
      </w:r>
    </w:p>
    <w:p w14:paraId="16C045AF" w14:textId="079DF9A3" w:rsidR="00ED31B1" w:rsidRDefault="00244AC9" w:rsidP="007F7E6B">
      <w:pPr>
        <w:spacing w:before="156" w:after="156"/>
        <w:rPr>
          <w:rFonts w:eastAsia="宋体"/>
        </w:rPr>
      </w:pPr>
      <w:r>
        <w:rPr>
          <w:rFonts w:eastAsia="宋体"/>
        </w:rPr>
        <w:lastRenderedPageBreak/>
        <w:t>From the perspective of sidelink feature, s</w:t>
      </w:r>
      <w:r w:rsidR="002A0B90">
        <w:rPr>
          <w:rFonts w:eastAsia="宋体"/>
        </w:rPr>
        <w:t xml:space="preserve">ome of </w:t>
      </w:r>
      <w:r w:rsidR="0020459F">
        <w:rPr>
          <w:rFonts w:eastAsia="宋体"/>
        </w:rPr>
        <w:t xml:space="preserve">the </w:t>
      </w:r>
      <w:r w:rsidR="00EA36ED">
        <w:rPr>
          <w:rFonts w:eastAsia="宋体"/>
        </w:rPr>
        <w:t>scenarios</w:t>
      </w:r>
      <w:r w:rsidR="002A0B90">
        <w:rPr>
          <w:rFonts w:eastAsia="宋体"/>
        </w:rPr>
        <w:t xml:space="preserve"> may need to introduce sidelink relay, such as </w:t>
      </w:r>
      <w:r w:rsidR="00D6189C">
        <w:rPr>
          <w:rFonts w:eastAsia="宋体"/>
        </w:rPr>
        <w:t>wearable devices</w:t>
      </w:r>
      <w:r w:rsidR="00A12435">
        <w:rPr>
          <w:rFonts w:eastAsia="宋体"/>
        </w:rPr>
        <w:t xml:space="preserve">, </w:t>
      </w:r>
      <w:r w:rsidR="00D475C1">
        <w:rPr>
          <w:rFonts w:eastAsia="宋体"/>
        </w:rPr>
        <w:t xml:space="preserve">vehicle </w:t>
      </w:r>
      <w:r w:rsidR="00A12435">
        <w:rPr>
          <w:rFonts w:eastAsia="宋体"/>
        </w:rPr>
        <w:t>platooning</w:t>
      </w:r>
      <w:r w:rsidR="00D6189C">
        <w:rPr>
          <w:rFonts w:eastAsia="宋体"/>
        </w:rPr>
        <w:t xml:space="preserve"> and IIoT, </w:t>
      </w:r>
      <w:r w:rsidR="00F810E5">
        <w:rPr>
          <w:rFonts w:eastAsia="宋体"/>
        </w:rPr>
        <w:t xml:space="preserve">as well as </w:t>
      </w:r>
      <w:r w:rsidR="00552991">
        <w:rPr>
          <w:rFonts w:eastAsia="宋体"/>
        </w:rPr>
        <w:t>sidelink on unlicensed band</w:t>
      </w:r>
      <w:r w:rsidR="002B67D3">
        <w:rPr>
          <w:rFonts w:eastAsia="宋体"/>
        </w:rPr>
        <w:t xml:space="preserve"> (more detailed analyses in </w:t>
      </w:r>
      <w:r w:rsidR="002B67D3">
        <w:rPr>
          <w:rFonts w:eastAsia="宋体"/>
        </w:rPr>
        <w:fldChar w:fldCharType="begin"/>
      </w:r>
      <w:r w:rsidR="002B67D3">
        <w:rPr>
          <w:rFonts w:eastAsia="宋体"/>
        </w:rPr>
        <w:instrText xml:space="preserve"> REF _Ref72936789 \n \h </w:instrText>
      </w:r>
      <w:r w:rsidR="002B67D3">
        <w:rPr>
          <w:rFonts w:eastAsia="宋体"/>
        </w:rPr>
      </w:r>
      <w:r w:rsidR="002B67D3">
        <w:rPr>
          <w:rFonts w:eastAsia="宋体"/>
        </w:rPr>
        <w:fldChar w:fldCharType="separate"/>
      </w:r>
      <w:r w:rsidR="00CC5DB1">
        <w:rPr>
          <w:rFonts w:eastAsia="宋体"/>
        </w:rPr>
        <w:t>[1]</w:t>
      </w:r>
      <w:r w:rsidR="002B67D3">
        <w:rPr>
          <w:rFonts w:eastAsia="宋体"/>
        </w:rPr>
        <w:fldChar w:fldCharType="end"/>
      </w:r>
      <w:r w:rsidR="002B67D3">
        <w:rPr>
          <w:rFonts w:eastAsia="宋体"/>
        </w:rPr>
        <w:t>)</w:t>
      </w:r>
      <w:r w:rsidR="007D503E">
        <w:rPr>
          <w:rFonts w:eastAsia="宋体"/>
        </w:rPr>
        <w:t xml:space="preserve"> may be used to support </w:t>
      </w:r>
      <w:r w:rsidR="00CE5D1E">
        <w:rPr>
          <w:rFonts w:eastAsia="宋体"/>
        </w:rPr>
        <w:t>smart home/building and XR services.</w:t>
      </w:r>
      <w:r w:rsidR="002B67D3">
        <w:rPr>
          <w:rFonts w:eastAsia="宋体"/>
        </w:rPr>
        <w:t xml:space="preserve"> </w:t>
      </w:r>
    </w:p>
    <w:p w14:paraId="20939FB7" w14:textId="77777777" w:rsidR="00780C2D" w:rsidRPr="00890927" w:rsidRDefault="00780C2D" w:rsidP="00780C2D">
      <w:pPr>
        <w:pStyle w:val="1st-ob-YJ"/>
        <w:spacing w:before="156" w:after="156"/>
        <w:rPr>
          <w:rFonts w:eastAsia="宋体"/>
        </w:rPr>
      </w:pPr>
      <w:bookmarkStart w:id="18" w:name="_Toc72958881"/>
      <w:bookmarkStart w:id="19" w:name="_Toc72959721"/>
      <w:bookmarkStart w:id="20" w:name="_Toc72959731"/>
      <w:bookmarkStart w:id="21" w:name="_Toc73006704"/>
      <w:bookmarkStart w:id="22" w:name="_Toc73025189"/>
      <w:bookmarkStart w:id="23" w:name="_Toc73028084"/>
      <w:bookmarkStart w:id="24" w:name="_Toc73086848"/>
      <w:bookmarkStart w:id="25" w:name="_Toc73086856"/>
      <w:bookmarkStart w:id="26" w:name="_Toc73090090"/>
      <w:bookmarkStart w:id="27" w:name="_Toc73090111"/>
      <w:bookmarkStart w:id="28" w:name="_Toc73091401"/>
      <w:bookmarkStart w:id="29" w:name="_Toc73091409"/>
      <w:bookmarkStart w:id="30" w:name="_Toc73091417"/>
      <w:bookmarkStart w:id="31" w:name="_Toc73091730"/>
      <w:bookmarkStart w:id="32" w:name="_Toc73369646"/>
      <w:bookmarkStart w:id="33" w:name="_Toc73369654"/>
      <w:bookmarkStart w:id="34" w:name="_Toc73369912"/>
      <w:bookmarkStart w:id="35" w:name="_Toc73369920"/>
      <w:bookmarkStart w:id="36" w:name="_Toc73525575"/>
      <w:bookmarkStart w:id="37" w:name="_Toc73525583"/>
      <w:bookmarkStart w:id="38" w:name="_Toc73525591"/>
      <w:bookmarkStart w:id="39" w:name="_Toc73525957"/>
      <w:bookmarkStart w:id="40" w:name="_Toc73967265"/>
      <w:r w:rsidRPr="00890927">
        <w:rPr>
          <w:rFonts w:eastAsia="宋体"/>
        </w:rPr>
        <w:t>Sidelink communication may be used for diverse scenarios, and the performance requirements vary greatly for different scenarios.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1810A0" w14:textId="24744E89" w:rsidR="00ED77B5" w:rsidRDefault="00384B46" w:rsidP="007F7E6B">
      <w:pPr>
        <w:spacing w:before="156" w:after="156"/>
        <w:rPr>
          <w:rFonts w:eastAsia="宋体"/>
        </w:rPr>
      </w:pPr>
      <w:r>
        <w:rPr>
          <w:rFonts w:eastAsia="宋体"/>
        </w:rPr>
        <w:t xml:space="preserve">Therefore, </w:t>
      </w:r>
      <w:r w:rsidR="00AD4896">
        <w:rPr>
          <w:rFonts w:eastAsia="宋体"/>
        </w:rPr>
        <w:t xml:space="preserve">to </w:t>
      </w:r>
      <w:r w:rsidR="00442894">
        <w:rPr>
          <w:rFonts w:eastAsia="宋体"/>
        </w:rPr>
        <w:t>promote</w:t>
      </w:r>
      <w:r w:rsidR="00AD4896">
        <w:rPr>
          <w:rFonts w:eastAsia="宋体"/>
        </w:rPr>
        <w:t xml:space="preserve"> the study of Rel-18 sidelink enhancement, the target scenarios and requirements should be discussed and clarified first</w:t>
      </w:r>
      <w:r w:rsidR="001F033B">
        <w:rPr>
          <w:rFonts w:eastAsia="宋体"/>
        </w:rPr>
        <w:t xml:space="preserve">, and </w:t>
      </w:r>
      <w:r w:rsidR="008D4DA1">
        <w:rPr>
          <w:rFonts w:eastAsia="宋体"/>
        </w:rPr>
        <w:t xml:space="preserve">then the </w:t>
      </w:r>
      <w:r w:rsidR="004F086A">
        <w:rPr>
          <w:rFonts w:eastAsia="宋体"/>
        </w:rPr>
        <w:t>corresponding</w:t>
      </w:r>
      <w:r w:rsidR="008D4DA1">
        <w:rPr>
          <w:rFonts w:eastAsia="宋体"/>
        </w:rPr>
        <w:t xml:space="preserve"> sidelink features should be further determined.</w:t>
      </w:r>
      <w:r w:rsidR="00B23AFD">
        <w:rPr>
          <w:rFonts w:eastAsia="宋体"/>
        </w:rPr>
        <w:t xml:space="preserve"> </w:t>
      </w:r>
      <w:r w:rsidR="00643762">
        <w:rPr>
          <w:rFonts w:eastAsia="宋体"/>
        </w:rPr>
        <w:t>Besides, if there are</w:t>
      </w:r>
      <w:r w:rsidR="00235094">
        <w:rPr>
          <w:rFonts w:eastAsia="宋体"/>
        </w:rPr>
        <w:t xml:space="preserve"> some Rel-17 leftover issues</w:t>
      </w:r>
      <w:r w:rsidR="00924F7A">
        <w:rPr>
          <w:rFonts w:eastAsia="宋体"/>
        </w:rPr>
        <w:t xml:space="preserve"> due to limited time budget</w:t>
      </w:r>
      <w:r w:rsidR="00235094">
        <w:rPr>
          <w:rFonts w:eastAsia="宋体"/>
        </w:rPr>
        <w:t xml:space="preserve">, it </w:t>
      </w:r>
      <w:r w:rsidR="00510BC4">
        <w:rPr>
          <w:rFonts w:eastAsia="宋体"/>
        </w:rPr>
        <w:t>can</w:t>
      </w:r>
      <w:r w:rsidR="00235094">
        <w:rPr>
          <w:rFonts w:eastAsia="宋体"/>
        </w:rPr>
        <w:t xml:space="preserve"> also be discussed in Rel-18.</w:t>
      </w:r>
    </w:p>
    <w:p w14:paraId="7641CF41" w14:textId="0D950B26" w:rsidR="004D7FB6" w:rsidRPr="005D417B" w:rsidRDefault="00F51E05" w:rsidP="00D213AF">
      <w:pPr>
        <w:pStyle w:val="1st-Proposal-YJ"/>
        <w:spacing w:before="156" w:after="156"/>
        <w:rPr>
          <w:rFonts w:eastAsiaTheme="minorEastAsia"/>
        </w:rPr>
      </w:pPr>
      <w:bookmarkStart w:id="41" w:name="_Toc72919970"/>
      <w:bookmarkStart w:id="42" w:name="_Toc72958887"/>
      <w:bookmarkStart w:id="43" w:name="_Toc72959726"/>
      <w:bookmarkStart w:id="44" w:name="_Toc72959736"/>
      <w:bookmarkStart w:id="45" w:name="_Toc73006706"/>
      <w:bookmarkStart w:id="46" w:name="_Toc73025193"/>
      <w:bookmarkStart w:id="47" w:name="_Toc73028088"/>
      <w:bookmarkStart w:id="48" w:name="_Toc73086852"/>
      <w:bookmarkStart w:id="49" w:name="_Toc73086860"/>
      <w:bookmarkStart w:id="50" w:name="_Toc73090094"/>
      <w:bookmarkStart w:id="51" w:name="_Toc73090115"/>
      <w:bookmarkStart w:id="52" w:name="_Toc73091405"/>
      <w:bookmarkStart w:id="53" w:name="_Toc73091413"/>
      <w:bookmarkStart w:id="54" w:name="_Toc73091421"/>
      <w:bookmarkStart w:id="55" w:name="_Toc73091734"/>
      <w:bookmarkStart w:id="56" w:name="_Toc73369650"/>
      <w:bookmarkStart w:id="57" w:name="_Toc73369658"/>
      <w:bookmarkStart w:id="58" w:name="_Toc73369916"/>
      <w:bookmarkStart w:id="59" w:name="_Toc73369924"/>
      <w:bookmarkStart w:id="60" w:name="_Toc73525579"/>
      <w:bookmarkStart w:id="61" w:name="_Toc73525587"/>
      <w:bookmarkStart w:id="62" w:name="_Toc73525595"/>
      <w:bookmarkStart w:id="63" w:name="_Toc73525961"/>
      <w:bookmarkStart w:id="64" w:name="_Toc73967269"/>
      <w:r>
        <w:t>The target scenarios and performance requirements for Rel-18 sidelink</w:t>
      </w:r>
      <w:r w:rsidR="001C41DE">
        <w:t xml:space="preserve"> study</w:t>
      </w:r>
      <w:r>
        <w:t xml:space="preserve"> should be </w:t>
      </w:r>
      <w:r w:rsidR="00531FF9">
        <w:t xml:space="preserve">discussed and </w:t>
      </w:r>
      <w:r>
        <w:t>determined.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 xml:space="preserve"> </w:t>
      </w:r>
    </w:p>
    <w:p w14:paraId="55B8EFFE" w14:textId="77777777" w:rsidR="00041A7E" w:rsidRPr="000930DB" w:rsidRDefault="00E06659" w:rsidP="000930DB">
      <w:pPr>
        <w:pStyle w:val="a3"/>
        <w:numPr>
          <w:ilvl w:val="1"/>
          <w:numId w:val="3"/>
        </w:numPr>
        <w:spacing w:before="120" w:after="120"/>
        <w:ind w:firstLineChars="0"/>
        <w:outlineLvl w:val="1"/>
        <w:rPr>
          <w:rFonts w:eastAsia="宋体"/>
          <w:b/>
          <w:sz w:val="24"/>
          <w:szCs w:val="24"/>
        </w:rPr>
      </w:pPr>
      <w:r w:rsidRPr="000930DB">
        <w:rPr>
          <w:rFonts w:eastAsia="宋体"/>
          <w:b/>
          <w:sz w:val="24"/>
          <w:szCs w:val="24"/>
        </w:rPr>
        <w:t>Sidelink Relay</w:t>
      </w:r>
    </w:p>
    <w:p w14:paraId="1EEE1C01" w14:textId="703C8F98" w:rsidR="00D96D7F" w:rsidRDefault="00A92075" w:rsidP="0037135F">
      <w:pPr>
        <w:spacing w:before="156" w:after="156"/>
        <w:rPr>
          <w:rFonts w:eastAsiaTheme="minorEastAsia"/>
        </w:rPr>
      </w:pPr>
      <w:r>
        <w:rPr>
          <w:rFonts w:eastAsiaTheme="minorEastAsia"/>
        </w:rPr>
        <w:t xml:space="preserve">In Rel-17, </w:t>
      </w:r>
      <w:r w:rsidR="00826AA4">
        <w:rPr>
          <w:rFonts w:eastAsiaTheme="minorEastAsia"/>
        </w:rPr>
        <w:t>a</w:t>
      </w:r>
      <w:r w:rsidR="00976A39">
        <w:rPr>
          <w:rFonts w:eastAsiaTheme="minorEastAsia"/>
        </w:rPr>
        <w:t xml:space="preserve"> </w:t>
      </w:r>
      <w:r w:rsidR="00357225">
        <w:rPr>
          <w:rFonts w:eastAsiaTheme="minorEastAsia" w:hint="eastAsia"/>
        </w:rPr>
        <w:t>SI</w:t>
      </w:r>
      <w:r w:rsidR="00357225">
        <w:rPr>
          <w:rFonts w:eastAsiaTheme="minorEastAsia"/>
        </w:rPr>
        <w:t xml:space="preserve"> of </w:t>
      </w:r>
      <w:r w:rsidR="00826AA4">
        <w:rPr>
          <w:rFonts w:eastAsiaTheme="minorEastAsia"/>
        </w:rPr>
        <w:t xml:space="preserve">NR </w:t>
      </w:r>
      <w:r w:rsidR="00976A39">
        <w:rPr>
          <w:rFonts w:eastAsiaTheme="minorEastAsia"/>
        </w:rPr>
        <w:t xml:space="preserve">sidelink relay </w:t>
      </w:r>
      <w:r w:rsidR="00373342">
        <w:rPr>
          <w:rFonts w:eastAsiaTheme="minorEastAsia"/>
        </w:rPr>
        <w:t xml:space="preserve">is </w:t>
      </w:r>
      <w:r w:rsidR="00D213AF">
        <w:rPr>
          <w:rFonts w:eastAsiaTheme="minorEastAsia"/>
        </w:rPr>
        <w:t xml:space="preserve">discussed </w:t>
      </w:r>
      <w:r w:rsidR="000435F2">
        <w:rPr>
          <w:rFonts w:eastAsiaTheme="minorEastAsia"/>
        </w:rPr>
        <w:t xml:space="preserve">in </w:t>
      </w:r>
      <w:r w:rsidR="00D213AF">
        <w:rPr>
          <w:rFonts w:eastAsiaTheme="minorEastAsia"/>
        </w:rPr>
        <w:t>RAN 2</w:t>
      </w:r>
      <w:r w:rsidR="00137606">
        <w:rPr>
          <w:rFonts w:eastAsiaTheme="minorEastAsia"/>
        </w:rPr>
        <w:t xml:space="preserve"> </w:t>
      </w:r>
      <w:r w:rsidR="00137606">
        <w:rPr>
          <w:rFonts w:eastAsiaTheme="minorEastAsia"/>
        </w:rPr>
        <w:fldChar w:fldCharType="begin"/>
      </w:r>
      <w:r w:rsidR="00137606">
        <w:rPr>
          <w:rFonts w:eastAsiaTheme="minorEastAsia"/>
        </w:rPr>
        <w:instrText xml:space="preserve"> REF _Ref72945304 \n \h </w:instrText>
      </w:r>
      <w:r w:rsidR="00137606">
        <w:rPr>
          <w:rFonts w:eastAsiaTheme="minorEastAsia"/>
        </w:rPr>
      </w:r>
      <w:r w:rsidR="00137606">
        <w:rPr>
          <w:rFonts w:eastAsiaTheme="minorEastAsia"/>
        </w:rPr>
        <w:fldChar w:fldCharType="separate"/>
      </w:r>
      <w:r w:rsidR="00CC5DB1">
        <w:rPr>
          <w:rFonts w:eastAsiaTheme="minorEastAsia"/>
        </w:rPr>
        <w:t>[2]</w:t>
      </w:r>
      <w:r w:rsidR="00137606">
        <w:rPr>
          <w:rFonts w:eastAsiaTheme="minorEastAsia"/>
        </w:rPr>
        <w:fldChar w:fldCharType="end"/>
      </w:r>
      <w:r w:rsidR="00B14E4C">
        <w:rPr>
          <w:rFonts w:eastAsiaTheme="minorEastAsia"/>
        </w:rPr>
        <w:t>, and it concludes that</w:t>
      </w:r>
      <w:r w:rsidR="00826AA4">
        <w:rPr>
          <w:rFonts w:eastAsiaTheme="minorEastAsia"/>
        </w:rPr>
        <w:t xml:space="preserve"> </w:t>
      </w:r>
      <w:r w:rsidR="00B14E4C">
        <w:rPr>
          <w:rFonts w:eastAsiaTheme="minorEastAsia"/>
        </w:rPr>
        <w:t>both</w:t>
      </w:r>
      <w:r w:rsidR="008D3A63">
        <w:rPr>
          <w:rFonts w:eastAsiaTheme="minorEastAsia"/>
        </w:rPr>
        <w:t xml:space="preserve"> </w:t>
      </w:r>
      <w:r w:rsidR="00976A39">
        <w:rPr>
          <w:rFonts w:eastAsiaTheme="minorEastAsia"/>
        </w:rPr>
        <w:t>L2 and L3 UE-to-network relay</w:t>
      </w:r>
      <w:r w:rsidR="005C0176">
        <w:rPr>
          <w:rFonts w:eastAsiaTheme="minorEastAsia"/>
        </w:rPr>
        <w:t xml:space="preserve"> </w:t>
      </w:r>
      <w:r w:rsidR="00B14E4C">
        <w:rPr>
          <w:rFonts w:eastAsiaTheme="minorEastAsia"/>
        </w:rPr>
        <w:t xml:space="preserve">are feasible for </w:t>
      </w:r>
      <w:r w:rsidR="007C502C">
        <w:rPr>
          <w:rFonts w:eastAsiaTheme="minorEastAsia"/>
        </w:rPr>
        <w:t>coverage</w:t>
      </w:r>
      <w:r w:rsidR="00B14E4C">
        <w:rPr>
          <w:rFonts w:eastAsiaTheme="minorEastAsia"/>
        </w:rPr>
        <w:t xml:space="preserve"> extension</w:t>
      </w:r>
      <w:r w:rsidR="007C502C">
        <w:rPr>
          <w:rFonts w:eastAsiaTheme="minorEastAsia"/>
        </w:rPr>
        <w:t xml:space="preserve">. </w:t>
      </w:r>
      <w:r w:rsidR="00B14E4C">
        <w:rPr>
          <w:rFonts w:eastAsiaTheme="minorEastAsia"/>
        </w:rPr>
        <w:t xml:space="preserve">Based on that, related WI of sidelink relay </w:t>
      </w:r>
      <w:r w:rsidR="00321F2C">
        <w:rPr>
          <w:rFonts w:eastAsiaTheme="minorEastAsia"/>
        </w:rPr>
        <w:t xml:space="preserve">is </w:t>
      </w:r>
      <w:r w:rsidR="00271DF6">
        <w:rPr>
          <w:rFonts w:eastAsiaTheme="minorEastAsia"/>
        </w:rPr>
        <w:t>progressed</w:t>
      </w:r>
      <w:r w:rsidR="00F02C9A">
        <w:rPr>
          <w:rFonts w:eastAsiaTheme="minorEastAsia"/>
        </w:rPr>
        <w:t xml:space="preserve"> in</w:t>
      </w:r>
      <w:r w:rsidR="0033426E">
        <w:rPr>
          <w:rFonts w:eastAsiaTheme="minorEastAsia"/>
        </w:rPr>
        <w:t xml:space="preserve"> </w:t>
      </w:r>
      <w:r w:rsidR="0033426E">
        <w:rPr>
          <w:rFonts w:eastAsiaTheme="minorEastAsia"/>
        </w:rPr>
        <w:fldChar w:fldCharType="begin"/>
      </w:r>
      <w:r w:rsidR="0033426E">
        <w:rPr>
          <w:rFonts w:eastAsiaTheme="minorEastAsia"/>
        </w:rPr>
        <w:instrText xml:space="preserve"> REF _Ref73525946 \n \h </w:instrText>
      </w:r>
      <w:r w:rsidR="0033426E">
        <w:rPr>
          <w:rFonts w:eastAsiaTheme="minorEastAsia"/>
        </w:rPr>
      </w:r>
      <w:r w:rsidR="0033426E">
        <w:rPr>
          <w:rFonts w:eastAsiaTheme="minorEastAsia"/>
        </w:rPr>
        <w:fldChar w:fldCharType="separate"/>
      </w:r>
      <w:r w:rsidR="00CC5DB1">
        <w:rPr>
          <w:rFonts w:eastAsiaTheme="minorEastAsia"/>
        </w:rPr>
        <w:t>[3]</w:t>
      </w:r>
      <w:r w:rsidR="0033426E">
        <w:rPr>
          <w:rFonts w:eastAsiaTheme="minorEastAsia"/>
        </w:rPr>
        <w:fldChar w:fldCharType="end"/>
      </w:r>
      <w:r w:rsidR="0033426E">
        <w:rPr>
          <w:rFonts w:eastAsiaTheme="minorEastAsia"/>
        </w:rPr>
        <w:t xml:space="preserve"> </w:t>
      </w:r>
      <w:r w:rsidR="00AD0DE2">
        <w:rPr>
          <w:rFonts w:eastAsiaTheme="minorEastAsia"/>
        </w:rPr>
        <w:t xml:space="preserve">to </w:t>
      </w:r>
      <w:r w:rsidR="00D01B0A">
        <w:rPr>
          <w:rFonts w:eastAsiaTheme="minorEastAsia"/>
        </w:rPr>
        <w:t xml:space="preserve">specify the </w:t>
      </w:r>
      <w:r w:rsidR="00AD0DE2">
        <w:rPr>
          <w:rFonts w:eastAsiaTheme="minorEastAsia"/>
        </w:rPr>
        <w:t>single-hop</w:t>
      </w:r>
      <w:r w:rsidR="00AD6389" w:rsidRPr="00AD6389">
        <w:rPr>
          <w:rFonts w:eastAsiaTheme="minorEastAsia"/>
        </w:rPr>
        <w:t xml:space="preserve"> </w:t>
      </w:r>
      <w:r w:rsidR="00AD6389">
        <w:rPr>
          <w:rFonts w:eastAsiaTheme="minorEastAsia"/>
        </w:rPr>
        <w:t>solution</w:t>
      </w:r>
      <w:r w:rsidR="00AD0DE2">
        <w:rPr>
          <w:rFonts w:eastAsiaTheme="minorEastAsia"/>
        </w:rPr>
        <w:t xml:space="preserve"> </w:t>
      </w:r>
      <w:r w:rsidR="003B234E">
        <w:rPr>
          <w:rFonts w:eastAsiaTheme="minorEastAsia"/>
        </w:rPr>
        <w:t>for both L2 and L3</w:t>
      </w:r>
      <w:r w:rsidR="00287AFA" w:rsidRPr="00287AFA">
        <w:rPr>
          <w:rFonts w:eastAsiaTheme="minorEastAsia"/>
        </w:rPr>
        <w:t xml:space="preserve"> </w:t>
      </w:r>
      <w:r w:rsidR="00287AFA">
        <w:rPr>
          <w:rFonts w:eastAsiaTheme="minorEastAsia"/>
        </w:rPr>
        <w:t>UE-to-network relay</w:t>
      </w:r>
      <w:r w:rsidR="0043015B">
        <w:rPr>
          <w:rFonts w:eastAsiaTheme="minorEastAsia" w:hint="eastAsia"/>
        </w:rPr>
        <w:t>.</w:t>
      </w:r>
      <w:r w:rsidR="00D96D7F">
        <w:rPr>
          <w:rFonts w:eastAsiaTheme="minorEastAsia"/>
        </w:rPr>
        <w:t xml:space="preserve"> </w:t>
      </w:r>
      <w:r w:rsidR="000052FA">
        <w:rPr>
          <w:rFonts w:eastAsiaTheme="minorEastAsia"/>
        </w:rPr>
        <w:t xml:space="preserve">In Rel-18, </w:t>
      </w:r>
      <w:r w:rsidR="00C97959">
        <w:rPr>
          <w:rFonts w:eastAsiaTheme="minorEastAsia"/>
        </w:rPr>
        <w:t xml:space="preserve">some </w:t>
      </w:r>
      <w:r w:rsidR="002269BD">
        <w:rPr>
          <w:rFonts w:eastAsiaTheme="minorEastAsia"/>
        </w:rPr>
        <w:t xml:space="preserve">specific </w:t>
      </w:r>
      <w:r w:rsidR="00C97959">
        <w:rPr>
          <w:rFonts w:eastAsiaTheme="minorEastAsia"/>
        </w:rPr>
        <w:t>scenarios</w:t>
      </w:r>
      <w:r w:rsidR="00F04C4D">
        <w:rPr>
          <w:rFonts w:eastAsiaTheme="minorEastAsia"/>
        </w:rPr>
        <w:t xml:space="preserve"> related to</w:t>
      </w:r>
      <w:r w:rsidR="002269BD">
        <w:rPr>
          <w:rFonts w:eastAsiaTheme="minorEastAsia"/>
        </w:rPr>
        <w:t xml:space="preserve"> sidelink </w:t>
      </w:r>
      <w:r w:rsidR="00F04C4D">
        <w:rPr>
          <w:rFonts w:eastAsiaTheme="minorEastAsia"/>
        </w:rPr>
        <w:t>relay</w:t>
      </w:r>
      <w:r w:rsidR="00AA669A">
        <w:rPr>
          <w:rFonts w:eastAsiaTheme="minorEastAsia"/>
        </w:rPr>
        <w:t xml:space="preserve"> may need</w:t>
      </w:r>
      <w:r w:rsidR="002269BD">
        <w:rPr>
          <w:rFonts w:eastAsiaTheme="minorEastAsia"/>
        </w:rPr>
        <w:t xml:space="preserve"> </w:t>
      </w:r>
      <w:r w:rsidR="004151BD">
        <w:rPr>
          <w:rFonts w:eastAsiaTheme="minorEastAsia"/>
        </w:rPr>
        <w:t xml:space="preserve">additional features </w:t>
      </w:r>
      <w:r w:rsidR="0050299F">
        <w:rPr>
          <w:rFonts w:eastAsiaTheme="minorEastAsia"/>
        </w:rPr>
        <w:t>or</w:t>
      </w:r>
      <w:r w:rsidR="004151BD">
        <w:rPr>
          <w:rFonts w:eastAsiaTheme="minorEastAsia"/>
        </w:rPr>
        <w:t xml:space="preserve"> function</w:t>
      </w:r>
      <w:r w:rsidR="0050299F">
        <w:rPr>
          <w:rFonts w:eastAsiaTheme="minorEastAsia"/>
        </w:rPr>
        <w:t xml:space="preserve"> enhancement</w:t>
      </w:r>
      <w:r w:rsidR="0014373F">
        <w:rPr>
          <w:rFonts w:eastAsiaTheme="minorEastAsia"/>
        </w:rPr>
        <w:t xml:space="preserve">. </w:t>
      </w:r>
    </w:p>
    <w:p w14:paraId="6B21BE40" w14:textId="32C1B891" w:rsidR="00856668" w:rsidRDefault="0014373F" w:rsidP="00712EAA">
      <w:pPr>
        <w:spacing w:before="156" w:after="156"/>
        <w:rPr>
          <w:rFonts w:eastAsiaTheme="minorEastAsia"/>
        </w:rPr>
      </w:pPr>
      <w:r>
        <w:rPr>
          <w:rFonts w:eastAsiaTheme="minorEastAsia"/>
        </w:rPr>
        <w:t xml:space="preserve">For example, </w:t>
      </w:r>
      <w:r w:rsidR="00D378CD">
        <w:rPr>
          <w:rFonts w:eastAsiaTheme="minorEastAsia"/>
        </w:rPr>
        <w:t xml:space="preserve">in transport system, </w:t>
      </w:r>
      <w:r w:rsidR="00951F1F">
        <w:rPr>
          <w:rFonts w:eastAsiaTheme="minorEastAsia"/>
        </w:rPr>
        <w:t xml:space="preserve">RSU node </w:t>
      </w:r>
      <w:r w:rsidR="001C358A">
        <w:rPr>
          <w:rFonts w:eastAsiaTheme="minorEastAsia"/>
        </w:rPr>
        <w:t>can</w:t>
      </w:r>
      <w:r w:rsidR="003C6CD1">
        <w:rPr>
          <w:rFonts w:eastAsiaTheme="minorEastAsia"/>
        </w:rPr>
        <w:t xml:space="preserve"> </w:t>
      </w:r>
      <w:r w:rsidR="00EA1D8E">
        <w:rPr>
          <w:rFonts w:eastAsiaTheme="minorEastAsia"/>
        </w:rPr>
        <w:t xml:space="preserve">be used as a relay node </w:t>
      </w:r>
      <w:r w:rsidR="00AA63B4">
        <w:rPr>
          <w:rFonts w:eastAsiaTheme="minorEastAsia"/>
        </w:rPr>
        <w:t xml:space="preserve">naturally. </w:t>
      </w:r>
      <w:r w:rsidR="009B4A2E">
        <w:rPr>
          <w:rFonts w:eastAsiaTheme="minorEastAsia"/>
        </w:rPr>
        <w:t xml:space="preserve">On one hand, </w:t>
      </w:r>
      <w:r w:rsidR="00061D00">
        <w:rPr>
          <w:rFonts w:eastAsiaTheme="minorEastAsia"/>
        </w:rPr>
        <w:t xml:space="preserve">RSU based relay </w:t>
      </w:r>
      <w:r w:rsidR="00FC55C0">
        <w:rPr>
          <w:rFonts w:eastAsiaTheme="minorEastAsia"/>
        </w:rPr>
        <w:t xml:space="preserve">can </w:t>
      </w:r>
      <w:r w:rsidR="00B17DA5">
        <w:rPr>
          <w:rFonts w:eastAsiaTheme="minorEastAsia"/>
        </w:rPr>
        <w:t xml:space="preserve">be seen as a special UE-to-network relay which provide one-hop </w:t>
      </w:r>
      <w:r w:rsidR="00EF3BC1">
        <w:rPr>
          <w:rFonts w:eastAsiaTheme="minorEastAsia"/>
        </w:rPr>
        <w:t>relay between</w:t>
      </w:r>
      <w:r w:rsidR="00B17DA5">
        <w:rPr>
          <w:rFonts w:eastAsiaTheme="minorEastAsia"/>
        </w:rPr>
        <w:t xml:space="preserve"> vehicle</w:t>
      </w:r>
      <w:r w:rsidR="00AA2EB4">
        <w:rPr>
          <w:rFonts w:eastAsiaTheme="minorEastAsia"/>
        </w:rPr>
        <w:t xml:space="preserve">s </w:t>
      </w:r>
      <w:r w:rsidR="004461F7">
        <w:rPr>
          <w:rFonts w:eastAsiaTheme="minorEastAsia"/>
        </w:rPr>
        <w:t>and</w:t>
      </w:r>
      <w:r w:rsidR="00AA2EB4">
        <w:rPr>
          <w:rFonts w:eastAsiaTheme="minorEastAsia"/>
        </w:rPr>
        <w:t xml:space="preserve"> network. On the other hand, </w:t>
      </w:r>
      <w:r w:rsidR="00422AEA">
        <w:rPr>
          <w:rFonts w:eastAsiaTheme="minorEastAsia"/>
        </w:rPr>
        <w:t>since</w:t>
      </w:r>
      <w:r w:rsidR="001C0CC1">
        <w:rPr>
          <w:rFonts w:eastAsiaTheme="minorEastAsia"/>
        </w:rPr>
        <w:t xml:space="preserve"> RSU node</w:t>
      </w:r>
      <w:r w:rsidR="0005639C">
        <w:rPr>
          <w:rFonts w:eastAsiaTheme="minorEastAsia"/>
        </w:rPr>
        <w:t>s</w:t>
      </w:r>
      <w:r w:rsidR="001C0CC1">
        <w:rPr>
          <w:rFonts w:eastAsiaTheme="minorEastAsia"/>
        </w:rPr>
        <w:t xml:space="preserve"> have stable location and power supply, </w:t>
      </w:r>
      <w:r w:rsidR="002E66B9">
        <w:rPr>
          <w:rFonts w:eastAsiaTheme="minorEastAsia"/>
        </w:rPr>
        <w:t xml:space="preserve">normal UE based relay scheme </w:t>
      </w:r>
      <w:r w:rsidR="00182B19">
        <w:rPr>
          <w:rFonts w:eastAsiaTheme="minorEastAsia"/>
        </w:rPr>
        <w:t xml:space="preserve">cannot </w:t>
      </w:r>
      <w:r w:rsidR="003467D7">
        <w:rPr>
          <w:rFonts w:eastAsiaTheme="minorEastAsia"/>
        </w:rPr>
        <w:t xml:space="preserve">fully </w:t>
      </w:r>
      <w:r w:rsidR="00C9679C">
        <w:rPr>
          <w:rFonts w:eastAsiaTheme="minorEastAsia"/>
        </w:rPr>
        <w:t xml:space="preserve">reflect </w:t>
      </w:r>
      <w:r w:rsidR="003467D7">
        <w:rPr>
          <w:rFonts w:eastAsiaTheme="minorEastAsia"/>
        </w:rPr>
        <w:t xml:space="preserve">the capability of RSU as </w:t>
      </w:r>
      <w:r w:rsidR="00C85122">
        <w:rPr>
          <w:rFonts w:eastAsiaTheme="minorEastAsia"/>
        </w:rPr>
        <w:t xml:space="preserve">a </w:t>
      </w:r>
      <w:r w:rsidR="003467D7">
        <w:rPr>
          <w:rFonts w:eastAsiaTheme="minorEastAsia"/>
        </w:rPr>
        <w:t>relay</w:t>
      </w:r>
      <w:r w:rsidR="00C85122">
        <w:rPr>
          <w:rFonts w:eastAsiaTheme="minorEastAsia"/>
        </w:rPr>
        <w:t xml:space="preserve"> node</w:t>
      </w:r>
      <w:r w:rsidR="00763F74">
        <w:rPr>
          <w:rFonts w:eastAsiaTheme="minorEastAsia"/>
        </w:rPr>
        <w:t xml:space="preserve"> </w:t>
      </w:r>
      <w:r w:rsidR="0060430A">
        <w:rPr>
          <w:rFonts w:eastAsiaTheme="minorEastAsia"/>
        </w:rPr>
        <w:t xml:space="preserve">or </w:t>
      </w:r>
      <w:r w:rsidR="000E1A73">
        <w:rPr>
          <w:rFonts w:eastAsiaTheme="minorEastAsia"/>
        </w:rPr>
        <w:t xml:space="preserve">satisfy the requirement of </w:t>
      </w:r>
      <w:r w:rsidR="00755C3F">
        <w:rPr>
          <w:rFonts w:eastAsiaTheme="minorEastAsia"/>
        </w:rPr>
        <w:t xml:space="preserve">intelligent </w:t>
      </w:r>
      <w:r w:rsidR="004473DE">
        <w:rPr>
          <w:rFonts w:eastAsiaTheme="minorEastAsia"/>
        </w:rPr>
        <w:t>transport system</w:t>
      </w:r>
      <w:r w:rsidR="003467D7">
        <w:rPr>
          <w:rFonts w:eastAsiaTheme="minorEastAsia"/>
        </w:rPr>
        <w:t>.</w:t>
      </w:r>
      <w:r w:rsidR="00A6332D">
        <w:rPr>
          <w:rFonts w:eastAsiaTheme="minorEastAsia"/>
        </w:rPr>
        <w:t xml:space="preserve"> </w:t>
      </w:r>
      <w:r w:rsidR="008C5938">
        <w:rPr>
          <w:rFonts w:eastAsiaTheme="minorEastAsia"/>
        </w:rPr>
        <w:t xml:space="preserve">As the </w:t>
      </w:r>
      <w:r w:rsidR="00B46275">
        <w:rPr>
          <w:rFonts w:eastAsiaTheme="minorEastAsia"/>
        </w:rPr>
        <w:t>capacity</w:t>
      </w:r>
      <w:r w:rsidR="008C5938">
        <w:rPr>
          <w:rFonts w:eastAsiaTheme="minorEastAsia"/>
        </w:rPr>
        <w:t xml:space="preserve"> of RSU node is </w:t>
      </w:r>
      <w:r w:rsidR="00933CE2">
        <w:rPr>
          <w:rFonts w:eastAsiaTheme="minorEastAsia"/>
        </w:rPr>
        <w:t>better</w:t>
      </w:r>
      <w:r w:rsidR="008C5938">
        <w:rPr>
          <w:rFonts w:eastAsiaTheme="minorEastAsia"/>
        </w:rPr>
        <w:t xml:space="preserve"> than UE based relay node, it can</w:t>
      </w:r>
      <w:r w:rsidR="00712EAA">
        <w:rPr>
          <w:rFonts w:eastAsiaTheme="minorEastAsia"/>
        </w:rPr>
        <w:t xml:space="preserve"> take more responsibility of sidelink management and </w:t>
      </w:r>
      <w:r w:rsidR="000E595B">
        <w:rPr>
          <w:rFonts w:eastAsiaTheme="minorEastAsia"/>
        </w:rPr>
        <w:t>lighten</w:t>
      </w:r>
      <w:r w:rsidR="007F2493">
        <w:rPr>
          <w:rFonts w:eastAsiaTheme="minorEastAsia"/>
        </w:rPr>
        <w:t xml:space="preserve"> the load of network</w:t>
      </w:r>
      <w:r w:rsidR="0006680E">
        <w:rPr>
          <w:rFonts w:eastAsiaTheme="minorEastAsia"/>
        </w:rPr>
        <w:t>.</w:t>
      </w:r>
      <w:r w:rsidR="000E595B">
        <w:rPr>
          <w:rFonts w:eastAsiaTheme="minorEastAsia"/>
        </w:rPr>
        <w:t xml:space="preserve"> To achieve the requirements, </w:t>
      </w:r>
      <w:r w:rsidR="00AC1100">
        <w:rPr>
          <w:rFonts w:eastAsiaTheme="minorEastAsia"/>
        </w:rPr>
        <w:t xml:space="preserve">sidelink relay enhancement for </w:t>
      </w:r>
      <w:r w:rsidR="00A53BD1">
        <w:rPr>
          <w:rFonts w:eastAsiaTheme="minorEastAsia"/>
        </w:rPr>
        <w:t>RSU based relay node</w:t>
      </w:r>
      <w:r w:rsidR="00AC1100">
        <w:rPr>
          <w:rFonts w:eastAsiaTheme="minorEastAsia"/>
        </w:rPr>
        <w:t xml:space="preserve"> should be considered.</w:t>
      </w:r>
      <w:r w:rsidR="00797999">
        <w:rPr>
          <w:rFonts w:eastAsiaTheme="minorEastAsia"/>
        </w:rPr>
        <w:t xml:space="preserve"> </w:t>
      </w:r>
      <w:r w:rsidR="002E66B9">
        <w:rPr>
          <w:rFonts w:eastAsiaTheme="minorEastAsia"/>
        </w:rPr>
        <w:t xml:space="preserve"> </w:t>
      </w:r>
    </w:p>
    <w:p w14:paraId="302646A5" w14:textId="691D9F03" w:rsidR="00607DF2" w:rsidRDefault="00582665" w:rsidP="0037135F">
      <w:pPr>
        <w:spacing w:before="156" w:after="156"/>
        <w:rPr>
          <w:rFonts w:eastAsiaTheme="minorEastAsia"/>
        </w:rPr>
      </w:pPr>
      <w:r>
        <w:rPr>
          <w:rFonts w:eastAsiaTheme="minorEastAsia" w:hint="eastAsia"/>
        </w:rPr>
        <w:t>For</w:t>
      </w:r>
      <w:r>
        <w:rPr>
          <w:rFonts w:eastAsiaTheme="minorEastAsia"/>
        </w:rPr>
        <w:t xml:space="preserve"> </w:t>
      </w:r>
      <w:r>
        <w:rPr>
          <w:rFonts w:eastAsiaTheme="minorEastAsia" w:hint="eastAsia"/>
        </w:rPr>
        <w:t>vehicle</w:t>
      </w:r>
      <w:r>
        <w:rPr>
          <w:rFonts w:eastAsiaTheme="minorEastAsia"/>
        </w:rPr>
        <w:t xml:space="preserve"> p</w:t>
      </w:r>
      <w:r w:rsidR="00607DF2">
        <w:rPr>
          <w:rFonts w:eastAsiaTheme="minorEastAsia"/>
        </w:rPr>
        <w:t>latooning</w:t>
      </w:r>
      <w:r w:rsidR="0039029C">
        <w:rPr>
          <w:rFonts w:eastAsiaTheme="minorEastAsia"/>
        </w:rPr>
        <w:t xml:space="preserve"> case, </w:t>
      </w:r>
      <w:r w:rsidR="00276ADE">
        <w:rPr>
          <w:rFonts w:eastAsiaTheme="minorEastAsia"/>
        </w:rPr>
        <w:t xml:space="preserve">the header UE in a </w:t>
      </w:r>
      <w:r w:rsidR="003E3DE9">
        <w:rPr>
          <w:rFonts w:eastAsiaTheme="minorEastAsia"/>
        </w:rPr>
        <w:t>group</w:t>
      </w:r>
      <w:r w:rsidR="00937AE2">
        <w:rPr>
          <w:rFonts w:eastAsiaTheme="minorEastAsia"/>
        </w:rPr>
        <w:t xml:space="preserve">, </w:t>
      </w:r>
      <w:r w:rsidR="00517371">
        <w:rPr>
          <w:rFonts w:eastAsiaTheme="minorEastAsia"/>
        </w:rPr>
        <w:t xml:space="preserve">usually </w:t>
      </w:r>
      <w:r w:rsidR="00937AE2">
        <w:rPr>
          <w:rFonts w:eastAsiaTheme="minorEastAsia"/>
        </w:rPr>
        <w:t xml:space="preserve">the first vehicle, </w:t>
      </w:r>
      <w:r w:rsidR="00501B52">
        <w:rPr>
          <w:rFonts w:eastAsiaTheme="minorEastAsia"/>
        </w:rPr>
        <w:t xml:space="preserve">should act </w:t>
      </w:r>
      <w:r w:rsidR="008D4B4E">
        <w:rPr>
          <w:rFonts w:eastAsiaTheme="minorEastAsia"/>
        </w:rPr>
        <w:t xml:space="preserve">as a relay node between member UEs and network. </w:t>
      </w:r>
      <w:r w:rsidR="0061274F">
        <w:rPr>
          <w:rFonts w:eastAsiaTheme="minorEastAsia"/>
        </w:rPr>
        <w:t>B</w:t>
      </w:r>
      <w:r w:rsidR="008D4B4E">
        <w:rPr>
          <w:rFonts w:eastAsiaTheme="minorEastAsia"/>
        </w:rPr>
        <w:t xml:space="preserve">esides, </w:t>
      </w:r>
      <w:r w:rsidR="005F6159">
        <w:rPr>
          <w:rFonts w:eastAsiaTheme="minorEastAsia"/>
        </w:rPr>
        <w:t xml:space="preserve">considering the length of a whole </w:t>
      </w:r>
      <w:r w:rsidR="006B47FB">
        <w:rPr>
          <w:rFonts w:eastAsiaTheme="minorEastAsia"/>
        </w:rPr>
        <w:t xml:space="preserve">vehicle platooning, </w:t>
      </w:r>
      <w:r w:rsidR="00C411C0">
        <w:rPr>
          <w:rFonts w:eastAsiaTheme="minorEastAsia"/>
        </w:rPr>
        <w:t xml:space="preserve">vehicles at the end of </w:t>
      </w:r>
      <w:r w:rsidR="00747B8F">
        <w:rPr>
          <w:rFonts w:eastAsiaTheme="minorEastAsia"/>
        </w:rPr>
        <w:t>a</w:t>
      </w:r>
      <w:r w:rsidR="00C411C0">
        <w:rPr>
          <w:rFonts w:eastAsiaTheme="minorEastAsia"/>
        </w:rPr>
        <w:t xml:space="preserve"> group may not be able to connect with the header UE</w:t>
      </w:r>
      <w:r w:rsidR="00747B8F">
        <w:rPr>
          <w:rFonts w:eastAsiaTheme="minorEastAsia"/>
        </w:rPr>
        <w:t xml:space="preserve"> directly. In other words, </w:t>
      </w:r>
      <w:r w:rsidR="00332B77">
        <w:rPr>
          <w:rFonts w:eastAsiaTheme="minorEastAsia"/>
        </w:rPr>
        <w:t xml:space="preserve">additional relay node is needed in </w:t>
      </w:r>
      <w:r w:rsidR="00736552">
        <w:rPr>
          <w:rFonts w:eastAsiaTheme="minorEastAsia"/>
        </w:rPr>
        <w:t xml:space="preserve">a </w:t>
      </w:r>
      <w:r w:rsidR="00332B77">
        <w:rPr>
          <w:rFonts w:eastAsiaTheme="minorEastAsia"/>
        </w:rPr>
        <w:t xml:space="preserve">platooning to </w:t>
      </w:r>
      <w:r w:rsidR="00D042F9">
        <w:rPr>
          <w:rFonts w:eastAsiaTheme="minorEastAsia"/>
        </w:rPr>
        <w:t>maintain the sidelink</w:t>
      </w:r>
      <w:r w:rsidR="00332B77">
        <w:rPr>
          <w:rFonts w:eastAsiaTheme="minorEastAsia"/>
        </w:rPr>
        <w:t xml:space="preserve"> </w:t>
      </w:r>
      <w:r w:rsidR="00C6787A">
        <w:rPr>
          <w:rFonts w:eastAsiaTheme="minorEastAsia"/>
        </w:rPr>
        <w:t>s</w:t>
      </w:r>
      <w:r w:rsidR="00332B77">
        <w:rPr>
          <w:rFonts w:eastAsiaTheme="minorEastAsia"/>
        </w:rPr>
        <w:t>ignaling</w:t>
      </w:r>
      <w:r w:rsidR="00D042F9">
        <w:rPr>
          <w:rFonts w:eastAsiaTheme="minorEastAsia"/>
        </w:rPr>
        <w:t xml:space="preserve"> transmission</w:t>
      </w:r>
      <w:r w:rsidR="00332B77">
        <w:rPr>
          <w:rFonts w:eastAsiaTheme="minorEastAsia"/>
        </w:rPr>
        <w:t xml:space="preserve"> between header UE and member UEs. </w:t>
      </w:r>
      <w:r w:rsidR="00A1308E">
        <w:rPr>
          <w:rFonts w:eastAsiaTheme="minorEastAsia"/>
        </w:rPr>
        <w:t xml:space="preserve">In this use case, </w:t>
      </w:r>
      <w:r w:rsidR="007F2EA4">
        <w:rPr>
          <w:rFonts w:eastAsiaTheme="minorEastAsia"/>
        </w:rPr>
        <w:t xml:space="preserve">a </w:t>
      </w:r>
      <w:r w:rsidR="00130435">
        <w:rPr>
          <w:rFonts w:eastAsiaTheme="minorEastAsia"/>
        </w:rPr>
        <w:t xml:space="preserve">UE-to-UE relay </w:t>
      </w:r>
      <w:r w:rsidR="00770653">
        <w:rPr>
          <w:rFonts w:eastAsiaTheme="minorEastAsia"/>
        </w:rPr>
        <w:t xml:space="preserve">node is needed to provide </w:t>
      </w:r>
      <w:r w:rsidR="00130435">
        <w:rPr>
          <w:rFonts w:eastAsiaTheme="minorEastAsia"/>
        </w:rPr>
        <w:t xml:space="preserve">multi-hop relay </w:t>
      </w:r>
      <w:r w:rsidR="00770653">
        <w:rPr>
          <w:rFonts w:eastAsiaTheme="minorEastAsia"/>
        </w:rPr>
        <w:t>connection</w:t>
      </w:r>
      <w:r w:rsidR="0047384A">
        <w:rPr>
          <w:rFonts w:eastAsiaTheme="minorEastAsia"/>
        </w:rPr>
        <w:t xml:space="preserve"> on sidelink</w:t>
      </w:r>
      <w:r w:rsidR="00770653">
        <w:rPr>
          <w:rFonts w:eastAsiaTheme="minorEastAsia"/>
        </w:rPr>
        <w:t>.</w:t>
      </w:r>
      <w:r w:rsidR="0047384A">
        <w:rPr>
          <w:rFonts w:eastAsiaTheme="minorEastAsia"/>
        </w:rPr>
        <w:t xml:space="preserve"> </w:t>
      </w:r>
    </w:p>
    <w:p w14:paraId="5AFAEA43" w14:textId="1FC41B9B" w:rsidR="00557F73" w:rsidRPr="00F02C9A" w:rsidRDefault="00953607" w:rsidP="00557F73">
      <w:pPr>
        <w:pStyle w:val="1st-ob-YJ"/>
        <w:spacing w:before="156" w:after="156"/>
        <w:rPr>
          <w:rFonts w:eastAsiaTheme="minorEastAsia"/>
        </w:rPr>
      </w:pPr>
      <w:bookmarkStart w:id="65" w:name="_Toc72958882"/>
      <w:bookmarkStart w:id="66" w:name="_Toc72959722"/>
      <w:bookmarkStart w:id="67" w:name="_Toc72959732"/>
      <w:bookmarkStart w:id="68" w:name="_Toc73006705"/>
      <w:bookmarkStart w:id="69" w:name="_Toc73025190"/>
      <w:bookmarkStart w:id="70" w:name="_Toc73028085"/>
      <w:bookmarkStart w:id="71" w:name="_Toc73086849"/>
      <w:bookmarkStart w:id="72" w:name="_Toc73086857"/>
      <w:bookmarkStart w:id="73" w:name="_Toc73090091"/>
      <w:bookmarkStart w:id="74" w:name="_Toc73090112"/>
      <w:bookmarkStart w:id="75" w:name="_Toc73091402"/>
      <w:bookmarkStart w:id="76" w:name="_Toc73091410"/>
      <w:bookmarkStart w:id="77" w:name="_Toc73091418"/>
      <w:bookmarkStart w:id="78" w:name="_Toc73091731"/>
      <w:bookmarkStart w:id="79" w:name="_Toc73369647"/>
      <w:bookmarkStart w:id="80" w:name="_Toc73369655"/>
      <w:bookmarkStart w:id="81" w:name="_Toc73369913"/>
      <w:bookmarkStart w:id="82" w:name="_Toc73369921"/>
      <w:bookmarkStart w:id="83" w:name="_Toc73525576"/>
      <w:bookmarkStart w:id="84" w:name="_Toc73525584"/>
      <w:bookmarkStart w:id="85" w:name="_Toc73525592"/>
      <w:bookmarkStart w:id="86" w:name="_Toc73525958"/>
      <w:bookmarkStart w:id="87" w:name="_Toc73967266"/>
      <w:r>
        <w:rPr>
          <w:rFonts w:eastAsiaTheme="minorEastAsia"/>
        </w:rPr>
        <w:t>S</w:t>
      </w:r>
      <w:r w:rsidR="00B536AC">
        <w:rPr>
          <w:rFonts w:eastAsiaTheme="minorEastAsia"/>
        </w:rPr>
        <w:t>pecific</w:t>
      </w:r>
      <w:r w:rsidR="00557F73">
        <w:rPr>
          <w:rFonts w:eastAsiaTheme="minorEastAsia"/>
        </w:rPr>
        <w:t xml:space="preserve"> scenarios and application</w:t>
      </w:r>
      <w:r w:rsidR="008518D4">
        <w:rPr>
          <w:rFonts w:eastAsiaTheme="minorEastAsia"/>
        </w:rPr>
        <w:t>s</w:t>
      </w:r>
      <w:r w:rsidR="00557F73">
        <w:rPr>
          <w:rFonts w:eastAsiaTheme="minorEastAsia"/>
        </w:rPr>
        <w:t xml:space="preserve"> may need additional features and functions for Rel-18 sidelink relay.</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00557F73">
        <w:rPr>
          <w:rFonts w:eastAsiaTheme="minorEastAsia"/>
        </w:rPr>
        <w:t xml:space="preserve">    </w:t>
      </w:r>
    </w:p>
    <w:p w14:paraId="4C04DE0B" w14:textId="43451AAD" w:rsidR="00324B59" w:rsidRDefault="00324B59" w:rsidP="00324B59">
      <w:pPr>
        <w:spacing w:before="156" w:after="156"/>
        <w:rPr>
          <w:rFonts w:eastAsiaTheme="minorEastAsia"/>
        </w:rPr>
      </w:pPr>
      <w:r>
        <w:rPr>
          <w:rFonts w:eastAsiaTheme="minorEastAsia" w:hint="eastAsia"/>
        </w:rPr>
        <w:t>C</w:t>
      </w:r>
      <w:r>
        <w:rPr>
          <w:rFonts w:eastAsiaTheme="minorEastAsia"/>
        </w:rPr>
        <w:t>onsidering of the potential new scenarios and requirements for future application, the direction of sidelink relay enhancement should be discussed. Besides the target objectives defined in Rel-17 sidelink relay WI, whether the following features should be considered in Rel-18 need to be discussed:</w:t>
      </w:r>
    </w:p>
    <w:p w14:paraId="71C73019" w14:textId="5FF9A145" w:rsidR="00324B59" w:rsidRDefault="002A6EFE" w:rsidP="00324B59">
      <w:pPr>
        <w:pStyle w:val="a3"/>
        <w:numPr>
          <w:ilvl w:val="0"/>
          <w:numId w:val="38"/>
        </w:numPr>
        <w:spacing w:before="156" w:after="156"/>
        <w:ind w:firstLineChars="0"/>
        <w:rPr>
          <w:rFonts w:eastAsiaTheme="minorEastAsia"/>
        </w:rPr>
      </w:pPr>
      <w:r>
        <w:rPr>
          <w:rFonts w:eastAsiaTheme="minorEastAsia"/>
        </w:rPr>
        <w:t>T</w:t>
      </w:r>
      <w:r w:rsidR="00324B59">
        <w:rPr>
          <w:rFonts w:eastAsiaTheme="minorEastAsia"/>
        </w:rPr>
        <w:t>ype</w:t>
      </w:r>
      <w:r w:rsidR="0068791F">
        <w:rPr>
          <w:rFonts w:eastAsiaTheme="minorEastAsia" w:hint="eastAsia"/>
        </w:rPr>
        <w:t>s</w:t>
      </w:r>
      <w:r w:rsidR="00324B59">
        <w:rPr>
          <w:rFonts w:eastAsiaTheme="minorEastAsia"/>
        </w:rPr>
        <w:t xml:space="preserve"> of relay node: </w:t>
      </w:r>
      <w:r w:rsidR="00324B59" w:rsidRPr="005A3BE7">
        <w:rPr>
          <w:rFonts w:eastAsiaTheme="minorEastAsia"/>
        </w:rPr>
        <w:t>RSU-based</w:t>
      </w:r>
      <w:r w:rsidR="00324B59">
        <w:rPr>
          <w:rFonts w:eastAsiaTheme="minorEastAsia"/>
        </w:rPr>
        <w:t xml:space="preserve"> relay,</w:t>
      </w:r>
      <w:r w:rsidR="00324B59" w:rsidRPr="005A3BE7">
        <w:rPr>
          <w:rFonts w:eastAsiaTheme="minorEastAsia"/>
        </w:rPr>
        <w:t xml:space="preserve"> </w:t>
      </w:r>
      <w:r w:rsidR="00324B59">
        <w:rPr>
          <w:rFonts w:eastAsiaTheme="minorEastAsia"/>
        </w:rPr>
        <w:t>mobile</w:t>
      </w:r>
      <w:r w:rsidR="00324B59" w:rsidRPr="005A3BE7">
        <w:rPr>
          <w:rFonts w:eastAsiaTheme="minorEastAsia"/>
        </w:rPr>
        <w:t xml:space="preserve"> relay</w:t>
      </w:r>
      <w:r w:rsidR="00324B59">
        <w:rPr>
          <w:rFonts w:eastAsiaTheme="minorEastAsia"/>
        </w:rPr>
        <w:t>, UE-to-UE relay, etc.</w:t>
      </w:r>
    </w:p>
    <w:p w14:paraId="6FF10A9E" w14:textId="37CF9716" w:rsidR="00E75B48" w:rsidRDefault="002A6EFE" w:rsidP="00324B59">
      <w:pPr>
        <w:pStyle w:val="a3"/>
        <w:numPr>
          <w:ilvl w:val="0"/>
          <w:numId w:val="38"/>
        </w:numPr>
        <w:spacing w:before="156" w:after="156"/>
        <w:ind w:firstLineChars="0"/>
        <w:rPr>
          <w:rFonts w:eastAsiaTheme="minorEastAsia"/>
        </w:rPr>
      </w:pPr>
      <w:r>
        <w:rPr>
          <w:rFonts w:eastAsiaTheme="minorEastAsia"/>
        </w:rPr>
        <w:t>M</w:t>
      </w:r>
      <w:r w:rsidR="00E75B48">
        <w:rPr>
          <w:rFonts w:eastAsiaTheme="minorEastAsia"/>
        </w:rPr>
        <w:t>ulti-hop relay scheme</w:t>
      </w:r>
    </w:p>
    <w:p w14:paraId="018D22B3" w14:textId="3105934D" w:rsidR="00324B59" w:rsidRDefault="002A6EFE" w:rsidP="00324B59">
      <w:pPr>
        <w:pStyle w:val="a3"/>
        <w:numPr>
          <w:ilvl w:val="0"/>
          <w:numId w:val="38"/>
        </w:numPr>
        <w:spacing w:before="156" w:after="156"/>
        <w:ind w:firstLineChars="0"/>
        <w:rPr>
          <w:rFonts w:eastAsiaTheme="minorEastAsia"/>
        </w:rPr>
      </w:pPr>
      <w:r>
        <w:rPr>
          <w:rFonts w:eastAsiaTheme="minorEastAsia"/>
        </w:rPr>
        <w:t>Re</w:t>
      </w:r>
      <w:r w:rsidR="00324B59">
        <w:rPr>
          <w:rFonts w:eastAsiaTheme="minorEastAsia"/>
        </w:rPr>
        <w:t>source management</w:t>
      </w:r>
    </w:p>
    <w:p w14:paraId="1E78EAFF" w14:textId="2DAF596D" w:rsidR="00324B59" w:rsidRDefault="002A6EFE" w:rsidP="00324B59">
      <w:pPr>
        <w:pStyle w:val="a3"/>
        <w:numPr>
          <w:ilvl w:val="0"/>
          <w:numId w:val="38"/>
        </w:numPr>
        <w:spacing w:before="156" w:after="156"/>
        <w:ind w:firstLineChars="0"/>
        <w:rPr>
          <w:rFonts w:eastAsiaTheme="minorEastAsia"/>
        </w:rPr>
      </w:pPr>
      <w:r>
        <w:rPr>
          <w:rFonts w:eastAsiaTheme="minorEastAsia"/>
        </w:rPr>
        <w:t>M</w:t>
      </w:r>
      <w:r w:rsidR="00324B59" w:rsidRPr="00083AFC">
        <w:rPr>
          <w:rFonts w:eastAsiaTheme="minorEastAsia"/>
        </w:rPr>
        <w:t>obility management</w:t>
      </w:r>
    </w:p>
    <w:p w14:paraId="1FDBF46F" w14:textId="13BF67BD" w:rsidR="00324B59" w:rsidRPr="00083AFC" w:rsidRDefault="002A6EFE" w:rsidP="00324B59">
      <w:pPr>
        <w:pStyle w:val="a3"/>
        <w:numPr>
          <w:ilvl w:val="0"/>
          <w:numId w:val="38"/>
        </w:numPr>
        <w:spacing w:before="156" w:after="156"/>
        <w:ind w:firstLineChars="0"/>
        <w:rPr>
          <w:rFonts w:eastAsiaTheme="minorEastAsia"/>
        </w:rPr>
      </w:pPr>
      <w:r>
        <w:rPr>
          <w:rFonts w:eastAsiaTheme="minorEastAsia"/>
        </w:rPr>
        <w:t>G</w:t>
      </w:r>
      <w:r w:rsidR="00324B59">
        <w:rPr>
          <w:rFonts w:eastAsiaTheme="minorEastAsia"/>
        </w:rPr>
        <w:t>roupcast/broadcast to remote UEs</w:t>
      </w:r>
    </w:p>
    <w:p w14:paraId="0834C423" w14:textId="0980AA62" w:rsidR="00A31981" w:rsidRDefault="0068791F" w:rsidP="00450CA9">
      <w:pPr>
        <w:spacing w:before="156" w:after="156"/>
        <w:rPr>
          <w:rFonts w:eastAsiaTheme="minorEastAsia"/>
        </w:rPr>
      </w:pPr>
      <w:r>
        <w:rPr>
          <w:rFonts w:eastAsiaTheme="minorEastAsia" w:hint="eastAsia"/>
        </w:rPr>
        <w:lastRenderedPageBreak/>
        <w:t>B</w:t>
      </w:r>
      <w:r>
        <w:rPr>
          <w:rFonts w:eastAsiaTheme="minorEastAsia"/>
        </w:rPr>
        <w:t>y introducing some new features and function</w:t>
      </w:r>
      <w:r w:rsidRPr="0068791F">
        <w:rPr>
          <w:rFonts w:eastAsiaTheme="minorEastAsia"/>
        </w:rPr>
        <w:t xml:space="preserve"> </w:t>
      </w:r>
      <w:r w:rsidR="0046190E">
        <w:rPr>
          <w:rFonts w:eastAsiaTheme="minorEastAsia"/>
        </w:rPr>
        <w:t>enhancement</w:t>
      </w:r>
      <w:r>
        <w:rPr>
          <w:rFonts w:eastAsiaTheme="minorEastAsia"/>
        </w:rPr>
        <w:t xml:space="preserve">, </w:t>
      </w:r>
      <w:r w:rsidR="00BE5322">
        <w:rPr>
          <w:rFonts w:eastAsiaTheme="minorEastAsia"/>
        </w:rPr>
        <w:t xml:space="preserve">sidelink relay node can </w:t>
      </w:r>
      <w:r w:rsidR="0046190E">
        <w:rPr>
          <w:rFonts w:eastAsiaTheme="minorEastAsia"/>
        </w:rPr>
        <w:t xml:space="preserve">further improve </w:t>
      </w:r>
      <w:r w:rsidR="00177393">
        <w:rPr>
          <w:rFonts w:eastAsiaTheme="minorEastAsia"/>
        </w:rPr>
        <w:t xml:space="preserve">sidelink performance, including </w:t>
      </w:r>
      <w:r w:rsidR="001E4BF4">
        <w:rPr>
          <w:rFonts w:eastAsiaTheme="minorEastAsia"/>
        </w:rPr>
        <w:t xml:space="preserve">extend </w:t>
      </w:r>
      <w:r w:rsidR="00177393">
        <w:rPr>
          <w:rFonts w:eastAsiaTheme="minorEastAsia"/>
        </w:rPr>
        <w:t>coverage,</w:t>
      </w:r>
      <w:r w:rsidR="00DB195C">
        <w:rPr>
          <w:rFonts w:eastAsiaTheme="minorEastAsia"/>
        </w:rPr>
        <w:t xml:space="preserve"> </w:t>
      </w:r>
      <w:r w:rsidR="001E4BF4">
        <w:rPr>
          <w:rFonts w:eastAsiaTheme="minorEastAsia"/>
        </w:rPr>
        <w:t xml:space="preserve">increase </w:t>
      </w:r>
      <w:r w:rsidR="00DB195C">
        <w:rPr>
          <w:rFonts w:eastAsiaTheme="minorEastAsia"/>
        </w:rPr>
        <w:t>resource efficiency</w:t>
      </w:r>
      <w:r w:rsidR="001C0B31">
        <w:rPr>
          <w:rFonts w:eastAsiaTheme="minorEastAsia"/>
        </w:rPr>
        <w:t xml:space="preserve"> and reliability</w:t>
      </w:r>
      <w:r w:rsidR="00DB195C">
        <w:rPr>
          <w:rFonts w:eastAsiaTheme="minorEastAsia"/>
        </w:rPr>
        <w:t>,</w:t>
      </w:r>
      <w:r w:rsidR="001C0B31">
        <w:rPr>
          <w:rFonts w:eastAsiaTheme="minorEastAsia"/>
        </w:rPr>
        <w:t xml:space="preserve"> </w:t>
      </w:r>
      <w:r w:rsidR="00D90717">
        <w:rPr>
          <w:rFonts w:eastAsiaTheme="minorEastAsia"/>
        </w:rPr>
        <w:t xml:space="preserve">improve connection stability, </w:t>
      </w:r>
      <w:r w:rsidR="00B5294D">
        <w:rPr>
          <w:rFonts w:eastAsiaTheme="minorEastAsia"/>
        </w:rPr>
        <w:t xml:space="preserve">lighten the load of network, </w:t>
      </w:r>
      <w:r w:rsidR="00471829">
        <w:rPr>
          <w:rFonts w:eastAsiaTheme="minorEastAsia"/>
        </w:rPr>
        <w:t>reduce latency, etc.</w:t>
      </w:r>
    </w:p>
    <w:p w14:paraId="2815562E" w14:textId="331D1E3D" w:rsidR="0068791F" w:rsidRDefault="00DF7D89" w:rsidP="00A31981">
      <w:pPr>
        <w:pStyle w:val="1st-ob-YJ"/>
        <w:spacing w:before="156" w:after="156"/>
        <w:rPr>
          <w:rFonts w:eastAsiaTheme="minorEastAsia"/>
        </w:rPr>
      </w:pPr>
      <w:bookmarkStart w:id="88" w:name="_Toc73025191"/>
      <w:bookmarkStart w:id="89" w:name="_Toc73028086"/>
      <w:bookmarkStart w:id="90" w:name="_Toc73086850"/>
      <w:bookmarkStart w:id="91" w:name="_Toc73086858"/>
      <w:bookmarkStart w:id="92" w:name="_Toc73090092"/>
      <w:bookmarkStart w:id="93" w:name="_Toc73090113"/>
      <w:bookmarkStart w:id="94" w:name="_Toc73091403"/>
      <w:bookmarkStart w:id="95" w:name="_Toc73091411"/>
      <w:bookmarkStart w:id="96" w:name="_Toc73091419"/>
      <w:bookmarkStart w:id="97" w:name="_Toc73091732"/>
      <w:bookmarkStart w:id="98" w:name="_Toc73369648"/>
      <w:bookmarkStart w:id="99" w:name="_Toc73369656"/>
      <w:bookmarkStart w:id="100" w:name="_Toc73369914"/>
      <w:bookmarkStart w:id="101" w:name="_Toc73369922"/>
      <w:bookmarkStart w:id="102" w:name="_Toc73525577"/>
      <w:bookmarkStart w:id="103" w:name="_Toc73525585"/>
      <w:bookmarkStart w:id="104" w:name="_Toc73525593"/>
      <w:bookmarkStart w:id="105" w:name="_Toc73525959"/>
      <w:bookmarkStart w:id="106" w:name="_Toc73967267"/>
      <w:r>
        <w:rPr>
          <w:rFonts w:eastAsiaTheme="minorEastAsia"/>
        </w:rPr>
        <w:t xml:space="preserve">Using </w:t>
      </w:r>
      <w:r w:rsidR="00D931ED">
        <w:rPr>
          <w:rFonts w:eastAsiaTheme="minorEastAsia"/>
        </w:rPr>
        <w:t>s</w:t>
      </w:r>
      <w:r w:rsidR="00A31981">
        <w:rPr>
          <w:rFonts w:eastAsiaTheme="minorEastAsia"/>
        </w:rPr>
        <w:t>idelink relay</w:t>
      </w:r>
      <w:r w:rsidR="00805414">
        <w:rPr>
          <w:rFonts w:eastAsiaTheme="minorEastAsia"/>
        </w:rPr>
        <w:t xml:space="preserve"> </w:t>
      </w:r>
      <w:r w:rsidR="00A31981">
        <w:rPr>
          <w:rFonts w:eastAsiaTheme="minorEastAsia"/>
        </w:rPr>
        <w:t xml:space="preserve">may provide performance improvement, </w:t>
      </w:r>
      <w:r w:rsidR="0004702E">
        <w:rPr>
          <w:rFonts w:eastAsiaTheme="minorEastAsia"/>
        </w:rPr>
        <w:t xml:space="preserve">including coverage extension, resource efficiency increase, </w:t>
      </w:r>
      <w:r w:rsidR="00F905AB">
        <w:rPr>
          <w:rFonts w:eastAsiaTheme="minorEastAsia"/>
        </w:rPr>
        <w:t>latency reduction, etc.</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4A4318B" w14:textId="243BE037" w:rsidR="004F1BB2" w:rsidRDefault="00A06D33" w:rsidP="00450CA9">
      <w:pPr>
        <w:spacing w:before="156" w:after="156"/>
        <w:rPr>
          <w:rFonts w:eastAsiaTheme="minorEastAsia"/>
        </w:rPr>
      </w:pPr>
      <w:r>
        <w:rPr>
          <w:rFonts w:eastAsiaTheme="minorEastAsia"/>
        </w:rPr>
        <w:t>A</w:t>
      </w:r>
      <w:r w:rsidR="00262143">
        <w:rPr>
          <w:rFonts w:eastAsiaTheme="minorEastAsia"/>
        </w:rPr>
        <w:t>dditionally</w:t>
      </w:r>
      <w:r w:rsidR="004F1BB2">
        <w:rPr>
          <w:rFonts w:eastAsiaTheme="minorEastAsia"/>
        </w:rPr>
        <w:t xml:space="preserve">, </w:t>
      </w:r>
      <w:r w:rsidR="00643C9C">
        <w:rPr>
          <w:rFonts w:eastAsiaTheme="minorEastAsia"/>
        </w:rPr>
        <w:t xml:space="preserve">some of the </w:t>
      </w:r>
      <w:r w:rsidR="00CC4020">
        <w:rPr>
          <w:rFonts w:eastAsiaTheme="minorEastAsia"/>
        </w:rPr>
        <w:t xml:space="preserve">potential features </w:t>
      </w:r>
      <w:r w:rsidR="00EE2D7A">
        <w:rPr>
          <w:rFonts w:eastAsiaTheme="minorEastAsia"/>
        </w:rPr>
        <w:t xml:space="preserve">may </w:t>
      </w:r>
      <w:r w:rsidR="00CC4020">
        <w:rPr>
          <w:rFonts w:eastAsiaTheme="minorEastAsia"/>
        </w:rPr>
        <w:t xml:space="preserve">have been discussed in Rel-17 SI stage, and </w:t>
      </w:r>
      <w:r w:rsidR="00400C65">
        <w:rPr>
          <w:rFonts w:eastAsiaTheme="minorEastAsia"/>
        </w:rPr>
        <w:t xml:space="preserve">Rel-17 sidelink relay WI is still under normative discussion, </w:t>
      </w:r>
      <w:r w:rsidR="008B38E0">
        <w:rPr>
          <w:rFonts w:eastAsiaTheme="minorEastAsia"/>
        </w:rPr>
        <w:t xml:space="preserve">the </w:t>
      </w:r>
      <w:r w:rsidR="00EC090D">
        <w:rPr>
          <w:rFonts w:eastAsiaTheme="minorEastAsia"/>
        </w:rPr>
        <w:t xml:space="preserve">study </w:t>
      </w:r>
      <w:r w:rsidR="00477C09">
        <w:rPr>
          <w:rFonts w:eastAsiaTheme="minorEastAsia"/>
        </w:rPr>
        <w:t xml:space="preserve">scope </w:t>
      </w:r>
      <w:r w:rsidR="00EC090D">
        <w:rPr>
          <w:rFonts w:eastAsiaTheme="minorEastAsia"/>
        </w:rPr>
        <w:t xml:space="preserve">of Rel-18 sidelink relay need to </w:t>
      </w:r>
      <w:r w:rsidR="00DE6665">
        <w:rPr>
          <w:rFonts w:eastAsiaTheme="minorEastAsia"/>
        </w:rPr>
        <w:t>avoid</w:t>
      </w:r>
      <w:r w:rsidR="00643C9C">
        <w:rPr>
          <w:rFonts w:eastAsiaTheme="minorEastAsia"/>
        </w:rPr>
        <w:t xml:space="preserve"> </w:t>
      </w:r>
      <w:r w:rsidR="009F225C">
        <w:rPr>
          <w:rFonts w:eastAsiaTheme="minorEastAsia"/>
        </w:rPr>
        <w:t xml:space="preserve">redoing </w:t>
      </w:r>
      <w:r w:rsidR="004E51CF">
        <w:rPr>
          <w:rFonts w:eastAsiaTheme="minorEastAsia"/>
        </w:rPr>
        <w:t>overlapped issues.</w:t>
      </w:r>
    </w:p>
    <w:p w14:paraId="5CD697C4" w14:textId="77777777" w:rsidR="00BB570A" w:rsidRDefault="00BB570A" w:rsidP="00BB570A">
      <w:pPr>
        <w:spacing w:before="156" w:after="156"/>
        <w:rPr>
          <w:rFonts w:eastAsiaTheme="minorEastAsia"/>
        </w:rPr>
      </w:pPr>
      <w:r>
        <w:rPr>
          <w:rFonts w:eastAsiaTheme="minorEastAsia"/>
        </w:rPr>
        <w:t xml:space="preserve">In general, the discussion of sidelink </w:t>
      </w:r>
      <w:r w:rsidRPr="00403D16">
        <w:rPr>
          <w:rFonts w:eastAsiaTheme="minorEastAsia"/>
        </w:rPr>
        <w:t xml:space="preserve">relay </w:t>
      </w:r>
      <w:r>
        <w:rPr>
          <w:rFonts w:eastAsiaTheme="minorEastAsia"/>
        </w:rPr>
        <w:t>mainl</w:t>
      </w:r>
      <w:r w:rsidRPr="00D14E60">
        <w:rPr>
          <w:rFonts w:eastAsiaTheme="minorEastAsia"/>
        </w:rPr>
        <w:t xml:space="preserve">y focus on RAN2/3, </w:t>
      </w:r>
      <w:r>
        <w:rPr>
          <w:rFonts w:eastAsiaTheme="minorEastAsia"/>
        </w:rPr>
        <w:t xml:space="preserve">whether new features and enhancement of Rel-18 sidelink relay have </w:t>
      </w:r>
      <w:r w:rsidRPr="00D14E60">
        <w:rPr>
          <w:rFonts w:eastAsiaTheme="minorEastAsia"/>
        </w:rPr>
        <w:t>im</w:t>
      </w:r>
      <w:r>
        <w:rPr>
          <w:rFonts w:eastAsiaTheme="minorEastAsia"/>
        </w:rPr>
        <w:t xml:space="preserve">pact on physical layer should also be considered. </w:t>
      </w:r>
    </w:p>
    <w:p w14:paraId="5297AD42" w14:textId="3D0C6905" w:rsidR="00450CA9" w:rsidRPr="002B7C51" w:rsidRDefault="00423807" w:rsidP="00D213AF">
      <w:pPr>
        <w:pStyle w:val="1st-Proposal-YJ"/>
        <w:spacing w:before="156" w:after="156"/>
        <w:rPr>
          <w:rFonts w:eastAsiaTheme="minorEastAsia"/>
        </w:rPr>
      </w:pPr>
      <w:bookmarkStart w:id="107" w:name="_Toc72958888"/>
      <w:bookmarkStart w:id="108" w:name="_Toc72959727"/>
      <w:bookmarkStart w:id="109" w:name="_Toc72959737"/>
      <w:bookmarkStart w:id="110" w:name="_Toc73006707"/>
      <w:bookmarkStart w:id="111" w:name="_Toc73025194"/>
      <w:bookmarkStart w:id="112" w:name="_Toc73028089"/>
      <w:bookmarkStart w:id="113" w:name="_Toc73086853"/>
      <w:bookmarkStart w:id="114" w:name="_Toc73086861"/>
      <w:bookmarkStart w:id="115" w:name="_Toc73090095"/>
      <w:bookmarkStart w:id="116" w:name="_Toc73090116"/>
      <w:bookmarkStart w:id="117" w:name="_Toc73091406"/>
      <w:bookmarkStart w:id="118" w:name="_Toc73091414"/>
      <w:bookmarkStart w:id="119" w:name="_Toc73091422"/>
      <w:bookmarkStart w:id="120" w:name="_Toc73091735"/>
      <w:bookmarkStart w:id="121" w:name="_Toc73369651"/>
      <w:bookmarkStart w:id="122" w:name="_Toc73369659"/>
      <w:bookmarkStart w:id="123" w:name="_Toc73369917"/>
      <w:bookmarkStart w:id="124" w:name="_Toc73369925"/>
      <w:bookmarkStart w:id="125" w:name="_Toc73525580"/>
      <w:bookmarkStart w:id="126" w:name="_Toc73525588"/>
      <w:bookmarkStart w:id="127" w:name="_Toc73525596"/>
      <w:bookmarkStart w:id="128" w:name="_Toc73525962"/>
      <w:bookmarkStart w:id="129" w:name="_Toc73967270"/>
      <w:r>
        <w:t>More discussion are needed to identify and determine</w:t>
      </w:r>
      <w:bookmarkStart w:id="130" w:name="_Toc72958889"/>
      <w:bookmarkEnd w:id="107"/>
      <w:r>
        <w:t xml:space="preserve"> the</w:t>
      </w:r>
      <w:r w:rsidR="00450CA9">
        <w:t xml:space="preserve"> </w:t>
      </w:r>
      <w:r w:rsidR="00287090">
        <w:t>study scope of sidelink relay</w:t>
      </w:r>
      <w:r w:rsidR="009E7FF6">
        <w:t xml:space="preserve"> in Rel-18</w:t>
      </w:r>
      <w:r w:rsidR="00B5722A">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000613FF">
        <w:t xml:space="preserve">  </w:t>
      </w:r>
    </w:p>
    <w:p w14:paraId="45F7A07E" w14:textId="77777777" w:rsidR="004B7EFD" w:rsidRPr="000930DB" w:rsidRDefault="004B7EFD" w:rsidP="000930DB">
      <w:pPr>
        <w:pStyle w:val="a3"/>
        <w:numPr>
          <w:ilvl w:val="1"/>
          <w:numId w:val="3"/>
        </w:numPr>
        <w:spacing w:before="120" w:after="120"/>
        <w:ind w:firstLineChars="0"/>
        <w:outlineLvl w:val="1"/>
        <w:rPr>
          <w:rFonts w:eastAsia="宋体"/>
          <w:b/>
          <w:sz w:val="24"/>
          <w:szCs w:val="24"/>
        </w:rPr>
      </w:pPr>
      <w:r w:rsidRPr="000930DB">
        <w:rPr>
          <w:rFonts w:eastAsia="宋体"/>
          <w:b/>
          <w:sz w:val="24"/>
          <w:szCs w:val="24"/>
        </w:rPr>
        <w:t xml:space="preserve">Sidelink </w:t>
      </w:r>
      <w:r w:rsidR="00861CAD" w:rsidRPr="000930DB">
        <w:rPr>
          <w:rFonts w:eastAsia="宋体"/>
          <w:b/>
          <w:sz w:val="24"/>
          <w:szCs w:val="24"/>
        </w:rPr>
        <w:t>CA</w:t>
      </w:r>
    </w:p>
    <w:p w14:paraId="62D32B31" w14:textId="6FF267F6" w:rsidR="00F20805" w:rsidRDefault="00900936" w:rsidP="0037135F">
      <w:pPr>
        <w:spacing w:before="156" w:after="156"/>
        <w:rPr>
          <w:rFonts w:eastAsiaTheme="minorEastAsia"/>
        </w:rPr>
      </w:pPr>
      <w:r>
        <w:rPr>
          <w:rFonts w:eastAsiaTheme="minorEastAsia"/>
        </w:rPr>
        <w:t>M</w:t>
      </w:r>
      <w:r w:rsidR="00F40BB4">
        <w:rPr>
          <w:rFonts w:eastAsiaTheme="minorEastAsia"/>
        </w:rPr>
        <w:t>any scenarios require very high data rate</w:t>
      </w:r>
      <w:r w:rsidR="00F40BB4" w:rsidRPr="00F40BB4">
        <w:rPr>
          <w:rFonts w:eastAsiaTheme="minorEastAsia"/>
        </w:rPr>
        <w:t xml:space="preserve"> </w:t>
      </w:r>
      <w:r w:rsidR="00F40BB4">
        <w:rPr>
          <w:rFonts w:eastAsiaTheme="minorEastAsia"/>
        </w:rPr>
        <w:t>o</w:t>
      </w:r>
      <w:r w:rsidR="00AC1AC1">
        <w:rPr>
          <w:rFonts w:eastAsiaTheme="minorEastAsia"/>
        </w:rPr>
        <w:t>f</w:t>
      </w:r>
      <w:r w:rsidR="00F40BB4">
        <w:rPr>
          <w:rFonts w:eastAsiaTheme="minorEastAsia"/>
        </w:rPr>
        <w:t xml:space="preserve"> sidelink </w:t>
      </w:r>
      <w:r w:rsidR="00AC1AC1">
        <w:rPr>
          <w:rFonts w:eastAsiaTheme="minorEastAsia"/>
        </w:rPr>
        <w:t xml:space="preserve">transmission, such as XR type </w:t>
      </w:r>
      <w:r w:rsidR="008B724E">
        <w:rPr>
          <w:rFonts w:eastAsiaTheme="minorEastAsia"/>
        </w:rPr>
        <w:t>se</w:t>
      </w:r>
      <w:r w:rsidR="006A4F36">
        <w:rPr>
          <w:rFonts w:eastAsiaTheme="minorEastAsia"/>
        </w:rPr>
        <w:t>r</w:t>
      </w:r>
      <w:r w:rsidR="008B724E">
        <w:rPr>
          <w:rFonts w:eastAsiaTheme="minorEastAsia"/>
        </w:rPr>
        <w:t>vices</w:t>
      </w:r>
      <w:r w:rsidR="00AC1AC1">
        <w:rPr>
          <w:rFonts w:eastAsiaTheme="minorEastAsia"/>
        </w:rPr>
        <w:t xml:space="preserve"> and </w:t>
      </w:r>
      <w:r w:rsidR="00FF3A42">
        <w:rPr>
          <w:rFonts w:eastAsiaTheme="minorEastAsia"/>
        </w:rPr>
        <w:t>sensor based auto driving</w:t>
      </w:r>
      <w:r w:rsidR="004061E2">
        <w:rPr>
          <w:rFonts w:eastAsiaTheme="minorEastAsia"/>
        </w:rPr>
        <w:t xml:space="preserve"> or</w:t>
      </w:r>
      <w:r w:rsidR="002E2107">
        <w:rPr>
          <w:rFonts w:eastAsiaTheme="minorEastAsia"/>
        </w:rPr>
        <w:t xml:space="preserve"> auto control</w:t>
      </w:r>
      <w:r w:rsidR="0095359B">
        <w:rPr>
          <w:rFonts w:eastAsiaTheme="minorEastAsia"/>
        </w:rPr>
        <w:t>.</w:t>
      </w:r>
      <w:r w:rsidR="00FF3A42">
        <w:rPr>
          <w:rFonts w:eastAsiaTheme="minorEastAsia"/>
        </w:rPr>
        <w:t xml:space="preserve"> </w:t>
      </w:r>
      <w:r w:rsidR="0095359B">
        <w:rPr>
          <w:rFonts w:eastAsiaTheme="minorEastAsia"/>
        </w:rPr>
        <w:t xml:space="preserve">For these cases, </w:t>
      </w:r>
      <w:r w:rsidR="00281DF6">
        <w:rPr>
          <w:rFonts w:eastAsiaTheme="minorEastAsia"/>
        </w:rPr>
        <w:t xml:space="preserve">single carrier used for sidelink may </w:t>
      </w:r>
      <w:r w:rsidR="002F6CF7">
        <w:rPr>
          <w:rFonts w:eastAsiaTheme="minorEastAsia"/>
        </w:rPr>
        <w:t>be not able to provide enough bandwidth</w:t>
      </w:r>
      <w:r w:rsidR="008B724E">
        <w:rPr>
          <w:rFonts w:eastAsiaTheme="minorEastAsia"/>
        </w:rPr>
        <w:t xml:space="preserve"> to support the application</w:t>
      </w:r>
      <w:r w:rsidR="00A64A28">
        <w:rPr>
          <w:rFonts w:eastAsiaTheme="minorEastAsia"/>
        </w:rPr>
        <w:t xml:space="preserve">, especially </w:t>
      </w:r>
      <w:r w:rsidR="00D0627F">
        <w:rPr>
          <w:rFonts w:eastAsiaTheme="minorEastAsia"/>
        </w:rPr>
        <w:t xml:space="preserve">when </w:t>
      </w:r>
      <w:r w:rsidR="00A64A28">
        <w:rPr>
          <w:rFonts w:eastAsiaTheme="minorEastAsia"/>
        </w:rPr>
        <w:t xml:space="preserve">using licensed band. </w:t>
      </w:r>
      <w:r w:rsidR="00C63889">
        <w:rPr>
          <w:rFonts w:eastAsiaTheme="minorEastAsia"/>
        </w:rPr>
        <w:t>While only single carrier used for sidelink is defined in</w:t>
      </w:r>
      <w:r w:rsidR="002E05C0">
        <w:rPr>
          <w:rFonts w:eastAsiaTheme="minorEastAsia"/>
        </w:rPr>
        <w:t xml:space="preserve"> Rel-16/17 NR sidelink, carrier aggregation </w:t>
      </w:r>
      <w:r w:rsidR="0091481B">
        <w:rPr>
          <w:rFonts w:eastAsiaTheme="minorEastAsia"/>
        </w:rPr>
        <w:t>on</w:t>
      </w:r>
      <w:r w:rsidR="0003151C">
        <w:rPr>
          <w:rFonts w:eastAsiaTheme="minorEastAsia"/>
        </w:rPr>
        <w:t xml:space="preserve"> sidelink </w:t>
      </w:r>
      <w:r w:rsidR="005F3073">
        <w:rPr>
          <w:rFonts w:eastAsiaTheme="minorEastAsia"/>
        </w:rPr>
        <w:t xml:space="preserve">should be considered in Rel-18 discussion. </w:t>
      </w:r>
      <w:r w:rsidR="004231E0">
        <w:rPr>
          <w:rFonts w:eastAsiaTheme="minorEastAsia"/>
        </w:rPr>
        <w:t xml:space="preserve">By aggregating multiple carriers, </w:t>
      </w:r>
      <w:r w:rsidR="005F3073">
        <w:rPr>
          <w:rFonts w:eastAsiaTheme="minorEastAsia"/>
        </w:rPr>
        <w:t xml:space="preserve">it </w:t>
      </w:r>
      <w:r w:rsidR="00F40BB4">
        <w:rPr>
          <w:rFonts w:eastAsiaTheme="minorEastAsia"/>
        </w:rPr>
        <w:t xml:space="preserve">can </w:t>
      </w:r>
      <w:r w:rsidR="002F3D65">
        <w:rPr>
          <w:rFonts w:eastAsiaTheme="minorEastAsia"/>
        </w:rPr>
        <w:t>significantly improve the data rate and capacity</w:t>
      </w:r>
      <w:r w:rsidR="00137082">
        <w:rPr>
          <w:rFonts w:eastAsiaTheme="minorEastAsia"/>
        </w:rPr>
        <w:t xml:space="preserve"> of sidelink.</w:t>
      </w:r>
      <w:r w:rsidR="00DE73C0">
        <w:rPr>
          <w:rFonts w:eastAsiaTheme="minorEastAsia"/>
        </w:rPr>
        <w:t xml:space="preserve"> </w:t>
      </w:r>
      <w:r w:rsidR="002F3D65">
        <w:rPr>
          <w:rFonts w:eastAsiaTheme="minorEastAsia"/>
        </w:rPr>
        <w:t xml:space="preserve"> </w:t>
      </w:r>
    </w:p>
    <w:p w14:paraId="64EDB32A" w14:textId="77777777" w:rsidR="00155D0A" w:rsidRDefault="005238C2" w:rsidP="0037135F">
      <w:pPr>
        <w:spacing w:before="156" w:after="156"/>
        <w:rPr>
          <w:rFonts w:eastAsiaTheme="minorEastAsia"/>
        </w:rPr>
      </w:pPr>
      <w:r>
        <w:rPr>
          <w:rFonts w:eastAsiaTheme="minorEastAsia"/>
        </w:rPr>
        <w:t xml:space="preserve">On one hand, </w:t>
      </w:r>
      <w:r w:rsidR="00975E26">
        <w:rPr>
          <w:rFonts w:eastAsiaTheme="minorEastAsia"/>
        </w:rPr>
        <w:t>to</w:t>
      </w:r>
      <w:r w:rsidR="00CB2BF7">
        <w:rPr>
          <w:rFonts w:eastAsiaTheme="minorEastAsia"/>
        </w:rPr>
        <w:t xml:space="preserve"> </w:t>
      </w:r>
      <w:r w:rsidR="003F3C2D">
        <w:rPr>
          <w:rFonts w:eastAsiaTheme="minorEastAsia"/>
        </w:rPr>
        <w:t xml:space="preserve">using </w:t>
      </w:r>
      <w:r w:rsidR="00D879DB">
        <w:rPr>
          <w:rFonts w:eastAsiaTheme="minorEastAsia"/>
        </w:rPr>
        <w:t xml:space="preserve">multiple carriers on sidelink, </w:t>
      </w:r>
      <w:r w:rsidR="00C92D6C">
        <w:rPr>
          <w:rFonts w:eastAsiaTheme="minorEastAsia"/>
        </w:rPr>
        <w:t xml:space="preserve">the </w:t>
      </w:r>
      <w:r w:rsidR="009C4CE5">
        <w:rPr>
          <w:rFonts w:eastAsiaTheme="minorEastAsia"/>
        </w:rPr>
        <w:t>carrier aggregation</w:t>
      </w:r>
      <w:r w:rsidR="00C92D6C">
        <w:rPr>
          <w:rFonts w:eastAsiaTheme="minorEastAsia"/>
        </w:rPr>
        <w:t xml:space="preserve"> scheme on Uu should be reused as </w:t>
      </w:r>
      <w:r w:rsidR="00933AD8">
        <w:rPr>
          <w:rFonts w:eastAsiaTheme="minorEastAsia"/>
        </w:rPr>
        <w:t xml:space="preserve">baseline for sidelink design. </w:t>
      </w:r>
      <w:r w:rsidR="00CB2BF7">
        <w:rPr>
          <w:rFonts w:eastAsiaTheme="minorEastAsia"/>
        </w:rPr>
        <w:t xml:space="preserve">On the other hand, </w:t>
      </w:r>
      <w:r w:rsidR="008242E4">
        <w:rPr>
          <w:rFonts w:eastAsiaTheme="minorEastAsia"/>
        </w:rPr>
        <w:t xml:space="preserve">considering the case that </w:t>
      </w:r>
      <w:r w:rsidR="00902E70">
        <w:rPr>
          <w:rFonts w:eastAsiaTheme="minorEastAsia"/>
        </w:rPr>
        <w:t>one</w:t>
      </w:r>
      <w:r w:rsidR="008242E4">
        <w:rPr>
          <w:rFonts w:eastAsiaTheme="minorEastAsia"/>
        </w:rPr>
        <w:t xml:space="preserve"> UE may hold Uu connection and sidelink communication at the meanwhile, </w:t>
      </w:r>
      <w:r w:rsidR="00A537A1">
        <w:rPr>
          <w:rFonts w:eastAsiaTheme="minorEastAsia"/>
        </w:rPr>
        <w:t xml:space="preserve">the </w:t>
      </w:r>
      <w:r w:rsidR="00491FF3">
        <w:rPr>
          <w:rFonts w:eastAsiaTheme="minorEastAsia"/>
        </w:rPr>
        <w:t xml:space="preserve">possible cases of </w:t>
      </w:r>
      <w:r w:rsidR="00A537A1">
        <w:rPr>
          <w:rFonts w:eastAsiaTheme="minorEastAsia"/>
        </w:rPr>
        <w:t xml:space="preserve">resource coordination </w:t>
      </w:r>
      <w:r w:rsidR="00491FF3">
        <w:rPr>
          <w:rFonts w:eastAsiaTheme="minorEastAsia"/>
        </w:rPr>
        <w:t>between multiple carriers</w:t>
      </w:r>
      <w:r w:rsidR="00A537A1">
        <w:rPr>
          <w:rFonts w:eastAsiaTheme="minorEastAsia"/>
        </w:rPr>
        <w:t xml:space="preserve"> </w:t>
      </w:r>
      <w:r w:rsidR="00491FF3">
        <w:rPr>
          <w:rFonts w:eastAsiaTheme="minorEastAsia"/>
        </w:rPr>
        <w:t>are</w:t>
      </w:r>
      <w:r w:rsidR="00A537A1">
        <w:rPr>
          <w:rFonts w:eastAsiaTheme="minorEastAsia"/>
        </w:rPr>
        <w:t xml:space="preserve"> more</w:t>
      </w:r>
      <w:r w:rsidR="00491FF3">
        <w:rPr>
          <w:rFonts w:eastAsiaTheme="minorEastAsia"/>
        </w:rPr>
        <w:t xml:space="preserve"> complex than NR Uu</w:t>
      </w:r>
      <w:r w:rsidR="003236A9">
        <w:rPr>
          <w:rFonts w:eastAsiaTheme="minorEastAsia"/>
        </w:rPr>
        <w:t xml:space="preserve">. </w:t>
      </w:r>
    </w:p>
    <w:p w14:paraId="5CFAD5E0" w14:textId="48A74A54" w:rsidR="008E2C62" w:rsidRDefault="00C444BE" w:rsidP="0037135F">
      <w:pPr>
        <w:spacing w:before="156" w:after="156"/>
        <w:rPr>
          <w:rFonts w:eastAsiaTheme="minorEastAsia"/>
        </w:rPr>
      </w:pPr>
      <w:r>
        <w:rPr>
          <w:rFonts w:eastAsiaTheme="minorEastAsia"/>
        </w:rPr>
        <w:t>Specially</w:t>
      </w:r>
      <w:r w:rsidR="003236A9">
        <w:rPr>
          <w:rFonts w:eastAsiaTheme="minorEastAsia"/>
        </w:rPr>
        <w:t xml:space="preserve">, </w:t>
      </w:r>
      <w:r w:rsidR="00155D0A">
        <w:rPr>
          <w:rFonts w:eastAsiaTheme="minorEastAsia"/>
        </w:rPr>
        <w:t>the following cases may need to be considered in sidelink carrier aggregation:</w:t>
      </w:r>
    </w:p>
    <w:p w14:paraId="2917D609" w14:textId="34F42C4F" w:rsidR="00495B07" w:rsidRDefault="006F7A99" w:rsidP="00985148">
      <w:pPr>
        <w:pStyle w:val="a3"/>
        <w:numPr>
          <w:ilvl w:val="0"/>
          <w:numId w:val="24"/>
        </w:numPr>
        <w:spacing w:before="120" w:after="120"/>
        <w:ind w:firstLineChars="0"/>
        <w:rPr>
          <w:rFonts w:eastAsiaTheme="minorEastAsia" w:cs="Times New Roman"/>
        </w:rPr>
      </w:pPr>
      <w:r>
        <w:rPr>
          <w:rFonts w:eastAsiaTheme="minorEastAsia" w:cs="Times New Roman"/>
        </w:rPr>
        <w:t>UE works on s</w:t>
      </w:r>
      <w:r w:rsidR="00495B07">
        <w:rPr>
          <w:rFonts w:eastAsiaTheme="minorEastAsia" w:cs="Times New Roman"/>
        </w:rPr>
        <w:t xml:space="preserve">idelink </w:t>
      </w:r>
      <w:r w:rsidR="00BE0CA8">
        <w:rPr>
          <w:rFonts w:eastAsiaTheme="minorEastAsia" w:cs="Times New Roman"/>
        </w:rPr>
        <w:t xml:space="preserve">using </w:t>
      </w:r>
      <w:r w:rsidR="007609FF">
        <w:rPr>
          <w:rFonts w:eastAsiaTheme="minorEastAsia" w:cs="Times New Roman"/>
        </w:rPr>
        <w:t>multi-carrier</w:t>
      </w:r>
      <w:r w:rsidR="00BE0CA8">
        <w:rPr>
          <w:rFonts w:eastAsiaTheme="minorEastAsia" w:cs="Times New Roman"/>
        </w:rPr>
        <w:t>, and no Uu connection</w:t>
      </w:r>
    </w:p>
    <w:p w14:paraId="36301814" w14:textId="2084AF46" w:rsidR="00985148" w:rsidRDefault="004E4BD2" w:rsidP="00985148">
      <w:pPr>
        <w:pStyle w:val="a3"/>
        <w:numPr>
          <w:ilvl w:val="0"/>
          <w:numId w:val="24"/>
        </w:numPr>
        <w:spacing w:before="120" w:after="120"/>
        <w:ind w:firstLineChars="0"/>
        <w:rPr>
          <w:rFonts w:eastAsiaTheme="minorEastAsia" w:cs="Times New Roman"/>
        </w:rPr>
      </w:pPr>
      <w:r>
        <w:rPr>
          <w:rFonts w:eastAsiaTheme="minorEastAsia" w:cs="Times New Roman"/>
        </w:rPr>
        <w:t xml:space="preserve">UE works on both </w:t>
      </w:r>
      <w:r w:rsidR="00985148">
        <w:rPr>
          <w:rFonts w:eastAsiaTheme="minorEastAsia" w:cs="Times New Roman" w:hint="eastAsia"/>
        </w:rPr>
        <w:t>S</w:t>
      </w:r>
      <w:r w:rsidR="00985148">
        <w:rPr>
          <w:rFonts w:eastAsiaTheme="minorEastAsia" w:cs="Times New Roman"/>
        </w:rPr>
        <w:t>idelink</w:t>
      </w:r>
      <w:r>
        <w:rPr>
          <w:rFonts w:eastAsiaTheme="minorEastAsia" w:cs="Times New Roman"/>
        </w:rPr>
        <w:t xml:space="preserve"> and Uu, </w:t>
      </w:r>
      <w:r w:rsidR="00985148">
        <w:rPr>
          <w:rFonts w:eastAsiaTheme="minorEastAsia" w:cs="Times New Roman"/>
        </w:rPr>
        <w:t xml:space="preserve">multi-carrier </w:t>
      </w:r>
      <w:r>
        <w:rPr>
          <w:rFonts w:eastAsiaTheme="minorEastAsia" w:cs="Times New Roman"/>
        </w:rPr>
        <w:t>on sidelink while s</w:t>
      </w:r>
      <w:r w:rsidR="00985148">
        <w:rPr>
          <w:rFonts w:eastAsiaTheme="minorEastAsia" w:cs="Times New Roman"/>
        </w:rPr>
        <w:t>ingle carrier</w:t>
      </w:r>
      <w:r>
        <w:rPr>
          <w:rFonts w:eastAsiaTheme="minorEastAsia" w:cs="Times New Roman"/>
        </w:rPr>
        <w:t xml:space="preserve"> on U</w:t>
      </w:r>
      <w:r w:rsidR="00E8644F">
        <w:rPr>
          <w:rFonts w:eastAsiaTheme="minorEastAsia" w:cs="Times New Roman"/>
        </w:rPr>
        <w:t>u</w:t>
      </w:r>
    </w:p>
    <w:p w14:paraId="13EAC994" w14:textId="519FB18C" w:rsidR="00495B07" w:rsidRDefault="00786E83" w:rsidP="00495B07">
      <w:pPr>
        <w:pStyle w:val="a3"/>
        <w:numPr>
          <w:ilvl w:val="1"/>
          <w:numId w:val="24"/>
        </w:numPr>
        <w:spacing w:before="120" w:after="120"/>
        <w:ind w:firstLineChars="0"/>
        <w:rPr>
          <w:rFonts w:eastAsiaTheme="minorEastAsia" w:cs="Times New Roman"/>
        </w:rPr>
      </w:pPr>
      <w:r>
        <w:rPr>
          <w:rFonts w:eastAsiaTheme="minorEastAsia" w:cs="Times New Roman"/>
        </w:rPr>
        <w:t>the single carrier used on Uu is different from the carriers used on sidelink</w:t>
      </w:r>
    </w:p>
    <w:p w14:paraId="766B18B4" w14:textId="1C0F1D86" w:rsidR="001F7AB2" w:rsidRDefault="001F7AB2" w:rsidP="00495B07">
      <w:pPr>
        <w:pStyle w:val="a3"/>
        <w:numPr>
          <w:ilvl w:val="1"/>
          <w:numId w:val="24"/>
        </w:numPr>
        <w:spacing w:before="120" w:after="120"/>
        <w:ind w:firstLineChars="0"/>
        <w:rPr>
          <w:rFonts w:eastAsiaTheme="minorEastAsia" w:cs="Times New Roman"/>
        </w:rPr>
      </w:pPr>
      <w:r>
        <w:rPr>
          <w:rFonts w:eastAsiaTheme="minorEastAsia" w:cs="Times New Roman"/>
        </w:rPr>
        <w:t>the single carrier used on Uu is one of the carriers used on sidelink</w:t>
      </w:r>
    </w:p>
    <w:p w14:paraId="77B363C3" w14:textId="54C7B850" w:rsidR="004600BF" w:rsidRDefault="004600BF" w:rsidP="004600BF">
      <w:pPr>
        <w:pStyle w:val="a3"/>
        <w:numPr>
          <w:ilvl w:val="0"/>
          <w:numId w:val="24"/>
        </w:numPr>
        <w:spacing w:before="120" w:after="120"/>
        <w:ind w:firstLineChars="0"/>
        <w:rPr>
          <w:rFonts w:eastAsiaTheme="minorEastAsia" w:cs="Times New Roman"/>
        </w:rPr>
      </w:pPr>
      <w:r>
        <w:rPr>
          <w:rFonts w:eastAsiaTheme="minorEastAsia" w:cs="Times New Roman"/>
        </w:rPr>
        <w:t xml:space="preserve">UE works on both </w:t>
      </w:r>
      <w:r>
        <w:rPr>
          <w:rFonts w:eastAsiaTheme="minorEastAsia" w:cs="Times New Roman" w:hint="eastAsia"/>
        </w:rPr>
        <w:t>S</w:t>
      </w:r>
      <w:r>
        <w:rPr>
          <w:rFonts w:eastAsiaTheme="minorEastAsia" w:cs="Times New Roman"/>
        </w:rPr>
        <w:t xml:space="preserve">idelink and Uu, </w:t>
      </w:r>
      <w:r w:rsidR="00A23736">
        <w:rPr>
          <w:rFonts w:eastAsiaTheme="minorEastAsia" w:cs="Times New Roman"/>
        </w:rPr>
        <w:t xml:space="preserve">both </w:t>
      </w:r>
      <w:r>
        <w:rPr>
          <w:rFonts w:eastAsiaTheme="minorEastAsia" w:cs="Times New Roman"/>
        </w:rPr>
        <w:t xml:space="preserve">sidelink </w:t>
      </w:r>
      <w:r w:rsidR="00A23736">
        <w:rPr>
          <w:rFonts w:eastAsiaTheme="minorEastAsia" w:cs="Times New Roman"/>
        </w:rPr>
        <w:t xml:space="preserve">and </w:t>
      </w:r>
      <w:r>
        <w:rPr>
          <w:rFonts w:eastAsiaTheme="minorEastAsia" w:cs="Times New Roman"/>
        </w:rPr>
        <w:t>Uu</w:t>
      </w:r>
      <w:r w:rsidR="006A25C5">
        <w:rPr>
          <w:rFonts w:eastAsiaTheme="minorEastAsia" w:cs="Times New Roman"/>
        </w:rPr>
        <w:t xml:space="preserve"> using</w:t>
      </w:r>
      <w:r w:rsidR="00A23736" w:rsidRPr="00A23736">
        <w:rPr>
          <w:rFonts w:eastAsiaTheme="minorEastAsia" w:cs="Times New Roman"/>
        </w:rPr>
        <w:t xml:space="preserve"> </w:t>
      </w:r>
      <w:r w:rsidR="006A25C5">
        <w:rPr>
          <w:rFonts w:eastAsiaTheme="minorEastAsia" w:cs="Times New Roman"/>
        </w:rPr>
        <w:t>multi-carrier</w:t>
      </w:r>
    </w:p>
    <w:p w14:paraId="3933B66F" w14:textId="30706B44" w:rsidR="00495B07" w:rsidRDefault="00412E02" w:rsidP="00495B07">
      <w:pPr>
        <w:pStyle w:val="a3"/>
        <w:numPr>
          <w:ilvl w:val="1"/>
          <w:numId w:val="24"/>
        </w:numPr>
        <w:spacing w:before="120" w:after="120"/>
        <w:ind w:firstLineChars="0"/>
        <w:rPr>
          <w:rFonts w:eastAsiaTheme="minorEastAsia" w:cs="Times New Roman"/>
        </w:rPr>
      </w:pPr>
      <w:r>
        <w:rPr>
          <w:rFonts w:eastAsiaTheme="minorEastAsia" w:cs="Times New Roman"/>
        </w:rPr>
        <w:t>the carrier</w:t>
      </w:r>
      <w:r w:rsidR="00524402">
        <w:rPr>
          <w:rFonts w:eastAsiaTheme="minorEastAsia" w:cs="Times New Roman"/>
        </w:rPr>
        <w:t>s</w:t>
      </w:r>
      <w:r>
        <w:rPr>
          <w:rFonts w:eastAsiaTheme="minorEastAsia" w:cs="Times New Roman"/>
        </w:rPr>
        <w:t xml:space="preserve"> used on sidelink and Uu are the same</w:t>
      </w:r>
    </w:p>
    <w:p w14:paraId="1E29787E" w14:textId="641FAD12" w:rsidR="00412E02" w:rsidRPr="00B02CC5" w:rsidRDefault="00412E02" w:rsidP="00495B07">
      <w:pPr>
        <w:pStyle w:val="a3"/>
        <w:numPr>
          <w:ilvl w:val="1"/>
          <w:numId w:val="24"/>
        </w:numPr>
        <w:spacing w:before="120" w:after="120"/>
        <w:ind w:firstLineChars="0"/>
        <w:rPr>
          <w:rFonts w:eastAsiaTheme="minorEastAsia" w:cs="Times New Roman"/>
        </w:rPr>
      </w:pPr>
      <w:r>
        <w:rPr>
          <w:rFonts w:eastAsiaTheme="minorEastAsia" w:cs="Times New Roman"/>
        </w:rPr>
        <w:t>the carrier</w:t>
      </w:r>
      <w:r w:rsidR="00524402">
        <w:rPr>
          <w:rFonts w:eastAsiaTheme="minorEastAsia" w:cs="Times New Roman"/>
        </w:rPr>
        <w:t>s</w:t>
      </w:r>
      <w:r>
        <w:rPr>
          <w:rFonts w:eastAsiaTheme="minorEastAsia" w:cs="Times New Roman"/>
        </w:rPr>
        <w:t xml:space="preserve"> used on sidelink are different from the </w:t>
      </w:r>
      <w:r w:rsidR="00524402">
        <w:rPr>
          <w:rFonts w:eastAsiaTheme="minorEastAsia" w:cs="Times New Roman"/>
        </w:rPr>
        <w:t xml:space="preserve">ones </w:t>
      </w:r>
      <w:r>
        <w:rPr>
          <w:rFonts w:eastAsiaTheme="minorEastAsia" w:cs="Times New Roman"/>
        </w:rPr>
        <w:t>used on Uu</w:t>
      </w:r>
    </w:p>
    <w:p w14:paraId="183F2A34" w14:textId="56213FAA" w:rsidR="00155D0A" w:rsidRPr="00985148" w:rsidRDefault="00DA7273" w:rsidP="0037135F">
      <w:pPr>
        <w:spacing w:before="156" w:after="156"/>
        <w:rPr>
          <w:rFonts w:eastAsiaTheme="minorEastAsia"/>
        </w:rPr>
      </w:pPr>
      <w:r>
        <w:rPr>
          <w:rFonts w:eastAsiaTheme="minorEastAsia"/>
        </w:rPr>
        <w:t xml:space="preserve">For case 1, </w:t>
      </w:r>
      <w:r w:rsidR="00916774">
        <w:rPr>
          <w:rFonts w:eastAsiaTheme="minorEastAsia"/>
        </w:rPr>
        <w:t xml:space="preserve">multi-carrier resource scheme on Uu could be used as baseline for sidelink study. </w:t>
      </w:r>
      <w:r w:rsidR="00DA23E2">
        <w:rPr>
          <w:rFonts w:eastAsiaTheme="minorEastAsia"/>
        </w:rPr>
        <w:t>For case 2/3, w</w:t>
      </w:r>
      <w:r w:rsidR="00CB7C67">
        <w:rPr>
          <w:rFonts w:eastAsiaTheme="minorEastAsia"/>
        </w:rPr>
        <w:t>hile multi</w:t>
      </w:r>
      <w:r w:rsidR="00DA23E2">
        <w:rPr>
          <w:rFonts w:eastAsiaTheme="minorEastAsia"/>
        </w:rPr>
        <w:t xml:space="preserve">ple </w:t>
      </w:r>
      <w:r w:rsidR="00CB7C67">
        <w:rPr>
          <w:rFonts w:eastAsiaTheme="minorEastAsia"/>
        </w:rPr>
        <w:t>carrier</w:t>
      </w:r>
      <w:r w:rsidR="00DA23E2">
        <w:rPr>
          <w:rFonts w:eastAsiaTheme="minorEastAsia"/>
        </w:rPr>
        <w:t>s are used</w:t>
      </w:r>
      <w:r w:rsidR="00CB7C67">
        <w:rPr>
          <w:rFonts w:eastAsiaTheme="minorEastAsia"/>
        </w:rPr>
        <w:t xml:space="preserve"> on sidelink</w:t>
      </w:r>
      <w:r w:rsidR="00DA23E2">
        <w:rPr>
          <w:rFonts w:eastAsiaTheme="minorEastAsia"/>
        </w:rPr>
        <w:t xml:space="preserve"> and Uu</w:t>
      </w:r>
      <w:r w:rsidR="00CB7C67">
        <w:rPr>
          <w:rFonts w:eastAsiaTheme="minorEastAsia"/>
        </w:rPr>
        <w:t xml:space="preserve">, </w:t>
      </w:r>
      <w:r w:rsidR="00845D4F">
        <w:rPr>
          <w:rFonts w:eastAsiaTheme="minorEastAsia"/>
        </w:rPr>
        <w:t>poten</w:t>
      </w:r>
      <w:r w:rsidR="00DA23E2">
        <w:rPr>
          <w:rFonts w:eastAsiaTheme="minorEastAsia"/>
        </w:rPr>
        <w:t>tial resource conflict</w:t>
      </w:r>
      <w:r w:rsidR="00746DD3">
        <w:rPr>
          <w:rFonts w:eastAsiaTheme="minorEastAsia"/>
        </w:rPr>
        <w:t>s</w:t>
      </w:r>
      <w:r w:rsidR="00DA23E2">
        <w:rPr>
          <w:rFonts w:eastAsiaTheme="minorEastAsia"/>
        </w:rPr>
        <w:t xml:space="preserve"> should be considered</w:t>
      </w:r>
      <w:r w:rsidR="00390C44">
        <w:rPr>
          <w:rFonts w:eastAsiaTheme="minorEastAsia"/>
        </w:rPr>
        <w:t xml:space="preserve"> due to limited</w:t>
      </w:r>
      <w:r w:rsidR="00F4328F">
        <w:rPr>
          <w:rFonts w:eastAsiaTheme="minorEastAsia"/>
        </w:rPr>
        <w:t xml:space="preserve"> UE capacity</w:t>
      </w:r>
      <w:r w:rsidR="00390C44">
        <w:rPr>
          <w:rFonts w:eastAsiaTheme="minorEastAsia"/>
        </w:rPr>
        <w:t xml:space="preserve">. </w:t>
      </w:r>
      <w:r w:rsidR="001F7843">
        <w:rPr>
          <w:rFonts w:eastAsiaTheme="minorEastAsia"/>
        </w:rPr>
        <w:t xml:space="preserve">Besides the relationship between the carriers used on sidelink and Uu, the </w:t>
      </w:r>
      <w:r w:rsidR="006E026F">
        <w:rPr>
          <w:rFonts w:eastAsiaTheme="minorEastAsia"/>
        </w:rPr>
        <w:t xml:space="preserve">sidelink </w:t>
      </w:r>
      <w:r w:rsidR="00A81E83">
        <w:rPr>
          <w:rFonts w:eastAsiaTheme="minorEastAsia"/>
        </w:rPr>
        <w:t>resource scheme used by UE, i.e., mode 1 or mode</w:t>
      </w:r>
      <w:r w:rsidR="00C42821">
        <w:rPr>
          <w:rFonts w:eastAsiaTheme="minorEastAsia"/>
        </w:rPr>
        <w:t xml:space="preserve"> 2</w:t>
      </w:r>
      <w:r w:rsidR="00A81E83">
        <w:rPr>
          <w:rFonts w:eastAsiaTheme="minorEastAsia"/>
        </w:rPr>
        <w:t xml:space="preserve">, may also have impact on the sidelink carrier </w:t>
      </w:r>
      <w:r w:rsidR="007F51E6">
        <w:rPr>
          <w:rFonts w:eastAsiaTheme="minorEastAsia"/>
        </w:rPr>
        <w:t xml:space="preserve">aggregation </w:t>
      </w:r>
      <w:r w:rsidR="00175E66">
        <w:rPr>
          <w:rFonts w:eastAsiaTheme="minorEastAsia"/>
        </w:rPr>
        <w:t xml:space="preserve">scheme </w:t>
      </w:r>
      <w:r w:rsidR="00A81E83">
        <w:rPr>
          <w:rFonts w:eastAsiaTheme="minorEastAsia"/>
        </w:rPr>
        <w:t xml:space="preserve">design. </w:t>
      </w:r>
    </w:p>
    <w:p w14:paraId="4B253147" w14:textId="5A6D2BA8" w:rsidR="005537F1" w:rsidRDefault="0081168D" w:rsidP="0037135F">
      <w:pPr>
        <w:spacing w:before="156" w:after="156"/>
        <w:rPr>
          <w:rFonts w:eastAsiaTheme="minorEastAsia"/>
        </w:rPr>
      </w:pPr>
      <w:r>
        <w:rPr>
          <w:rFonts w:eastAsiaTheme="minorEastAsia"/>
        </w:rPr>
        <w:t xml:space="preserve">Additionally, </w:t>
      </w:r>
      <w:r w:rsidR="00EA506B">
        <w:rPr>
          <w:rFonts w:eastAsiaTheme="minorEastAsia"/>
        </w:rPr>
        <w:t xml:space="preserve">unlicensed band and FR2 </w:t>
      </w:r>
      <w:r w:rsidR="005C49B2">
        <w:rPr>
          <w:rFonts w:eastAsiaTheme="minorEastAsia"/>
        </w:rPr>
        <w:t xml:space="preserve">resource </w:t>
      </w:r>
      <w:r w:rsidR="00EA506B">
        <w:rPr>
          <w:rFonts w:eastAsiaTheme="minorEastAsia"/>
        </w:rPr>
        <w:t>are also supposed to be used for sidelink</w:t>
      </w:r>
      <w:r w:rsidR="008C6115">
        <w:rPr>
          <w:rFonts w:eastAsiaTheme="minorEastAsia"/>
        </w:rPr>
        <w:t>. For the case that licensed band and unlicensed band, FR1 and FR2 carriers are used for sidelink</w:t>
      </w:r>
      <w:r w:rsidR="00973BDD">
        <w:rPr>
          <w:rFonts w:eastAsiaTheme="minorEastAsia"/>
        </w:rPr>
        <w:t>, the resource management</w:t>
      </w:r>
      <w:r w:rsidR="00A41537">
        <w:rPr>
          <w:rFonts w:eastAsiaTheme="minorEastAsia"/>
        </w:rPr>
        <w:t xml:space="preserve"> of sidelink carrier aggregation</w:t>
      </w:r>
      <w:r w:rsidR="00973BDD">
        <w:rPr>
          <w:rFonts w:eastAsiaTheme="minorEastAsia"/>
        </w:rPr>
        <w:t xml:space="preserve"> would be more compl</w:t>
      </w:r>
      <w:r w:rsidR="0066358E">
        <w:rPr>
          <w:rFonts w:eastAsiaTheme="minorEastAsia"/>
        </w:rPr>
        <w:t>icated</w:t>
      </w:r>
      <w:r w:rsidR="00973BDD">
        <w:rPr>
          <w:rFonts w:eastAsiaTheme="minorEastAsia"/>
        </w:rPr>
        <w:t xml:space="preserve">. </w:t>
      </w:r>
      <w:r w:rsidR="00A872E9">
        <w:rPr>
          <w:rFonts w:eastAsiaTheme="minorEastAsia"/>
        </w:rPr>
        <w:t xml:space="preserve">As sidelink </w:t>
      </w:r>
      <w:r w:rsidR="00B929DB">
        <w:rPr>
          <w:rFonts w:eastAsiaTheme="minorEastAsia"/>
        </w:rPr>
        <w:t xml:space="preserve">communication </w:t>
      </w:r>
      <w:r w:rsidR="00A872E9">
        <w:rPr>
          <w:rFonts w:eastAsiaTheme="minorEastAsia"/>
        </w:rPr>
        <w:t xml:space="preserve">on </w:t>
      </w:r>
      <w:r w:rsidR="00B929DB">
        <w:rPr>
          <w:rFonts w:eastAsiaTheme="minorEastAsia"/>
        </w:rPr>
        <w:t xml:space="preserve">unlicensed band and </w:t>
      </w:r>
      <w:r w:rsidR="00A872E9">
        <w:rPr>
          <w:rFonts w:eastAsiaTheme="minorEastAsia"/>
        </w:rPr>
        <w:t>FR2 is not well discussed</w:t>
      </w:r>
      <w:r w:rsidR="00B929DB">
        <w:rPr>
          <w:rFonts w:eastAsiaTheme="minorEastAsia"/>
        </w:rPr>
        <w:t xml:space="preserve">, the </w:t>
      </w:r>
      <w:r w:rsidR="00F815DC">
        <w:rPr>
          <w:rFonts w:eastAsiaTheme="minorEastAsia"/>
        </w:rPr>
        <w:t>corresponding</w:t>
      </w:r>
      <w:r w:rsidR="00B929DB">
        <w:rPr>
          <w:rFonts w:eastAsiaTheme="minorEastAsia"/>
        </w:rPr>
        <w:t xml:space="preserve"> carrier aggregation case</w:t>
      </w:r>
      <w:r w:rsidR="00AF5915">
        <w:rPr>
          <w:rFonts w:eastAsiaTheme="minorEastAsia"/>
        </w:rPr>
        <w:t>s</w:t>
      </w:r>
      <w:r w:rsidR="00B929DB">
        <w:rPr>
          <w:rFonts w:eastAsiaTheme="minorEastAsia"/>
        </w:rPr>
        <w:t xml:space="preserve"> should </w:t>
      </w:r>
      <w:r w:rsidR="00973314">
        <w:rPr>
          <w:rFonts w:eastAsiaTheme="minorEastAsia"/>
        </w:rPr>
        <w:t>be considered with</w:t>
      </w:r>
      <w:r w:rsidR="00AF5915">
        <w:rPr>
          <w:rFonts w:eastAsiaTheme="minorEastAsia"/>
        </w:rPr>
        <w:t xml:space="preserve"> low priority.</w:t>
      </w:r>
    </w:p>
    <w:p w14:paraId="1F2D32E1" w14:textId="5BB25DDA" w:rsidR="00617681" w:rsidRDefault="00550021" w:rsidP="009D3DB6">
      <w:pPr>
        <w:pStyle w:val="1st-ob-YJ"/>
        <w:spacing w:before="156" w:after="156"/>
        <w:rPr>
          <w:rFonts w:eastAsiaTheme="minorEastAsia"/>
        </w:rPr>
      </w:pPr>
      <w:bookmarkStart w:id="131" w:name="_Toc73025192"/>
      <w:bookmarkStart w:id="132" w:name="_Toc73028087"/>
      <w:bookmarkStart w:id="133" w:name="_Toc73086851"/>
      <w:bookmarkStart w:id="134" w:name="_Toc73086859"/>
      <w:bookmarkStart w:id="135" w:name="_Toc73090093"/>
      <w:bookmarkStart w:id="136" w:name="_Toc73090114"/>
      <w:bookmarkStart w:id="137" w:name="_Toc73091404"/>
      <w:bookmarkStart w:id="138" w:name="_Toc73091412"/>
      <w:bookmarkStart w:id="139" w:name="_Toc73091420"/>
      <w:bookmarkStart w:id="140" w:name="_Toc73091733"/>
      <w:bookmarkStart w:id="141" w:name="_Toc73369649"/>
      <w:bookmarkStart w:id="142" w:name="_Toc73369657"/>
      <w:bookmarkStart w:id="143" w:name="_Toc73369915"/>
      <w:bookmarkStart w:id="144" w:name="_Toc73369923"/>
      <w:bookmarkStart w:id="145" w:name="_Toc73525578"/>
      <w:bookmarkStart w:id="146" w:name="_Toc73525586"/>
      <w:bookmarkStart w:id="147" w:name="_Toc73525594"/>
      <w:bookmarkStart w:id="148" w:name="_Toc73525960"/>
      <w:bookmarkStart w:id="149" w:name="_Toc73967268"/>
      <w:r>
        <w:rPr>
          <w:rFonts w:eastAsiaTheme="minorEastAsia"/>
        </w:rPr>
        <w:lastRenderedPageBreak/>
        <w:t xml:space="preserve">Considering that </w:t>
      </w:r>
      <w:r w:rsidR="003B5DEA">
        <w:rPr>
          <w:rFonts w:eastAsiaTheme="minorEastAsia"/>
        </w:rPr>
        <w:t xml:space="preserve">UE may </w:t>
      </w:r>
      <w:r w:rsidR="002B5DA6">
        <w:rPr>
          <w:rFonts w:eastAsiaTheme="minorEastAsia" w:hint="eastAsia"/>
        </w:rPr>
        <w:t>maintain</w:t>
      </w:r>
      <w:r w:rsidR="002B5DA6">
        <w:rPr>
          <w:rFonts w:eastAsiaTheme="minorEastAsia"/>
        </w:rPr>
        <w:t xml:space="preserve"> </w:t>
      </w:r>
      <w:r>
        <w:rPr>
          <w:rFonts w:eastAsiaTheme="minorEastAsia"/>
        </w:rPr>
        <w:t xml:space="preserve">sidelink </w:t>
      </w:r>
      <w:r w:rsidR="00D74519">
        <w:rPr>
          <w:rFonts w:eastAsiaTheme="minorEastAsia"/>
        </w:rPr>
        <w:t xml:space="preserve">and Uu communication at the same time, </w:t>
      </w:r>
      <w:r w:rsidR="00857D46">
        <w:rPr>
          <w:rFonts w:eastAsiaTheme="minorEastAsia"/>
        </w:rPr>
        <w:t xml:space="preserve">there are </w:t>
      </w:r>
      <w:r w:rsidR="00894C34">
        <w:rPr>
          <w:rFonts w:eastAsiaTheme="minorEastAsia"/>
        </w:rPr>
        <w:t xml:space="preserve">several </w:t>
      </w:r>
      <w:r w:rsidR="00FC6624">
        <w:rPr>
          <w:rFonts w:eastAsiaTheme="minorEastAsia"/>
        </w:rPr>
        <w:t xml:space="preserve">different </w:t>
      </w:r>
      <w:r w:rsidR="0043635D">
        <w:rPr>
          <w:rFonts w:eastAsiaTheme="minorEastAsia"/>
        </w:rPr>
        <w:t xml:space="preserve">configuration </w:t>
      </w:r>
      <w:r w:rsidR="00894C34">
        <w:rPr>
          <w:rFonts w:eastAsiaTheme="minorEastAsia"/>
        </w:rPr>
        <w:t xml:space="preserve">cases </w:t>
      </w:r>
      <w:r w:rsidR="002571C8">
        <w:rPr>
          <w:rFonts w:eastAsiaTheme="minorEastAsia"/>
        </w:rPr>
        <w:t xml:space="preserve">of </w:t>
      </w:r>
      <w:r w:rsidR="00894C34">
        <w:rPr>
          <w:rFonts w:eastAsiaTheme="minorEastAsia"/>
        </w:rPr>
        <w:t xml:space="preserve">sidelink </w:t>
      </w:r>
      <w:r w:rsidR="0043635D">
        <w:rPr>
          <w:rFonts w:eastAsiaTheme="minorEastAsia"/>
        </w:rPr>
        <w:t>and Uu carrier(s)</w:t>
      </w:r>
      <w:r w:rsidR="00857D46">
        <w:rPr>
          <w:rFonts w:eastAsiaTheme="minorEastAsia"/>
        </w:rPr>
        <w:t>, and the potential resource conflict should be identified and discussed.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00857D46">
        <w:rPr>
          <w:rFonts w:eastAsiaTheme="minorEastAsia"/>
        </w:rPr>
        <w:t xml:space="preserve"> </w:t>
      </w:r>
      <w:r w:rsidR="0043635D">
        <w:rPr>
          <w:rFonts w:eastAsiaTheme="minorEastAsia"/>
        </w:rPr>
        <w:t xml:space="preserve"> </w:t>
      </w:r>
      <w:r w:rsidR="003B5DEA">
        <w:rPr>
          <w:rFonts w:eastAsiaTheme="minorEastAsia"/>
        </w:rPr>
        <w:t xml:space="preserve"> </w:t>
      </w:r>
    </w:p>
    <w:p w14:paraId="4B24CE0B" w14:textId="7A416DE9" w:rsidR="004B7EFD" w:rsidRPr="00763872" w:rsidRDefault="006A4D37" w:rsidP="00D46FC6">
      <w:pPr>
        <w:pStyle w:val="1st-Proposal-YJ"/>
        <w:spacing w:before="156" w:after="156"/>
        <w:rPr>
          <w:rFonts w:eastAsiaTheme="minorEastAsia"/>
        </w:rPr>
      </w:pPr>
      <w:bookmarkStart w:id="150" w:name="_Toc73025195"/>
      <w:bookmarkStart w:id="151" w:name="_Toc73028090"/>
      <w:bookmarkStart w:id="152" w:name="_Toc73086854"/>
      <w:bookmarkStart w:id="153" w:name="_Toc73086862"/>
      <w:bookmarkStart w:id="154" w:name="_Toc73090096"/>
      <w:bookmarkStart w:id="155" w:name="_Toc73090117"/>
      <w:bookmarkStart w:id="156" w:name="_Toc73091407"/>
      <w:bookmarkStart w:id="157" w:name="_Toc73091415"/>
      <w:bookmarkStart w:id="158" w:name="_Toc73091423"/>
      <w:bookmarkStart w:id="159" w:name="_Toc73091736"/>
      <w:bookmarkStart w:id="160" w:name="_Toc73369652"/>
      <w:bookmarkStart w:id="161" w:name="_Toc73369660"/>
      <w:bookmarkStart w:id="162" w:name="_Toc73369918"/>
      <w:bookmarkStart w:id="163" w:name="_Toc73369926"/>
      <w:bookmarkStart w:id="164" w:name="_Toc73525581"/>
      <w:bookmarkStart w:id="165" w:name="_Toc73525589"/>
      <w:bookmarkStart w:id="166" w:name="_Toc73525597"/>
      <w:bookmarkStart w:id="167" w:name="_Toc73525963"/>
      <w:bookmarkStart w:id="168" w:name="_Toc73967271"/>
      <w:r w:rsidRPr="00763872">
        <w:rPr>
          <w:rFonts w:eastAsiaTheme="minorEastAsia"/>
        </w:rPr>
        <w:t xml:space="preserve">The study </w:t>
      </w:r>
      <w:r w:rsidR="00CA6197">
        <w:rPr>
          <w:rFonts w:eastAsiaTheme="minorEastAsia"/>
        </w:rPr>
        <w:t xml:space="preserve">scope </w:t>
      </w:r>
      <w:r w:rsidRPr="00763872">
        <w:rPr>
          <w:rFonts w:eastAsiaTheme="minorEastAsia"/>
        </w:rPr>
        <w:t>o</w:t>
      </w:r>
      <w:r w:rsidR="00C21251" w:rsidRPr="00763872">
        <w:rPr>
          <w:rFonts w:eastAsiaTheme="minorEastAsia"/>
        </w:rPr>
        <w:t xml:space="preserve">f </w:t>
      </w:r>
      <w:r w:rsidRPr="00763872">
        <w:rPr>
          <w:rFonts w:eastAsiaTheme="minorEastAsia"/>
        </w:rPr>
        <w:t xml:space="preserve">carrier aggregation on sidelink should </w:t>
      </w:r>
      <w:r w:rsidR="00387EF2">
        <w:rPr>
          <w:rFonts w:eastAsiaTheme="minorEastAsia"/>
        </w:rPr>
        <w:t>be discussed and determined</w:t>
      </w:r>
      <w:r w:rsidR="003A3943" w:rsidRPr="00763872">
        <w:rPr>
          <w:rFonts w:eastAsiaTheme="minorEastAsia"/>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003A3943" w:rsidRPr="00763872">
        <w:rPr>
          <w:rFonts w:eastAsiaTheme="minorEastAsia"/>
        </w:rPr>
        <w:t xml:space="preserve"> </w:t>
      </w:r>
    </w:p>
    <w:p w14:paraId="5E016C2A" w14:textId="77777777" w:rsidR="00FF0167" w:rsidRPr="000930DB" w:rsidRDefault="00FF0167" w:rsidP="000930DB">
      <w:pPr>
        <w:pStyle w:val="a3"/>
        <w:numPr>
          <w:ilvl w:val="1"/>
          <w:numId w:val="3"/>
        </w:numPr>
        <w:spacing w:before="120" w:after="120"/>
        <w:ind w:firstLineChars="0"/>
        <w:outlineLvl w:val="1"/>
        <w:rPr>
          <w:rFonts w:eastAsia="宋体"/>
          <w:b/>
          <w:sz w:val="24"/>
          <w:szCs w:val="24"/>
        </w:rPr>
      </w:pPr>
      <w:r w:rsidRPr="000930DB">
        <w:rPr>
          <w:rFonts w:eastAsia="宋体"/>
          <w:b/>
          <w:sz w:val="24"/>
          <w:szCs w:val="24"/>
        </w:rPr>
        <w:t xml:space="preserve">Sidelink </w:t>
      </w:r>
      <w:r w:rsidR="009B13E0" w:rsidRPr="000930DB">
        <w:rPr>
          <w:rFonts w:eastAsia="宋体"/>
          <w:b/>
          <w:sz w:val="24"/>
          <w:szCs w:val="24"/>
        </w:rPr>
        <w:t>positioning</w:t>
      </w:r>
    </w:p>
    <w:p w14:paraId="28955E85" w14:textId="4A500F3A" w:rsidR="007579F1" w:rsidRDefault="00784183" w:rsidP="0037135F">
      <w:pPr>
        <w:spacing w:before="156" w:after="156"/>
        <w:rPr>
          <w:rFonts w:eastAsiaTheme="minorEastAsia"/>
        </w:rPr>
      </w:pPr>
      <w:r>
        <w:rPr>
          <w:rFonts w:eastAsiaTheme="minorEastAsia"/>
        </w:rPr>
        <w:t xml:space="preserve">Positioning function based on PRS is supported in NR, </w:t>
      </w:r>
      <w:r w:rsidR="00B343A6">
        <w:rPr>
          <w:rFonts w:eastAsiaTheme="minorEastAsia"/>
        </w:rPr>
        <w:t xml:space="preserve">and </w:t>
      </w:r>
      <w:r>
        <w:rPr>
          <w:rFonts w:eastAsiaTheme="minorEastAsia"/>
        </w:rPr>
        <w:t xml:space="preserve">the scheme should be reused as baseline for sidelink positioning. </w:t>
      </w:r>
      <w:r w:rsidR="00622D5A">
        <w:rPr>
          <w:rFonts w:eastAsiaTheme="minorEastAsia" w:hint="eastAsia"/>
        </w:rPr>
        <w:t>A</w:t>
      </w:r>
      <w:r w:rsidR="00622D5A">
        <w:rPr>
          <w:rFonts w:eastAsiaTheme="minorEastAsia"/>
        </w:rPr>
        <w:t xml:space="preserve">s mentioned in </w:t>
      </w:r>
      <w:r w:rsidR="001B7609">
        <w:rPr>
          <w:rFonts w:eastAsiaTheme="minorEastAsia"/>
        </w:rPr>
        <w:fldChar w:fldCharType="begin"/>
      </w:r>
      <w:r w:rsidR="001B7609">
        <w:rPr>
          <w:rFonts w:eastAsiaTheme="minorEastAsia"/>
        </w:rPr>
        <w:instrText xml:space="preserve"> REF _Ref72948368 \n \h </w:instrText>
      </w:r>
      <w:r w:rsidR="001B7609">
        <w:rPr>
          <w:rFonts w:eastAsiaTheme="minorEastAsia"/>
        </w:rPr>
      </w:r>
      <w:r w:rsidR="001B7609">
        <w:rPr>
          <w:rFonts w:eastAsiaTheme="minorEastAsia"/>
        </w:rPr>
        <w:fldChar w:fldCharType="separate"/>
      </w:r>
      <w:r w:rsidR="00CC5DB1">
        <w:rPr>
          <w:rFonts w:eastAsiaTheme="minorEastAsia"/>
        </w:rPr>
        <w:t>2.1</w:t>
      </w:r>
      <w:r w:rsidR="001B7609">
        <w:rPr>
          <w:rFonts w:eastAsiaTheme="minorEastAsia"/>
        </w:rPr>
        <w:fldChar w:fldCharType="end"/>
      </w:r>
      <w:r w:rsidR="001B7609">
        <w:rPr>
          <w:rFonts w:eastAsiaTheme="minorEastAsia"/>
        </w:rPr>
        <w:t xml:space="preserve">, several </w:t>
      </w:r>
      <w:r w:rsidR="00622D5A">
        <w:rPr>
          <w:rFonts w:eastAsiaTheme="minorEastAsia"/>
        </w:rPr>
        <w:t>scenario</w:t>
      </w:r>
      <w:r w:rsidR="001B7609">
        <w:rPr>
          <w:rFonts w:eastAsiaTheme="minorEastAsia"/>
        </w:rPr>
        <w:t>s</w:t>
      </w:r>
      <w:r w:rsidR="005266C3">
        <w:rPr>
          <w:rFonts w:eastAsiaTheme="minorEastAsia"/>
        </w:rPr>
        <w:t xml:space="preserve"> require quite</w:t>
      </w:r>
      <w:r w:rsidR="001B7609">
        <w:rPr>
          <w:rFonts w:eastAsiaTheme="minorEastAsia"/>
        </w:rPr>
        <w:t xml:space="preserve"> high</w:t>
      </w:r>
      <w:r w:rsidR="00043949">
        <w:rPr>
          <w:rFonts w:eastAsiaTheme="minorEastAsia"/>
        </w:rPr>
        <w:t>-</w:t>
      </w:r>
      <w:r w:rsidR="001B7609">
        <w:rPr>
          <w:rFonts w:eastAsiaTheme="minorEastAsia"/>
        </w:rPr>
        <w:t>precis</w:t>
      </w:r>
      <w:r w:rsidR="00043949">
        <w:rPr>
          <w:rFonts w:eastAsiaTheme="minorEastAsia"/>
        </w:rPr>
        <w:t>ion</w:t>
      </w:r>
      <w:r w:rsidR="001B7609">
        <w:rPr>
          <w:rFonts w:eastAsiaTheme="minorEastAsia"/>
        </w:rPr>
        <w:t xml:space="preserve"> positioning</w:t>
      </w:r>
      <w:r w:rsidR="00C0602A">
        <w:rPr>
          <w:rFonts w:eastAsiaTheme="minorEastAsia"/>
        </w:rPr>
        <w:t xml:space="preserve"> information</w:t>
      </w:r>
      <w:r w:rsidR="001B7609">
        <w:rPr>
          <w:rFonts w:eastAsiaTheme="minorEastAsia"/>
        </w:rPr>
        <w:t xml:space="preserve"> of nodes</w:t>
      </w:r>
      <w:r w:rsidR="00822DCD">
        <w:rPr>
          <w:rFonts w:eastAsiaTheme="minorEastAsia"/>
        </w:rPr>
        <w:t xml:space="preserve"> </w:t>
      </w:r>
      <w:r w:rsidR="007579F1">
        <w:rPr>
          <w:rFonts w:eastAsiaTheme="minorEastAsia"/>
        </w:rPr>
        <w:t xml:space="preserve">which </w:t>
      </w:r>
      <w:r w:rsidR="007F3377">
        <w:rPr>
          <w:rFonts w:eastAsiaTheme="minorEastAsia"/>
        </w:rPr>
        <w:t xml:space="preserve">may </w:t>
      </w:r>
      <w:r w:rsidR="007579F1">
        <w:rPr>
          <w:rFonts w:eastAsiaTheme="minorEastAsia"/>
        </w:rPr>
        <w:t>work</w:t>
      </w:r>
      <w:r w:rsidR="00AF6CDE">
        <w:rPr>
          <w:rFonts w:eastAsiaTheme="minorEastAsia"/>
        </w:rPr>
        <w:t xml:space="preserve"> </w:t>
      </w:r>
      <w:r w:rsidR="00822DCD">
        <w:rPr>
          <w:rFonts w:eastAsiaTheme="minorEastAsia"/>
        </w:rPr>
        <w:t>on sidelink</w:t>
      </w:r>
      <w:r w:rsidR="007774A4">
        <w:rPr>
          <w:rFonts w:eastAsiaTheme="minorEastAsia"/>
        </w:rPr>
        <w:t>,</w:t>
      </w:r>
      <w:r w:rsidR="001B7609">
        <w:rPr>
          <w:rFonts w:eastAsiaTheme="minorEastAsia"/>
        </w:rPr>
        <w:t xml:space="preserve"> </w:t>
      </w:r>
      <w:r w:rsidR="005266C3">
        <w:rPr>
          <w:rFonts w:eastAsiaTheme="minorEastAsia"/>
        </w:rPr>
        <w:t>such as transport system and IIoT application</w:t>
      </w:r>
      <w:r w:rsidR="006936DE">
        <w:rPr>
          <w:rFonts w:eastAsiaTheme="minorEastAsia"/>
        </w:rPr>
        <w:t xml:space="preserve">. </w:t>
      </w:r>
    </w:p>
    <w:p w14:paraId="2A435705" w14:textId="460B7F2A" w:rsidR="00742EA4" w:rsidRDefault="005A1F41" w:rsidP="0037135F">
      <w:pPr>
        <w:spacing w:before="156" w:after="156"/>
        <w:rPr>
          <w:rFonts w:eastAsiaTheme="minorEastAsia"/>
        </w:rPr>
      </w:pPr>
      <w:r>
        <w:rPr>
          <w:rFonts w:eastAsiaTheme="minorEastAsia"/>
        </w:rPr>
        <w:t>Besides the high level precision</w:t>
      </w:r>
      <w:r w:rsidR="001F1869">
        <w:rPr>
          <w:rFonts w:eastAsiaTheme="minorEastAsia"/>
        </w:rPr>
        <w:t xml:space="preserve">, </w:t>
      </w:r>
      <w:r w:rsidR="00B06A5E">
        <w:rPr>
          <w:rFonts w:eastAsiaTheme="minorEastAsia"/>
        </w:rPr>
        <w:t xml:space="preserve">sidelink positioning </w:t>
      </w:r>
      <w:r w:rsidR="001F1869">
        <w:rPr>
          <w:rFonts w:eastAsiaTheme="minorEastAsia"/>
        </w:rPr>
        <w:t>also need</w:t>
      </w:r>
      <w:r w:rsidR="000718FD">
        <w:rPr>
          <w:rFonts w:eastAsiaTheme="minorEastAsia"/>
        </w:rPr>
        <w:t>s</w:t>
      </w:r>
      <w:r w:rsidR="001F1869">
        <w:rPr>
          <w:rFonts w:eastAsiaTheme="minorEastAsia"/>
        </w:rPr>
        <w:t xml:space="preserve"> </w:t>
      </w:r>
      <w:r w:rsidR="008E62CC">
        <w:rPr>
          <w:rFonts w:eastAsiaTheme="minorEastAsia"/>
        </w:rPr>
        <w:t xml:space="preserve">quickly updated </w:t>
      </w:r>
      <w:r w:rsidR="00D767AB">
        <w:rPr>
          <w:rFonts w:eastAsiaTheme="minorEastAsia"/>
        </w:rPr>
        <w:t xml:space="preserve">and high reliability of </w:t>
      </w:r>
      <w:r w:rsidR="00E11ADB">
        <w:rPr>
          <w:rFonts w:eastAsiaTheme="minorEastAsia"/>
        </w:rPr>
        <w:t xml:space="preserve">the </w:t>
      </w:r>
      <w:r w:rsidR="00775079">
        <w:rPr>
          <w:rFonts w:eastAsiaTheme="minorEastAsia"/>
        </w:rPr>
        <w:t>positioning information</w:t>
      </w:r>
      <w:r w:rsidR="00870783">
        <w:rPr>
          <w:rFonts w:eastAsiaTheme="minorEastAsia"/>
        </w:rPr>
        <w:t>, and the information may be exchanged and used in local area</w:t>
      </w:r>
      <w:r w:rsidR="001F1869">
        <w:rPr>
          <w:rFonts w:eastAsiaTheme="minorEastAsia"/>
        </w:rPr>
        <w:t>.</w:t>
      </w:r>
      <w:r w:rsidR="003B4FA7">
        <w:rPr>
          <w:rFonts w:eastAsiaTheme="minorEastAsia"/>
        </w:rPr>
        <w:t xml:space="preserve"> </w:t>
      </w:r>
    </w:p>
    <w:p w14:paraId="14D89774" w14:textId="0F6F74FD" w:rsidR="00BA5F14" w:rsidRDefault="003B4FA7" w:rsidP="00BA5F14">
      <w:pPr>
        <w:spacing w:before="156" w:after="156"/>
        <w:rPr>
          <w:rFonts w:eastAsiaTheme="minorEastAsia"/>
        </w:rPr>
      </w:pPr>
      <w:r>
        <w:rPr>
          <w:rFonts w:eastAsiaTheme="minorEastAsia"/>
        </w:rPr>
        <w:t xml:space="preserve">According to the </w:t>
      </w:r>
      <w:r w:rsidR="000B39B9">
        <w:rPr>
          <w:rFonts w:eastAsiaTheme="minorEastAsia"/>
        </w:rPr>
        <w:t xml:space="preserve">specific scenarios and </w:t>
      </w:r>
      <w:r w:rsidR="00D16E70">
        <w:rPr>
          <w:rFonts w:eastAsiaTheme="minorEastAsia"/>
        </w:rPr>
        <w:t>stringent</w:t>
      </w:r>
      <w:r>
        <w:rPr>
          <w:rFonts w:eastAsiaTheme="minorEastAsia"/>
        </w:rPr>
        <w:t xml:space="preserve"> requirement</w:t>
      </w:r>
      <w:r w:rsidR="0094120E">
        <w:rPr>
          <w:rFonts w:eastAsiaTheme="minorEastAsia"/>
        </w:rPr>
        <w:t>s</w:t>
      </w:r>
      <w:r>
        <w:rPr>
          <w:rFonts w:eastAsiaTheme="minorEastAsia"/>
        </w:rPr>
        <w:t xml:space="preserve">, </w:t>
      </w:r>
      <w:r w:rsidR="00113C99">
        <w:rPr>
          <w:rFonts w:eastAsiaTheme="minorEastAsia"/>
        </w:rPr>
        <w:t xml:space="preserve">existed positioning scheme may be not </w:t>
      </w:r>
      <w:r w:rsidR="001A14CF">
        <w:rPr>
          <w:rFonts w:eastAsiaTheme="minorEastAsia"/>
        </w:rPr>
        <w:t xml:space="preserve">sufficient for </w:t>
      </w:r>
      <w:r w:rsidR="00F25D9D">
        <w:rPr>
          <w:rFonts w:eastAsiaTheme="minorEastAsia"/>
        </w:rPr>
        <w:t xml:space="preserve">sidelink positioning </w:t>
      </w:r>
      <w:r w:rsidR="00452002">
        <w:rPr>
          <w:rFonts w:eastAsiaTheme="minorEastAsia"/>
        </w:rPr>
        <w:t>performance requirement</w:t>
      </w:r>
      <w:r w:rsidR="007B3390">
        <w:rPr>
          <w:rFonts w:eastAsiaTheme="minorEastAsia" w:hint="eastAsia"/>
        </w:rPr>
        <w:t>.</w:t>
      </w:r>
      <w:r w:rsidR="007B3390">
        <w:rPr>
          <w:rFonts w:eastAsiaTheme="minorEastAsia"/>
        </w:rPr>
        <w:t xml:space="preserve"> </w:t>
      </w:r>
      <w:r w:rsidR="00890005">
        <w:rPr>
          <w:rFonts w:eastAsiaTheme="minorEastAsia"/>
        </w:rPr>
        <w:t>I</w:t>
      </w:r>
      <w:r w:rsidR="00320616">
        <w:rPr>
          <w:rFonts w:eastAsiaTheme="minorEastAsia"/>
        </w:rPr>
        <w:t>t</w:t>
      </w:r>
      <w:r w:rsidR="001A14CF">
        <w:rPr>
          <w:rFonts w:eastAsiaTheme="minorEastAsia"/>
        </w:rPr>
        <w:t xml:space="preserve"> </w:t>
      </w:r>
      <w:r w:rsidR="002221C3">
        <w:rPr>
          <w:rFonts w:eastAsiaTheme="minorEastAsia"/>
        </w:rPr>
        <w:t>require</w:t>
      </w:r>
      <w:r w:rsidR="008420A2">
        <w:rPr>
          <w:rFonts w:eastAsiaTheme="minorEastAsia"/>
        </w:rPr>
        <w:t>s</w:t>
      </w:r>
      <w:r w:rsidR="00742EA4">
        <w:rPr>
          <w:rFonts w:eastAsiaTheme="minorEastAsia"/>
        </w:rPr>
        <w:t xml:space="preserve"> targeted evaluation and study</w:t>
      </w:r>
      <w:r w:rsidR="008420A2">
        <w:rPr>
          <w:rFonts w:eastAsiaTheme="minorEastAsia"/>
        </w:rPr>
        <w:t xml:space="preserve"> on</w:t>
      </w:r>
      <w:r w:rsidR="00890005">
        <w:rPr>
          <w:rFonts w:eastAsiaTheme="minorEastAsia"/>
        </w:rPr>
        <w:t xml:space="preserve"> whether further modification or enhancement are needed</w:t>
      </w:r>
      <w:r w:rsidR="004543E1">
        <w:rPr>
          <w:rFonts w:eastAsiaTheme="minorEastAsia"/>
        </w:rPr>
        <w:t xml:space="preserve"> for sidelink positioning.</w:t>
      </w:r>
    </w:p>
    <w:p w14:paraId="1E8D7C3A" w14:textId="4A05EF95" w:rsidR="00D454ED" w:rsidRPr="00D454ED" w:rsidRDefault="004F488A" w:rsidP="00125C1D">
      <w:pPr>
        <w:pStyle w:val="1st-Proposal-YJ"/>
        <w:pBdr>
          <w:bottom w:val="single" w:sz="6" w:space="21" w:color="auto"/>
        </w:pBdr>
        <w:spacing w:before="156" w:after="156"/>
        <w:rPr>
          <w:rFonts w:eastAsiaTheme="minorEastAsia"/>
        </w:rPr>
      </w:pPr>
      <w:bookmarkStart w:id="169" w:name="_Toc73028091"/>
      <w:bookmarkStart w:id="170" w:name="_Toc73086855"/>
      <w:bookmarkStart w:id="171" w:name="_Toc73086863"/>
      <w:bookmarkStart w:id="172" w:name="_Toc73090097"/>
      <w:bookmarkStart w:id="173" w:name="_Toc73090118"/>
      <w:bookmarkStart w:id="174" w:name="_Toc73091408"/>
      <w:bookmarkStart w:id="175" w:name="_Toc73091416"/>
      <w:bookmarkStart w:id="176" w:name="_Toc73091424"/>
      <w:bookmarkStart w:id="177" w:name="_Toc73091737"/>
      <w:bookmarkStart w:id="178" w:name="_Toc73369653"/>
      <w:bookmarkStart w:id="179" w:name="_Toc73369661"/>
      <w:bookmarkStart w:id="180" w:name="_Toc73369919"/>
      <w:bookmarkStart w:id="181" w:name="_Toc73369927"/>
      <w:bookmarkStart w:id="182" w:name="_Toc73525582"/>
      <w:bookmarkStart w:id="183" w:name="_Toc73525590"/>
      <w:bookmarkStart w:id="184" w:name="_Toc73525598"/>
      <w:bookmarkStart w:id="185" w:name="_Toc73525964"/>
      <w:bookmarkStart w:id="186" w:name="_Toc73967272"/>
      <w:r>
        <w:rPr>
          <w:rFonts w:eastAsiaTheme="minorEastAsia"/>
        </w:rPr>
        <w:t xml:space="preserve">Further evaluation and discussion are needed </w:t>
      </w:r>
      <w:r w:rsidR="00071BDA">
        <w:rPr>
          <w:rFonts w:eastAsiaTheme="minorEastAsia"/>
        </w:rPr>
        <w:t>for</w:t>
      </w:r>
      <w:r w:rsidR="0049035E" w:rsidRPr="0045381F">
        <w:rPr>
          <w:rFonts w:eastAsiaTheme="minorEastAsia"/>
        </w:rPr>
        <w:t xml:space="preserve"> sidelink positioning.</w:t>
      </w:r>
      <w:bookmarkStart w:id="187" w:name="_Toc72767704"/>
      <w:bookmarkStart w:id="188" w:name="_Toc72767720"/>
      <w:bookmarkStart w:id="189" w:name="_Toc72767728"/>
      <w:bookmarkStart w:id="190" w:name="_Toc72768053"/>
      <w:bookmarkStart w:id="191" w:name="_Toc727680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568AF76" w14:textId="77777777" w:rsidR="00B70598" w:rsidRPr="00E7665A" w:rsidRDefault="00B70598" w:rsidP="00B70598">
      <w:pPr>
        <w:pStyle w:val="1"/>
        <w:numPr>
          <w:ilvl w:val="0"/>
          <w:numId w:val="3"/>
        </w:numPr>
        <w:spacing w:before="156" w:after="156"/>
        <w:rPr>
          <w:rFonts w:eastAsia="宋体"/>
          <w:sz w:val="28"/>
          <w:szCs w:val="28"/>
        </w:rPr>
      </w:pPr>
      <w:r>
        <w:rPr>
          <w:rFonts w:eastAsia="宋体" w:hint="eastAsia"/>
          <w:sz w:val="28"/>
          <w:szCs w:val="28"/>
        </w:rPr>
        <w:t>Conclusion</w:t>
      </w:r>
    </w:p>
    <w:p w14:paraId="2C20218D" w14:textId="738DCE14" w:rsidR="004D7FB6" w:rsidRPr="004D7FB6" w:rsidRDefault="007277A9" w:rsidP="004D7FB6">
      <w:pPr>
        <w:spacing w:before="156" w:after="156"/>
        <w:rPr>
          <w:rFonts w:eastAsiaTheme="minorEastAsia"/>
        </w:rPr>
      </w:pPr>
      <w:r>
        <w:rPr>
          <w:rFonts w:eastAsiaTheme="minorEastAsia" w:hint="eastAsia"/>
        </w:rPr>
        <w:t>I</w:t>
      </w:r>
      <w:r>
        <w:rPr>
          <w:rFonts w:eastAsiaTheme="minorEastAsia"/>
        </w:rPr>
        <w:t>n this contribution, we analyze the scenario</w:t>
      </w:r>
      <w:r w:rsidR="00024A45">
        <w:rPr>
          <w:rFonts w:eastAsiaTheme="minorEastAsia"/>
        </w:rPr>
        <w:t>s</w:t>
      </w:r>
      <w:r>
        <w:rPr>
          <w:rFonts w:eastAsiaTheme="minorEastAsia"/>
        </w:rPr>
        <w:t xml:space="preserve"> and requirements of Rel-18 sidelink enhancement, and relevant observations and proposals are as following:</w:t>
      </w:r>
    </w:p>
    <w:p w14:paraId="58D9C26B" w14:textId="77777777" w:rsidR="00CC5DB1" w:rsidRDefault="00270A85">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w:instrText>
      </w:r>
      <w:r>
        <w:rPr>
          <w:rFonts w:eastAsiaTheme="minorEastAsia" w:hint="eastAsia"/>
        </w:rPr>
        <w:instrText>TOC \n \t "1st-ob-YJ,1,2nd-ob-YJ,2,3nd-ob-YJ,3"</w:instrText>
      </w:r>
      <w:r>
        <w:rPr>
          <w:rFonts w:eastAsiaTheme="minorEastAsia"/>
        </w:rPr>
        <w:instrText xml:space="preserve"> </w:instrText>
      </w:r>
      <w:r>
        <w:rPr>
          <w:rFonts w:eastAsiaTheme="minorEastAsia"/>
        </w:rPr>
        <w:fldChar w:fldCharType="separate"/>
      </w:r>
      <w:r w:rsidR="00CC5DB1" w:rsidRPr="00FB6394">
        <w:rPr>
          <w:rFonts w:eastAsia="宋体"/>
          <w:noProof/>
        </w:rPr>
        <w:t>Observation 1:</w:t>
      </w:r>
      <w:r w:rsidR="00CC5DB1">
        <w:rPr>
          <w:rFonts w:asciiTheme="minorHAnsi" w:eastAsiaTheme="minorEastAsia" w:hAnsiTheme="minorHAnsi" w:cstheme="minorBidi"/>
          <w:b w:val="0"/>
          <w:i w:val="0"/>
          <w:noProof/>
          <w:sz w:val="21"/>
          <w:szCs w:val="22"/>
        </w:rPr>
        <w:tab/>
      </w:r>
      <w:r w:rsidR="00CC5DB1" w:rsidRPr="00FB6394">
        <w:rPr>
          <w:rFonts w:eastAsia="宋体"/>
          <w:noProof/>
        </w:rPr>
        <w:t>Sidelink communication may be used for diverse scenarios, and the performance requirements vary greatly for different scenarios.</w:t>
      </w:r>
    </w:p>
    <w:p w14:paraId="35047A02" w14:textId="77777777" w:rsidR="00CC5DB1" w:rsidRDefault="00CC5DB1">
      <w:pPr>
        <w:pStyle w:val="11"/>
        <w:rPr>
          <w:rFonts w:asciiTheme="minorHAnsi" w:eastAsiaTheme="minorEastAsia" w:hAnsiTheme="minorHAnsi" w:cstheme="minorBidi"/>
          <w:b w:val="0"/>
          <w:i w:val="0"/>
          <w:noProof/>
          <w:sz w:val="21"/>
          <w:szCs w:val="22"/>
        </w:rPr>
      </w:pPr>
      <w:r w:rsidRPr="00FB6394">
        <w:rPr>
          <w:rFonts w:eastAsia="宋体"/>
          <w:noProof/>
        </w:rPr>
        <w:t>Observation 2:</w:t>
      </w:r>
      <w:r>
        <w:rPr>
          <w:rFonts w:asciiTheme="minorHAnsi" w:eastAsiaTheme="minorEastAsia" w:hAnsiTheme="minorHAnsi" w:cstheme="minorBidi"/>
          <w:b w:val="0"/>
          <w:i w:val="0"/>
          <w:noProof/>
          <w:sz w:val="21"/>
          <w:szCs w:val="22"/>
        </w:rPr>
        <w:tab/>
      </w:r>
      <w:r w:rsidRPr="00FB6394">
        <w:rPr>
          <w:rFonts w:eastAsiaTheme="minorEastAsia"/>
          <w:noProof/>
        </w:rPr>
        <w:t>Specific scenarios and applications may need additional features and functions for Rel-18 sidelink relay.</w:t>
      </w:r>
    </w:p>
    <w:p w14:paraId="07C9713A" w14:textId="77777777" w:rsidR="00CC5DB1" w:rsidRDefault="00CC5DB1">
      <w:pPr>
        <w:pStyle w:val="11"/>
        <w:tabs>
          <w:tab w:val="left" w:pos="1680"/>
        </w:tabs>
        <w:rPr>
          <w:rFonts w:asciiTheme="minorHAnsi" w:eastAsiaTheme="minorEastAsia" w:hAnsiTheme="minorHAnsi" w:cstheme="minorBidi"/>
          <w:b w:val="0"/>
          <w:i w:val="0"/>
          <w:noProof/>
          <w:sz w:val="21"/>
          <w:szCs w:val="22"/>
        </w:rPr>
      </w:pPr>
      <w:r w:rsidRPr="00FB6394">
        <w:rPr>
          <w:rFonts w:eastAsia="宋体"/>
          <w:noProof/>
        </w:rPr>
        <w:t>Observation 3:</w:t>
      </w:r>
      <w:r>
        <w:rPr>
          <w:rFonts w:asciiTheme="minorHAnsi" w:eastAsiaTheme="minorEastAsia" w:hAnsiTheme="minorHAnsi" w:cstheme="minorBidi"/>
          <w:b w:val="0"/>
          <w:i w:val="0"/>
          <w:noProof/>
          <w:sz w:val="21"/>
          <w:szCs w:val="22"/>
        </w:rPr>
        <w:tab/>
      </w:r>
      <w:r w:rsidRPr="00FB6394">
        <w:rPr>
          <w:rFonts w:eastAsiaTheme="minorEastAsia"/>
          <w:noProof/>
        </w:rPr>
        <w:t>Using sidelink relay may provide performance improvement, including coverage extension, resource efficiency increase, latency reduction, etc.</w:t>
      </w:r>
    </w:p>
    <w:p w14:paraId="56097105" w14:textId="77777777" w:rsidR="00CC5DB1" w:rsidRDefault="00CC5DB1">
      <w:pPr>
        <w:pStyle w:val="11"/>
        <w:rPr>
          <w:rFonts w:asciiTheme="minorHAnsi" w:eastAsiaTheme="minorEastAsia" w:hAnsiTheme="minorHAnsi" w:cstheme="minorBidi"/>
          <w:b w:val="0"/>
          <w:i w:val="0"/>
          <w:noProof/>
          <w:sz w:val="21"/>
          <w:szCs w:val="22"/>
        </w:rPr>
      </w:pPr>
      <w:r w:rsidRPr="00FB6394">
        <w:rPr>
          <w:rFonts w:eastAsia="宋体"/>
          <w:noProof/>
        </w:rPr>
        <w:t>Observation 4:</w:t>
      </w:r>
      <w:r>
        <w:rPr>
          <w:rFonts w:asciiTheme="minorHAnsi" w:eastAsiaTheme="minorEastAsia" w:hAnsiTheme="minorHAnsi" w:cstheme="minorBidi"/>
          <w:b w:val="0"/>
          <w:i w:val="0"/>
          <w:noProof/>
          <w:sz w:val="21"/>
          <w:szCs w:val="22"/>
        </w:rPr>
        <w:tab/>
      </w:r>
      <w:r w:rsidRPr="00FB6394">
        <w:rPr>
          <w:rFonts w:eastAsiaTheme="minorEastAsia"/>
          <w:noProof/>
        </w:rPr>
        <w:t>Considering that UE may maintain sidelink and Uu communication at the same time, there are several different configuration cases of sidelink and Uu carrier(s), and the potential resource conflict should be identified and discussed.</w:t>
      </w:r>
    </w:p>
    <w:p w14:paraId="24A2AA04" w14:textId="1DE0EC66" w:rsidR="00AB7819" w:rsidRDefault="00270A85" w:rsidP="00AB7819">
      <w:pPr>
        <w:spacing w:before="156" w:after="156"/>
        <w:rPr>
          <w:rFonts w:eastAsiaTheme="minorEastAsia"/>
        </w:rPr>
      </w:pPr>
      <w:r>
        <w:rPr>
          <w:rFonts w:eastAsiaTheme="minorEastAsia"/>
        </w:rPr>
        <w:fldChar w:fldCharType="end"/>
      </w:r>
    </w:p>
    <w:p w14:paraId="4E8E0293" w14:textId="77777777" w:rsidR="00CC5DB1" w:rsidRDefault="00AB7819">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CC5DB1" w:rsidRPr="005E13D3">
        <w:rPr>
          <w:rFonts w:eastAsia="宋体"/>
          <w:noProof/>
        </w:rPr>
        <w:t>Proposal 1:</w:t>
      </w:r>
      <w:r w:rsidR="00CC5DB1">
        <w:rPr>
          <w:rFonts w:asciiTheme="minorHAnsi" w:eastAsiaTheme="minorEastAsia" w:hAnsiTheme="minorHAnsi" w:cstheme="minorBidi"/>
          <w:b w:val="0"/>
          <w:i w:val="0"/>
          <w:noProof/>
          <w:sz w:val="21"/>
          <w:szCs w:val="22"/>
        </w:rPr>
        <w:tab/>
      </w:r>
      <w:r w:rsidR="00CC5DB1">
        <w:rPr>
          <w:noProof/>
        </w:rPr>
        <w:t>The target scenarios and performance requirements for Rel-18 sidelink study should be discussed and determined.</w:t>
      </w:r>
    </w:p>
    <w:p w14:paraId="3905988B" w14:textId="77777777" w:rsidR="00CC5DB1" w:rsidRDefault="00CC5DB1">
      <w:pPr>
        <w:pStyle w:val="11"/>
        <w:rPr>
          <w:rFonts w:asciiTheme="minorHAnsi" w:eastAsiaTheme="minorEastAsia" w:hAnsiTheme="minorHAnsi" w:cstheme="minorBidi"/>
          <w:b w:val="0"/>
          <w:i w:val="0"/>
          <w:noProof/>
          <w:sz w:val="21"/>
          <w:szCs w:val="22"/>
        </w:rPr>
      </w:pPr>
      <w:r w:rsidRPr="005E13D3">
        <w:rPr>
          <w:rFonts w:eastAsia="宋体"/>
          <w:noProof/>
        </w:rPr>
        <w:t>Proposal 2:</w:t>
      </w:r>
      <w:r>
        <w:rPr>
          <w:rFonts w:asciiTheme="minorHAnsi" w:eastAsiaTheme="minorEastAsia" w:hAnsiTheme="minorHAnsi" w:cstheme="minorBidi"/>
          <w:b w:val="0"/>
          <w:i w:val="0"/>
          <w:noProof/>
          <w:sz w:val="21"/>
          <w:szCs w:val="22"/>
        </w:rPr>
        <w:tab/>
      </w:r>
      <w:r>
        <w:rPr>
          <w:noProof/>
        </w:rPr>
        <w:t>More discussion are needed to identify and determine the study scope of sidelink relay in Rel-18.</w:t>
      </w:r>
    </w:p>
    <w:p w14:paraId="26B9EFDA" w14:textId="77777777" w:rsidR="00CC5DB1" w:rsidRDefault="00CC5DB1">
      <w:pPr>
        <w:pStyle w:val="11"/>
        <w:rPr>
          <w:rFonts w:asciiTheme="minorHAnsi" w:eastAsiaTheme="minorEastAsia" w:hAnsiTheme="minorHAnsi" w:cstheme="minorBidi"/>
          <w:b w:val="0"/>
          <w:i w:val="0"/>
          <w:noProof/>
          <w:sz w:val="21"/>
          <w:szCs w:val="22"/>
        </w:rPr>
      </w:pPr>
      <w:r w:rsidRPr="005E13D3">
        <w:rPr>
          <w:rFonts w:eastAsia="宋体"/>
          <w:noProof/>
        </w:rPr>
        <w:t>Proposal 3:</w:t>
      </w:r>
      <w:r>
        <w:rPr>
          <w:rFonts w:asciiTheme="minorHAnsi" w:eastAsiaTheme="minorEastAsia" w:hAnsiTheme="minorHAnsi" w:cstheme="minorBidi"/>
          <w:b w:val="0"/>
          <w:i w:val="0"/>
          <w:noProof/>
          <w:sz w:val="21"/>
          <w:szCs w:val="22"/>
        </w:rPr>
        <w:tab/>
      </w:r>
      <w:r w:rsidRPr="005E13D3">
        <w:rPr>
          <w:rFonts w:eastAsiaTheme="minorEastAsia"/>
          <w:noProof/>
        </w:rPr>
        <w:t>The study scope of carrier aggregation on sidelink should be discussed and determined.</w:t>
      </w:r>
    </w:p>
    <w:p w14:paraId="4633527D" w14:textId="77777777" w:rsidR="00CC5DB1" w:rsidRDefault="00CC5DB1">
      <w:pPr>
        <w:pStyle w:val="11"/>
        <w:rPr>
          <w:rFonts w:asciiTheme="minorHAnsi" w:eastAsiaTheme="minorEastAsia" w:hAnsiTheme="minorHAnsi" w:cstheme="minorBidi"/>
          <w:b w:val="0"/>
          <w:i w:val="0"/>
          <w:noProof/>
          <w:sz w:val="21"/>
          <w:szCs w:val="22"/>
        </w:rPr>
      </w:pPr>
      <w:r w:rsidRPr="005E13D3">
        <w:rPr>
          <w:rFonts w:eastAsia="宋体"/>
          <w:noProof/>
        </w:rPr>
        <w:t>Proposal 4:</w:t>
      </w:r>
      <w:r>
        <w:rPr>
          <w:rFonts w:asciiTheme="minorHAnsi" w:eastAsiaTheme="minorEastAsia" w:hAnsiTheme="minorHAnsi" w:cstheme="minorBidi"/>
          <w:b w:val="0"/>
          <w:i w:val="0"/>
          <w:noProof/>
          <w:sz w:val="21"/>
          <w:szCs w:val="22"/>
        </w:rPr>
        <w:tab/>
      </w:r>
      <w:r w:rsidRPr="005E13D3">
        <w:rPr>
          <w:rFonts w:eastAsiaTheme="minorEastAsia"/>
          <w:noProof/>
        </w:rPr>
        <w:t>Further evaluation and discussion are needed for sidelink positioning.</w:t>
      </w:r>
    </w:p>
    <w:p w14:paraId="1A1E2112" w14:textId="6FCE0B22" w:rsidR="00814AB6" w:rsidRPr="00814AB6" w:rsidRDefault="00AB7819" w:rsidP="000C3E32">
      <w:pPr>
        <w:pStyle w:val="11"/>
        <w:rPr>
          <w:rFonts w:eastAsiaTheme="minorEastAsia"/>
        </w:rPr>
      </w:pPr>
      <w:r>
        <w:rPr>
          <w:rFonts w:eastAsiaTheme="minorEastAsia"/>
        </w:rPr>
        <w:fldChar w:fldCharType="end"/>
      </w:r>
    </w:p>
    <w:p w14:paraId="03ED941C" w14:textId="6207A617" w:rsidR="008A70B4" w:rsidRPr="00E7665A" w:rsidRDefault="008A70B4" w:rsidP="008A70B4">
      <w:pPr>
        <w:pStyle w:val="1"/>
        <w:numPr>
          <w:ilvl w:val="0"/>
          <w:numId w:val="3"/>
        </w:numPr>
        <w:spacing w:before="156" w:after="156"/>
        <w:rPr>
          <w:rFonts w:eastAsia="宋体"/>
          <w:sz w:val="28"/>
          <w:szCs w:val="28"/>
        </w:rPr>
      </w:pPr>
      <w:r>
        <w:rPr>
          <w:rFonts w:eastAsia="宋体"/>
          <w:sz w:val="28"/>
          <w:szCs w:val="28"/>
        </w:rPr>
        <w:lastRenderedPageBreak/>
        <w:t xml:space="preserve">Reference </w:t>
      </w:r>
    </w:p>
    <w:p w14:paraId="4C579AF6" w14:textId="3B141964" w:rsidR="008A70B4" w:rsidRPr="002A5F18" w:rsidRDefault="00FB5D98" w:rsidP="00B04397">
      <w:pPr>
        <w:pStyle w:val="a3"/>
        <w:numPr>
          <w:ilvl w:val="0"/>
          <w:numId w:val="4"/>
        </w:numPr>
        <w:ind w:firstLineChars="0"/>
        <w:rPr>
          <w:rFonts w:eastAsiaTheme="minorEastAsia"/>
        </w:rPr>
      </w:pPr>
      <w:bookmarkStart w:id="192" w:name="_Ref72936789"/>
      <w:r w:rsidRPr="002A5F18">
        <w:rPr>
          <w:rFonts w:eastAsiaTheme="minorEastAsia"/>
        </w:rPr>
        <w:t>R</w:t>
      </w:r>
      <w:r w:rsidRPr="002A5F18">
        <w:rPr>
          <w:rFonts w:eastAsiaTheme="minorEastAsia" w:hint="eastAsia"/>
        </w:rPr>
        <w:t>WS</w:t>
      </w:r>
      <w:r w:rsidR="00743F60">
        <w:rPr>
          <w:rFonts w:eastAsiaTheme="minorEastAsia"/>
        </w:rPr>
        <w:t>-210125</w:t>
      </w:r>
      <w:r w:rsidR="00607C71" w:rsidRPr="002A5F18">
        <w:rPr>
          <w:rFonts w:eastAsiaTheme="minorEastAsia"/>
        </w:rPr>
        <w:t xml:space="preserve">, </w:t>
      </w:r>
      <w:r w:rsidR="00B065EC" w:rsidRPr="002A5F18">
        <w:rPr>
          <w:rFonts w:eastAsiaTheme="minorEastAsia"/>
        </w:rPr>
        <w:t>Discussion on NR sidelink on unlicensed spectrum</w:t>
      </w:r>
      <w:r w:rsidR="00607C71" w:rsidRPr="002A5F18">
        <w:rPr>
          <w:rFonts w:eastAsiaTheme="minorEastAsia"/>
        </w:rPr>
        <w:t>, NEC</w:t>
      </w:r>
      <w:bookmarkEnd w:id="192"/>
      <w:r w:rsidR="0005074B" w:rsidRPr="002A5F18">
        <w:rPr>
          <w:rFonts w:eastAsiaTheme="minorEastAsia"/>
        </w:rPr>
        <w:t>, RAN</w:t>
      </w:r>
      <w:r w:rsidRPr="002A5F18">
        <w:rPr>
          <w:rFonts w:eastAsiaTheme="minorEastAsia"/>
        </w:rPr>
        <w:t xml:space="preserve"> </w:t>
      </w:r>
      <w:r w:rsidRPr="002A5F18">
        <w:rPr>
          <w:rFonts w:eastAsiaTheme="minorEastAsia" w:hint="eastAsia"/>
        </w:rPr>
        <w:t>Rel-18</w:t>
      </w:r>
      <w:r w:rsidRPr="002A5F18">
        <w:rPr>
          <w:rFonts w:eastAsiaTheme="minorEastAsia"/>
        </w:rPr>
        <w:t xml:space="preserve"> </w:t>
      </w:r>
      <w:r w:rsidRPr="002A5F18">
        <w:rPr>
          <w:rFonts w:eastAsiaTheme="minorEastAsia" w:hint="eastAsia"/>
        </w:rPr>
        <w:t>workshop</w:t>
      </w:r>
    </w:p>
    <w:p w14:paraId="7BE491CC" w14:textId="77777777" w:rsidR="00DC7315" w:rsidRDefault="00D1552F" w:rsidP="002B3AD7">
      <w:pPr>
        <w:pStyle w:val="a3"/>
        <w:numPr>
          <w:ilvl w:val="0"/>
          <w:numId w:val="4"/>
        </w:numPr>
        <w:spacing w:before="120" w:after="120"/>
        <w:ind w:firstLineChars="0"/>
        <w:rPr>
          <w:rFonts w:eastAsiaTheme="minorEastAsia"/>
        </w:rPr>
      </w:pPr>
      <w:bookmarkStart w:id="193" w:name="_Ref72945304"/>
      <w:r w:rsidRPr="00DC7315">
        <w:rPr>
          <w:rFonts w:eastAsiaTheme="minorEastAsia" w:hint="eastAsia"/>
        </w:rPr>
        <w:t>RP-</w:t>
      </w:r>
      <w:r w:rsidRPr="00DC7315">
        <w:rPr>
          <w:rFonts w:eastAsiaTheme="minorEastAsia"/>
        </w:rPr>
        <w:t>202208, Revised SID: Study on NR sidelink relay, RAN #90-e</w:t>
      </w:r>
      <w:bookmarkStart w:id="194" w:name="_Ref72945305"/>
      <w:bookmarkEnd w:id="193"/>
    </w:p>
    <w:p w14:paraId="3DC2B4E6" w14:textId="1085E666" w:rsidR="00952FA1" w:rsidRPr="00DC7315" w:rsidRDefault="00F11055" w:rsidP="002B3AD7">
      <w:pPr>
        <w:pStyle w:val="a3"/>
        <w:numPr>
          <w:ilvl w:val="0"/>
          <w:numId w:val="4"/>
        </w:numPr>
        <w:spacing w:before="120" w:after="120"/>
        <w:ind w:firstLineChars="0"/>
        <w:rPr>
          <w:rFonts w:eastAsiaTheme="minorEastAsia"/>
        </w:rPr>
      </w:pPr>
      <w:bookmarkStart w:id="195" w:name="_Ref73525946"/>
      <w:r w:rsidRPr="00DC7315">
        <w:rPr>
          <w:rFonts w:eastAsiaTheme="minorEastAsia"/>
        </w:rPr>
        <w:t>RP-210904, New WID on NR Sidelink Relay</w:t>
      </w:r>
      <w:r w:rsidR="00CE3C65" w:rsidRPr="00DC7315">
        <w:rPr>
          <w:rFonts w:eastAsiaTheme="minorEastAsia"/>
        </w:rPr>
        <w:t>, RAN #91-e</w:t>
      </w:r>
      <w:bookmarkStart w:id="196" w:name="_GoBack"/>
      <w:bookmarkEnd w:id="194"/>
      <w:bookmarkEnd w:id="195"/>
      <w:bookmarkEnd w:id="196"/>
    </w:p>
    <w:sectPr w:rsidR="00952FA1" w:rsidRPr="00DC7315"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860DD" w14:textId="77777777" w:rsidR="007C6DF3" w:rsidRDefault="007C6DF3" w:rsidP="008242C1">
      <w:pPr>
        <w:spacing w:before="120" w:after="120"/>
      </w:pPr>
      <w:r>
        <w:separator/>
      </w:r>
    </w:p>
    <w:p w14:paraId="3CC8C565" w14:textId="77777777" w:rsidR="007C6DF3" w:rsidRDefault="007C6DF3">
      <w:pPr>
        <w:spacing w:before="120" w:after="120"/>
      </w:pPr>
    </w:p>
  </w:endnote>
  <w:endnote w:type="continuationSeparator" w:id="0">
    <w:p w14:paraId="06327556" w14:textId="77777777" w:rsidR="007C6DF3" w:rsidRDefault="007C6DF3" w:rsidP="008242C1">
      <w:pPr>
        <w:spacing w:before="120" w:after="120"/>
      </w:pPr>
      <w:r>
        <w:continuationSeparator/>
      </w:r>
    </w:p>
    <w:p w14:paraId="58CC219B" w14:textId="77777777" w:rsidR="007C6DF3" w:rsidRDefault="007C6DF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8558C" w14:textId="77777777" w:rsidR="00D46FC6" w:rsidRDefault="00D46FC6">
    <w:pPr>
      <w:pStyle w:val="a6"/>
      <w:spacing w:before="120" w:after="120"/>
    </w:pPr>
  </w:p>
  <w:p w14:paraId="0716E31C" w14:textId="77777777" w:rsidR="00D46FC6" w:rsidRDefault="00D46FC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155573"/>
      <w:docPartObj>
        <w:docPartGallery w:val="Page Numbers (Bottom of Page)"/>
        <w:docPartUnique/>
      </w:docPartObj>
    </w:sdtPr>
    <w:sdtEndPr/>
    <w:sdtContent>
      <w:p w14:paraId="450CE708" w14:textId="44E6C4A2" w:rsidR="00D46FC6" w:rsidRPr="003645CD" w:rsidRDefault="00D46FC6" w:rsidP="003645CD">
        <w:pPr>
          <w:pStyle w:val="a6"/>
          <w:spacing w:before="120" w:after="120"/>
          <w:jc w:val="center"/>
        </w:pPr>
        <w:r>
          <w:fldChar w:fldCharType="begin"/>
        </w:r>
        <w:r>
          <w:instrText>PAGE   \* MERGEFORMAT</w:instrText>
        </w:r>
        <w:r>
          <w:fldChar w:fldCharType="separate"/>
        </w:r>
        <w:r w:rsidR="00CC5DB1" w:rsidRPr="00CC5DB1">
          <w:rPr>
            <w:noProof/>
            <w:lang w:val="zh-CN"/>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0573B" w14:textId="77777777" w:rsidR="00D46FC6" w:rsidRDefault="00D46FC6">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FF24D" w14:textId="77777777" w:rsidR="007C6DF3" w:rsidRDefault="007C6DF3" w:rsidP="008242C1">
      <w:pPr>
        <w:spacing w:before="120" w:after="120"/>
      </w:pPr>
      <w:r>
        <w:separator/>
      </w:r>
    </w:p>
    <w:p w14:paraId="376F5F32" w14:textId="77777777" w:rsidR="007C6DF3" w:rsidRDefault="007C6DF3">
      <w:pPr>
        <w:spacing w:before="120" w:after="120"/>
      </w:pPr>
    </w:p>
  </w:footnote>
  <w:footnote w:type="continuationSeparator" w:id="0">
    <w:p w14:paraId="16AB2BD3" w14:textId="77777777" w:rsidR="007C6DF3" w:rsidRDefault="007C6DF3" w:rsidP="008242C1">
      <w:pPr>
        <w:spacing w:before="120" w:after="120"/>
      </w:pPr>
      <w:r>
        <w:continuationSeparator/>
      </w:r>
    </w:p>
    <w:p w14:paraId="3FBCEFB4" w14:textId="77777777" w:rsidR="007C6DF3" w:rsidRDefault="007C6DF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432BB" w14:textId="77777777" w:rsidR="00D46FC6" w:rsidRDefault="00D46FC6">
    <w:pPr>
      <w:pStyle w:val="a4"/>
      <w:spacing w:before="120" w:after="120"/>
    </w:pPr>
  </w:p>
  <w:p w14:paraId="2D4B16D0" w14:textId="77777777" w:rsidR="00D46FC6" w:rsidRDefault="00D46FC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C604F" w14:textId="77777777" w:rsidR="00D46FC6" w:rsidRPr="003645CD" w:rsidRDefault="00D46FC6">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3CCA7" w14:textId="77777777" w:rsidR="00D46FC6" w:rsidRDefault="00D46FC6">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FE162214"/>
    <w:lvl w:ilvl="0">
      <w:start w:val="1"/>
      <w:numFmt w:val="decimal"/>
      <w:lvlText w:val="Case %1:"/>
      <w:lvlJc w:val="left"/>
      <w:pPr>
        <w:ind w:left="0" w:firstLine="0"/>
      </w:pPr>
      <w:rPr>
        <w:rFonts w:ascii="Times New Roman" w:eastAsia="宋体" w:hAnsi="Times New Roman" w:hint="eastAsia"/>
        <w:b/>
        <w:sz w:val="20"/>
      </w:rPr>
    </w:lvl>
    <w:lvl w:ilvl="1">
      <w:start w:val="1"/>
      <w:numFmt w:val="decimal"/>
      <w:lvlText w:val="Case %1-%2:"/>
      <w:lvlJc w:val="left"/>
      <w:pPr>
        <w:tabs>
          <w:tab w:val="num" w:pos="680"/>
        </w:tabs>
        <w:ind w:left="680" w:firstLine="0"/>
      </w:pPr>
      <w:rPr>
        <w:rFonts w:ascii="Times New Roman" w:eastAsia="宋体" w:hAnsi="Times New Roman" w:hint="eastAsia"/>
        <w:b/>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6596557"/>
    <w:multiLevelType w:val="hybridMultilevel"/>
    <w:tmpl w:val="E8F457EE"/>
    <w:lvl w:ilvl="0" w:tplc="15244AAE">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F661C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4" w15:restartNumberingAfterBreak="0">
    <w:nsid w:val="422371E9"/>
    <w:multiLevelType w:val="multilevel"/>
    <w:tmpl w:val="F3B06C4E"/>
    <w:lvl w:ilvl="0">
      <w:start w:val="1"/>
      <w:numFmt w:val="decimal"/>
      <w:lvlText w:val="Option %1:"/>
      <w:lvlJc w:val="left"/>
      <w:pPr>
        <w:ind w:left="0" w:firstLine="0"/>
      </w:pPr>
      <w:rPr>
        <w:rFonts w:ascii="Times New Roman" w:eastAsia="宋体" w:hAnsi="Times New Roman" w:hint="eastAsia"/>
        <w:sz w:val="20"/>
      </w:rPr>
    </w:lvl>
    <w:lvl w:ilvl="1">
      <w:start w:val="1"/>
      <w:numFmt w:val="decimal"/>
      <w:lvlText w:val="Option %1-%2:"/>
      <w:lvlJc w:val="left"/>
      <w:pPr>
        <w:tabs>
          <w:tab w:val="num" w:pos="680"/>
        </w:tabs>
        <w:ind w:left="680" w:firstLine="0"/>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2723211"/>
    <w:multiLevelType w:val="hybridMultilevel"/>
    <w:tmpl w:val="0688FCC0"/>
    <w:lvl w:ilvl="0" w:tplc="D3EA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7125F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7"/>
  </w:num>
  <w:num w:numId="4">
    <w:abstractNumId w:val="0"/>
  </w:num>
  <w:num w:numId="5">
    <w:abstractNumId w:val="16"/>
  </w:num>
  <w:num w:numId="6">
    <w:abstractNumId w:val="24"/>
  </w:num>
  <w:num w:numId="7">
    <w:abstractNumId w:val="11"/>
  </w:num>
  <w:num w:numId="8">
    <w:abstractNumId w:val="11"/>
  </w:num>
  <w:num w:numId="9">
    <w:abstractNumId w:val="9"/>
  </w:num>
  <w:num w:numId="10">
    <w:abstractNumId w:val="22"/>
  </w:num>
  <w:num w:numId="11">
    <w:abstractNumId w:val="27"/>
  </w:num>
  <w:num w:numId="12">
    <w:abstractNumId w:val="26"/>
  </w:num>
  <w:num w:numId="13">
    <w:abstractNumId w:val="20"/>
  </w:num>
  <w:num w:numId="14">
    <w:abstractNumId w:val="13"/>
  </w:num>
  <w:num w:numId="15">
    <w:abstractNumId w:val="27"/>
  </w:num>
  <w:num w:numId="16">
    <w:abstractNumId w:val="8"/>
  </w:num>
  <w:num w:numId="17">
    <w:abstractNumId w:val="13"/>
  </w:num>
  <w:num w:numId="18">
    <w:abstractNumId w:val="15"/>
  </w:num>
  <w:num w:numId="19">
    <w:abstractNumId w:val="15"/>
  </w:num>
  <w:num w:numId="20">
    <w:abstractNumId w:val="3"/>
  </w:num>
  <w:num w:numId="21">
    <w:abstractNumId w:val="3"/>
  </w:num>
  <w:num w:numId="22">
    <w:abstractNumId w:val="15"/>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4"/>
  </w:num>
  <w:num w:numId="26">
    <w:abstractNumId w:val="10"/>
  </w:num>
  <w:num w:numId="27">
    <w:abstractNumId w:val="19"/>
  </w:num>
  <w:num w:numId="28">
    <w:abstractNumId w:val="4"/>
  </w:num>
  <w:num w:numId="29">
    <w:abstractNumId w:val="4"/>
  </w:num>
  <w:num w:numId="30">
    <w:abstractNumId w:val="10"/>
  </w:num>
  <w:num w:numId="31">
    <w:abstractNumId w:val="10"/>
  </w:num>
  <w:num w:numId="32">
    <w:abstractNumId w:val="4"/>
  </w:num>
  <w:num w:numId="33">
    <w:abstractNumId w:val="21"/>
  </w:num>
  <w:num w:numId="34">
    <w:abstractNumId w:val="12"/>
  </w:num>
  <w:num w:numId="35">
    <w:abstractNumId w:val="18"/>
  </w:num>
  <w:num w:numId="36">
    <w:abstractNumId w:val="25"/>
  </w:num>
  <w:num w:numId="37">
    <w:abstractNumId w:val="23"/>
  </w:num>
  <w:num w:numId="38">
    <w:abstractNumId w:val="7"/>
  </w:num>
  <w:num w:numId="39">
    <w:abstractNumId w:val="4"/>
  </w:num>
  <w:num w:numId="40">
    <w:abstractNumId w:val="4"/>
  </w:num>
  <w:num w:numId="41">
    <w:abstractNumId w:val="4"/>
  </w:num>
  <w:num w:numId="42">
    <w:abstractNumId w:val="4"/>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4961"/>
    <w:rsid w:val="000052FA"/>
    <w:rsid w:val="000062BF"/>
    <w:rsid w:val="00010E84"/>
    <w:rsid w:val="00010FD1"/>
    <w:rsid w:val="0001153D"/>
    <w:rsid w:val="00012AB5"/>
    <w:rsid w:val="00013D27"/>
    <w:rsid w:val="0001564B"/>
    <w:rsid w:val="00020C5F"/>
    <w:rsid w:val="0002304C"/>
    <w:rsid w:val="00024A45"/>
    <w:rsid w:val="00025580"/>
    <w:rsid w:val="00026D6F"/>
    <w:rsid w:val="0002766F"/>
    <w:rsid w:val="000303EE"/>
    <w:rsid w:val="0003151C"/>
    <w:rsid w:val="0003252A"/>
    <w:rsid w:val="00033A0B"/>
    <w:rsid w:val="000341DA"/>
    <w:rsid w:val="00035EBB"/>
    <w:rsid w:val="00037FD5"/>
    <w:rsid w:val="00040270"/>
    <w:rsid w:val="00041A7E"/>
    <w:rsid w:val="000427AD"/>
    <w:rsid w:val="00042999"/>
    <w:rsid w:val="000435F2"/>
    <w:rsid w:val="00043949"/>
    <w:rsid w:val="0004476E"/>
    <w:rsid w:val="000461CD"/>
    <w:rsid w:val="00046C8B"/>
    <w:rsid w:val="00046E14"/>
    <w:rsid w:val="0004702E"/>
    <w:rsid w:val="0005074B"/>
    <w:rsid w:val="00051576"/>
    <w:rsid w:val="000522DF"/>
    <w:rsid w:val="000536E6"/>
    <w:rsid w:val="00053DA3"/>
    <w:rsid w:val="0005602C"/>
    <w:rsid w:val="00056215"/>
    <w:rsid w:val="0005639C"/>
    <w:rsid w:val="000601FE"/>
    <w:rsid w:val="00061321"/>
    <w:rsid w:val="000613FF"/>
    <w:rsid w:val="00061D00"/>
    <w:rsid w:val="000665DA"/>
    <w:rsid w:val="0006680E"/>
    <w:rsid w:val="00070E83"/>
    <w:rsid w:val="000718FD"/>
    <w:rsid w:val="00071BDA"/>
    <w:rsid w:val="000722F4"/>
    <w:rsid w:val="0007490A"/>
    <w:rsid w:val="00076C90"/>
    <w:rsid w:val="00083AFC"/>
    <w:rsid w:val="00090DA6"/>
    <w:rsid w:val="0009102A"/>
    <w:rsid w:val="00092504"/>
    <w:rsid w:val="000930DB"/>
    <w:rsid w:val="00093C68"/>
    <w:rsid w:val="000A0828"/>
    <w:rsid w:val="000A42A2"/>
    <w:rsid w:val="000B39B9"/>
    <w:rsid w:val="000B4BA4"/>
    <w:rsid w:val="000B54D1"/>
    <w:rsid w:val="000C3E32"/>
    <w:rsid w:val="000C4E60"/>
    <w:rsid w:val="000C52D0"/>
    <w:rsid w:val="000C63B3"/>
    <w:rsid w:val="000C6C05"/>
    <w:rsid w:val="000C7D94"/>
    <w:rsid w:val="000D0749"/>
    <w:rsid w:val="000D1C0D"/>
    <w:rsid w:val="000D5F66"/>
    <w:rsid w:val="000D6752"/>
    <w:rsid w:val="000D7357"/>
    <w:rsid w:val="000E1A73"/>
    <w:rsid w:val="000E3A82"/>
    <w:rsid w:val="000E595B"/>
    <w:rsid w:val="000F0101"/>
    <w:rsid w:val="000F3A88"/>
    <w:rsid w:val="000F6667"/>
    <w:rsid w:val="000F79AC"/>
    <w:rsid w:val="000F7A51"/>
    <w:rsid w:val="00100737"/>
    <w:rsid w:val="00103A82"/>
    <w:rsid w:val="0010656B"/>
    <w:rsid w:val="00107112"/>
    <w:rsid w:val="001076AD"/>
    <w:rsid w:val="00110DD7"/>
    <w:rsid w:val="00112232"/>
    <w:rsid w:val="00113C99"/>
    <w:rsid w:val="0011418E"/>
    <w:rsid w:val="001169AF"/>
    <w:rsid w:val="001174E1"/>
    <w:rsid w:val="001219D1"/>
    <w:rsid w:val="0012206D"/>
    <w:rsid w:val="0012342D"/>
    <w:rsid w:val="00125C1D"/>
    <w:rsid w:val="001268CE"/>
    <w:rsid w:val="00126DBE"/>
    <w:rsid w:val="00130435"/>
    <w:rsid w:val="0013510E"/>
    <w:rsid w:val="00136211"/>
    <w:rsid w:val="00136B32"/>
    <w:rsid w:val="00136D17"/>
    <w:rsid w:val="00136FE1"/>
    <w:rsid w:val="00137082"/>
    <w:rsid w:val="00137606"/>
    <w:rsid w:val="00140897"/>
    <w:rsid w:val="00142C3E"/>
    <w:rsid w:val="00142ED9"/>
    <w:rsid w:val="0014349E"/>
    <w:rsid w:val="0014373F"/>
    <w:rsid w:val="0015442E"/>
    <w:rsid w:val="0015519A"/>
    <w:rsid w:val="00155D0A"/>
    <w:rsid w:val="00156E5F"/>
    <w:rsid w:val="00162838"/>
    <w:rsid w:val="00170107"/>
    <w:rsid w:val="00175792"/>
    <w:rsid w:val="00175E66"/>
    <w:rsid w:val="00177393"/>
    <w:rsid w:val="0018021A"/>
    <w:rsid w:val="00181368"/>
    <w:rsid w:val="00182B19"/>
    <w:rsid w:val="00182C85"/>
    <w:rsid w:val="001833E6"/>
    <w:rsid w:val="001854FF"/>
    <w:rsid w:val="00186164"/>
    <w:rsid w:val="00187A2E"/>
    <w:rsid w:val="00191666"/>
    <w:rsid w:val="00193BF4"/>
    <w:rsid w:val="00194E0E"/>
    <w:rsid w:val="00195CE4"/>
    <w:rsid w:val="00196FC6"/>
    <w:rsid w:val="001A0776"/>
    <w:rsid w:val="001A09D1"/>
    <w:rsid w:val="001A14CF"/>
    <w:rsid w:val="001A5307"/>
    <w:rsid w:val="001A6DB5"/>
    <w:rsid w:val="001A6E63"/>
    <w:rsid w:val="001B28E6"/>
    <w:rsid w:val="001B7348"/>
    <w:rsid w:val="001B7609"/>
    <w:rsid w:val="001C0B31"/>
    <w:rsid w:val="001C0CC1"/>
    <w:rsid w:val="001C1E36"/>
    <w:rsid w:val="001C358A"/>
    <w:rsid w:val="001C41DE"/>
    <w:rsid w:val="001C47A9"/>
    <w:rsid w:val="001D08D8"/>
    <w:rsid w:val="001D1B3E"/>
    <w:rsid w:val="001D538A"/>
    <w:rsid w:val="001D67C8"/>
    <w:rsid w:val="001D7B3F"/>
    <w:rsid w:val="001E3822"/>
    <w:rsid w:val="001E4BF4"/>
    <w:rsid w:val="001F033B"/>
    <w:rsid w:val="001F1238"/>
    <w:rsid w:val="001F181D"/>
    <w:rsid w:val="001F1869"/>
    <w:rsid w:val="001F1CBE"/>
    <w:rsid w:val="001F7843"/>
    <w:rsid w:val="001F7AB2"/>
    <w:rsid w:val="001F7B6B"/>
    <w:rsid w:val="001F7C40"/>
    <w:rsid w:val="001F7F55"/>
    <w:rsid w:val="0020459F"/>
    <w:rsid w:val="002058B0"/>
    <w:rsid w:val="002065F9"/>
    <w:rsid w:val="00207852"/>
    <w:rsid w:val="00207BAC"/>
    <w:rsid w:val="002101E9"/>
    <w:rsid w:val="00210D50"/>
    <w:rsid w:val="002221C3"/>
    <w:rsid w:val="00223F14"/>
    <w:rsid w:val="002249B0"/>
    <w:rsid w:val="00226031"/>
    <w:rsid w:val="00226494"/>
    <w:rsid w:val="002269BD"/>
    <w:rsid w:val="00232A9B"/>
    <w:rsid w:val="00233349"/>
    <w:rsid w:val="00235094"/>
    <w:rsid w:val="002426C1"/>
    <w:rsid w:val="00244AC9"/>
    <w:rsid w:val="00245EF3"/>
    <w:rsid w:val="00255DBD"/>
    <w:rsid w:val="002571C8"/>
    <w:rsid w:val="00262143"/>
    <w:rsid w:val="00267CB9"/>
    <w:rsid w:val="00270A85"/>
    <w:rsid w:val="00271DF6"/>
    <w:rsid w:val="00272872"/>
    <w:rsid w:val="002737FD"/>
    <w:rsid w:val="0027540C"/>
    <w:rsid w:val="00276ADE"/>
    <w:rsid w:val="0028096C"/>
    <w:rsid w:val="00280C6E"/>
    <w:rsid w:val="00281A29"/>
    <w:rsid w:val="00281DF6"/>
    <w:rsid w:val="00282DCA"/>
    <w:rsid w:val="00286032"/>
    <w:rsid w:val="00287090"/>
    <w:rsid w:val="00287AFA"/>
    <w:rsid w:val="00287FF2"/>
    <w:rsid w:val="002921E4"/>
    <w:rsid w:val="00292DAD"/>
    <w:rsid w:val="002949DB"/>
    <w:rsid w:val="00296870"/>
    <w:rsid w:val="002A0B90"/>
    <w:rsid w:val="002A33E7"/>
    <w:rsid w:val="002A5F18"/>
    <w:rsid w:val="002A6EFE"/>
    <w:rsid w:val="002A7BAE"/>
    <w:rsid w:val="002B306A"/>
    <w:rsid w:val="002B3F87"/>
    <w:rsid w:val="002B4403"/>
    <w:rsid w:val="002B5DA6"/>
    <w:rsid w:val="002B64FC"/>
    <w:rsid w:val="002B67D3"/>
    <w:rsid w:val="002B7C51"/>
    <w:rsid w:val="002C6858"/>
    <w:rsid w:val="002D5430"/>
    <w:rsid w:val="002D7ACF"/>
    <w:rsid w:val="002E0459"/>
    <w:rsid w:val="002E05C0"/>
    <w:rsid w:val="002E0DD7"/>
    <w:rsid w:val="002E2107"/>
    <w:rsid w:val="002E66B9"/>
    <w:rsid w:val="002F3D65"/>
    <w:rsid w:val="002F6CF7"/>
    <w:rsid w:val="002F7C13"/>
    <w:rsid w:val="00300A40"/>
    <w:rsid w:val="003016E8"/>
    <w:rsid w:val="0030208B"/>
    <w:rsid w:val="00302EE3"/>
    <w:rsid w:val="00303A84"/>
    <w:rsid w:val="00303E20"/>
    <w:rsid w:val="00306A92"/>
    <w:rsid w:val="00307EA0"/>
    <w:rsid w:val="0031144C"/>
    <w:rsid w:val="003163E8"/>
    <w:rsid w:val="003170B5"/>
    <w:rsid w:val="00320062"/>
    <w:rsid w:val="00320616"/>
    <w:rsid w:val="00320D12"/>
    <w:rsid w:val="00321254"/>
    <w:rsid w:val="00321CD9"/>
    <w:rsid w:val="00321F2C"/>
    <w:rsid w:val="003236A9"/>
    <w:rsid w:val="00324071"/>
    <w:rsid w:val="00324B59"/>
    <w:rsid w:val="00324CBF"/>
    <w:rsid w:val="00327F2C"/>
    <w:rsid w:val="0033214B"/>
    <w:rsid w:val="00332B77"/>
    <w:rsid w:val="00333BB1"/>
    <w:rsid w:val="0033426E"/>
    <w:rsid w:val="003417FE"/>
    <w:rsid w:val="00341EBF"/>
    <w:rsid w:val="003467D7"/>
    <w:rsid w:val="00347425"/>
    <w:rsid w:val="0035610B"/>
    <w:rsid w:val="00357165"/>
    <w:rsid w:val="003571AA"/>
    <w:rsid w:val="00357225"/>
    <w:rsid w:val="00360EF1"/>
    <w:rsid w:val="0036198E"/>
    <w:rsid w:val="003645CD"/>
    <w:rsid w:val="003660F3"/>
    <w:rsid w:val="003665C2"/>
    <w:rsid w:val="00366BAB"/>
    <w:rsid w:val="0037135F"/>
    <w:rsid w:val="00372487"/>
    <w:rsid w:val="00373342"/>
    <w:rsid w:val="00375D71"/>
    <w:rsid w:val="00376816"/>
    <w:rsid w:val="00376F2E"/>
    <w:rsid w:val="003809F2"/>
    <w:rsid w:val="00384B46"/>
    <w:rsid w:val="00385FEF"/>
    <w:rsid w:val="00387CF2"/>
    <w:rsid w:val="00387EF2"/>
    <w:rsid w:val="0039029C"/>
    <w:rsid w:val="0039051D"/>
    <w:rsid w:val="00390C44"/>
    <w:rsid w:val="00393352"/>
    <w:rsid w:val="003A1F8B"/>
    <w:rsid w:val="003A36DB"/>
    <w:rsid w:val="003A3943"/>
    <w:rsid w:val="003B234E"/>
    <w:rsid w:val="003B2AA1"/>
    <w:rsid w:val="003B4FA7"/>
    <w:rsid w:val="003B5DEA"/>
    <w:rsid w:val="003B77EA"/>
    <w:rsid w:val="003C234A"/>
    <w:rsid w:val="003C63E6"/>
    <w:rsid w:val="003C6CD1"/>
    <w:rsid w:val="003D0680"/>
    <w:rsid w:val="003D581C"/>
    <w:rsid w:val="003D708E"/>
    <w:rsid w:val="003E3DE9"/>
    <w:rsid w:val="003E4237"/>
    <w:rsid w:val="003E463B"/>
    <w:rsid w:val="003F0D75"/>
    <w:rsid w:val="003F106B"/>
    <w:rsid w:val="003F1527"/>
    <w:rsid w:val="003F15AF"/>
    <w:rsid w:val="003F3C2D"/>
    <w:rsid w:val="003F43AF"/>
    <w:rsid w:val="00400BCA"/>
    <w:rsid w:val="00400C65"/>
    <w:rsid w:val="00400C93"/>
    <w:rsid w:val="00400CFA"/>
    <w:rsid w:val="00401D9F"/>
    <w:rsid w:val="00403FE2"/>
    <w:rsid w:val="004051AF"/>
    <w:rsid w:val="004061E2"/>
    <w:rsid w:val="00406B36"/>
    <w:rsid w:val="0040747E"/>
    <w:rsid w:val="00410AA7"/>
    <w:rsid w:val="00412E02"/>
    <w:rsid w:val="004151BD"/>
    <w:rsid w:val="004153E4"/>
    <w:rsid w:val="00416259"/>
    <w:rsid w:val="00416BC0"/>
    <w:rsid w:val="00422AEA"/>
    <w:rsid w:val="004231E0"/>
    <w:rsid w:val="004235DE"/>
    <w:rsid w:val="00423807"/>
    <w:rsid w:val="0043015B"/>
    <w:rsid w:val="00435E73"/>
    <w:rsid w:val="0043635D"/>
    <w:rsid w:val="00437D5D"/>
    <w:rsid w:val="00440EFE"/>
    <w:rsid w:val="00440F11"/>
    <w:rsid w:val="00442894"/>
    <w:rsid w:val="00442D39"/>
    <w:rsid w:val="00443E5E"/>
    <w:rsid w:val="004461F7"/>
    <w:rsid w:val="004473DE"/>
    <w:rsid w:val="00450CA9"/>
    <w:rsid w:val="00452002"/>
    <w:rsid w:val="0045381F"/>
    <w:rsid w:val="004543E1"/>
    <w:rsid w:val="004600BF"/>
    <w:rsid w:val="0046190E"/>
    <w:rsid w:val="00461B19"/>
    <w:rsid w:val="00462489"/>
    <w:rsid w:val="00464D4E"/>
    <w:rsid w:val="004672F7"/>
    <w:rsid w:val="00470DCE"/>
    <w:rsid w:val="00471829"/>
    <w:rsid w:val="0047384A"/>
    <w:rsid w:val="0047673B"/>
    <w:rsid w:val="004772B9"/>
    <w:rsid w:val="00477C09"/>
    <w:rsid w:val="004837F9"/>
    <w:rsid w:val="00486496"/>
    <w:rsid w:val="0049035E"/>
    <w:rsid w:val="00491C6C"/>
    <w:rsid w:val="00491FF3"/>
    <w:rsid w:val="00492577"/>
    <w:rsid w:val="004944FB"/>
    <w:rsid w:val="00495B07"/>
    <w:rsid w:val="004A3BE3"/>
    <w:rsid w:val="004B2AC3"/>
    <w:rsid w:val="004B7EFD"/>
    <w:rsid w:val="004C0246"/>
    <w:rsid w:val="004C3274"/>
    <w:rsid w:val="004C4481"/>
    <w:rsid w:val="004D2550"/>
    <w:rsid w:val="004D25FA"/>
    <w:rsid w:val="004D536C"/>
    <w:rsid w:val="004D655C"/>
    <w:rsid w:val="004D6EA8"/>
    <w:rsid w:val="004D7FB6"/>
    <w:rsid w:val="004E1117"/>
    <w:rsid w:val="004E3598"/>
    <w:rsid w:val="004E4BD2"/>
    <w:rsid w:val="004E51CF"/>
    <w:rsid w:val="004F04C6"/>
    <w:rsid w:val="004F086A"/>
    <w:rsid w:val="004F0E4B"/>
    <w:rsid w:val="004F1BB2"/>
    <w:rsid w:val="004F1EA1"/>
    <w:rsid w:val="004F471B"/>
    <w:rsid w:val="004F488A"/>
    <w:rsid w:val="00500DD8"/>
    <w:rsid w:val="00501B52"/>
    <w:rsid w:val="0050299F"/>
    <w:rsid w:val="00503226"/>
    <w:rsid w:val="00510BC4"/>
    <w:rsid w:val="00512ACA"/>
    <w:rsid w:val="00513575"/>
    <w:rsid w:val="00517371"/>
    <w:rsid w:val="0052270F"/>
    <w:rsid w:val="00522BE0"/>
    <w:rsid w:val="005238C2"/>
    <w:rsid w:val="00524402"/>
    <w:rsid w:val="0052551A"/>
    <w:rsid w:val="005255B5"/>
    <w:rsid w:val="00525FA4"/>
    <w:rsid w:val="005266C3"/>
    <w:rsid w:val="00531FF9"/>
    <w:rsid w:val="005356C2"/>
    <w:rsid w:val="0053734E"/>
    <w:rsid w:val="005374CF"/>
    <w:rsid w:val="00540AF1"/>
    <w:rsid w:val="00547BC4"/>
    <w:rsid w:val="00547BDC"/>
    <w:rsid w:val="00550021"/>
    <w:rsid w:val="00552991"/>
    <w:rsid w:val="0055337D"/>
    <w:rsid w:val="005537F1"/>
    <w:rsid w:val="00557F73"/>
    <w:rsid w:val="0056691D"/>
    <w:rsid w:val="00573191"/>
    <w:rsid w:val="00573EBC"/>
    <w:rsid w:val="00575C32"/>
    <w:rsid w:val="005775D5"/>
    <w:rsid w:val="00577E42"/>
    <w:rsid w:val="005805CA"/>
    <w:rsid w:val="00581E8D"/>
    <w:rsid w:val="00582665"/>
    <w:rsid w:val="00582CA7"/>
    <w:rsid w:val="00583C89"/>
    <w:rsid w:val="0058419C"/>
    <w:rsid w:val="00584576"/>
    <w:rsid w:val="005875EC"/>
    <w:rsid w:val="00591E19"/>
    <w:rsid w:val="00596B9B"/>
    <w:rsid w:val="00597C5E"/>
    <w:rsid w:val="005A1F41"/>
    <w:rsid w:val="005A3BE7"/>
    <w:rsid w:val="005B0022"/>
    <w:rsid w:val="005B135C"/>
    <w:rsid w:val="005B17B3"/>
    <w:rsid w:val="005B31C3"/>
    <w:rsid w:val="005B3F23"/>
    <w:rsid w:val="005B42D0"/>
    <w:rsid w:val="005B728D"/>
    <w:rsid w:val="005C0176"/>
    <w:rsid w:val="005C3727"/>
    <w:rsid w:val="005C3A15"/>
    <w:rsid w:val="005C3DA7"/>
    <w:rsid w:val="005C49B2"/>
    <w:rsid w:val="005C5870"/>
    <w:rsid w:val="005D383E"/>
    <w:rsid w:val="005D417B"/>
    <w:rsid w:val="005D595F"/>
    <w:rsid w:val="005E0FAE"/>
    <w:rsid w:val="005E1568"/>
    <w:rsid w:val="005E728A"/>
    <w:rsid w:val="005F3073"/>
    <w:rsid w:val="005F6159"/>
    <w:rsid w:val="005F6F59"/>
    <w:rsid w:val="005F783D"/>
    <w:rsid w:val="006036BD"/>
    <w:rsid w:val="0060403F"/>
    <w:rsid w:val="0060430A"/>
    <w:rsid w:val="006068D8"/>
    <w:rsid w:val="00606C77"/>
    <w:rsid w:val="006070F8"/>
    <w:rsid w:val="006074A0"/>
    <w:rsid w:val="00607C71"/>
    <w:rsid w:val="00607DF2"/>
    <w:rsid w:val="006111FA"/>
    <w:rsid w:val="00611913"/>
    <w:rsid w:val="0061274F"/>
    <w:rsid w:val="00613074"/>
    <w:rsid w:val="00614671"/>
    <w:rsid w:val="00617681"/>
    <w:rsid w:val="00620692"/>
    <w:rsid w:val="00621E0F"/>
    <w:rsid w:val="00622D5A"/>
    <w:rsid w:val="00623A74"/>
    <w:rsid w:val="00624D1C"/>
    <w:rsid w:val="00627459"/>
    <w:rsid w:val="0062785A"/>
    <w:rsid w:val="00641D66"/>
    <w:rsid w:val="00643762"/>
    <w:rsid w:val="00643C9C"/>
    <w:rsid w:val="00646FF5"/>
    <w:rsid w:val="00650D80"/>
    <w:rsid w:val="00652EFA"/>
    <w:rsid w:val="00654D44"/>
    <w:rsid w:val="00654FB1"/>
    <w:rsid w:val="00657A56"/>
    <w:rsid w:val="0066358E"/>
    <w:rsid w:val="0066509A"/>
    <w:rsid w:val="00665726"/>
    <w:rsid w:val="00666328"/>
    <w:rsid w:val="00666BD6"/>
    <w:rsid w:val="00670A4A"/>
    <w:rsid w:val="0067268A"/>
    <w:rsid w:val="006805A9"/>
    <w:rsid w:val="0068791F"/>
    <w:rsid w:val="00687A17"/>
    <w:rsid w:val="006902AE"/>
    <w:rsid w:val="00692E8E"/>
    <w:rsid w:val="006936DE"/>
    <w:rsid w:val="00694E1A"/>
    <w:rsid w:val="006A25C5"/>
    <w:rsid w:val="006A2778"/>
    <w:rsid w:val="006A4D37"/>
    <w:rsid w:val="006A4F36"/>
    <w:rsid w:val="006A6249"/>
    <w:rsid w:val="006B47FB"/>
    <w:rsid w:val="006B4F3F"/>
    <w:rsid w:val="006B676E"/>
    <w:rsid w:val="006C193D"/>
    <w:rsid w:val="006C36DC"/>
    <w:rsid w:val="006C7860"/>
    <w:rsid w:val="006D0059"/>
    <w:rsid w:val="006D7ABD"/>
    <w:rsid w:val="006D7BE9"/>
    <w:rsid w:val="006E026F"/>
    <w:rsid w:val="006E3213"/>
    <w:rsid w:val="006E404B"/>
    <w:rsid w:val="006E4187"/>
    <w:rsid w:val="006E59F5"/>
    <w:rsid w:val="006E6029"/>
    <w:rsid w:val="006E6AB0"/>
    <w:rsid w:val="006E7028"/>
    <w:rsid w:val="006E7CEA"/>
    <w:rsid w:val="006F4B94"/>
    <w:rsid w:val="006F7A99"/>
    <w:rsid w:val="0070143D"/>
    <w:rsid w:val="00701649"/>
    <w:rsid w:val="007031B1"/>
    <w:rsid w:val="00705ABD"/>
    <w:rsid w:val="00710A8D"/>
    <w:rsid w:val="00712EAA"/>
    <w:rsid w:val="00715393"/>
    <w:rsid w:val="00721BC5"/>
    <w:rsid w:val="00724B87"/>
    <w:rsid w:val="00726643"/>
    <w:rsid w:val="007277A9"/>
    <w:rsid w:val="00734A1E"/>
    <w:rsid w:val="007356E0"/>
    <w:rsid w:val="00735DAF"/>
    <w:rsid w:val="00736552"/>
    <w:rsid w:val="00736D7D"/>
    <w:rsid w:val="00740394"/>
    <w:rsid w:val="00741BE6"/>
    <w:rsid w:val="00742EA4"/>
    <w:rsid w:val="00743F60"/>
    <w:rsid w:val="007455DA"/>
    <w:rsid w:val="00746DD3"/>
    <w:rsid w:val="00747724"/>
    <w:rsid w:val="00747B8F"/>
    <w:rsid w:val="00747CF4"/>
    <w:rsid w:val="00750842"/>
    <w:rsid w:val="007515A3"/>
    <w:rsid w:val="00751FA7"/>
    <w:rsid w:val="007557C1"/>
    <w:rsid w:val="00755C3F"/>
    <w:rsid w:val="00757896"/>
    <w:rsid w:val="007579F1"/>
    <w:rsid w:val="007609FF"/>
    <w:rsid w:val="00761DD0"/>
    <w:rsid w:val="00762DAF"/>
    <w:rsid w:val="00763872"/>
    <w:rsid w:val="00763F74"/>
    <w:rsid w:val="007650A2"/>
    <w:rsid w:val="007673B9"/>
    <w:rsid w:val="007677AD"/>
    <w:rsid w:val="00770653"/>
    <w:rsid w:val="00770BAC"/>
    <w:rsid w:val="0077354C"/>
    <w:rsid w:val="00775079"/>
    <w:rsid w:val="0077605D"/>
    <w:rsid w:val="00776617"/>
    <w:rsid w:val="007774A4"/>
    <w:rsid w:val="007774A7"/>
    <w:rsid w:val="00780C2D"/>
    <w:rsid w:val="0078187B"/>
    <w:rsid w:val="00781894"/>
    <w:rsid w:val="00782479"/>
    <w:rsid w:val="00782AD7"/>
    <w:rsid w:val="00784183"/>
    <w:rsid w:val="007855BE"/>
    <w:rsid w:val="00786E83"/>
    <w:rsid w:val="007911CE"/>
    <w:rsid w:val="00793B79"/>
    <w:rsid w:val="007944FF"/>
    <w:rsid w:val="00794C9F"/>
    <w:rsid w:val="00797999"/>
    <w:rsid w:val="007A4E85"/>
    <w:rsid w:val="007A777F"/>
    <w:rsid w:val="007B010C"/>
    <w:rsid w:val="007B04DA"/>
    <w:rsid w:val="007B3390"/>
    <w:rsid w:val="007B6B61"/>
    <w:rsid w:val="007C1645"/>
    <w:rsid w:val="007C502C"/>
    <w:rsid w:val="007C6DAB"/>
    <w:rsid w:val="007C6DF3"/>
    <w:rsid w:val="007D0EFA"/>
    <w:rsid w:val="007D1444"/>
    <w:rsid w:val="007D503E"/>
    <w:rsid w:val="007D67FC"/>
    <w:rsid w:val="007E36E7"/>
    <w:rsid w:val="007E4DCD"/>
    <w:rsid w:val="007E7427"/>
    <w:rsid w:val="007F00E8"/>
    <w:rsid w:val="007F0DD8"/>
    <w:rsid w:val="007F15F0"/>
    <w:rsid w:val="007F2493"/>
    <w:rsid w:val="007F2EA4"/>
    <w:rsid w:val="007F3377"/>
    <w:rsid w:val="007F40C3"/>
    <w:rsid w:val="007F4ABA"/>
    <w:rsid w:val="007F4D6C"/>
    <w:rsid w:val="007F51E6"/>
    <w:rsid w:val="007F7166"/>
    <w:rsid w:val="007F7881"/>
    <w:rsid w:val="007F7E6B"/>
    <w:rsid w:val="008047CD"/>
    <w:rsid w:val="00805414"/>
    <w:rsid w:val="008056E1"/>
    <w:rsid w:val="008060CA"/>
    <w:rsid w:val="0081168D"/>
    <w:rsid w:val="00811EBA"/>
    <w:rsid w:val="00813FDB"/>
    <w:rsid w:val="00814AB6"/>
    <w:rsid w:val="00817A03"/>
    <w:rsid w:val="008205C4"/>
    <w:rsid w:val="008211BF"/>
    <w:rsid w:val="00822DCD"/>
    <w:rsid w:val="008242C1"/>
    <w:rsid w:val="008242E4"/>
    <w:rsid w:val="008247CA"/>
    <w:rsid w:val="008255FA"/>
    <w:rsid w:val="00826AA4"/>
    <w:rsid w:val="00827C35"/>
    <w:rsid w:val="008309CD"/>
    <w:rsid w:val="00832C4E"/>
    <w:rsid w:val="00832EC0"/>
    <w:rsid w:val="008334E1"/>
    <w:rsid w:val="0084010D"/>
    <w:rsid w:val="008420A2"/>
    <w:rsid w:val="00842DDB"/>
    <w:rsid w:val="00845797"/>
    <w:rsid w:val="00845D4F"/>
    <w:rsid w:val="0084650A"/>
    <w:rsid w:val="008518D4"/>
    <w:rsid w:val="00852B8B"/>
    <w:rsid w:val="008564A3"/>
    <w:rsid w:val="00856668"/>
    <w:rsid w:val="00857D46"/>
    <w:rsid w:val="00861CAD"/>
    <w:rsid w:val="008635E6"/>
    <w:rsid w:val="0086454D"/>
    <w:rsid w:val="0086517F"/>
    <w:rsid w:val="00870783"/>
    <w:rsid w:val="00873AFC"/>
    <w:rsid w:val="008810D5"/>
    <w:rsid w:val="0088205F"/>
    <w:rsid w:val="00882DA4"/>
    <w:rsid w:val="00884182"/>
    <w:rsid w:val="00884E18"/>
    <w:rsid w:val="00890005"/>
    <w:rsid w:val="00890927"/>
    <w:rsid w:val="0089117B"/>
    <w:rsid w:val="008916EE"/>
    <w:rsid w:val="00891C1E"/>
    <w:rsid w:val="00891E84"/>
    <w:rsid w:val="008923B0"/>
    <w:rsid w:val="00892FE2"/>
    <w:rsid w:val="0089363B"/>
    <w:rsid w:val="00894C34"/>
    <w:rsid w:val="00895C9E"/>
    <w:rsid w:val="00896628"/>
    <w:rsid w:val="00896B46"/>
    <w:rsid w:val="00897898"/>
    <w:rsid w:val="008A6003"/>
    <w:rsid w:val="008A70B4"/>
    <w:rsid w:val="008B0486"/>
    <w:rsid w:val="008B3759"/>
    <w:rsid w:val="008B38E0"/>
    <w:rsid w:val="008B4DA3"/>
    <w:rsid w:val="008B724E"/>
    <w:rsid w:val="008C1FDE"/>
    <w:rsid w:val="008C4D25"/>
    <w:rsid w:val="008C5938"/>
    <w:rsid w:val="008C6115"/>
    <w:rsid w:val="008C6728"/>
    <w:rsid w:val="008D0189"/>
    <w:rsid w:val="008D3A60"/>
    <w:rsid w:val="008D3A63"/>
    <w:rsid w:val="008D4048"/>
    <w:rsid w:val="008D4B4E"/>
    <w:rsid w:val="008D4DA1"/>
    <w:rsid w:val="008D73F9"/>
    <w:rsid w:val="008D7F6C"/>
    <w:rsid w:val="008E02B1"/>
    <w:rsid w:val="008E1344"/>
    <w:rsid w:val="008E2091"/>
    <w:rsid w:val="008E2C62"/>
    <w:rsid w:val="008E62CC"/>
    <w:rsid w:val="008F34C9"/>
    <w:rsid w:val="008F36BA"/>
    <w:rsid w:val="00900392"/>
    <w:rsid w:val="00900936"/>
    <w:rsid w:val="00902E70"/>
    <w:rsid w:val="009030D0"/>
    <w:rsid w:val="00903295"/>
    <w:rsid w:val="009102E6"/>
    <w:rsid w:val="0091056F"/>
    <w:rsid w:val="00912042"/>
    <w:rsid w:val="009144DE"/>
    <w:rsid w:val="0091481B"/>
    <w:rsid w:val="00916774"/>
    <w:rsid w:val="009172CE"/>
    <w:rsid w:val="0092153D"/>
    <w:rsid w:val="0092185D"/>
    <w:rsid w:val="00922B7F"/>
    <w:rsid w:val="00922B83"/>
    <w:rsid w:val="00922FD3"/>
    <w:rsid w:val="00924F7A"/>
    <w:rsid w:val="00925182"/>
    <w:rsid w:val="009300E2"/>
    <w:rsid w:val="009325A7"/>
    <w:rsid w:val="00933AD8"/>
    <w:rsid w:val="00933C86"/>
    <w:rsid w:val="00933CE2"/>
    <w:rsid w:val="00933D3F"/>
    <w:rsid w:val="009376BE"/>
    <w:rsid w:val="00937AE2"/>
    <w:rsid w:val="0094120E"/>
    <w:rsid w:val="00943AF1"/>
    <w:rsid w:val="0094609E"/>
    <w:rsid w:val="009462E6"/>
    <w:rsid w:val="00946D99"/>
    <w:rsid w:val="00951F1F"/>
    <w:rsid w:val="00952CD0"/>
    <w:rsid w:val="00952FA1"/>
    <w:rsid w:val="0095301C"/>
    <w:rsid w:val="0095359B"/>
    <w:rsid w:val="00953607"/>
    <w:rsid w:val="00953891"/>
    <w:rsid w:val="009540C6"/>
    <w:rsid w:val="00954E51"/>
    <w:rsid w:val="00955055"/>
    <w:rsid w:val="00956811"/>
    <w:rsid w:val="00963704"/>
    <w:rsid w:val="00973287"/>
    <w:rsid w:val="00973314"/>
    <w:rsid w:val="00973BDD"/>
    <w:rsid w:val="00975E26"/>
    <w:rsid w:val="00976A39"/>
    <w:rsid w:val="00977455"/>
    <w:rsid w:val="00982A48"/>
    <w:rsid w:val="00983070"/>
    <w:rsid w:val="0098314A"/>
    <w:rsid w:val="00984463"/>
    <w:rsid w:val="00985148"/>
    <w:rsid w:val="009875B0"/>
    <w:rsid w:val="00987C87"/>
    <w:rsid w:val="00992993"/>
    <w:rsid w:val="009929EB"/>
    <w:rsid w:val="009932E8"/>
    <w:rsid w:val="00996F9C"/>
    <w:rsid w:val="009A2F2F"/>
    <w:rsid w:val="009A7BA6"/>
    <w:rsid w:val="009B0737"/>
    <w:rsid w:val="009B13E0"/>
    <w:rsid w:val="009B1897"/>
    <w:rsid w:val="009B4A2E"/>
    <w:rsid w:val="009B60CE"/>
    <w:rsid w:val="009C4CE5"/>
    <w:rsid w:val="009C4D6C"/>
    <w:rsid w:val="009D3DB6"/>
    <w:rsid w:val="009D3E2A"/>
    <w:rsid w:val="009D4848"/>
    <w:rsid w:val="009D5043"/>
    <w:rsid w:val="009E4D5C"/>
    <w:rsid w:val="009E5F93"/>
    <w:rsid w:val="009E760A"/>
    <w:rsid w:val="009E7641"/>
    <w:rsid w:val="009E7FF6"/>
    <w:rsid w:val="009F17C4"/>
    <w:rsid w:val="009F21D7"/>
    <w:rsid w:val="009F225C"/>
    <w:rsid w:val="009F4BF5"/>
    <w:rsid w:val="009F58B1"/>
    <w:rsid w:val="009F7607"/>
    <w:rsid w:val="009F7F3E"/>
    <w:rsid w:val="00A00204"/>
    <w:rsid w:val="00A00BD2"/>
    <w:rsid w:val="00A00E69"/>
    <w:rsid w:val="00A0473E"/>
    <w:rsid w:val="00A04AEC"/>
    <w:rsid w:val="00A06A42"/>
    <w:rsid w:val="00A06D33"/>
    <w:rsid w:val="00A11821"/>
    <w:rsid w:val="00A12435"/>
    <w:rsid w:val="00A1308E"/>
    <w:rsid w:val="00A2000E"/>
    <w:rsid w:val="00A23736"/>
    <w:rsid w:val="00A24CA8"/>
    <w:rsid w:val="00A27B55"/>
    <w:rsid w:val="00A31981"/>
    <w:rsid w:val="00A3261E"/>
    <w:rsid w:val="00A3760B"/>
    <w:rsid w:val="00A41537"/>
    <w:rsid w:val="00A4256A"/>
    <w:rsid w:val="00A426E6"/>
    <w:rsid w:val="00A42B99"/>
    <w:rsid w:val="00A45994"/>
    <w:rsid w:val="00A472DA"/>
    <w:rsid w:val="00A51069"/>
    <w:rsid w:val="00A537A1"/>
    <w:rsid w:val="00A53BD1"/>
    <w:rsid w:val="00A54F3D"/>
    <w:rsid w:val="00A55573"/>
    <w:rsid w:val="00A62F59"/>
    <w:rsid w:val="00A6332D"/>
    <w:rsid w:val="00A64A28"/>
    <w:rsid w:val="00A66859"/>
    <w:rsid w:val="00A676B6"/>
    <w:rsid w:val="00A679D6"/>
    <w:rsid w:val="00A67FA4"/>
    <w:rsid w:val="00A73C0F"/>
    <w:rsid w:val="00A74EFE"/>
    <w:rsid w:val="00A75A1B"/>
    <w:rsid w:val="00A807FD"/>
    <w:rsid w:val="00A80F79"/>
    <w:rsid w:val="00A81E83"/>
    <w:rsid w:val="00A872E9"/>
    <w:rsid w:val="00A87876"/>
    <w:rsid w:val="00A87F3E"/>
    <w:rsid w:val="00A92075"/>
    <w:rsid w:val="00A93C13"/>
    <w:rsid w:val="00A95C31"/>
    <w:rsid w:val="00A97FBF"/>
    <w:rsid w:val="00AA2EB4"/>
    <w:rsid w:val="00AA3A96"/>
    <w:rsid w:val="00AA591E"/>
    <w:rsid w:val="00AA5953"/>
    <w:rsid w:val="00AA63B4"/>
    <w:rsid w:val="00AA669A"/>
    <w:rsid w:val="00AB2711"/>
    <w:rsid w:val="00AB43BD"/>
    <w:rsid w:val="00AB6CFF"/>
    <w:rsid w:val="00AB7819"/>
    <w:rsid w:val="00AC1100"/>
    <w:rsid w:val="00AC1AC1"/>
    <w:rsid w:val="00AC4D9E"/>
    <w:rsid w:val="00AC50E4"/>
    <w:rsid w:val="00AC7FB5"/>
    <w:rsid w:val="00AD0DE2"/>
    <w:rsid w:val="00AD1660"/>
    <w:rsid w:val="00AD2BFF"/>
    <w:rsid w:val="00AD31B6"/>
    <w:rsid w:val="00AD4896"/>
    <w:rsid w:val="00AD57CD"/>
    <w:rsid w:val="00AD6389"/>
    <w:rsid w:val="00AD7A63"/>
    <w:rsid w:val="00AE4DA3"/>
    <w:rsid w:val="00AF3F19"/>
    <w:rsid w:val="00AF5915"/>
    <w:rsid w:val="00AF6CDE"/>
    <w:rsid w:val="00B005B9"/>
    <w:rsid w:val="00B02CC5"/>
    <w:rsid w:val="00B04397"/>
    <w:rsid w:val="00B04E5B"/>
    <w:rsid w:val="00B05EAD"/>
    <w:rsid w:val="00B064BA"/>
    <w:rsid w:val="00B065EC"/>
    <w:rsid w:val="00B06A5E"/>
    <w:rsid w:val="00B07039"/>
    <w:rsid w:val="00B14E4C"/>
    <w:rsid w:val="00B15D5B"/>
    <w:rsid w:val="00B1614E"/>
    <w:rsid w:val="00B16FB8"/>
    <w:rsid w:val="00B17DA5"/>
    <w:rsid w:val="00B20C69"/>
    <w:rsid w:val="00B23553"/>
    <w:rsid w:val="00B23AFD"/>
    <w:rsid w:val="00B253DA"/>
    <w:rsid w:val="00B269B3"/>
    <w:rsid w:val="00B30DC0"/>
    <w:rsid w:val="00B30EE8"/>
    <w:rsid w:val="00B3338B"/>
    <w:rsid w:val="00B343A6"/>
    <w:rsid w:val="00B406E8"/>
    <w:rsid w:val="00B46275"/>
    <w:rsid w:val="00B466A5"/>
    <w:rsid w:val="00B4733F"/>
    <w:rsid w:val="00B474F4"/>
    <w:rsid w:val="00B50241"/>
    <w:rsid w:val="00B5294D"/>
    <w:rsid w:val="00B536AC"/>
    <w:rsid w:val="00B53F1B"/>
    <w:rsid w:val="00B571D5"/>
    <w:rsid w:val="00B5722A"/>
    <w:rsid w:val="00B66B81"/>
    <w:rsid w:val="00B67B84"/>
    <w:rsid w:val="00B70598"/>
    <w:rsid w:val="00B75546"/>
    <w:rsid w:val="00B75702"/>
    <w:rsid w:val="00B845D8"/>
    <w:rsid w:val="00B848A6"/>
    <w:rsid w:val="00B86B83"/>
    <w:rsid w:val="00B86EEE"/>
    <w:rsid w:val="00B86FCA"/>
    <w:rsid w:val="00B929DB"/>
    <w:rsid w:val="00B96DEF"/>
    <w:rsid w:val="00B97602"/>
    <w:rsid w:val="00BA0359"/>
    <w:rsid w:val="00BA0D6B"/>
    <w:rsid w:val="00BA0DC7"/>
    <w:rsid w:val="00BA1592"/>
    <w:rsid w:val="00BA18EF"/>
    <w:rsid w:val="00BA197D"/>
    <w:rsid w:val="00BA38FA"/>
    <w:rsid w:val="00BA4E04"/>
    <w:rsid w:val="00BA4E2F"/>
    <w:rsid w:val="00BA5F14"/>
    <w:rsid w:val="00BA6917"/>
    <w:rsid w:val="00BA75F2"/>
    <w:rsid w:val="00BB0200"/>
    <w:rsid w:val="00BB1FFE"/>
    <w:rsid w:val="00BB42B6"/>
    <w:rsid w:val="00BB570A"/>
    <w:rsid w:val="00BB59C5"/>
    <w:rsid w:val="00BB6812"/>
    <w:rsid w:val="00BC4059"/>
    <w:rsid w:val="00BC4FBB"/>
    <w:rsid w:val="00BC53DC"/>
    <w:rsid w:val="00BC590E"/>
    <w:rsid w:val="00BD0BAB"/>
    <w:rsid w:val="00BD0DF8"/>
    <w:rsid w:val="00BD39AD"/>
    <w:rsid w:val="00BD48DE"/>
    <w:rsid w:val="00BD6129"/>
    <w:rsid w:val="00BE0CA8"/>
    <w:rsid w:val="00BE48AC"/>
    <w:rsid w:val="00BE52DA"/>
    <w:rsid w:val="00BE5322"/>
    <w:rsid w:val="00BE66EC"/>
    <w:rsid w:val="00BF243E"/>
    <w:rsid w:val="00BF3622"/>
    <w:rsid w:val="00C0602A"/>
    <w:rsid w:val="00C1084D"/>
    <w:rsid w:val="00C175B9"/>
    <w:rsid w:val="00C2014E"/>
    <w:rsid w:val="00C20D5B"/>
    <w:rsid w:val="00C21251"/>
    <w:rsid w:val="00C225E5"/>
    <w:rsid w:val="00C23C4C"/>
    <w:rsid w:val="00C26C8E"/>
    <w:rsid w:val="00C26DA2"/>
    <w:rsid w:val="00C27CDC"/>
    <w:rsid w:val="00C33B3B"/>
    <w:rsid w:val="00C34430"/>
    <w:rsid w:val="00C354A0"/>
    <w:rsid w:val="00C411C0"/>
    <w:rsid w:val="00C42821"/>
    <w:rsid w:val="00C444BE"/>
    <w:rsid w:val="00C4661E"/>
    <w:rsid w:val="00C47792"/>
    <w:rsid w:val="00C54563"/>
    <w:rsid w:val="00C55AB6"/>
    <w:rsid w:val="00C55F5F"/>
    <w:rsid w:val="00C56D5A"/>
    <w:rsid w:val="00C603F5"/>
    <w:rsid w:val="00C63889"/>
    <w:rsid w:val="00C66B24"/>
    <w:rsid w:val="00C6787A"/>
    <w:rsid w:val="00C678A9"/>
    <w:rsid w:val="00C70621"/>
    <w:rsid w:val="00C728CE"/>
    <w:rsid w:val="00C80A45"/>
    <w:rsid w:val="00C8115C"/>
    <w:rsid w:val="00C83514"/>
    <w:rsid w:val="00C8405C"/>
    <w:rsid w:val="00C85122"/>
    <w:rsid w:val="00C91C8D"/>
    <w:rsid w:val="00C92C56"/>
    <w:rsid w:val="00C92D6C"/>
    <w:rsid w:val="00C9679C"/>
    <w:rsid w:val="00C977C2"/>
    <w:rsid w:val="00C97959"/>
    <w:rsid w:val="00C97E5A"/>
    <w:rsid w:val="00CA0D31"/>
    <w:rsid w:val="00CA6197"/>
    <w:rsid w:val="00CB0E27"/>
    <w:rsid w:val="00CB2BF7"/>
    <w:rsid w:val="00CB4CAA"/>
    <w:rsid w:val="00CB528B"/>
    <w:rsid w:val="00CB52C2"/>
    <w:rsid w:val="00CB6473"/>
    <w:rsid w:val="00CB7C67"/>
    <w:rsid w:val="00CC4020"/>
    <w:rsid w:val="00CC51D4"/>
    <w:rsid w:val="00CC5DB1"/>
    <w:rsid w:val="00CD1CFD"/>
    <w:rsid w:val="00CD7256"/>
    <w:rsid w:val="00CE0212"/>
    <w:rsid w:val="00CE10FA"/>
    <w:rsid w:val="00CE3C65"/>
    <w:rsid w:val="00CE3EB3"/>
    <w:rsid w:val="00CE5D1E"/>
    <w:rsid w:val="00CF44ED"/>
    <w:rsid w:val="00D01B0A"/>
    <w:rsid w:val="00D02E7F"/>
    <w:rsid w:val="00D034E0"/>
    <w:rsid w:val="00D042F9"/>
    <w:rsid w:val="00D05AD9"/>
    <w:rsid w:val="00D0627F"/>
    <w:rsid w:val="00D12379"/>
    <w:rsid w:val="00D14E60"/>
    <w:rsid w:val="00D1552F"/>
    <w:rsid w:val="00D15727"/>
    <w:rsid w:val="00D169AF"/>
    <w:rsid w:val="00D16E70"/>
    <w:rsid w:val="00D17C8E"/>
    <w:rsid w:val="00D21108"/>
    <w:rsid w:val="00D211D8"/>
    <w:rsid w:val="00D213AF"/>
    <w:rsid w:val="00D22523"/>
    <w:rsid w:val="00D22EEC"/>
    <w:rsid w:val="00D23833"/>
    <w:rsid w:val="00D23E2A"/>
    <w:rsid w:val="00D2784B"/>
    <w:rsid w:val="00D3066A"/>
    <w:rsid w:val="00D326C4"/>
    <w:rsid w:val="00D36159"/>
    <w:rsid w:val="00D372B9"/>
    <w:rsid w:val="00D37590"/>
    <w:rsid w:val="00D378CD"/>
    <w:rsid w:val="00D425D8"/>
    <w:rsid w:val="00D432D6"/>
    <w:rsid w:val="00D4350E"/>
    <w:rsid w:val="00D454ED"/>
    <w:rsid w:val="00D46356"/>
    <w:rsid w:val="00D46FC6"/>
    <w:rsid w:val="00D47471"/>
    <w:rsid w:val="00D475C1"/>
    <w:rsid w:val="00D47C25"/>
    <w:rsid w:val="00D47F95"/>
    <w:rsid w:val="00D52BFF"/>
    <w:rsid w:val="00D54BBD"/>
    <w:rsid w:val="00D555EE"/>
    <w:rsid w:val="00D57875"/>
    <w:rsid w:val="00D6189C"/>
    <w:rsid w:val="00D6305B"/>
    <w:rsid w:val="00D657B3"/>
    <w:rsid w:val="00D66A16"/>
    <w:rsid w:val="00D67480"/>
    <w:rsid w:val="00D6748B"/>
    <w:rsid w:val="00D72FAE"/>
    <w:rsid w:val="00D74519"/>
    <w:rsid w:val="00D74DB8"/>
    <w:rsid w:val="00D7572F"/>
    <w:rsid w:val="00D767AB"/>
    <w:rsid w:val="00D77184"/>
    <w:rsid w:val="00D879DB"/>
    <w:rsid w:val="00D90717"/>
    <w:rsid w:val="00D90EA5"/>
    <w:rsid w:val="00D931ED"/>
    <w:rsid w:val="00D93DD0"/>
    <w:rsid w:val="00D96D7F"/>
    <w:rsid w:val="00D96FD8"/>
    <w:rsid w:val="00DA0E28"/>
    <w:rsid w:val="00DA23E2"/>
    <w:rsid w:val="00DA7273"/>
    <w:rsid w:val="00DB053A"/>
    <w:rsid w:val="00DB195C"/>
    <w:rsid w:val="00DB3883"/>
    <w:rsid w:val="00DB4239"/>
    <w:rsid w:val="00DB42AC"/>
    <w:rsid w:val="00DC01E3"/>
    <w:rsid w:val="00DC19B4"/>
    <w:rsid w:val="00DC3859"/>
    <w:rsid w:val="00DC52C5"/>
    <w:rsid w:val="00DC5D6B"/>
    <w:rsid w:val="00DC6493"/>
    <w:rsid w:val="00DC7315"/>
    <w:rsid w:val="00DD2359"/>
    <w:rsid w:val="00DD3F8F"/>
    <w:rsid w:val="00DE048D"/>
    <w:rsid w:val="00DE0BB4"/>
    <w:rsid w:val="00DE0BF8"/>
    <w:rsid w:val="00DE2B70"/>
    <w:rsid w:val="00DE3D5A"/>
    <w:rsid w:val="00DE6665"/>
    <w:rsid w:val="00DE73C0"/>
    <w:rsid w:val="00DE7DEE"/>
    <w:rsid w:val="00DF0038"/>
    <w:rsid w:val="00DF072F"/>
    <w:rsid w:val="00DF3713"/>
    <w:rsid w:val="00DF7D89"/>
    <w:rsid w:val="00E00D54"/>
    <w:rsid w:val="00E010CE"/>
    <w:rsid w:val="00E02D0C"/>
    <w:rsid w:val="00E03570"/>
    <w:rsid w:val="00E06601"/>
    <w:rsid w:val="00E06659"/>
    <w:rsid w:val="00E06C7E"/>
    <w:rsid w:val="00E07B5E"/>
    <w:rsid w:val="00E11ADB"/>
    <w:rsid w:val="00E1487D"/>
    <w:rsid w:val="00E1733B"/>
    <w:rsid w:val="00E20DEA"/>
    <w:rsid w:val="00E22629"/>
    <w:rsid w:val="00E26895"/>
    <w:rsid w:val="00E27669"/>
    <w:rsid w:val="00E32755"/>
    <w:rsid w:val="00E37902"/>
    <w:rsid w:val="00E40B22"/>
    <w:rsid w:val="00E43B56"/>
    <w:rsid w:val="00E45479"/>
    <w:rsid w:val="00E4596C"/>
    <w:rsid w:val="00E47A99"/>
    <w:rsid w:val="00E5046C"/>
    <w:rsid w:val="00E50C63"/>
    <w:rsid w:val="00E51A97"/>
    <w:rsid w:val="00E57E1E"/>
    <w:rsid w:val="00E6124C"/>
    <w:rsid w:val="00E63CF3"/>
    <w:rsid w:val="00E6536A"/>
    <w:rsid w:val="00E65976"/>
    <w:rsid w:val="00E757E9"/>
    <w:rsid w:val="00E75B48"/>
    <w:rsid w:val="00E7665A"/>
    <w:rsid w:val="00E77491"/>
    <w:rsid w:val="00E8319F"/>
    <w:rsid w:val="00E8644F"/>
    <w:rsid w:val="00E868FA"/>
    <w:rsid w:val="00E90735"/>
    <w:rsid w:val="00E91727"/>
    <w:rsid w:val="00EA0F7D"/>
    <w:rsid w:val="00EA1D8E"/>
    <w:rsid w:val="00EA36ED"/>
    <w:rsid w:val="00EA506B"/>
    <w:rsid w:val="00EB3833"/>
    <w:rsid w:val="00EB4DDE"/>
    <w:rsid w:val="00EC090D"/>
    <w:rsid w:val="00EC0EC6"/>
    <w:rsid w:val="00EC5593"/>
    <w:rsid w:val="00EC5EAD"/>
    <w:rsid w:val="00ED16D6"/>
    <w:rsid w:val="00ED2748"/>
    <w:rsid w:val="00ED2821"/>
    <w:rsid w:val="00ED292C"/>
    <w:rsid w:val="00ED31B1"/>
    <w:rsid w:val="00ED6237"/>
    <w:rsid w:val="00ED77B5"/>
    <w:rsid w:val="00ED7A27"/>
    <w:rsid w:val="00EE115D"/>
    <w:rsid w:val="00EE2D7A"/>
    <w:rsid w:val="00EE3905"/>
    <w:rsid w:val="00EE3B90"/>
    <w:rsid w:val="00EE3D3D"/>
    <w:rsid w:val="00EE7CE9"/>
    <w:rsid w:val="00EF15FC"/>
    <w:rsid w:val="00EF3BC1"/>
    <w:rsid w:val="00EF5D08"/>
    <w:rsid w:val="00EF6F5E"/>
    <w:rsid w:val="00F02C9A"/>
    <w:rsid w:val="00F02E8D"/>
    <w:rsid w:val="00F04562"/>
    <w:rsid w:val="00F04C4D"/>
    <w:rsid w:val="00F073F2"/>
    <w:rsid w:val="00F11055"/>
    <w:rsid w:val="00F112C9"/>
    <w:rsid w:val="00F123E7"/>
    <w:rsid w:val="00F12869"/>
    <w:rsid w:val="00F12BA0"/>
    <w:rsid w:val="00F13702"/>
    <w:rsid w:val="00F16CC0"/>
    <w:rsid w:val="00F20805"/>
    <w:rsid w:val="00F21B26"/>
    <w:rsid w:val="00F25603"/>
    <w:rsid w:val="00F2589A"/>
    <w:rsid w:val="00F25D9D"/>
    <w:rsid w:val="00F404AB"/>
    <w:rsid w:val="00F40BB4"/>
    <w:rsid w:val="00F4328F"/>
    <w:rsid w:val="00F43475"/>
    <w:rsid w:val="00F507E7"/>
    <w:rsid w:val="00F51E05"/>
    <w:rsid w:val="00F63B08"/>
    <w:rsid w:val="00F668DD"/>
    <w:rsid w:val="00F669CC"/>
    <w:rsid w:val="00F70084"/>
    <w:rsid w:val="00F709EF"/>
    <w:rsid w:val="00F7767A"/>
    <w:rsid w:val="00F77CD6"/>
    <w:rsid w:val="00F810E5"/>
    <w:rsid w:val="00F815DC"/>
    <w:rsid w:val="00F8221D"/>
    <w:rsid w:val="00F8257F"/>
    <w:rsid w:val="00F82BBF"/>
    <w:rsid w:val="00F8740A"/>
    <w:rsid w:val="00F87DF0"/>
    <w:rsid w:val="00F905AB"/>
    <w:rsid w:val="00F92DD1"/>
    <w:rsid w:val="00F93CBB"/>
    <w:rsid w:val="00F94130"/>
    <w:rsid w:val="00F94476"/>
    <w:rsid w:val="00F97140"/>
    <w:rsid w:val="00FA0469"/>
    <w:rsid w:val="00FA261A"/>
    <w:rsid w:val="00FA47E4"/>
    <w:rsid w:val="00FB3D56"/>
    <w:rsid w:val="00FB5D98"/>
    <w:rsid w:val="00FC0BBD"/>
    <w:rsid w:val="00FC55C0"/>
    <w:rsid w:val="00FC5B4B"/>
    <w:rsid w:val="00FC6624"/>
    <w:rsid w:val="00FD3B6A"/>
    <w:rsid w:val="00FD592B"/>
    <w:rsid w:val="00FE56B3"/>
    <w:rsid w:val="00FE6859"/>
    <w:rsid w:val="00FE78C4"/>
    <w:rsid w:val="00FF0167"/>
    <w:rsid w:val="00FF0428"/>
    <w:rsid w:val="00FF1FDE"/>
    <w:rsid w:val="00FF3A42"/>
    <w:rsid w:val="00FF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A259"/>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styleId="a9">
    <w:name w:val="annotation reference"/>
    <w:basedOn w:val="a0"/>
    <w:uiPriority w:val="99"/>
    <w:semiHidden/>
    <w:unhideWhenUsed/>
    <w:rsid w:val="00D211D8"/>
    <w:rPr>
      <w:sz w:val="21"/>
      <w:szCs w:val="21"/>
    </w:rPr>
  </w:style>
  <w:style w:type="paragraph" w:styleId="aa">
    <w:name w:val="annotation text"/>
    <w:basedOn w:val="a"/>
    <w:link w:val="ab"/>
    <w:uiPriority w:val="99"/>
    <w:semiHidden/>
    <w:unhideWhenUsed/>
    <w:rsid w:val="00D211D8"/>
    <w:pPr>
      <w:jc w:val="left"/>
    </w:pPr>
  </w:style>
  <w:style w:type="character" w:customStyle="1" w:styleId="ab">
    <w:name w:val="批注文字 字符"/>
    <w:basedOn w:val="a0"/>
    <w:link w:val="aa"/>
    <w:uiPriority w:val="99"/>
    <w:semiHidden/>
    <w:rsid w:val="00D211D8"/>
    <w:rPr>
      <w:rFonts w:ascii="Times New Roman" w:eastAsia="Times New Roman" w:hAnsi="Times New Roman"/>
      <w:sz w:val="20"/>
    </w:rPr>
  </w:style>
  <w:style w:type="paragraph" w:styleId="ac">
    <w:name w:val="annotation subject"/>
    <w:basedOn w:val="aa"/>
    <w:next w:val="aa"/>
    <w:link w:val="ad"/>
    <w:uiPriority w:val="99"/>
    <w:semiHidden/>
    <w:unhideWhenUsed/>
    <w:rsid w:val="00D211D8"/>
    <w:rPr>
      <w:b/>
      <w:bCs/>
    </w:rPr>
  </w:style>
  <w:style w:type="character" w:customStyle="1" w:styleId="ad">
    <w:name w:val="批注主题 字符"/>
    <w:basedOn w:val="ab"/>
    <w:link w:val="ac"/>
    <w:uiPriority w:val="99"/>
    <w:semiHidden/>
    <w:rsid w:val="00D211D8"/>
    <w:rPr>
      <w:rFonts w:ascii="Times New Roman" w:eastAsia="Times New Roman" w:hAnsi="Times New Roman"/>
      <w:b/>
      <w:bCs/>
      <w:sz w:val="20"/>
    </w:rPr>
  </w:style>
  <w:style w:type="paragraph" w:styleId="ae">
    <w:name w:val="Balloon Text"/>
    <w:basedOn w:val="a"/>
    <w:link w:val="af"/>
    <w:uiPriority w:val="99"/>
    <w:semiHidden/>
    <w:unhideWhenUsed/>
    <w:rsid w:val="00D211D8"/>
    <w:pPr>
      <w:spacing w:before="0" w:after="0"/>
    </w:pPr>
    <w:rPr>
      <w:sz w:val="18"/>
      <w:szCs w:val="18"/>
    </w:rPr>
  </w:style>
  <w:style w:type="character" w:customStyle="1" w:styleId="af">
    <w:name w:val="批注框文本 字符"/>
    <w:basedOn w:val="a0"/>
    <w:link w:val="ae"/>
    <w:uiPriority w:val="99"/>
    <w:semiHidden/>
    <w:rsid w:val="00D211D8"/>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1FCDC-A967-4331-9042-5CD63A5BD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2129</Words>
  <Characters>12136</Characters>
  <Application>Microsoft Office Word</Application>
  <DocSecurity>0</DocSecurity>
  <Lines>101</Lines>
  <Paragraphs>28</Paragraphs>
  <ScaleCrop>false</ScaleCrop>
  <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26</cp:revision>
  <dcterms:created xsi:type="dcterms:W3CDTF">2021-05-31T07:32:00Z</dcterms:created>
  <dcterms:modified xsi:type="dcterms:W3CDTF">2021-06-07T06:08:00Z</dcterms:modified>
</cp:coreProperties>
</file>