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13FE" w14:textId="6C6B053F"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RAN#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99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062D5C">
        <w:rPr>
          <w:rFonts w:ascii="Arial" w:eastAsia="Batang" w:hAnsi="Arial" w:cs="Arial"/>
          <w:b/>
          <w:bCs/>
          <w:sz w:val="28"/>
          <w:szCs w:val="24"/>
        </w:rPr>
        <w:tab/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R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P</w:t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-</w:t>
      </w:r>
      <w:r w:rsidR="00546CD7" w:rsidRPr="00546CD7">
        <w:t xml:space="preserve"> </w:t>
      </w:r>
      <w:r w:rsidR="00546CD7" w:rsidRPr="00546CD7">
        <w:rPr>
          <w:rFonts w:ascii="Arial" w:eastAsia="Batang" w:hAnsi="Arial" w:cs="Arial"/>
          <w:b/>
          <w:bCs/>
          <w:sz w:val="28"/>
          <w:szCs w:val="24"/>
        </w:rPr>
        <w:t>23</w:t>
      </w:r>
      <w:r w:rsidR="00897D61">
        <w:rPr>
          <w:rFonts w:ascii="Arial" w:eastAsia="Batang" w:hAnsi="Arial" w:cs="Arial"/>
          <w:b/>
          <w:bCs/>
          <w:sz w:val="28"/>
          <w:szCs w:val="24"/>
        </w:rPr>
        <w:t>07</w:t>
      </w:r>
      <w:r w:rsidR="00B17A80">
        <w:rPr>
          <w:rFonts w:ascii="Arial" w:eastAsia="Batang" w:hAnsi="Arial" w:cs="Arial"/>
          <w:b/>
          <w:bCs/>
          <w:sz w:val="28"/>
          <w:szCs w:val="24"/>
        </w:rPr>
        <w:t>80</w:t>
      </w:r>
    </w:p>
    <w:p w14:paraId="3F27032A" w14:textId="77777777" w:rsidR="007E500A" w:rsidRDefault="005E272B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Rotterdam, Netherlands, 20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23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062D5C" w:rsidRP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>March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993727"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008726EF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A80" w:rsidRPr="00B17A80">
        <w:rPr>
          <w:rFonts w:ascii="Arial" w:hAnsi="Arial" w:cs="Arial"/>
          <w:bCs/>
        </w:rPr>
        <w:t>Response to LS from RAN1 on transmission bandwidths for NR on dedicated spectrum less than 5 MHz</w:t>
      </w:r>
    </w:p>
    <w:p w14:paraId="0645FD12" w14:textId="1A9BCD12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5E272B">
        <w:rPr>
          <w:rFonts w:ascii="Arial" w:hAnsi="Arial" w:cs="Arial"/>
          <w:bCs/>
        </w:rPr>
        <w:t>R1-2302186</w:t>
      </w:r>
      <w:r w:rsidR="00113AE0">
        <w:rPr>
          <w:rFonts w:ascii="Arial" w:hAnsi="Arial" w:cs="Arial"/>
          <w:bCs/>
        </w:rPr>
        <w:t>/RP-230033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77777777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2C13C7"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6E93FF7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E272B">
        <w:rPr>
          <w:rFonts w:ascii="Arial" w:hAnsi="Arial" w:cs="Arial"/>
          <w:bCs/>
          <w:lang w:val="en-US" w:eastAsia="zh-CN"/>
        </w:rPr>
        <w:t>RA</w:t>
      </w:r>
      <w:r w:rsidR="00062D5C">
        <w:rPr>
          <w:rFonts w:ascii="Arial" w:hAnsi="Arial" w:cs="Arial"/>
          <w:bCs/>
          <w:lang w:val="en-US" w:eastAsia="zh-CN"/>
        </w:rPr>
        <w:t>N</w:t>
      </w:r>
    </w:p>
    <w:p w14:paraId="01211B36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E272B">
        <w:rPr>
          <w:rFonts w:ascii="Arial" w:hAnsi="Arial" w:cs="Arial"/>
          <w:bCs/>
          <w:lang w:val="en-US" w:eastAsia="zh-CN"/>
        </w:rPr>
        <w:t>1</w:t>
      </w:r>
    </w:p>
    <w:bookmarkEnd w:id="0"/>
    <w:p w14:paraId="6E1DA362" w14:textId="273901AF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3C49EE">
        <w:rPr>
          <w:rFonts w:ascii="Arial" w:hAnsi="Arial" w:cs="Arial"/>
          <w:b/>
        </w:rPr>
        <w:tab/>
      </w:r>
      <w:r w:rsidR="003C49EE" w:rsidRPr="003C49EE">
        <w:rPr>
          <w:rFonts w:ascii="Arial" w:hAnsi="Arial" w:cs="Arial"/>
          <w:bCs/>
        </w:rPr>
        <w:t>RAN4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272B">
        <w:rPr>
          <w:rFonts w:cs="Arial"/>
          <w:b w:val="0"/>
          <w:bCs/>
          <w:lang w:val="en-US" w:eastAsia="zh-CN"/>
        </w:rPr>
        <w:t>Matthew Baker</w:t>
      </w:r>
    </w:p>
    <w:p w14:paraId="0AC2E04A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5E272B">
        <w:rPr>
          <w:rFonts w:cs="Arial"/>
          <w:b w:val="0"/>
          <w:bCs/>
          <w:lang w:val="de-DE" w:eastAsia="zh-CN"/>
        </w:rPr>
        <w:t>Matthew.Baker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1" w:name="_Hlk128664568"/>
      <w:r>
        <w:rPr>
          <w:rFonts w:ascii="Arial" w:hAnsi="Arial" w:cs="Arial"/>
          <w:b/>
        </w:rPr>
        <w:t>1. Overall Description:</w:t>
      </w:r>
    </w:p>
    <w:p w14:paraId="13B82B04" w14:textId="77777777" w:rsidR="00F30AAD" w:rsidRDefault="00F30AAD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would like to thank RAN WG1 for their </w:t>
      </w:r>
      <w:r w:rsidRPr="00442F03">
        <w:rPr>
          <w:rFonts w:ascii="Arial" w:hAnsi="Arial" w:cs="Arial"/>
          <w:bCs/>
          <w:i/>
          <w:iCs/>
        </w:rPr>
        <w:t>LS on transmission bandwidths for NR on dedicated spectrum less than 5 MHz</w:t>
      </w:r>
      <w:r>
        <w:rPr>
          <w:rFonts w:ascii="Arial" w:hAnsi="Arial" w:cs="Arial"/>
          <w:bCs/>
        </w:rPr>
        <w:t>.</w:t>
      </w:r>
    </w:p>
    <w:p w14:paraId="56731FF7" w14:textId="77777777" w:rsidR="003C49EE" w:rsidRDefault="00DF7E53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2C43F1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the possible transmission bandwidth options for 3 MHz and 5 MHz channel bandwidths</w:t>
      </w:r>
      <w:r w:rsidR="00F30AAD">
        <w:rPr>
          <w:rFonts w:ascii="Arial" w:hAnsi="Arial" w:cs="Arial"/>
        </w:rPr>
        <w:t xml:space="preserve"> for the spectrum allocations on the bands of interest in this work item, </w:t>
      </w:r>
      <w:r w:rsidR="003C49EE">
        <w:rPr>
          <w:rFonts w:ascii="Arial" w:hAnsi="Arial" w:cs="Arial"/>
        </w:rPr>
        <w:t>and concluded the following:</w:t>
      </w:r>
    </w:p>
    <w:p w14:paraId="35D85CAE" w14:textId="32E30F5A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3MHz channel </w:t>
      </w:r>
      <w:r>
        <w:rPr>
          <w:rFonts w:ascii="Arial" w:hAnsi="Arial" w:cs="Arial"/>
        </w:rPr>
        <w:t>bandwidth</w:t>
      </w:r>
      <w:r w:rsidRPr="003C49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band</w:t>
      </w:r>
      <w:r w:rsidRPr="003C49EE">
        <w:rPr>
          <w:rFonts w:ascii="Arial" w:hAnsi="Arial" w:cs="Arial"/>
        </w:rPr>
        <w:t xml:space="preserve"> n100 (max channel utilization 15 PRBs</w:t>
      </w:r>
      <w:r>
        <w:rPr>
          <w:rFonts w:ascii="Arial" w:hAnsi="Arial" w:cs="Arial"/>
        </w:rPr>
        <w:t xml:space="preserve"> as already agreed in RAN1/RAN4</w:t>
      </w:r>
      <w:r w:rsidRPr="003C49EE">
        <w:rPr>
          <w:rFonts w:ascii="Arial" w:hAnsi="Arial" w:cs="Arial"/>
        </w:rPr>
        <w:t>):</w:t>
      </w:r>
    </w:p>
    <w:p w14:paraId="068FB540" w14:textId="7C070F06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12 PRBs</w:t>
      </w:r>
    </w:p>
    <w:p w14:paraId="522912FE" w14:textId="76B4CC0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0CCA83B3" w14:textId="39C2D1BB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is requested to</w:t>
      </w:r>
      <w:r w:rsidRPr="003C49EE">
        <w:rPr>
          <w:rFonts w:ascii="Arial" w:hAnsi="Arial" w:cs="Arial"/>
        </w:rPr>
        <w:t xml:space="preserve"> consider whether the above also applies for other bands with 3MHz </w:t>
      </w:r>
      <w:r>
        <w:rPr>
          <w:rFonts w:ascii="Arial" w:hAnsi="Arial" w:cs="Arial"/>
        </w:rPr>
        <w:t>channel bandwidth</w:t>
      </w:r>
      <w:r w:rsidRPr="003C49EE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the </w:t>
      </w:r>
      <w:r w:rsidRPr="003C49EE">
        <w:rPr>
          <w:rFonts w:ascii="Arial" w:hAnsi="Arial" w:cs="Arial"/>
        </w:rPr>
        <w:t>PBCH transmission bandwidth is 15 PRBs for such bands</w:t>
      </w:r>
      <w:r>
        <w:rPr>
          <w:rFonts w:ascii="Arial" w:hAnsi="Arial" w:cs="Arial"/>
        </w:rPr>
        <w:t>.</w:t>
      </w:r>
    </w:p>
    <w:p w14:paraId="502B334E" w14:textId="0154934A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5MHz </w:t>
      </w:r>
      <w:r>
        <w:rPr>
          <w:rFonts w:ascii="Arial" w:hAnsi="Arial" w:cs="Arial"/>
        </w:rPr>
        <w:t>channel bandwidth:</w:t>
      </w:r>
    </w:p>
    <w:p w14:paraId="245C29E7" w14:textId="628FC2CF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20 PRBs</w:t>
      </w:r>
    </w:p>
    <w:p w14:paraId="7EC05257" w14:textId="646435E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630F2A4E" w14:textId="116FBEEB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Other details (including sync raster details) </w:t>
      </w:r>
      <w:r>
        <w:rPr>
          <w:rFonts w:ascii="Arial" w:hAnsi="Arial" w:cs="Arial"/>
        </w:rPr>
        <w:t xml:space="preserve">are </w:t>
      </w:r>
      <w:r w:rsidRPr="003C49EE">
        <w:rPr>
          <w:rFonts w:ascii="Arial" w:hAnsi="Arial" w:cs="Arial"/>
        </w:rPr>
        <w:t>to be progressed in the WGs.</w:t>
      </w:r>
    </w:p>
    <w:p w14:paraId="722D3FF7" w14:textId="4361DD6C" w:rsidR="00DC2EDC" w:rsidRDefault="00442F03" w:rsidP="003C49EE">
      <w:pPr>
        <w:spacing w:before="180" w:afterLines="100"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4CFBDADE" w14:textId="777777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5E272B">
        <w:rPr>
          <w:rFonts w:ascii="Arial" w:hAnsi="Arial" w:cs="Arial"/>
          <w:color w:val="000000"/>
          <w:lang w:val="en-US"/>
        </w:rPr>
        <w:t>1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2C2A36">
        <w:rPr>
          <w:rFonts w:ascii="Arial" w:hAnsi="Arial" w:cs="Arial"/>
          <w:color w:val="000000"/>
          <w:lang w:val="en-US"/>
        </w:rPr>
        <w:t xml:space="preserve">take the </w:t>
      </w:r>
      <w:r w:rsidR="002C2A36" w:rsidRPr="002C2A36">
        <w:rPr>
          <w:rFonts w:ascii="Arial" w:hAnsi="Arial" w:cs="Arial"/>
          <w:color w:val="000000"/>
          <w:lang w:val="en-US"/>
        </w:rPr>
        <w:t>above information into account for their further work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1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780ED98D" w14:textId="14A793F7" w:rsidR="00993727" w:rsidRDefault="0099372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00</w:t>
      </w:r>
      <w:r w:rsidR="005E272B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June</w:t>
      </w:r>
      <w:r>
        <w:rPr>
          <w:rFonts w:ascii="Arial" w:eastAsia="MS Mincho" w:hAnsi="Arial" w:cs="Arial"/>
          <w:bCs/>
          <w:lang w:val="en-US"/>
        </w:rPr>
        <w:t xml:space="preserve"> 1</w:t>
      </w:r>
      <w:r w:rsidR="005E272B">
        <w:rPr>
          <w:rFonts w:ascii="Arial" w:eastAsia="MS Mincho" w:hAnsi="Arial" w:cs="Arial"/>
          <w:bCs/>
          <w:lang w:val="en-US"/>
        </w:rPr>
        <w:t>2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</w:t>
      </w:r>
      <w:r w:rsidR="005E272B">
        <w:rPr>
          <w:rFonts w:ascii="Arial" w:eastAsia="MS Mincho" w:hAnsi="Arial" w:cs="Arial"/>
          <w:bCs/>
          <w:lang w:val="en-US"/>
        </w:rPr>
        <w:t>14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8F5BE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Taipei</w:t>
      </w:r>
    </w:p>
    <w:p w14:paraId="507D0217" w14:textId="76989C75" w:rsidR="00442F03" w:rsidRPr="003C49EE" w:rsidRDefault="009E4717" w:rsidP="003C49E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01</w:t>
      </w:r>
      <w:r w:rsidR="005E272B">
        <w:rPr>
          <w:rFonts w:ascii="Arial" w:eastAsia="MS Mincho" w:hAnsi="Arial" w:cs="Arial"/>
          <w:bCs/>
          <w:lang w:val="en-US"/>
        </w:rPr>
        <w:tab/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September</w:t>
      </w:r>
      <w:r w:rsidR="00993727">
        <w:rPr>
          <w:rFonts w:ascii="Arial" w:eastAsia="MS Mincho" w:hAnsi="Arial" w:cs="Arial"/>
          <w:bCs/>
          <w:lang w:val="en-US"/>
        </w:rPr>
        <w:t xml:space="preserve"> </w:t>
      </w:r>
      <w:r w:rsidR="005E272B">
        <w:rPr>
          <w:rFonts w:ascii="Arial" w:eastAsia="MS Mincho" w:hAnsi="Arial" w:cs="Arial"/>
          <w:bCs/>
          <w:lang w:val="en-US"/>
        </w:rPr>
        <w:t>11</w:t>
      </w:r>
      <w:r w:rsidR="005E272B" w:rsidRPr="005E272B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5E272B">
        <w:rPr>
          <w:rFonts w:ascii="Arial" w:eastAsia="MS Mincho" w:hAnsi="Arial" w:cs="Arial"/>
          <w:bCs/>
          <w:lang w:val="en-US"/>
        </w:rPr>
        <w:t xml:space="preserve"> </w:t>
      </w:r>
      <w:r w:rsidR="00993727">
        <w:rPr>
          <w:rFonts w:ascii="Arial" w:eastAsia="MS Mincho" w:hAnsi="Arial" w:cs="Arial"/>
          <w:bCs/>
          <w:lang w:val="en-US"/>
        </w:rPr>
        <w:t xml:space="preserve">– </w:t>
      </w:r>
      <w:r w:rsidR="005E272B">
        <w:rPr>
          <w:rFonts w:ascii="Arial" w:eastAsia="MS Mincho" w:hAnsi="Arial" w:cs="Arial"/>
          <w:bCs/>
          <w:lang w:val="en-US"/>
        </w:rPr>
        <w:t>15</w:t>
      </w:r>
      <w:r w:rsidR="00993727"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93727">
        <w:rPr>
          <w:rFonts w:ascii="Arial" w:eastAsia="MS Mincho" w:hAnsi="Arial" w:cs="Arial"/>
          <w:bCs/>
          <w:lang w:val="en-US"/>
        </w:rPr>
        <w:t>,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TBC</w:t>
      </w:r>
      <w:r w:rsidR="00993727">
        <w:rPr>
          <w:rFonts w:ascii="Arial" w:eastAsia="MS Mincho" w:hAnsi="Arial" w:cs="Arial"/>
          <w:bCs/>
          <w:lang w:val="en-US"/>
        </w:rPr>
        <w:t>,</w:t>
      </w:r>
      <w:r w:rsidR="005E272B">
        <w:rPr>
          <w:rFonts w:ascii="Arial" w:eastAsia="MS Mincho" w:hAnsi="Arial" w:cs="Arial"/>
          <w:bCs/>
          <w:lang w:val="en-US"/>
        </w:rPr>
        <w:t xml:space="preserve"> India</w:t>
      </w:r>
    </w:p>
    <w:sectPr w:rsidR="00442F03" w:rsidRPr="003C49E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1E07" w14:textId="77777777" w:rsidR="006A47D6" w:rsidRDefault="006A47D6" w:rsidP="00D77C35">
      <w:r>
        <w:separator/>
      </w:r>
    </w:p>
  </w:endnote>
  <w:endnote w:type="continuationSeparator" w:id="0">
    <w:p w14:paraId="5FE55E0C" w14:textId="77777777" w:rsidR="006A47D6" w:rsidRDefault="006A47D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EBF7" w14:textId="77777777" w:rsidR="006A47D6" w:rsidRDefault="006A47D6" w:rsidP="00D77C35">
      <w:r>
        <w:separator/>
      </w:r>
    </w:p>
  </w:footnote>
  <w:footnote w:type="continuationSeparator" w:id="0">
    <w:p w14:paraId="532BE540" w14:textId="77777777" w:rsidR="006A47D6" w:rsidRDefault="006A47D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1"/>
  </w:num>
  <w:num w:numId="3" w16cid:durableId="749276599">
    <w:abstractNumId w:val="10"/>
  </w:num>
  <w:num w:numId="4" w16cid:durableId="1569607408">
    <w:abstractNumId w:val="8"/>
  </w:num>
  <w:num w:numId="5" w16cid:durableId="6442442">
    <w:abstractNumId w:val="9"/>
  </w:num>
  <w:num w:numId="6" w16cid:durableId="379137393">
    <w:abstractNumId w:val="15"/>
  </w:num>
  <w:num w:numId="7" w16cid:durableId="2009021007">
    <w:abstractNumId w:val="16"/>
  </w:num>
  <w:num w:numId="8" w16cid:durableId="467674817">
    <w:abstractNumId w:val="13"/>
  </w:num>
  <w:num w:numId="9" w16cid:durableId="1696732537">
    <w:abstractNumId w:val="12"/>
  </w:num>
  <w:num w:numId="10" w16cid:durableId="2083135357">
    <w:abstractNumId w:val="7"/>
  </w:num>
  <w:num w:numId="11" w16cid:durableId="1003971068">
    <w:abstractNumId w:val="14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6"/>
  </w:num>
  <w:num w:numId="16" w16cid:durableId="76097762">
    <w:abstractNumId w:val="0"/>
  </w:num>
  <w:num w:numId="17" w16cid:durableId="1660495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doNotTrackMove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A80"/>
    <w:rsid w:val="00B17ECC"/>
    <w:rsid w:val="00B37559"/>
    <w:rsid w:val="00B517F6"/>
    <w:rsid w:val="00B600FF"/>
    <w:rsid w:val="00B6611B"/>
    <w:rsid w:val="00B70B7E"/>
    <w:rsid w:val="00B7172E"/>
    <w:rsid w:val="00B82F2C"/>
    <w:rsid w:val="00B8692C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3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1737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2023-03-22T13:28:00Z</dcterms:created>
  <dcterms:modified xsi:type="dcterms:W3CDTF">2023-03-22T13:31:00Z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  <property fmtid="{D5CDD505-2E9C-101B-9397-08002B2CF9AE}" pid="4" name="MediaServiceImageTags">
    <vt:lpwstr/>
  </property>
</Properties>
</file>