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FCA43" w14:textId="6347161D" w:rsidR="00762187" w:rsidRPr="00A079D3" w:rsidRDefault="00762187" w:rsidP="007621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#99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284FD1" w:rsidRPr="00284FD1">
        <w:rPr>
          <w:rFonts w:eastAsia="MS Mincho" w:cs="Arial"/>
          <w:b/>
          <w:sz w:val="28"/>
          <w:szCs w:val="28"/>
        </w:rPr>
        <w:t>RP-23</w:t>
      </w:r>
      <w:r w:rsidR="00554229">
        <w:rPr>
          <w:rFonts w:eastAsia="MS Mincho" w:cs="Arial"/>
          <w:b/>
          <w:sz w:val="28"/>
          <w:szCs w:val="28"/>
        </w:rPr>
        <w:t>0</w:t>
      </w:r>
      <w:r w:rsidR="003B029F">
        <w:rPr>
          <w:rFonts w:eastAsia="MS Mincho" w:cs="Arial"/>
          <w:b/>
          <w:sz w:val="28"/>
          <w:szCs w:val="28"/>
        </w:rPr>
        <w:t>708</w:t>
      </w:r>
      <w:r w:rsidR="00284FD1" w:rsidRPr="00284FD1" w:rsidDel="00284FD1">
        <w:rPr>
          <w:rFonts w:eastAsia="MS Mincho" w:cs="Arial"/>
          <w:b/>
          <w:sz w:val="28"/>
          <w:szCs w:val="28"/>
        </w:rPr>
        <w:t xml:space="preserve"> </w:t>
      </w:r>
    </w:p>
    <w:p w14:paraId="369F31CD" w14:textId="77777777" w:rsidR="00762187" w:rsidRPr="00A079D3" w:rsidRDefault="00762187" w:rsidP="00762187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Rotterdam, Netherlands, March 20-23,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23</w:t>
      </w:r>
    </w:p>
    <w:p w14:paraId="7B4D0CBA" w14:textId="553FB4F9" w:rsidR="00F43D31" w:rsidRDefault="00D0573B" w:rsidP="00762187">
      <w:pPr>
        <w:tabs>
          <w:tab w:val="left" w:pos="1701"/>
          <w:tab w:val="right" w:pos="9639"/>
        </w:tabs>
        <w:spacing w:after="0"/>
        <w:rPr>
          <w:szCs w:val="22"/>
        </w:rPr>
      </w:pPr>
      <w:r>
        <w:rPr>
          <w:rFonts w:cs="Arial"/>
          <w:b/>
          <w:szCs w:val="22"/>
          <w:lang w:val="en-US"/>
        </w:rPr>
        <w:tab/>
      </w:r>
      <w:bookmarkEnd w:id="0"/>
      <w:bookmarkEnd w:id="1"/>
      <w:bookmarkEnd w:id="2"/>
      <w:bookmarkEnd w:id="3"/>
    </w:p>
    <w:p w14:paraId="4CC90508" w14:textId="58F95B6C" w:rsidR="00D0573B" w:rsidRPr="008A0A92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784FED">
        <w:rPr>
          <w:b w:val="0"/>
          <w:bCs/>
          <w:sz w:val="22"/>
          <w:szCs w:val="22"/>
        </w:rPr>
        <w:t>9.1.5</w:t>
      </w:r>
    </w:p>
    <w:p w14:paraId="56D2E490" w14:textId="0F744E9E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F43D31" w:rsidRPr="008A0A92">
        <w:rPr>
          <w:b w:val="0"/>
          <w:bCs/>
          <w:sz w:val="22"/>
          <w:szCs w:val="22"/>
        </w:rPr>
        <w:t>Intelsat</w:t>
      </w:r>
      <w:r w:rsidR="00556DAB">
        <w:rPr>
          <w:b w:val="0"/>
          <w:bCs/>
          <w:sz w:val="22"/>
          <w:szCs w:val="22"/>
        </w:rPr>
        <w:t>, Eutelsat</w:t>
      </w:r>
      <w:r w:rsidR="00B328AE">
        <w:rPr>
          <w:b w:val="0"/>
          <w:bCs/>
          <w:sz w:val="22"/>
          <w:szCs w:val="22"/>
        </w:rPr>
        <w:t>,</w:t>
      </w:r>
      <w:r w:rsidR="002B71EC">
        <w:rPr>
          <w:b w:val="0"/>
          <w:bCs/>
          <w:sz w:val="22"/>
          <w:szCs w:val="22"/>
        </w:rPr>
        <w:t xml:space="preserve"> </w:t>
      </w:r>
      <w:r w:rsidR="00C2570C">
        <w:rPr>
          <w:b w:val="0"/>
          <w:bCs/>
          <w:sz w:val="22"/>
          <w:szCs w:val="22"/>
        </w:rPr>
        <w:t>Gatehouse</w:t>
      </w:r>
      <w:r w:rsidR="00350021">
        <w:rPr>
          <w:b w:val="0"/>
          <w:bCs/>
          <w:sz w:val="22"/>
          <w:szCs w:val="22"/>
        </w:rPr>
        <w:t>, Thales</w:t>
      </w:r>
      <w:r w:rsidR="00AD68EB">
        <w:rPr>
          <w:b w:val="0"/>
          <w:bCs/>
          <w:sz w:val="22"/>
          <w:szCs w:val="22"/>
        </w:rPr>
        <w:t>,</w:t>
      </w:r>
      <w:r w:rsidR="00C2570C">
        <w:rPr>
          <w:b w:val="0"/>
          <w:bCs/>
          <w:sz w:val="22"/>
          <w:szCs w:val="22"/>
        </w:rPr>
        <w:t xml:space="preserve"> </w:t>
      </w:r>
      <w:r w:rsidR="00554229">
        <w:rPr>
          <w:b w:val="0"/>
          <w:bCs/>
          <w:sz w:val="22"/>
          <w:szCs w:val="22"/>
        </w:rPr>
        <w:t>OneWeb, Airbus</w:t>
      </w:r>
      <w:r w:rsidR="004F040F">
        <w:rPr>
          <w:b w:val="0"/>
          <w:bCs/>
          <w:sz w:val="22"/>
          <w:szCs w:val="22"/>
        </w:rPr>
        <w:t>, TTP</w:t>
      </w:r>
      <w:r w:rsidR="00A154E5">
        <w:rPr>
          <w:b w:val="0"/>
          <w:bCs/>
          <w:sz w:val="22"/>
          <w:szCs w:val="22"/>
        </w:rPr>
        <w:t>, Hispasat</w:t>
      </w:r>
      <w:r w:rsidR="004F040F">
        <w:rPr>
          <w:b w:val="0"/>
          <w:bCs/>
          <w:sz w:val="22"/>
          <w:szCs w:val="22"/>
        </w:rPr>
        <w:t xml:space="preserve"> </w:t>
      </w:r>
    </w:p>
    <w:p w14:paraId="73974E49" w14:textId="0AED6126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96A59">
        <w:rPr>
          <w:b w:val="0"/>
          <w:bCs/>
          <w:sz w:val="22"/>
          <w:szCs w:val="22"/>
        </w:rPr>
        <w:t xml:space="preserve">Ku Band </w:t>
      </w:r>
      <w:r w:rsidR="00B87168">
        <w:rPr>
          <w:b w:val="0"/>
          <w:bCs/>
          <w:sz w:val="22"/>
          <w:szCs w:val="22"/>
        </w:rPr>
        <w:t>for</w:t>
      </w:r>
      <w:r w:rsidR="00796A59">
        <w:rPr>
          <w:b w:val="0"/>
          <w:bCs/>
          <w:sz w:val="22"/>
          <w:szCs w:val="22"/>
        </w:rPr>
        <w:t xml:space="preserve"> 5G </w:t>
      </w:r>
      <w:r w:rsidR="00784FED">
        <w:rPr>
          <w:b w:val="0"/>
          <w:bCs/>
          <w:sz w:val="22"/>
          <w:szCs w:val="22"/>
        </w:rPr>
        <w:t xml:space="preserve">NTN </w:t>
      </w:r>
      <w:r w:rsidR="00796A59">
        <w:rPr>
          <w:b w:val="0"/>
          <w:bCs/>
          <w:sz w:val="22"/>
          <w:szCs w:val="22"/>
        </w:rPr>
        <w:t>Services</w:t>
      </w:r>
    </w:p>
    <w:p w14:paraId="0EA34EE4" w14:textId="5DA32E45" w:rsidR="00D0573B" w:rsidRPr="008A0A92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8A0A92">
        <w:rPr>
          <w:b w:val="0"/>
          <w:bCs/>
          <w:sz w:val="22"/>
          <w:szCs w:val="22"/>
        </w:rPr>
        <w:t>Discussion, Decision</w:t>
      </w:r>
    </w:p>
    <w:p w14:paraId="4DAD2F9C" w14:textId="77777777" w:rsidR="00E85462" w:rsidRDefault="00E85462" w:rsidP="00E85462">
      <w:pPr>
        <w:spacing w:beforeLines="50" w:before="120"/>
        <w:rPr>
          <w:color w:val="C00000"/>
        </w:rPr>
      </w:pPr>
      <w:bookmarkStart w:id="4" w:name="_Ref488331639"/>
    </w:p>
    <w:p w14:paraId="343FBF36" w14:textId="741E256E" w:rsidR="00D0573B" w:rsidRDefault="00D0573B" w:rsidP="00E85462">
      <w:pPr>
        <w:pStyle w:val="Heading1"/>
      </w:pPr>
      <w:r w:rsidRPr="00E85462">
        <w:t>Introduction</w:t>
      </w:r>
      <w:bookmarkEnd w:id="4"/>
    </w:p>
    <w:p w14:paraId="1E8880FF" w14:textId="1D5505E9" w:rsidR="00E85462" w:rsidRDefault="003D4A47" w:rsidP="00BA5A84">
      <w:r>
        <w:t xml:space="preserve">In this contribution, the topic of Ku </w:t>
      </w:r>
      <w:r w:rsidR="00EA0B9E">
        <w:t>B</w:t>
      </w:r>
      <w:r>
        <w:t>and</w:t>
      </w:r>
      <w:r w:rsidR="00EF421B">
        <w:t>,</w:t>
      </w:r>
      <w:r>
        <w:t xml:space="preserve"> is introduced</w:t>
      </w:r>
      <w:r w:rsidR="00EF421B">
        <w:t xml:space="preserve"> as a </w:t>
      </w:r>
      <w:r w:rsidR="00AD3E2B">
        <w:t xml:space="preserve">candidate band </w:t>
      </w:r>
      <w:r w:rsidR="00EF421B">
        <w:t xml:space="preserve">for 5G </w:t>
      </w:r>
      <w:r w:rsidR="00AD1761">
        <w:t xml:space="preserve">NTN </w:t>
      </w:r>
      <w:r w:rsidR="00EF421B">
        <w:t>Applications</w:t>
      </w:r>
      <w:r w:rsidR="004F6717">
        <w:t>.</w:t>
      </w:r>
    </w:p>
    <w:p w14:paraId="08731FF3" w14:textId="509F0062" w:rsidR="005C0166" w:rsidRDefault="008B0CD3" w:rsidP="00342A4A">
      <w:r>
        <w:t xml:space="preserve">Ku band is heavily used by satellite operators to provide connectivity to a variety of B2C and B2B applications. </w:t>
      </w:r>
      <w:r w:rsidR="00B3319C">
        <w:t>These applications include</w:t>
      </w:r>
      <w:r>
        <w:t xml:space="preserve"> consumer</w:t>
      </w:r>
      <w:r w:rsidR="00BB406F">
        <w:t xml:space="preserve"> and business</w:t>
      </w:r>
      <w:r>
        <w:t xml:space="preserve"> broadband, </w:t>
      </w:r>
      <w:r w:rsidR="00B3319C">
        <w:t>c</w:t>
      </w:r>
      <w:r>
        <w:t xml:space="preserve">ellular backhaul, inflight connectivity, </w:t>
      </w:r>
      <w:r w:rsidR="00B3319C">
        <w:t xml:space="preserve">to name a few. These applications use proprietary standards that are not 3GPP-compliant. With the accelerating convergence of telecommunication services, there is a need for incorporating NTN into this Ku ecosystem </w:t>
      </w:r>
      <w:r w:rsidR="00315D34">
        <w:t>to</w:t>
      </w:r>
      <w:r w:rsidR="00B3319C">
        <w:t xml:space="preserve"> leverage the strength of 3GPP. </w:t>
      </w:r>
      <w:r w:rsidR="00823540">
        <w:t>Thus, w</w:t>
      </w:r>
      <w:r w:rsidR="003D5BFE">
        <w:t xml:space="preserve">ith the growing number of services and </w:t>
      </w:r>
      <w:r w:rsidR="0057523C">
        <w:t>proliferation</w:t>
      </w:r>
      <w:r w:rsidR="003D5BFE">
        <w:t xml:space="preserve"> of </w:t>
      </w:r>
      <w:r w:rsidR="0057523C">
        <w:t>MTC Devices</w:t>
      </w:r>
      <w:r w:rsidR="00B3319C">
        <w:t xml:space="preserve">, </w:t>
      </w:r>
      <w:r w:rsidR="00AD3E2B">
        <w:t>it is necessary to identify additional spectrum for NTN.</w:t>
      </w:r>
    </w:p>
    <w:p w14:paraId="23312DF5" w14:textId="22A4922D" w:rsidR="00D0573B" w:rsidRPr="00E85462" w:rsidRDefault="007E5320" w:rsidP="00E85462">
      <w:pPr>
        <w:pStyle w:val="Heading1"/>
      </w:pPr>
      <w:r w:rsidRPr="00E85462">
        <w:t>Discussion</w:t>
      </w:r>
    </w:p>
    <w:p w14:paraId="71D205DD" w14:textId="3084E353" w:rsidR="005C2465" w:rsidRDefault="0059404E" w:rsidP="001A20B3">
      <w:r>
        <w:rPr>
          <w:rFonts w:cs="Arial"/>
          <w:szCs w:val="22"/>
        </w:rPr>
        <w:t xml:space="preserve">For decades, </w:t>
      </w:r>
      <w:r w:rsidR="00EC314A">
        <w:rPr>
          <w:rFonts w:cs="Arial"/>
          <w:szCs w:val="22"/>
        </w:rPr>
        <w:t xml:space="preserve">FSS frequency allocations within the </w:t>
      </w:r>
      <w:r w:rsidR="00AD3E2B">
        <w:rPr>
          <w:rFonts w:cs="Arial"/>
          <w:szCs w:val="22"/>
        </w:rPr>
        <w:t>10.7- 14.</w:t>
      </w:r>
      <w:r w:rsidR="00350021">
        <w:rPr>
          <w:rFonts w:cs="Arial"/>
          <w:szCs w:val="22"/>
        </w:rPr>
        <w:t xml:space="preserve">5 </w:t>
      </w:r>
      <w:r w:rsidR="008636DA" w:rsidRPr="001A20B3">
        <w:rPr>
          <w:rFonts w:cs="Arial"/>
          <w:szCs w:val="22"/>
        </w:rPr>
        <w:t>GHz</w:t>
      </w:r>
      <w:r w:rsidR="00EC314A">
        <w:rPr>
          <w:rFonts w:cs="Arial"/>
          <w:szCs w:val="22"/>
        </w:rPr>
        <w:t xml:space="preserve"> range (collectively known as Ku band)</w:t>
      </w:r>
      <w:r w:rsidR="008636DA" w:rsidRPr="001A20B3">
        <w:rPr>
          <w:rFonts w:cs="Arial"/>
          <w:szCs w:val="22"/>
        </w:rPr>
        <w:t xml:space="preserve"> </w:t>
      </w:r>
      <w:r w:rsidR="00EC314A" w:rsidRPr="001A20B3">
        <w:rPr>
          <w:rFonts w:cs="Arial"/>
          <w:szCs w:val="22"/>
        </w:rPr>
        <w:t>ha</w:t>
      </w:r>
      <w:r w:rsidR="00EC314A">
        <w:rPr>
          <w:rFonts w:cs="Arial"/>
          <w:szCs w:val="22"/>
        </w:rPr>
        <w:t>ve</w:t>
      </w:r>
      <w:r w:rsidR="00EC314A" w:rsidRPr="001A20B3">
        <w:rPr>
          <w:rFonts w:cs="Arial"/>
          <w:szCs w:val="22"/>
        </w:rPr>
        <w:t xml:space="preserve"> </w:t>
      </w:r>
      <w:r w:rsidR="00C95C30" w:rsidRPr="001A20B3">
        <w:rPr>
          <w:rFonts w:cs="Arial"/>
          <w:szCs w:val="22"/>
        </w:rPr>
        <w:t>been</w:t>
      </w:r>
      <w:r w:rsidR="00A86C04" w:rsidRPr="001A20B3">
        <w:rPr>
          <w:rFonts w:cs="Arial"/>
          <w:szCs w:val="22"/>
        </w:rPr>
        <w:t xml:space="preserve"> </w:t>
      </w:r>
      <w:r w:rsidR="00C95C30" w:rsidRPr="001A20B3">
        <w:rPr>
          <w:rFonts w:cs="Arial"/>
          <w:szCs w:val="22"/>
        </w:rPr>
        <w:t xml:space="preserve">used </w:t>
      </w:r>
      <w:r w:rsidR="000F2784" w:rsidRPr="001A20B3">
        <w:rPr>
          <w:rFonts w:cs="Arial"/>
          <w:szCs w:val="22"/>
        </w:rPr>
        <w:t xml:space="preserve">extensively </w:t>
      </w:r>
      <w:r w:rsidR="00B3319C">
        <w:rPr>
          <w:rFonts w:cs="Arial"/>
          <w:szCs w:val="22"/>
        </w:rPr>
        <w:t xml:space="preserve">by satellite operators </w:t>
      </w:r>
      <w:r w:rsidR="00AD3E2B">
        <w:rPr>
          <w:rFonts w:cs="Arial"/>
          <w:szCs w:val="22"/>
        </w:rPr>
        <w:t xml:space="preserve">to provide </w:t>
      </w:r>
      <w:r w:rsidR="00B3319C">
        <w:rPr>
          <w:rFonts w:cs="Arial"/>
          <w:szCs w:val="22"/>
        </w:rPr>
        <w:t>connectivity</w:t>
      </w:r>
      <w:r>
        <w:rPr>
          <w:rFonts w:cs="Arial"/>
          <w:szCs w:val="22"/>
        </w:rPr>
        <w:t xml:space="preserve"> </w:t>
      </w:r>
      <w:r>
        <w:t xml:space="preserve">to a </w:t>
      </w:r>
      <w:r w:rsidR="00D75006">
        <w:t>variety application and use scenarios.</w:t>
      </w:r>
      <w:r w:rsidR="00930BD4">
        <w:t xml:space="preserve"> See following </w:t>
      </w:r>
      <w:r w:rsidR="00930BD4">
        <w:fldChar w:fldCharType="begin"/>
      </w:r>
      <w:r w:rsidR="00930BD4">
        <w:instrText xml:space="preserve"> REF _Ref129618793 \h </w:instrText>
      </w:r>
      <w:r w:rsidR="00930BD4">
        <w:fldChar w:fldCharType="separate"/>
      </w:r>
      <w:r w:rsidR="00930BD4">
        <w:t xml:space="preserve">Table </w:t>
      </w:r>
      <w:r w:rsidR="00930BD4">
        <w:rPr>
          <w:noProof/>
        </w:rPr>
        <w:t>1</w:t>
      </w:r>
      <w:r w:rsidR="00930BD4">
        <w:fldChar w:fldCharType="end"/>
      </w:r>
    </w:p>
    <w:p w14:paraId="2965B1B3" w14:textId="3B9B6F35" w:rsidR="00350021" w:rsidRDefault="00350021" w:rsidP="001A20B3"/>
    <w:p w14:paraId="324A84BC" w14:textId="484DF424" w:rsidR="00930BD4" w:rsidRDefault="00930BD4" w:rsidP="003B029F">
      <w:pPr>
        <w:pStyle w:val="Caption"/>
        <w:keepNext/>
      </w:pPr>
      <w:bookmarkStart w:id="5" w:name="_Ref1296187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Ku Band Downlink and Uplink Spectrum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1912"/>
        <w:gridCol w:w="5517"/>
      </w:tblGrid>
      <w:tr w:rsidR="00350021" w:rsidRPr="00DD4B20" w14:paraId="4B78CCCB" w14:textId="77777777" w:rsidTr="00BF54C9">
        <w:trPr>
          <w:cantSplit/>
        </w:trPr>
        <w:tc>
          <w:tcPr>
            <w:tcW w:w="1633" w:type="dxa"/>
            <w:vMerge w:val="restart"/>
            <w:vAlign w:val="center"/>
          </w:tcPr>
          <w:p w14:paraId="42DF82AE" w14:textId="77777777" w:rsidR="00350021" w:rsidRPr="0008104D" w:rsidRDefault="00350021" w:rsidP="00BF54C9">
            <w:pPr>
              <w:spacing w:after="200" w:line="276" w:lineRule="auto"/>
              <w:rPr>
                <w:rFonts w:asciiTheme="minorHAnsi" w:hAnsiTheme="minorHAnsi" w:cstheme="minorHAnsi"/>
                <w:lang w:val="en-US"/>
              </w:rPr>
            </w:pPr>
            <w:r w:rsidRPr="0008104D">
              <w:rPr>
                <w:rFonts w:asciiTheme="minorHAnsi" w:hAnsiTheme="minorHAnsi" w:cstheme="minorHAnsi"/>
                <w:lang w:val="en-US"/>
              </w:rPr>
              <w:t>« Ku band » for GSO and Non GSO space segment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3A51AEA" w14:textId="77777777" w:rsidR="00350021" w:rsidRPr="00DD4B20" w:rsidRDefault="00350021" w:rsidP="00BF54C9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DD4B20">
              <w:rPr>
                <w:rFonts w:asciiTheme="minorHAnsi" w:hAnsiTheme="minorHAnsi" w:cstheme="minorHAnsi"/>
              </w:rPr>
              <w:t>Downlink (space to earth)</w:t>
            </w:r>
          </w:p>
        </w:tc>
        <w:tc>
          <w:tcPr>
            <w:tcW w:w="5517" w:type="dxa"/>
            <w:shd w:val="clear" w:color="auto" w:fill="auto"/>
            <w:vAlign w:val="center"/>
          </w:tcPr>
          <w:p w14:paraId="40064458" w14:textId="77777777" w:rsidR="00350021" w:rsidRPr="00DD4B20" w:rsidRDefault="00350021" w:rsidP="00BF54C9">
            <w:pPr>
              <w:spacing w:after="200" w:line="276" w:lineRule="auto"/>
              <w:jc w:val="center"/>
              <w:rPr>
                <w:rFonts w:asciiTheme="minorHAnsi" w:hAnsiTheme="minorHAnsi" w:cstheme="minorHAnsi"/>
              </w:rPr>
            </w:pPr>
            <w:r w:rsidRPr="00DD4B20">
              <w:rPr>
                <w:rFonts w:asciiTheme="minorHAnsi" w:hAnsiTheme="minorHAnsi" w:cstheme="minorHAnsi"/>
              </w:rPr>
              <w:t>10.7 - 12.75 GHz</w:t>
            </w:r>
          </w:p>
        </w:tc>
      </w:tr>
      <w:tr w:rsidR="00350021" w:rsidRPr="00DD4B20" w14:paraId="0950AF5E" w14:textId="77777777" w:rsidTr="00BF54C9">
        <w:trPr>
          <w:cantSplit/>
        </w:trPr>
        <w:tc>
          <w:tcPr>
            <w:tcW w:w="1633" w:type="dxa"/>
            <w:vMerge/>
            <w:vAlign w:val="center"/>
          </w:tcPr>
          <w:p w14:paraId="74556601" w14:textId="77777777" w:rsidR="00350021" w:rsidRPr="00DD4B20" w:rsidRDefault="00350021" w:rsidP="00BF54C9">
            <w:pPr>
              <w:spacing w:after="20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0B37218A" w14:textId="77777777" w:rsidR="00350021" w:rsidRPr="00DD4B20" w:rsidRDefault="00350021" w:rsidP="00BF54C9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DD4B20">
              <w:rPr>
                <w:rFonts w:asciiTheme="minorHAnsi" w:hAnsiTheme="minorHAnsi" w:cstheme="minorHAnsi"/>
              </w:rPr>
              <w:t>Uplink (earth to space)</w:t>
            </w:r>
          </w:p>
        </w:tc>
        <w:tc>
          <w:tcPr>
            <w:tcW w:w="5517" w:type="dxa"/>
            <w:shd w:val="clear" w:color="auto" w:fill="auto"/>
            <w:vAlign w:val="center"/>
          </w:tcPr>
          <w:p w14:paraId="5D0E5145" w14:textId="77777777" w:rsidR="00350021" w:rsidRPr="00DD4B20" w:rsidRDefault="00350021" w:rsidP="00BF54C9">
            <w:pPr>
              <w:spacing w:after="200" w:line="276" w:lineRule="auto"/>
              <w:jc w:val="center"/>
              <w:rPr>
                <w:rFonts w:asciiTheme="minorHAnsi" w:hAnsiTheme="minorHAnsi" w:cstheme="minorHAnsi"/>
              </w:rPr>
            </w:pPr>
            <w:r w:rsidRPr="00DD4B20">
              <w:rPr>
                <w:rFonts w:asciiTheme="minorHAnsi" w:hAnsiTheme="minorHAnsi" w:cstheme="minorHAnsi"/>
              </w:rPr>
              <w:t>12.75-13.25 GHz &amp; 13.75-14.5 GHz</w:t>
            </w:r>
          </w:p>
        </w:tc>
      </w:tr>
    </w:tbl>
    <w:p w14:paraId="55061A6C" w14:textId="77777777" w:rsidR="00350021" w:rsidRDefault="00350021" w:rsidP="001A20B3"/>
    <w:p w14:paraId="7928F317" w14:textId="77777777" w:rsidR="00350021" w:rsidRDefault="00350021" w:rsidP="001A20B3"/>
    <w:p w14:paraId="62DB7E6B" w14:textId="01F7781E" w:rsidR="00182DF4" w:rsidRDefault="00EC314A" w:rsidP="00B60505">
      <w:r>
        <w:t xml:space="preserve">The </w:t>
      </w:r>
      <w:r w:rsidR="003B404D">
        <w:t>transmission</w:t>
      </w:r>
      <w:r>
        <w:t xml:space="preserve"> characteristics of Ku band provide </w:t>
      </w:r>
      <w:r w:rsidR="00350021">
        <w:t>a good</w:t>
      </w:r>
      <w:r>
        <w:t xml:space="preserve"> balance between directivity, rain fade resilience, spectrum efficiency, and </w:t>
      </w:r>
      <w:r w:rsidR="00350021">
        <w:t xml:space="preserve">terminals with </w:t>
      </w:r>
      <w:r>
        <w:t xml:space="preserve">relatively small aperture antennas. </w:t>
      </w:r>
      <w:r w:rsidR="00473707">
        <w:t>All</w:t>
      </w:r>
      <w:r>
        <w:t xml:space="preserve"> these features made Ku band an ideal choice around the world for providing satellite services by both geostationary and non-geostationary satellites. </w:t>
      </w:r>
      <w:r w:rsidR="003C3770">
        <w:t xml:space="preserve">Satellites are able to achieve high degree of spectral efficiency by using frequency reuse and beamforming technology.  </w:t>
      </w:r>
    </w:p>
    <w:p w14:paraId="60D04BA5" w14:textId="2A60E480" w:rsidR="00AB2805" w:rsidRDefault="003C3770" w:rsidP="00B60505">
      <w:r>
        <w:t>T</w:t>
      </w:r>
      <w:r w:rsidR="00452E21">
        <w:t xml:space="preserve">he intention in this document is </w:t>
      </w:r>
      <w:r>
        <w:t xml:space="preserve">to demonstrate the suitability of Ku band for </w:t>
      </w:r>
      <w:r w:rsidR="0059210D">
        <w:t xml:space="preserve">future 5G </w:t>
      </w:r>
      <w:r w:rsidR="00AD1761">
        <w:t xml:space="preserve">NTN </w:t>
      </w:r>
      <w:r w:rsidR="0059210D">
        <w:t>Services.</w:t>
      </w:r>
    </w:p>
    <w:p w14:paraId="6D2655C9" w14:textId="77777777" w:rsidR="005F157F" w:rsidRDefault="005F157F" w:rsidP="003B029F">
      <w:pPr>
        <w:pStyle w:val="Heading2"/>
      </w:pPr>
      <w:r>
        <w:t>Ku Band and the Satellite Industry</w:t>
      </w:r>
    </w:p>
    <w:p w14:paraId="4A0869E7" w14:textId="2F9DF04E" w:rsidR="005F157F" w:rsidRDefault="005F157F" w:rsidP="005F157F">
      <w:r>
        <w:t xml:space="preserve">The Ku Band has been a workhorse for the </w:t>
      </w:r>
      <w:r w:rsidR="00D75006">
        <w:t>G</w:t>
      </w:r>
      <w:r w:rsidR="003C3770">
        <w:t>eostationary</w:t>
      </w:r>
      <w:r>
        <w:t xml:space="preserve"> </w:t>
      </w:r>
      <w:r w:rsidR="00D75006">
        <w:t>S</w:t>
      </w:r>
      <w:r>
        <w:t xml:space="preserve">atellite </w:t>
      </w:r>
      <w:r w:rsidR="00D75006">
        <w:t>I</w:t>
      </w:r>
      <w:r>
        <w:t>ndustry for decades, and</w:t>
      </w:r>
      <w:r w:rsidR="00F10E55">
        <w:t xml:space="preserve"> </w:t>
      </w:r>
      <w:r w:rsidR="00220696">
        <w:t>w</w:t>
      </w:r>
      <w:r>
        <w:t xml:space="preserve">ith the growing telecommunication market </w:t>
      </w:r>
      <w:r w:rsidR="00B1019C">
        <w:t xml:space="preserve">for </w:t>
      </w:r>
      <w:r>
        <w:t xml:space="preserve">mobile </w:t>
      </w:r>
      <w:r w:rsidR="00B1019C">
        <w:t xml:space="preserve">and </w:t>
      </w:r>
      <w:r w:rsidR="002E7E47">
        <w:t>F</w:t>
      </w:r>
      <w:r>
        <w:t xml:space="preserve">ixed </w:t>
      </w:r>
      <w:r w:rsidR="002E7E47">
        <w:t>S</w:t>
      </w:r>
      <w:r>
        <w:t xml:space="preserve">atellite </w:t>
      </w:r>
      <w:r w:rsidR="002E7E47">
        <w:t>S</w:t>
      </w:r>
      <w:r>
        <w:t>ervices</w:t>
      </w:r>
      <w:r w:rsidR="002E7E47">
        <w:t xml:space="preserve"> (FSS)</w:t>
      </w:r>
      <w:r>
        <w:t xml:space="preserve">, the demand for Ku Band has remained unabated. </w:t>
      </w:r>
    </w:p>
    <w:p w14:paraId="3FD3A9F2" w14:textId="77777777" w:rsidR="005F157F" w:rsidRDefault="005F157F" w:rsidP="005F157F">
      <w:r>
        <w:t>The following are just a few examples of growing demands:</w:t>
      </w:r>
    </w:p>
    <w:p w14:paraId="362B7963" w14:textId="1285A2D4" w:rsidR="005F157F" w:rsidRDefault="005F157F" w:rsidP="005F157F">
      <w:pPr>
        <w:pStyle w:val="ListParagraph"/>
        <w:numPr>
          <w:ilvl w:val="0"/>
          <w:numId w:val="49"/>
        </w:numPr>
      </w:pPr>
      <w:r>
        <w:lastRenderedPageBreak/>
        <w:t xml:space="preserve">New applications for </w:t>
      </w:r>
      <w:r w:rsidR="003C3770">
        <w:t>geostationary and non-geostationary</w:t>
      </w:r>
      <w:r>
        <w:t xml:space="preserve"> </w:t>
      </w:r>
      <w:r w:rsidR="003C3770">
        <w:t>s</w:t>
      </w:r>
      <w:r>
        <w:t xml:space="preserve">atellites such as mobility </w:t>
      </w:r>
    </w:p>
    <w:p w14:paraId="3CDCA7F4" w14:textId="77777777" w:rsidR="005F157F" w:rsidRDefault="005F157F" w:rsidP="005F157F">
      <w:pPr>
        <w:pStyle w:val="ListParagraph"/>
        <w:numPr>
          <w:ilvl w:val="0"/>
          <w:numId w:val="49"/>
        </w:numPr>
      </w:pPr>
      <w:r>
        <w:t xml:space="preserve">NGSO Systems operations such as OneWeb, SpaceX etc.   </w:t>
      </w:r>
    </w:p>
    <w:p w14:paraId="7823FF13" w14:textId="2BC467FF" w:rsidR="005F157F" w:rsidRDefault="005F157F" w:rsidP="005F157F">
      <w:pPr>
        <w:pStyle w:val="ListParagraph"/>
        <w:numPr>
          <w:ilvl w:val="0"/>
          <w:numId w:val="49"/>
        </w:numPr>
      </w:pPr>
      <w:r>
        <w:t>FCC has to date license</w:t>
      </w:r>
      <w:r w:rsidR="00724AC2">
        <w:t>d</w:t>
      </w:r>
      <w:r>
        <w:t xml:space="preserve"> four NGSO Systems (5380 satellites) in the Ku Band with modifications and new applications pending</w:t>
      </w:r>
    </w:p>
    <w:p w14:paraId="18EE4274" w14:textId="6AD03E2B" w:rsidR="008862F5" w:rsidRDefault="005F157F" w:rsidP="005F157F">
      <w:r>
        <w:t xml:space="preserve">Satellites are global by nature however this requires harmonised adoption </w:t>
      </w:r>
      <w:r w:rsidR="004241D1">
        <w:t>o</w:t>
      </w:r>
      <w:r>
        <w:t xml:space="preserve">f technical and regulatory rules globally and country-by-country basis. </w:t>
      </w:r>
      <w:r w:rsidR="008862F5">
        <w:t xml:space="preserve">See following </w:t>
      </w:r>
      <w:r w:rsidR="008862F5">
        <w:fldChar w:fldCharType="begin"/>
      </w:r>
      <w:r w:rsidR="008862F5">
        <w:instrText xml:space="preserve"> REF _Ref129168842 \h </w:instrText>
      </w:r>
      <w:r w:rsidR="008862F5">
        <w:fldChar w:fldCharType="separate"/>
      </w:r>
      <w:r w:rsidR="008862F5">
        <w:t xml:space="preserve">Figure </w:t>
      </w:r>
      <w:r w:rsidR="008862F5">
        <w:rPr>
          <w:noProof/>
        </w:rPr>
        <w:t>1</w:t>
      </w:r>
      <w:r w:rsidR="008862F5">
        <w:fldChar w:fldCharType="end"/>
      </w:r>
    </w:p>
    <w:p w14:paraId="30A69FD2" w14:textId="29D78348" w:rsidR="008862F5" w:rsidRDefault="002450E2" w:rsidP="00BC0D18">
      <w:pPr>
        <w:keepNext/>
      </w:pPr>
      <w:r>
        <w:rPr>
          <w:noProof/>
          <w:lang w:val="fr-FR" w:eastAsia="fr-FR"/>
        </w:rPr>
        <w:drawing>
          <wp:inline distT="0" distB="0" distL="0" distR="0" wp14:anchorId="116D7369" wp14:editId="63422FD2">
            <wp:extent cx="6120765" cy="1706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32F6A" w14:textId="599B2B09" w:rsidR="008862F5" w:rsidRDefault="008862F5" w:rsidP="00BC0D18">
      <w:pPr>
        <w:pStyle w:val="Caption"/>
      </w:pPr>
      <w:bookmarkStart w:id="6" w:name="_Ref1291688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65E0">
        <w:rPr>
          <w:noProof/>
        </w:rPr>
        <w:t>1</w:t>
      </w:r>
      <w:r>
        <w:fldChar w:fldCharType="end"/>
      </w:r>
      <w:bookmarkEnd w:id="6"/>
      <w:r>
        <w:t xml:space="preserve"> </w:t>
      </w:r>
      <w:r w:rsidR="00784FED">
        <w:t xml:space="preserve">International Allocation of Ku Band Frequencies of Interest to Intelsat </w:t>
      </w:r>
    </w:p>
    <w:p w14:paraId="1425743B" w14:textId="023C61FC" w:rsidR="005F157F" w:rsidRDefault="005F157F" w:rsidP="00B60505"/>
    <w:p w14:paraId="6187B5AB" w14:textId="77777777" w:rsidR="00350021" w:rsidRDefault="00350021" w:rsidP="00B60505"/>
    <w:p w14:paraId="2E53559B" w14:textId="49C3109A" w:rsidR="00796A59" w:rsidRDefault="00796A59" w:rsidP="003B029F">
      <w:pPr>
        <w:pStyle w:val="Heading2"/>
      </w:pPr>
      <w:r>
        <w:t xml:space="preserve">Ku Band for 5G </w:t>
      </w:r>
      <w:r w:rsidR="00AD1761">
        <w:t xml:space="preserve">NTN </w:t>
      </w:r>
      <w:r>
        <w:t xml:space="preserve">Services </w:t>
      </w:r>
    </w:p>
    <w:p w14:paraId="33CA53DD" w14:textId="0A8A08E3" w:rsidR="001501AB" w:rsidRDefault="00AD2BCA" w:rsidP="001E6F18">
      <w:r>
        <w:t>T</w:t>
      </w:r>
      <w:r w:rsidR="00395CCF">
        <w:t>here</w:t>
      </w:r>
      <w:r w:rsidR="00437849">
        <w:t xml:space="preserve"> is a strong commercial in</w:t>
      </w:r>
      <w:r w:rsidR="00395CCF">
        <w:t xml:space="preserve">centive in producing chipsets and devices for </w:t>
      </w:r>
      <w:r w:rsidR="00627F8E">
        <w:t>Ku Band</w:t>
      </w:r>
      <w:r w:rsidR="00395CCF">
        <w:t xml:space="preserve"> </w:t>
      </w:r>
      <w:r w:rsidR="00195788">
        <w:t>applications.</w:t>
      </w:r>
      <w:r w:rsidR="00386D1F">
        <w:t xml:space="preserve"> </w:t>
      </w:r>
      <w:r w:rsidR="00D204A8">
        <w:t xml:space="preserve">The very wideband </w:t>
      </w:r>
      <w:r w:rsidR="006111BA">
        <w:t xml:space="preserve">resources </w:t>
      </w:r>
      <w:r w:rsidR="00D204A8">
        <w:t xml:space="preserve">available in the </w:t>
      </w:r>
      <w:r w:rsidR="00627F8E">
        <w:t>Ku Band</w:t>
      </w:r>
      <w:r w:rsidR="00995972">
        <w:t xml:space="preserve"> can potentially enable </w:t>
      </w:r>
      <w:r w:rsidR="001866C1">
        <w:t xml:space="preserve">a </w:t>
      </w:r>
      <w:r w:rsidR="00995972">
        <w:t xml:space="preserve">vast number of </w:t>
      </w:r>
      <w:r w:rsidR="006111BA">
        <w:t xml:space="preserve">services </w:t>
      </w:r>
      <w:r w:rsidR="00791574">
        <w:t>through</w:t>
      </w:r>
      <w:r w:rsidR="006111BA">
        <w:t xml:space="preserve"> </w:t>
      </w:r>
      <w:r w:rsidR="008013CE">
        <w:t xml:space="preserve">NTN deployment. </w:t>
      </w:r>
      <w:r w:rsidR="00791574">
        <w:t>Several</w:t>
      </w:r>
      <w:r w:rsidR="008013CE">
        <w:t xml:space="preserve"> Vertical</w:t>
      </w:r>
      <w:r w:rsidR="00AD1761">
        <w:t>s</w:t>
      </w:r>
      <w:r w:rsidR="008013CE">
        <w:t xml:space="preserve"> that </w:t>
      </w:r>
      <w:r w:rsidR="00862691">
        <w:t>could</w:t>
      </w:r>
      <w:r w:rsidR="008013CE">
        <w:t xml:space="preserve"> benefit from </w:t>
      </w:r>
      <w:r w:rsidR="00627F8E">
        <w:t>Ku Band</w:t>
      </w:r>
      <w:r w:rsidR="008013CE">
        <w:t xml:space="preserve"> </w:t>
      </w:r>
      <w:r w:rsidR="00767626">
        <w:t xml:space="preserve">5G NR </w:t>
      </w:r>
      <w:r w:rsidR="00791574">
        <w:t>NTN services are as follows</w:t>
      </w:r>
      <w:r w:rsidR="00CC70EB">
        <w:t>:</w:t>
      </w:r>
    </w:p>
    <w:p w14:paraId="3298E46D" w14:textId="233B580D" w:rsidR="00722F85" w:rsidRDefault="00837B7D" w:rsidP="00E91827">
      <w:pPr>
        <w:pStyle w:val="ListParagraph"/>
        <w:numPr>
          <w:ilvl w:val="0"/>
          <w:numId w:val="48"/>
        </w:numPr>
      </w:pPr>
      <w:r>
        <w:t>Industrial IoT</w:t>
      </w:r>
      <w:r w:rsidR="00722F85">
        <w:t xml:space="preserve"> which covers</w:t>
      </w:r>
    </w:p>
    <w:p w14:paraId="305055A4" w14:textId="77777777" w:rsidR="00913373" w:rsidRDefault="00913373" w:rsidP="00722F85">
      <w:pPr>
        <w:pStyle w:val="ListParagraph"/>
        <w:numPr>
          <w:ilvl w:val="1"/>
          <w:numId w:val="48"/>
        </w:numPr>
      </w:pPr>
      <w:r>
        <w:t>Energy and Utilities</w:t>
      </w:r>
    </w:p>
    <w:p w14:paraId="2958F67A" w14:textId="77777777" w:rsidR="00913373" w:rsidRDefault="00913373" w:rsidP="00722F85">
      <w:pPr>
        <w:pStyle w:val="ListParagraph"/>
        <w:numPr>
          <w:ilvl w:val="1"/>
          <w:numId w:val="48"/>
        </w:numPr>
      </w:pPr>
      <w:r>
        <w:t>Agriculture</w:t>
      </w:r>
    </w:p>
    <w:p w14:paraId="6D7224D8" w14:textId="54F86AC4" w:rsidR="00837B7D" w:rsidRDefault="00913373" w:rsidP="00722F85">
      <w:pPr>
        <w:pStyle w:val="ListParagraph"/>
        <w:numPr>
          <w:ilvl w:val="1"/>
          <w:numId w:val="48"/>
        </w:numPr>
      </w:pPr>
      <w:r>
        <w:t>Construction Industry</w:t>
      </w:r>
      <w:r w:rsidR="00837B7D">
        <w:t xml:space="preserve"> </w:t>
      </w:r>
    </w:p>
    <w:p w14:paraId="00A6B8D3" w14:textId="50155484" w:rsidR="00837B7D" w:rsidRDefault="00837B7D" w:rsidP="00E91827">
      <w:pPr>
        <w:pStyle w:val="ListParagraph"/>
        <w:numPr>
          <w:ilvl w:val="0"/>
          <w:numId w:val="48"/>
        </w:numPr>
      </w:pPr>
      <w:r>
        <w:t xml:space="preserve">Automotive </w:t>
      </w:r>
      <w:r w:rsidR="00AC0C09">
        <w:t>and V2X Services</w:t>
      </w:r>
    </w:p>
    <w:p w14:paraId="5D58208C" w14:textId="234E344E" w:rsidR="00AC0C09" w:rsidRDefault="00AC0C09" w:rsidP="00E91827">
      <w:pPr>
        <w:pStyle w:val="ListParagraph"/>
        <w:numPr>
          <w:ilvl w:val="0"/>
          <w:numId w:val="48"/>
        </w:numPr>
      </w:pPr>
      <w:r>
        <w:t>Logistics and Transport</w:t>
      </w:r>
    </w:p>
    <w:p w14:paraId="0A394977" w14:textId="368368BA" w:rsidR="00AC0C09" w:rsidRDefault="00A8333F" w:rsidP="00E91827">
      <w:pPr>
        <w:pStyle w:val="ListParagraph"/>
        <w:numPr>
          <w:ilvl w:val="0"/>
          <w:numId w:val="48"/>
        </w:numPr>
      </w:pPr>
      <w:r>
        <w:t xml:space="preserve">Smart Cities </w:t>
      </w:r>
    </w:p>
    <w:p w14:paraId="6A5572CC" w14:textId="0FAFFCD5" w:rsidR="008B2AC1" w:rsidRDefault="00350021" w:rsidP="00E91827">
      <w:pPr>
        <w:pStyle w:val="ListParagraph"/>
        <w:numPr>
          <w:ilvl w:val="0"/>
          <w:numId w:val="48"/>
        </w:numPr>
      </w:pPr>
      <w:r>
        <w:t xml:space="preserve">Broadband communication to </w:t>
      </w:r>
      <w:r w:rsidR="002B104C">
        <w:t>Mobile Platforms</w:t>
      </w:r>
    </w:p>
    <w:p w14:paraId="49D029D5" w14:textId="7DD091F4" w:rsidR="00A8333F" w:rsidRDefault="00A8333F" w:rsidP="00BC0D18">
      <w:pPr>
        <w:pStyle w:val="ListParagraph"/>
        <w:numPr>
          <w:ilvl w:val="1"/>
          <w:numId w:val="48"/>
        </w:numPr>
      </w:pPr>
      <w:r>
        <w:t xml:space="preserve">Commercial Aero </w:t>
      </w:r>
      <w:r w:rsidR="00E91827">
        <w:t>(Broadband</w:t>
      </w:r>
      <w:r w:rsidR="00DC52C4">
        <w:t xml:space="preserve"> services to Aircrafts) </w:t>
      </w:r>
    </w:p>
    <w:p w14:paraId="3A9CB95F" w14:textId="6D83230F" w:rsidR="00DC52C4" w:rsidRDefault="00350021" w:rsidP="008B2AC1">
      <w:pPr>
        <w:pStyle w:val="ListParagraph"/>
        <w:numPr>
          <w:ilvl w:val="1"/>
          <w:numId w:val="48"/>
        </w:numPr>
      </w:pPr>
      <w:r>
        <w:t>Vessels</w:t>
      </w:r>
    </w:p>
    <w:p w14:paraId="21F3B6EB" w14:textId="1C3EDD59" w:rsidR="002B104C" w:rsidRDefault="00350021" w:rsidP="00BC0D18">
      <w:pPr>
        <w:pStyle w:val="ListParagraph"/>
        <w:numPr>
          <w:ilvl w:val="1"/>
          <w:numId w:val="48"/>
        </w:numPr>
      </w:pPr>
      <w:r>
        <w:t>L</w:t>
      </w:r>
      <w:r w:rsidR="002B104C">
        <w:t>and vehicles, trains</w:t>
      </w:r>
    </w:p>
    <w:p w14:paraId="3DD60AF4" w14:textId="32BE5488" w:rsidR="00DC52C4" w:rsidRDefault="00AD2BCA" w:rsidP="00E91827">
      <w:pPr>
        <w:pStyle w:val="ListParagraph"/>
        <w:numPr>
          <w:ilvl w:val="0"/>
          <w:numId w:val="48"/>
        </w:numPr>
      </w:pPr>
      <w:r>
        <w:t xml:space="preserve">Connectivity </w:t>
      </w:r>
      <w:r w:rsidR="00350021">
        <w:t xml:space="preserve">to </w:t>
      </w:r>
      <w:r w:rsidR="00F108A7">
        <w:t xml:space="preserve">UAV </w:t>
      </w:r>
    </w:p>
    <w:p w14:paraId="3EFECF00" w14:textId="5924C36F" w:rsidR="00F108A7" w:rsidRDefault="00F108A7" w:rsidP="00E91827">
      <w:pPr>
        <w:pStyle w:val="ListParagraph"/>
        <w:numPr>
          <w:ilvl w:val="0"/>
          <w:numId w:val="48"/>
        </w:numPr>
      </w:pPr>
      <w:r>
        <w:t xml:space="preserve">Emergency Services </w:t>
      </w:r>
    </w:p>
    <w:p w14:paraId="32DB9681" w14:textId="77777777" w:rsidR="00AD2BCA" w:rsidRDefault="00913373" w:rsidP="00E91827">
      <w:pPr>
        <w:pStyle w:val="ListParagraph"/>
        <w:numPr>
          <w:ilvl w:val="0"/>
          <w:numId w:val="48"/>
        </w:numPr>
      </w:pPr>
      <w:r>
        <w:t>Mobile Edge Computin</w:t>
      </w:r>
      <w:r w:rsidR="00D249C5">
        <w:t>g</w:t>
      </w:r>
    </w:p>
    <w:p w14:paraId="726A582E" w14:textId="7A6816F8" w:rsidR="00913373" w:rsidRDefault="00AD2BCA" w:rsidP="00E91827">
      <w:pPr>
        <w:pStyle w:val="ListParagraph"/>
        <w:numPr>
          <w:ilvl w:val="0"/>
          <w:numId w:val="48"/>
        </w:numPr>
      </w:pPr>
      <w:r>
        <w:t>Cellular backhaul</w:t>
      </w:r>
      <w:r w:rsidR="00D249C5">
        <w:t xml:space="preserve"> </w:t>
      </w:r>
    </w:p>
    <w:p w14:paraId="529DA0AE" w14:textId="56032B2D" w:rsidR="00B92D5D" w:rsidRDefault="00AD65E0" w:rsidP="00E16A34">
      <w:r>
        <w:t xml:space="preserve">See following </w:t>
      </w:r>
      <w:r>
        <w:fldChar w:fldCharType="begin"/>
      </w:r>
      <w:r>
        <w:instrText xml:space="preserve"> REF _Ref129349284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</w:p>
    <w:p w14:paraId="2BFB3F00" w14:textId="77777777" w:rsidR="00AD65E0" w:rsidRDefault="00AD65E0" w:rsidP="003B029F">
      <w:pPr>
        <w:keepNext/>
      </w:pPr>
      <w:r>
        <w:rPr>
          <w:noProof/>
          <w:lang w:val="fr-FR" w:eastAsia="fr-FR"/>
        </w:rPr>
        <w:lastRenderedPageBreak/>
        <w:drawing>
          <wp:inline distT="0" distB="0" distL="0" distR="0" wp14:anchorId="2C9C074F" wp14:editId="044DD31B">
            <wp:extent cx="6120765" cy="5270500"/>
            <wp:effectExtent l="0" t="0" r="0" b="635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51041" w14:textId="3023BC9C" w:rsidR="00AD65E0" w:rsidRDefault="00AD65E0" w:rsidP="00AD65E0">
      <w:pPr>
        <w:pStyle w:val="Caption"/>
      </w:pPr>
      <w:bookmarkStart w:id="7" w:name="_Ref1293492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 </w:t>
      </w:r>
      <w:r w:rsidRPr="00D3627D">
        <w:t>Range of Services and Application Enabled by Ku Band</w:t>
      </w:r>
    </w:p>
    <w:p w14:paraId="45D66BEE" w14:textId="2FA5A679" w:rsidR="00AD65E0" w:rsidRDefault="00AD65E0" w:rsidP="00AD65E0"/>
    <w:p w14:paraId="7AD767A2" w14:textId="3D03B759" w:rsidR="00E16A34" w:rsidRDefault="00E16A34" w:rsidP="00E16A34">
      <w:r>
        <w:t>Ku Band Satellites have the capability to cover a wide area with high throughput capacity which allows the following:</w:t>
      </w:r>
    </w:p>
    <w:p w14:paraId="34AFAD7C" w14:textId="26C8B77C" w:rsidR="00E16A34" w:rsidRDefault="00E16A34" w:rsidP="00E16A34">
      <w:pPr>
        <w:pStyle w:val="ListParagraph"/>
        <w:numPr>
          <w:ilvl w:val="0"/>
          <w:numId w:val="50"/>
        </w:numPr>
      </w:pPr>
      <w:r>
        <w:t>First scalability, by leveraging multicast capabilities across a wide area with simultaneous local caching in the cloud as close as possible to the end user, significant multiplexing benefits can be gained, leading to a more efficient use of overall bandwidth and a more reliable service.</w:t>
      </w:r>
    </w:p>
    <w:p w14:paraId="7617D32E" w14:textId="77777777" w:rsidR="002D18CE" w:rsidRDefault="00E16A34" w:rsidP="00E16A34">
      <w:pPr>
        <w:pStyle w:val="ListParagraph"/>
        <w:numPr>
          <w:ilvl w:val="0"/>
          <w:numId w:val="50"/>
        </w:numPr>
      </w:pPr>
      <w:r>
        <w:t>Second, instantaneous connectivity as satellite ground stations can be rapidly deployed to connect any place within their footprint, allowing connection of cities, villages, businesses and homes with a predictable quality of service.</w:t>
      </w:r>
    </w:p>
    <w:p w14:paraId="585B0F54" w14:textId="3DFB8B32" w:rsidR="00E16A34" w:rsidRDefault="00E16A34" w:rsidP="00BC0D18">
      <w:pPr>
        <w:pStyle w:val="ListParagraph"/>
        <w:numPr>
          <w:ilvl w:val="0"/>
          <w:numId w:val="50"/>
        </w:numPr>
      </w:pPr>
      <w:r>
        <w:t>Moreover, satellite networks are resilient to physical attacks and natural disasters a property that provides a solution for secure communications.</w:t>
      </w:r>
    </w:p>
    <w:p w14:paraId="47B72BF0" w14:textId="126BA206" w:rsidR="00AD2BCA" w:rsidRDefault="00AD2BCA" w:rsidP="00AD2BCA"/>
    <w:p w14:paraId="46337860" w14:textId="06DDAF48" w:rsidR="00AD2BCA" w:rsidRPr="00AD2BCA" w:rsidRDefault="00AD2BCA" w:rsidP="00350021">
      <w:r>
        <w:t xml:space="preserve">In </w:t>
      </w:r>
      <w:r w:rsidR="00D9038C">
        <w:t>addition,</w:t>
      </w:r>
      <w:r>
        <w:t xml:space="preserve"> </w:t>
      </w:r>
      <w:r w:rsidR="00473707">
        <w:t>D</w:t>
      </w:r>
      <w:r>
        <w:t xml:space="preserve">irect </w:t>
      </w:r>
      <w:r w:rsidR="00473707">
        <w:t>S</w:t>
      </w:r>
      <w:r>
        <w:t xml:space="preserve">atellite to </w:t>
      </w:r>
      <w:r w:rsidR="00473707">
        <w:t>D</w:t>
      </w:r>
      <w:r>
        <w:t xml:space="preserve">evice communications may also benefit from the wider bandwidths </w:t>
      </w:r>
      <w:r w:rsidR="00D53254">
        <w:t>available in Ku Band.</w:t>
      </w:r>
    </w:p>
    <w:p w14:paraId="6605C171" w14:textId="1777BF6F" w:rsidR="00A567E0" w:rsidRDefault="00A567E0" w:rsidP="00F66E25"/>
    <w:p w14:paraId="121B23D8" w14:textId="6BB1FB1C" w:rsidR="00D0573B" w:rsidRDefault="00D0573B">
      <w:pPr>
        <w:pStyle w:val="Heading1"/>
      </w:pPr>
      <w:r>
        <w:lastRenderedPageBreak/>
        <w:t>Conclusion</w:t>
      </w:r>
    </w:p>
    <w:p w14:paraId="04260CF5" w14:textId="77777777" w:rsidR="00350021" w:rsidRDefault="00350021">
      <w:r>
        <w:t>The intention is to utilize already satellite service allocated spectrum in Ku-band for 5G NTN Applications.</w:t>
      </w:r>
    </w:p>
    <w:p w14:paraId="57C4A6F7" w14:textId="4CFC3FBD" w:rsidR="00A738D9" w:rsidRDefault="0007279B">
      <w:r>
        <w:t>W</w:t>
      </w:r>
      <w:r w:rsidR="002F49E4">
        <w:t>e</w:t>
      </w:r>
      <w:r>
        <w:t xml:space="preserve"> believe that Ku Band can offer substantial Capacity Relief to </w:t>
      </w:r>
      <w:r w:rsidR="00221586">
        <w:t xml:space="preserve">future 5G </w:t>
      </w:r>
      <w:r w:rsidR="003629E6">
        <w:t xml:space="preserve">NTN </w:t>
      </w:r>
      <w:r w:rsidR="00221586">
        <w:t>Services and Applications through its wide and flexible spectrum</w:t>
      </w:r>
      <w:r w:rsidR="00AA4497">
        <w:t xml:space="preserve">. </w:t>
      </w:r>
      <w:r w:rsidR="00004024">
        <w:t>Moreover, t</w:t>
      </w:r>
      <w:r w:rsidR="00AA4497">
        <w:t xml:space="preserve">here is a commercial opportunity to develop this sector of the </w:t>
      </w:r>
      <w:r w:rsidR="00004024">
        <w:t xml:space="preserve">Telecommunication </w:t>
      </w:r>
      <w:r w:rsidR="00AA4497">
        <w:t xml:space="preserve">market </w:t>
      </w:r>
      <w:r w:rsidR="00984912">
        <w:t xml:space="preserve">for Ku </w:t>
      </w:r>
      <w:r w:rsidR="00724AC2">
        <w:t>b</w:t>
      </w:r>
      <w:r w:rsidR="009755DB">
        <w:t xml:space="preserve">and </w:t>
      </w:r>
      <w:r w:rsidR="00984912">
        <w:t>enabled device</w:t>
      </w:r>
      <w:r w:rsidR="00004024">
        <w:t>s</w:t>
      </w:r>
      <w:r w:rsidR="00984912">
        <w:t xml:space="preserve"> and equipment. </w:t>
      </w:r>
      <w:r w:rsidR="00AA4497">
        <w:t xml:space="preserve"> </w:t>
      </w:r>
    </w:p>
    <w:p w14:paraId="6EFC491F" w14:textId="0B0B79D3" w:rsidR="000C6BED" w:rsidRDefault="000C6BED">
      <w:r>
        <w:t xml:space="preserve">The intention </w:t>
      </w:r>
      <w:r w:rsidR="005452CD">
        <w:t>i</w:t>
      </w:r>
      <w:r>
        <w:t xml:space="preserve">s to </w:t>
      </w:r>
      <w:r w:rsidR="005452CD">
        <w:t>apply</w:t>
      </w:r>
      <w:r>
        <w:t xml:space="preserve"> 3GPP</w:t>
      </w:r>
      <w:r w:rsidR="00C67EAB">
        <w:t>’</w:t>
      </w:r>
      <w:r w:rsidR="005452CD">
        <w:t>s</w:t>
      </w:r>
      <w:r w:rsidR="00C67EAB">
        <w:t xml:space="preserve"> </w:t>
      </w:r>
      <w:r>
        <w:t xml:space="preserve">robust </w:t>
      </w:r>
      <w:r w:rsidR="002A7324">
        <w:t>standardisation methodology</w:t>
      </w:r>
      <w:r w:rsidR="00B92D5D">
        <w:t xml:space="preserve"> and procedures</w:t>
      </w:r>
      <w:r w:rsidR="002A7324">
        <w:t xml:space="preserve"> to </w:t>
      </w:r>
      <w:r w:rsidR="00724AC2">
        <w:t xml:space="preserve">develop </w:t>
      </w:r>
      <w:r w:rsidR="00B92D5D">
        <w:t>S</w:t>
      </w:r>
      <w:r w:rsidR="00724AC2">
        <w:t xml:space="preserve">tandards </w:t>
      </w:r>
      <w:r w:rsidR="00220696">
        <w:t>for</w:t>
      </w:r>
      <w:r w:rsidR="00724AC2">
        <w:t xml:space="preserve"> NTN application</w:t>
      </w:r>
      <w:r w:rsidR="00220696">
        <w:t>s</w:t>
      </w:r>
      <w:r w:rsidR="00724AC2">
        <w:t xml:space="preserve"> in Ku-band. </w:t>
      </w:r>
    </w:p>
    <w:p w14:paraId="2F566ED3" w14:textId="5EF55F45" w:rsidR="00D0573B" w:rsidRDefault="00350021" w:rsidP="008A0A92">
      <w:r>
        <w:t xml:space="preserve">Therefore, we invite interested parties to </w:t>
      </w:r>
      <w:r w:rsidR="00462B10">
        <w:t xml:space="preserve">commence discussion in 3GPP on the use of </w:t>
      </w:r>
      <w:r w:rsidR="00724AC2">
        <w:t xml:space="preserve">satellite </w:t>
      </w:r>
      <w:r>
        <w:t>services allocated “</w:t>
      </w:r>
      <w:r w:rsidR="00462B10">
        <w:t>Ku Band</w:t>
      </w:r>
      <w:r>
        <w:t>”</w:t>
      </w:r>
      <w:r w:rsidR="00462B10">
        <w:t xml:space="preserve"> </w:t>
      </w:r>
      <w:r w:rsidR="007749F5">
        <w:t xml:space="preserve">as </w:t>
      </w:r>
      <w:r w:rsidR="007C029C">
        <w:t xml:space="preserve">a complementary band for future 5G </w:t>
      </w:r>
      <w:r w:rsidR="00B92D5D">
        <w:t xml:space="preserve">NTN </w:t>
      </w:r>
      <w:r w:rsidR="007C029C">
        <w:t>Services.</w:t>
      </w:r>
    </w:p>
    <w:p w14:paraId="484B3709" w14:textId="77777777" w:rsidR="00DF541E" w:rsidRDefault="00DF541E" w:rsidP="008A0A92"/>
    <w:sectPr w:rsidR="00DF541E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3D3B" w14:textId="77777777" w:rsidR="001930EE" w:rsidRDefault="001930EE">
      <w:pPr>
        <w:spacing w:after="0"/>
      </w:pPr>
      <w:r>
        <w:separator/>
      </w:r>
    </w:p>
  </w:endnote>
  <w:endnote w:type="continuationSeparator" w:id="0">
    <w:p w14:paraId="013501D0" w14:textId="77777777" w:rsidR="001930EE" w:rsidRDefault="00193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138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B639A" w14:textId="76CF857A" w:rsidR="006A290B" w:rsidRDefault="006A290B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0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CFA0883" w14:textId="7EC0C611" w:rsidR="00F526F4" w:rsidRDefault="00F526F4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0DE9" w14:textId="77777777" w:rsidR="001930EE" w:rsidRDefault="001930EE">
      <w:pPr>
        <w:spacing w:after="0"/>
      </w:pPr>
      <w:r>
        <w:separator/>
      </w:r>
    </w:p>
  </w:footnote>
  <w:footnote w:type="continuationSeparator" w:id="0">
    <w:p w14:paraId="5F951C73" w14:textId="77777777" w:rsidR="001930EE" w:rsidRDefault="001930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4016D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F7692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CE2FF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6727B"/>
    <w:multiLevelType w:val="hybridMultilevel"/>
    <w:tmpl w:val="689A7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D63AA"/>
    <w:multiLevelType w:val="hybridMultilevel"/>
    <w:tmpl w:val="621E8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93241A"/>
    <w:multiLevelType w:val="hybridMultilevel"/>
    <w:tmpl w:val="8440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855729780">
    <w:abstractNumId w:val="4"/>
  </w:num>
  <w:num w:numId="2" w16cid:durableId="1938977637">
    <w:abstractNumId w:val="24"/>
  </w:num>
  <w:num w:numId="3" w16cid:durableId="1503005673">
    <w:abstractNumId w:val="10"/>
  </w:num>
  <w:num w:numId="4" w16cid:durableId="65618905">
    <w:abstractNumId w:val="16"/>
  </w:num>
  <w:num w:numId="5" w16cid:durableId="146167522">
    <w:abstractNumId w:val="9"/>
  </w:num>
  <w:num w:numId="6" w16cid:durableId="1013071530">
    <w:abstractNumId w:val="14"/>
  </w:num>
  <w:num w:numId="7" w16cid:durableId="874656886">
    <w:abstractNumId w:val="13"/>
  </w:num>
  <w:num w:numId="8" w16cid:durableId="833300506">
    <w:abstractNumId w:val="21"/>
  </w:num>
  <w:num w:numId="9" w16cid:durableId="1782140520">
    <w:abstractNumId w:val="36"/>
  </w:num>
  <w:num w:numId="10" w16cid:durableId="1946813515">
    <w:abstractNumId w:val="22"/>
  </w:num>
  <w:num w:numId="11" w16cid:durableId="1249074971">
    <w:abstractNumId w:val="34"/>
  </w:num>
  <w:num w:numId="12" w16cid:durableId="1511523742">
    <w:abstractNumId w:val="19"/>
  </w:num>
  <w:num w:numId="13" w16cid:durableId="1071348186">
    <w:abstractNumId w:val="27"/>
  </w:num>
  <w:num w:numId="14" w16cid:durableId="180901017">
    <w:abstractNumId w:val="30"/>
  </w:num>
  <w:num w:numId="15" w16cid:durableId="857431313">
    <w:abstractNumId w:val="8"/>
  </w:num>
  <w:num w:numId="16" w16cid:durableId="129711390">
    <w:abstractNumId w:val="23"/>
  </w:num>
  <w:num w:numId="17" w16cid:durableId="1695419319">
    <w:abstractNumId w:val="4"/>
  </w:num>
  <w:num w:numId="18" w16cid:durableId="1519654934">
    <w:abstractNumId w:val="4"/>
  </w:num>
  <w:num w:numId="19" w16cid:durableId="1114178546">
    <w:abstractNumId w:val="32"/>
  </w:num>
  <w:num w:numId="20" w16cid:durableId="1831941727">
    <w:abstractNumId w:val="17"/>
  </w:num>
  <w:num w:numId="21" w16cid:durableId="1518814820">
    <w:abstractNumId w:val="4"/>
  </w:num>
  <w:num w:numId="22" w16cid:durableId="1656954435">
    <w:abstractNumId w:val="4"/>
  </w:num>
  <w:num w:numId="23" w16cid:durableId="1846743774">
    <w:abstractNumId w:val="4"/>
  </w:num>
  <w:num w:numId="24" w16cid:durableId="1137332102">
    <w:abstractNumId w:val="6"/>
  </w:num>
  <w:num w:numId="25" w16cid:durableId="977758251">
    <w:abstractNumId w:val="18"/>
  </w:num>
  <w:num w:numId="26" w16cid:durableId="609900724">
    <w:abstractNumId w:val="4"/>
  </w:num>
  <w:num w:numId="27" w16cid:durableId="1744066433">
    <w:abstractNumId w:val="4"/>
  </w:num>
  <w:num w:numId="28" w16cid:durableId="246041386">
    <w:abstractNumId w:val="4"/>
  </w:num>
  <w:num w:numId="29" w16cid:durableId="60759313">
    <w:abstractNumId w:val="12"/>
  </w:num>
  <w:num w:numId="30" w16cid:durableId="577322566">
    <w:abstractNumId w:val="4"/>
  </w:num>
  <w:num w:numId="31" w16cid:durableId="1643345362">
    <w:abstractNumId w:val="31"/>
  </w:num>
  <w:num w:numId="32" w16cid:durableId="827985112">
    <w:abstractNumId w:val="11"/>
  </w:num>
  <w:num w:numId="33" w16cid:durableId="1108231488">
    <w:abstractNumId w:val="0"/>
  </w:num>
  <w:num w:numId="34" w16cid:durableId="3780892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59930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751900">
    <w:abstractNumId w:val="35"/>
  </w:num>
  <w:num w:numId="37" w16cid:durableId="563371502">
    <w:abstractNumId w:val="21"/>
  </w:num>
  <w:num w:numId="38" w16cid:durableId="1534267468">
    <w:abstractNumId w:val="21"/>
  </w:num>
  <w:num w:numId="39" w16cid:durableId="267278152">
    <w:abstractNumId w:val="4"/>
  </w:num>
  <w:num w:numId="40" w16cid:durableId="1574730540">
    <w:abstractNumId w:val="15"/>
  </w:num>
  <w:num w:numId="41" w16cid:durableId="315109012">
    <w:abstractNumId w:val="7"/>
  </w:num>
  <w:num w:numId="42" w16cid:durableId="388236063">
    <w:abstractNumId w:val="28"/>
  </w:num>
  <w:num w:numId="43" w16cid:durableId="2094661793">
    <w:abstractNumId w:val="29"/>
  </w:num>
  <w:num w:numId="44" w16cid:durableId="740493068">
    <w:abstractNumId w:val="4"/>
  </w:num>
  <w:num w:numId="45" w16cid:durableId="556093920">
    <w:abstractNumId w:val="3"/>
  </w:num>
  <w:num w:numId="46" w16cid:durableId="2005354704">
    <w:abstractNumId w:val="2"/>
  </w:num>
  <w:num w:numId="47" w16cid:durableId="1401630771">
    <w:abstractNumId w:val="1"/>
  </w:num>
  <w:num w:numId="48" w16cid:durableId="189420350">
    <w:abstractNumId w:val="25"/>
  </w:num>
  <w:num w:numId="49" w16cid:durableId="1518350985">
    <w:abstractNumId w:val="26"/>
  </w:num>
  <w:num w:numId="50" w16cid:durableId="1203980709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024"/>
    <w:rsid w:val="000046E3"/>
    <w:rsid w:val="00004B2A"/>
    <w:rsid w:val="00005205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733"/>
    <w:rsid w:val="00011B28"/>
    <w:rsid w:val="00012CD6"/>
    <w:rsid w:val="000149CA"/>
    <w:rsid w:val="00014D3C"/>
    <w:rsid w:val="0001576E"/>
    <w:rsid w:val="00015D15"/>
    <w:rsid w:val="00015E77"/>
    <w:rsid w:val="000175F3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0819"/>
    <w:rsid w:val="000325B8"/>
    <w:rsid w:val="00032EFB"/>
    <w:rsid w:val="00033AC2"/>
    <w:rsid w:val="000344AF"/>
    <w:rsid w:val="00034C15"/>
    <w:rsid w:val="000363CA"/>
    <w:rsid w:val="00036647"/>
    <w:rsid w:val="0003688D"/>
    <w:rsid w:val="000369C7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4BB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1B47"/>
    <w:rsid w:val="000627FF"/>
    <w:rsid w:val="00062B6B"/>
    <w:rsid w:val="00062FFB"/>
    <w:rsid w:val="000632A0"/>
    <w:rsid w:val="00063B59"/>
    <w:rsid w:val="0006402A"/>
    <w:rsid w:val="0006487E"/>
    <w:rsid w:val="00065E1A"/>
    <w:rsid w:val="000660D7"/>
    <w:rsid w:val="000713F8"/>
    <w:rsid w:val="00071811"/>
    <w:rsid w:val="0007279B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BED"/>
    <w:rsid w:val="000C7506"/>
    <w:rsid w:val="000C7A67"/>
    <w:rsid w:val="000D0D07"/>
    <w:rsid w:val="000D2904"/>
    <w:rsid w:val="000D2D12"/>
    <w:rsid w:val="000D316B"/>
    <w:rsid w:val="000D3FD1"/>
    <w:rsid w:val="000D4797"/>
    <w:rsid w:val="000D4BD7"/>
    <w:rsid w:val="000D5F25"/>
    <w:rsid w:val="000D6339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7BB"/>
    <w:rsid w:val="000F06D6"/>
    <w:rsid w:val="000F09D6"/>
    <w:rsid w:val="000F0B39"/>
    <w:rsid w:val="000F0EB1"/>
    <w:rsid w:val="000F1106"/>
    <w:rsid w:val="000F2784"/>
    <w:rsid w:val="000F3452"/>
    <w:rsid w:val="000F3AF8"/>
    <w:rsid w:val="000F3BE9"/>
    <w:rsid w:val="000F3F6C"/>
    <w:rsid w:val="000F42BD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C8"/>
    <w:rsid w:val="001153EA"/>
    <w:rsid w:val="00115643"/>
    <w:rsid w:val="00115A0C"/>
    <w:rsid w:val="00116765"/>
    <w:rsid w:val="00116C40"/>
    <w:rsid w:val="00116E3B"/>
    <w:rsid w:val="00121110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1AB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721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87E"/>
    <w:rsid w:val="0017520F"/>
    <w:rsid w:val="00175CE6"/>
    <w:rsid w:val="00176A65"/>
    <w:rsid w:val="001772CC"/>
    <w:rsid w:val="00177FA2"/>
    <w:rsid w:val="00180120"/>
    <w:rsid w:val="0018143F"/>
    <w:rsid w:val="00182AC3"/>
    <w:rsid w:val="00182DF4"/>
    <w:rsid w:val="00183C22"/>
    <w:rsid w:val="00184F28"/>
    <w:rsid w:val="00185040"/>
    <w:rsid w:val="001866C1"/>
    <w:rsid w:val="001879F0"/>
    <w:rsid w:val="00190AC1"/>
    <w:rsid w:val="001923A3"/>
    <w:rsid w:val="00192784"/>
    <w:rsid w:val="001930EE"/>
    <w:rsid w:val="0019341A"/>
    <w:rsid w:val="001936DB"/>
    <w:rsid w:val="00193C64"/>
    <w:rsid w:val="00194D6B"/>
    <w:rsid w:val="00195401"/>
    <w:rsid w:val="00195788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515"/>
    <w:rsid w:val="001A17DA"/>
    <w:rsid w:val="001A1987"/>
    <w:rsid w:val="001A20B3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3A71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1E6C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2B53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6F18"/>
    <w:rsid w:val="001E7AED"/>
    <w:rsid w:val="001F0CCF"/>
    <w:rsid w:val="001F0CF7"/>
    <w:rsid w:val="001F26A0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87E"/>
    <w:rsid w:val="002169B1"/>
    <w:rsid w:val="00216BB8"/>
    <w:rsid w:val="002176EE"/>
    <w:rsid w:val="002177A2"/>
    <w:rsid w:val="00217DE6"/>
    <w:rsid w:val="00220600"/>
    <w:rsid w:val="00220696"/>
    <w:rsid w:val="00220F69"/>
    <w:rsid w:val="00220FCC"/>
    <w:rsid w:val="0022144B"/>
    <w:rsid w:val="00221586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0E2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540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6F5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69A2"/>
    <w:rsid w:val="002804D3"/>
    <w:rsid w:val="002805F5"/>
    <w:rsid w:val="0028067B"/>
    <w:rsid w:val="00280751"/>
    <w:rsid w:val="00280D01"/>
    <w:rsid w:val="00280DC2"/>
    <w:rsid w:val="0028172C"/>
    <w:rsid w:val="00282041"/>
    <w:rsid w:val="00282293"/>
    <w:rsid w:val="0028280A"/>
    <w:rsid w:val="00284B82"/>
    <w:rsid w:val="00284FD1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258"/>
    <w:rsid w:val="00292579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5F2"/>
    <w:rsid w:val="002A1884"/>
    <w:rsid w:val="002A1D4E"/>
    <w:rsid w:val="002A2072"/>
    <w:rsid w:val="002A2703"/>
    <w:rsid w:val="002A2869"/>
    <w:rsid w:val="002A4B6A"/>
    <w:rsid w:val="002A4D24"/>
    <w:rsid w:val="002A517B"/>
    <w:rsid w:val="002A630C"/>
    <w:rsid w:val="002A685A"/>
    <w:rsid w:val="002A7324"/>
    <w:rsid w:val="002A7399"/>
    <w:rsid w:val="002B034D"/>
    <w:rsid w:val="002B08D2"/>
    <w:rsid w:val="002B104C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1EC"/>
    <w:rsid w:val="002B735F"/>
    <w:rsid w:val="002B7A2E"/>
    <w:rsid w:val="002B7AF1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18CE"/>
    <w:rsid w:val="002D269B"/>
    <w:rsid w:val="002D34B2"/>
    <w:rsid w:val="002D36C3"/>
    <w:rsid w:val="002D3825"/>
    <w:rsid w:val="002D410F"/>
    <w:rsid w:val="002D440F"/>
    <w:rsid w:val="002D485A"/>
    <w:rsid w:val="002D566D"/>
    <w:rsid w:val="002D5BE9"/>
    <w:rsid w:val="002D685B"/>
    <w:rsid w:val="002D6CB0"/>
    <w:rsid w:val="002D733F"/>
    <w:rsid w:val="002D7637"/>
    <w:rsid w:val="002E0D2D"/>
    <w:rsid w:val="002E178A"/>
    <w:rsid w:val="002E17F2"/>
    <w:rsid w:val="002E23E6"/>
    <w:rsid w:val="002E2BF2"/>
    <w:rsid w:val="002E2EF6"/>
    <w:rsid w:val="002E3600"/>
    <w:rsid w:val="002E5157"/>
    <w:rsid w:val="002E5A92"/>
    <w:rsid w:val="002E62D9"/>
    <w:rsid w:val="002E7C4D"/>
    <w:rsid w:val="002E7CAE"/>
    <w:rsid w:val="002E7E47"/>
    <w:rsid w:val="002F16E0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9E4"/>
    <w:rsid w:val="002F53AC"/>
    <w:rsid w:val="002F62C4"/>
    <w:rsid w:val="002F6353"/>
    <w:rsid w:val="002F671E"/>
    <w:rsid w:val="00300832"/>
    <w:rsid w:val="00301CE6"/>
    <w:rsid w:val="00301E61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E95"/>
    <w:rsid w:val="0030654E"/>
    <w:rsid w:val="003066C7"/>
    <w:rsid w:val="00306C17"/>
    <w:rsid w:val="0030734E"/>
    <w:rsid w:val="00307BA1"/>
    <w:rsid w:val="00307D2A"/>
    <w:rsid w:val="00310315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5D34"/>
    <w:rsid w:val="003169FE"/>
    <w:rsid w:val="003203ED"/>
    <w:rsid w:val="00320683"/>
    <w:rsid w:val="00320D8F"/>
    <w:rsid w:val="00321B01"/>
    <w:rsid w:val="00321BF4"/>
    <w:rsid w:val="00321CCD"/>
    <w:rsid w:val="00321D50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8E4"/>
    <w:rsid w:val="00336BDA"/>
    <w:rsid w:val="00336D04"/>
    <w:rsid w:val="00337041"/>
    <w:rsid w:val="00340556"/>
    <w:rsid w:val="00340C5D"/>
    <w:rsid w:val="003421F7"/>
    <w:rsid w:val="00342A10"/>
    <w:rsid w:val="00342A4A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021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29E6"/>
    <w:rsid w:val="003634DA"/>
    <w:rsid w:val="00363551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6D1F"/>
    <w:rsid w:val="00387040"/>
    <w:rsid w:val="00390339"/>
    <w:rsid w:val="0039038E"/>
    <w:rsid w:val="00392011"/>
    <w:rsid w:val="00392421"/>
    <w:rsid w:val="0039259B"/>
    <w:rsid w:val="003939FF"/>
    <w:rsid w:val="003942D0"/>
    <w:rsid w:val="00395CCF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29F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04D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770"/>
    <w:rsid w:val="003C3929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4A47"/>
    <w:rsid w:val="003D5B1F"/>
    <w:rsid w:val="003D5BFE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CF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49CD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5B25"/>
    <w:rsid w:val="00417191"/>
    <w:rsid w:val="00417BC8"/>
    <w:rsid w:val="00420059"/>
    <w:rsid w:val="00420936"/>
    <w:rsid w:val="00421105"/>
    <w:rsid w:val="00421CBB"/>
    <w:rsid w:val="00422B15"/>
    <w:rsid w:val="00422D45"/>
    <w:rsid w:val="004241D1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849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2E21"/>
    <w:rsid w:val="004530B4"/>
    <w:rsid w:val="004545B6"/>
    <w:rsid w:val="0045588A"/>
    <w:rsid w:val="00456589"/>
    <w:rsid w:val="00457565"/>
    <w:rsid w:val="00457B71"/>
    <w:rsid w:val="004620FA"/>
    <w:rsid w:val="00462B10"/>
    <w:rsid w:val="00463505"/>
    <w:rsid w:val="004652FD"/>
    <w:rsid w:val="004669E2"/>
    <w:rsid w:val="004707B7"/>
    <w:rsid w:val="00470C31"/>
    <w:rsid w:val="0047204C"/>
    <w:rsid w:val="004734D0"/>
    <w:rsid w:val="00473707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1F83"/>
    <w:rsid w:val="004827BE"/>
    <w:rsid w:val="00482CDF"/>
    <w:rsid w:val="00483258"/>
    <w:rsid w:val="00483B32"/>
    <w:rsid w:val="00483F9B"/>
    <w:rsid w:val="00484696"/>
    <w:rsid w:val="0048507A"/>
    <w:rsid w:val="004874D0"/>
    <w:rsid w:val="00487CDE"/>
    <w:rsid w:val="00487DBF"/>
    <w:rsid w:val="00490DE1"/>
    <w:rsid w:val="00490FB0"/>
    <w:rsid w:val="004914F8"/>
    <w:rsid w:val="00491D21"/>
    <w:rsid w:val="00492BC5"/>
    <w:rsid w:val="004935A4"/>
    <w:rsid w:val="004964F1"/>
    <w:rsid w:val="0049698D"/>
    <w:rsid w:val="00496ABA"/>
    <w:rsid w:val="004971CB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01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40F"/>
    <w:rsid w:val="004F0B4E"/>
    <w:rsid w:val="004F0B6C"/>
    <w:rsid w:val="004F1E20"/>
    <w:rsid w:val="004F2078"/>
    <w:rsid w:val="004F2649"/>
    <w:rsid w:val="004F40AE"/>
    <w:rsid w:val="004F4DA3"/>
    <w:rsid w:val="004F6717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5BF"/>
    <w:rsid w:val="00516AEF"/>
    <w:rsid w:val="00517D25"/>
    <w:rsid w:val="00521570"/>
    <w:rsid w:val="005219C7"/>
    <w:rsid w:val="005219CF"/>
    <w:rsid w:val="00522264"/>
    <w:rsid w:val="005245CD"/>
    <w:rsid w:val="00524EF8"/>
    <w:rsid w:val="0052560D"/>
    <w:rsid w:val="00525633"/>
    <w:rsid w:val="005256A5"/>
    <w:rsid w:val="00525F5B"/>
    <w:rsid w:val="00526A01"/>
    <w:rsid w:val="005270C3"/>
    <w:rsid w:val="005275C0"/>
    <w:rsid w:val="00527819"/>
    <w:rsid w:val="00530637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52CD"/>
    <w:rsid w:val="005453CA"/>
    <w:rsid w:val="00546970"/>
    <w:rsid w:val="00546F49"/>
    <w:rsid w:val="00552585"/>
    <w:rsid w:val="0055316E"/>
    <w:rsid w:val="00554229"/>
    <w:rsid w:val="00554E19"/>
    <w:rsid w:val="0055680F"/>
    <w:rsid w:val="00556DAB"/>
    <w:rsid w:val="005574E6"/>
    <w:rsid w:val="00560F4B"/>
    <w:rsid w:val="0056121F"/>
    <w:rsid w:val="0056176B"/>
    <w:rsid w:val="00562640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B6D"/>
    <w:rsid w:val="00571C38"/>
    <w:rsid w:val="00571FB9"/>
    <w:rsid w:val="00572505"/>
    <w:rsid w:val="00572E90"/>
    <w:rsid w:val="0057438F"/>
    <w:rsid w:val="0057523C"/>
    <w:rsid w:val="005762A2"/>
    <w:rsid w:val="0057664C"/>
    <w:rsid w:val="00577CAD"/>
    <w:rsid w:val="00582809"/>
    <w:rsid w:val="00582CB2"/>
    <w:rsid w:val="0058452F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10D"/>
    <w:rsid w:val="005935A4"/>
    <w:rsid w:val="005936B4"/>
    <w:rsid w:val="005938FF"/>
    <w:rsid w:val="0059404E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2F3B"/>
    <w:rsid w:val="005A5149"/>
    <w:rsid w:val="005A6048"/>
    <w:rsid w:val="005A662D"/>
    <w:rsid w:val="005B0395"/>
    <w:rsid w:val="005B0428"/>
    <w:rsid w:val="005B0678"/>
    <w:rsid w:val="005B0ACC"/>
    <w:rsid w:val="005B0FF8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166"/>
    <w:rsid w:val="005C0A0D"/>
    <w:rsid w:val="005C1A97"/>
    <w:rsid w:val="005C2465"/>
    <w:rsid w:val="005C3B16"/>
    <w:rsid w:val="005C463C"/>
    <w:rsid w:val="005C4FAF"/>
    <w:rsid w:val="005C58E5"/>
    <w:rsid w:val="005C5C7E"/>
    <w:rsid w:val="005C64A5"/>
    <w:rsid w:val="005C6976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9E6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57F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1BA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AB7"/>
    <w:rsid w:val="006231F5"/>
    <w:rsid w:val="00623355"/>
    <w:rsid w:val="006234A6"/>
    <w:rsid w:val="00623A29"/>
    <w:rsid w:val="00623CD0"/>
    <w:rsid w:val="0062635C"/>
    <w:rsid w:val="00626DC5"/>
    <w:rsid w:val="00627F35"/>
    <w:rsid w:val="00627F8E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9B6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6E28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90B"/>
    <w:rsid w:val="006A3FFD"/>
    <w:rsid w:val="006A4584"/>
    <w:rsid w:val="006A46FB"/>
    <w:rsid w:val="006A5E28"/>
    <w:rsid w:val="006A697B"/>
    <w:rsid w:val="006A6EA1"/>
    <w:rsid w:val="006A7871"/>
    <w:rsid w:val="006A7937"/>
    <w:rsid w:val="006A79E2"/>
    <w:rsid w:val="006A7AFF"/>
    <w:rsid w:val="006B054E"/>
    <w:rsid w:val="006B1541"/>
    <w:rsid w:val="006B1816"/>
    <w:rsid w:val="006B2099"/>
    <w:rsid w:val="006B240A"/>
    <w:rsid w:val="006B3892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3993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532"/>
    <w:rsid w:val="007020A0"/>
    <w:rsid w:val="00702366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8EA"/>
    <w:rsid w:val="00713AEA"/>
    <w:rsid w:val="00713D85"/>
    <w:rsid w:val="00713DFC"/>
    <w:rsid w:val="007141D6"/>
    <w:rsid w:val="007148D3"/>
    <w:rsid w:val="00715B9A"/>
    <w:rsid w:val="007165ED"/>
    <w:rsid w:val="007175D4"/>
    <w:rsid w:val="0072225D"/>
    <w:rsid w:val="007227CC"/>
    <w:rsid w:val="00722F85"/>
    <w:rsid w:val="00724516"/>
    <w:rsid w:val="00724AA9"/>
    <w:rsid w:val="00724AC2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3B12"/>
    <w:rsid w:val="0073419A"/>
    <w:rsid w:val="007348B1"/>
    <w:rsid w:val="007354AE"/>
    <w:rsid w:val="007362A6"/>
    <w:rsid w:val="00736340"/>
    <w:rsid w:val="007363EE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333"/>
    <w:rsid w:val="00753D8E"/>
    <w:rsid w:val="007540F3"/>
    <w:rsid w:val="00754A39"/>
    <w:rsid w:val="007567F5"/>
    <w:rsid w:val="007571E1"/>
    <w:rsid w:val="007604B2"/>
    <w:rsid w:val="007605F1"/>
    <w:rsid w:val="0076098F"/>
    <w:rsid w:val="00760CB1"/>
    <w:rsid w:val="00761F74"/>
    <w:rsid w:val="00762187"/>
    <w:rsid w:val="007621F0"/>
    <w:rsid w:val="00762EC6"/>
    <w:rsid w:val="0076327D"/>
    <w:rsid w:val="0076349C"/>
    <w:rsid w:val="0076355B"/>
    <w:rsid w:val="00765281"/>
    <w:rsid w:val="00766BAD"/>
    <w:rsid w:val="00767626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9F5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4FED"/>
    <w:rsid w:val="00785490"/>
    <w:rsid w:val="0078591D"/>
    <w:rsid w:val="0078701F"/>
    <w:rsid w:val="007878D1"/>
    <w:rsid w:val="00787C29"/>
    <w:rsid w:val="00790BF7"/>
    <w:rsid w:val="007914F2"/>
    <w:rsid w:val="00791574"/>
    <w:rsid w:val="007916DF"/>
    <w:rsid w:val="00792054"/>
    <w:rsid w:val="007925EA"/>
    <w:rsid w:val="007930E5"/>
    <w:rsid w:val="007937AD"/>
    <w:rsid w:val="00793BEE"/>
    <w:rsid w:val="00793CD8"/>
    <w:rsid w:val="00793FB0"/>
    <w:rsid w:val="0079408C"/>
    <w:rsid w:val="0079500B"/>
    <w:rsid w:val="00795C92"/>
    <w:rsid w:val="00796231"/>
    <w:rsid w:val="0079627A"/>
    <w:rsid w:val="00796A59"/>
    <w:rsid w:val="00796ECD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917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29C"/>
    <w:rsid w:val="007C0389"/>
    <w:rsid w:val="007C05DD"/>
    <w:rsid w:val="007C3AFD"/>
    <w:rsid w:val="007C3D18"/>
    <w:rsid w:val="007C4CA6"/>
    <w:rsid w:val="007C52F9"/>
    <w:rsid w:val="007C5C9F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13CE"/>
    <w:rsid w:val="0080294E"/>
    <w:rsid w:val="00803FAE"/>
    <w:rsid w:val="0080473F"/>
    <w:rsid w:val="00804843"/>
    <w:rsid w:val="0080517A"/>
    <w:rsid w:val="008059F6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0DD"/>
    <w:rsid w:val="008218E3"/>
    <w:rsid w:val="00821C5B"/>
    <w:rsid w:val="008223C2"/>
    <w:rsid w:val="00822EA8"/>
    <w:rsid w:val="00823540"/>
    <w:rsid w:val="008235DB"/>
    <w:rsid w:val="00824AB4"/>
    <w:rsid w:val="00824E87"/>
    <w:rsid w:val="00825284"/>
    <w:rsid w:val="00825B9B"/>
    <w:rsid w:val="00825C42"/>
    <w:rsid w:val="00825D25"/>
    <w:rsid w:val="00826176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B7D"/>
    <w:rsid w:val="00837FF8"/>
    <w:rsid w:val="00840847"/>
    <w:rsid w:val="008412EA"/>
    <w:rsid w:val="0084391E"/>
    <w:rsid w:val="00843BC6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7E4"/>
    <w:rsid w:val="00855A9E"/>
    <w:rsid w:val="00856911"/>
    <w:rsid w:val="00856F80"/>
    <w:rsid w:val="008571C1"/>
    <w:rsid w:val="00857F50"/>
    <w:rsid w:val="00860B2D"/>
    <w:rsid w:val="008617AC"/>
    <w:rsid w:val="0086247C"/>
    <w:rsid w:val="00862691"/>
    <w:rsid w:val="0086318D"/>
    <w:rsid w:val="008636DA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2FCC"/>
    <w:rsid w:val="008835D5"/>
    <w:rsid w:val="00883BAF"/>
    <w:rsid w:val="00885991"/>
    <w:rsid w:val="00885BD5"/>
    <w:rsid w:val="008862F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9792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0CD3"/>
    <w:rsid w:val="008B120C"/>
    <w:rsid w:val="008B288F"/>
    <w:rsid w:val="008B2AC1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373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0BD4"/>
    <w:rsid w:val="009311E4"/>
    <w:rsid w:val="00931BD9"/>
    <w:rsid w:val="00931C91"/>
    <w:rsid w:val="00932336"/>
    <w:rsid w:val="0093233C"/>
    <w:rsid w:val="00932590"/>
    <w:rsid w:val="0093598F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55DB"/>
    <w:rsid w:val="0097603D"/>
    <w:rsid w:val="00976949"/>
    <w:rsid w:val="00980477"/>
    <w:rsid w:val="009812FF"/>
    <w:rsid w:val="00981DED"/>
    <w:rsid w:val="00982F05"/>
    <w:rsid w:val="00983466"/>
    <w:rsid w:val="00983A79"/>
    <w:rsid w:val="0098445B"/>
    <w:rsid w:val="00984912"/>
    <w:rsid w:val="00985253"/>
    <w:rsid w:val="009853B3"/>
    <w:rsid w:val="00986059"/>
    <w:rsid w:val="009876AD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2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1976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2B5"/>
    <w:rsid w:val="009F4D4A"/>
    <w:rsid w:val="009F581C"/>
    <w:rsid w:val="009F6264"/>
    <w:rsid w:val="009F68A6"/>
    <w:rsid w:val="009F7973"/>
    <w:rsid w:val="009F7CE2"/>
    <w:rsid w:val="00A02C63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B93"/>
    <w:rsid w:val="00A13E54"/>
    <w:rsid w:val="00A1430F"/>
    <w:rsid w:val="00A14ED1"/>
    <w:rsid w:val="00A152B1"/>
    <w:rsid w:val="00A15403"/>
    <w:rsid w:val="00A15457"/>
    <w:rsid w:val="00A154E5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7E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33F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6C04"/>
    <w:rsid w:val="00A92879"/>
    <w:rsid w:val="00A92BEC"/>
    <w:rsid w:val="00A9366E"/>
    <w:rsid w:val="00A93EA4"/>
    <w:rsid w:val="00A94309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497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805"/>
    <w:rsid w:val="00AB2ECF"/>
    <w:rsid w:val="00AB4AB8"/>
    <w:rsid w:val="00AB4E34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C09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1761"/>
    <w:rsid w:val="00AD288D"/>
    <w:rsid w:val="00AD2BCA"/>
    <w:rsid w:val="00AD3E2B"/>
    <w:rsid w:val="00AD3F94"/>
    <w:rsid w:val="00AD4A5A"/>
    <w:rsid w:val="00AD65E0"/>
    <w:rsid w:val="00AD68EB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1FB6"/>
    <w:rsid w:val="00AF221E"/>
    <w:rsid w:val="00AF2B22"/>
    <w:rsid w:val="00AF3C0D"/>
    <w:rsid w:val="00AF3EE4"/>
    <w:rsid w:val="00AF42D7"/>
    <w:rsid w:val="00AF457F"/>
    <w:rsid w:val="00AF5157"/>
    <w:rsid w:val="00AF67D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9C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28AE"/>
    <w:rsid w:val="00B33012"/>
    <w:rsid w:val="00B3319C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0CE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0505"/>
    <w:rsid w:val="00B61138"/>
    <w:rsid w:val="00B61834"/>
    <w:rsid w:val="00B61E49"/>
    <w:rsid w:val="00B6253B"/>
    <w:rsid w:val="00B6329B"/>
    <w:rsid w:val="00B63A04"/>
    <w:rsid w:val="00B63B25"/>
    <w:rsid w:val="00B6408C"/>
    <w:rsid w:val="00B65587"/>
    <w:rsid w:val="00B65F1A"/>
    <w:rsid w:val="00B664C7"/>
    <w:rsid w:val="00B66605"/>
    <w:rsid w:val="00B676C9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CBD"/>
    <w:rsid w:val="00B85314"/>
    <w:rsid w:val="00B8566A"/>
    <w:rsid w:val="00B85839"/>
    <w:rsid w:val="00B85DE5"/>
    <w:rsid w:val="00B866AC"/>
    <w:rsid w:val="00B869D5"/>
    <w:rsid w:val="00B86BA3"/>
    <w:rsid w:val="00B86DAE"/>
    <w:rsid w:val="00B87168"/>
    <w:rsid w:val="00B878DE"/>
    <w:rsid w:val="00B87918"/>
    <w:rsid w:val="00B903FA"/>
    <w:rsid w:val="00B90F73"/>
    <w:rsid w:val="00B911D2"/>
    <w:rsid w:val="00B914B1"/>
    <w:rsid w:val="00B9155B"/>
    <w:rsid w:val="00B922E8"/>
    <w:rsid w:val="00B925F6"/>
    <w:rsid w:val="00B92D5D"/>
    <w:rsid w:val="00B92FD2"/>
    <w:rsid w:val="00B9384D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06F"/>
    <w:rsid w:val="00BB4398"/>
    <w:rsid w:val="00BB51E9"/>
    <w:rsid w:val="00BB5489"/>
    <w:rsid w:val="00BB6BF3"/>
    <w:rsid w:val="00BB7AF1"/>
    <w:rsid w:val="00BC0D18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7EA"/>
    <w:rsid w:val="00BD4278"/>
    <w:rsid w:val="00BD48AC"/>
    <w:rsid w:val="00BD48E6"/>
    <w:rsid w:val="00BD4EA6"/>
    <w:rsid w:val="00BD53A8"/>
    <w:rsid w:val="00BD5EEC"/>
    <w:rsid w:val="00BD5F1A"/>
    <w:rsid w:val="00BD62C2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48A9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BF7514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C46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5214"/>
    <w:rsid w:val="00C2570C"/>
    <w:rsid w:val="00C26710"/>
    <w:rsid w:val="00C279B5"/>
    <w:rsid w:val="00C27C45"/>
    <w:rsid w:val="00C326DD"/>
    <w:rsid w:val="00C332B4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2BDF"/>
    <w:rsid w:val="00C52DB2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4CBE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EAB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977"/>
    <w:rsid w:val="00C81EAC"/>
    <w:rsid w:val="00C8359D"/>
    <w:rsid w:val="00C83DA8"/>
    <w:rsid w:val="00C83F26"/>
    <w:rsid w:val="00C84260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5C30"/>
    <w:rsid w:val="00C9633C"/>
    <w:rsid w:val="00C96C85"/>
    <w:rsid w:val="00C979E2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DAF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48E2"/>
    <w:rsid w:val="00CC70EB"/>
    <w:rsid w:val="00CC7B45"/>
    <w:rsid w:val="00CC7F71"/>
    <w:rsid w:val="00CD0A37"/>
    <w:rsid w:val="00CD1188"/>
    <w:rsid w:val="00CD1351"/>
    <w:rsid w:val="00CD2ED1"/>
    <w:rsid w:val="00CD337B"/>
    <w:rsid w:val="00CD4628"/>
    <w:rsid w:val="00CD67BA"/>
    <w:rsid w:val="00CD6804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1CFC"/>
    <w:rsid w:val="00D1204C"/>
    <w:rsid w:val="00D13135"/>
    <w:rsid w:val="00D13757"/>
    <w:rsid w:val="00D13E4E"/>
    <w:rsid w:val="00D14351"/>
    <w:rsid w:val="00D15919"/>
    <w:rsid w:val="00D15998"/>
    <w:rsid w:val="00D15D7C"/>
    <w:rsid w:val="00D204A8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9C5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8E9"/>
    <w:rsid w:val="00D40B33"/>
    <w:rsid w:val="00D41490"/>
    <w:rsid w:val="00D41E69"/>
    <w:rsid w:val="00D42942"/>
    <w:rsid w:val="00D42C47"/>
    <w:rsid w:val="00D4318F"/>
    <w:rsid w:val="00D438BF"/>
    <w:rsid w:val="00D43B5C"/>
    <w:rsid w:val="00D43E89"/>
    <w:rsid w:val="00D440F8"/>
    <w:rsid w:val="00D46D01"/>
    <w:rsid w:val="00D51BD5"/>
    <w:rsid w:val="00D51FEB"/>
    <w:rsid w:val="00D523BE"/>
    <w:rsid w:val="00D53254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189E"/>
    <w:rsid w:val="00D71DF2"/>
    <w:rsid w:val="00D72808"/>
    <w:rsid w:val="00D729A3"/>
    <w:rsid w:val="00D7479E"/>
    <w:rsid w:val="00D74B5E"/>
    <w:rsid w:val="00D75006"/>
    <w:rsid w:val="00D7552C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8C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B70"/>
    <w:rsid w:val="00DA3F78"/>
    <w:rsid w:val="00DA48A1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5B9A"/>
    <w:rsid w:val="00DB6143"/>
    <w:rsid w:val="00DB6DCD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2C4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3C49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4F36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41E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A32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485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4F44"/>
    <w:rsid w:val="00E15590"/>
    <w:rsid w:val="00E15715"/>
    <w:rsid w:val="00E16A34"/>
    <w:rsid w:val="00E16C1B"/>
    <w:rsid w:val="00E17312"/>
    <w:rsid w:val="00E178DD"/>
    <w:rsid w:val="00E17FA2"/>
    <w:rsid w:val="00E20BFB"/>
    <w:rsid w:val="00E21504"/>
    <w:rsid w:val="00E21843"/>
    <w:rsid w:val="00E21AC1"/>
    <w:rsid w:val="00E21D18"/>
    <w:rsid w:val="00E21F11"/>
    <w:rsid w:val="00E22330"/>
    <w:rsid w:val="00E22364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5E0E"/>
    <w:rsid w:val="00E76517"/>
    <w:rsid w:val="00E768EA"/>
    <w:rsid w:val="00E76AA8"/>
    <w:rsid w:val="00E76B2B"/>
    <w:rsid w:val="00E774DD"/>
    <w:rsid w:val="00E80BFF"/>
    <w:rsid w:val="00E8234C"/>
    <w:rsid w:val="00E824C7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827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0B9E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0E01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14A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6B22"/>
    <w:rsid w:val="00ED7454"/>
    <w:rsid w:val="00EE2616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21B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3390"/>
    <w:rsid w:val="00F042BE"/>
    <w:rsid w:val="00F0507A"/>
    <w:rsid w:val="00F050F7"/>
    <w:rsid w:val="00F0528D"/>
    <w:rsid w:val="00F06C67"/>
    <w:rsid w:val="00F06DFD"/>
    <w:rsid w:val="00F06F1F"/>
    <w:rsid w:val="00F071D1"/>
    <w:rsid w:val="00F07533"/>
    <w:rsid w:val="00F10629"/>
    <w:rsid w:val="00F108A7"/>
    <w:rsid w:val="00F10DBD"/>
    <w:rsid w:val="00F10E55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00D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35D6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6E25"/>
    <w:rsid w:val="00F67214"/>
    <w:rsid w:val="00F67EBF"/>
    <w:rsid w:val="00F67F36"/>
    <w:rsid w:val="00F67F53"/>
    <w:rsid w:val="00F703BE"/>
    <w:rsid w:val="00F70867"/>
    <w:rsid w:val="00F70F6A"/>
    <w:rsid w:val="00F71F69"/>
    <w:rsid w:val="00F72AFA"/>
    <w:rsid w:val="00F72B72"/>
    <w:rsid w:val="00F72B7D"/>
    <w:rsid w:val="00F72CEC"/>
    <w:rsid w:val="00F73293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00D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088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D1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5A2F3B"/>
    <w:pPr>
      <w:spacing w:after="0"/>
    </w:pPr>
    <w:rPr>
      <w:bCs/>
      <w:color w:val="1F4E79" w:themeColor="accent5" w:themeShade="80"/>
      <w:sz w:val="20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95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Reminder">
    <w:name w:val="Reminder"/>
    <w:basedOn w:val="Normal"/>
    <w:next w:val="Normal"/>
    <w:qFormat/>
    <w:rsid w:val="00E06A32"/>
    <w:rPr>
      <w:rFonts w:ascii="Segoe Script" w:hAnsi="Segoe Script"/>
      <w:color w:val="00B0F0"/>
    </w:rPr>
  </w:style>
  <w:style w:type="character" w:customStyle="1" w:styleId="hscoswrapper">
    <w:name w:val="hs_cos_wrapper"/>
    <w:basedOn w:val="DefaultParagraphFont"/>
    <w:rsid w:val="00182DF4"/>
  </w:style>
  <w:style w:type="character" w:styleId="Strong">
    <w:name w:val="Strong"/>
    <w:basedOn w:val="DefaultParagraphFont"/>
    <w:uiPriority w:val="22"/>
    <w:qFormat/>
    <w:rsid w:val="00182DF4"/>
    <w:rPr>
      <w:b/>
      <w:bCs/>
    </w:rPr>
  </w:style>
  <w:style w:type="paragraph" w:styleId="Revision">
    <w:name w:val="Revision"/>
    <w:hidden/>
    <w:uiPriority w:val="99"/>
    <w:unhideWhenUsed/>
    <w:rsid w:val="00AD176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1" ma:contentTypeDescription="Create a new document." ma:contentTypeScope="" ma:versionID="4d35cd35b2327e5a003e9b2f9b4a492e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4a1ea81374e6e5a1acff20ac16f42bf4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D69DAB-26C3-4F5E-8FB7-6127AAD0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D9764A-F484-4C12-AEE7-F30F4F6B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18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5386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4</cp:revision>
  <cp:lastPrinted>2023-03-07T14:35:00Z</cp:lastPrinted>
  <dcterms:created xsi:type="dcterms:W3CDTF">2023-03-16T12:03:00Z</dcterms:created>
  <dcterms:modified xsi:type="dcterms:W3CDTF">2023-03-16T12:53:00Z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0x010100CEE6DEA339C5864A98A398A9109FD64A</vt:lpwstr>
  </property>
  <property fmtid="{D5CDD505-2E9C-101B-9397-08002B2CF9AE}" pid="19" name="CTPClassification">
    <vt:lpwstr>CTP_NT</vt:lpwstr>
  </property>
  <property fmtid="{D5CDD505-2E9C-101B-9397-08002B2CF9AE}" pid="20" name="GrammarlyDocumentId">
    <vt:lpwstr>7b9e9ac8e09f3e3074cca24717ebfcc4411b87618477d5702c9b7c42dddb1258</vt:lpwstr>
  </property>
</Properties>
</file>