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A4F7B9" w14:textId="407D6ABE" w:rsidR="00451B35" w:rsidRDefault="00451B35" w:rsidP="00451B35">
      <w:pPr>
        <w:pStyle w:val="CRCoverPage"/>
        <w:tabs>
          <w:tab w:val="right" w:pos="9639"/>
        </w:tabs>
        <w:spacing w:after="0"/>
        <w:rPr>
          <w:b/>
          <w:i/>
          <w:noProof/>
          <w:sz w:val="28"/>
        </w:rPr>
      </w:pPr>
      <w:bookmarkStart w:id="0" w:name="_Toc21344586"/>
      <w:bookmarkStart w:id="1" w:name="_Toc29802074"/>
      <w:bookmarkStart w:id="2" w:name="_Toc29802498"/>
      <w:bookmarkStart w:id="3" w:name="_Toc29803123"/>
      <w:bookmarkStart w:id="4" w:name="_Toc36107865"/>
      <w:bookmarkStart w:id="5" w:name="_Toc37251639"/>
      <w:bookmarkStart w:id="6" w:name="_Toc45888578"/>
      <w:bookmarkStart w:id="7" w:name="_Toc45889177"/>
      <w:bookmarkStart w:id="8" w:name="_Toc59650555"/>
      <w:bookmarkStart w:id="9" w:name="_Toc61357827"/>
      <w:bookmarkStart w:id="10" w:name="_Toc61359601"/>
      <w:bookmarkStart w:id="11" w:name="_Toc67916541"/>
      <w:bookmarkStart w:id="12" w:name="_Toc75534087"/>
      <w:bookmarkStart w:id="13" w:name="_Toc75819973"/>
      <w:bookmarkStart w:id="14" w:name="_Toc76508817"/>
      <w:bookmarkStart w:id="15" w:name="_Toc76717767"/>
      <w:bookmarkStart w:id="16" w:name="_Toc83294408"/>
      <w:bookmarkStart w:id="17" w:name="_Toc84335447"/>
      <w:bookmarkStart w:id="18" w:name="_Toc208643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105</w:t>
        </w:r>
      </w:fldSimple>
      <w:r>
        <w:rPr>
          <w:b/>
          <w:i/>
          <w:noProof/>
          <w:sz w:val="28"/>
        </w:rPr>
        <w:tab/>
      </w:r>
      <w:fldSimple w:instr=" DOCPROPERTY  Tdoc#  \* MERGEFORMAT ">
        <w:r>
          <w:rPr>
            <w:b/>
            <w:i/>
            <w:noProof/>
            <w:sz w:val="28"/>
          </w:rPr>
          <w:t>R4-22</w:t>
        </w:r>
        <w:r w:rsidR="00DD6B22">
          <w:rPr>
            <w:b/>
            <w:i/>
            <w:noProof/>
            <w:sz w:val="28"/>
          </w:rPr>
          <w:t>18095</w:t>
        </w:r>
      </w:fldSimple>
    </w:p>
    <w:p w14:paraId="1DC05325" w14:textId="77777777" w:rsidR="00451B35" w:rsidRDefault="009238B6" w:rsidP="00451B35">
      <w:pPr>
        <w:pStyle w:val="CRCoverPage"/>
        <w:outlineLvl w:val="0"/>
        <w:rPr>
          <w:b/>
          <w:noProof/>
          <w:sz w:val="24"/>
        </w:rPr>
      </w:pPr>
      <w:fldSimple w:instr=" DOCPROPERTY  Location  \* MERGEFORMAT ">
        <w:r w:rsidR="00451B35">
          <w:rPr>
            <w:b/>
            <w:noProof/>
            <w:sz w:val="24"/>
          </w:rPr>
          <w:t>Toulouse</w:t>
        </w:r>
      </w:fldSimple>
      <w:r w:rsidR="00451B35">
        <w:rPr>
          <w:b/>
          <w:noProof/>
          <w:sz w:val="24"/>
        </w:rPr>
        <w:t xml:space="preserve">, France, </w:t>
      </w:r>
      <w:fldSimple w:instr=" DOCPROPERTY  StartDate  \* MERGEFORMAT ">
        <w:r w:rsidR="00451B35">
          <w:rPr>
            <w:b/>
            <w:noProof/>
            <w:sz w:val="24"/>
          </w:rPr>
          <w:t>14</w:t>
        </w:r>
      </w:fldSimple>
      <w:r w:rsidR="00451B35">
        <w:rPr>
          <w:b/>
          <w:noProof/>
          <w:sz w:val="24"/>
          <w:vertAlign w:val="superscript"/>
        </w:rPr>
        <w:t>th</w:t>
      </w:r>
      <w:r w:rsidR="00451B35">
        <w:rPr>
          <w:b/>
          <w:noProof/>
          <w:sz w:val="24"/>
        </w:rPr>
        <w:t xml:space="preserve"> – </w:t>
      </w:r>
      <w:fldSimple w:instr=" DOCPROPERTY  EndDate  \* MERGEFORMAT ">
        <w:r w:rsidR="00451B35">
          <w:rPr>
            <w:b/>
            <w:noProof/>
            <w:sz w:val="24"/>
          </w:rPr>
          <w:t>18</w:t>
        </w:r>
        <w:r w:rsidR="00451B35">
          <w:rPr>
            <w:b/>
            <w:noProof/>
            <w:sz w:val="24"/>
            <w:vertAlign w:val="superscript"/>
          </w:rPr>
          <w:t>th</w:t>
        </w:r>
        <w:r w:rsidR="00451B35">
          <w:rPr>
            <w:b/>
            <w:noProof/>
            <w:sz w:val="24"/>
          </w:rPr>
          <w:t xml:space="preserve"> November</w:t>
        </w:r>
      </w:fldSimple>
      <w:r w:rsidR="00451B35">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51B35" w14:paraId="6D18D0DC" w14:textId="77777777" w:rsidTr="007867D8">
        <w:tc>
          <w:tcPr>
            <w:tcW w:w="9641" w:type="dxa"/>
            <w:gridSpan w:val="9"/>
            <w:tcBorders>
              <w:top w:val="single" w:sz="4" w:space="0" w:color="auto"/>
              <w:left w:val="single" w:sz="4" w:space="0" w:color="auto"/>
              <w:right w:val="single" w:sz="4" w:space="0" w:color="auto"/>
            </w:tcBorders>
          </w:tcPr>
          <w:p w14:paraId="76426B3C" w14:textId="77777777" w:rsidR="00451B35" w:rsidRDefault="00451B35" w:rsidP="007867D8">
            <w:pPr>
              <w:pStyle w:val="CRCoverPage"/>
              <w:spacing w:after="0"/>
              <w:jc w:val="right"/>
              <w:rPr>
                <w:i/>
                <w:noProof/>
              </w:rPr>
            </w:pPr>
            <w:r>
              <w:rPr>
                <w:i/>
                <w:noProof/>
                <w:sz w:val="14"/>
              </w:rPr>
              <w:t>CR-Form-v12.2</w:t>
            </w:r>
          </w:p>
        </w:tc>
      </w:tr>
      <w:tr w:rsidR="00451B35" w14:paraId="73F6EF87" w14:textId="77777777" w:rsidTr="007867D8">
        <w:tc>
          <w:tcPr>
            <w:tcW w:w="9641" w:type="dxa"/>
            <w:gridSpan w:val="9"/>
            <w:tcBorders>
              <w:left w:val="single" w:sz="4" w:space="0" w:color="auto"/>
              <w:right w:val="single" w:sz="4" w:space="0" w:color="auto"/>
            </w:tcBorders>
          </w:tcPr>
          <w:p w14:paraId="6C116FB2" w14:textId="77777777" w:rsidR="00451B35" w:rsidRDefault="00451B35" w:rsidP="007867D8">
            <w:pPr>
              <w:pStyle w:val="CRCoverPage"/>
              <w:spacing w:after="0"/>
              <w:jc w:val="center"/>
              <w:rPr>
                <w:noProof/>
              </w:rPr>
            </w:pPr>
            <w:r>
              <w:rPr>
                <w:b/>
                <w:noProof/>
                <w:sz w:val="32"/>
              </w:rPr>
              <w:t>CHANGE REQUEST</w:t>
            </w:r>
          </w:p>
        </w:tc>
      </w:tr>
      <w:tr w:rsidR="00451B35" w14:paraId="12590BF6" w14:textId="77777777" w:rsidTr="007867D8">
        <w:tc>
          <w:tcPr>
            <w:tcW w:w="9641" w:type="dxa"/>
            <w:gridSpan w:val="9"/>
            <w:tcBorders>
              <w:left w:val="single" w:sz="4" w:space="0" w:color="auto"/>
              <w:right w:val="single" w:sz="4" w:space="0" w:color="auto"/>
            </w:tcBorders>
          </w:tcPr>
          <w:p w14:paraId="63501596" w14:textId="77777777" w:rsidR="00451B35" w:rsidRDefault="00451B35" w:rsidP="007867D8">
            <w:pPr>
              <w:pStyle w:val="CRCoverPage"/>
              <w:spacing w:after="0"/>
              <w:rPr>
                <w:noProof/>
                <w:sz w:val="8"/>
                <w:szCs w:val="8"/>
              </w:rPr>
            </w:pPr>
          </w:p>
        </w:tc>
      </w:tr>
      <w:tr w:rsidR="00451B35" w14:paraId="4B1A467A" w14:textId="77777777" w:rsidTr="007867D8">
        <w:tc>
          <w:tcPr>
            <w:tcW w:w="142" w:type="dxa"/>
            <w:tcBorders>
              <w:left w:val="single" w:sz="4" w:space="0" w:color="auto"/>
            </w:tcBorders>
          </w:tcPr>
          <w:p w14:paraId="7D2CA87E" w14:textId="77777777" w:rsidR="00451B35" w:rsidRDefault="00451B35" w:rsidP="007867D8">
            <w:pPr>
              <w:pStyle w:val="CRCoverPage"/>
              <w:spacing w:after="0"/>
              <w:jc w:val="right"/>
              <w:rPr>
                <w:noProof/>
              </w:rPr>
            </w:pPr>
          </w:p>
        </w:tc>
        <w:tc>
          <w:tcPr>
            <w:tcW w:w="1559" w:type="dxa"/>
            <w:shd w:val="pct30" w:color="FFFF00" w:fill="auto"/>
          </w:tcPr>
          <w:p w14:paraId="3548D898" w14:textId="18E796F3" w:rsidR="00451B35" w:rsidRPr="00410371" w:rsidRDefault="009238B6" w:rsidP="007867D8">
            <w:pPr>
              <w:pStyle w:val="CRCoverPage"/>
              <w:spacing w:after="0"/>
              <w:jc w:val="right"/>
              <w:rPr>
                <w:b/>
                <w:noProof/>
                <w:sz w:val="28"/>
              </w:rPr>
            </w:pPr>
            <w:fldSimple w:instr=" DOCPROPERTY  Spec#  \* MERGEFORMAT ">
              <w:r w:rsidR="00451B35">
                <w:rPr>
                  <w:b/>
                  <w:noProof/>
                  <w:sz w:val="28"/>
                </w:rPr>
                <w:t>38.101-</w:t>
              </w:r>
            </w:fldSimple>
            <w:r w:rsidR="00E83EBD">
              <w:rPr>
                <w:b/>
                <w:noProof/>
                <w:sz w:val="28"/>
              </w:rPr>
              <w:t>2</w:t>
            </w:r>
          </w:p>
        </w:tc>
        <w:tc>
          <w:tcPr>
            <w:tcW w:w="709" w:type="dxa"/>
          </w:tcPr>
          <w:p w14:paraId="46AA0B92" w14:textId="77777777" w:rsidR="00451B35" w:rsidRDefault="00451B35" w:rsidP="007867D8">
            <w:pPr>
              <w:pStyle w:val="CRCoverPage"/>
              <w:spacing w:after="0"/>
              <w:jc w:val="center"/>
              <w:rPr>
                <w:noProof/>
              </w:rPr>
            </w:pPr>
            <w:r>
              <w:rPr>
                <w:b/>
                <w:noProof/>
                <w:sz w:val="28"/>
              </w:rPr>
              <w:t>CR</w:t>
            </w:r>
          </w:p>
        </w:tc>
        <w:tc>
          <w:tcPr>
            <w:tcW w:w="1276" w:type="dxa"/>
            <w:shd w:val="pct30" w:color="FFFF00" w:fill="auto"/>
          </w:tcPr>
          <w:p w14:paraId="048ABD67" w14:textId="10D2BBCC" w:rsidR="00451B35" w:rsidRPr="00410371" w:rsidRDefault="00DD6B22" w:rsidP="007867D8">
            <w:pPr>
              <w:pStyle w:val="CRCoverPage"/>
              <w:spacing w:after="0"/>
              <w:rPr>
                <w:noProof/>
              </w:rPr>
            </w:pPr>
            <w:r>
              <w:rPr>
                <w:b/>
                <w:noProof/>
                <w:sz w:val="28"/>
              </w:rPr>
              <w:t>1211</w:t>
            </w:r>
          </w:p>
        </w:tc>
        <w:tc>
          <w:tcPr>
            <w:tcW w:w="709" w:type="dxa"/>
          </w:tcPr>
          <w:p w14:paraId="5990D855" w14:textId="77777777" w:rsidR="00451B35" w:rsidRDefault="00451B35" w:rsidP="007867D8">
            <w:pPr>
              <w:pStyle w:val="CRCoverPage"/>
              <w:tabs>
                <w:tab w:val="right" w:pos="625"/>
              </w:tabs>
              <w:spacing w:after="0"/>
              <w:jc w:val="center"/>
              <w:rPr>
                <w:noProof/>
              </w:rPr>
            </w:pPr>
            <w:r>
              <w:rPr>
                <w:b/>
                <w:bCs/>
                <w:noProof/>
                <w:sz w:val="28"/>
              </w:rPr>
              <w:t>rev</w:t>
            </w:r>
          </w:p>
        </w:tc>
        <w:tc>
          <w:tcPr>
            <w:tcW w:w="992" w:type="dxa"/>
            <w:shd w:val="pct30" w:color="FFFF00" w:fill="auto"/>
          </w:tcPr>
          <w:p w14:paraId="24C80C66" w14:textId="77777777" w:rsidR="00451B35" w:rsidRPr="00410371" w:rsidRDefault="009238B6" w:rsidP="007867D8">
            <w:pPr>
              <w:pStyle w:val="CRCoverPage"/>
              <w:spacing w:after="0"/>
              <w:jc w:val="center"/>
              <w:rPr>
                <w:b/>
                <w:noProof/>
              </w:rPr>
            </w:pPr>
            <w:fldSimple w:instr=" DOCPROPERTY  Revision  \* MERGEFORMAT ">
              <w:r w:rsidR="00451B35">
                <w:rPr>
                  <w:b/>
                  <w:noProof/>
                  <w:sz w:val="28"/>
                </w:rPr>
                <w:t>-</w:t>
              </w:r>
            </w:fldSimple>
          </w:p>
        </w:tc>
        <w:tc>
          <w:tcPr>
            <w:tcW w:w="2410" w:type="dxa"/>
          </w:tcPr>
          <w:p w14:paraId="29905E87" w14:textId="77777777" w:rsidR="00451B35" w:rsidRDefault="00451B35" w:rsidP="007867D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8720BC" w14:textId="77777777" w:rsidR="00451B35" w:rsidRPr="00410371" w:rsidRDefault="009238B6" w:rsidP="007867D8">
            <w:pPr>
              <w:pStyle w:val="CRCoverPage"/>
              <w:spacing w:after="0"/>
              <w:jc w:val="center"/>
              <w:rPr>
                <w:noProof/>
                <w:sz w:val="28"/>
              </w:rPr>
            </w:pPr>
            <w:fldSimple w:instr=" DOCPROPERTY  Version  \* MERGEFORMAT ">
              <w:r w:rsidR="00451B35">
                <w:rPr>
                  <w:b/>
                  <w:noProof/>
                  <w:sz w:val="28"/>
                </w:rPr>
                <w:t>15.19.0</w:t>
              </w:r>
            </w:fldSimple>
          </w:p>
        </w:tc>
        <w:tc>
          <w:tcPr>
            <w:tcW w:w="143" w:type="dxa"/>
            <w:tcBorders>
              <w:right w:val="single" w:sz="4" w:space="0" w:color="auto"/>
            </w:tcBorders>
          </w:tcPr>
          <w:p w14:paraId="34FF8EE9" w14:textId="77777777" w:rsidR="00451B35" w:rsidRDefault="00451B35" w:rsidP="007867D8">
            <w:pPr>
              <w:pStyle w:val="CRCoverPage"/>
              <w:spacing w:after="0"/>
              <w:rPr>
                <w:noProof/>
              </w:rPr>
            </w:pPr>
          </w:p>
        </w:tc>
      </w:tr>
      <w:tr w:rsidR="00451B35" w14:paraId="2D66B36D" w14:textId="77777777" w:rsidTr="007867D8">
        <w:tc>
          <w:tcPr>
            <w:tcW w:w="9641" w:type="dxa"/>
            <w:gridSpan w:val="9"/>
            <w:tcBorders>
              <w:left w:val="single" w:sz="4" w:space="0" w:color="auto"/>
              <w:right w:val="single" w:sz="4" w:space="0" w:color="auto"/>
            </w:tcBorders>
          </w:tcPr>
          <w:p w14:paraId="4A0E9B40" w14:textId="77777777" w:rsidR="00451B35" w:rsidRDefault="00451B35" w:rsidP="007867D8">
            <w:pPr>
              <w:pStyle w:val="CRCoverPage"/>
              <w:spacing w:after="0"/>
              <w:rPr>
                <w:noProof/>
              </w:rPr>
            </w:pPr>
          </w:p>
        </w:tc>
      </w:tr>
      <w:tr w:rsidR="00451B35" w14:paraId="4EFF7269" w14:textId="77777777" w:rsidTr="007867D8">
        <w:tc>
          <w:tcPr>
            <w:tcW w:w="9641" w:type="dxa"/>
            <w:gridSpan w:val="9"/>
            <w:tcBorders>
              <w:top w:val="single" w:sz="4" w:space="0" w:color="auto"/>
            </w:tcBorders>
          </w:tcPr>
          <w:p w14:paraId="57FE39E2" w14:textId="77777777" w:rsidR="00451B35" w:rsidRPr="00F25D98" w:rsidRDefault="00451B35" w:rsidP="007867D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w:t>
              </w:r>
              <w:bookmarkStart w:id="19" w:name="_Hlt497126619"/>
              <w:r w:rsidRPr="00F25D98">
                <w:rPr>
                  <w:rStyle w:val="Hyperlink"/>
                  <w:rFonts w:cs="Arial"/>
                  <w:i/>
                  <w:noProof/>
                  <w:color w:val="FF0000"/>
                </w:rPr>
                <w:t>L</w:t>
              </w:r>
              <w:bookmarkEnd w:id="1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51B35" w14:paraId="5EB2351D" w14:textId="77777777" w:rsidTr="007867D8">
        <w:tc>
          <w:tcPr>
            <w:tcW w:w="9641" w:type="dxa"/>
            <w:gridSpan w:val="9"/>
          </w:tcPr>
          <w:p w14:paraId="38D501C8" w14:textId="77777777" w:rsidR="00451B35" w:rsidRDefault="00451B35" w:rsidP="007867D8">
            <w:pPr>
              <w:pStyle w:val="CRCoverPage"/>
              <w:spacing w:after="0"/>
              <w:rPr>
                <w:noProof/>
                <w:sz w:val="8"/>
                <w:szCs w:val="8"/>
              </w:rPr>
            </w:pPr>
          </w:p>
        </w:tc>
      </w:tr>
    </w:tbl>
    <w:p w14:paraId="75AC831B" w14:textId="77777777" w:rsidR="00451B35" w:rsidRDefault="00451B35" w:rsidP="00451B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1B35" w14:paraId="61262DBA" w14:textId="77777777" w:rsidTr="007867D8">
        <w:tc>
          <w:tcPr>
            <w:tcW w:w="2835" w:type="dxa"/>
          </w:tcPr>
          <w:p w14:paraId="762EA063" w14:textId="77777777" w:rsidR="00451B35" w:rsidRDefault="00451B35" w:rsidP="007867D8">
            <w:pPr>
              <w:pStyle w:val="CRCoverPage"/>
              <w:tabs>
                <w:tab w:val="right" w:pos="2751"/>
              </w:tabs>
              <w:spacing w:after="0"/>
              <w:rPr>
                <w:b/>
                <w:i/>
                <w:noProof/>
              </w:rPr>
            </w:pPr>
            <w:r>
              <w:rPr>
                <w:b/>
                <w:i/>
                <w:noProof/>
              </w:rPr>
              <w:t>Proposed change affects:</w:t>
            </w:r>
          </w:p>
        </w:tc>
        <w:tc>
          <w:tcPr>
            <w:tcW w:w="1418" w:type="dxa"/>
          </w:tcPr>
          <w:p w14:paraId="75CBE049" w14:textId="77777777" w:rsidR="00451B35" w:rsidRDefault="00451B35" w:rsidP="007867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684722" w14:textId="77777777" w:rsidR="00451B35" w:rsidRDefault="00451B35" w:rsidP="007867D8">
            <w:pPr>
              <w:pStyle w:val="CRCoverPage"/>
              <w:spacing w:after="0"/>
              <w:jc w:val="center"/>
              <w:rPr>
                <w:b/>
                <w:caps/>
                <w:noProof/>
              </w:rPr>
            </w:pPr>
          </w:p>
        </w:tc>
        <w:tc>
          <w:tcPr>
            <w:tcW w:w="709" w:type="dxa"/>
            <w:tcBorders>
              <w:left w:val="single" w:sz="4" w:space="0" w:color="auto"/>
            </w:tcBorders>
          </w:tcPr>
          <w:p w14:paraId="207DAB82" w14:textId="77777777" w:rsidR="00451B35" w:rsidRDefault="00451B35" w:rsidP="007867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2970FF" w14:textId="77777777" w:rsidR="00451B35" w:rsidRDefault="00451B35" w:rsidP="007867D8">
            <w:pPr>
              <w:pStyle w:val="CRCoverPage"/>
              <w:spacing w:after="0"/>
              <w:jc w:val="center"/>
              <w:rPr>
                <w:b/>
                <w:caps/>
                <w:noProof/>
              </w:rPr>
            </w:pPr>
            <w:r>
              <w:rPr>
                <w:b/>
                <w:caps/>
                <w:noProof/>
              </w:rPr>
              <w:t>x</w:t>
            </w:r>
          </w:p>
        </w:tc>
        <w:tc>
          <w:tcPr>
            <w:tcW w:w="2126" w:type="dxa"/>
          </w:tcPr>
          <w:p w14:paraId="20E0A727" w14:textId="77777777" w:rsidR="00451B35" w:rsidRDefault="00451B35" w:rsidP="007867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7945B4" w14:textId="77777777" w:rsidR="00451B35" w:rsidRDefault="00451B35" w:rsidP="007867D8">
            <w:pPr>
              <w:pStyle w:val="CRCoverPage"/>
              <w:spacing w:after="0"/>
              <w:jc w:val="center"/>
              <w:rPr>
                <w:b/>
                <w:caps/>
                <w:noProof/>
              </w:rPr>
            </w:pPr>
          </w:p>
        </w:tc>
        <w:tc>
          <w:tcPr>
            <w:tcW w:w="1418" w:type="dxa"/>
            <w:tcBorders>
              <w:left w:val="nil"/>
            </w:tcBorders>
          </w:tcPr>
          <w:p w14:paraId="7873EF9E" w14:textId="77777777" w:rsidR="00451B35" w:rsidRDefault="00451B35" w:rsidP="007867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BC6973" w14:textId="77777777" w:rsidR="00451B35" w:rsidRDefault="00451B35" w:rsidP="007867D8">
            <w:pPr>
              <w:pStyle w:val="CRCoverPage"/>
              <w:spacing w:after="0"/>
              <w:jc w:val="center"/>
              <w:rPr>
                <w:b/>
                <w:bCs/>
                <w:caps/>
                <w:noProof/>
              </w:rPr>
            </w:pPr>
          </w:p>
        </w:tc>
      </w:tr>
    </w:tbl>
    <w:p w14:paraId="10B52751" w14:textId="77777777" w:rsidR="00451B35" w:rsidRDefault="00451B35" w:rsidP="00451B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51B35" w14:paraId="1AABEDD0" w14:textId="77777777" w:rsidTr="007867D8">
        <w:tc>
          <w:tcPr>
            <w:tcW w:w="9640" w:type="dxa"/>
            <w:gridSpan w:val="11"/>
          </w:tcPr>
          <w:p w14:paraId="10B213BD" w14:textId="77777777" w:rsidR="00451B35" w:rsidRDefault="00451B35" w:rsidP="007867D8">
            <w:pPr>
              <w:pStyle w:val="CRCoverPage"/>
              <w:spacing w:after="0"/>
              <w:rPr>
                <w:noProof/>
                <w:sz w:val="8"/>
                <w:szCs w:val="8"/>
              </w:rPr>
            </w:pPr>
          </w:p>
        </w:tc>
      </w:tr>
      <w:tr w:rsidR="00451B35" w14:paraId="6254071B" w14:textId="77777777" w:rsidTr="007867D8">
        <w:tc>
          <w:tcPr>
            <w:tcW w:w="1843" w:type="dxa"/>
            <w:tcBorders>
              <w:top w:val="single" w:sz="4" w:space="0" w:color="auto"/>
              <w:left w:val="single" w:sz="4" w:space="0" w:color="auto"/>
            </w:tcBorders>
          </w:tcPr>
          <w:p w14:paraId="50CF0839" w14:textId="77777777" w:rsidR="00451B35" w:rsidRDefault="00451B35" w:rsidP="007867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7B4D5F" w14:textId="6FE6962E" w:rsidR="00451B35" w:rsidRDefault="00451B35" w:rsidP="007867D8">
            <w:pPr>
              <w:pStyle w:val="CRCoverPage"/>
              <w:spacing w:after="0"/>
              <w:ind w:left="100"/>
              <w:rPr>
                <w:noProof/>
              </w:rPr>
            </w:pPr>
            <w:r>
              <w:t>Addition</w:t>
            </w:r>
            <w:r w:rsidR="00947C59">
              <w:t xml:space="preserve"> of FR2</w:t>
            </w:r>
            <w:r>
              <w:t xml:space="preserve"> UL MIMO EVM measurement description</w:t>
            </w:r>
          </w:p>
        </w:tc>
      </w:tr>
      <w:tr w:rsidR="00451B35" w14:paraId="6233620D" w14:textId="77777777" w:rsidTr="007867D8">
        <w:tc>
          <w:tcPr>
            <w:tcW w:w="1843" w:type="dxa"/>
            <w:tcBorders>
              <w:left w:val="single" w:sz="4" w:space="0" w:color="auto"/>
            </w:tcBorders>
          </w:tcPr>
          <w:p w14:paraId="4CA18F98" w14:textId="77777777" w:rsidR="00451B35" w:rsidRDefault="00451B35" w:rsidP="007867D8">
            <w:pPr>
              <w:pStyle w:val="CRCoverPage"/>
              <w:spacing w:after="0"/>
              <w:rPr>
                <w:b/>
                <w:i/>
                <w:noProof/>
                <w:sz w:val="8"/>
                <w:szCs w:val="8"/>
              </w:rPr>
            </w:pPr>
          </w:p>
        </w:tc>
        <w:tc>
          <w:tcPr>
            <w:tcW w:w="7797" w:type="dxa"/>
            <w:gridSpan w:val="10"/>
            <w:tcBorders>
              <w:right w:val="single" w:sz="4" w:space="0" w:color="auto"/>
            </w:tcBorders>
          </w:tcPr>
          <w:p w14:paraId="6D0E8C90" w14:textId="77777777" w:rsidR="00451B35" w:rsidRDefault="00451B35" w:rsidP="007867D8">
            <w:pPr>
              <w:pStyle w:val="CRCoverPage"/>
              <w:spacing w:after="0"/>
              <w:rPr>
                <w:noProof/>
                <w:sz w:val="8"/>
                <w:szCs w:val="8"/>
              </w:rPr>
            </w:pPr>
          </w:p>
        </w:tc>
      </w:tr>
      <w:tr w:rsidR="00451B35" w14:paraId="3DE5EAD3" w14:textId="77777777" w:rsidTr="007867D8">
        <w:tc>
          <w:tcPr>
            <w:tcW w:w="1843" w:type="dxa"/>
            <w:tcBorders>
              <w:left w:val="single" w:sz="4" w:space="0" w:color="auto"/>
            </w:tcBorders>
          </w:tcPr>
          <w:p w14:paraId="684582BC" w14:textId="77777777" w:rsidR="00451B35" w:rsidRDefault="00451B35" w:rsidP="007867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B5435B" w14:textId="77777777" w:rsidR="00451B35" w:rsidRDefault="009238B6" w:rsidP="007867D8">
            <w:pPr>
              <w:pStyle w:val="CRCoverPage"/>
              <w:spacing w:after="0"/>
              <w:ind w:left="100"/>
              <w:rPr>
                <w:noProof/>
              </w:rPr>
            </w:pPr>
            <w:fldSimple w:instr=" DOCPROPERTY  SourceIfWg  \* MERGEFORMAT ">
              <w:r w:rsidR="00451B35">
                <w:rPr>
                  <w:noProof/>
                </w:rPr>
                <w:t>Rohde &amp; Schwarz</w:t>
              </w:r>
            </w:fldSimple>
          </w:p>
        </w:tc>
      </w:tr>
      <w:tr w:rsidR="00451B35" w14:paraId="78FFED23" w14:textId="77777777" w:rsidTr="007867D8">
        <w:tc>
          <w:tcPr>
            <w:tcW w:w="1843" w:type="dxa"/>
            <w:tcBorders>
              <w:left w:val="single" w:sz="4" w:space="0" w:color="auto"/>
            </w:tcBorders>
          </w:tcPr>
          <w:p w14:paraId="386E88A7" w14:textId="77777777" w:rsidR="00451B35" w:rsidRDefault="00451B35" w:rsidP="007867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7D4D02" w14:textId="5D5CC81F" w:rsidR="00451B35" w:rsidRDefault="009238B6" w:rsidP="007867D8">
            <w:pPr>
              <w:pStyle w:val="CRCoverPage"/>
              <w:spacing w:after="0"/>
              <w:ind w:left="100"/>
              <w:rPr>
                <w:noProof/>
              </w:rPr>
            </w:pPr>
            <w:fldSimple w:instr=" DOCPROPERTY  SourceIfTsg  \* MERGEFORMAT ">
              <w:r w:rsidR="00451B35">
                <w:rPr>
                  <w:noProof/>
                </w:rPr>
                <w:t>R4</w:t>
              </w:r>
            </w:fldSimple>
          </w:p>
        </w:tc>
      </w:tr>
      <w:tr w:rsidR="00451B35" w14:paraId="70BE28D7" w14:textId="77777777" w:rsidTr="007867D8">
        <w:tc>
          <w:tcPr>
            <w:tcW w:w="1843" w:type="dxa"/>
            <w:tcBorders>
              <w:left w:val="single" w:sz="4" w:space="0" w:color="auto"/>
            </w:tcBorders>
          </w:tcPr>
          <w:p w14:paraId="0D394663" w14:textId="77777777" w:rsidR="00451B35" w:rsidRDefault="00451B35" w:rsidP="007867D8">
            <w:pPr>
              <w:pStyle w:val="CRCoverPage"/>
              <w:spacing w:after="0"/>
              <w:rPr>
                <w:b/>
                <w:i/>
                <w:noProof/>
                <w:sz w:val="8"/>
                <w:szCs w:val="8"/>
              </w:rPr>
            </w:pPr>
          </w:p>
        </w:tc>
        <w:tc>
          <w:tcPr>
            <w:tcW w:w="7797" w:type="dxa"/>
            <w:gridSpan w:val="10"/>
            <w:tcBorders>
              <w:right w:val="single" w:sz="4" w:space="0" w:color="auto"/>
            </w:tcBorders>
          </w:tcPr>
          <w:p w14:paraId="694E0261" w14:textId="77777777" w:rsidR="00451B35" w:rsidRDefault="00451B35" w:rsidP="007867D8">
            <w:pPr>
              <w:pStyle w:val="CRCoverPage"/>
              <w:spacing w:after="0"/>
              <w:rPr>
                <w:noProof/>
                <w:sz w:val="8"/>
                <w:szCs w:val="8"/>
              </w:rPr>
            </w:pPr>
          </w:p>
        </w:tc>
      </w:tr>
      <w:tr w:rsidR="00451B35" w14:paraId="10528279" w14:textId="77777777" w:rsidTr="007867D8">
        <w:tc>
          <w:tcPr>
            <w:tcW w:w="1843" w:type="dxa"/>
            <w:tcBorders>
              <w:left w:val="single" w:sz="4" w:space="0" w:color="auto"/>
            </w:tcBorders>
          </w:tcPr>
          <w:p w14:paraId="4A31A5A2" w14:textId="77777777" w:rsidR="00451B35" w:rsidRDefault="00451B35" w:rsidP="007867D8">
            <w:pPr>
              <w:pStyle w:val="CRCoverPage"/>
              <w:tabs>
                <w:tab w:val="right" w:pos="1759"/>
              </w:tabs>
              <w:spacing w:after="0"/>
              <w:rPr>
                <w:b/>
                <w:i/>
                <w:noProof/>
              </w:rPr>
            </w:pPr>
            <w:r>
              <w:rPr>
                <w:b/>
                <w:i/>
                <w:noProof/>
              </w:rPr>
              <w:t>Work item code:</w:t>
            </w:r>
          </w:p>
        </w:tc>
        <w:tc>
          <w:tcPr>
            <w:tcW w:w="3686" w:type="dxa"/>
            <w:gridSpan w:val="5"/>
            <w:shd w:val="pct30" w:color="FFFF00" w:fill="auto"/>
          </w:tcPr>
          <w:p w14:paraId="6DAC167C" w14:textId="77777777" w:rsidR="00451B35" w:rsidRDefault="00451B35" w:rsidP="007867D8">
            <w:pPr>
              <w:pStyle w:val="CRCoverPage"/>
              <w:spacing w:after="0"/>
              <w:ind w:left="100"/>
              <w:rPr>
                <w:noProof/>
              </w:rPr>
            </w:pPr>
            <w:r w:rsidRPr="002D557A">
              <w:t>NR_newRAT-</w:t>
            </w:r>
            <w:r>
              <w:t>Core</w:t>
            </w:r>
          </w:p>
        </w:tc>
        <w:tc>
          <w:tcPr>
            <w:tcW w:w="567" w:type="dxa"/>
            <w:tcBorders>
              <w:left w:val="nil"/>
            </w:tcBorders>
          </w:tcPr>
          <w:p w14:paraId="7DE77CB1" w14:textId="77777777" w:rsidR="00451B35" w:rsidRDefault="00451B35" w:rsidP="007867D8">
            <w:pPr>
              <w:pStyle w:val="CRCoverPage"/>
              <w:spacing w:after="0"/>
              <w:ind w:right="100"/>
              <w:rPr>
                <w:noProof/>
              </w:rPr>
            </w:pPr>
          </w:p>
        </w:tc>
        <w:tc>
          <w:tcPr>
            <w:tcW w:w="1417" w:type="dxa"/>
            <w:gridSpan w:val="3"/>
            <w:tcBorders>
              <w:left w:val="nil"/>
            </w:tcBorders>
          </w:tcPr>
          <w:p w14:paraId="34A79700" w14:textId="77777777" w:rsidR="00451B35" w:rsidRDefault="00451B35" w:rsidP="007867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58A8DA" w14:textId="77777777" w:rsidR="00451B35" w:rsidRDefault="009238B6" w:rsidP="007867D8">
            <w:pPr>
              <w:pStyle w:val="CRCoverPage"/>
              <w:spacing w:after="0"/>
              <w:ind w:left="100"/>
              <w:rPr>
                <w:noProof/>
              </w:rPr>
            </w:pPr>
            <w:fldSimple w:instr=" DOCPROPERTY  ResDate  \* MERGEFORMAT ">
              <w:r w:rsidR="00451B35">
                <w:rPr>
                  <w:noProof/>
                </w:rPr>
                <w:t>2022-10-31</w:t>
              </w:r>
            </w:fldSimple>
          </w:p>
        </w:tc>
      </w:tr>
      <w:tr w:rsidR="00451B35" w14:paraId="7DBF0816" w14:textId="77777777" w:rsidTr="007867D8">
        <w:tc>
          <w:tcPr>
            <w:tcW w:w="1843" w:type="dxa"/>
            <w:tcBorders>
              <w:left w:val="single" w:sz="4" w:space="0" w:color="auto"/>
            </w:tcBorders>
          </w:tcPr>
          <w:p w14:paraId="4864162D" w14:textId="77777777" w:rsidR="00451B35" w:rsidRDefault="00451B35" w:rsidP="007867D8">
            <w:pPr>
              <w:pStyle w:val="CRCoverPage"/>
              <w:spacing w:after="0"/>
              <w:rPr>
                <w:b/>
                <w:i/>
                <w:noProof/>
                <w:sz w:val="8"/>
                <w:szCs w:val="8"/>
              </w:rPr>
            </w:pPr>
          </w:p>
        </w:tc>
        <w:tc>
          <w:tcPr>
            <w:tcW w:w="1986" w:type="dxa"/>
            <w:gridSpan w:val="4"/>
          </w:tcPr>
          <w:p w14:paraId="42B39B5B" w14:textId="77777777" w:rsidR="00451B35" w:rsidRDefault="00451B35" w:rsidP="007867D8">
            <w:pPr>
              <w:pStyle w:val="CRCoverPage"/>
              <w:spacing w:after="0"/>
              <w:rPr>
                <w:noProof/>
                <w:sz w:val="8"/>
                <w:szCs w:val="8"/>
              </w:rPr>
            </w:pPr>
          </w:p>
        </w:tc>
        <w:tc>
          <w:tcPr>
            <w:tcW w:w="2267" w:type="dxa"/>
            <w:gridSpan w:val="2"/>
          </w:tcPr>
          <w:p w14:paraId="7F5BD82F" w14:textId="77777777" w:rsidR="00451B35" w:rsidRDefault="00451B35" w:rsidP="007867D8">
            <w:pPr>
              <w:pStyle w:val="CRCoverPage"/>
              <w:spacing w:after="0"/>
              <w:rPr>
                <w:noProof/>
                <w:sz w:val="8"/>
                <w:szCs w:val="8"/>
              </w:rPr>
            </w:pPr>
          </w:p>
        </w:tc>
        <w:tc>
          <w:tcPr>
            <w:tcW w:w="1417" w:type="dxa"/>
            <w:gridSpan w:val="3"/>
          </w:tcPr>
          <w:p w14:paraId="01817305" w14:textId="77777777" w:rsidR="00451B35" w:rsidRDefault="00451B35" w:rsidP="007867D8">
            <w:pPr>
              <w:pStyle w:val="CRCoverPage"/>
              <w:spacing w:after="0"/>
              <w:rPr>
                <w:noProof/>
                <w:sz w:val="8"/>
                <w:szCs w:val="8"/>
              </w:rPr>
            </w:pPr>
          </w:p>
        </w:tc>
        <w:tc>
          <w:tcPr>
            <w:tcW w:w="2127" w:type="dxa"/>
            <w:tcBorders>
              <w:right w:val="single" w:sz="4" w:space="0" w:color="auto"/>
            </w:tcBorders>
          </w:tcPr>
          <w:p w14:paraId="5E2648AD" w14:textId="77777777" w:rsidR="00451B35" w:rsidRDefault="00451B35" w:rsidP="007867D8">
            <w:pPr>
              <w:pStyle w:val="CRCoverPage"/>
              <w:spacing w:after="0"/>
              <w:rPr>
                <w:noProof/>
                <w:sz w:val="8"/>
                <w:szCs w:val="8"/>
              </w:rPr>
            </w:pPr>
          </w:p>
        </w:tc>
      </w:tr>
      <w:tr w:rsidR="00451B35" w14:paraId="25B17738" w14:textId="77777777" w:rsidTr="007867D8">
        <w:trPr>
          <w:cantSplit/>
        </w:trPr>
        <w:tc>
          <w:tcPr>
            <w:tcW w:w="1843" w:type="dxa"/>
            <w:tcBorders>
              <w:left w:val="single" w:sz="4" w:space="0" w:color="auto"/>
            </w:tcBorders>
          </w:tcPr>
          <w:p w14:paraId="24A6273C" w14:textId="77777777" w:rsidR="00451B35" w:rsidRDefault="00451B35" w:rsidP="007867D8">
            <w:pPr>
              <w:pStyle w:val="CRCoverPage"/>
              <w:tabs>
                <w:tab w:val="right" w:pos="1759"/>
              </w:tabs>
              <w:spacing w:after="0"/>
              <w:rPr>
                <w:b/>
                <w:i/>
                <w:noProof/>
              </w:rPr>
            </w:pPr>
            <w:r>
              <w:rPr>
                <w:b/>
                <w:i/>
                <w:noProof/>
              </w:rPr>
              <w:t>Category:</w:t>
            </w:r>
          </w:p>
        </w:tc>
        <w:tc>
          <w:tcPr>
            <w:tcW w:w="851" w:type="dxa"/>
            <w:shd w:val="pct30" w:color="FFFF00" w:fill="auto"/>
          </w:tcPr>
          <w:p w14:paraId="153BEA5D" w14:textId="77777777" w:rsidR="00451B35" w:rsidRDefault="009238B6" w:rsidP="007867D8">
            <w:pPr>
              <w:pStyle w:val="CRCoverPage"/>
              <w:spacing w:after="0"/>
              <w:ind w:left="100" w:right="-609"/>
              <w:rPr>
                <w:b/>
                <w:noProof/>
              </w:rPr>
            </w:pPr>
            <w:fldSimple w:instr=" DOCPROPERTY  Cat  \* MERGEFORMAT ">
              <w:r w:rsidR="00451B35">
                <w:rPr>
                  <w:b/>
                  <w:noProof/>
                </w:rPr>
                <w:t>F</w:t>
              </w:r>
            </w:fldSimple>
          </w:p>
        </w:tc>
        <w:tc>
          <w:tcPr>
            <w:tcW w:w="3402" w:type="dxa"/>
            <w:gridSpan w:val="5"/>
            <w:tcBorders>
              <w:left w:val="nil"/>
            </w:tcBorders>
          </w:tcPr>
          <w:p w14:paraId="369AA2CA" w14:textId="77777777" w:rsidR="00451B35" w:rsidRDefault="00451B35" w:rsidP="007867D8">
            <w:pPr>
              <w:pStyle w:val="CRCoverPage"/>
              <w:spacing w:after="0"/>
              <w:rPr>
                <w:noProof/>
              </w:rPr>
            </w:pPr>
          </w:p>
        </w:tc>
        <w:tc>
          <w:tcPr>
            <w:tcW w:w="1417" w:type="dxa"/>
            <w:gridSpan w:val="3"/>
            <w:tcBorders>
              <w:left w:val="nil"/>
            </w:tcBorders>
          </w:tcPr>
          <w:p w14:paraId="6563F147" w14:textId="77777777" w:rsidR="00451B35" w:rsidRDefault="00451B35" w:rsidP="007867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2C1F16" w14:textId="77777777" w:rsidR="00451B35" w:rsidRDefault="009238B6" w:rsidP="007867D8">
            <w:pPr>
              <w:pStyle w:val="CRCoverPage"/>
              <w:spacing w:after="0"/>
              <w:ind w:left="100"/>
              <w:rPr>
                <w:noProof/>
              </w:rPr>
            </w:pPr>
            <w:fldSimple w:instr=" DOCPROPERTY  Release  \* MERGEFORMAT ">
              <w:r w:rsidR="00451B35">
                <w:rPr>
                  <w:noProof/>
                </w:rPr>
                <w:t>Rel-15</w:t>
              </w:r>
            </w:fldSimple>
          </w:p>
        </w:tc>
      </w:tr>
      <w:tr w:rsidR="00451B35" w14:paraId="2E0E9C3C" w14:textId="77777777" w:rsidTr="007867D8">
        <w:tc>
          <w:tcPr>
            <w:tcW w:w="1843" w:type="dxa"/>
            <w:tcBorders>
              <w:left w:val="single" w:sz="4" w:space="0" w:color="auto"/>
              <w:bottom w:val="single" w:sz="4" w:space="0" w:color="auto"/>
            </w:tcBorders>
          </w:tcPr>
          <w:p w14:paraId="24376C39" w14:textId="77777777" w:rsidR="00451B35" w:rsidRDefault="00451B35" w:rsidP="007867D8">
            <w:pPr>
              <w:pStyle w:val="CRCoverPage"/>
              <w:spacing w:after="0"/>
              <w:rPr>
                <w:b/>
                <w:i/>
                <w:noProof/>
              </w:rPr>
            </w:pPr>
          </w:p>
        </w:tc>
        <w:tc>
          <w:tcPr>
            <w:tcW w:w="4677" w:type="dxa"/>
            <w:gridSpan w:val="8"/>
            <w:tcBorders>
              <w:bottom w:val="single" w:sz="4" w:space="0" w:color="auto"/>
            </w:tcBorders>
          </w:tcPr>
          <w:p w14:paraId="7D3F881E" w14:textId="77777777" w:rsidR="00451B35" w:rsidRDefault="00451B35" w:rsidP="007867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55D6B2" w14:textId="77777777" w:rsidR="00451B35" w:rsidRDefault="00451B35" w:rsidP="007867D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1A1E71" w14:textId="77777777" w:rsidR="00451B35" w:rsidRPr="007C2097" w:rsidRDefault="00451B35" w:rsidP="007867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51B35" w14:paraId="55CAC391" w14:textId="77777777" w:rsidTr="007867D8">
        <w:tc>
          <w:tcPr>
            <w:tcW w:w="1843" w:type="dxa"/>
          </w:tcPr>
          <w:p w14:paraId="018C72B5" w14:textId="77777777" w:rsidR="00451B35" w:rsidRDefault="00451B35" w:rsidP="007867D8">
            <w:pPr>
              <w:pStyle w:val="CRCoverPage"/>
              <w:spacing w:after="0"/>
              <w:rPr>
                <w:b/>
                <w:i/>
                <w:noProof/>
                <w:sz w:val="8"/>
                <w:szCs w:val="8"/>
              </w:rPr>
            </w:pPr>
          </w:p>
        </w:tc>
        <w:tc>
          <w:tcPr>
            <w:tcW w:w="7797" w:type="dxa"/>
            <w:gridSpan w:val="10"/>
          </w:tcPr>
          <w:p w14:paraId="0419331E" w14:textId="77777777" w:rsidR="00451B35" w:rsidRDefault="00451B35" w:rsidP="007867D8">
            <w:pPr>
              <w:pStyle w:val="CRCoverPage"/>
              <w:spacing w:after="0"/>
              <w:rPr>
                <w:noProof/>
                <w:sz w:val="8"/>
                <w:szCs w:val="8"/>
              </w:rPr>
            </w:pPr>
          </w:p>
        </w:tc>
      </w:tr>
      <w:tr w:rsidR="00451B35" w14:paraId="11610376" w14:textId="77777777" w:rsidTr="007867D8">
        <w:tc>
          <w:tcPr>
            <w:tcW w:w="2694" w:type="dxa"/>
            <w:gridSpan w:val="2"/>
            <w:tcBorders>
              <w:top w:val="single" w:sz="4" w:space="0" w:color="auto"/>
              <w:left w:val="single" w:sz="4" w:space="0" w:color="auto"/>
            </w:tcBorders>
          </w:tcPr>
          <w:p w14:paraId="5EBD6374" w14:textId="77777777" w:rsidR="00451B35" w:rsidRDefault="00451B35" w:rsidP="007867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F5739D" w14:textId="1674645B" w:rsidR="00451B35" w:rsidRDefault="00947C59" w:rsidP="007867D8">
            <w:pPr>
              <w:pStyle w:val="CRCoverPage"/>
              <w:spacing w:after="0"/>
              <w:ind w:left="100"/>
              <w:rPr>
                <w:noProof/>
              </w:rPr>
            </w:pPr>
            <w:r>
              <w:rPr>
                <w:noProof/>
              </w:rPr>
              <w:t>The EVM measurement for UL MIMO is measured per layer as defined in section 6.4D.2, however the description in Annex F is missing on how to perform the measurement. The agreed procedure from TR 38.884 shall be used and the description in the specification needs to follow this agreement. Empty sections are added to keep the section numbering aligned between different releases.</w:t>
            </w:r>
          </w:p>
        </w:tc>
      </w:tr>
      <w:tr w:rsidR="00451B35" w14:paraId="2EF9C06F" w14:textId="77777777" w:rsidTr="007867D8">
        <w:tc>
          <w:tcPr>
            <w:tcW w:w="2694" w:type="dxa"/>
            <w:gridSpan w:val="2"/>
            <w:tcBorders>
              <w:left w:val="single" w:sz="4" w:space="0" w:color="auto"/>
            </w:tcBorders>
          </w:tcPr>
          <w:p w14:paraId="51CE8CE6" w14:textId="77777777" w:rsidR="00451B35" w:rsidRDefault="00451B35" w:rsidP="007867D8">
            <w:pPr>
              <w:pStyle w:val="CRCoverPage"/>
              <w:spacing w:after="0"/>
              <w:rPr>
                <w:b/>
                <w:i/>
                <w:noProof/>
                <w:sz w:val="8"/>
                <w:szCs w:val="8"/>
              </w:rPr>
            </w:pPr>
          </w:p>
        </w:tc>
        <w:tc>
          <w:tcPr>
            <w:tcW w:w="6946" w:type="dxa"/>
            <w:gridSpan w:val="9"/>
            <w:tcBorders>
              <w:right w:val="single" w:sz="4" w:space="0" w:color="auto"/>
            </w:tcBorders>
          </w:tcPr>
          <w:p w14:paraId="7C0034E2" w14:textId="77777777" w:rsidR="00451B35" w:rsidRDefault="00451B35" w:rsidP="007867D8">
            <w:pPr>
              <w:pStyle w:val="CRCoverPage"/>
              <w:spacing w:after="0"/>
              <w:rPr>
                <w:noProof/>
                <w:sz w:val="8"/>
                <w:szCs w:val="8"/>
              </w:rPr>
            </w:pPr>
          </w:p>
        </w:tc>
      </w:tr>
      <w:tr w:rsidR="00451B35" w14:paraId="393DF5D6" w14:textId="77777777" w:rsidTr="007867D8">
        <w:tc>
          <w:tcPr>
            <w:tcW w:w="2694" w:type="dxa"/>
            <w:gridSpan w:val="2"/>
            <w:tcBorders>
              <w:left w:val="single" w:sz="4" w:space="0" w:color="auto"/>
            </w:tcBorders>
          </w:tcPr>
          <w:p w14:paraId="3E581F64" w14:textId="77777777" w:rsidR="00451B35" w:rsidRDefault="00451B35" w:rsidP="007867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CCB2BB" w14:textId="77777777" w:rsidR="00AA387A" w:rsidRDefault="00AA387A" w:rsidP="00AA387A">
            <w:pPr>
              <w:pStyle w:val="CRCoverPage"/>
              <w:spacing w:after="0"/>
              <w:ind w:left="100"/>
              <w:rPr>
                <w:noProof/>
              </w:rPr>
            </w:pPr>
            <w:r>
              <w:rPr>
                <w:noProof/>
              </w:rPr>
              <w:t>Add missing description of EVM measurement for UL MIMO.</w:t>
            </w:r>
          </w:p>
          <w:p w14:paraId="55B91A97" w14:textId="4EF1819B" w:rsidR="00451B35" w:rsidRDefault="00AA387A" w:rsidP="00AA387A">
            <w:pPr>
              <w:pStyle w:val="CRCoverPage"/>
              <w:spacing w:after="0"/>
              <w:ind w:left="100"/>
              <w:rPr>
                <w:noProof/>
              </w:rPr>
            </w:pPr>
            <w:r>
              <w:rPr>
                <w:noProof/>
              </w:rPr>
              <w:t>Add sections to align numbering between releases</w:t>
            </w:r>
          </w:p>
        </w:tc>
      </w:tr>
      <w:tr w:rsidR="00451B35" w14:paraId="566223D0" w14:textId="77777777" w:rsidTr="007867D8">
        <w:tc>
          <w:tcPr>
            <w:tcW w:w="2694" w:type="dxa"/>
            <w:gridSpan w:val="2"/>
            <w:tcBorders>
              <w:left w:val="single" w:sz="4" w:space="0" w:color="auto"/>
            </w:tcBorders>
          </w:tcPr>
          <w:p w14:paraId="190CEA90" w14:textId="77777777" w:rsidR="00451B35" w:rsidRDefault="00451B35" w:rsidP="007867D8">
            <w:pPr>
              <w:pStyle w:val="CRCoverPage"/>
              <w:spacing w:after="0"/>
              <w:rPr>
                <w:b/>
                <w:i/>
                <w:noProof/>
                <w:sz w:val="8"/>
                <w:szCs w:val="8"/>
              </w:rPr>
            </w:pPr>
          </w:p>
        </w:tc>
        <w:tc>
          <w:tcPr>
            <w:tcW w:w="6946" w:type="dxa"/>
            <w:gridSpan w:val="9"/>
            <w:tcBorders>
              <w:right w:val="single" w:sz="4" w:space="0" w:color="auto"/>
            </w:tcBorders>
          </w:tcPr>
          <w:p w14:paraId="1F8F454B" w14:textId="77777777" w:rsidR="00451B35" w:rsidRDefault="00451B35" w:rsidP="007867D8">
            <w:pPr>
              <w:pStyle w:val="CRCoverPage"/>
              <w:spacing w:after="0"/>
              <w:rPr>
                <w:noProof/>
                <w:sz w:val="8"/>
                <w:szCs w:val="8"/>
              </w:rPr>
            </w:pPr>
          </w:p>
        </w:tc>
      </w:tr>
      <w:tr w:rsidR="00451B35" w14:paraId="0B8D587A" w14:textId="77777777" w:rsidTr="007867D8">
        <w:tc>
          <w:tcPr>
            <w:tcW w:w="2694" w:type="dxa"/>
            <w:gridSpan w:val="2"/>
            <w:tcBorders>
              <w:left w:val="single" w:sz="4" w:space="0" w:color="auto"/>
              <w:bottom w:val="single" w:sz="4" w:space="0" w:color="auto"/>
            </w:tcBorders>
          </w:tcPr>
          <w:p w14:paraId="0E04CD0A" w14:textId="77777777" w:rsidR="00451B35" w:rsidRDefault="00451B35" w:rsidP="007867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3AB061" w14:textId="1829C1FB" w:rsidR="00451B35" w:rsidRDefault="00451B35" w:rsidP="007867D8">
            <w:pPr>
              <w:pStyle w:val="CRCoverPage"/>
              <w:spacing w:after="0"/>
              <w:ind w:left="100"/>
              <w:rPr>
                <w:noProof/>
              </w:rPr>
            </w:pPr>
            <w:r>
              <w:rPr>
                <w:noProof/>
              </w:rPr>
              <w:t>Definition remains missing.</w:t>
            </w:r>
          </w:p>
        </w:tc>
      </w:tr>
      <w:tr w:rsidR="00451B35" w14:paraId="4FCA0997" w14:textId="77777777" w:rsidTr="007867D8">
        <w:tc>
          <w:tcPr>
            <w:tcW w:w="2694" w:type="dxa"/>
            <w:gridSpan w:val="2"/>
          </w:tcPr>
          <w:p w14:paraId="4887EEA0" w14:textId="77777777" w:rsidR="00451B35" w:rsidRDefault="00451B35" w:rsidP="007867D8">
            <w:pPr>
              <w:pStyle w:val="CRCoverPage"/>
              <w:spacing w:after="0"/>
              <w:rPr>
                <w:b/>
                <w:i/>
                <w:noProof/>
                <w:sz w:val="8"/>
                <w:szCs w:val="8"/>
              </w:rPr>
            </w:pPr>
          </w:p>
        </w:tc>
        <w:tc>
          <w:tcPr>
            <w:tcW w:w="6946" w:type="dxa"/>
            <w:gridSpan w:val="9"/>
          </w:tcPr>
          <w:p w14:paraId="21DA53B5" w14:textId="77777777" w:rsidR="00451B35" w:rsidRDefault="00451B35" w:rsidP="007867D8">
            <w:pPr>
              <w:pStyle w:val="CRCoverPage"/>
              <w:spacing w:after="0"/>
              <w:rPr>
                <w:noProof/>
                <w:sz w:val="8"/>
                <w:szCs w:val="8"/>
              </w:rPr>
            </w:pPr>
          </w:p>
        </w:tc>
      </w:tr>
      <w:tr w:rsidR="00451B35" w14:paraId="575A7052" w14:textId="77777777" w:rsidTr="007867D8">
        <w:tc>
          <w:tcPr>
            <w:tcW w:w="2694" w:type="dxa"/>
            <w:gridSpan w:val="2"/>
            <w:tcBorders>
              <w:top w:val="single" w:sz="4" w:space="0" w:color="auto"/>
              <w:left w:val="single" w:sz="4" w:space="0" w:color="auto"/>
            </w:tcBorders>
          </w:tcPr>
          <w:p w14:paraId="14DEC099" w14:textId="77777777" w:rsidR="00451B35" w:rsidRDefault="00451B35" w:rsidP="007867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8F5FC9" w14:textId="6B2F6C82" w:rsidR="00451B35" w:rsidRDefault="00451B35" w:rsidP="007867D8">
            <w:pPr>
              <w:pStyle w:val="CRCoverPage"/>
              <w:spacing w:after="0"/>
              <w:ind w:left="100"/>
              <w:rPr>
                <w:noProof/>
              </w:rPr>
            </w:pPr>
            <w:r>
              <w:rPr>
                <w:noProof/>
              </w:rPr>
              <w:t>F.</w:t>
            </w:r>
            <w:r w:rsidR="00AA387A">
              <w:rPr>
                <w:noProof/>
              </w:rPr>
              <w:t>8</w:t>
            </w:r>
            <w:r>
              <w:rPr>
                <w:noProof/>
              </w:rPr>
              <w:t>, F.1</w:t>
            </w:r>
            <w:r w:rsidR="00AA387A">
              <w:rPr>
                <w:noProof/>
              </w:rPr>
              <w:t>9</w:t>
            </w:r>
            <w:r>
              <w:rPr>
                <w:noProof/>
              </w:rPr>
              <w:t>(new clauses)</w:t>
            </w:r>
          </w:p>
        </w:tc>
      </w:tr>
      <w:tr w:rsidR="00451B35" w14:paraId="262147AC" w14:textId="77777777" w:rsidTr="007867D8">
        <w:tc>
          <w:tcPr>
            <w:tcW w:w="2694" w:type="dxa"/>
            <w:gridSpan w:val="2"/>
            <w:tcBorders>
              <w:left w:val="single" w:sz="4" w:space="0" w:color="auto"/>
            </w:tcBorders>
          </w:tcPr>
          <w:p w14:paraId="4393CC83" w14:textId="77777777" w:rsidR="00451B35" w:rsidRDefault="00451B35" w:rsidP="007867D8">
            <w:pPr>
              <w:pStyle w:val="CRCoverPage"/>
              <w:spacing w:after="0"/>
              <w:rPr>
                <w:b/>
                <w:i/>
                <w:noProof/>
                <w:sz w:val="8"/>
                <w:szCs w:val="8"/>
              </w:rPr>
            </w:pPr>
          </w:p>
        </w:tc>
        <w:tc>
          <w:tcPr>
            <w:tcW w:w="6946" w:type="dxa"/>
            <w:gridSpan w:val="9"/>
            <w:tcBorders>
              <w:right w:val="single" w:sz="4" w:space="0" w:color="auto"/>
            </w:tcBorders>
          </w:tcPr>
          <w:p w14:paraId="18198573" w14:textId="77777777" w:rsidR="00451B35" w:rsidRDefault="00451B35" w:rsidP="007867D8">
            <w:pPr>
              <w:pStyle w:val="CRCoverPage"/>
              <w:spacing w:after="0"/>
              <w:rPr>
                <w:noProof/>
                <w:sz w:val="8"/>
                <w:szCs w:val="8"/>
              </w:rPr>
            </w:pPr>
          </w:p>
        </w:tc>
      </w:tr>
      <w:tr w:rsidR="00451B35" w14:paraId="30126DF6" w14:textId="77777777" w:rsidTr="007867D8">
        <w:tc>
          <w:tcPr>
            <w:tcW w:w="2694" w:type="dxa"/>
            <w:gridSpan w:val="2"/>
            <w:tcBorders>
              <w:left w:val="single" w:sz="4" w:space="0" w:color="auto"/>
            </w:tcBorders>
          </w:tcPr>
          <w:p w14:paraId="65C7627B" w14:textId="77777777" w:rsidR="00451B35" w:rsidRDefault="00451B35" w:rsidP="007867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19F016" w14:textId="77777777" w:rsidR="00451B35" w:rsidRDefault="00451B35" w:rsidP="007867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1C48F1" w14:textId="77777777" w:rsidR="00451B35" w:rsidRDefault="00451B35" w:rsidP="007867D8">
            <w:pPr>
              <w:pStyle w:val="CRCoverPage"/>
              <w:spacing w:after="0"/>
              <w:jc w:val="center"/>
              <w:rPr>
                <w:b/>
                <w:caps/>
                <w:noProof/>
              </w:rPr>
            </w:pPr>
            <w:r>
              <w:rPr>
                <w:b/>
                <w:caps/>
                <w:noProof/>
              </w:rPr>
              <w:t>N</w:t>
            </w:r>
          </w:p>
        </w:tc>
        <w:tc>
          <w:tcPr>
            <w:tcW w:w="2977" w:type="dxa"/>
            <w:gridSpan w:val="4"/>
          </w:tcPr>
          <w:p w14:paraId="7327344B" w14:textId="77777777" w:rsidR="00451B35" w:rsidRDefault="00451B35" w:rsidP="007867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0E0CEB" w14:textId="77777777" w:rsidR="00451B35" w:rsidRDefault="00451B35" w:rsidP="007867D8">
            <w:pPr>
              <w:pStyle w:val="CRCoverPage"/>
              <w:spacing w:after="0"/>
              <w:ind w:left="99"/>
              <w:rPr>
                <w:noProof/>
              </w:rPr>
            </w:pPr>
          </w:p>
        </w:tc>
      </w:tr>
      <w:tr w:rsidR="00451B35" w14:paraId="6A391410" w14:textId="77777777" w:rsidTr="007867D8">
        <w:tc>
          <w:tcPr>
            <w:tcW w:w="2694" w:type="dxa"/>
            <w:gridSpan w:val="2"/>
            <w:tcBorders>
              <w:left w:val="single" w:sz="4" w:space="0" w:color="auto"/>
            </w:tcBorders>
          </w:tcPr>
          <w:p w14:paraId="4E1140FF" w14:textId="77777777" w:rsidR="00451B35" w:rsidRDefault="00451B35" w:rsidP="007867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F74D2F" w14:textId="77777777" w:rsidR="00451B35" w:rsidRDefault="00451B35" w:rsidP="007867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58AFAE" w14:textId="77777777" w:rsidR="00451B35" w:rsidRDefault="00451B35" w:rsidP="007867D8">
            <w:pPr>
              <w:pStyle w:val="CRCoverPage"/>
              <w:spacing w:after="0"/>
              <w:jc w:val="center"/>
              <w:rPr>
                <w:b/>
                <w:caps/>
                <w:noProof/>
              </w:rPr>
            </w:pPr>
          </w:p>
        </w:tc>
        <w:tc>
          <w:tcPr>
            <w:tcW w:w="2977" w:type="dxa"/>
            <w:gridSpan w:val="4"/>
          </w:tcPr>
          <w:p w14:paraId="5D589B79" w14:textId="77777777" w:rsidR="00451B35" w:rsidRDefault="00451B35" w:rsidP="007867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515510" w14:textId="77777777" w:rsidR="00451B35" w:rsidRDefault="00451B35" w:rsidP="007867D8">
            <w:pPr>
              <w:pStyle w:val="CRCoverPage"/>
              <w:spacing w:after="0"/>
              <w:ind w:left="99"/>
              <w:rPr>
                <w:noProof/>
              </w:rPr>
            </w:pPr>
            <w:r>
              <w:rPr>
                <w:noProof/>
              </w:rPr>
              <w:t>TS/TR ... CR ...</w:t>
            </w:r>
          </w:p>
        </w:tc>
      </w:tr>
      <w:tr w:rsidR="00451B35" w14:paraId="3B13CE9B" w14:textId="77777777" w:rsidTr="007867D8">
        <w:tc>
          <w:tcPr>
            <w:tcW w:w="2694" w:type="dxa"/>
            <w:gridSpan w:val="2"/>
            <w:tcBorders>
              <w:left w:val="single" w:sz="4" w:space="0" w:color="auto"/>
            </w:tcBorders>
          </w:tcPr>
          <w:p w14:paraId="2AC38E11" w14:textId="77777777" w:rsidR="00451B35" w:rsidRDefault="00451B35" w:rsidP="007867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DFD5D" w14:textId="77777777" w:rsidR="00451B35" w:rsidRDefault="00451B35" w:rsidP="007867D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5DB4CD" w14:textId="77777777" w:rsidR="00451B35" w:rsidRDefault="00451B35" w:rsidP="007867D8">
            <w:pPr>
              <w:pStyle w:val="CRCoverPage"/>
              <w:spacing w:after="0"/>
              <w:jc w:val="center"/>
              <w:rPr>
                <w:b/>
                <w:caps/>
                <w:noProof/>
              </w:rPr>
            </w:pPr>
          </w:p>
        </w:tc>
        <w:tc>
          <w:tcPr>
            <w:tcW w:w="2977" w:type="dxa"/>
            <w:gridSpan w:val="4"/>
          </w:tcPr>
          <w:p w14:paraId="0BEDD20D" w14:textId="77777777" w:rsidR="00451B35" w:rsidRDefault="00451B35" w:rsidP="007867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9FEB54" w14:textId="5BF0F68F" w:rsidR="00451B35" w:rsidRDefault="00451B35" w:rsidP="007867D8">
            <w:pPr>
              <w:pStyle w:val="CRCoverPage"/>
              <w:spacing w:after="0"/>
              <w:ind w:left="99"/>
              <w:rPr>
                <w:noProof/>
              </w:rPr>
            </w:pPr>
            <w:r>
              <w:rPr>
                <w:noProof/>
              </w:rPr>
              <w:t>TS/TR 38.521-</w:t>
            </w:r>
            <w:r w:rsidR="009B333F">
              <w:rPr>
                <w:noProof/>
              </w:rPr>
              <w:t>2</w:t>
            </w:r>
            <w:r>
              <w:rPr>
                <w:noProof/>
              </w:rPr>
              <w:t xml:space="preserve"> CR ...</w:t>
            </w:r>
          </w:p>
        </w:tc>
      </w:tr>
      <w:tr w:rsidR="00451B35" w14:paraId="295BFCCD" w14:textId="77777777" w:rsidTr="007867D8">
        <w:tc>
          <w:tcPr>
            <w:tcW w:w="2694" w:type="dxa"/>
            <w:gridSpan w:val="2"/>
            <w:tcBorders>
              <w:left w:val="single" w:sz="4" w:space="0" w:color="auto"/>
            </w:tcBorders>
          </w:tcPr>
          <w:p w14:paraId="01E9E907" w14:textId="77777777" w:rsidR="00451B35" w:rsidRDefault="00451B35" w:rsidP="007867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9D676C" w14:textId="77777777" w:rsidR="00451B35" w:rsidRDefault="00451B35" w:rsidP="007867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953E5B" w14:textId="77777777" w:rsidR="00451B35" w:rsidRDefault="00451B35" w:rsidP="007867D8">
            <w:pPr>
              <w:pStyle w:val="CRCoverPage"/>
              <w:spacing w:after="0"/>
              <w:jc w:val="center"/>
              <w:rPr>
                <w:b/>
                <w:caps/>
                <w:noProof/>
              </w:rPr>
            </w:pPr>
          </w:p>
        </w:tc>
        <w:tc>
          <w:tcPr>
            <w:tcW w:w="2977" w:type="dxa"/>
            <w:gridSpan w:val="4"/>
          </w:tcPr>
          <w:p w14:paraId="3285E24C" w14:textId="77777777" w:rsidR="00451B35" w:rsidRDefault="00451B35" w:rsidP="007867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473F80" w14:textId="77777777" w:rsidR="00451B35" w:rsidRDefault="00451B35" w:rsidP="007867D8">
            <w:pPr>
              <w:pStyle w:val="CRCoverPage"/>
              <w:spacing w:after="0"/>
              <w:ind w:left="99"/>
              <w:rPr>
                <w:noProof/>
              </w:rPr>
            </w:pPr>
            <w:r>
              <w:rPr>
                <w:noProof/>
              </w:rPr>
              <w:t xml:space="preserve">TS/TR ... CR ... </w:t>
            </w:r>
          </w:p>
        </w:tc>
      </w:tr>
      <w:tr w:rsidR="00451B35" w14:paraId="01FECB8C" w14:textId="77777777" w:rsidTr="007867D8">
        <w:tc>
          <w:tcPr>
            <w:tcW w:w="2694" w:type="dxa"/>
            <w:gridSpan w:val="2"/>
            <w:tcBorders>
              <w:left w:val="single" w:sz="4" w:space="0" w:color="auto"/>
            </w:tcBorders>
          </w:tcPr>
          <w:p w14:paraId="48FDFC25" w14:textId="77777777" w:rsidR="00451B35" w:rsidRDefault="00451B35" w:rsidP="007867D8">
            <w:pPr>
              <w:pStyle w:val="CRCoverPage"/>
              <w:spacing w:after="0"/>
              <w:rPr>
                <w:b/>
                <w:i/>
                <w:noProof/>
              </w:rPr>
            </w:pPr>
          </w:p>
        </w:tc>
        <w:tc>
          <w:tcPr>
            <w:tcW w:w="6946" w:type="dxa"/>
            <w:gridSpan w:val="9"/>
            <w:tcBorders>
              <w:right w:val="single" w:sz="4" w:space="0" w:color="auto"/>
            </w:tcBorders>
          </w:tcPr>
          <w:p w14:paraId="52BEEFB5" w14:textId="77777777" w:rsidR="00451B35" w:rsidRDefault="00451B35" w:rsidP="007867D8">
            <w:pPr>
              <w:pStyle w:val="CRCoverPage"/>
              <w:spacing w:after="0"/>
              <w:rPr>
                <w:noProof/>
              </w:rPr>
            </w:pPr>
          </w:p>
        </w:tc>
      </w:tr>
      <w:tr w:rsidR="00451B35" w14:paraId="0319AEBD" w14:textId="77777777" w:rsidTr="007867D8">
        <w:tc>
          <w:tcPr>
            <w:tcW w:w="2694" w:type="dxa"/>
            <w:gridSpan w:val="2"/>
            <w:tcBorders>
              <w:left w:val="single" w:sz="4" w:space="0" w:color="auto"/>
              <w:bottom w:val="single" w:sz="4" w:space="0" w:color="auto"/>
            </w:tcBorders>
          </w:tcPr>
          <w:p w14:paraId="26D376B4" w14:textId="77777777" w:rsidR="00451B35" w:rsidRDefault="00451B35" w:rsidP="007867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7D9DC1" w14:textId="77777777" w:rsidR="00451B35" w:rsidRDefault="00451B35" w:rsidP="007867D8">
            <w:pPr>
              <w:pStyle w:val="CRCoverPage"/>
              <w:spacing w:after="0"/>
              <w:ind w:left="100"/>
              <w:rPr>
                <w:noProof/>
              </w:rPr>
            </w:pPr>
          </w:p>
        </w:tc>
      </w:tr>
      <w:tr w:rsidR="00451B35" w:rsidRPr="008863B9" w14:paraId="084A462C" w14:textId="77777777" w:rsidTr="007867D8">
        <w:tc>
          <w:tcPr>
            <w:tcW w:w="2694" w:type="dxa"/>
            <w:gridSpan w:val="2"/>
            <w:tcBorders>
              <w:top w:val="single" w:sz="4" w:space="0" w:color="auto"/>
              <w:bottom w:val="single" w:sz="4" w:space="0" w:color="auto"/>
            </w:tcBorders>
          </w:tcPr>
          <w:p w14:paraId="0B512FED" w14:textId="77777777" w:rsidR="00451B35" w:rsidRPr="008863B9" w:rsidRDefault="00451B35" w:rsidP="007867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A85178" w14:textId="77777777" w:rsidR="00451B35" w:rsidRPr="008863B9" w:rsidRDefault="00451B35" w:rsidP="007867D8">
            <w:pPr>
              <w:pStyle w:val="CRCoverPage"/>
              <w:spacing w:after="0"/>
              <w:ind w:left="100"/>
              <w:rPr>
                <w:noProof/>
                <w:sz w:val="8"/>
                <w:szCs w:val="8"/>
              </w:rPr>
            </w:pPr>
          </w:p>
        </w:tc>
      </w:tr>
      <w:tr w:rsidR="00451B35" w14:paraId="2427F82D" w14:textId="77777777" w:rsidTr="007867D8">
        <w:tc>
          <w:tcPr>
            <w:tcW w:w="2694" w:type="dxa"/>
            <w:gridSpan w:val="2"/>
            <w:tcBorders>
              <w:top w:val="single" w:sz="4" w:space="0" w:color="auto"/>
              <w:left w:val="single" w:sz="4" w:space="0" w:color="auto"/>
              <w:bottom w:val="single" w:sz="4" w:space="0" w:color="auto"/>
            </w:tcBorders>
          </w:tcPr>
          <w:p w14:paraId="2472CB85" w14:textId="77777777" w:rsidR="00451B35" w:rsidRDefault="00451B35" w:rsidP="007867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F6765F" w14:textId="77777777" w:rsidR="00451B35" w:rsidRDefault="00451B35" w:rsidP="007867D8">
            <w:pPr>
              <w:pStyle w:val="CRCoverPage"/>
              <w:spacing w:after="0"/>
              <w:ind w:left="100"/>
              <w:rPr>
                <w:noProof/>
              </w:rPr>
            </w:pPr>
          </w:p>
        </w:tc>
      </w:tr>
    </w:tbl>
    <w:p w14:paraId="1594B963" w14:textId="10B68704" w:rsidR="00451B35" w:rsidRDefault="00451B35" w:rsidP="00451B35"/>
    <w:p w14:paraId="456650BC" w14:textId="0134238D" w:rsidR="00451B35" w:rsidRDefault="00451B35" w:rsidP="00451B35"/>
    <w:p w14:paraId="4844973D" w14:textId="0A6ACFCA" w:rsidR="00451B35" w:rsidRDefault="00451B35" w:rsidP="00451B35"/>
    <w:p w14:paraId="3EB2220B" w14:textId="52D0D989" w:rsidR="00451B35" w:rsidRDefault="00451B35" w:rsidP="00451B35"/>
    <w:p w14:paraId="313638EF" w14:textId="77777777" w:rsidR="00451B35" w:rsidRPr="00451B35" w:rsidRDefault="00451B35" w:rsidP="00451B35"/>
    <w:p w14:paraId="04127D7F" w14:textId="43CA4269" w:rsidR="00451B35" w:rsidRDefault="00451B35" w:rsidP="00451B35">
      <w:pPr>
        <w:pStyle w:val="Heading4"/>
        <w:ind w:left="0" w:firstLine="0"/>
      </w:pPr>
      <w:r>
        <w:rPr>
          <w:rFonts w:cs="Arial"/>
          <w:b/>
          <w:color w:val="0000FF"/>
          <w:sz w:val="36"/>
          <w:szCs w:val="36"/>
        </w:rPr>
        <w:lastRenderedPageBreak/>
        <w:t>&lt; Unchanged sections omitted &gt;</w:t>
      </w:r>
    </w:p>
    <w:p w14:paraId="69E62A7B" w14:textId="3B295072" w:rsidR="00DC7196" w:rsidRPr="001C0CC4" w:rsidRDefault="00DC7196" w:rsidP="00DC7196">
      <w:pPr>
        <w:pStyle w:val="Heading1"/>
      </w:pPr>
      <w:r w:rsidRPr="001C0CC4">
        <w:t>F.7</w:t>
      </w:r>
      <w:r w:rsidRPr="001C0CC4">
        <w:tab/>
        <w:t>Spectrum Flatness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DF8B070" w14:textId="295FBCBC" w:rsidR="00DC7196" w:rsidRDefault="00DC7196" w:rsidP="00DC7196">
      <w:pPr>
        <w:rPr>
          <w:ins w:id="20" w:author="Rohde &amp; Schwarz" w:date="2022-10-31T13:34:00Z"/>
        </w:rPr>
      </w:pPr>
      <w:r w:rsidRPr="001C0CC4">
        <w:t>The data shall be taken from FFT coded data symbols and the demodulation reference symbols of the allocated resource block.</w:t>
      </w:r>
    </w:p>
    <w:p w14:paraId="79C62912" w14:textId="07969CCE" w:rsidR="00BF2351" w:rsidRDefault="00BF2351" w:rsidP="00BF2351">
      <w:pPr>
        <w:pStyle w:val="Heading1"/>
      </w:pPr>
      <w:ins w:id="21" w:author="Rohde &amp; Schwarz" w:date="2022-10-31T13:34:00Z">
        <w:r w:rsidRPr="001C0CC4">
          <w:t>F.</w:t>
        </w:r>
        <w:r>
          <w:t>8</w:t>
        </w:r>
      </w:ins>
    </w:p>
    <w:p w14:paraId="380A4AFA" w14:textId="77777777" w:rsidR="00E83EBD" w:rsidRPr="00E83EBD" w:rsidRDefault="00E83EBD" w:rsidP="00E83EBD">
      <w:pPr>
        <w:rPr>
          <w:ins w:id="22" w:author="Rohde &amp; Schwarz" w:date="2022-10-31T13:34:00Z"/>
        </w:rPr>
      </w:pPr>
    </w:p>
    <w:p w14:paraId="18875A2F" w14:textId="2FF5E3BE" w:rsidR="00BF2351" w:rsidRPr="001C0CC4" w:rsidRDefault="00BF2351" w:rsidP="00BF2351">
      <w:pPr>
        <w:pStyle w:val="Heading1"/>
        <w:rPr>
          <w:ins w:id="23" w:author="Rohde &amp; Schwarz" w:date="2022-10-31T13:34:00Z"/>
        </w:rPr>
      </w:pPr>
      <w:ins w:id="24" w:author="Rohde &amp; Schwarz" w:date="2022-10-31T13:34:00Z">
        <w:r w:rsidRPr="001C0CC4">
          <w:t>F.</w:t>
        </w:r>
      </w:ins>
      <w:ins w:id="25" w:author="Rohde &amp; Schwarz" w:date="2022-10-31T13:59:00Z">
        <w:r w:rsidR="00E83EBD">
          <w:t>9</w:t>
        </w:r>
      </w:ins>
      <w:ins w:id="26" w:author="Rohde &amp; Schwarz" w:date="2022-10-31T13:34:00Z">
        <w:r w:rsidRPr="001C0CC4">
          <w:tab/>
        </w:r>
      </w:ins>
      <w:ins w:id="27" w:author="Rohde &amp; Schwarz" w:date="2022-10-31T14:07:00Z">
        <w:r w:rsidR="00E83EBD">
          <w:t>EVM for dual transmit polarizations</w:t>
        </w:r>
      </w:ins>
    </w:p>
    <w:p w14:paraId="3EF7227A" w14:textId="6A4F7F20" w:rsidR="004E43AD" w:rsidRDefault="004E43AD" w:rsidP="004E43AD">
      <w:pPr>
        <w:pStyle w:val="Heading2"/>
        <w:rPr>
          <w:ins w:id="28" w:author="Rohde &amp; Schwarz" w:date="2022-10-31T13:36:00Z"/>
        </w:rPr>
      </w:pPr>
      <w:ins w:id="29" w:author="Rohde &amp; Schwarz" w:date="2022-10-31T13:36:00Z">
        <w:r>
          <w:t>F</w:t>
        </w:r>
      </w:ins>
      <w:ins w:id="30" w:author="Rohde &amp; Schwarz" w:date="2022-10-31T13:59:00Z">
        <w:r w:rsidR="00E83EBD">
          <w:t>.9</w:t>
        </w:r>
      </w:ins>
      <w:ins w:id="31" w:author="Rohde &amp; Schwarz" w:date="2022-10-31T13:36:00Z">
        <w:r>
          <w:t>.1</w:t>
        </w:r>
        <w:r>
          <w:tab/>
          <w:t>General</w:t>
        </w:r>
      </w:ins>
    </w:p>
    <w:p w14:paraId="58D83716" w14:textId="05E9A408" w:rsidR="00BF2351" w:rsidRPr="001C0CC4" w:rsidDel="004E43AD" w:rsidRDefault="004E43AD" w:rsidP="00DC7196">
      <w:pPr>
        <w:rPr>
          <w:del w:id="32" w:author="Rohde &amp; Schwarz" w:date="2022-10-31T13:36:00Z"/>
        </w:rPr>
      </w:pPr>
      <w:ins w:id="33" w:author="Rohde &amp; Schwarz" w:date="2022-10-31T13:37:00Z">
        <w:r>
          <w:t xml:space="preserve">A zero-forcing </w:t>
        </w:r>
      </w:ins>
      <w:ins w:id="34" w:author="Rohde &amp; Schwarz" w:date="2022-11-04T11:56:00Z">
        <w:r w:rsidR="00377D5B">
          <w:t xml:space="preserve">(ZF) </w:t>
        </w:r>
      </w:ins>
      <w:ins w:id="35" w:author="Rohde &amp; Schwarz" w:date="2022-10-31T13:37:00Z">
        <w:r>
          <w:t>MIMO receiver architecture is used so that transmissions by the UE</w:t>
        </w:r>
      </w:ins>
      <w:ins w:id="36" w:author="Rohde &amp; Schwarz" w:date="2022-10-31T14:10:00Z">
        <w:r w:rsidR="009B333F">
          <w:t xml:space="preserve">, which are received by the test equipment on two polarizations, </w:t>
        </w:r>
      </w:ins>
      <w:ins w:id="37" w:author="Rohde &amp; Schwarz" w:date="2022-10-31T13:37:00Z">
        <w:r>
          <w:t>can be demodulated by the test equipment receiver.</w:t>
        </w:r>
      </w:ins>
    </w:p>
    <w:p w14:paraId="089586EB" w14:textId="7C83C0A5" w:rsidR="00DC7196" w:rsidRPr="001C0CC4" w:rsidRDefault="004E43AD" w:rsidP="00DC7196">
      <w:ins w:id="38" w:author="Rohde &amp; Schwarz" w:date="2022-10-31T13:38:00Z">
        <w:r>
          <w:rPr>
            <w:noProof/>
          </w:rPr>
          <w:drawing>
            <wp:inline distT="0" distB="0" distL="0" distR="0" wp14:anchorId="6582859B" wp14:editId="5B4C7B53">
              <wp:extent cx="5977890" cy="2970530"/>
              <wp:effectExtent l="0" t="0" r="0" b="0"/>
              <wp:docPr id="13"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ins>
    </w:p>
    <w:p w14:paraId="7855A06E" w14:textId="09A1DF0A" w:rsidR="001C6B6F" w:rsidRDefault="001C6B6F" w:rsidP="00760004">
      <w:pPr>
        <w:pStyle w:val="TH"/>
        <w:rPr>
          <w:ins w:id="39" w:author="Rohde &amp; Schwarz" w:date="2022-10-31T13:47:00Z"/>
        </w:rPr>
      </w:pPr>
      <w:ins w:id="40" w:author="Rohde &amp; Schwarz" w:date="2022-10-31T13:47:00Z">
        <w:r>
          <w:t>Figure F.</w:t>
        </w:r>
      </w:ins>
      <w:ins w:id="41" w:author="Rohde &amp; Schwarz" w:date="2022-10-31T14:00:00Z">
        <w:r w:rsidR="00E83EBD">
          <w:t>9</w:t>
        </w:r>
      </w:ins>
      <w:ins w:id="42" w:author="Rohde &amp; Schwarz" w:date="2022-10-31T13:48:00Z">
        <w:r>
          <w:t>.1</w:t>
        </w:r>
      </w:ins>
      <w:ins w:id="43" w:author="Rohde &amp; Schwarz" w:date="2022-10-31T13:47:00Z">
        <w:r>
          <w:t>-1</w:t>
        </w:r>
      </w:ins>
      <w:ins w:id="44" w:author="Rohde &amp; Schwarz" w:date="2022-11-03T10:05:00Z">
        <w:r w:rsidR="00760004">
          <w:t>:</w:t>
        </w:r>
      </w:ins>
      <w:ins w:id="45" w:author="Rohde &amp; Schwarz" w:date="2022-10-31T13:47:00Z">
        <w:r>
          <w:t xml:space="preserve"> EVM calculation block diagram for 2-Layer UL MIMO</w:t>
        </w:r>
      </w:ins>
    </w:p>
    <w:p w14:paraId="6B658AC2" w14:textId="4870B16B" w:rsidR="001C6B6F" w:rsidRPr="001C0CC4" w:rsidRDefault="001C6B6F" w:rsidP="00760004">
      <w:pPr>
        <w:pStyle w:val="TH"/>
        <w:sectPr w:rsidR="001C6B6F" w:rsidRPr="001C0CC4" w:rsidSect="00D66CF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docGrid w:linePitch="272"/>
        </w:sectPr>
      </w:pPr>
    </w:p>
    <w:bookmarkEnd w:id="18"/>
    <w:p w14:paraId="540C29DC" w14:textId="6BEA4548" w:rsidR="004E43AD" w:rsidRDefault="004E43AD" w:rsidP="004E43AD">
      <w:pPr>
        <w:rPr>
          <w:ins w:id="52" w:author="Rohde &amp; Schwarz" w:date="2022-10-31T13:38:00Z"/>
        </w:rPr>
      </w:pPr>
      <w:ins w:id="53" w:author="Rohde &amp; Schwarz" w:date="2022-10-31T13:38:00Z">
        <w:r>
          <w:t xml:space="preserve">The TE receives signals from 2 different ports </w:t>
        </w:r>
      </w:ins>
      <w:ins w:id="54" w:author="Rohde &amp; Schwarz" w:date="2022-11-03T09:23:00Z">
        <w:r w:rsidR="00947C59">
          <w:t xml:space="preserve">on </w:t>
        </w:r>
      </w:ins>
      <w:ins w:id="55" w:author="Rohde &amp; Schwarz" w:date="2022-10-31T13:39:00Z">
        <w:r>
          <w:t xml:space="preserve">two antenna </w:t>
        </w:r>
      </w:ins>
      <w:ins w:id="56" w:author="Rohde &amp; Schwarz" w:date="2022-11-03T09:23:00Z">
        <w:r w:rsidR="00947C59">
          <w:t>polarizations</w:t>
        </w:r>
      </w:ins>
      <w:ins w:id="57" w:author="Rohde &amp; Schwarz" w:date="2022-10-31T13:39:00Z">
        <w:r>
          <w:t xml:space="preserve"> in the </w:t>
        </w:r>
      </w:ins>
      <w:ins w:id="58" w:author="Rohde &amp; Schwarz" w:date="2022-10-31T13:38:00Z">
        <w:r>
          <w:t xml:space="preserve">test system. </w:t>
        </w:r>
      </w:ins>
    </w:p>
    <w:p w14:paraId="71AEAC91" w14:textId="6B2BE653" w:rsidR="004E43AD" w:rsidRDefault="004E43AD" w:rsidP="004E43AD">
      <w:pPr>
        <w:rPr>
          <w:ins w:id="59" w:author="Rohde &amp; Schwarz" w:date="2022-10-31T14:06:00Z"/>
        </w:rPr>
      </w:pPr>
      <w:ins w:id="60" w:author="Rohde &amp; Schwarz" w:date="2022-10-31T13:39:00Z">
        <w:r>
          <w:t>For UL MIMO measurements</w:t>
        </w:r>
      </w:ins>
      <w:ins w:id="61" w:author="Rohde &amp; Schwarz" w:date="2022-10-31T13:38:00Z">
        <w:r>
          <w:t xml:space="preserve"> a MIMO equalization step as described in section </w:t>
        </w:r>
      </w:ins>
      <w:ins w:id="62" w:author="Rohde &amp; Schwarz" w:date="2022-10-31T13:39:00Z">
        <w:r>
          <w:t>F.</w:t>
        </w:r>
      </w:ins>
      <w:ins w:id="63" w:author="Rohde &amp; Schwarz" w:date="2022-10-31T14:06:00Z">
        <w:r w:rsidR="00E83EBD">
          <w:t>9</w:t>
        </w:r>
      </w:ins>
      <w:ins w:id="64" w:author="Rohde &amp; Schwarz" w:date="2022-10-31T13:39:00Z">
        <w:r>
          <w:t>.</w:t>
        </w:r>
      </w:ins>
      <w:ins w:id="65" w:author="Rohde &amp; Schwarz" w:date="2022-10-31T14:06:00Z">
        <w:r w:rsidR="00E83EBD">
          <w:t>2</w:t>
        </w:r>
      </w:ins>
      <w:ins w:id="66" w:author="Rohde &amp; Schwarz" w:date="2022-10-31T13:38:00Z">
        <w:r>
          <w:t xml:space="preserve"> is performed to separate the layers.</w:t>
        </w:r>
      </w:ins>
    </w:p>
    <w:p w14:paraId="62887771" w14:textId="658F77BA" w:rsidR="00E83EBD" w:rsidRDefault="00E83EBD" w:rsidP="00E83EBD">
      <w:pPr>
        <w:rPr>
          <w:ins w:id="67" w:author="Rohde &amp; Schwarz" w:date="2022-10-31T14:06:00Z"/>
        </w:rPr>
      </w:pPr>
      <w:ins w:id="68" w:author="Rohde &amp; Schwarz" w:date="2022-10-31T14:06:00Z">
        <w:r>
          <w:t xml:space="preserve">For </w:t>
        </w:r>
      </w:ins>
      <w:ins w:id="69" w:author="Rohde &amp; Schwarz" w:date="2022-10-31T14:08:00Z">
        <w:r w:rsidR="009B333F">
          <w:t>single layer transmissions r</w:t>
        </w:r>
      </w:ins>
      <w:ins w:id="70" w:author="Rohde &amp; Schwarz" w:date="2022-10-31T14:09:00Z">
        <w:r w:rsidR="009B333F">
          <w:t>eceived on two polarizations</w:t>
        </w:r>
      </w:ins>
      <w:ins w:id="71" w:author="Rohde &amp; Schwarz" w:date="2022-10-31T14:06:00Z">
        <w:r>
          <w:t xml:space="preserve"> the MIMO equalization step as described in section F.9.2 </w:t>
        </w:r>
      </w:ins>
      <w:ins w:id="72" w:author="Rohde &amp; Schwarz" w:date="2022-10-31T14:07:00Z">
        <w:r>
          <w:t>is replaced by a maximum ratio combining step as described in section F.9.3</w:t>
        </w:r>
      </w:ins>
      <w:ins w:id="73" w:author="Rohde &amp; Schwarz" w:date="2022-10-31T14:08:00Z">
        <w:r w:rsidR="009B333F">
          <w:t>.</w:t>
        </w:r>
      </w:ins>
    </w:p>
    <w:p w14:paraId="551F3A19" w14:textId="1CEB3C6D" w:rsidR="004E43AD" w:rsidRDefault="004E43AD" w:rsidP="004E43AD">
      <w:pPr>
        <w:rPr>
          <w:ins w:id="74" w:author="Rohde &amp; Schwarz" w:date="2022-10-31T13:38:00Z"/>
        </w:rPr>
      </w:pPr>
      <w:ins w:id="75" w:author="Rohde &amp; Schwarz" w:date="2022-10-31T13:38:00Z">
        <w:r>
          <w:t xml:space="preserve">Each layer is then processed as described in section </w:t>
        </w:r>
      </w:ins>
      <w:ins w:id="76" w:author="Rohde &amp; Schwarz" w:date="2022-10-31T13:39:00Z">
        <w:r>
          <w:t>F.</w:t>
        </w:r>
      </w:ins>
      <w:ins w:id="77" w:author="Rohde &amp; Schwarz" w:date="2022-10-31T14:06:00Z">
        <w:r w:rsidR="00E83EBD">
          <w:t>9</w:t>
        </w:r>
      </w:ins>
      <w:ins w:id="78" w:author="Rohde &amp; Schwarz" w:date="2022-10-31T13:39:00Z">
        <w:r>
          <w:t>.</w:t>
        </w:r>
      </w:ins>
      <w:ins w:id="79" w:author="Rohde &amp; Schwarz" w:date="2022-10-31T14:06:00Z">
        <w:r w:rsidR="00E83EBD">
          <w:t>4</w:t>
        </w:r>
      </w:ins>
      <w:ins w:id="80" w:author="Rohde &amp; Schwarz" w:date="2022-10-31T13:38:00Z">
        <w:r>
          <w:t xml:space="preserve"> to receive the measurement results for each individual layer.</w:t>
        </w:r>
      </w:ins>
    </w:p>
    <w:p w14:paraId="3A73BB01" w14:textId="47EA9A36" w:rsidR="004E43AD" w:rsidRDefault="004E43AD" w:rsidP="004E43AD">
      <w:pPr>
        <w:pStyle w:val="Heading2"/>
        <w:rPr>
          <w:ins w:id="81" w:author="Rohde &amp; Schwarz" w:date="2022-10-31T13:40:00Z"/>
        </w:rPr>
      </w:pPr>
      <w:ins w:id="82" w:author="Rohde &amp; Schwarz" w:date="2022-10-31T13:39:00Z">
        <w:r>
          <w:lastRenderedPageBreak/>
          <w:t>F</w:t>
        </w:r>
      </w:ins>
      <w:ins w:id="83" w:author="Rohde &amp; Schwarz" w:date="2022-10-31T14:00:00Z">
        <w:r w:rsidR="00E83EBD">
          <w:t>.9</w:t>
        </w:r>
      </w:ins>
      <w:ins w:id="84" w:author="Rohde &amp; Schwarz" w:date="2022-10-31T13:39:00Z">
        <w:r>
          <w:t>.</w:t>
        </w:r>
      </w:ins>
      <w:ins w:id="85" w:author="Rohde &amp; Schwarz" w:date="2022-10-31T13:40:00Z">
        <w:r>
          <w:t>2</w:t>
        </w:r>
      </w:ins>
      <w:ins w:id="86" w:author="Rohde &amp; Schwarz" w:date="2022-10-31T13:39:00Z">
        <w:r>
          <w:tab/>
        </w:r>
      </w:ins>
      <w:ins w:id="87" w:author="Rohde &amp; Schwarz" w:date="2022-10-31T13:40:00Z">
        <w:r>
          <w:t>MIMO Equalization</w:t>
        </w:r>
      </w:ins>
      <w:ins w:id="88" w:author="Rohde &amp; Schwarz" w:date="2022-10-31T14:00:00Z">
        <w:r w:rsidR="00E83EBD">
          <w:t xml:space="preserve"> (UL MIMO</w:t>
        </w:r>
      </w:ins>
      <w:ins w:id="89" w:author="Rohde &amp; Schwarz" w:date="2022-10-31T14:02:00Z">
        <w:r w:rsidR="00E83EBD">
          <w:t xml:space="preserve"> transmission</w:t>
        </w:r>
      </w:ins>
      <w:ins w:id="90" w:author="Rohde &amp; Schwarz" w:date="2022-10-31T14:00:00Z">
        <w:r w:rsidR="00E83EBD">
          <w:t>)</w:t>
        </w:r>
      </w:ins>
    </w:p>
    <w:p w14:paraId="32ED057A" w14:textId="77777777" w:rsidR="004E43AD" w:rsidRDefault="004E43AD" w:rsidP="004E43AD">
      <w:pPr>
        <w:rPr>
          <w:ins w:id="91" w:author="Rohde &amp; Schwarz" w:date="2022-10-31T13:40:00Z"/>
        </w:rPr>
      </w:pPr>
      <w:ins w:id="92" w:author="Rohde &amp; Schwarz" w:date="2022-10-31T13:40:00Z">
        <w:r>
          <w:t xml:space="preserve">The MIMO equalization is based only on reference signals (DMRS) without using any data symbols. In order to obtain comparable EVM results independent of the number of DMRS symbols per slot, only the first DMRS symbol in each slot is used. </w:t>
        </w:r>
      </w:ins>
    </w:p>
    <w:p w14:paraId="51D6872D" w14:textId="33FC2D44" w:rsidR="00810575" w:rsidRDefault="00810575" w:rsidP="00810575">
      <w:pPr>
        <w:rPr>
          <w:ins w:id="93" w:author="Rohde &amp; Schwarz" w:date="2022-10-31T13:41:00Z"/>
        </w:rPr>
      </w:pPr>
      <w:ins w:id="94" w:author="Rohde &amp; Schwarz" w:date="2022-10-31T13:42:00Z">
        <w:r>
          <w:t xml:space="preserve">The </w:t>
        </w:r>
      </w:ins>
      <w:ins w:id="95" w:author="Rohde &amp; Schwarz" w:date="2022-10-31T13:41:00Z">
        <w:r>
          <w:t xml:space="preserve">effective 2x2 channel matrix is </w:t>
        </w:r>
      </w:ins>
      <w:ins w:id="96" w:author="Rohde &amp; Schwarz" w:date="2022-10-31T13:42:00Z">
        <w:r>
          <w:t>estimated using</w:t>
        </w:r>
      </w:ins>
      <w:ins w:id="97" w:author="Rohde &amp; Schwarz" w:date="2022-10-31T13:41:00Z">
        <w:r>
          <w:t xml:space="preserve"> reference signals </w:t>
        </w:r>
      </w:ins>
      <w:ins w:id="98" w:author="Rohde &amp; Schwarz" w:date="2022-10-31T13:42:00Z">
        <w:r>
          <w:t xml:space="preserve">of </w:t>
        </w:r>
      </w:ins>
      <w:ins w:id="99" w:author="Rohde &amp; Schwarz" w:date="2022-10-31T13:41:00Z">
        <w:r>
          <w:t xml:space="preserve">different subcarriers, e.g. in case of DMRS antenna ports 0 and 2. In case that same subcarriers are used, e.g. DMRS antenna ports 0 and 1, a channel decomposition is necessary taking advantage of the orthogonal codes </w:t>
        </w:r>
        <w:r w:rsidRPr="003E22B9">
          <w:rPr>
            <w:i/>
          </w:rPr>
          <w:t>w</w:t>
        </w:r>
        <w:r w:rsidRPr="003E22B9">
          <w:rPr>
            <w:i/>
            <w:vertAlign w:val="subscript"/>
          </w:rPr>
          <w:t>f</w:t>
        </w:r>
        <w:r>
          <w:t xml:space="preserve"> and </w:t>
        </w:r>
        <w:r w:rsidRPr="003E22B9">
          <w:rPr>
            <w:i/>
          </w:rPr>
          <w:t>w</w:t>
        </w:r>
        <w:r w:rsidRPr="003E22B9">
          <w:rPr>
            <w:i/>
            <w:vertAlign w:val="subscript"/>
          </w:rPr>
          <w:t>t</w:t>
        </w:r>
        <w:r>
          <w:t xml:space="preserve"> and assuming identical channel coefficients for adjacent subcarriers of same CDM group.</w:t>
        </w:r>
      </w:ins>
    </w:p>
    <w:p w14:paraId="2E0C9F4B" w14:textId="77777777" w:rsidR="00810575" w:rsidRDefault="00810575" w:rsidP="00810575">
      <w:pPr>
        <w:rPr>
          <w:ins w:id="100" w:author="Rohde &amp; Schwarz" w:date="2022-10-31T13:41:00Z"/>
        </w:rPr>
      </w:pPr>
      <w:ins w:id="101" w:author="Rohde &amp; Schwarz" w:date="2022-10-31T13:41:00Z">
        <w:r>
          <w:t xml:space="preserve">Effective channel including the precoding matrix </w:t>
        </w:r>
        <w:r w:rsidRPr="00557EFB">
          <w:rPr>
            <w:i/>
          </w:rPr>
          <w:t>P</w:t>
        </w:r>
        <w:r>
          <w:t xml:space="preserve"> is:</w:t>
        </w:r>
      </w:ins>
    </w:p>
    <w:p w14:paraId="3547C0D6" w14:textId="77777777" w:rsidR="00810575" w:rsidRDefault="00000000" w:rsidP="00810575">
      <w:pPr>
        <w:rPr>
          <w:ins w:id="102" w:author="Rohde &amp; Schwarz" w:date="2022-10-31T13:41:00Z"/>
        </w:rPr>
      </w:pPr>
      <m:oMathPara>
        <m:oMath>
          <m:acc>
            <m:accPr>
              <m:chr m:val="̃"/>
              <m:ctrlPr>
                <w:ins w:id="103" w:author="Rohde &amp; Schwarz" w:date="2022-10-31T13:41:00Z">
                  <w:rPr>
                    <w:rFonts w:ascii="Cambria Math" w:hAnsi="Cambria Math"/>
                    <w:i/>
                  </w:rPr>
                </w:ins>
              </m:ctrlPr>
            </m:accPr>
            <m:e>
              <m:r>
                <w:ins w:id="104" w:author="Rohde &amp; Schwarz" w:date="2022-10-31T13:41:00Z">
                  <w:rPr>
                    <w:rFonts w:ascii="Cambria Math" w:hAnsi="Cambria Math"/>
                  </w:rPr>
                  <m:t>H</m:t>
                </w:ins>
              </m:r>
            </m:e>
          </m:acc>
          <m:r>
            <w:ins w:id="105" w:author="Rohde &amp; Schwarz" w:date="2022-10-31T13:41:00Z">
              <w:rPr>
                <w:rFonts w:ascii="Cambria Math" w:hAnsi="Cambria Math"/>
              </w:rPr>
              <m:t xml:space="preserve">=HP= </m:t>
            </w:ins>
          </m:r>
          <m:d>
            <m:dPr>
              <m:begChr m:val="["/>
              <m:endChr m:val="]"/>
              <m:ctrlPr>
                <w:ins w:id="106" w:author="Rohde &amp; Schwarz" w:date="2022-10-31T13:41:00Z">
                  <w:rPr>
                    <w:rFonts w:ascii="Cambria Math" w:hAnsi="Cambria Math"/>
                    <w:i/>
                  </w:rPr>
                </w:ins>
              </m:ctrlPr>
            </m:dPr>
            <m:e>
              <m:m>
                <m:mPr>
                  <m:mcs>
                    <m:mc>
                      <m:mcPr>
                        <m:count m:val="2"/>
                        <m:mcJc m:val="center"/>
                      </m:mcPr>
                    </m:mc>
                  </m:mcs>
                  <m:ctrlPr>
                    <w:ins w:id="107" w:author="Rohde &amp; Schwarz" w:date="2022-10-31T13:41:00Z">
                      <w:rPr>
                        <w:rFonts w:ascii="Cambria Math" w:hAnsi="Cambria Math"/>
                        <w:i/>
                      </w:rPr>
                    </w:ins>
                  </m:ctrlPr>
                </m:mPr>
                <m:mr>
                  <m:e>
                    <m:sSub>
                      <m:sSubPr>
                        <m:ctrlPr>
                          <w:ins w:id="108" w:author="Rohde &amp; Schwarz" w:date="2022-10-31T13:41:00Z">
                            <w:rPr>
                              <w:rFonts w:ascii="Cambria Math" w:hAnsi="Cambria Math"/>
                              <w:i/>
                            </w:rPr>
                          </w:ins>
                        </m:ctrlPr>
                      </m:sSubPr>
                      <m:e>
                        <m:acc>
                          <m:accPr>
                            <m:chr m:val="̃"/>
                            <m:ctrlPr>
                              <w:ins w:id="109" w:author="Rohde &amp; Schwarz" w:date="2022-10-31T13:41:00Z">
                                <w:rPr>
                                  <w:rFonts w:ascii="Cambria Math" w:hAnsi="Cambria Math"/>
                                  <w:i/>
                                </w:rPr>
                              </w:ins>
                            </m:ctrlPr>
                          </m:accPr>
                          <m:e>
                            <m:r>
                              <w:ins w:id="110" w:author="Rohde &amp; Schwarz" w:date="2022-10-31T13:41:00Z">
                                <w:rPr>
                                  <w:rFonts w:ascii="Cambria Math" w:hAnsi="Cambria Math"/>
                                </w:rPr>
                                <m:t>h</m:t>
                              </w:ins>
                            </m:r>
                          </m:e>
                        </m:acc>
                      </m:e>
                      <m:sub>
                        <m:r>
                          <w:ins w:id="111" w:author="Rohde &amp; Schwarz" w:date="2022-10-31T13:41:00Z">
                            <w:rPr>
                              <w:rFonts w:ascii="Cambria Math" w:hAnsi="Cambria Math"/>
                            </w:rPr>
                            <m:t>0,0</m:t>
                          </w:ins>
                        </m:r>
                      </m:sub>
                    </m:sSub>
                  </m:e>
                  <m:e>
                    <m:sSub>
                      <m:sSubPr>
                        <m:ctrlPr>
                          <w:ins w:id="112" w:author="Rohde &amp; Schwarz" w:date="2022-10-31T13:41:00Z">
                            <w:rPr>
                              <w:rFonts w:ascii="Cambria Math" w:hAnsi="Cambria Math"/>
                              <w:i/>
                            </w:rPr>
                          </w:ins>
                        </m:ctrlPr>
                      </m:sSubPr>
                      <m:e>
                        <m:acc>
                          <m:accPr>
                            <m:chr m:val="̃"/>
                            <m:ctrlPr>
                              <w:ins w:id="113" w:author="Rohde &amp; Schwarz" w:date="2022-10-31T13:41:00Z">
                                <w:rPr>
                                  <w:rFonts w:ascii="Cambria Math" w:hAnsi="Cambria Math"/>
                                  <w:i/>
                                </w:rPr>
                              </w:ins>
                            </m:ctrlPr>
                          </m:accPr>
                          <m:e>
                            <m:r>
                              <w:ins w:id="114" w:author="Rohde &amp; Schwarz" w:date="2022-10-31T13:41:00Z">
                                <w:rPr>
                                  <w:rFonts w:ascii="Cambria Math" w:hAnsi="Cambria Math"/>
                                </w:rPr>
                                <m:t>h</m:t>
                              </w:ins>
                            </m:r>
                          </m:e>
                        </m:acc>
                      </m:e>
                      <m:sub>
                        <m:r>
                          <w:ins w:id="115" w:author="Rohde &amp; Schwarz" w:date="2022-10-31T13:41:00Z">
                            <w:rPr>
                              <w:rFonts w:ascii="Cambria Math" w:hAnsi="Cambria Math"/>
                            </w:rPr>
                            <m:t>0,1</m:t>
                          </w:ins>
                        </m:r>
                      </m:sub>
                    </m:sSub>
                  </m:e>
                </m:mr>
                <m:mr>
                  <m:e>
                    <m:sSub>
                      <m:sSubPr>
                        <m:ctrlPr>
                          <w:ins w:id="116" w:author="Rohde &amp; Schwarz" w:date="2022-10-31T13:41:00Z">
                            <w:rPr>
                              <w:rFonts w:ascii="Cambria Math" w:hAnsi="Cambria Math"/>
                              <w:i/>
                            </w:rPr>
                          </w:ins>
                        </m:ctrlPr>
                      </m:sSubPr>
                      <m:e>
                        <m:acc>
                          <m:accPr>
                            <m:chr m:val="̃"/>
                            <m:ctrlPr>
                              <w:ins w:id="117" w:author="Rohde &amp; Schwarz" w:date="2022-10-31T13:41:00Z">
                                <w:rPr>
                                  <w:rFonts w:ascii="Cambria Math" w:hAnsi="Cambria Math"/>
                                  <w:i/>
                                </w:rPr>
                              </w:ins>
                            </m:ctrlPr>
                          </m:accPr>
                          <m:e>
                            <m:r>
                              <w:ins w:id="118" w:author="Rohde &amp; Schwarz" w:date="2022-10-31T13:41:00Z">
                                <w:rPr>
                                  <w:rFonts w:ascii="Cambria Math" w:hAnsi="Cambria Math"/>
                                </w:rPr>
                                <m:t>h</m:t>
                              </w:ins>
                            </m:r>
                          </m:e>
                        </m:acc>
                      </m:e>
                      <m:sub>
                        <m:r>
                          <w:ins w:id="119" w:author="Rohde &amp; Schwarz" w:date="2022-10-31T13:41:00Z">
                            <w:rPr>
                              <w:rFonts w:ascii="Cambria Math" w:hAnsi="Cambria Math"/>
                            </w:rPr>
                            <m:t>1,0</m:t>
                          </w:ins>
                        </m:r>
                      </m:sub>
                    </m:sSub>
                  </m:e>
                  <m:e>
                    <m:sSub>
                      <m:sSubPr>
                        <m:ctrlPr>
                          <w:ins w:id="120" w:author="Rohde &amp; Schwarz" w:date="2022-10-31T13:41:00Z">
                            <w:rPr>
                              <w:rFonts w:ascii="Cambria Math" w:hAnsi="Cambria Math"/>
                              <w:i/>
                            </w:rPr>
                          </w:ins>
                        </m:ctrlPr>
                      </m:sSubPr>
                      <m:e>
                        <m:acc>
                          <m:accPr>
                            <m:chr m:val="̃"/>
                            <m:ctrlPr>
                              <w:ins w:id="121" w:author="Rohde &amp; Schwarz" w:date="2022-10-31T13:41:00Z">
                                <w:rPr>
                                  <w:rFonts w:ascii="Cambria Math" w:hAnsi="Cambria Math"/>
                                  <w:i/>
                                </w:rPr>
                              </w:ins>
                            </m:ctrlPr>
                          </m:accPr>
                          <m:e>
                            <m:r>
                              <w:ins w:id="122" w:author="Rohde &amp; Schwarz" w:date="2022-10-31T13:41:00Z">
                                <w:rPr>
                                  <w:rFonts w:ascii="Cambria Math" w:hAnsi="Cambria Math"/>
                                </w:rPr>
                                <m:t>h</m:t>
                              </w:ins>
                            </m:r>
                          </m:e>
                        </m:acc>
                      </m:e>
                      <m:sub>
                        <m:r>
                          <w:ins w:id="123" w:author="Rohde &amp; Schwarz" w:date="2022-10-31T13:41:00Z">
                            <w:rPr>
                              <w:rFonts w:ascii="Cambria Math" w:hAnsi="Cambria Math"/>
                            </w:rPr>
                            <m:t>1,1</m:t>
                          </w:ins>
                        </m:r>
                      </m:sub>
                    </m:sSub>
                  </m:e>
                </m:mr>
              </m:m>
            </m:e>
          </m:d>
        </m:oMath>
      </m:oMathPara>
    </w:p>
    <w:p w14:paraId="1CBD9B40" w14:textId="77777777" w:rsidR="00810575" w:rsidRDefault="00810575" w:rsidP="00810575">
      <w:pPr>
        <w:rPr>
          <w:ins w:id="124" w:author="Rohde &amp; Schwarz" w:date="2022-10-31T13:41:00Z"/>
        </w:rPr>
      </w:pPr>
      <w:ins w:id="125" w:author="Rohde &amp; Schwarz" w:date="2022-10-31T13:41:00Z">
        <w:r w:rsidRPr="006D0E1C">
          <w:t>with</w:t>
        </w:r>
      </w:ins>
    </w:p>
    <w:p w14:paraId="30F9A0FF" w14:textId="77777777" w:rsidR="00810575" w:rsidRDefault="00000000" w:rsidP="00810575">
      <w:pPr>
        <w:rPr>
          <w:ins w:id="126" w:author="Rohde &amp; Schwarz" w:date="2022-10-31T13:41:00Z"/>
        </w:rPr>
      </w:pPr>
      <m:oMathPara>
        <m:oMath>
          <m:sSub>
            <m:sSubPr>
              <m:ctrlPr>
                <w:ins w:id="127" w:author="Rohde &amp; Schwarz" w:date="2022-10-31T13:41:00Z">
                  <w:rPr>
                    <w:rFonts w:ascii="Cambria Math" w:hAnsi="Cambria Math"/>
                    <w:i/>
                  </w:rPr>
                </w:ins>
              </m:ctrlPr>
            </m:sSubPr>
            <m:e>
              <m:acc>
                <m:accPr>
                  <m:chr m:val="̃"/>
                  <m:ctrlPr>
                    <w:ins w:id="128" w:author="Rohde &amp; Schwarz" w:date="2022-10-31T13:41:00Z">
                      <w:rPr>
                        <w:rFonts w:ascii="Cambria Math" w:hAnsi="Cambria Math"/>
                        <w:i/>
                      </w:rPr>
                    </w:ins>
                  </m:ctrlPr>
                </m:accPr>
                <m:e>
                  <m:r>
                    <w:ins w:id="129" w:author="Rohde &amp; Schwarz" w:date="2022-10-31T13:41:00Z">
                      <w:rPr>
                        <w:rFonts w:ascii="Cambria Math" w:hAnsi="Cambria Math"/>
                      </w:rPr>
                      <m:t>h</m:t>
                    </w:ins>
                  </m:r>
                </m:e>
              </m:acc>
            </m:e>
            <m:sub>
              <m:r>
                <w:ins w:id="130" w:author="Rohde &amp; Schwarz" w:date="2022-10-31T13:41:00Z">
                  <w:rPr>
                    <w:rFonts w:ascii="Cambria Math" w:hAnsi="Cambria Math"/>
                  </w:rPr>
                  <m:t>n,ν</m:t>
                </w:ins>
              </m:r>
            </m:sub>
          </m:sSub>
          <m:r>
            <w:ins w:id="131" w:author="Rohde &amp; Schwarz" w:date="2022-10-31T13:41:00Z">
              <w:rPr>
                <w:rFonts w:ascii="Cambria Math" w:hAnsi="Cambria Math"/>
              </w:rPr>
              <m:t>=</m:t>
            </w:ins>
          </m:r>
          <m:f>
            <m:fPr>
              <m:ctrlPr>
                <w:ins w:id="132" w:author="Rohde &amp; Schwarz" w:date="2022-10-31T13:41:00Z">
                  <w:rPr>
                    <w:rFonts w:ascii="Cambria Math" w:hAnsi="Cambria Math"/>
                    <w:i/>
                  </w:rPr>
                </w:ins>
              </m:ctrlPr>
            </m:fPr>
            <m:num>
              <m:sSub>
                <m:sSubPr>
                  <m:ctrlPr>
                    <w:ins w:id="133" w:author="Rohde &amp; Schwarz" w:date="2022-10-31T13:41:00Z">
                      <w:rPr>
                        <w:rFonts w:ascii="Cambria Math" w:hAnsi="Cambria Math"/>
                        <w:i/>
                      </w:rPr>
                    </w:ins>
                  </m:ctrlPr>
                </m:sSubPr>
                <m:e>
                  <m:r>
                    <w:ins w:id="134" w:author="Rohde &amp; Schwarz" w:date="2022-10-31T13:41:00Z">
                      <w:rPr>
                        <w:rFonts w:ascii="Cambria Math" w:hAnsi="Cambria Math"/>
                      </w:rPr>
                      <m:t>y</m:t>
                    </w:ins>
                  </m:r>
                </m:e>
                <m:sub>
                  <m:r>
                    <w:ins w:id="135" w:author="Rohde &amp; Schwarz" w:date="2022-10-31T13:41:00Z">
                      <w:rPr>
                        <w:rFonts w:ascii="Cambria Math" w:hAnsi="Cambria Math"/>
                      </w:rPr>
                      <m:t>n</m:t>
                    </w:ins>
                  </m:r>
                </m:sub>
              </m:sSub>
              <m:sSubSup>
                <m:sSubSupPr>
                  <m:ctrlPr>
                    <w:ins w:id="136" w:author="Rohde &amp; Schwarz" w:date="2022-10-31T13:41:00Z">
                      <w:rPr>
                        <w:rFonts w:ascii="Cambria Math" w:hAnsi="Cambria Math"/>
                        <w:i/>
                      </w:rPr>
                    </w:ins>
                  </m:ctrlPr>
                </m:sSubSupPr>
                <m:e>
                  <m:r>
                    <w:ins w:id="137" w:author="Rohde &amp; Schwarz" w:date="2022-10-31T13:41:00Z">
                      <w:rPr>
                        <w:rFonts w:ascii="Cambria Math" w:hAnsi="Cambria Math"/>
                      </w:rPr>
                      <m:t>r</m:t>
                    </w:ins>
                  </m:r>
                </m:e>
                <m:sub>
                  <m:r>
                    <w:ins w:id="138" w:author="Rohde &amp; Schwarz" w:date="2022-10-31T13:41:00Z">
                      <w:rPr>
                        <w:rFonts w:ascii="Cambria Math" w:hAnsi="Cambria Math"/>
                      </w:rPr>
                      <m:t>ν</m:t>
                    </w:ins>
                  </m:r>
                </m:sub>
                <m:sup>
                  <m:r>
                    <w:ins w:id="139" w:author="Rohde &amp; Schwarz" w:date="2022-10-31T13:41:00Z">
                      <w:rPr>
                        <w:rFonts w:ascii="Cambria Math" w:hAnsi="Cambria Math"/>
                      </w:rPr>
                      <m:t>*</m:t>
                    </w:ins>
                  </m:r>
                </m:sup>
              </m:sSubSup>
            </m:num>
            <m:den>
              <m:sSup>
                <m:sSupPr>
                  <m:ctrlPr>
                    <w:ins w:id="140" w:author="Rohde &amp; Schwarz" w:date="2022-10-31T13:41:00Z">
                      <w:rPr>
                        <w:rFonts w:ascii="Cambria Math" w:hAnsi="Cambria Math"/>
                        <w:i/>
                      </w:rPr>
                    </w:ins>
                  </m:ctrlPr>
                </m:sSupPr>
                <m:e>
                  <m:r>
                    <w:ins w:id="141" w:author="Rohde &amp; Schwarz" w:date="2022-10-31T13:41:00Z">
                      <w:rPr>
                        <w:rFonts w:ascii="Cambria Math" w:hAnsi="Cambria Math"/>
                      </w:rPr>
                      <m:t>|</m:t>
                    </w:ins>
                  </m:r>
                  <m:sSub>
                    <m:sSubPr>
                      <m:ctrlPr>
                        <w:ins w:id="142" w:author="Rohde &amp; Schwarz" w:date="2022-10-31T13:41:00Z">
                          <w:rPr>
                            <w:rFonts w:ascii="Cambria Math" w:hAnsi="Cambria Math"/>
                            <w:i/>
                          </w:rPr>
                        </w:ins>
                      </m:ctrlPr>
                    </m:sSubPr>
                    <m:e>
                      <m:r>
                        <w:ins w:id="143" w:author="Rohde &amp; Schwarz" w:date="2022-10-31T13:41:00Z">
                          <w:rPr>
                            <w:rFonts w:ascii="Cambria Math" w:hAnsi="Cambria Math"/>
                          </w:rPr>
                          <m:t>r</m:t>
                        </w:ins>
                      </m:r>
                    </m:e>
                    <m:sub>
                      <m:r>
                        <w:ins w:id="144" w:author="Rohde &amp; Schwarz" w:date="2022-10-31T13:41:00Z">
                          <w:rPr>
                            <w:rFonts w:ascii="Cambria Math" w:hAnsi="Cambria Math"/>
                          </w:rPr>
                          <m:t>ν</m:t>
                        </w:ins>
                      </m:r>
                    </m:sub>
                  </m:sSub>
                  <m:r>
                    <w:ins w:id="145" w:author="Rohde &amp; Schwarz" w:date="2022-10-31T13:41:00Z">
                      <w:rPr>
                        <w:rFonts w:ascii="Cambria Math" w:hAnsi="Cambria Math"/>
                      </w:rPr>
                      <m:t>|</m:t>
                    </w:ins>
                  </m:r>
                </m:e>
                <m:sup>
                  <m:r>
                    <w:ins w:id="146" w:author="Rohde &amp; Schwarz" w:date="2022-10-31T13:41:00Z">
                      <w:rPr>
                        <w:rFonts w:ascii="Cambria Math" w:hAnsi="Cambria Math"/>
                      </w:rPr>
                      <m:t>2</m:t>
                    </w:ins>
                  </m:r>
                </m:sup>
              </m:sSup>
            </m:den>
          </m:f>
        </m:oMath>
      </m:oMathPara>
    </w:p>
    <w:p w14:paraId="73A219B2" w14:textId="77777777" w:rsidR="00810575" w:rsidRDefault="00810575" w:rsidP="00810575">
      <w:pPr>
        <w:rPr>
          <w:ins w:id="147" w:author="Rohde &amp; Schwarz" w:date="2022-10-31T13:41:00Z"/>
        </w:rPr>
      </w:pPr>
      <w:ins w:id="148" w:author="Rohde &amp; Schwarz" w:date="2022-10-31T13:41:00Z">
        <w:r w:rsidRPr="003E22B9">
          <w:t xml:space="preserve">where </w:t>
        </w:r>
        <w:r w:rsidRPr="003E22B9">
          <w:rPr>
            <w:i/>
          </w:rPr>
          <w:t>y</w:t>
        </w:r>
        <w:r w:rsidRPr="003E22B9">
          <w:t xml:space="preserve"> denotes the received symbol on port index </w:t>
        </w:r>
        <w:r w:rsidRPr="003E22B9">
          <w:rPr>
            <w:i/>
          </w:rPr>
          <w:t>n</w:t>
        </w:r>
        <w:r w:rsidRPr="003E22B9">
          <w:t xml:space="preserve"> and </w:t>
        </w:r>
        <w:r w:rsidRPr="003E22B9">
          <w:rPr>
            <w:i/>
          </w:rPr>
          <w:t>r</w:t>
        </w:r>
        <w:r w:rsidRPr="003E22B9">
          <w:t xml:space="preserve"> the reference signal for layer index </w:t>
        </w:r>
        <w:r w:rsidRPr="003E22B9">
          <w:rPr>
            <w:i/>
          </w:rPr>
          <w:t>ν</w:t>
        </w:r>
        <w:r>
          <w:t>.</w:t>
        </w:r>
      </w:ins>
    </w:p>
    <w:p w14:paraId="2CC0B14F" w14:textId="77777777" w:rsidR="00810575" w:rsidRDefault="00810575" w:rsidP="00810575">
      <w:pPr>
        <w:rPr>
          <w:ins w:id="149" w:author="Rohde &amp; Schwarz" w:date="2022-10-31T13:41:00Z"/>
        </w:rPr>
      </w:pPr>
      <w:ins w:id="150" w:author="Rohde &amp; Schwarz" w:date="2022-10-31T13:41:00Z">
        <w:r>
          <w:t>Since reference signals of a specific layer are transmitted only on subcarriers of one CDM group channel, interpolation is needed in order to obtain channel coefficients for all subcarriers. Channel interpolation is done using the channel coefficients of active CDM group in all other CDM groups.</w:t>
        </w:r>
      </w:ins>
    </w:p>
    <w:p w14:paraId="775EF00C" w14:textId="77777777" w:rsidR="00810575" w:rsidRDefault="00810575" w:rsidP="00810575">
      <w:pPr>
        <w:rPr>
          <w:ins w:id="151" w:author="Rohde &amp; Schwarz" w:date="2022-10-31T13:41:00Z"/>
        </w:rPr>
      </w:pPr>
      <w:ins w:id="152" w:author="Rohde &amp; Schwarz" w:date="2022-10-31T13:41:00Z">
        <w: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ins>
    </w:p>
    <w:p w14:paraId="102C0016" w14:textId="77777777" w:rsidR="00810575" w:rsidRDefault="00810575" w:rsidP="00810575">
      <w:pPr>
        <w:rPr>
          <w:ins w:id="153" w:author="Rohde &amp; Schwarz" w:date="2022-10-31T13:41:00Z"/>
        </w:rPr>
      </w:pPr>
      <w:ins w:id="154" w:author="Rohde &amp; Schwarz" w:date="2022-10-31T13:41:00Z">
        <w:r>
          <w:t>The ZF equalizer coefficients are calculated as the inverse of the effective channel matrix, in general:</w:t>
        </w:r>
      </w:ins>
    </w:p>
    <w:p w14:paraId="030C0C0F" w14:textId="1247D58A" w:rsidR="00810575" w:rsidRPr="00E83EBD" w:rsidRDefault="00000000" w:rsidP="00810575">
      <w:pPr>
        <w:rPr>
          <w:ins w:id="155" w:author="Rohde &amp; Schwarz" w:date="2022-10-31T14:01:00Z"/>
          <w:szCs w:val="24"/>
        </w:rPr>
      </w:pPr>
      <m:oMathPara>
        <m:oMath>
          <m:sSub>
            <m:sSubPr>
              <m:ctrlPr>
                <w:ins w:id="156" w:author="Rohde &amp; Schwarz" w:date="2022-10-31T13:41:00Z">
                  <w:rPr>
                    <w:rFonts w:ascii="Cambria Math" w:hAnsi="Cambria Math"/>
                    <w:i/>
                    <w:szCs w:val="24"/>
                  </w:rPr>
                </w:ins>
              </m:ctrlPr>
            </m:sSubPr>
            <m:e>
              <m:r>
                <w:ins w:id="157" w:author="Rohde &amp; Schwarz" w:date="2022-10-31T13:41:00Z">
                  <w:rPr>
                    <w:rFonts w:ascii="Cambria Math"/>
                    <w:szCs w:val="24"/>
                  </w:rPr>
                  <m:t>G</m:t>
                </w:ins>
              </m:r>
            </m:e>
            <m:sub>
              <m:r>
                <w:ins w:id="158" w:author="Rohde &amp; Schwarz" w:date="2022-10-31T13:41:00Z">
                  <w:rPr>
                    <w:rFonts w:ascii="Cambria Math"/>
                    <w:szCs w:val="24"/>
                  </w:rPr>
                  <m:t>ZF</m:t>
                </w:ins>
              </m:r>
            </m:sub>
          </m:sSub>
          <m:r>
            <w:ins w:id="159" w:author="Rohde &amp; Schwarz" w:date="2022-10-31T13:41:00Z">
              <w:rPr>
                <w:rFonts w:ascii="Cambria Math"/>
                <w:szCs w:val="24"/>
              </w:rPr>
              <m:t>=</m:t>
            </w:ins>
          </m:r>
          <m:sSup>
            <m:sSupPr>
              <m:ctrlPr>
                <w:ins w:id="160" w:author="Rohde &amp; Schwarz" w:date="2022-10-31T13:41:00Z">
                  <w:rPr>
                    <w:rFonts w:ascii="Cambria Math" w:hAnsi="Cambria Math"/>
                    <w:i/>
                    <w:szCs w:val="24"/>
                  </w:rPr>
                </w:ins>
              </m:ctrlPr>
            </m:sSupPr>
            <m:e>
              <m:acc>
                <m:accPr>
                  <m:chr m:val="̃"/>
                  <m:ctrlPr>
                    <w:ins w:id="161" w:author="Rohde &amp; Schwarz" w:date="2022-10-31T13:41:00Z">
                      <w:rPr>
                        <w:rFonts w:ascii="Cambria Math" w:hAnsi="Cambria Math"/>
                        <w:i/>
                        <w:szCs w:val="24"/>
                      </w:rPr>
                    </w:ins>
                  </m:ctrlPr>
                </m:accPr>
                <m:e>
                  <m:r>
                    <w:ins w:id="162" w:author="Rohde &amp; Schwarz" w:date="2022-10-31T13:41:00Z">
                      <w:rPr>
                        <w:rFonts w:ascii="Cambria Math" w:hAnsi="Cambria Math"/>
                        <w:szCs w:val="24"/>
                      </w:rPr>
                      <m:t>H</m:t>
                    </w:ins>
                  </m:r>
                </m:e>
              </m:acc>
            </m:e>
            <m:sup>
              <m:r>
                <w:ins w:id="163" w:author="Rohde &amp; Schwarz" w:date="2022-10-31T13:41:00Z">
                  <w:rPr>
                    <w:rFonts w:ascii="Cambria Math" w:hAnsi="Cambria Math"/>
                    <w:szCs w:val="24"/>
                  </w:rPr>
                  <m:t>-1</m:t>
                </w:ins>
              </m:r>
            </m:sup>
          </m:sSup>
        </m:oMath>
      </m:oMathPara>
    </w:p>
    <w:p w14:paraId="61E24BCE" w14:textId="1E554C05" w:rsidR="00E83EBD" w:rsidRDefault="00E83EBD" w:rsidP="00E83EBD">
      <w:pPr>
        <w:pStyle w:val="Heading2"/>
        <w:rPr>
          <w:ins w:id="164" w:author="Rohde &amp; Schwarz" w:date="2022-10-31T14:01:00Z"/>
        </w:rPr>
      </w:pPr>
      <w:ins w:id="165" w:author="Rohde &amp; Schwarz" w:date="2022-10-31T14:01:00Z">
        <w:r>
          <w:t>F.9.3</w:t>
        </w:r>
        <w:r>
          <w:tab/>
        </w:r>
      </w:ins>
      <w:ins w:id="166" w:author="Rohde &amp; Schwarz" w:date="2022-10-31T14:02:00Z">
        <w:r>
          <w:t xml:space="preserve">Maximum Ratio combining </w:t>
        </w:r>
      </w:ins>
      <w:ins w:id="167" w:author="Rohde &amp; Schwarz" w:date="2022-10-31T14:01:00Z">
        <w:r>
          <w:t>(</w:t>
        </w:r>
      </w:ins>
      <w:ins w:id="168" w:author="Rohde &amp; Schwarz" w:date="2022-10-31T14:02:00Z">
        <w:r>
          <w:t>Tx diversity transmission</w:t>
        </w:r>
      </w:ins>
      <w:ins w:id="169" w:author="Rohde &amp; Schwarz" w:date="2022-10-31T14:01:00Z">
        <w:r>
          <w:t>)</w:t>
        </w:r>
      </w:ins>
    </w:p>
    <w:p w14:paraId="7F464589" w14:textId="7C258777" w:rsidR="00E83EBD" w:rsidRDefault="00E83EBD" w:rsidP="00E83EBD">
      <w:pPr>
        <w:rPr>
          <w:ins w:id="170" w:author="Rohde &amp; Schwarz" w:date="2022-10-31T14:03:00Z"/>
        </w:rPr>
      </w:pPr>
      <w:ins w:id="171" w:author="Rohde &amp; Schwarz" w:date="2022-10-31T14:03:00Z">
        <w:r>
          <w:t xml:space="preserve">The maximum ratio combining is based only on reference signals (DMRS) without using any data symbols. In order to obtain comparable EVM results independent of the number of DMRS symbols per slot, only the first DMRS symbol in each slot is used. </w:t>
        </w:r>
      </w:ins>
    </w:p>
    <w:p w14:paraId="66A25978" w14:textId="1CA70C91" w:rsidR="00E83EBD" w:rsidRDefault="00E83EBD" w:rsidP="00E83EBD">
      <w:pPr>
        <w:rPr>
          <w:ins w:id="172" w:author="Rohde &amp; Schwarz" w:date="2022-10-31T14:03:00Z"/>
        </w:rPr>
      </w:pPr>
      <w:ins w:id="173" w:author="Rohde &amp; Schwarz" w:date="2022-10-31T14:01:00Z">
        <w:r>
          <w:t>The effective 2x</w:t>
        </w:r>
      </w:ins>
      <w:ins w:id="174" w:author="Rohde &amp; Schwarz" w:date="2022-10-31T14:03:00Z">
        <w:r>
          <w:t>1</w:t>
        </w:r>
      </w:ins>
      <w:ins w:id="175" w:author="Rohde &amp; Schwarz" w:date="2022-10-31T14:01:00Z">
        <w:r>
          <w:t xml:space="preserve"> channel matrix is estimated using reference signals of different subcarriers</w:t>
        </w:r>
      </w:ins>
      <w:ins w:id="176" w:author="Rohde &amp; Schwarz" w:date="2022-10-31T14:04:00Z">
        <w:r>
          <w:t xml:space="preserve">. </w:t>
        </w:r>
      </w:ins>
      <w:ins w:id="177" w:author="Rohde &amp; Schwarz" w:date="2022-10-31T14:03:00Z">
        <w:r>
          <w:t xml:space="preserve">In case of transmit diversity, the effective channel includes the precoding matrix </w:t>
        </w:r>
        <w:r w:rsidRPr="00557EFB">
          <w:rPr>
            <w:i/>
          </w:rPr>
          <w:t>P</w:t>
        </w:r>
        <w:r>
          <w:t>:</w:t>
        </w:r>
      </w:ins>
    </w:p>
    <w:p w14:paraId="7D4F2BEE" w14:textId="77777777" w:rsidR="00E83EBD" w:rsidRDefault="00000000" w:rsidP="00E83EBD">
      <w:pPr>
        <w:rPr>
          <w:ins w:id="178" w:author="Rohde &amp; Schwarz" w:date="2022-10-31T14:03:00Z"/>
        </w:rPr>
      </w:pPr>
      <m:oMathPara>
        <m:oMath>
          <m:acc>
            <m:accPr>
              <m:chr m:val="̃"/>
              <m:ctrlPr>
                <w:ins w:id="179" w:author="Rohde &amp; Schwarz" w:date="2022-10-31T14:03:00Z">
                  <w:rPr>
                    <w:rFonts w:ascii="Cambria Math" w:hAnsi="Cambria Math"/>
                    <w:i/>
                  </w:rPr>
                </w:ins>
              </m:ctrlPr>
            </m:accPr>
            <m:e>
              <m:r>
                <w:ins w:id="180" w:author="Rohde &amp; Schwarz" w:date="2022-10-31T14:03:00Z">
                  <w:rPr>
                    <w:rFonts w:ascii="Cambria Math" w:hAnsi="Cambria Math"/>
                  </w:rPr>
                  <m:t>H</m:t>
                </w:ins>
              </m:r>
            </m:e>
          </m:acc>
          <m:r>
            <w:ins w:id="181" w:author="Rohde &amp; Schwarz" w:date="2022-10-31T14:03:00Z">
              <w:rPr>
                <w:rFonts w:ascii="Cambria Math" w:hAnsi="Cambria Math"/>
              </w:rPr>
              <m:t xml:space="preserve">=HP= </m:t>
            </w:ins>
          </m:r>
          <m:d>
            <m:dPr>
              <m:begChr m:val="["/>
              <m:endChr m:val="]"/>
              <m:ctrlPr>
                <w:ins w:id="182" w:author="Rohde &amp; Schwarz" w:date="2022-10-31T14:03:00Z">
                  <w:rPr>
                    <w:rFonts w:ascii="Cambria Math" w:hAnsi="Cambria Math"/>
                    <w:i/>
                  </w:rPr>
                </w:ins>
              </m:ctrlPr>
            </m:dPr>
            <m:e>
              <m:m>
                <m:mPr>
                  <m:mcs>
                    <m:mc>
                      <m:mcPr>
                        <m:count m:val="1"/>
                        <m:mcJc m:val="center"/>
                      </m:mcPr>
                    </m:mc>
                  </m:mcs>
                  <m:ctrlPr>
                    <w:ins w:id="183" w:author="Rohde &amp; Schwarz" w:date="2022-10-31T14:03:00Z">
                      <w:rPr>
                        <w:rFonts w:ascii="Cambria Math" w:hAnsi="Cambria Math"/>
                        <w:i/>
                      </w:rPr>
                    </w:ins>
                  </m:ctrlPr>
                </m:mPr>
                <m:mr>
                  <m:e>
                    <m:sSub>
                      <m:sSubPr>
                        <m:ctrlPr>
                          <w:ins w:id="184" w:author="Rohde &amp; Schwarz" w:date="2022-10-31T14:03:00Z">
                            <w:rPr>
                              <w:rFonts w:ascii="Cambria Math" w:hAnsi="Cambria Math"/>
                              <w:i/>
                            </w:rPr>
                          </w:ins>
                        </m:ctrlPr>
                      </m:sSubPr>
                      <m:e>
                        <m:acc>
                          <m:accPr>
                            <m:chr m:val="̃"/>
                            <m:ctrlPr>
                              <w:ins w:id="185" w:author="Rohde &amp; Schwarz" w:date="2022-10-31T14:03:00Z">
                                <w:rPr>
                                  <w:rFonts w:ascii="Cambria Math" w:hAnsi="Cambria Math"/>
                                  <w:i/>
                                </w:rPr>
                              </w:ins>
                            </m:ctrlPr>
                          </m:accPr>
                          <m:e>
                            <m:r>
                              <w:ins w:id="186" w:author="Rohde &amp; Schwarz" w:date="2022-10-31T14:03:00Z">
                                <w:rPr>
                                  <w:rFonts w:ascii="Cambria Math" w:hAnsi="Cambria Math"/>
                                </w:rPr>
                                <m:t>h</m:t>
                              </w:ins>
                            </m:r>
                          </m:e>
                        </m:acc>
                      </m:e>
                      <m:sub>
                        <m:r>
                          <w:ins w:id="187" w:author="Rohde &amp; Schwarz" w:date="2022-10-31T14:03:00Z">
                            <w:rPr>
                              <w:rFonts w:ascii="Cambria Math" w:hAnsi="Cambria Math"/>
                            </w:rPr>
                            <m:t>0</m:t>
                          </w:ins>
                        </m:r>
                      </m:sub>
                    </m:sSub>
                  </m:e>
                </m:mr>
                <m:mr>
                  <m:e>
                    <m:sSub>
                      <m:sSubPr>
                        <m:ctrlPr>
                          <w:ins w:id="188" w:author="Rohde &amp; Schwarz" w:date="2022-10-31T14:03:00Z">
                            <w:rPr>
                              <w:rFonts w:ascii="Cambria Math" w:hAnsi="Cambria Math"/>
                              <w:i/>
                            </w:rPr>
                          </w:ins>
                        </m:ctrlPr>
                      </m:sSubPr>
                      <m:e>
                        <m:acc>
                          <m:accPr>
                            <m:chr m:val="̃"/>
                            <m:ctrlPr>
                              <w:ins w:id="189" w:author="Rohde &amp; Schwarz" w:date="2022-10-31T14:03:00Z">
                                <w:rPr>
                                  <w:rFonts w:ascii="Cambria Math" w:hAnsi="Cambria Math"/>
                                  <w:i/>
                                </w:rPr>
                              </w:ins>
                            </m:ctrlPr>
                          </m:accPr>
                          <m:e>
                            <m:r>
                              <w:ins w:id="190" w:author="Rohde &amp; Schwarz" w:date="2022-10-31T14:03:00Z">
                                <w:rPr>
                                  <w:rFonts w:ascii="Cambria Math" w:hAnsi="Cambria Math"/>
                                </w:rPr>
                                <m:t>h</m:t>
                              </w:ins>
                            </m:r>
                          </m:e>
                        </m:acc>
                      </m:e>
                      <m:sub>
                        <m:r>
                          <w:ins w:id="191" w:author="Rohde &amp; Schwarz" w:date="2022-10-31T14:03:00Z">
                            <w:rPr>
                              <w:rFonts w:ascii="Cambria Math" w:hAnsi="Cambria Math"/>
                            </w:rPr>
                            <m:t>1</m:t>
                          </w:ins>
                        </m:r>
                      </m:sub>
                    </m:sSub>
                  </m:e>
                </m:mr>
              </m:m>
            </m:e>
          </m:d>
        </m:oMath>
      </m:oMathPara>
    </w:p>
    <w:p w14:paraId="61553368" w14:textId="77777777" w:rsidR="00E83EBD" w:rsidRDefault="00E83EBD" w:rsidP="00E83EBD">
      <w:pPr>
        <w:rPr>
          <w:ins w:id="192" w:author="Rohde &amp; Schwarz" w:date="2022-10-31T14:03:00Z"/>
        </w:rPr>
      </w:pPr>
      <w:ins w:id="193" w:author="Rohde &amp; Schwarz" w:date="2022-10-31T14:03:00Z">
        <w:r w:rsidRPr="005D58B4">
          <w:t>with</w:t>
        </w:r>
      </w:ins>
    </w:p>
    <w:p w14:paraId="1CA216FE" w14:textId="77777777" w:rsidR="00E83EBD" w:rsidRDefault="00000000" w:rsidP="00E83EBD">
      <w:pPr>
        <w:rPr>
          <w:ins w:id="194" w:author="Rohde &amp; Schwarz" w:date="2022-10-31T14:03:00Z"/>
        </w:rPr>
      </w:pPr>
      <m:oMathPara>
        <m:oMath>
          <m:sSub>
            <m:sSubPr>
              <m:ctrlPr>
                <w:ins w:id="195" w:author="Rohde &amp; Schwarz" w:date="2022-10-31T14:03:00Z">
                  <w:rPr>
                    <w:rFonts w:ascii="Cambria Math" w:hAnsi="Cambria Math"/>
                    <w:i/>
                  </w:rPr>
                </w:ins>
              </m:ctrlPr>
            </m:sSubPr>
            <m:e>
              <m:acc>
                <m:accPr>
                  <m:chr m:val="̃"/>
                  <m:ctrlPr>
                    <w:ins w:id="196" w:author="Rohde &amp; Schwarz" w:date="2022-10-31T14:03:00Z">
                      <w:rPr>
                        <w:rFonts w:ascii="Cambria Math" w:hAnsi="Cambria Math"/>
                        <w:i/>
                      </w:rPr>
                    </w:ins>
                  </m:ctrlPr>
                </m:accPr>
                <m:e>
                  <m:r>
                    <w:ins w:id="197" w:author="Rohde &amp; Schwarz" w:date="2022-10-31T14:03:00Z">
                      <w:rPr>
                        <w:rFonts w:ascii="Cambria Math" w:hAnsi="Cambria Math"/>
                      </w:rPr>
                      <m:t>h</m:t>
                    </w:ins>
                  </m:r>
                </m:e>
              </m:acc>
            </m:e>
            <m:sub>
              <m:r>
                <w:ins w:id="198" w:author="Rohde &amp; Schwarz" w:date="2022-10-31T14:03:00Z">
                  <w:rPr>
                    <w:rFonts w:ascii="Cambria Math" w:hAnsi="Cambria Math"/>
                  </w:rPr>
                  <m:t>n</m:t>
                </w:ins>
              </m:r>
            </m:sub>
          </m:sSub>
          <m:r>
            <w:ins w:id="199" w:author="Rohde &amp; Schwarz" w:date="2022-10-31T14:03:00Z">
              <w:rPr>
                <w:rFonts w:ascii="Cambria Math" w:hAnsi="Cambria Math"/>
              </w:rPr>
              <m:t>=</m:t>
            </w:ins>
          </m:r>
          <m:f>
            <m:fPr>
              <m:ctrlPr>
                <w:ins w:id="200" w:author="Rohde &amp; Schwarz" w:date="2022-10-31T14:03:00Z">
                  <w:rPr>
                    <w:rFonts w:ascii="Cambria Math" w:hAnsi="Cambria Math"/>
                    <w:i/>
                  </w:rPr>
                </w:ins>
              </m:ctrlPr>
            </m:fPr>
            <m:num>
              <m:sSub>
                <m:sSubPr>
                  <m:ctrlPr>
                    <w:ins w:id="201" w:author="Rohde &amp; Schwarz" w:date="2022-10-31T14:03:00Z">
                      <w:rPr>
                        <w:rFonts w:ascii="Cambria Math" w:hAnsi="Cambria Math"/>
                        <w:i/>
                      </w:rPr>
                    </w:ins>
                  </m:ctrlPr>
                </m:sSubPr>
                <m:e>
                  <m:r>
                    <w:ins w:id="202" w:author="Rohde &amp; Schwarz" w:date="2022-10-31T14:03:00Z">
                      <w:rPr>
                        <w:rFonts w:ascii="Cambria Math" w:hAnsi="Cambria Math"/>
                      </w:rPr>
                      <m:t>y</m:t>
                    </w:ins>
                  </m:r>
                </m:e>
                <m:sub>
                  <m:r>
                    <w:ins w:id="203" w:author="Rohde &amp; Schwarz" w:date="2022-10-31T14:03:00Z">
                      <w:rPr>
                        <w:rFonts w:ascii="Cambria Math" w:hAnsi="Cambria Math"/>
                      </w:rPr>
                      <m:t>n</m:t>
                    </w:ins>
                  </m:r>
                </m:sub>
              </m:sSub>
              <m:sSup>
                <m:sSupPr>
                  <m:ctrlPr>
                    <w:ins w:id="204" w:author="Rohde &amp; Schwarz" w:date="2022-10-31T14:03:00Z">
                      <w:rPr>
                        <w:rFonts w:ascii="Cambria Math" w:hAnsi="Cambria Math"/>
                        <w:i/>
                      </w:rPr>
                    </w:ins>
                  </m:ctrlPr>
                </m:sSupPr>
                <m:e>
                  <m:r>
                    <w:ins w:id="205" w:author="Rohde &amp; Schwarz" w:date="2022-10-31T14:03:00Z">
                      <w:rPr>
                        <w:rFonts w:ascii="Cambria Math" w:hAnsi="Cambria Math"/>
                      </w:rPr>
                      <m:t>r</m:t>
                    </w:ins>
                  </m:r>
                </m:e>
                <m:sup>
                  <m:r>
                    <w:ins w:id="206" w:author="Rohde &amp; Schwarz" w:date="2022-10-31T14:03:00Z">
                      <w:rPr>
                        <w:rFonts w:ascii="Cambria Math" w:hAnsi="Cambria Math"/>
                      </w:rPr>
                      <m:t>*</m:t>
                    </w:ins>
                  </m:r>
                </m:sup>
              </m:sSup>
            </m:num>
            <m:den>
              <m:sSup>
                <m:sSupPr>
                  <m:ctrlPr>
                    <w:ins w:id="207" w:author="Rohde &amp; Schwarz" w:date="2022-10-31T14:03:00Z">
                      <w:rPr>
                        <w:rFonts w:ascii="Cambria Math" w:hAnsi="Cambria Math"/>
                        <w:i/>
                      </w:rPr>
                    </w:ins>
                  </m:ctrlPr>
                </m:sSupPr>
                <m:e>
                  <m:r>
                    <w:ins w:id="208" w:author="Rohde &amp; Schwarz" w:date="2022-10-31T14:03:00Z">
                      <w:rPr>
                        <w:rFonts w:ascii="Cambria Math" w:hAnsi="Cambria Math"/>
                      </w:rPr>
                      <m:t>|r|</m:t>
                    </w:ins>
                  </m:r>
                </m:e>
                <m:sup>
                  <m:r>
                    <w:ins w:id="209" w:author="Rohde &amp; Schwarz" w:date="2022-10-31T14:03:00Z">
                      <w:rPr>
                        <w:rFonts w:ascii="Cambria Math" w:hAnsi="Cambria Math"/>
                      </w:rPr>
                      <m:t>2</m:t>
                    </w:ins>
                  </m:r>
                </m:sup>
              </m:sSup>
            </m:den>
          </m:f>
        </m:oMath>
      </m:oMathPara>
    </w:p>
    <w:p w14:paraId="6B751508" w14:textId="2A94E332" w:rsidR="00E83EBD" w:rsidRDefault="00E83EBD" w:rsidP="00E83EBD">
      <w:pPr>
        <w:rPr>
          <w:ins w:id="210" w:author="Rohde &amp; Schwarz" w:date="2022-10-31T14:01:00Z"/>
        </w:rPr>
      </w:pPr>
      <w:ins w:id="211" w:author="Rohde &amp; Schwarz" w:date="2022-10-31T14:04:00Z">
        <w:r w:rsidRPr="00557EFB">
          <w:t xml:space="preserve">where </w:t>
        </w:r>
        <w:r w:rsidRPr="00557EFB">
          <w:rPr>
            <w:i/>
          </w:rPr>
          <w:t>y</w:t>
        </w:r>
        <w:r w:rsidRPr="00557EFB">
          <w:t xml:space="preserve"> denotes the received symbol on port index </w:t>
        </w:r>
        <w:r w:rsidRPr="00557EFB">
          <w:rPr>
            <w:i/>
          </w:rPr>
          <w:t>n</w:t>
        </w:r>
        <w:r w:rsidRPr="00557EFB">
          <w:t xml:space="preserve"> and </w:t>
        </w:r>
        <w:r w:rsidRPr="00557EFB">
          <w:rPr>
            <w:i/>
          </w:rPr>
          <w:t>r</w:t>
        </w:r>
        <w:r w:rsidRPr="00557EFB">
          <w:t xml:space="preserve"> the reference signal</w:t>
        </w:r>
        <w:r>
          <w:t>.</w:t>
        </w:r>
      </w:ins>
    </w:p>
    <w:p w14:paraId="449DE4FA" w14:textId="77777777" w:rsidR="00E83EBD" w:rsidRDefault="00E83EBD" w:rsidP="00E83EBD">
      <w:pPr>
        <w:rPr>
          <w:ins w:id="212" w:author="Rohde &amp; Schwarz" w:date="2022-10-31T14:05:00Z"/>
        </w:rPr>
      </w:pPr>
      <w:ins w:id="213" w:author="Rohde &amp; Schwarz" w:date="2022-10-31T14:05:00Z">
        <w:r>
          <w:t>Since reference signals are transmitted only on subcarriers of one CDM group, channel interpolation is needed in order to obtain channel coefficients for all subcarriers. Channel interpolation is done using the channel coefficients of active CDM group in all other CDM groups.</w:t>
        </w:r>
      </w:ins>
    </w:p>
    <w:p w14:paraId="78662016" w14:textId="77777777" w:rsidR="00E83EBD" w:rsidRDefault="00E83EBD" w:rsidP="00E83EBD">
      <w:pPr>
        <w:rPr>
          <w:ins w:id="214" w:author="Rohde &amp; Schwarz" w:date="2022-10-31T14:05:00Z"/>
        </w:rPr>
      </w:pPr>
      <w:ins w:id="215" w:author="Rohde &amp; Schwarz" w:date="2022-10-31T14:05:00Z">
        <w: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ins>
    </w:p>
    <w:p w14:paraId="00E9E0F6" w14:textId="77777777" w:rsidR="00E83EBD" w:rsidRDefault="00E83EBD" w:rsidP="00E83EBD">
      <w:pPr>
        <w:rPr>
          <w:ins w:id="216" w:author="Rohde &amp; Schwarz" w:date="2022-10-31T14:05:00Z"/>
        </w:rPr>
      </w:pPr>
      <w:ins w:id="217" w:author="Rohde &amp; Schwarz" w:date="2022-10-31T14:05:00Z">
        <w:r>
          <w:lastRenderedPageBreak/>
          <w:t>The ZF equalizer coefficients for maximum ratio combining are calculated as pseudo inverse of effective channel, in general:</w:t>
        </w:r>
      </w:ins>
    </w:p>
    <w:p w14:paraId="2767DF50" w14:textId="77777777" w:rsidR="00E83EBD" w:rsidRDefault="00000000" w:rsidP="00E83EBD">
      <w:pPr>
        <w:rPr>
          <w:ins w:id="218" w:author="Rohde &amp; Schwarz" w:date="2022-10-31T14:05:00Z"/>
        </w:rPr>
      </w:pPr>
      <m:oMathPara>
        <m:oMath>
          <m:sSub>
            <m:sSubPr>
              <m:ctrlPr>
                <w:ins w:id="219" w:author="Rohde &amp; Schwarz" w:date="2022-10-31T14:05:00Z">
                  <w:rPr>
                    <w:rFonts w:ascii="Cambria Math" w:hAnsi="Cambria Math"/>
                    <w:i/>
                  </w:rPr>
                </w:ins>
              </m:ctrlPr>
            </m:sSubPr>
            <m:e>
              <m:r>
                <w:ins w:id="220" w:author="Rohde &amp; Schwarz" w:date="2022-10-31T14:05:00Z">
                  <w:rPr>
                    <w:rFonts w:ascii="Cambria Math" w:hAnsi="Cambria Math"/>
                  </w:rPr>
                  <m:t>G</m:t>
                </w:ins>
              </m:r>
            </m:e>
            <m:sub>
              <m:r>
                <w:ins w:id="221" w:author="Rohde &amp; Schwarz" w:date="2022-10-31T14:05:00Z">
                  <w:rPr>
                    <w:rFonts w:ascii="Cambria Math" w:hAnsi="Cambria Math"/>
                  </w:rPr>
                  <m:t>ZF</m:t>
                </w:ins>
              </m:r>
            </m:sub>
          </m:sSub>
          <m:r>
            <w:ins w:id="222" w:author="Rohde &amp; Schwarz" w:date="2022-10-31T14:05:00Z">
              <w:rPr>
                <w:rFonts w:ascii="Cambria Math" w:hAnsi="Cambria Math"/>
              </w:rPr>
              <m:t>=</m:t>
            </w:ins>
          </m:r>
          <m:sSup>
            <m:sSupPr>
              <m:ctrlPr>
                <w:ins w:id="223" w:author="Rohde &amp; Schwarz" w:date="2022-10-31T14:05:00Z">
                  <w:rPr>
                    <w:rFonts w:ascii="Cambria Math" w:hAnsi="Cambria Math"/>
                    <w:i/>
                  </w:rPr>
                </w:ins>
              </m:ctrlPr>
            </m:sSupPr>
            <m:e>
              <m:acc>
                <m:accPr>
                  <m:chr m:val="̃"/>
                  <m:ctrlPr>
                    <w:ins w:id="224" w:author="Rohde &amp; Schwarz" w:date="2022-10-31T14:05:00Z">
                      <w:rPr>
                        <w:rFonts w:ascii="Cambria Math" w:hAnsi="Cambria Math"/>
                        <w:i/>
                      </w:rPr>
                    </w:ins>
                  </m:ctrlPr>
                </m:accPr>
                <m:e>
                  <m:r>
                    <w:ins w:id="225" w:author="Rohde &amp; Schwarz" w:date="2022-10-31T14:05:00Z">
                      <w:rPr>
                        <w:rFonts w:ascii="Cambria Math" w:hAnsi="Cambria Math"/>
                      </w:rPr>
                      <m:t>H</m:t>
                    </w:ins>
                  </m:r>
                </m:e>
              </m:acc>
            </m:e>
            <m:sup>
              <m:r>
                <w:ins w:id="226" w:author="Rohde &amp; Schwarz" w:date="2022-10-31T14:05:00Z">
                  <w:rPr>
                    <w:rFonts w:ascii="Cambria Math" w:hAnsi="Cambria Math"/>
                  </w:rPr>
                  <m:t>+</m:t>
                </w:ins>
              </m:r>
            </m:sup>
          </m:sSup>
          <m:r>
            <w:ins w:id="227" w:author="Rohde &amp; Schwarz" w:date="2022-10-31T14:05:00Z">
              <w:rPr>
                <w:rFonts w:ascii="Cambria Math" w:hAnsi="Cambria Math"/>
              </w:rPr>
              <m:t>=</m:t>
            </w:ins>
          </m:r>
          <m:sSup>
            <m:sSupPr>
              <m:ctrlPr>
                <w:ins w:id="228" w:author="Rohde &amp; Schwarz" w:date="2022-10-31T14:05:00Z">
                  <w:rPr>
                    <w:rFonts w:ascii="Cambria Math" w:hAnsi="Cambria Math"/>
                    <w:i/>
                  </w:rPr>
                </w:ins>
              </m:ctrlPr>
            </m:sSupPr>
            <m:e>
              <m:r>
                <w:ins w:id="229" w:author="Rohde &amp; Schwarz" w:date="2022-10-31T14:05:00Z">
                  <w:rPr>
                    <w:rFonts w:ascii="Cambria Math" w:hAnsi="Cambria Math"/>
                  </w:rPr>
                  <m:t>(</m:t>
                </w:ins>
              </m:r>
              <m:sSup>
                <m:sSupPr>
                  <m:ctrlPr>
                    <w:ins w:id="230" w:author="Rohde &amp; Schwarz" w:date="2022-10-31T14:05:00Z">
                      <w:rPr>
                        <w:rFonts w:ascii="Cambria Math" w:hAnsi="Cambria Math"/>
                        <w:i/>
                      </w:rPr>
                    </w:ins>
                  </m:ctrlPr>
                </m:sSupPr>
                <m:e>
                  <m:acc>
                    <m:accPr>
                      <m:chr m:val="̃"/>
                      <m:ctrlPr>
                        <w:ins w:id="231" w:author="Rohde &amp; Schwarz" w:date="2022-10-31T14:05:00Z">
                          <w:rPr>
                            <w:rFonts w:ascii="Cambria Math" w:hAnsi="Cambria Math"/>
                            <w:i/>
                          </w:rPr>
                        </w:ins>
                      </m:ctrlPr>
                    </m:accPr>
                    <m:e>
                      <m:r>
                        <w:ins w:id="232" w:author="Rohde &amp; Schwarz" w:date="2022-10-31T14:05:00Z">
                          <w:rPr>
                            <w:rFonts w:ascii="Cambria Math" w:hAnsi="Cambria Math"/>
                          </w:rPr>
                          <m:t>H</m:t>
                        </w:ins>
                      </m:r>
                    </m:e>
                  </m:acc>
                </m:e>
                <m:sup>
                  <m:r>
                    <w:ins w:id="233" w:author="Rohde &amp; Schwarz" w:date="2022-10-31T14:05:00Z">
                      <w:rPr>
                        <w:rFonts w:ascii="Cambria Math" w:hAnsi="Cambria Math"/>
                      </w:rPr>
                      <m:t>H</m:t>
                    </w:ins>
                  </m:r>
                </m:sup>
              </m:sSup>
              <m:acc>
                <m:accPr>
                  <m:chr m:val="̃"/>
                  <m:ctrlPr>
                    <w:ins w:id="234" w:author="Rohde &amp; Schwarz" w:date="2022-10-31T14:05:00Z">
                      <w:rPr>
                        <w:rFonts w:ascii="Cambria Math" w:hAnsi="Cambria Math"/>
                        <w:i/>
                      </w:rPr>
                    </w:ins>
                  </m:ctrlPr>
                </m:accPr>
                <m:e>
                  <m:r>
                    <w:ins w:id="235" w:author="Rohde &amp; Schwarz" w:date="2022-10-31T14:05:00Z">
                      <w:rPr>
                        <w:rFonts w:ascii="Cambria Math" w:hAnsi="Cambria Math"/>
                      </w:rPr>
                      <m:t>H</m:t>
                    </w:ins>
                  </m:r>
                </m:e>
              </m:acc>
              <m:r>
                <w:ins w:id="236" w:author="Rohde &amp; Schwarz" w:date="2022-10-31T14:05:00Z">
                  <w:rPr>
                    <w:rFonts w:ascii="Cambria Math" w:hAnsi="Cambria Math"/>
                  </w:rPr>
                  <m:t>)</m:t>
                </w:ins>
              </m:r>
            </m:e>
            <m:sup>
              <m:r>
                <w:ins w:id="237" w:author="Rohde &amp; Schwarz" w:date="2022-10-31T14:05:00Z">
                  <w:rPr>
                    <w:rFonts w:ascii="Cambria Math" w:hAnsi="Cambria Math"/>
                  </w:rPr>
                  <m:t>-1</m:t>
                </w:ins>
              </m:r>
            </m:sup>
          </m:sSup>
          <m:sSup>
            <m:sSupPr>
              <m:ctrlPr>
                <w:ins w:id="238" w:author="Rohde &amp; Schwarz" w:date="2022-10-31T14:05:00Z">
                  <w:rPr>
                    <w:rFonts w:ascii="Cambria Math" w:hAnsi="Cambria Math"/>
                    <w:i/>
                  </w:rPr>
                </w:ins>
              </m:ctrlPr>
            </m:sSupPr>
            <m:e>
              <m:acc>
                <m:accPr>
                  <m:chr m:val="̃"/>
                  <m:ctrlPr>
                    <w:ins w:id="239" w:author="Rohde &amp; Schwarz" w:date="2022-10-31T14:05:00Z">
                      <w:rPr>
                        <w:rFonts w:ascii="Cambria Math" w:hAnsi="Cambria Math"/>
                        <w:i/>
                      </w:rPr>
                    </w:ins>
                  </m:ctrlPr>
                </m:accPr>
                <m:e>
                  <m:r>
                    <w:ins w:id="240" w:author="Rohde &amp; Schwarz" w:date="2022-10-31T14:05:00Z">
                      <w:rPr>
                        <w:rFonts w:ascii="Cambria Math" w:hAnsi="Cambria Math"/>
                      </w:rPr>
                      <m:t>H</m:t>
                    </w:ins>
                  </m:r>
                </m:e>
              </m:acc>
            </m:e>
            <m:sup>
              <m:r>
                <w:ins w:id="241" w:author="Rohde &amp; Schwarz" w:date="2022-10-31T14:05:00Z">
                  <w:rPr>
                    <w:rFonts w:ascii="Cambria Math" w:hAnsi="Cambria Math"/>
                  </w:rPr>
                  <m:t>H</m:t>
                </w:ins>
              </m:r>
            </m:sup>
          </m:sSup>
        </m:oMath>
      </m:oMathPara>
    </w:p>
    <w:p w14:paraId="68D7D124" w14:textId="77777777" w:rsidR="00E83EBD" w:rsidRDefault="00E83EBD" w:rsidP="00810575">
      <w:pPr>
        <w:rPr>
          <w:ins w:id="242" w:author="Rohde &amp; Schwarz" w:date="2022-10-31T13:41:00Z"/>
        </w:rPr>
      </w:pPr>
    </w:p>
    <w:p w14:paraId="6B2B0F35" w14:textId="239C6011" w:rsidR="00810575" w:rsidRDefault="00810575" w:rsidP="00810575">
      <w:pPr>
        <w:pStyle w:val="Heading2"/>
        <w:rPr>
          <w:ins w:id="243" w:author="Rohde &amp; Schwarz" w:date="2022-10-31T13:43:00Z"/>
        </w:rPr>
      </w:pPr>
      <w:ins w:id="244" w:author="Rohde &amp; Schwarz" w:date="2022-10-31T13:43:00Z">
        <w:r>
          <w:t>F</w:t>
        </w:r>
      </w:ins>
      <w:ins w:id="245" w:author="Rohde &amp; Schwarz" w:date="2022-10-31T14:00:00Z">
        <w:r w:rsidR="00E83EBD">
          <w:t>.9</w:t>
        </w:r>
      </w:ins>
      <w:ins w:id="246" w:author="Rohde &amp; Schwarz" w:date="2022-10-31T13:43:00Z">
        <w:r>
          <w:t>.</w:t>
        </w:r>
      </w:ins>
      <w:ins w:id="247" w:author="Rohde &amp; Schwarz" w:date="2022-10-31T14:01:00Z">
        <w:r w:rsidR="00E83EBD">
          <w:t>4</w:t>
        </w:r>
      </w:ins>
      <w:ins w:id="248" w:author="Rohde &amp; Schwarz" w:date="2022-10-31T13:43:00Z">
        <w:r>
          <w:tab/>
          <w:t>Layer processing</w:t>
        </w:r>
      </w:ins>
    </w:p>
    <w:p w14:paraId="2E3919DA" w14:textId="253A12BA" w:rsidR="00810575" w:rsidRDefault="00810575" w:rsidP="00810575">
      <w:pPr>
        <w:rPr>
          <w:ins w:id="249" w:author="Rohde &amp; Schwarz" w:date="2022-10-31T13:45:00Z"/>
        </w:rPr>
      </w:pPr>
      <w:ins w:id="250" w:author="Rohde &amp; Schwarz" w:date="2022-10-31T13:45:00Z">
        <w:r>
          <w:t xml:space="preserve">After performing either the MIMO equalization </w:t>
        </w:r>
      </w:ins>
      <w:ins w:id="251" w:author="Rohde &amp; Schwarz" w:date="2022-10-31T14:01:00Z">
        <w:r w:rsidR="00E83EBD">
          <w:t>or maximum ratio combin</w:t>
        </w:r>
      </w:ins>
      <w:ins w:id="252" w:author="Rohde &amp; Schwarz" w:date="2022-10-31T14:02:00Z">
        <w:r w:rsidR="00E83EBD">
          <w:t xml:space="preserve">ing </w:t>
        </w:r>
      </w:ins>
      <w:ins w:id="253" w:author="Rohde &amp; Schwarz" w:date="2022-10-31T13:45:00Z">
        <w:r>
          <w:t>as described in section F.</w:t>
        </w:r>
      </w:ins>
      <w:ins w:id="254" w:author="Rohde &amp; Schwarz" w:date="2022-10-31T14:02:00Z">
        <w:r w:rsidR="00E83EBD">
          <w:t>9</w:t>
        </w:r>
      </w:ins>
      <w:ins w:id="255" w:author="Rohde &amp; Schwarz" w:date="2022-10-31T13:45:00Z">
        <w:r>
          <w:t xml:space="preserve">.2 </w:t>
        </w:r>
      </w:ins>
      <w:ins w:id="256" w:author="Rohde &amp; Schwarz" w:date="2022-10-31T14:02:00Z">
        <w:r w:rsidR="00E83EBD">
          <w:t xml:space="preserve">or F.9.3 respectively, </w:t>
        </w:r>
      </w:ins>
      <w:ins w:id="257" w:author="Rohde &amp; Schwarz" w:date="2022-10-31T13:45:00Z">
        <w:r>
          <w:t>each layer is processed using the existing procedure as defined in Annex E of TS 38.521-</w:t>
        </w:r>
      </w:ins>
      <w:ins w:id="258" w:author="Rohde &amp; Schwarz" w:date="2022-10-31T14:05:00Z">
        <w:r w:rsidR="00E83EBD">
          <w:t>2</w:t>
        </w:r>
      </w:ins>
      <w:ins w:id="259" w:author="Rohde &amp; Schwarz" w:date="2022-10-31T13:45:00Z">
        <w:r>
          <w:t xml:space="preserve"> [</w:t>
        </w:r>
      </w:ins>
      <w:ins w:id="260" w:author="Rohde &amp; Schwarz" w:date="2022-10-31T14:13:00Z">
        <w:r w:rsidR="00AB02F3">
          <w:t>5</w:t>
        </w:r>
      </w:ins>
      <w:ins w:id="261" w:author="Rohde &amp; Schwarz" w:date="2022-10-31T13:45:00Z">
        <w:r>
          <w:t>].</w:t>
        </w:r>
      </w:ins>
    </w:p>
    <w:p w14:paraId="5FA19B62" w14:textId="7097CF3D" w:rsidR="00810575" w:rsidRDefault="00810575" w:rsidP="00810575">
      <w:pPr>
        <w:rPr>
          <w:ins w:id="262" w:author="Rohde &amp; Schwarz" w:date="2022-10-31T13:45:00Z"/>
        </w:rPr>
      </w:pPr>
      <w:ins w:id="263" w:author="Rohde &amp; Schwarz" w:date="2022-10-31T13:45:00Z">
        <w:r>
          <w:t xml:space="preserve">Since the channel estimation is calculated only on first DMRS symbol an averaging including all 14 symbols of one slot, i.e. data and reference signals, is needed in order to minimize EVM. The averaging is achieved by the </w:t>
        </w:r>
      </w:ins>
      <w:ins w:id="264" w:author="Rohde &amp; Schwarz" w:date="2022-11-04T11:57:00Z">
        <w:r w:rsidR="00377D5B">
          <w:t>least square (</w:t>
        </w:r>
      </w:ins>
      <w:ins w:id="265" w:author="Rohde &amp; Schwarz" w:date="2022-10-31T13:45:00Z">
        <w:r>
          <w:t>LS</w:t>
        </w:r>
      </w:ins>
      <w:ins w:id="266" w:author="Rohde &amp; Schwarz" w:date="2022-11-04T11:57:00Z">
        <w:r w:rsidR="00377D5B">
          <w:t>)</w:t>
        </w:r>
      </w:ins>
      <w:ins w:id="267" w:author="Rohde &amp; Schwarz" w:date="2022-10-31T13:45:00Z">
        <w:r>
          <w:t xml:space="preserve"> equalization method described for single layer in Annex E.3. of TS 38.521-</w:t>
        </w:r>
      </w:ins>
      <w:ins w:id="268" w:author="Rohde &amp; Schwarz" w:date="2022-10-31T14:05:00Z">
        <w:r w:rsidR="00E83EBD">
          <w:t>2</w:t>
        </w:r>
      </w:ins>
      <w:ins w:id="269" w:author="Rohde &amp; Schwarz" w:date="2022-10-31T13:45:00Z">
        <w:r>
          <w:t xml:space="preserve"> [</w:t>
        </w:r>
      </w:ins>
      <w:ins w:id="270" w:author="Rohde &amp; Schwarz" w:date="2022-10-31T14:13:00Z">
        <w:r w:rsidR="00AB02F3">
          <w:t>5</w:t>
        </w:r>
      </w:ins>
      <w:ins w:id="271" w:author="Rohde &amp; Schwarz" w:date="2022-10-31T13:45:00Z">
        <w:r>
          <w:t>].</w:t>
        </w:r>
      </w:ins>
    </w:p>
    <w:p w14:paraId="55D2DA9D" w14:textId="44988787" w:rsidR="00810575" w:rsidRDefault="00810575" w:rsidP="00810575">
      <w:pPr>
        <w:rPr>
          <w:ins w:id="272" w:author="Rohde &amp; Schwarz" w:date="2022-10-31T13:45:00Z"/>
        </w:rPr>
      </w:pPr>
      <w:ins w:id="273" w:author="Rohde &amp; Schwarz" w:date="2022-10-31T13:45:00Z">
        <w:r w:rsidRPr="00764940">
          <w:rPr>
            <w:i/>
          </w:rPr>
          <w:t>MS(f,t)</w:t>
        </w:r>
        <w:r w:rsidRPr="00764940">
          <w:t xml:space="preserve"> and </w:t>
        </w:r>
        <w:r w:rsidRPr="00764940">
          <w:rPr>
            <w:i/>
          </w:rPr>
          <w:t>NS(f,t)</w:t>
        </w:r>
        <w:r w:rsidRPr="00764940">
          <w:t xml:space="preserve"> are processed with a </w:t>
        </w:r>
      </w:ins>
      <w:ins w:id="274" w:author="Rohde &amp; Schwarz" w:date="2022-11-04T11:57:00Z">
        <w:r w:rsidR="00377D5B">
          <w:t>LS</w:t>
        </w:r>
      </w:ins>
      <w:ins w:id="275" w:author="Rohde &amp; Schwarz" w:date="2022-10-31T13:45:00Z">
        <w:r w:rsidRPr="00764940">
          <w:t xml:space="preserve"> estimator, to derive one equalizer coefficient per time slot and per allocated subcarrier. </w:t>
        </w:r>
        <w:r w:rsidRPr="00764940">
          <w:rPr>
            <w:i/>
          </w:rPr>
          <w:t>EC(f)</w:t>
        </w:r>
        <w:r w:rsidRPr="00764940">
          <w:t xml:space="preserve"> is defined for each layer as</w:t>
        </w:r>
        <w:r>
          <w:t>:</w:t>
        </w:r>
      </w:ins>
    </w:p>
    <w:p w14:paraId="151994FA" w14:textId="77777777" w:rsidR="00810575" w:rsidRDefault="00000000" w:rsidP="00810575">
      <w:pPr>
        <w:rPr>
          <w:ins w:id="276" w:author="Rohde &amp; Schwarz" w:date="2022-10-31T13:45:00Z"/>
        </w:rPr>
      </w:pPr>
      <m:oMathPara>
        <m:oMath>
          <m:sSub>
            <m:sSubPr>
              <m:ctrlPr>
                <w:ins w:id="277" w:author="Rohde &amp; Schwarz" w:date="2022-10-31T13:45:00Z">
                  <w:rPr>
                    <w:rFonts w:ascii="Cambria Math" w:hAnsi="Cambria Math"/>
                    <w:i/>
                  </w:rPr>
                </w:ins>
              </m:ctrlPr>
            </m:sSubPr>
            <m:e>
              <m:r>
                <w:ins w:id="278" w:author="Rohde &amp; Schwarz" w:date="2022-10-31T13:45:00Z">
                  <w:rPr>
                    <w:rFonts w:ascii="Cambria Math"/>
                  </w:rPr>
                  <m:t>EC</m:t>
                </w:ins>
              </m:r>
            </m:e>
            <m:sub>
              <m:r>
                <w:ins w:id="279" w:author="Rohde &amp; Schwarz" w:date="2022-10-31T13:45:00Z">
                  <w:rPr>
                    <w:rFonts w:ascii="Cambria Math" w:hAnsi="Cambria Math"/>
                  </w:rPr>
                  <m:t>ν</m:t>
                </w:ins>
              </m:r>
            </m:sub>
          </m:sSub>
          <m:r>
            <w:ins w:id="280" w:author="Rohde &amp; Schwarz" w:date="2022-10-31T13:45:00Z">
              <w:rPr>
                <w:rFonts w:ascii="Cambria Math"/>
              </w:rPr>
              <m:t>(f)=</m:t>
            </w:ins>
          </m:r>
          <m:f>
            <m:fPr>
              <m:ctrlPr>
                <w:ins w:id="281" w:author="Rohde &amp; Schwarz" w:date="2022-10-31T13:45:00Z">
                  <w:rPr>
                    <w:rFonts w:ascii="Cambria Math" w:hAnsi="Cambria Math"/>
                    <w:i/>
                  </w:rPr>
                </w:ins>
              </m:ctrlPr>
            </m:fPr>
            <m:num>
              <m:nary>
                <m:naryPr>
                  <m:chr m:val="∑"/>
                  <m:ctrlPr>
                    <w:ins w:id="282" w:author="Rohde &amp; Schwarz" w:date="2022-10-31T13:45:00Z">
                      <w:rPr>
                        <w:rFonts w:ascii="Cambria Math" w:hAnsi="Cambria Math"/>
                        <w:i/>
                      </w:rPr>
                    </w:ins>
                  </m:ctrlPr>
                </m:naryPr>
                <m:sub>
                  <m:r>
                    <w:ins w:id="283" w:author="Rohde &amp; Schwarz" w:date="2022-10-31T13:45:00Z">
                      <w:rPr>
                        <w:rFonts w:ascii="Cambria Math"/>
                      </w:rPr>
                      <m:t>t=0</m:t>
                    </w:ins>
                  </m:r>
                </m:sub>
                <m:sup>
                  <m:r>
                    <w:ins w:id="284" w:author="Rohde &amp; Schwarz" w:date="2022-10-31T13:45:00Z">
                      <w:rPr>
                        <w:rFonts w:ascii="Cambria Math"/>
                      </w:rPr>
                      <m:t>13</m:t>
                    </w:ins>
                  </m:r>
                </m:sup>
                <m:e>
                  <m:sSub>
                    <m:sSubPr>
                      <m:ctrlPr>
                        <w:ins w:id="285" w:author="Rohde &amp; Schwarz" w:date="2022-10-31T13:45:00Z">
                          <w:rPr>
                            <w:rFonts w:ascii="Cambria Math" w:hAnsi="Cambria Math"/>
                            <w:i/>
                          </w:rPr>
                        </w:ins>
                      </m:ctrlPr>
                    </m:sSubPr>
                    <m:e>
                      <m:r>
                        <w:ins w:id="286" w:author="Rohde &amp; Schwarz" w:date="2022-10-31T13:45:00Z">
                          <w:rPr>
                            <w:rFonts w:ascii="Cambria Math"/>
                          </w:rPr>
                          <m:t>NS</m:t>
                        </w:ins>
                      </m:r>
                    </m:e>
                    <m:sub>
                      <m:r>
                        <w:ins w:id="287" w:author="Rohde &amp; Schwarz" w:date="2022-10-31T13:45:00Z">
                          <w:rPr>
                            <w:rFonts w:ascii="Cambria Math" w:hAnsi="Cambria Math"/>
                          </w:rPr>
                          <m:t>ν</m:t>
                        </w:ins>
                      </m:r>
                    </m:sub>
                  </m:sSub>
                  <m:r>
                    <w:ins w:id="288" w:author="Rohde &amp; Schwarz" w:date="2022-10-31T13:45:00Z">
                      <w:rPr>
                        <w:rFonts w:ascii="Cambria Math"/>
                      </w:rPr>
                      <m:t>(f,t</m:t>
                    </w:ins>
                  </m:r>
                  <m:sSup>
                    <m:sSupPr>
                      <m:ctrlPr>
                        <w:ins w:id="289" w:author="Rohde &amp; Schwarz" w:date="2022-10-31T13:45:00Z">
                          <w:rPr>
                            <w:rFonts w:ascii="Cambria Math" w:hAnsi="Cambria Math"/>
                            <w:i/>
                          </w:rPr>
                        </w:ins>
                      </m:ctrlPr>
                    </m:sSupPr>
                    <m:e>
                      <m:r>
                        <w:ins w:id="290" w:author="Rohde &amp; Schwarz" w:date="2022-10-31T13:45:00Z">
                          <w:rPr>
                            <w:rFonts w:ascii="Cambria Math"/>
                          </w:rPr>
                          <m:t>)</m:t>
                        </w:ins>
                      </m:r>
                    </m:e>
                    <m:sup>
                      <m:r>
                        <w:ins w:id="291" w:author="Rohde &amp; Schwarz" w:date="2022-10-31T13:45:00Z">
                          <w:rPr>
                            <w:rFonts w:ascii="Cambria Math" w:hAnsi="Cambria Math" w:cs="Cambria Math"/>
                          </w:rPr>
                          <m:t>*</m:t>
                        </w:ins>
                      </m:r>
                    </m:sup>
                  </m:sSup>
                  <m:sSub>
                    <m:sSubPr>
                      <m:ctrlPr>
                        <w:ins w:id="292" w:author="Rohde &amp; Schwarz" w:date="2022-10-31T13:45:00Z">
                          <w:rPr>
                            <w:rFonts w:ascii="Cambria Math" w:hAnsi="Cambria Math"/>
                            <w:i/>
                          </w:rPr>
                        </w:ins>
                      </m:ctrlPr>
                    </m:sSubPr>
                    <m:e>
                      <m:r>
                        <w:ins w:id="293" w:author="Rohde &amp; Schwarz" w:date="2022-10-31T13:45:00Z">
                          <w:rPr>
                            <w:rFonts w:ascii="Cambria Math"/>
                          </w:rPr>
                          <m:t>NS</m:t>
                        </w:ins>
                      </m:r>
                    </m:e>
                    <m:sub>
                      <m:r>
                        <w:ins w:id="294" w:author="Rohde &amp; Schwarz" w:date="2022-10-31T13:45:00Z">
                          <w:rPr>
                            <w:rFonts w:ascii="Cambria Math" w:hAnsi="Cambria Math"/>
                          </w:rPr>
                          <m:t>ν</m:t>
                        </w:ins>
                      </m:r>
                    </m:sub>
                  </m:sSub>
                  <m:r>
                    <w:ins w:id="295" w:author="Rohde &amp; Schwarz" w:date="2022-10-31T13:45:00Z">
                      <w:rPr>
                        <w:rFonts w:ascii="Cambria Math"/>
                      </w:rPr>
                      <m:t>(f,t)</m:t>
                    </w:ins>
                  </m:r>
                </m:e>
              </m:nary>
            </m:num>
            <m:den>
              <m:nary>
                <m:naryPr>
                  <m:chr m:val="∑"/>
                  <m:ctrlPr>
                    <w:ins w:id="296" w:author="Rohde &amp; Schwarz" w:date="2022-10-31T13:45:00Z">
                      <w:rPr>
                        <w:rFonts w:ascii="Cambria Math" w:hAnsi="Cambria Math"/>
                        <w:i/>
                      </w:rPr>
                    </w:ins>
                  </m:ctrlPr>
                </m:naryPr>
                <m:sub>
                  <m:r>
                    <w:ins w:id="297" w:author="Rohde &amp; Schwarz" w:date="2022-10-31T13:45:00Z">
                      <w:rPr>
                        <w:rFonts w:ascii="Cambria Math"/>
                      </w:rPr>
                      <m:t>t=0</m:t>
                    </w:ins>
                  </m:r>
                </m:sub>
                <m:sup>
                  <m:r>
                    <w:ins w:id="298" w:author="Rohde &amp; Schwarz" w:date="2022-10-31T13:45:00Z">
                      <w:rPr>
                        <w:rFonts w:ascii="Cambria Math"/>
                      </w:rPr>
                      <m:t>13</m:t>
                    </w:ins>
                  </m:r>
                </m:sup>
                <m:e>
                  <m:r>
                    <w:ins w:id="299" w:author="Rohde &amp; Schwarz" w:date="2022-10-31T13:45:00Z">
                      <w:rPr>
                        <w:rFonts w:ascii="Cambria Math"/>
                      </w:rPr>
                      <m:t>M</m:t>
                    </w:ins>
                  </m:r>
                  <m:sSub>
                    <m:sSubPr>
                      <m:ctrlPr>
                        <w:ins w:id="300" w:author="Rohde &amp; Schwarz" w:date="2022-10-31T13:45:00Z">
                          <w:rPr>
                            <w:rFonts w:ascii="Cambria Math" w:hAnsi="Cambria Math"/>
                            <w:i/>
                          </w:rPr>
                        </w:ins>
                      </m:ctrlPr>
                    </m:sSubPr>
                    <m:e>
                      <m:r>
                        <w:ins w:id="301" w:author="Rohde &amp; Schwarz" w:date="2022-10-31T13:45:00Z">
                          <w:rPr>
                            <w:rFonts w:ascii="Cambria Math"/>
                          </w:rPr>
                          <m:t>S</m:t>
                        </w:ins>
                      </m:r>
                    </m:e>
                    <m:sub>
                      <m:r>
                        <w:ins w:id="302" w:author="Rohde &amp; Schwarz" w:date="2022-10-31T13:45:00Z">
                          <w:rPr>
                            <w:rFonts w:ascii="Cambria Math" w:hAnsi="Cambria Math"/>
                          </w:rPr>
                          <m:t>ν</m:t>
                        </w:ins>
                      </m:r>
                    </m:sub>
                  </m:sSub>
                  <m:r>
                    <w:ins w:id="303" w:author="Rohde &amp; Schwarz" w:date="2022-10-31T13:45:00Z">
                      <w:rPr>
                        <w:rFonts w:ascii="Cambria Math"/>
                      </w:rPr>
                      <m:t>(f,t</m:t>
                    </w:ins>
                  </m:r>
                  <m:sSup>
                    <m:sSupPr>
                      <m:ctrlPr>
                        <w:ins w:id="304" w:author="Rohde &amp; Schwarz" w:date="2022-10-31T13:45:00Z">
                          <w:rPr>
                            <w:rFonts w:ascii="Cambria Math" w:hAnsi="Cambria Math"/>
                            <w:i/>
                          </w:rPr>
                        </w:ins>
                      </m:ctrlPr>
                    </m:sSupPr>
                    <m:e>
                      <m:r>
                        <w:ins w:id="305" w:author="Rohde &amp; Schwarz" w:date="2022-10-31T13:45:00Z">
                          <w:rPr>
                            <w:rFonts w:ascii="Cambria Math"/>
                          </w:rPr>
                          <m:t>)</m:t>
                        </w:ins>
                      </m:r>
                    </m:e>
                    <m:sup>
                      <m:r>
                        <w:ins w:id="306" w:author="Rohde &amp; Schwarz" w:date="2022-10-31T13:45:00Z">
                          <w:rPr>
                            <w:rFonts w:ascii="Cambria Math" w:hAnsi="Cambria Math" w:cs="Cambria Math"/>
                          </w:rPr>
                          <m:t>*</m:t>
                        </w:ins>
                      </m:r>
                    </m:sup>
                  </m:sSup>
                  <m:sSub>
                    <m:sSubPr>
                      <m:ctrlPr>
                        <w:ins w:id="307" w:author="Rohde &amp; Schwarz" w:date="2022-10-31T13:45:00Z">
                          <w:rPr>
                            <w:rFonts w:ascii="Cambria Math" w:hAnsi="Cambria Math"/>
                            <w:i/>
                          </w:rPr>
                        </w:ins>
                      </m:ctrlPr>
                    </m:sSubPr>
                    <m:e>
                      <m:r>
                        <w:ins w:id="308" w:author="Rohde &amp; Schwarz" w:date="2022-10-31T13:45:00Z">
                          <w:rPr>
                            <w:rFonts w:ascii="Cambria Math"/>
                          </w:rPr>
                          <m:t>NS</m:t>
                        </w:ins>
                      </m:r>
                    </m:e>
                    <m:sub>
                      <m:r>
                        <w:ins w:id="309" w:author="Rohde &amp; Schwarz" w:date="2022-10-31T13:45:00Z">
                          <w:rPr>
                            <w:rFonts w:ascii="Cambria Math" w:hAnsi="Cambria Math"/>
                          </w:rPr>
                          <m:t>ν</m:t>
                        </w:ins>
                      </m:r>
                    </m:sub>
                  </m:sSub>
                  <m:r>
                    <w:ins w:id="310" w:author="Rohde &amp; Schwarz" w:date="2022-10-31T13:45:00Z">
                      <w:rPr>
                        <w:rFonts w:ascii="Cambria Math"/>
                      </w:rPr>
                      <m:t>(f,t)</m:t>
                    </w:ins>
                  </m:r>
                </m:e>
              </m:nary>
            </m:den>
          </m:f>
        </m:oMath>
      </m:oMathPara>
    </w:p>
    <w:p w14:paraId="1174E96E" w14:textId="77777777" w:rsidR="00810575" w:rsidRDefault="00810575" w:rsidP="00810575">
      <w:pPr>
        <w:rPr>
          <w:ins w:id="311" w:author="Rohde &amp; Schwarz" w:date="2022-10-31T13:45:00Z"/>
        </w:rPr>
      </w:pPr>
      <w:ins w:id="312" w:author="Rohde &amp; Schwarz" w:date="2022-10-31T13:45:00Z">
        <w:r w:rsidRPr="00764940">
          <w:t xml:space="preserve">With * denoting complex conjugation. </w:t>
        </w:r>
        <w:r w:rsidRPr="00764940">
          <w:rPr>
            <w:i/>
          </w:rPr>
          <w:t>EC(f)</w:t>
        </w:r>
        <w:r w:rsidRPr="00764940">
          <w:t xml:space="preserve"> are used to equalize layer data symbols</w:t>
        </w:r>
        <w:r>
          <w:t>.</w:t>
        </w:r>
      </w:ins>
    </w:p>
    <w:p w14:paraId="4D2BD3B0" w14:textId="77777777" w:rsidR="00810575" w:rsidRDefault="00810575" w:rsidP="00810575">
      <w:pPr>
        <w:rPr>
          <w:ins w:id="313" w:author="Rohde &amp; Schwarz" w:date="2022-10-31T13:45:00Z"/>
        </w:rPr>
      </w:pPr>
      <w:ins w:id="314" w:author="Rohde &amp; Schwarz" w:date="2022-10-31T13:45:00Z">
        <w:r>
          <w:t>EVM equalizer spectral flatness is derived from equalizer coefficients for each layer as follows:</w:t>
        </w:r>
      </w:ins>
    </w:p>
    <w:p w14:paraId="2564DFA8" w14:textId="77777777" w:rsidR="00810575" w:rsidRDefault="00000000" w:rsidP="00810575">
      <w:pPr>
        <w:rPr>
          <w:ins w:id="315" w:author="Rohde &amp; Schwarz" w:date="2022-10-31T13:45:00Z"/>
        </w:rPr>
      </w:pPr>
      <m:oMathPara>
        <m:oMath>
          <m:sSub>
            <m:sSubPr>
              <m:ctrlPr>
                <w:ins w:id="316" w:author="Rohde &amp; Schwarz" w:date="2022-10-31T13:45:00Z">
                  <w:rPr>
                    <w:rFonts w:ascii="Cambria Math" w:hAnsi="Cambria Math"/>
                    <w:i/>
                  </w:rPr>
                </w:ins>
              </m:ctrlPr>
            </m:sSubPr>
            <m:e>
              <m:r>
                <w:ins w:id="317" w:author="Rohde &amp; Schwarz" w:date="2022-10-31T13:45:00Z">
                  <w:rPr>
                    <w:rFonts w:ascii="Cambria Math" w:hAnsi="Cambria Math"/>
                  </w:rPr>
                  <m:t>c</m:t>
                </w:ins>
              </m:r>
            </m:e>
            <m:sub>
              <m:r>
                <w:ins w:id="318" w:author="Rohde &amp; Schwarz" w:date="2022-10-31T13:45:00Z">
                  <w:rPr>
                    <w:rFonts w:ascii="Cambria Math" w:hAnsi="Cambria Math"/>
                  </w:rPr>
                  <m:t>ν</m:t>
                </w:ins>
              </m:r>
            </m:sub>
          </m:sSub>
          <m:r>
            <w:ins w:id="319" w:author="Rohde &amp; Schwarz" w:date="2022-10-31T13:45:00Z">
              <w:rPr>
                <w:rFonts w:ascii="Cambria Math" w:hAnsi="Cambria Math"/>
              </w:rPr>
              <m:t>=</m:t>
            </w:ins>
          </m:r>
          <m:d>
            <m:dPr>
              <m:begChr m:val="|"/>
              <m:endChr m:val="|"/>
              <m:ctrlPr>
                <w:ins w:id="320" w:author="Rohde &amp; Schwarz" w:date="2022-10-31T13:45:00Z">
                  <w:rPr>
                    <w:rFonts w:ascii="Cambria Math" w:hAnsi="Cambria Math"/>
                    <w:i/>
                  </w:rPr>
                </w:ins>
              </m:ctrlPr>
            </m:dPr>
            <m:e>
              <m:sSub>
                <m:sSubPr>
                  <m:ctrlPr>
                    <w:ins w:id="321" w:author="Rohde &amp; Schwarz" w:date="2022-10-31T13:45:00Z">
                      <w:rPr>
                        <w:rFonts w:ascii="Cambria Math" w:hAnsi="Cambria Math"/>
                        <w:i/>
                      </w:rPr>
                    </w:ins>
                  </m:ctrlPr>
                </m:sSubPr>
                <m:e>
                  <m:r>
                    <w:ins w:id="322" w:author="Rohde &amp; Schwarz" w:date="2022-10-31T13:45:00Z">
                      <w:rPr>
                        <w:rFonts w:ascii="Cambria Math"/>
                      </w:rPr>
                      <m:t>EC</m:t>
                    </w:ins>
                  </m:r>
                </m:e>
                <m:sub>
                  <m:r>
                    <w:ins w:id="323" w:author="Rohde &amp; Schwarz" w:date="2022-10-31T13:45:00Z">
                      <w:rPr>
                        <w:rFonts w:ascii="Cambria Math" w:hAnsi="Cambria Math"/>
                      </w:rPr>
                      <m:t>ν</m:t>
                    </w:ins>
                  </m:r>
                </m:sub>
              </m:sSub>
              <m:r>
                <w:ins w:id="324" w:author="Rohde &amp; Schwarz" w:date="2022-10-31T13:45:00Z">
                  <w:rPr>
                    <w:rFonts w:ascii="Cambria Math"/>
                  </w:rPr>
                  <m:t>(f)</m:t>
                </w:ins>
              </m:r>
            </m:e>
          </m:d>
          <m:r>
            <w:ins w:id="325" w:author="Rohde &amp; Schwarz" w:date="2022-10-31T13:45:00Z">
              <w:rPr>
                <w:rFonts w:ascii="Cambria Math" w:hAnsi="Cambria Math"/>
              </w:rPr>
              <m:t xml:space="preserve"> </m:t>
            </w:ins>
          </m:r>
          <m:rad>
            <m:radPr>
              <m:degHide m:val="1"/>
              <m:ctrlPr>
                <w:ins w:id="326" w:author="Rohde &amp; Schwarz" w:date="2022-10-31T13:45:00Z">
                  <w:rPr>
                    <w:rFonts w:ascii="Cambria Math" w:hAnsi="Cambria Math"/>
                    <w:i/>
                  </w:rPr>
                </w:ins>
              </m:ctrlPr>
            </m:radPr>
            <m:deg/>
            <m:e>
              <m:sSup>
                <m:sSupPr>
                  <m:ctrlPr>
                    <w:ins w:id="327" w:author="Rohde &amp; Schwarz" w:date="2022-10-31T13:45:00Z">
                      <w:rPr>
                        <w:rFonts w:ascii="Cambria Math" w:hAnsi="Cambria Math"/>
                        <w:i/>
                      </w:rPr>
                    </w:ins>
                  </m:ctrlPr>
                </m:sSupPr>
                <m:e>
                  <m:d>
                    <m:dPr>
                      <m:begChr m:val="|"/>
                      <m:endChr m:val="|"/>
                      <m:ctrlPr>
                        <w:ins w:id="328" w:author="Rohde &amp; Schwarz" w:date="2022-10-31T13:45:00Z">
                          <w:rPr>
                            <w:rFonts w:ascii="Cambria Math" w:hAnsi="Cambria Math"/>
                            <w:i/>
                          </w:rPr>
                        </w:ins>
                      </m:ctrlPr>
                    </m:dPr>
                    <m:e>
                      <m:sSub>
                        <m:sSubPr>
                          <m:ctrlPr>
                            <w:ins w:id="329" w:author="Rohde &amp; Schwarz" w:date="2022-10-31T13:45:00Z">
                              <w:rPr>
                                <w:rFonts w:ascii="Cambria Math" w:hAnsi="Cambria Math"/>
                                <w:i/>
                              </w:rPr>
                            </w:ins>
                          </m:ctrlPr>
                        </m:sSubPr>
                        <m:e>
                          <m:r>
                            <w:ins w:id="330" w:author="Rohde &amp; Schwarz" w:date="2022-10-31T13:45:00Z">
                              <w:rPr>
                                <w:rFonts w:ascii="Cambria Math" w:hAnsi="Cambria Math"/>
                              </w:rPr>
                              <m:t>g</m:t>
                            </w:ins>
                          </m:r>
                        </m:e>
                        <m:sub>
                          <m:r>
                            <w:ins w:id="331" w:author="Rohde &amp; Schwarz" w:date="2022-10-31T13:45:00Z">
                              <w:rPr>
                                <w:rFonts w:ascii="Cambria Math" w:hAnsi="Cambria Math"/>
                              </w:rPr>
                              <m:t>ν,0</m:t>
                            </w:ins>
                          </m:r>
                        </m:sub>
                      </m:sSub>
                    </m:e>
                  </m:d>
                </m:e>
                <m:sup>
                  <m:r>
                    <w:ins w:id="332" w:author="Rohde &amp; Schwarz" w:date="2022-10-31T13:45:00Z">
                      <w:rPr>
                        <w:rFonts w:ascii="Cambria Math" w:hAnsi="Cambria Math"/>
                      </w:rPr>
                      <m:t>2</m:t>
                    </w:ins>
                  </m:r>
                </m:sup>
              </m:sSup>
              <m:r>
                <w:ins w:id="333" w:author="Rohde &amp; Schwarz" w:date="2022-10-31T13:45:00Z">
                  <w:rPr>
                    <w:rFonts w:ascii="Cambria Math" w:hAnsi="Cambria Math"/>
                  </w:rPr>
                  <m:t>+</m:t>
                </w:ins>
              </m:r>
              <m:sSup>
                <m:sSupPr>
                  <m:ctrlPr>
                    <w:ins w:id="334" w:author="Rohde &amp; Schwarz" w:date="2022-10-31T13:45:00Z">
                      <w:rPr>
                        <w:rFonts w:ascii="Cambria Math" w:hAnsi="Cambria Math"/>
                        <w:i/>
                      </w:rPr>
                    </w:ins>
                  </m:ctrlPr>
                </m:sSupPr>
                <m:e>
                  <m:d>
                    <m:dPr>
                      <m:begChr m:val="|"/>
                      <m:endChr m:val="|"/>
                      <m:ctrlPr>
                        <w:ins w:id="335" w:author="Rohde &amp; Schwarz" w:date="2022-10-31T13:45:00Z">
                          <w:rPr>
                            <w:rFonts w:ascii="Cambria Math" w:hAnsi="Cambria Math"/>
                            <w:i/>
                          </w:rPr>
                        </w:ins>
                      </m:ctrlPr>
                    </m:dPr>
                    <m:e>
                      <m:sSub>
                        <m:sSubPr>
                          <m:ctrlPr>
                            <w:ins w:id="336" w:author="Rohde &amp; Schwarz" w:date="2022-10-31T13:45:00Z">
                              <w:rPr>
                                <w:rFonts w:ascii="Cambria Math" w:hAnsi="Cambria Math"/>
                                <w:i/>
                              </w:rPr>
                            </w:ins>
                          </m:ctrlPr>
                        </m:sSubPr>
                        <m:e>
                          <m:r>
                            <w:ins w:id="337" w:author="Rohde &amp; Schwarz" w:date="2022-10-31T13:45:00Z">
                              <w:rPr>
                                <w:rFonts w:ascii="Cambria Math" w:hAnsi="Cambria Math"/>
                              </w:rPr>
                              <m:t>g</m:t>
                            </w:ins>
                          </m:r>
                        </m:e>
                        <m:sub>
                          <m:r>
                            <w:ins w:id="338" w:author="Rohde &amp; Schwarz" w:date="2022-10-31T13:45:00Z">
                              <w:rPr>
                                <w:rFonts w:ascii="Cambria Math" w:hAnsi="Cambria Math"/>
                              </w:rPr>
                              <m:t>ν,1</m:t>
                            </w:ins>
                          </m:r>
                        </m:sub>
                      </m:sSub>
                    </m:e>
                  </m:d>
                </m:e>
                <m:sup>
                  <m:r>
                    <w:ins w:id="339" w:author="Rohde &amp; Schwarz" w:date="2022-10-31T13:45:00Z">
                      <w:rPr>
                        <w:rFonts w:ascii="Cambria Math" w:hAnsi="Cambria Math"/>
                      </w:rPr>
                      <m:t>2</m:t>
                    </w:ins>
                  </m:r>
                </m:sup>
              </m:sSup>
            </m:e>
          </m:rad>
        </m:oMath>
      </m:oMathPara>
    </w:p>
    <w:p w14:paraId="6B44085B" w14:textId="532171A5" w:rsidR="009B333F" w:rsidRDefault="009B333F" w:rsidP="009B333F">
      <w:pPr>
        <w:pStyle w:val="Heading4"/>
        <w:ind w:left="0" w:firstLine="0"/>
      </w:pPr>
      <w:r>
        <w:rPr>
          <w:rFonts w:cs="Arial"/>
          <w:b/>
          <w:color w:val="0000FF"/>
          <w:sz w:val="36"/>
          <w:szCs w:val="36"/>
        </w:rPr>
        <w:t>&lt; End of changes &gt;</w:t>
      </w:r>
    </w:p>
    <w:p w14:paraId="6CE7C421" w14:textId="77777777" w:rsidR="00080512" w:rsidRDefault="00080512" w:rsidP="00BF2351">
      <w:pPr>
        <w:spacing w:after="0"/>
      </w:pPr>
    </w:p>
    <w:sectPr w:rsidR="00080512" w:rsidSect="00516D75">
      <w:headerReference w:type="default" r:id="rId23"/>
      <w:footerReference w:type="default" r:id="rId24"/>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12C22" w14:textId="77777777" w:rsidR="008B03A6" w:rsidRDefault="008B03A6">
      <w:r>
        <w:separator/>
      </w:r>
    </w:p>
  </w:endnote>
  <w:endnote w:type="continuationSeparator" w:id="0">
    <w:p w14:paraId="48F5E6F9" w14:textId="77777777" w:rsidR="008B03A6" w:rsidRDefault="008B0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eiryo"/>
    <w:charset w:val="80"/>
    <w:family w:val="roman"/>
    <w:pitch w:val="variable"/>
    <w:sig w:usb0="800002E7" w:usb1="2AC7FCFF" w:usb2="00000012" w:usb3="00000000" w:csb0="0002009F" w:csb1="00000000"/>
  </w:font>
  <w:font w:name="Bookman">
    <w:altName w:val="苹方-简"/>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A492A" w14:textId="77777777" w:rsidR="0051107E" w:rsidRDefault="005110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39D41" w14:textId="77777777" w:rsidR="0051107E" w:rsidRDefault="005110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61999" w14:textId="77777777" w:rsidR="0051107E" w:rsidRDefault="0051107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4DAAD" w14:textId="3E0A04D8" w:rsidR="008800CA" w:rsidRPr="00E83EBD" w:rsidRDefault="008800CA" w:rsidP="00E83E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3D3E3" w14:textId="77777777" w:rsidR="008B03A6" w:rsidRDefault="008B03A6">
      <w:r>
        <w:separator/>
      </w:r>
    </w:p>
  </w:footnote>
  <w:footnote w:type="continuationSeparator" w:id="0">
    <w:p w14:paraId="5804B7FE" w14:textId="77777777" w:rsidR="008B03A6" w:rsidRDefault="008B03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8A805" w14:textId="2C9508DB" w:rsidR="008800CA" w:rsidRDefault="008800CA">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ins w:id="46" w:author="Rohde &amp; Schwarz" w:date="2022-10-31T13:54:00Z">
      <w:r w:rsidR="00451B35" w:rsidRPr="002D3E8C">
        <w:rPr>
          <w:noProof/>
          <w:lang w:val="de-DE"/>
        </w:rPr>
        <mc:AlternateContent>
          <mc:Choice Requires="wps">
            <w:drawing>
              <wp:anchor distT="0" distB="0" distL="114300" distR="114300" simplePos="0" relativeHeight="251663360" behindDoc="0" locked="1" layoutInCell="1" allowOverlap="1" wp14:anchorId="1E801BA4" wp14:editId="33B125F1">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4148390"/>
                            </w:sdtPr>
                            <w:sdtContent>
                              <w:p w14:paraId="4040ACF5" w14:textId="664923D2" w:rsidR="00451B35" w:rsidRPr="00A11327" w:rsidRDefault="00451B35" w:rsidP="004E77DC">
                                <w:pPr>
                                  <w:pStyle w:val="NoSpacing"/>
                                  <w:rPr>
                                    <w:lang w:val="fr-CH"/>
                                  </w:rPr>
                                </w:pPr>
                                <w:ins w:id="47"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E801BA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564148390"/>
                      </w:sdtPr>
                      <w:sdtEndPr/>
                      <w:sdtContent>
                        <w:p w14:paraId="4040ACF5" w14:textId="664923D2" w:rsidR="00451B35" w:rsidRPr="00A11327" w:rsidRDefault="00451B35" w:rsidP="004E77DC">
                          <w:pPr>
                            <w:pStyle w:val="KeinLeerraum"/>
                            <w:rPr>
                              <w:lang w:val="fr-CH"/>
                            </w:rPr>
                          </w:pPr>
                          <w:ins w:id="45" w:author="Rohde &amp; Schwarz" w:date="2022-10-31T13:54:00Z">
                            <w:r>
                              <w:rPr>
                                <w:lang w:val="fr-CH"/>
                              </w:rPr>
                              <w:t xml:space="preserve"> </w:t>
                            </w:r>
                          </w:ins>
                        </w:p>
                      </w:sdtContent>
                    </w:sdt>
                  </w:txbxContent>
                </v:textbox>
                <w10:wrap anchorx="margin" anchory="page"/>
                <w10:anchorlock/>
              </v:shape>
            </w:pict>
          </mc:Fallback>
        </mc:AlternateContent>
      </w:r>
      <w:r w:rsidR="00451B35" w:rsidRPr="00451B35">
        <w:rPr>
          <w:noProof/>
          <w:lang w:val="de-DE"/>
        </w:rPr>
        <mc:AlternateContent>
          <mc:Choice Requires="wps">
            <w:drawing>
              <wp:anchor distT="0" distB="0" distL="114300" distR="114300" simplePos="0" relativeHeight="251669504" behindDoc="0" locked="1" layoutInCell="1" allowOverlap="1" wp14:anchorId="6C818562" wp14:editId="3FE6F9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5908447"/>
                            </w:sdtPr>
                            <w:sdtContent>
                              <w:p w14:paraId="78285DEB" w14:textId="30AA6A32" w:rsidR="00451B35" w:rsidRPr="00A11327" w:rsidRDefault="00451B35" w:rsidP="004E77DC">
                                <w:pPr>
                                  <w:pStyle w:val="NoSpacing"/>
                                  <w:rPr>
                                    <w:lang w:val="fr-CH"/>
                                  </w:rPr>
                                </w:pPr>
                                <w:ins w:id="48"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C818562" id="_x0000_s1027"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XnhNAIAAGkEAAAOAAAAZHJzL2Uyb0RvYy54bWysVMFuGjEQvVfqP1i+lwWikAqxRJSIqhJK&#10;IkGVY2W8XljJ67Fswy79+j57WZKmPVW9mFnP+M3MezPM7ttas5NyviKT89FgyJkykorK7HP+fbv6&#10;9JkzH4QphCajcn5Wnt/PP36YNXaqxnQgXSjHAGL8tLE5P4Rgp1nm5UHVwg/IKgNnSa4WAZ9unxVO&#10;NECvdTYeDidZQ66wjqTyHrcPnZPPE35ZKhmeytKrwHTOUVtIp0vnLp7ZfCameyfsoZKXMsQ/VFGL&#10;yiDpFepBBMGOrvoDqq6kI09lGEiqMyrLSqrUA7oZDd91szkIq1IvIMfbK03+/8HKx9OzY1WR8wln&#10;RtSQaKkFuERhIkDUH1vVhh21nBXKSzD3uzsS2Fg/Bc7GAim0X6jFIPT3HpeRl7Z0dfxFxwx+SHG+&#10;0o8ETOLy9m5yB005k/DdjO8msAGfvb62zoevimoWjZw7yJtYF6e1D11oHxKTGVpVWieJtWENery5&#10;HaYHVw/AtUGO2ENXa7RCu2sTKdc+dlSc0Z6jboK8lasKNayFD8/CYWRQNtYgPOEoNSEXXSzODuR+&#10;/u0+xkNJeDlrMII5N9gRzvQ3A4XjtPaG641db5hjvSTM9AjrZWUy8cAF3Zulo/oFu7GIOeASRiJT&#10;zkNvLkO3BtgtqRaLFISZtCKszcbKCB05jHxu2xfh7IX0ALkeqR9NMX3HfRcbX3q7OAYokISJrHYc&#10;XsjGPCdpL7sXF+btd4p6/YeY/wI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G6FeeE0AgAAaQQAAA4AAAAAAAAAAAAAAAAALgIA&#10;AGRycy9lMm9Eb2MueG1sUEsBAi0AFAAGAAgAAAAhAMeh93jaAAAABgEAAA8AAAAAAAAAAAAAAAAA&#10;jgQAAGRycy9kb3ducmV2LnhtbFBLBQYAAAAABAAEAPMAAACVBQAAAAA=&#10;" filled="f" stroked="f" strokeweight=".5pt">
                <v:textbox style="mso-fit-shape-to-text:t" inset="0,0,0,0">
                  <w:txbxContent>
                    <w:sdt>
                      <w:sdtPr>
                        <w:rPr>
                          <w:lang w:val="fr-CH"/>
                        </w:rPr>
                        <w:tag w:val="RS_Classification_Standard"/>
                        <w:id w:val="-1515908447"/>
                      </w:sdtPr>
                      <w:sdtEndPr/>
                      <w:sdtContent>
                        <w:p w14:paraId="78285DEB" w14:textId="30AA6A32" w:rsidR="00451B35" w:rsidRPr="00A11327" w:rsidRDefault="00451B35" w:rsidP="004E77DC">
                          <w:pPr>
                            <w:pStyle w:val="KeinLeerraum"/>
                            <w:rPr>
                              <w:lang w:val="fr-CH"/>
                            </w:rPr>
                          </w:pPr>
                          <w:ins w:id="47" w:author="Rohde &amp; Schwarz" w:date="2022-10-31T13:54:00Z">
                            <w:r>
                              <w:rPr>
                                <w:lang w:val="fr-CH"/>
                              </w:rPr>
                              <w:t xml:space="preserve"> </w:t>
                            </w:r>
                          </w:ins>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69388" w14:textId="77777777" w:rsidR="0051107E" w:rsidRDefault="005110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B313C" w14:textId="3C262A45" w:rsidR="00BF2351" w:rsidRDefault="00451B35">
    <w:pPr>
      <w:pStyle w:val="Header"/>
    </w:pPr>
    <w:ins w:id="49" w:author="Rohde &amp; Schwarz" w:date="2022-10-31T13:54:00Z">
      <w:r w:rsidRPr="002D3E8C">
        <w:rPr>
          <w:lang w:val="de-DE"/>
        </w:rPr>
        <mc:AlternateContent>
          <mc:Choice Requires="wps">
            <w:drawing>
              <wp:anchor distT="0" distB="0" distL="114300" distR="114300" simplePos="0" relativeHeight="251661312" behindDoc="0" locked="1" layoutInCell="1" allowOverlap="1" wp14:anchorId="6125EF5E" wp14:editId="075CDE7D">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48086592"/>
                            </w:sdtPr>
                            <w:sdtContent>
                              <w:p w14:paraId="326BC152" w14:textId="24E251B7" w:rsidR="00451B35" w:rsidRPr="00A11327" w:rsidRDefault="00451B35" w:rsidP="004E77DC">
                                <w:pPr>
                                  <w:pStyle w:val="NoSpacing"/>
                                  <w:rPr>
                                    <w:lang w:val="fr-CH"/>
                                  </w:rPr>
                                </w:pPr>
                                <w:ins w:id="50"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125EF5E"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48086592"/>
                      </w:sdtPr>
                      <w:sdtEndPr/>
                      <w:sdtContent>
                        <w:p w14:paraId="326BC152" w14:textId="24E251B7" w:rsidR="00451B35" w:rsidRPr="00A11327" w:rsidRDefault="00451B35" w:rsidP="004E77DC">
                          <w:pPr>
                            <w:pStyle w:val="KeinLeerraum"/>
                            <w:rPr>
                              <w:lang w:val="fr-CH"/>
                            </w:rPr>
                          </w:pPr>
                          <w:ins w:id="50" w:author="Rohde &amp; Schwarz" w:date="2022-10-31T13:54:00Z">
                            <w:r>
                              <w:rPr>
                                <w:lang w:val="fr-CH"/>
                              </w:rPr>
                              <w:t xml:space="preserve"> </w:t>
                            </w:r>
                          </w:ins>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7456" behindDoc="0" locked="1" layoutInCell="1" allowOverlap="1" wp14:anchorId="1F3076BB" wp14:editId="2147995C">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2082022"/>
                            </w:sdtPr>
                            <w:sdtContent>
                              <w:p w14:paraId="390A55E2" w14:textId="0335572E" w:rsidR="00451B35" w:rsidRPr="00A11327" w:rsidRDefault="00451B35" w:rsidP="004E77DC">
                                <w:pPr>
                                  <w:pStyle w:val="NoSpacing"/>
                                  <w:rPr>
                                    <w:lang w:val="fr-CH"/>
                                  </w:rPr>
                                </w:pPr>
                                <w:ins w:id="51"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F3076BB" id="_x0000_s1029"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HFaNgIAAGkEAAAOAAAAZHJzL2Uyb0RvYy54bWysVE1vGjEQvVfqf7B8b5YPQSrEElGiVJVQ&#10;EgmqHCvj9cJKXo9lG3bpr++zlyVp2lPVi5n1jN/MvDfD/K6tNTsp5ysyOR/eDDhTRlJRmX3Ov28f&#10;Pn3mzAdhCqHJqJyfled3i48f5o2dqREdSBfKMYAYP2tszg8h2FmWeXlQtfA3ZJWBsyRXi4BPt88K&#10;Jxqg1zobDQbTrCFXWEdSeY/b+87JFwm/LJUMT2XpVWA656gtpNOlcxfPbDEXs70T9lDJSxniH6qo&#10;RWWQ9Ap1L4JgR1f9AVVX0pGnMtxIqjMqy0qq1AO6GQ7edbM5CKtSLyDH2ytN/v/BysfTs2NVkfMJ&#10;Z0bUkGilBbhEYSJA1B9b1YYdtZwVyksw97s7EthYPwPOxgIptF+oxSD09x6XkZe2dHX8RccMfkhx&#10;vtKPBEzicnI7vYWmnEn4xqPbKWzAZ6+vrfPhq6KaRSPnDvIm1sVp7UMX2ofEZIYeKq2TxNqwJufT&#10;8WSQHlw9ANcGOWIPXa3RCu2uTaSM+z52VJzRnqNugryVDxVqWAsfnoXDyKBsrEF4wlFqQi66WJwd&#10;yP38232Mh5LwctZgBHNusCOc6W8GCsdp7Q3XG7veMMd6RZjpIdbLymTigQu6N0tH9Qt2YxlzwCWM&#10;RKach95chW4NsFtSLZcpCDNpRVibjZUROnIY+dy2L8LZC+kBcj1SP5pi9o77Lja+9HZ5DFAgCRNZ&#10;7Ti8kI15TtJedi8uzNvvFPX6D7H4B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BXRxWj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912082022"/>
                      </w:sdtPr>
                      <w:sdtEndPr/>
                      <w:sdtContent>
                        <w:p w14:paraId="390A55E2" w14:textId="0335572E" w:rsidR="00451B35" w:rsidRPr="00A11327" w:rsidRDefault="00451B35" w:rsidP="004E77DC">
                          <w:pPr>
                            <w:pStyle w:val="KeinLeerraum"/>
                            <w:rPr>
                              <w:lang w:val="fr-CH"/>
                            </w:rPr>
                          </w:pPr>
                          <w:ins w:id="52" w:author="Rohde &amp; Schwarz" w:date="2022-10-31T13:54:00Z">
                            <w:r>
                              <w:rPr>
                                <w:lang w:val="fr-CH"/>
                              </w:rPr>
                              <w:t xml:space="preserve"> </w:t>
                            </w:r>
                          </w:ins>
                        </w:p>
                      </w:sdtContent>
                    </w:sdt>
                  </w:txbxContent>
                </v:textbox>
                <w10:wrap anchorx="margin" anchory="page"/>
                <w10:anchorlock/>
              </v:shape>
            </w:pict>
          </mc:Fallback>
        </mc:AlternateContent>
      </w:r>
    </w:ins>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824F3" w14:textId="44B31022" w:rsidR="008800CA" w:rsidRDefault="00451B35">
    <w:pPr>
      <w:pStyle w:val="Header"/>
    </w:pPr>
    <w:ins w:id="340" w:author="Rohde &amp; Schwarz" w:date="2022-10-31T13:54:00Z">
      <w:r w:rsidRPr="002D3E8C">
        <w:rPr>
          <w:lang w:val="de-DE"/>
        </w:rPr>
        <mc:AlternateContent>
          <mc:Choice Requires="wps">
            <w:drawing>
              <wp:anchor distT="0" distB="0" distL="114300" distR="114300" simplePos="0" relativeHeight="251665408" behindDoc="0" locked="1" layoutInCell="1" allowOverlap="1" wp14:anchorId="247EB05C" wp14:editId="2B408241">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44711121"/>
                            </w:sdtPr>
                            <w:sdtContent>
                              <w:p w14:paraId="429A04DC" w14:textId="50AD31D0" w:rsidR="00451B35" w:rsidRPr="00A11327" w:rsidRDefault="00451B35" w:rsidP="004E77DC">
                                <w:pPr>
                                  <w:pStyle w:val="NoSpacing"/>
                                  <w:rPr>
                                    <w:lang w:val="fr-CH"/>
                                  </w:rPr>
                                </w:pPr>
                                <w:ins w:id="341"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7EB05C"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544711121"/>
                      </w:sdtPr>
                      <w:sdtEndPr/>
                      <w:sdtContent>
                        <w:p w14:paraId="429A04DC" w14:textId="50AD31D0" w:rsidR="00451B35" w:rsidRPr="00A11327" w:rsidRDefault="00451B35" w:rsidP="004E77DC">
                          <w:pPr>
                            <w:pStyle w:val="KeinLeerraum"/>
                            <w:rPr>
                              <w:lang w:val="fr-CH"/>
                            </w:rPr>
                          </w:pPr>
                          <w:ins w:id="337" w:author="Rohde &amp; Schwarz" w:date="2022-10-31T13:54:00Z">
                            <w:r>
                              <w:rPr>
                                <w:lang w:val="fr-CH"/>
                              </w:rPr>
                              <w:t xml:space="preserve"> </w:t>
                            </w:r>
                          </w:ins>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74924120">
    <w:abstractNumId w:val="10"/>
  </w:num>
  <w:num w:numId="2" w16cid:durableId="1449854039">
    <w:abstractNumId w:val="25"/>
  </w:num>
  <w:num w:numId="3" w16cid:durableId="1739860938">
    <w:abstractNumId w:val="6"/>
  </w:num>
  <w:num w:numId="4" w16cid:durableId="2052653417">
    <w:abstractNumId w:val="20"/>
  </w:num>
  <w:num w:numId="5" w16cid:durableId="624581157">
    <w:abstractNumId w:val="14"/>
  </w:num>
  <w:num w:numId="6" w16cid:durableId="1136026881">
    <w:abstractNumId w:val="24"/>
  </w:num>
  <w:num w:numId="7" w16cid:durableId="1058670851">
    <w:abstractNumId w:val="26"/>
  </w:num>
  <w:num w:numId="8" w16cid:durableId="899710008">
    <w:abstractNumId w:val="17"/>
  </w:num>
  <w:num w:numId="9" w16cid:durableId="468742265">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2104256592">
    <w:abstractNumId w:val="27"/>
  </w:num>
  <w:num w:numId="11" w16cid:durableId="2036539873">
    <w:abstractNumId w:val="11"/>
  </w:num>
  <w:num w:numId="12" w16cid:durableId="453602254">
    <w:abstractNumId w:val="7"/>
  </w:num>
  <w:num w:numId="13" w16cid:durableId="1092975033">
    <w:abstractNumId w:val="16"/>
  </w:num>
  <w:num w:numId="14" w16cid:durableId="1723944484">
    <w:abstractNumId w:val="19"/>
  </w:num>
  <w:num w:numId="15" w16cid:durableId="1913154549">
    <w:abstractNumId w:val="13"/>
  </w:num>
  <w:num w:numId="16" w16cid:durableId="2099405838">
    <w:abstractNumId w:val="0"/>
  </w:num>
  <w:num w:numId="17" w16cid:durableId="445272957">
    <w:abstractNumId w:val="22"/>
  </w:num>
  <w:num w:numId="18" w16cid:durableId="926038019">
    <w:abstractNumId w:val="15"/>
  </w:num>
  <w:num w:numId="19" w16cid:durableId="1115096176">
    <w:abstractNumId w:val="18"/>
  </w:num>
  <w:num w:numId="20" w16cid:durableId="1995254097">
    <w:abstractNumId w:val="12"/>
  </w:num>
  <w:num w:numId="21" w16cid:durableId="2050643533">
    <w:abstractNumId w:val="23"/>
  </w:num>
  <w:num w:numId="22" w16cid:durableId="1516841046">
    <w:abstractNumId w:val="4"/>
  </w:num>
  <w:num w:numId="23" w16cid:durableId="1967202857">
    <w:abstractNumId w:val="3"/>
  </w:num>
  <w:num w:numId="24" w16cid:durableId="353775070">
    <w:abstractNumId w:val="8"/>
  </w:num>
  <w:num w:numId="25" w16cid:durableId="592326275">
    <w:abstractNumId w:val="21"/>
  </w:num>
  <w:num w:numId="26" w16cid:durableId="1460420636">
    <w:abstractNumId w:val="9"/>
  </w:num>
  <w:num w:numId="27" w16cid:durableId="281689090">
    <w:abstractNumId w:val="2"/>
  </w:num>
  <w:num w:numId="28" w16cid:durableId="1676759235">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49FE"/>
    <w:rsid w:val="00016661"/>
    <w:rsid w:val="00022573"/>
    <w:rsid w:val="000230E4"/>
    <w:rsid w:val="000302D8"/>
    <w:rsid w:val="00032549"/>
    <w:rsid w:val="00033397"/>
    <w:rsid w:val="000371B5"/>
    <w:rsid w:val="00040095"/>
    <w:rsid w:val="00045C30"/>
    <w:rsid w:val="00051834"/>
    <w:rsid w:val="00051B86"/>
    <w:rsid w:val="00051E50"/>
    <w:rsid w:val="00052D79"/>
    <w:rsid w:val="00053D3A"/>
    <w:rsid w:val="00054A22"/>
    <w:rsid w:val="00060DC6"/>
    <w:rsid w:val="00062023"/>
    <w:rsid w:val="00064946"/>
    <w:rsid w:val="000655A6"/>
    <w:rsid w:val="00075563"/>
    <w:rsid w:val="00080512"/>
    <w:rsid w:val="00086B9C"/>
    <w:rsid w:val="00090B9C"/>
    <w:rsid w:val="00090E21"/>
    <w:rsid w:val="000972C1"/>
    <w:rsid w:val="00097A5E"/>
    <w:rsid w:val="000A116C"/>
    <w:rsid w:val="000A229D"/>
    <w:rsid w:val="000A3BC4"/>
    <w:rsid w:val="000A53D6"/>
    <w:rsid w:val="000A7A28"/>
    <w:rsid w:val="000C47C3"/>
    <w:rsid w:val="000C5EF4"/>
    <w:rsid w:val="000C6575"/>
    <w:rsid w:val="000C66DA"/>
    <w:rsid w:val="000D58AB"/>
    <w:rsid w:val="000D5AE4"/>
    <w:rsid w:val="000D7E55"/>
    <w:rsid w:val="000E480C"/>
    <w:rsid w:val="000F0571"/>
    <w:rsid w:val="000F4387"/>
    <w:rsid w:val="000F7BAC"/>
    <w:rsid w:val="00101541"/>
    <w:rsid w:val="00103E46"/>
    <w:rsid w:val="001059A1"/>
    <w:rsid w:val="001066F3"/>
    <w:rsid w:val="00110644"/>
    <w:rsid w:val="00117D64"/>
    <w:rsid w:val="00124F52"/>
    <w:rsid w:val="00125AE8"/>
    <w:rsid w:val="00126C87"/>
    <w:rsid w:val="0013017C"/>
    <w:rsid w:val="0013053B"/>
    <w:rsid w:val="00131BA3"/>
    <w:rsid w:val="00133525"/>
    <w:rsid w:val="001335A9"/>
    <w:rsid w:val="00137233"/>
    <w:rsid w:val="00143E0B"/>
    <w:rsid w:val="001463F1"/>
    <w:rsid w:val="00151AF1"/>
    <w:rsid w:val="00154734"/>
    <w:rsid w:val="0015690F"/>
    <w:rsid w:val="001657D5"/>
    <w:rsid w:val="00170241"/>
    <w:rsid w:val="0017189C"/>
    <w:rsid w:val="001720F0"/>
    <w:rsid w:val="0017378C"/>
    <w:rsid w:val="0018459E"/>
    <w:rsid w:val="001949F8"/>
    <w:rsid w:val="001A4C42"/>
    <w:rsid w:val="001A5A39"/>
    <w:rsid w:val="001A7420"/>
    <w:rsid w:val="001B118C"/>
    <w:rsid w:val="001B161A"/>
    <w:rsid w:val="001B4245"/>
    <w:rsid w:val="001B6637"/>
    <w:rsid w:val="001B66A6"/>
    <w:rsid w:val="001B6F33"/>
    <w:rsid w:val="001C21C3"/>
    <w:rsid w:val="001C4481"/>
    <w:rsid w:val="001C6B6F"/>
    <w:rsid w:val="001C738A"/>
    <w:rsid w:val="001D0260"/>
    <w:rsid w:val="001D02C2"/>
    <w:rsid w:val="001D03C1"/>
    <w:rsid w:val="001D526C"/>
    <w:rsid w:val="001D5C7B"/>
    <w:rsid w:val="001E2225"/>
    <w:rsid w:val="001E44D2"/>
    <w:rsid w:val="001F0C1D"/>
    <w:rsid w:val="001F0E94"/>
    <w:rsid w:val="001F1132"/>
    <w:rsid w:val="001F168B"/>
    <w:rsid w:val="001F2AB9"/>
    <w:rsid w:val="001F3EA9"/>
    <w:rsid w:val="001F6607"/>
    <w:rsid w:val="002034F7"/>
    <w:rsid w:val="00214ADD"/>
    <w:rsid w:val="002202C8"/>
    <w:rsid w:val="00227D3A"/>
    <w:rsid w:val="0023214B"/>
    <w:rsid w:val="002347A2"/>
    <w:rsid w:val="00237DCF"/>
    <w:rsid w:val="0025170A"/>
    <w:rsid w:val="002633D4"/>
    <w:rsid w:val="002650CF"/>
    <w:rsid w:val="002675F0"/>
    <w:rsid w:val="00274A5D"/>
    <w:rsid w:val="00274B58"/>
    <w:rsid w:val="00282192"/>
    <w:rsid w:val="002844C4"/>
    <w:rsid w:val="00284A9D"/>
    <w:rsid w:val="00294BF5"/>
    <w:rsid w:val="002A28D6"/>
    <w:rsid w:val="002B5786"/>
    <w:rsid w:val="002B6339"/>
    <w:rsid w:val="002B75AE"/>
    <w:rsid w:val="002C02A0"/>
    <w:rsid w:val="002D7CF1"/>
    <w:rsid w:val="002E00EE"/>
    <w:rsid w:val="002E7277"/>
    <w:rsid w:val="002E7826"/>
    <w:rsid w:val="002F4226"/>
    <w:rsid w:val="002F6DCA"/>
    <w:rsid w:val="00300708"/>
    <w:rsid w:val="00300DA2"/>
    <w:rsid w:val="00301342"/>
    <w:rsid w:val="0030342B"/>
    <w:rsid w:val="00307F98"/>
    <w:rsid w:val="0031546F"/>
    <w:rsid w:val="003172DC"/>
    <w:rsid w:val="003178D3"/>
    <w:rsid w:val="00321EC6"/>
    <w:rsid w:val="00322233"/>
    <w:rsid w:val="00326AE8"/>
    <w:rsid w:val="00327D9A"/>
    <w:rsid w:val="00327F98"/>
    <w:rsid w:val="0033134B"/>
    <w:rsid w:val="003339C1"/>
    <w:rsid w:val="00346C0B"/>
    <w:rsid w:val="0035178E"/>
    <w:rsid w:val="00353954"/>
    <w:rsid w:val="0035462D"/>
    <w:rsid w:val="00357098"/>
    <w:rsid w:val="0036140A"/>
    <w:rsid w:val="00370696"/>
    <w:rsid w:val="003728D0"/>
    <w:rsid w:val="00375E27"/>
    <w:rsid w:val="003765B8"/>
    <w:rsid w:val="00377D5B"/>
    <w:rsid w:val="0038142F"/>
    <w:rsid w:val="003819FD"/>
    <w:rsid w:val="003856F2"/>
    <w:rsid w:val="00387130"/>
    <w:rsid w:val="003917F1"/>
    <w:rsid w:val="00394D9E"/>
    <w:rsid w:val="003A40C5"/>
    <w:rsid w:val="003A5415"/>
    <w:rsid w:val="003A781D"/>
    <w:rsid w:val="003A789F"/>
    <w:rsid w:val="003B2F3C"/>
    <w:rsid w:val="003B377F"/>
    <w:rsid w:val="003B3832"/>
    <w:rsid w:val="003B47CD"/>
    <w:rsid w:val="003B4E2A"/>
    <w:rsid w:val="003B5E18"/>
    <w:rsid w:val="003C3971"/>
    <w:rsid w:val="003C4165"/>
    <w:rsid w:val="003C4B01"/>
    <w:rsid w:val="003C5095"/>
    <w:rsid w:val="003D0572"/>
    <w:rsid w:val="003D5DCE"/>
    <w:rsid w:val="003D7121"/>
    <w:rsid w:val="003E3CD0"/>
    <w:rsid w:val="003F39E5"/>
    <w:rsid w:val="00401BAA"/>
    <w:rsid w:val="00401D6B"/>
    <w:rsid w:val="00402599"/>
    <w:rsid w:val="00407D75"/>
    <w:rsid w:val="004140FC"/>
    <w:rsid w:val="004151C7"/>
    <w:rsid w:val="00417F43"/>
    <w:rsid w:val="004230D3"/>
    <w:rsid w:val="00423334"/>
    <w:rsid w:val="00423365"/>
    <w:rsid w:val="00423521"/>
    <w:rsid w:val="00425EF3"/>
    <w:rsid w:val="00430C2B"/>
    <w:rsid w:val="00431701"/>
    <w:rsid w:val="00431CE3"/>
    <w:rsid w:val="00432004"/>
    <w:rsid w:val="00434294"/>
    <w:rsid w:val="004345EC"/>
    <w:rsid w:val="00437323"/>
    <w:rsid w:val="00437B43"/>
    <w:rsid w:val="004406E2"/>
    <w:rsid w:val="00442D19"/>
    <w:rsid w:val="00446DC7"/>
    <w:rsid w:val="004513BB"/>
    <w:rsid w:val="00451B35"/>
    <w:rsid w:val="0045319B"/>
    <w:rsid w:val="00453C8C"/>
    <w:rsid w:val="00465515"/>
    <w:rsid w:val="0047068B"/>
    <w:rsid w:val="00477022"/>
    <w:rsid w:val="00482401"/>
    <w:rsid w:val="00486EE9"/>
    <w:rsid w:val="004A5871"/>
    <w:rsid w:val="004B3615"/>
    <w:rsid w:val="004C1B52"/>
    <w:rsid w:val="004C7B7E"/>
    <w:rsid w:val="004C7FE8"/>
    <w:rsid w:val="004D01F9"/>
    <w:rsid w:val="004D21E8"/>
    <w:rsid w:val="004D3578"/>
    <w:rsid w:val="004D6689"/>
    <w:rsid w:val="004E213A"/>
    <w:rsid w:val="004E30D3"/>
    <w:rsid w:val="004E43AD"/>
    <w:rsid w:val="004E4D2F"/>
    <w:rsid w:val="004E6824"/>
    <w:rsid w:val="004E75A9"/>
    <w:rsid w:val="004F0943"/>
    <w:rsid w:val="004F0988"/>
    <w:rsid w:val="004F1A88"/>
    <w:rsid w:val="004F3340"/>
    <w:rsid w:val="00502579"/>
    <w:rsid w:val="005038D7"/>
    <w:rsid w:val="005108B1"/>
    <w:rsid w:val="0051107E"/>
    <w:rsid w:val="00515C26"/>
    <w:rsid w:val="00516D75"/>
    <w:rsid w:val="005201D3"/>
    <w:rsid w:val="0052283C"/>
    <w:rsid w:val="0053388B"/>
    <w:rsid w:val="00535773"/>
    <w:rsid w:val="00535D12"/>
    <w:rsid w:val="00543B53"/>
    <w:rsid w:val="00543E6C"/>
    <w:rsid w:val="00553A66"/>
    <w:rsid w:val="00553A6D"/>
    <w:rsid w:val="00553AF7"/>
    <w:rsid w:val="0055783A"/>
    <w:rsid w:val="005633D4"/>
    <w:rsid w:val="005643B2"/>
    <w:rsid w:val="0056454D"/>
    <w:rsid w:val="00564939"/>
    <w:rsid w:val="00565087"/>
    <w:rsid w:val="0057756F"/>
    <w:rsid w:val="005814AF"/>
    <w:rsid w:val="00583E64"/>
    <w:rsid w:val="00593E45"/>
    <w:rsid w:val="00593F51"/>
    <w:rsid w:val="00595B96"/>
    <w:rsid w:val="00597B11"/>
    <w:rsid w:val="005A28D6"/>
    <w:rsid w:val="005A4311"/>
    <w:rsid w:val="005B40D5"/>
    <w:rsid w:val="005B4147"/>
    <w:rsid w:val="005B5A19"/>
    <w:rsid w:val="005C062F"/>
    <w:rsid w:val="005C35E2"/>
    <w:rsid w:val="005D2B83"/>
    <w:rsid w:val="005D2E01"/>
    <w:rsid w:val="005D7526"/>
    <w:rsid w:val="005E0F9B"/>
    <w:rsid w:val="005E4BB2"/>
    <w:rsid w:val="005E52B8"/>
    <w:rsid w:val="005F218B"/>
    <w:rsid w:val="00602AEA"/>
    <w:rsid w:val="00604CFE"/>
    <w:rsid w:val="0061010A"/>
    <w:rsid w:val="00614FDF"/>
    <w:rsid w:val="00617EC1"/>
    <w:rsid w:val="006221E1"/>
    <w:rsid w:val="006226EA"/>
    <w:rsid w:val="0063543D"/>
    <w:rsid w:val="00636D12"/>
    <w:rsid w:val="00647114"/>
    <w:rsid w:val="006518A2"/>
    <w:rsid w:val="00652C4C"/>
    <w:rsid w:val="00666A0D"/>
    <w:rsid w:val="006877A8"/>
    <w:rsid w:val="00687AE6"/>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1B75"/>
    <w:rsid w:val="006C3D95"/>
    <w:rsid w:val="006D76CA"/>
    <w:rsid w:val="006E11EF"/>
    <w:rsid w:val="006E31E8"/>
    <w:rsid w:val="006E32EC"/>
    <w:rsid w:val="006E5C86"/>
    <w:rsid w:val="006E7131"/>
    <w:rsid w:val="006F15D6"/>
    <w:rsid w:val="006F18C4"/>
    <w:rsid w:val="007009AF"/>
    <w:rsid w:val="00701116"/>
    <w:rsid w:val="0070401E"/>
    <w:rsid w:val="0070440A"/>
    <w:rsid w:val="00704C4E"/>
    <w:rsid w:val="007111A4"/>
    <w:rsid w:val="00713478"/>
    <w:rsid w:val="00713C44"/>
    <w:rsid w:val="00714BDF"/>
    <w:rsid w:val="00717C84"/>
    <w:rsid w:val="00722BA4"/>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60004"/>
    <w:rsid w:val="0076584C"/>
    <w:rsid w:val="00773AC6"/>
    <w:rsid w:val="0077493B"/>
    <w:rsid w:val="00774DA4"/>
    <w:rsid w:val="00776871"/>
    <w:rsid w:val="007801C2"/>
    <w:rsid w:val="00781F0F"/>
    <w:rsid w:val="007823B5"/>
    <w:rsid w:val="00782BFB"/>
    <w:rsid w:val="007910F3"/>
    <w:rsid w:val="0079238C"/>
    <w:rsid w:val="00792FEE"/>
    <w:rsid w:val="007A0093"/>
    <w:rsid w:val="007A7645"/>
    <w:rsid w:val="007A7B25"/>
    <w:rsid w:val="007B600E"/>
    <w:rsid w:val="007C5B2C"/>
    <w:rsid w:val="007D091C"/>
    <w:rsid w:val="007D0C24"/>
    <w:rsid w:val="007D251F"/>
    <w:rsid w:val="007D3B6E"/>
    <w:rsid w:val="007D412B"/>
    <w:rsid w:val="007D5586"/>
    <w:rsid w:val="007E489A"/>
    <w:rsid w:val="007F0F4A"/>
    <w:rsid w:val="007F2FD2"/>
    <w:rsid w:val="007F6817"/>
    <w:rsid w:val="008028A4"/>
    <w:rsid w:val="00810575"/>
    <w:rsid w:val="008120F2"/>
    <w:rsid w:val="00813591"/>
    <w:rsid w:val="00813951"/>
    <w:rsid w:val="00814778"/>
    <w:rsid w:val="0082360E"/>
    <w:rsid w:val="00825117"/>
    <w:rsid w:val="00830747"/>
    <w:rsid w:val="00836046"/>
    <w:rsid w:val="00840855"/>
    <w:rsid w:val="00844C3E"/>
    <w:rsid w:val="00853E7A"/>
    <w:rsid w:val="00856AC8"/>
    <w:rsid w:val="00861AD7"/>
    <w:rsid w:val="0087238E"/>
    <w:rsid w:val="008768CA"/>
    <w:rsid w:val="008800CA"/>
    <w:rsid w:val="00893539"/>
    <w:rsid w:val="00893675"/>
    <w:rsid w:val="008A045D"/>
    <w:rsid w:val="008A0F90"/>
    <w:rsid w:val="008A10F8"/>
    <w:rsid w:val="008A39CC"/>
    <w:rsid w:val="008A4C51"/>
    <w:rsid w:val="008A72D7"/>
    <w:rsid w:val="008B03A6"/>
    <w:rsid w:val="008B10CC"/>
    <w:rsid w:val="008B12C6"/>
    <w:rsid w:val="008B5A72"/>
    <w:rsid w:val="008C0CDF"/>
    <w:rsid w:val="008C0D96"/>
    <w:rsid w:val="008C0EFD"/>
    <w:rsid w:val="008C384C"/>
    <w:rsid w:val="008C5F22"/>
    <w:rsid w:val="008C7227"/>
    <w:rsid w:val="008D4711"/>
    <w:rsid w:val="008D5FF7"/>
    <w:rsid w:val="008E6857"/>
    <w:rsid w:val="008F2585"/>
    <w:rsid w:val="008F2E99"/>
    <w:rsid w:val="008F5DEF"/>
    <w:rsid w:val="008F5F19"/>
    <w:rsid w:val="008F6C93"/>
    <w:rsid w:val="0090194A"/>
    <w:rsid w:val="0090271F"/>
    <w:rsid w:val="00902E23"/>
    <w:rsid w:val="009114D7"/>
    <w:rsid w:val="0091348E"/>
    <w:rsid w:val="00915BE6"/>
    <w:rsid w:val="00917A41"/>
    <w:rsid w:val="00917CCB"/>
    <w:rsid w:val="009211AF"/>
    <w:rsid w:val="009238B6"/>
    <w:rsid w:val="00925923"/>
    <w:rsid w:val="00932728"/>
    <w:rsid w:val="00935A99"/>
    <w:rsid w:val="00936E72"/>
    <w:rsid w:val="00937BF2"/>
    <w:rsid w:val="00941FD8"/>
    <w:rsid w:val="00942EC2"/>
    <w:rsid w:val="0094467B"/>
    <w:rsid w:val="00947C59"/>
    <w:rsid w:val="0095018C"/>
    <w:rsid w:val="0095068E"/>
    <w:rsid w:val="0095284B"/>
    <w:rsid w:val="00956811"/>
    <w:rsid w:val="0095708C"/>
    <w:rsid w:val="00965D53"/>
    <w:rsid w:val="00975544"/>
    <w:rsid w:val="009802BC"/>
    <w:rsid w:val="00981470"/>
    <w:rsid w:val="00982FB6"/>
    <w:rsid w:val="00984F02"/>
    <w:rsid w:val="00985B5F"/>
    <w:rsid w:val="009876C7"/>
    <w:rsid w:val="009948C9"/>
    <w:rsid w:val="00997DEB"/>
    <w:rsid w:val="009A244F"/>
    <w:rsid w:val="009A65B2"/>
    <w:rsid w:val="009B2C83"/>
    <w:rsid w:val="009B333F"/>
    <w:rsid w:val="009B4983"/>
    <w:rsid w:val="009B5B6B"/>
    <w:rsid w:val="009B6311"/>
    <w:rsid w:val="009C1091"/>
    <w:rsid w:val="009C689D"/>
    <w:rsid w:val="009C6A8B"/>
    <w:rsid w:val="009C7928"/>
    <w:rsid w:val="009D0D0C"/>
    <w:rsid w:val="009D5374"/>
    <w:rsid w:val="009D55E9"/>
    <w:rsid w:val="009D6D4E"/>
    <w:rsid w:val="009E001E"/>
    <w:rsid w:val="009F36F3"/>
    <w:rsid w:val="009F37B7"/>
    <w:rsid w:val="009F383E"/>
    <w:rsid w:val="00A01124"/>
    <w:rsid w:val="00A10D58"/>
    <w:rsid w:val="00A10F02"/>
    <w:rsid w:val="00A157AC"/>
    <w:rsid w:val="00A164B4"/>
    <w:rsid w:val="00A26956"/>
    <w:rsid w:val="00A27486"/>
    <w:rsid w:val="00A41B60"/>
    <w:rsid w:val="00A43E5A"/>
    <w:rsid w:val="00A50561"/>
    <w:rsid w:val="00A53724"/>
    <w:rsid w:val="00A56066"/>
    <w:rsid w:val="00A57F0D"/>
    <w:rsid w:val="00A60177"/>
    <w:rsid w:val="00A607ED"/>
    <w:rsid w:val="00A6257E"/>
    <w:rsid w:val="00A70D5E"/>
    <w:rsid w:val="00A724B2"/>
    <w:rsid w:val="00A73129"/>
    <w:rsid w:val="00A74062"/>
    <w:rsid w:val="00A82346"/>
    <w:rsid w:val="00A8264E"/>
    <w:rsid w:val="00A92BA1"/>
    <w:rsid w:val="00A9706A"/>
    <w:rsid w:val="00AA0190"/>
    <w:rsid w:val="00AA142B"/>
    <w:rsid w:val="00AA2D7E"/>
    <w:rsid w:val="00AA387A"/>
    <w:rsid w:val="00AA3F1E"/>
    <w:rsid w:val="00AB02F3"/>
    <w:rsid w:val="00AB0507"/>
    <w:rsid w:val="00AB6CAB"/>
    <w:rsid w:val="00AC1615"/>
    <w:rsid w:val="00AC4D70"/>
    <w:rsid w:val="00AC6BC6"/>
    <w:rsid w:val="00AD6BC0"/>
    <w:rsid w:val="00AE00AA"/>
    <w:rsid w:val="00AE16E3"/>
    <w:rsid w:val="00AE65E2"/>
    <w:rsid w:val="00AF0A7B"/>
    <w:rsid w:val="00AF3A9C"/>
    <w:rsid w:val="00AF5213"/>
    <w:rsid w:val="00B07449"/>
    <w:rsid w:val="00B12215"/>
    <w:rsid w:val="00B1438F"/>
    <w:rsid w:val="00B15449"/>
    <w:rsid w:val="00B17116"/>
    <w:rsid w:val="00B26449"/>
    <w:rsid w:val="00B32874"/>
    <w:rsid w:val="00B34B3F"/>
    <w:rsid w:val="00B43067"/>
    <w:rsid w:val="00B453AB"/>
    <w:rsid w:val="00B519D8"/>
    <w:rsid w:val="00B5252B"/>
    <w:rsid w:val="00B717B6"/>
    <w:rsid w:val="00B757ED"/>
    <w:rsid w:val="00B8033E"/>
    <w:rsid w:val="00B81AEC"/>
    <w:rsid w:val="00B84A93"/>
    <w:rsid w:val="00B90924"/>
    <w:rsid w:val="00B93086"/>
    <w:rsid w:val="00B94C02"/>
    <w:rsid w:val="00BA19ED"/>
    <w:rsid w:val="00BA4B8D"/>
    <w:rsid w:val="00BA5BCD"/>
    <w:rsid w:val="00BB18DB"/>
    <w:rsid w:val="00BB2256"/>
    <w:rsid w:val="00BB2E83"/>
    <w:rsid w:val="00BB43BA"/>
    <w:rsid w:val="00BB49DA"/>
    <w:rsid w:val="00BC0164"/>
    <w:rsid w:val="00BC0F7D"/>
    <w:rsid w:val="00BC64FA"/>
    <w:rsid w:val="00BD22F5"/>
    <w:rsid w:val="00BD25B4"/>
    <w:rsid w:val="00BD680A"/>
    <w:rsid w:val="00BD6A38"/>
    <w:rsid w:val="00BD7D31"/>
    <w:rsid w:val="00BE3255"/>
    <w:rsid w:val="00BE4B60"/>
    <w:rsid w:val="00BF128E"/>
    <w:rsid w:val="00BF2351"/>
    <w:rsid w:val="00BF2E12"/>
    <w:rsid w:val="00BF6F4F"/>
    <w:rsid w:val="00C074DD"/>
    <w:rsid w:val="00C1496A"/>
    <w:rsid w:val="00C17174"/>
    <w:rsid w:val="00C173D6"/>
    <w:rsid w:val="00C20349"/>
    <w:rsid w:val="00C2162E"/>
    <w:rsid w:val="00C234E6"/>
    <w:rsid w:val="00C23AA9"/>
    <w:rsid w:val="00C25818"/>
    <w:rsid w:val="00C32795"/>
    <w:rsid w:val="00C33079"/>
    <w:rsid w:val="00C35FD1"/>
    <w:rsid w:val="00C4244B"/>
    <w:rsid w:val="00C45231"/>
    <w:rsid w:val="00C47A24"/>
    <w:rsid w:val="00C5192B"/>
    <w:rsid w:val="00C53A14"/>
    <w:rsid w:val="00C553C4"/>
    <w:rsid w:val="00C63957"/>
    <w:rsid w:val="00C64760"/>
    <w:rsid w:val="00C65DBA"/>
    <w:rsid w:val="00C71544"/>
    <w:rsid w:val="00C72833"/>
    <w:rsid w:val="00C7535D"/>
    <w:rsid w:val="00C77DF7"/>
    <w:rsid w:val="00C80F1D"/>
    <w:rsid w:val="00C8259F"/>
    <w:rsid w:val="00C82FC8"/>
    <w:rsid w:val="00C9155C"/>
    <w:rsid w:val="00C93F40"/>
    <w:rsid w:val="00CA11A2"/>
    <w:rsid w:val="00CA3D0C"/>
    <w:rsid w:val="00CA3FF7"/>
    <w:rsid w:val="00CA5CCA"/>
    <w:rsid w:val="00CB13AA"/>
    <w:rsid w:val="00CB3E7C"/>
    <w:rsid w:val="00CB768E"/>
    <w:rsid w:val="00CC0C8F"/>
    <w:rsid w:val="00CC0F2E"/>
    <w:rsid w:val="00CC3455"/>
    <w:rsid w:val="00CC542B"/>
    <w:rsid w:val="00CC56AA"/>
    <w:rsid w:val="00CD1B4C"/>
    <w:rsid w:val="00CE1D14"/>
    <w:rsid w:val="00CE1F89"/>
    <w:rsid w:val="00CE21E4"/>
    <w:rsid w:val="00CE2987"/>
    <w:rsid w:val="00CE36E4"/>
    <w:rsid w:val="00CE5543"/>
    <w:rsid w:val="00CF6E5D"/>
    <w:rsid w:val="00D07B0A"/>
    <w:rsid w:val="00D145C7"/>
    <w:rsid w:val="00D164AE"/>
    <w:rsid w:val="00D2138C"/>
    <w:rsid w:val="00D227DA"/>
    <w:rsid w:val="00D22DD6"/>
    <w:rsid w:val="00D27AA9"/>
    <w:rsid w:val="00D3178F"/>
    <w:rsid w:val="00D529F0"/>
    <w:rsid w:val="00D558B2"/>
    <w:rsid w:val="00D57972"/>
    <w:rsid w:val="00D60E30"/>
    <w:rsid w:val="00D6273D"/>
    <w:rsid w:val="00D654F7"/>
    <w:rsid w:val="00D66CF7"/>
    <w:rsid w:val="00D675A9"/>
    <w:rsid w:val="00D717DD"/>
    <w:rsid w:val="00D71E5D"/>
    <w:rsid w:val="00D738D6"/>
    <w:rsid w:val="00D743AD"/>
    <w:rsid w:val="00D755EB"/>
    <w:rsid w:val="00D76048"/>
    <w:rsid w:val="00D81A62"/>
    <w:rsid w:val="00D8521D"/>
    <w:rsid w:val="00D87BDE"/>
    <w:rsid w:val="00D87E00"/>
    <w:rsid w:val="00D9134D"/>
    <w:rsid w:val="00D9524B"/>
    <w:rsid w:val="00D9738D"/>
    <w:rsid w:val="00DA2CD1"/>
    <w:rsid w:val="00DA435C"/>
    <w:rsid w:val="00DA7A03"/>
    <w:rsid w:val="00DB1818"/>
    <w:rsid w:val="00DB55B1"/>
    <w:rsid w:val="00DB769A"/>
    <w:rsid w:val="00DC0791"/>
    <w:rsid w:val="00DC0860"/>
    <w:rsid w:val="00DC158E"/>
    <w:rsid w:val="00DC309B"/>
    <w:rsid w:val="00DC335E"/>
    <w:rsid w:val="00DC4132"/>
    <w:rsid w:val="00DC4DA2"/>
    <w:rsid w:val="00DC7196"/>
    <w:rsid w:val="00DD4C17"/>
    <w:rsid w:val="00DD6B22"/>
    <w:rsid w:val="00DD74A5"/>
    <w:rsid w:val="00DE27C1"/>
    <w:rsid w:val="00DE3A47"/>
    <w:rsid w:val="00DF1B88"/>
    <w:rsid w:val="00DF2B1F"/>
    <w:rsid w:val="00DF3FD8"/>
    <w:rsid w:val="00DF4899"/>
    <w:rsid w:val="00DF5164"/>
    <w:rsid w:val="00DF62CD"/>
    <w:rsid w:val="00E03674"/>
    <w:rsid w:val="00E046F6"/>
    <w:rsid w:val="00E06245"/>
    <w:rsid w:val="00E06FA4"/>
    <w:rsid w:val="00E11162"/>
    <w:rsid w:val="00E11B7D"/>
    <w:rsid w:val="00E16509"/>
    <w:rsid w:val="00E22A58"/>
    <w:rsid w:val="00E25FF6"/>
    <w:rsid w:val="00E27AE8"/>
    <w:rsid w:val="00E33D7F"/>
    <w:rsid w:val="00E36A52"/>
    <w:rsid w:val="00E43BE7"/>
    <w:rsid w:val="00E44582"/>
    <w:rsid w:val="00E46898"/>
    <w:rsid w:val="00E51EAF"/>
    <w:rsid w:val="00E5467C"/>
    <w:rsid w:val="00E71DF4"/>
    <w:rsid w:val="00E734E3"/>
    <w:rsid w:val="00E74969"/>
    <w:rsid w:val="00E76E41"/>
    <w:rsid w:val="00E77645"/>
    <w:rsid w:val="00E80152"/>
    <w:rsid w:val="00E83EBD"/>
    <w:rsid w:val="00E86722"/>
    <w:rsid w:val="00E86969"/>
    <w:rsid w:val="00E8719F"/>
    <w:rsid w:val="00E96736"/>
    <w:rsid w:val="00EA08F8"/>
    <w:rsid w:val="00EA15B0"/>
    <w:rsid w:val="00EA3E4C"/>
    <w:rsid w:val="00EA5EA7"/>
    <w:rsid w:val="00EC33EA"/>
    <w:rsid w:val="00EC4A25"/>
    <w:rsid w:val="00EC6E3F"/>
    <w:rsid w:val="00ED01CD"/>
    <w:rsid w:val="00ED060E"/>
    <w:rsid w:val="00ED3178"/>
    <w:rsid w:val="00ED384E"/>
    <w:rsid w:val="00ED3A10"/>
    <w:rsid w:val="00ED6482"/>
    <w:rsid w:val="00ED7561"/>
    <w:rsid w:val="00EE008E"/>
    <w:rsid w:val="00EE2D5E"/>
    <w:rsid w:val="00EE3035"/>
    <w:rsid w:val="00EE60E3"/>
    <w:rsid w:val="00EF1E66"/>
    <w:rsid w:val="00EF2B7F"/>
    <w:rsid w:val="00EF2EE7"/>
    <w:rsid w:val="00EF4552"/>
    <w:rsid w:val="00EF5BBF"/>
    <w:rsid w:val="00EF7276"/>
    <w:rsid w:val="00F00A44"/>
    <w:rsid w:val="00F025A2"/>
    <w:rsid w:val="00F04431"/>
    <w:rsid w:val="00F04658"/>
    <w:rsid w:val="00F04712"/>
    <w:rsid w:val="00F0614B"/>
    <w:rsid w:val="00F13360"/>
    <w:rsid w:val="00F14361"/>
    <w:rsid w:val="00F1492E"/>
    <w:rsid w:val="00F22EC7"/>
    <w:rsid w:val="00F325C8"/>
    <w:rsid w:val="00F337F5"/>
    <w:rsid w:val="00F42BDB"/>
    <w:rsid w:val="00F50655"/>
    <w:rsid w:val="00F51C9B"/>
    <w:rsid w:val="00F5215C"/>
    <w:rsid w:val="00F52BCF"/>
    <w:rsid w:val="00F653B8"/>
    <w:rsid w:val="00F660CC"/>
    <w:rsid w:val="00F7233E"/>
    <w:rsid w:val="00F7505B"/>
    <w:rsid w:val="00F752AE"/>
    <w:rsid w:val="00F87F08"/>
    <w:rsid w:val="00F9008D"/>
    <w:rsid w:val="00F90F20"/>
    <w:rsid w:val="00F94210"/>
    <w:rsid w:val="00F94C5D"/>
    <w:rsid w:val="00F958AA"/>
    <w:rsid w:val="00F962C3"/>
    <w:rsid w:val="00FA1266"/>
    <w:rsid w:val="00FB01BE"/>
    <w:rsid w:val="00FB1F82"/>
    <w:rsid w:val="00FB7F2D"/>
    <w:rsid w:val="00FC1192"/>
    <w:rsid w:val="00FE19A2"/>
    <w:rsid w:val="00FE19F6"/>
    <w:rsid w:val="00FF03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HTML Vari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3EBD"/>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0">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basedOn w:val="Normal"/>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7189C"/>
    <w:pPr>
      <w:spacing w:after="220"/>
      <w:ind w:left="1298"/>
    </w:pPr>
    <w:rPr>
      <w:rFonts w:ascii="Arial" w:eastAsia="SimSun" w:hAnsi="Arial"/>
      <w:lang w:val="en-US" w:eastAsia="en-GB"/>
    </w:rPr>
  </w:style>
  <w:style w:type="numbering" w:customStyle="1" w:styleId="12">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3">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Yu Mincho"/>
      <w:b/>
      <w:lang w:eastAsia="zh-CN"/>
    </w:rPr>
  </w:style>
  <w:style w:type="paragraph" w:customStyle="1" w:styleId="a0">
    <w:name w:val="插图题注"/>
    <w:next w:val="Normal"/>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4">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rsid w:val="0017189C"/>
    <w:rPr>
      <w:rFonts w:ascii="Courier New" w:eastAsia="SimSun" w:hAnsi="Courier New" w:cs="Courier New"/>
      <w:color w:val="0000FF"/>
      <w:kern w:val="2"/>
      <w:lang w:val="en-US" w:eastAsia="zh-CN" w:bidi="ar-SA"/>
    </w:rPr>
  </w:style>
  <w:style w:type="character" w:styleId="LineNumber">
    <w:name w:val="line number"/>
    <w:basedOn w:val="DefaultParagraphFont"/>
    <w:rsid w:val="0017189C"/>
    <w:rPr>
      <w:rFonts w:ascii="Arial" w:eastAsia="SimSun" w:hAnsi="Arial" w:cs="Arial"/>
      <w:color w:val="0000FF"/>
      <w:kern w:val="2"/>
      <w:lang w:val="en-US" w:eastAsia="zh-CN" w:bidi="ar-SA"/>
    </w:rPr>
  </w:style>
  <w:style w:type="paragraph" w:styleId="BlockText">
    <w:name w:val="Block Text"/>
    <w:basedOn w:val="Normal"/>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C1B52"/>
    <w:pPr>
      <w:overflowPunct w:val="0"/>
      <w:autoSpaceDE w:val="0"/>
      <w:autoSpaceDN w:val="0"/>
      <w:adjustRightInd w:val="0"/>
    </w:pPr>
    <w:rPr>
      <w:lang w:eastAsia="ja-JP"/>
    </w:rPr>
  </w:style>
  <w:style w:type="paragraph" w:customStyle="1" w:styleId="60">
    <w:name w:val="吹き出し6"/>
    <w:basedOn w:val="Normal"/>
    <w:semiHidden/>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9">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a">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NoSpacingChar">
    <w:name w:val="No Spacing Char"/>
    <w:basedOn w:val="DefaultParagraphFont"/>
    <w:link w:val="NoSpacing"/>
    <w:uiPriority w:val="1"/>
    <w:rsid w:val="00451B35"/>
    <w:rPr>
      <w:lang w:eastAsia="ja-JP"/>
    </w:rPr>
  </w:style>
  <w:style w:type="character" w:customStyle="1" w:styleId="PlaceholderClassification">
    <w:name w:val="Placeholder Classification"/>
    <w:basedOn w:val="DefaultParagraphFont"/>
    <w:uiPriority w:val="99"/>
    <w:unhideWhenUsed/>
    <w:rsid w:val="00451B35"/>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4AD465A471B143BE671A4E1FA50708" ma:contentTypeVersion="14" ma:contentTypeDescription="Create a new document." ma:contentTypeScope="" ma:versionID="2ffebfde78655ec9abf7473ce74f639d">
  <xsd:schema xmlns:xsd="http://www.w3.org/2001/XMLSchema" xmlns:xs="http://www.w3.org/2001/XMLSchema" xmlns:p="http://schemas.microsoft.com/office/2006/metadata/properties" xmlns:ns2="05fef6b6-48ff-4793-a586-dff4857ec2fd" xmlns:ns3="http://schemas.microsoft.com/sharepoint/v3/fields" xmlns:ns4="191043c3-e355-40f0-b1b9-9590d625fbd2" targetNamespace="http://schemas.microsoft.com/office/2006/metadata/properties" ma:root="true" ma:fieldsID="29dabc296492b1ece9308efc4f028b1d" ns2:_="" ns3:_="" ns4:_="">
    <xsd:import namespace="05fef6b6-48ff-4793-a586-dff4857ec2fd"/>
    <xsd:import namespace="http://schemas.microsoft.com/sharepoint/v3/fields"/>
    <xsd:import namespace="191043c3-e355-40f0-b1b9-9590d625fbd2"/>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1043c3-e355-40f0-b1b9-9590d625fbd2"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ma:readOnly="false">
      <xsd:simpleType>
        <xsd:restriction base="dms:DateTime"/>
      </xsd:simpleType>
    </xsd:element>
    <xsd:element name="CC_CreatedBy" ma:index="13" nillable="true" ma:displayName="CC_CreatedBy" ma:internalName="CC_CreatedBy" ma:readOnly="false">
      <xsd:simpleType>
        <xsd:restriction base="dms:Text">
          <xsd:maxLength value="255"/>
        </xsd:restriction>
      </xsd:simpleType>
    </xsd:element>
    <xsd:element name="CC_EventName" ma:index="14" nillable="true" ma:displayName="CC_EventName" ma:internalName="CC_EventName" ma:readOnly="false">
      <xsd:simpleType>
        <xsd:restriction base="dms:Text">
          <xsd:maxLength value="255"/>
        </xsd:restriction>
      </xsd:simpleType>
    </xsd:element>
    <xsd:element name="CC_Version" ma:index="15" nillable="true" ma:displayName="CC_Version" ma:internalName="CC_Vers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05fef6b6-48ff-4793-a586-dff4857ec2fd">TFVNT3SPSDAE-723507948-14342</_dlc_DocId>
    <_dlc_DocIdUrl xmlns="05fef6b6-48ff-4793-a586-dff4857ec2fd">
      <Url>https://sharepoint.rsint.net/teams/MRT_Public/_layouts/15/DocIdRedir.aspx?ID=TFVNT3SPSDAE-723507948-14342</Url>
      <Description>TFVNT3SPSDAE-723507948-14342</Description>
    </_dlc_DocIdUrl>
    <_Source xmlns="http://schemas.microsoft.com/sharepoint/v3/fields" xsi:nil="true"/>
    <CC_Version xmlns="191043c3-e355-40f0-b1b9-9590d625fbd2" xsi:nil="true"/>
    <CC_EventName xmlns="191043c3-e355-40f0-b1b9-9590d625fbd2" xsi:nil="true"/>
    <CC_Created xmlns="191043c3-e355-40f0-b1b9-9590d625fbd2" xsi:nil="true"/>
    <CC_CreatedBy xmlns="191043c3-e355-40f0-b1b9-9590d625fbd2" xsi:nil="true"/>
  </documentManagement>
</p:properties>
</file>

<file path=customXml/itemProps1.xml><?xml version="1.0" encoding="utf-8"?>
<ds:datastoreItem xmlns:ds="http://schemas.openxmlformats.org/officeDocument/2006/customXml" ds:itemID="{858747FD-D9BD-4F4D-9EDE-A38077C6F6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3/fields"/>
    <ds:schemaRef ds:uri="191043c3-e355-40f0-b1b9-9590d625f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5AF82B-2D6D-47A4-89DD-EA6EE8B5B398}">
  <ds:schemaRefs>
    <ds:schemaRef ds:uri="http://schemas.microsoft.com/sharepoint/events"/>
  </ds:schemaRefs>
</ds:datastoreItem>
</file>

<file path=customXml/itemProps3.xml><?xml version="1.0" encoding="utf-8"?>
<ds:datastoreItem xmlns:ds="http://schemas.openxmlformats.org/officeDocument/2006/customXml" ds:itemID="{5123E187-70AA-4790-947D-5013A3178946}">
  <ds:schemaRefs>
    <ds:schemaRef ds:uri="http://schemas.openxmlformats.org/officeDocument/2006/bibliography"/>
  </ds:schemaRefs>
</ds:datastoreItem>
</file>

<file path=customXml/itemProps4.xml><?xml version="1.0" encoding="utf-8"?>
<ds:datastoreItem xmlns:ds="http://schemas.openxmlformats.org/officeDocument/2006/customXml" ds:itemID="{E7B6A897-63AA-4E06-A822-EC1F447A03DF}">
  <ds:schemaRefs>
    <ds:schemaRef ds:uri="http://schemas.microsoft.com/sharepoint/v3/contenttype/forms"/>
  </ds:schemaRefs>
</ds:datastoreItem>
</file>

<file path=customXml/itemProps5.xml><?xml version="1.0" encoding="utf-8"?>
<ds:datastoreItem xmlns:ds="http://schemas.openxmlformats.org/officeDocument/2006/customXml" ds:itemID="{3B7F9467-FCFB-4D56-89FF-973E42E2CA14}">
  <ds:schemaRefs>
    <ds:schemaRef ds:uri="http://schemas.microsoft.com/office/2006/metadata/properties"/>
    <ds:schemaRef ds:uri="http://schemas.microsoft.com/office/infopath/2007/PartnerControls"/>
    <ds:schemaRef ds:uri="05fef6b6-48ff-4793-a586-dff4857ec2fd"/>
    <ds:schemaRef ds:uri="http://schemas.microsoft.com/sharepoint/v3/fields"/>
    <ds:schemaRef ds:uri="191043c3-e355-40f0-b1b9-9590d625fbd2"/>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1185</Words>
  <Characters>6756</Characters>
  <Application>Microsoft Office Word</Application>
  <DocSecurity>0</DocSecurity>
  <Lines>56</Lines>
  <Paragraphs>15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7926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16</cp:revision>
  <cp:lastPrinted>2019-02-25T14:05:00Z</cp:lastPrinted>
  <dcterms:created xsi:type="dcterms:W3CDTF">2022-10-31T12:34:00Z</dcterms:created>
  <dcterms:modified xsi:type="dcterms:W3CDTF">2022-12-07T11:19:00Z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0x010100D04AD465A471B143BE671A4E1FA50708</vt:lpwstr>
  </property>
  <property fmtid="{D5CDD505-2E9C-101B-9397-08002B2CF9AE}" pid="3" name="_dlc_DocIdItemGuid">
    <vt:lpwstr>8246f344-99ea-490f-897b-d6289abe566d</vt:lpwstr>
  </property>
  <property fmtid="{D5CDD505-2E9C-101B-9397-08002B2CF9AE}" pid="4" name="MSIP_Label_9764cdcd-3664-4d05-9615-7cbf65a4f0a8_Enabled">
    <vt:lpwstr>true</vt:lpwstr>
  </property>
  <property fmtid="{D5CDD505-2E9C-101B-9397-08002B2CF9AE}" pid="5" name="MSIP_Label_9764cdcd-3664-4d05-9615-7cbf65a4f0a8_SetDate">
    <vt:lpwstr>2022-10-31T12:34:20Z</vt:lpwstr>
  </property>
  <property fmtid="{D5CDD505-2E9C-101B-9397-08002B2CF9AE}" pid="6" name="MSIP_Label_9764cdcd-3664-4d05-9615-7cbf65a4f0a8_Method">
    <vt:lpwstr>Privileged</vt:lpwstr>
  </property>
  <property fmtid="{D5CDD505-2E9C-101B-9397-08002B2CF9AE}" pid="7" name="MSIP_Label_9764cdcd-3664-4d05-9615-7cbf65a4f0a8_Name">
    <vt:lpwstr>UNRESTRICTED</vt:lpwstr>
  </property>
  <property fmtid="{D5CDD505-2E9C-101B-9397-08002B2CF9AE}" pid="8" name="MSIP_Label_9764cdcd-3664-4d05-9615-7cbf65a4f0a8_SiteId">
    <vt:lpwstr>74bddbd9-705c-456e-aabd-99beb719a2b2</vt:lpwstr>
  </property>
  <property fmtid="{D5CDD505-2E9C-101B-9397-08002B2CF9AE}" pid="9" name="MSIP_Label_9764cdcd-3664-4d05-9615-7cbf65a4f0a8_ActionId">
    <vt:lpwstr>3db98066-d6d4-4968-acc9-0544bbcd72bb</vt:lpwstr>
  </property>
  <property fmtid="{D5CDD505-2E9C-101B-9397-08002B2CF9AE}" pid="10" name="MSIP_Label_9764cdcd-3664-4d05-9615-7cbf65a4f0a8_ContentBits">
    <vt:lpwstr>0</vt:lpwstr>
  </property>
</Properties>
</file>