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tabs>
          <w:tab w:val="right" w:pos="9800"/>
        </w:tabs>
        <w:spacing w:after="60"/>
        <w:ind w:left="1985" w:hanging="1985"/>
        <w:rPr>
          <w:rFonts w:ascii="Arial" w:hAnsi="Arial" w:cs="Arial" w:hint="eastAsia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 Meeting #</w:t>
      </w:r>
      <w:r>
        <w:rPr>
          <w:rFonts w:ascii="Arial" w:hAnsi="Arial" w:cs="Arial" w:hint="eastAsia"/>
          <w:b/>
          <w:bCs/>
          <w:sz w:val="24"/>
          <w:lang w:eastAsia="zh-CN"/>
        </w:rPr>
        <w:t>97</w:t>
      </w:r>
      <w:r>
        <w:rPr>
          <w:rFonts w:ascii="Arial" w:hAnsi="Arial" w:cs="Arial"/>
          <w:b/>
          <w:bCs/>
          <w:sz w:val="24"/>
        </w:rPr>
        <w:t>-e</w:t>
      </w:r>
      <w:r>
        <w:rPr>
          <w:rFonts w:ascii="Arial" w:hAnsi="Arial" w:cs="Arial"/>
          <w:b/>
          <w:bCs/>
          <w:sz w:val="24"/>
        </w:rPr>
        <w:tab/>
        <w:t>RP-2226</w:t>
      </w:r>
      <w:r>
        <w:rPr>
          <w:rFonts w:ascii="Arial" w:hAnsi="Arial" w:cs="Arial" w:hint="eastAsia"/>
          <w:b/>
          <w:bCs/>
          <w:sz w:val="24"/>
          <w:lang w:eastAsia="zh-CN"/>
        </w:rPr>
        <w:t>78</w:t>
      </w:r>
    </w:p>
    <w:p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Electronic meeting, </w:t>
      </w:r>
      <w:r>
        <w:rPr>
          <w:rFonts w:ascii="Arial" w:hAnsi="Arial" w:cs="Arial" w:hint="eastAsia"/>
          <w:b/>
          <w:sz w:val="24"/>
          <w:lang w:eastAsia="zh-CN"/>
        </w:rPr>
        <w:t>12</w:t>
      </w:r>
      <w:r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 w:hint="eastAsia"/>
          <w:b/>
          <w:sz w:val="24"/>
          <w:lang w:eastAsia="zh-CN"/>
        </w:rPr>
        <w:t>16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  <w:lang w:eastAsia="zh-CN"/>
        </w:rPr>
        <w:t>September</w:t>
      </w:r>
      <w:r>
        <w:rPr>
          <w:rFonts w:ascii="Arial" w:hAnsi="Arial" w:cs="Arial"/>
          <w:b/>
          <w:sz w:val="24"/>
        </w:rPr>
        <w:t xml:space="preserve"> 2022</w:t>
      </w:r>
    </w:p>
    <w:bookmarkEnd w:id="0"/>
    <w:bookmarkEnd w:id="1"/>
    <w:p>
      <w:pPr>
        <w:rPr>
          <w:rFonts w:eastAsia="宋体"/>
          <w:lang w:eastAsia="zh-CN"/>
        </w:rPr>
      </w:pPr>
    </w:p>
    <w:p>
      <w:pPr>
        <w:spacing w:after="6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2"/>
      <w:bookmarkStart w:id="3" w:name="OLE_LINK8"/>
      <w:r>
        <w:rPr>
          <w:rFonts w:ascii="Arial" w:hAnsi="Arial" w:cs="Arial" w:hint="eastAsia"/>
          <w:lang w:eastAsia="zh-CN"/>
        </w:rPr>
        <w:t xml:space="preserve">Reply </w:t>
      </w:r>
      <w:r>
        <w:rPr>
          <w:rFonts w:ascii="Arial" w:hAnsi="Arial" w:cs="Arial"/>
          <w:lang w:eastAsia="zh-CN"/>
        </w:rPr>
        <w:t xml:space="preserve">LS on </w:t>
      </w:r>
      <w:r>
        <w:rPr>
          <w:rFonts w:ascii="Arial" w:eastAsia="宋体" w:hAnsi="Arial" w:cs="Arial"/>
          <w:lang w:eastAsia="zh-CN"/>
        </w:rPr>
        <w:t>the scope of</w:t>
      </w:r>
      <w:r>
        <w:rPr>
          <w:rFonts w:ascii="Arial" w:hAnsi="Arial" w:cs="Arial"/>
          <w:lang w:eastAsia="zh-CN"/>
        </w:rPr>
        <w:t xml:space="preserve"> resource efficiency for MBS receptio</w:t>
      </w:r>
      <w:r>
        <w:rPr>
          <w:rFonts w:ascii="Arial" w:hAnsi="Arial" w:cs="Arial" w:hint="eastAsia"/>
          <w:lang w:eastAsia="zh-CN"/>
        </w:rPr>
        <w:t>n</w:t>
      </w:r>
      <w:r>
        <w:rPr>
          <w:rFonts w:ascii="Arial" w:hAnsi="Arial" w:cs="Arial"/>
          <w:lang w:eastAsia="zh-CN"/>
        </w:rPr>
        <w:t xml:space="preserve"> in RAN sharing scenar</w:t>
      </w:r>
      <w:r>
        <w:rPr>
          <w:rFonts w:ascii="Arial" w:eastAsia="宋体" w:hAnsi="Arial" w:cs="Arial"/>
          <w:lang w:eastAsia="zh-CN"/>
        </w:rPr>
        <w:t>io</w:t>
      </w:r>
      <w:bookmarkEnd w:id="2"/>
      <w:bookmarkEnd w:id="3"/>
    </w:p>
    <w:p>
      <w:pPr>
        <w:spacing w:after="60"/>
        <w:ind w:left="1985" w:hanging="1985"/>
        <w:rPr>
          <w:rFonts w:ascii="Arial" w:eastAsia="宋体" w:hAnsi="Arial" w:cs="Arial"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lang w:eastAsia="zh-CN"/>
        </w:rPr>
        <w:t>RP-221909</w:t>
      </w:r>
    </w:p>
    <w:p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NR_MBS_enh</w:t>
      </w:r>
      <w:proofErr w:type="spellEnd"/>
      <w:r>
        <w:rPr>
          <w:rFonts w:ascii="Arial" w:hAnsi="Arial" w:cs="Arial" w:hint="eastAsia"/>
          <w:bCs/>
          <w:lang w:eastAsia="zh-CN"/>
        </w:rPr>
        <w:t>-Core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bookmarkStart w:id="4" w:name="_GoBack"/>
      <w:bookmarkEnd w:id="4"/>
      <w:r>
        <w:rPr>
          <w:rFonts w:ascii="Arial" w:hAnsi="Arial" w:cs="Arial"/>
          <w:bCs/>
          <w:lang w:eastAsia="zh-CN"/>
        </w:rPr>
        <w:t>RAN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RAN3, SA2, SA</w:t>
      </w:r>
    </w:p>
    <w:p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>
      <w:pPr>
        <w:pStyle w:val="4"/>
        <w:ind w:left="567"/>
        <w:rPr>
          <w:rFonts w:cs="Arial"/>
          <w:lang w:eastAsia="zh-CN"/>
        </w:rPr>
      </w:pPr>
      <w:r>
        <w:t>Name:               </w:t>
      </w:r>
      <w:r>
        <w:rPr>
          <w:lang w:eastAsia="zh-CN"/>
        </w:rPr>
        <w:t xml:space="preserve"> Erlin</w:t>
      </w:r>
      <w:r>
        <w:rPr>
          <w:rFonts w:hint="eastAsia"/>
          <w:lang w:eastAsia="zh-CN"/>
        </w:rPr>
        <w:t xml:space="preserve"> Zeng</w:t>
      </w:r>
    </w:p>
    <w:p>
      <w:pPr>
        <w:pStyle w:val="7"/>
        <w:ind w:left="567"/>
        <w:rPr>
          <w:bCs/>
          <w:lang w:eastAsia="zh-CN"/>
        </w:rPr>
      </w:pPr>
      <w:r>
        <w:t>E-mail Address:</w:t>
      </w:r>
      <w:r>
        <w:rPr>
          <w:bCs/>
        </w:rPr>
        <w:t xml:space="preserve">   </w:t>
      </w:r>
      <w:r>
        <w:rPr>
          <w:rFonts w:hint="eastAsia"/>
          <w:bCs/>
          <w:lang w:eastAsia="zh-CN"/>
        </w:rPr>
        <w:t>erlin.zeng</w:t>
      </w:r>
      <w:r>
        <w:rPr>
          <w:bCs/>
          <w:lang w:eastAsia="zh-CN"/>
        </w:rPr>
        <w:t xml:space="preserve"> (at) catt (dot) </w:t>
      </w:r>
      <w:proofErr w:type="spellStart"/>
      <w:r>
        <w:rPr>
          <w:bCs/>
          <w:lang w:eastAsia="zh-CN"/>
        </w:rPr>
        <w:t>cn</w:t>
      </w:r>
      <w:proofErr w:type="spellEnd"/>
    </w:p>
    <w:p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9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pStyle w:val="a7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 thanks RAN3 for the LS on the scope of resource efficiency for MBS reception in RAN sharing scenarios. </w:t>
      </w:r>
    </w:p>
    <w:p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considers that from technical point of view support of resource efficiency for MBS reception is beneficial regardless of the MBS session type (broadcast / multicast).</w:t>
      </w:r>
    </w:p>
    <w:p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 suggests RAN3 to </w:t>
      </w:r>
      <w:r>
        <w:rPr>
          <w:rFonts w:ascii="Arial" w:hAnsi="Arial" w:cs="Arial" w:hint="eastAsia"/>
          <w:lang w:eastAsia="zh-CN"/>
        </w:rPr>
        <w:t xml:space="preserve">focus on </w:t>
      </w:r>
      <w:r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 w:hint="eastAsia"/>
          <w:lang w:eastAsia="zh-CN"/>
        </w:rPr>
        <w:t xml:space="preserve">work on the </w:t>
      </w:r>
      <w:r>
        <w:rPr>
          <w:rFonts w:ascii="Arial" w:hAnsi="Arial" w:cs="Arial"/>
          <w:lang w:eastAsia="zh-CN"/>
        </w:rPr>
        <w:t>broadcast service for resource efficiency improvement for MBS reception in RAN sharing scenario,</w:t>
      </w:r>
      <w:r>
        <w:rPr>
          <w:rFonts w:ascii="Arial" w:hAnsi="Arial" w:cs="Arial" w:hint="eastAsia"/>
          <w:lang w:eastAsia="zh-CN"/>
        </w:rPr>
        <w:t xml:space="preserve"> and to </w:t>
      </w:r>
      <w:r>
        <w:rPr>
          <w:rFonts w:ascii="Arial" w:hAnsi="Arial" w:cs="Arial"/>
          <w:lang w:eastAsia="zh-CN"/>
        </w:rPr>
        <w:t>further</w:t>
      </w:r>
      <w:r>
        <w:rPr>
          <w:rFonts w:ascii="Arial" w:hAnsi="Arial" w:cs="Arial" w:hint="eastAsia"/>
          <w:lang w:eastAsia="zh-CN"/>
        </w:rPr>
        <w:t xml:space="preserve"> coordinate with SA2 on the applicability of the solution to </w:t>
      </w:r>
      <w:r>
        <w:rPr>
          <w:rFonts w:ascii="Arial" w:hAnsi="Arial" w:cs="Arial"/>
          <w:lang w:eastAsia="zh-CN"/>
        </w:rPr>
        <w:t>multicast</w:t>
      </w:r>
      <w:r>
        <w:rPr>
          <w:rFonts w:ascii="Arial" w:hAnsi="Arial" w:cs="Arial" w:hint="eastAsia"/>
          <w:lang w:eastAsia="zh-CN"/>
        </w:rPr>
        <w:t xml:space="preserve"> service when needed. </w:t>
      </w:r>
    </w:p>
    <w:p>
      <w:pPr>
        <w:rPr>
          <w:rFonts w:ascii="Arial" w:hAnsi="Arial" w:cs="Arial"/>
          <w:b/>
          <w:lang w:eastAsia="zh-CN"/>
        </w:rPr>
      </w:pPr>
    </w:p>
    <w:p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>
      <w:pPr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>To SA2 and SA:</w:t>
      </w:r>
    </w:p>
    <w:p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TSG RAN kindly asks SA2 and SA to take the above information into account for their further work and coordinate with RAN and RAN3 if needed.</w:t>
      </w:r>
    </w:p>
    <w:p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宋体" w:hAnsi="Arial" w:cs="Arial"/>
          <w:b/>
          <w:lang w:eastAsia="zh-CN"/>
        </w:rPr>
        <w:t>RAN</w:t>
      </w:r>
      <w:r>
        <w:rPr>
          <w:rFonts w:ascii="Arial" w:eastAsia="宋体" w:hAnsi="Arial" w:cs="Arial" w:hint="eastAsia"/>
          <w:b/>
          <w:lang w:eastAsia="zh-CN"/>
        </w:rPr>
        <w:t>3</w:t>
      </w:r>
      <w:r>
        <w:rPr>
          <w:rFonts w:ascii="Arial" w:hAnsi="Arial" w:cs="Arial"/>
          <w:b/>
          <w:lang w:eastAsia="zh-CN"/>
        </w:rPr>
        <w:t>:</w:t>
      </w:r>
    </w:p>
    <w:p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kindly ask</w:t>
      </w:r>
      <w:r>
        <w:rPr>
          <w:rFonts w:ascii="Arial" w:hAnsi="Arial" w:cs="Arial" w:hint="eastAsia"/>
          <w:lang w:val="en-US" w:eastAsia="zh-CN"/>
        </w:rPr>
        <w:t>s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RAN3</w:t>
      </w:r>
      <w:r>
        <w:rPr>
          <w:rFonts w:ascii="Arial" w:hAnsi="Arial" w:cs="Arial"/>
          <w:lang w:eastAsia="zh-CN"/>
        </w:rPr>
        <w:t xml:space="preserve"> to follow </w:t>
      </w:r>
      <w:r>
        <w:rPr>
          <w:rFonts w:ascii="Arial" w:hAnsi="Arial" w:cs="Arial" w:hint="eastAsia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>suggestions above.</w:t>
      </w:r>
    </w:p>
    <w:p>
      <w:pPr>
        <w:rPr>
          <w:rFonts w:ascii="Arial" w:hAnsi="Arial" w:cs="Arial"/>
          <w:b/>
          <w:lang w:eastAsia="zh-CN"/>
        </w:rPr>
      </w:pPr>
    </w:p>
    <w:p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  <w:lang w:eastAsia="zh-CN"/>
        </w:rPr>
        <w:t>RAN</w:t>
      </w:r>
      <w:r>
        <w:rPr>
          <w:rFonts w:ascii="Arial" w:hAnsi="Arial" w:cs="Arial"/>
          <w:b/>
        </w:rPr>
        <w:t xml:space="preserve"> Meetings:</w:t>
      </w:r>
    </w:p>
    <w:p>
      <w:pPr>
        <w:rPr>
          <w:rFonts w:ascii="Arial" w:hAnsi="Arial" w:cs="Arial"/>
          <w:bCs/>
          <w:lang w:eastAsia="zh-CN"/>
        </w:rPr>
      </w:pPr>
      <w:bookmarkStart w:id="5" w:name="OLE_LINK19"/>
      <w:bookmarkStart w:id="6" w:name="OLE_LINK20"/>
      <w:bookmarkStart w:id="7" w:name="OLE_LINK18"/>
      <w:r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  <w:lang w:eastAsia="zh-CN"/>
        </w:rPr>
        <w:t>RAN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 w:hint="eastAsia"/>
          <w:bCs/>
          <w:lang w:eastAsia="zh-CN"/>
        </w:rPr>
        <w:t>98</w:t>
      </w:r>
      <w:r>
        <w:rPr>
          <w:rFonts w:ascii="Arial" w:eastAsia="宋体" w:hAnsi="Arial" w:cs="Arial"/>
          <w:bCs/>
          <w:lang w:eastAsia="zh-CN"/>
        </w:rPr>
        <w:t>-e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      12-16 December </w:t>
      </w:r>
      <w:r>
        <w:rPr>
          <w:rFonts w:ascii="Arial" w:hAnsi="Arial" w:cs="Arial"/>
          <w:bCs/>
        </w:rPr>
        <w:t xml:space="preserve">2022     </w:t>
      </w:r>
      <w:r>
        <w:rPr>
          <w:rFonts w:ascii="Arial" w:hAnsi="Arial" w:cs="Arial"/>
          <w:bCs/>
          <w:lang w:eastAsia="zh-CN"/>
        </w:rPr>
        <w:t xml:space="preserve">                Online</w:t>
      </w:r>
    </w:p>
    <w:p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TSG-RAN Meeting #99                  20-23 March 2023                         </w:t>
      </w:r>
      <w:bookmarkStart w:id="8" w:name="OLE_LINK13"/>
      <w:r>
        <w:rPr>
          <w:rFonts w:ascii="Arial" w:hAnsi="Arial" w:cs="Arial"/>
          <w:bCs/>
          <w:lang w:eastAsia="zh-CN"/>
        </w:rPr>
        <w:t>Rotterdam</w:t>
      </w:r>
      <w:bookmarkEnd w:id="8"/>
    </w:p>
    <w:bookmarkEnd w:id="5"/>
    <w:bookmarkEnd w:id="6"/>
    <w:bookmarkEnd w:id="7"/>
    <w:p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sectPr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r1.3">
    <w15:presenceInfo w15:providerId="None" w15:userId="Ericsson User r1.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Pr>
      <w:rFonts w:ascii="Times New Roman" w:hAnsi="Times New Roman" w:cs="Times New Roman"/>
      <w:lang w:val="en-GB" w:eastAsia="en-US"/>
    </w:rPr>
  </w:style>
  <w:style w:type="character" w:styleId="ac">
    <w:name w:val="Strong"/>
    <w:basedOn w:val="a0"/>
    <w:uiPriority w:val="22"/>
    <w:qFormat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Pr>
      <w:rFonts w:ascii="Times New Roman" w:hAnsi="Times New Roman" w:cs="Times New Roman"/>
      <w:lang w:val="en-GB" w:eastAsia="en-US"/>
    </w:rPr>
  </w:style>
  <w:style w:type="character" w:styleId="ac">
    <w:name w:val="Strong"/>
    <w:basedOn w:val="a0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68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CA7844-8943-4FD4-937A-CB816EA4ECC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9A5D6A0-7DBD-473C-A962-579E522F97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956A91-17F7-4980-AAF1-AABA0BECA9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E799258-A055-4115-8CDB-FBC4B3AC6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10</cp:revision>
  <dcterms:created xsi:type="dcterms:W3CDTF">2022-09-14T09:19:00Z</dcterms:created>
  <dcterms:modified xsi:type="dcterms:W3CDTF">2022-09-16T14:04:00Z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  <property fmtid="{D5CDD505-2E9C-101B-9397-08002B2CF9AE}" pid="7" name="ContentTypeId">
    <vt:lpwstr>0x010100F3E9551B3FDDA24EBF0A209BAAD637CA</vt:lpwstr>
  </property>
</Properties>
</file>