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0E2D7" w14:textId="497D0015" w:rsidR="001E0A28" w:rsidRPr="001E0A28" w:rsidRDefault="007268CB"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3GPP TSG-RAN Meeting #</w:t>
      </w:r>
      <w:r w:rsidR="003F3A2F" w:rsidRPr="001E0A28">
        <w:rPr>
          <w:rFonts w:ascii="Arial" w:hAnsi="Arial" w:cs="Arial"/>
          <w:b/>
          <w:sz w:val="24"/>
          <w:szCs w:val="24"/>
          <w:lang w:eastAsia="zh-CN"/>
        </w:rPr>
        <w:t>9</w:t>
      </w:r>
      <w:r w:rsidR="00D77C41">
        <w:rPr>
          <w:rFonts w:ascii="Arial" w:hAnsi="Arial" w:cs="Arial"/>
          <w:b/>
          <w:sz w:val="24"/>
          <w:szCs w:val="24"/>
          <w:lang w:eastAsia="zh-CN"/>
        </w:rPr>
        <w:t>7</w:t>
      </w:r>
      <w:r w:rsidR="003F3A2F">
        <w:rPr>
          <w:rFonts w:ascii="Arial" w:hAnsi="Arial" w:cs="Arial"/>
          <w:b/>
          <w:sz w:val="24"/>
          <w:szCs w:val="24"/>
          <w:lang w:eastAsia="zh-CN"/>
        </w:rPr>
        <w:t>-e</w:t>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705557">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sidR="000115D0">
        <w:rPr>
          <w:rFonts w:ascii="Arial" w:hAnsi="Arial" w:cs="Arial"/>
          <w:b/>
          <w:sz w:val="24"/>
          <w:szCs w:val="24"/>
          <w:lang w:eastAsia="zh-CN"/>
        </w:rPr>
        <w:tab/>
      </w:r>
      <w:r>
        <w:rPr>
          <w:rFonts w:ascii="Arial" w:hAnsi="Arial" w:cs="Arial"/>
          <w:b/>
          <w:sz w:val="24"/>
          <w:szCs w:val="24"/>
          <w:lang w:eastAsia="zh-CN"/>
        </w:rPr>
        <w:t>RP</w:t>
      </w:r>
      <w:r w:rsidR="001E0A28" w:rsidRPr="001E0A28">
        <w:rPr>
          <w:rFonts w:ascii="Arial" w:hAnsi="Arial" w:cs="Arial"/>
          <w:b/>
          <w:sz w:val="24"/>
          <w:szCs w:val="24"/>
          <w:lang w:eastAsia="zh-CN"/>
        </w:rPr>
        <w:t>-</w:t>
      </w:r>
      <w:r w:rsidR="007203C4">
        <w:rPr>
          <w:rFonts w:ascii="Arial" w:hAnsi="Arial" w:cs="Arial"/>
          <w:b/>
          <w:sz w:val="24"/>
          <w:szCs w:val="24"/>
          <w:lang w:eastAsia="zh-CN"/>
        </w:rPr>
        <w:t>222657</w:t>
      </w:r>
    </w:p>
    <w:p w14:paraId="178B232E" w14:textId="1FA141F8" w:rsidR="00615EBB" w:rsidRDefault="000115D0" w:rsidP="000115D0">
      <w:pPr>
        <w:adjustRightInd w:val="0"/>
        <w:snapToGrid w:val="0"/>
        <w:spacing w:after="0"/>
        <w:ind w:left="1985" w:hanging="1985"/>
        <w:rPr>
          <w:rFonts w:ascii="Arial" w:hAnsi="Arial" w:cs="Arial"/>
          <w:b/>
          <w:sz w:val="24"/>
          <w:szCs w:val="24"/>
          <w:lang w:eastAsia="zh-CN"/>
        </w:rPr>
      </w:pPr>
      <w:r>
        <w:rPr>
          <w:rFonts w:ascii="Arial" w:hAnsi="Arial" w:cs="Arial"/>
          <w:b/>
          <w:sz w:val="24"/>
          <w:szCs w:val="24"/>
          <w:lang w:eastAsia="zh-CN"/>
        </w:rPr>
        <w:t>Electronic Meeting,</w:t>
      </w:r>
      <w:r w:rsidR="001E0A28" w:rsidRPr="001E0A28">
        <w:rPr>
          <w:rFonts w:ascii="Arial" w:hAnsi="Arial" w:cs="Arial"/>
          <w:b/>
          <w:sz w:val="24"/>
          <w:szCs w:val="24"/>
          <w:lang w:eastAsia="zh-CN"/>
        </w:rPr>
        <w:t xml:space="preserve"> </w:t>
      </w:r>
      <w:r>
        <w:rPr>
          <w:rFonts w:ascii="Arial" w:hAnsi="Arial" w:cs="Arial"/>
          <w:b/>
          <w:sz w:val="24"/>
          <w:szCs w:val="24"/>
          <w:lang w:eastAsia="zh-CN"/>
        </w:rPr>
        <w:t xml:space="preserve">September </w:t>
      </w:r>
      <w:r w:rsidR="00442337">
        <w:rPr>
          <w:rFonts w:ascii="Arial" w:hAnsi="Arial"/>
          <w:b/>
          <w:sz w:val="24"/>
          <w:szCs w:val="24"/>
          <w:lang w:eastAsia="zh-CN"/>
        </w:rPr>
        <w:t>1</w:t>
      </w:r>
      <w:r w:rsidR="00D77C41">
        <w:rPr>
          <w:rFonts w:ascii="Arial" w:hAnsi="Arial"/>
          <w:b/>
          <w:sz w:val="24"/>
          <w:szCs w:val="24"/>
          <w:lang w:eastAsia="zh-CN"/>
        </w:rPr>
        <w:t>2</w:t>
      </w:r>
      <w:r>
        <w:rPr>
          <w:rFonts w:ascii="Arial" w:hAnsi="Arial"/>
          <w:b/>
          <w:sz w:val="24"/>
          <w:szCs w:val="24"/>
          <w:lang w:eastAsia="zh-CN"/>
        </w:rPr>
        <w:t xml:space="preserve"> – 1</w:t>
      </w:r>
      <w:r w:rsidR="00D77C41">
        <w:rPr>
          <w:rFonts w:ascii="Arial" w:hAnsi="Arial"/>
          <w:b/>
          <w:sz w:val="24"/>
          <w:szCs w:val="24"/>
          <w:lang w:eastAsia="zh-CN"/>
        </w:rPr>
        <w:t>6</w:t>
      </w:r>
      <w:r>
        <w:rPr>
          <w:rFonts w:ascii="Arial" w:hAnsi="Arial"/>
          <w:b/>
          <w:sz w:val="24"/>
          <w:szCs w:val="24"/>
          <w:lang w:eastAsia="zh-CN"/>
        </w:rPr>
        <w:t>,</w:t>
      </w:r>
      <w:r w:rsidR="00D77C41">
        <w:rPr>
          <w:rFonts w:ascii="Arial" w:hAnsi="Arial"/>
          <w:b/>
          <w:sz w:val="24"/>
          <w:szCs w:val="24"/>
          <w:lang w:eastAsia="zh-CN"/>
        </w:rPr>
        <w:t xml:space="preserve"> 2022</w:t>
      </w:r>
    </w:p>
    <w:p w14:paraId="4FD163B7" w14:textId="77777777" w:rsidR="001E0A28" w:rsidRPr="007268CB" w:rsidRDefault="001E0A28" w:rsidP="001E0A28">
      <w:pPr>
        <w:spacing w:after="120"/>
        <w:ind w:left="1985" w:hanging="1985"/>
        <w:rPr>
          <w:rFonts w:ascii="Arial" w:hAnsi="Arial" w:cs="Arial"/>
          <w:b/>
          <w:sz w:val="22"/>
          <w:lang w:eastAsia="zh-CN"/>
        </w:rPr>
      </w:pPr>
    </w:p>
    <w:p w14:paraId="2EEB52AD" w14:textId="30B16BB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7C41">
        <w:rPr>
          <w:rFonts w:ascii="Arial" w:hAnsi="Arial" w:cs="Arial"/>
          <w:color w:val="000000"/>
          <w:sz w:val="22"/>
          <w:lang w:val="pt-BR" w:eastAsia="zh-CN"/>
        </w:rPr>
        <w:t>9</w:t>
      </w:r>
      <w:r w:rsidR="00D77C41">
        <w:rPr>
          <w:rFonts w:ascii="Arial" w:hAnsi="Arial" w:cs="Arial"/>
          <w:color w:val="000000"/>
          <w:sz w:val="22"/>
          <w:lang w:eastAsia="zh-CN"/>
        </w:rPr>
        <w:t>.1.5</w:t>
      </w:r>
      <w:r w:rsidR="008D5863">
        <w:rPr>
          <w:rFonts w:ascii="Arial" w:hAnsi="Arial" w:cs="Arial"/>
          <w:color w:val="000000"/>
          <w:sz w:val="22"/>
          <w:lang w:eastAsia="zh-CN"/>
        </w:rPr>
        <w:t>, 10.1.5</w:t>
      </w:r>
    </w:p>
    <w:p w14:paraId="14CF7F9B"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C31D4">
        <w:rPr>
          <w:rFonts w:ascii="Arial" w:hAnsi="Arial" w:cs="Arial"/>
          <w:color w:val="000000"/>
          <w:sz w:val="22"/>
          <w:lang w:eastAsia="zh-CN"/>
        </w:rPr>
        <w:t>Moderator</w:t>
      </w:r>
      <w:r w:rsidR="00321150" w:rsidRPr="00BC31D4">
        <w:rPr>
          <w:rFonts w:ascii="Arial" w:hAnsi="Arial" w:cs="Arial"/>
          <w:color w:val="000000"/>
          <w:sz w:val="22"/>
          <w:lang w:eastAsia="zh-CN"/>
        </w:rPr>
        <w:t xml:space="preserve"> </w:t>
      </w:r>
      <w:r w:rsidR="002D11D5" w:rsidRPr="00BC31D4">
        <w:rPr>
          <w:rFonts w:ascii="Arial" w:hAnsi="Arial" w:cs="Arial"/>
          <w:color w:val="000000"/>
          <w:sz w:val="22"/>
          <w:lang w:eastAsia="zh-CN"/>
        </w:rPr>
        <w:t>(</w:t>
      </w:r>
      <w:r w:rsidR="00BC31D4" w:rsidRPr="00BC31D4">
        <w:rPr>
          <w:rFonts w:ascii="Arial" w:hAnsi="Arial" w:cs="Arial"/>
          <w:color w:val="000000"/>
          <w:sz w:val="22"/>
          <w:lang w:eastAsia="zh-CN"/>
        </w:rPr>
        <w:t>RAN4 Chair</w:t>
      </w:r>
      <w:r w:rsidR="004D737D" w:rsidRPr="00BC31D4">
        <w:rPr>
          <w:rFonts w:ascii="Arial" w:hAnsi="Arial" w:cs="Arial"/>
          <w:color w:val="000000"/>
          <w:sz w:val="22"/>
          <w:lang w:eastAsia="zh-CN"/>
        </w:rPr>
        <w:t>)</w:t>
      </w:r>
    </w:p>
    <w:p w14:paraId="775F1F18" w14:textId="158B7591"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1D73CA" w:rsidRPr="001D73CA">
        <w:rPr>
          <w:rFonts w:ascii="Arial" w:hAnsi="Arial" w:cs="Arial"/>
          <w:color w:val="000000"/>
          <w:sz w:val="22"/>
          <w:lang w:eastAsia="zh-CN"/>
        </w:rPr>
        <w:t>[97e-42-RAN4-LoadManagement]</w:t>
      </w:r>
    </w:p>
    <w:p w14:paraId="1738C7FE"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bookmarkStart w:id="0" w:name="_GoBack"/>
      <w:bookmarkEnd w:id="0"/>
    </w:p>
    <w:p w14:paraId="785D20E1" w14:textId="77777777" w:rsidR="005D7AF8" w:rsidRDefault="00915D73" w:rsidP="00FA5848">
      <w:pPr>
        <w:pStyle w:val="1"/>
        <w:rPr>
          <w:lang w:eastAsia="zh-CN"/>
        </w:rPr>
      </w:pPr>
      <w:r w:rsidRPr="005D7AF8">
        <w:rPr>
          <w:rFonts w:hint="eastAsia"/>
          <w:lang w:eastAsia="ja-JP"/>
        </w:rPr>
        <w:t>Introduction</w:t>
      </w:r>
    </w:p>
    <w:p w14:paraId="641CDEEA" w14:textId="59913B79" w:rsidR="00991CE0" w:rsidRDefault="00991CE0" w:rsidP="002B3E6F">
      <w:pPr>
        <w:rPr>
          <w:lang w:eastAsia="zh-CN"/>
        </w:rPr>
      </w:pPr>
      <w:r w:rsidRPr="00991CE0">
        <w:rPr>
          <w:rFonts w:hint="eastAsia"/>
          <w:lang w:eastAsia="zh-CN"/>
        </w:rPr>
        <w:t>I</w:t>
      </w:r>
      <w:r w:rsidR="008D246F">
        <w:rPr>
          <w:lang w:eastAsia="zh-CN"/>
        </w:rPr>
        <w:t>n this email thread we handle the flag on RAN4 meeting report.</w:t>
      </w:r>
    </w:p>
    <w:tbl>
      <w:tblPr>
        <w:tblW w:w="9625" w:type="dxa"/>
        <w:tblCellMar>
          <w:left w:w="0" w:type="dxa"/>
          <w:right w:w="0" w:type="dxa"/>
        </w:tblCellMar>
        <w:tblLook w:val="04A0" w:firstRow="1" w:lastRow="0" w:firstColumn="1" w:lastColumn="0" w:noHBand="0" w:noVBand="1"/>
      </w:tblPr>
      <w:tblGrid>
        <w:gridCol w:w="1345"/>
        <w:gridCol w:w="3240"/>
        <w:gridCol w:w="5040"/>
      </w:tblGrid>
      <w:tr w:rsidR="008D246F" w14:paraId="1CAE4CF2" w14:textId="77777777" w:rsidTr="008D246F">
        <w:trPr>
          <w:trHeight w:val="45"/>
        </w:trPr>
        <w:tc>
          <w:tcPr>
            <w:tcW w:w="134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hideMark/>
          </w:tcPr>
          <w:p w14:paraId="3831C8B4" w14:textId="77777777" w:rsidR="008D246F" w:rsidRPr="008D246F" w:rsidRDefault="008D246F" w:rsidP="008D246F">
            <w:pPr>
              <w:spacing w:after="0"/>
              <w:rPr>
                <w:lang w:val="en-US"/>
              </w:rPr>
            </w:pPr>
            <w:r w:rsidRPr="008D246F">
              <w:rPr>
                <w:b/>
                <w:bCs/>
                <w:color w:val="000000"/>
              </w:rPr>
              <w:t>Tdoc</w:t>
            </w:r>
          </w:p>
        </w:tc>
        <w:tc>
          <w:tcPr>
            <w:tcW w:w="3240"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68ED7070" w14:textId="77777777" w:rsidR="008D246F" w:rsidRPr="008D246F" w:rsidRDefault="008D246F" w:rsidP="008D246F">
            <w:pPr>
              <w:spacing w:after="0"/>
            </w:pPr>
            <w:r w:rsidRPr="008D246F">
              <w:rPr>
                <w:rStyle w:val="null1"/>
                <w:b/>
                <w:bCs/>
                <w:color w:val="000000"/>
              </w:rPr>
              <w:t>Title</w:t>
            </w:r>
          </w:p>
        </w:tc>
        <w:tc>
          <w:tcPr>
            <w:tcW w:w="5040"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77FF6ABA" w14:textId="77777777" w:rsidR="008D246F" w:rsidRPr="008D246F" w:rsidRDefault="008D246F" w:rsidP="008D246F">
            <w:pPr>
              <w:spacing w:after="0"/>
            </w:pPr>
            <w:r w:rsidRPr="008D246F">
              <w:rPr>
                <w:rStyle w:val="null1"/>
                <w:b/>
                <w:bCs/>
                <w:color w:val="000000"/>
              </w:rPr>
              <w:t>Reason for Discussion</w:t>
            </w:r>
          </w:p>
        </w:tc>
      </w:tr>
      <w:tr w:rsidR="008D246F" w14:paraId="640092D9" w14:textId="77777777" w:rsidTr="008D246F">
        <w:tc>
          <w:tcPr>
            <w:tcW w:w="13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A9EA1" w14:textId="77777777" w:rsidR="008D246F" w:rsidRPr="008D246F" w:rsidRDefault="008D246F" w:rsidP="008D246F">
            <w:pPr>
              <w:spacing w:after="0"/>
            </w:pPr>
            <w:r w:rsidRPr="008D246F">
              <w:t>RP-221892</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934619A" w14:textId="77777777" w:rsidR="008D246F" w:rsidRPr="008D246F" w:rsidRDefault="008D246F" w:rsidP="008D246F">
            <w:pPr>
              <w:spacing w:after="0"/>
            </w:pPr>
            <w:r w:rsidRPr="008D246F">
              <w:t>Status Report RAN WG4</w:t>
            </w:r>
          </w:p>
        </w:tc>
        <w:tc>
          <w:tcPr>
            <w:tcW w:w="5040" w:type="dxa"/>
            <w:tcBorders>
              <w:top w:val="nil"/>
              <w:left w:val="nil"/>
              <w:bottom w:val="single" w:sz="8" w:space="0" w:color="auto"/>
              <w:right w:val="single" w:sz="8" w:space="0" w:color="auto"/>
            </w:tcBorders>
            <w:tcMar>
              <w:top w:w="0" w:type="dxa"/>
              <w:left w:w="108" w:type="dxa"/>
              <w:bottom w:w="0" w:type="dxa"/>
              <w:right w:w="108" w:type="dxa"/>
            </w:tcMar>
          </w:tcPr>
          <w:p w14:paraId="599125FD" w14:textId="77777777" w:rsidR="008D246F" w:rsidRPr="008D246F" w:rsidRDefault="008D246F" w:rsidP="008D246F">
            <w:pPr>
              <w:spacing w:after="0"/>
            </w:pPr>
            <w:r w:rsidRPr="008D246F">
              <w:t>Several Rel-17 performance WIs have extended into Q4 and involve a considerable amount of work for concluding simulations and CR drafting:</w:t>
            </w:r>
          </w:p>
          <w:p w14:paraId="306B3AF8" w14:textId="77777777" w:rsidR="008D246F" w:rsidRPr="008D246F" w:rsidRDefault="008D246F" w:rsidP="008D246F">
            <w:pPr>
              <w:spacing w:after="0"/>
            </w:pPr>
          </w:p>
          <w:p w14:paraId="1CC210B1" w14:textId="77777777" w:rsidR="008D246F" w:rsidRPr="008D246F" w:rsidRDefault="008D246F" w:rsidP="008D246F">
            <w:pPr>
              <w:numPr>
                <w:ilvl w:val="0"/>
                <w:numId w:val="37"/>
              </w:numPr>
              <w:spacing w:after="0"/>
            </w:pPr>
            <w:r w:rsidRPr="008D246F">
              <w:t>Extending NR to 71GHz</w:t>
            </w:r>
          </w:p>
          <w:p w14:paraId="5C070C8C" w14:textId="77777777" w:rsidR="008D246F" w:rsidRPr="008D246F" w:rsidRDefault="008D246F" w:rsidP="008D246F">
            <w:pPr>
              <w:numPr>
                <w:ilvl w:val="0"/>
                <w:numId w:val="37"/>
              </w:numPr>
              <w:spacing w:after="0"/>
            </w:pPr>
            <w:r w:rsidRPr="008D246F">
              <w:t>NTN</w:t>
            </w:r>
          </w:p>
          <w:p w14:paraId="1579442F" w14:textId="77777777" w:rsidR="008D246F" w:rsidRPr="008D246F" w:rsidRDefault="008D246F" w:rsidP="008D246F">
            <w:pPr>
              <w:numPr>
                <w:ilvl w:val="0"/>
                <w:numId w:val="37"/>
              </w:numPr>
              <w:spacing w:after="0"/>
            </w:pPr>
            <w:r w:rsidRPr="008D246F">
              <w:t>feMIMO</w:t>
            </w:r>
          </w:p>
          <w:p w14:paraId="68397313" w14:textId="77777777" w:rsidR="008D246F" w:rsidRPr="008D246F" w:rsidRDefault="008D246F" w:rsidP="008D246F">
            <w:pPr>
              <w:numPr>
                <w:ilvl w:val="0"/>
                <w:numId w:val="37"/>
              </w:numPr>
              <w:spacing w:after="0"/>
            </w:pPr>
            <w:r w:rsidRPr="008D246F">
              <w:t>Coverage Enhancements</w:t>
            </w:r>
          </w:p>
          <w:p w14:paraId="7F007BFC" w14:textId="77777777" w:rsidR="008D246F" w:rsidRPr="008D246F" w:rsidRDefault="008D246F" w:rsidP="008D246F">
            <w:pPr>
              <w:numPr>
                <w:ilvl w:val="0"/>
                <w:numId w:val="37"/>
              </w:numPr>
              <w:spacing w:after="0"/>
            </w:pPr>
            <w:r w:rsidRPr="008D246F">
              <w:t>URLLC evolution</w:t>
            </w:r>
          </w:p>
          <w:p w14:paraId="50A17BD1" w14:textId="77777777" w:rsidR="008D246F" w:rsidRPr="008D246F" w:rsidRDefault="008D246F" w:rsidP="008D246F">
            <w:pPr>
              <w:spacing w:after="0"/>
            </w:pPr>
          </w:p>
          <w:p w14:paraId="5E17D1C6" w14:textId="77777777" w:rsidR="008D246F" w:rsidRPr="008D246F" w:rsidRDefault="008D246F" w:rsidP="008D246F">
            <w:pPr>
              <w:spacing w:after="0"/>
            </w:pPr>
            <w:r w:rsidRPr="008D246F">
              <w:t>At the same time, the TU sheet shows 3 major items for Rel-18 starting:</w:t>
            </w:r>
          </w:p>
          <w:p w14:paraId="52D77265" w14:textId="77777777" w:rsidR="008D246F" w:rsidRPr="008D246F" w:rsidRDefault="008D246F" w:rsidP="008D246F">
            <w:pPr>
              <w:numPr>
                <w:ilvl w:val="0"/>
                <w:numId w:val="37"/>
              </w:numPr>
              <w:spacing w:after="0"/>
            </w:pPr>
            <w:r w:rsidRPr="008D246F">
              <w:t>Demod enhancements</w:t>
            </w:r>
          </w:p>
          <w:p w14:paraId="2E4C61E3" w14:textId="77777777" w:rsidR="008D246F" w:rsidRPr="008D246F" w:rsidRDefault="008D246F" w:rsidP="008D246F">
            <w:pPr>
              <w:numPr>
                <w:ilvl w:val="0"/>
                <w:numId w:val="37"/>
              </w:numPr>
              <w:spacing w:after="0"/>
            </w:pPr>
            <w:r w:rsidRPr="008D246F">
              <w:t>FR1 RF enhancements (8RX / 4TX demod parts)</w:t>
            </w:r>
          </w:p>
          <w:p w14:paraId="43540919" w14:textId="77777777" w:rsidR="008D246F" w:rsidRPr="008D246F" w:rsidRDefault="008D246F" w:rsidP="008D246F">
            <w:pPr>
              <w:numPr>
                <w:ilvl w:val="0"/>
                <w:numId w:val="37"/>
              </w:numPr>
              <w:spacing w:after="0"/>
            </w:pPr>
            <w:r w:rsidRPr="008D246F">
              <w:t>NTN MTC / NB-IoT</w:t>
            </w:r>
          </w:p>
          <w:p w14:paraId="09EDD070" w14:textId="77777777" w:rsidR="008D246F" w:rsidRPr="008D246F" w:rsidRDefault="008D246F" w:rsidP="008D246F">
            <w:pPr>
              <w:spacing w:after="0"/>
            </w:pPr>
          </w:p>
          <w:p w14:paraId="03620FB0" w14:textId="77777777" w:rsidR="008D246F" w:rsidRPr="008D246F" w:rsidRDefault="008D246F" w:rsidP="008D246F">
            <w:pPr>
              <w:spacing w:after="0"/>
            </w:pPr>
            <w:r w:rsidRPr="008D246F">
              <w:t>We would like to clarify how the workload should be managed, in particular in October in order to ensure enough focus on simulations and CR drafting such that there is a good quality Rel-17 specification completed in Q4.</w:t>
            </w:r>
          </w:p>
        </w:tc>
      </w:tr>
    </w:tbl>
    <w:p w14:paraId="27C34E20" w14:textId="5B611345" w:rsidR="00655913" w:rsidRPr="00991CE0" w:rsidRDefault="002B3E6F" w:rsidP="00991CE0">
      <w:pPr>
        <w:spacing w:before="180"/>
        <w:rPr>
          <w:lang w:eastAsia="zh-CN"/>
        </w:rPr>
      </w:pPr>
      <w:r w:rsidRPr="00991CE0">
        <w:rPr>
          <w:rFonts w:hint="eastAsia"/>
          <w:lang w:eastAsia="zh-CN"/>
        </w:rPr>
        <w:t>I</w:t>
      </w:r>
      <w:r w:rsidRPr="00991CE0">
        <w:rPr>
          <w:lang w:eastAsia="zh-CN"/>
        </w:rPr>
        <w:t xml:space="preserve">n this document, we </w:t>
      </w:r>
      <w:r w:rsidR="00D81A3D" w:rsidRPr="00991CE0">
        <w:rPr>
          <w:lang w:eastAsia="zh-CN"/>
        </w:rPr>
        <w:t xml:space="preserve">capture </w:t>
      </w:r>
      <w:r w:rsidR="00991CE0" w:rsidRPr="00991CE0">
        <w:rPr>
          <w:lang w:eastAsia="zh-CN"/>
        </w:rPr>
        <w:t>comments and conclusions for this</w:t>
      </w:r>
      <w:r w:rsidR="000C6AA7" w:rsidRPr="00991CE0">
        <w:rPr>
          <w:lang w:eastAsia="zh-CN"/>
        </w:rPr>
        <w:t xml:space="preserve"> </w:t>
      </w:r>
      <w:r w:rsidR="00991CE0" w:rsidRPr="00991CE0">
        <w:rPr>
          <w:lang w:eastAsia="zh-CN"/>
        </w:rPr>
        <w:t>email thread.</w:t>
      </w:r>
    </w:p>
    <w:p w14:paraId="55B544E9" w14:textId="53B1F97F" w:rsidR="00E80B52" w:rsidRPr="00B04543" w:rsidRDefault="00142BB9" w:rsidP="008D246F">
      <w:pPr>
        <w:pStyle w:val="1"/>
        <w:rPr>
          <w:lang w:val="en-US" w:eastAsia="ja-JP"/>
        </w:rPr>
      </w:pPr>
      <w:r w:rsidRPr="00B04543">
        <w:rPr>
          <w:lang w:val="en-US" w:eastAsia="ja-JP"/>
        </w:rPr>
        <w:t>Topic</w:t>
      </w:r>
      <w:r w:rsidR="00C649BD" w:rsidRPr="00B04543">
        <w:rPr>
          <w:lang w:val="en-US" w:eastAsia="ja-JP"/>
        </w:rPr>
        <w:t xml:space="preserve"> </w:t>
      </w:r>
      <w:r w:rsidR="00837458" w:rsidRPr="00B04543">
        <w:rPr>
          <w:lang w:val="en-US" w:eastAsia="ja-JP"/>
        </w:rPr>
        <w:t>#1</w:t>
      </w:r>
      <w:r w:rsidR="005E3F2F">
        <w:rPr>
          <w:lang w:val="en-US" w:eastAsia="ja-JP"/>
        </w:rPr>
        <w:t xml:space="preserve">: </w:t>
      </w:r>
      <w:r w:rsidR="008D246F" w:rsidRPr="008D246F">
        <w:rPr>
          <w:lang w:val="en-US" w:eastAsia="ja-JP"/>
        </w:rPr>
        <w:t>How to handle demodulation work for Rel-17 and Rel-18 in Q4 2022</w:t>
      </w:r>
    </w:p>
    <w:p w14:paraId="063E7630" w14:textId="572A63A7" w:rsidR="00571777" w:rsidRDefault="00C85F00" w:rsidP="008D246F">
      <w:pPr>
        <w:pStyle w:val="2"/>
      </w:pPr>
      <w:r w:rsidRPr="008D246F">
        <w:t>Comments &amp; responses</w:t>
      </w:r>
    </w:p>
    <w:tbl>
      <w:tblPr>
        <w:tblW w:w="10555" w:type="dxa"/>
        <w:tblCellMar>
          <w:left w:w="0" w:type="dxa"/>
          <w:right w:w="0" w:type="dxa"/>
        </w:tblCellMar>
        <w:tblLook w:val="04A0" w:firstRow="1" w:lastRow="0" w:firstColumn="1" w:lastColumn="0" w:noHBand="0" w:noVBand="1"/>
      </w:tblPr>
      <w:tblGrid>
        <w:gridCol w:w="1645"/>
        <w:gridCol w:w="8910"/>
      </w:tblGrid>
      <w:tr w:rsidR="00B91500" w14:paraId="08B70312" w14:textId="77777777" w:rsidTr="00B91500">
        <w:trPr>
          <w:trHeight w:val="119"/>
        </w:trPr>
        <w:tc>
          <w:tcPr>
            <w:tcW w:w="16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90928" w14:textId="77777777" w:rsidR="00B91500" w:rsidRPr="00B91500" w:rsidRDefault="00B91500">
            <w:pPr>
              <w:spacing w:afterLines="50" w:after="136" w:line="119" w:lineRule="atLeast"/>
              <w:rPr>
                <w:b/>
                <w:bCs/>
                <w:lang w:val="en-US" w:eastAsia="zh-CN"/>
              </w:rPr>
            </w:pPr>
            <w:r w:rsidRPr="00B91500">
              <w:rPr>
                <w:b/>
                <w:bCs/>
              </w:rPr>
              <w:t xml:space="preserve">Company </w:t>
            </w:r>
          </w:p>
        </w:tc>
        <w:tc>
          <w:tcPr>
            <w:tcW w:w="8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13B92" w14:textId="77777777" w:rsidR="00B91500" w:rsidRPr="00B91500" w:rsidRDefault="00B91500">
            <w:pPr>
              <w:spacing w:afterLines="50" w:after="136" w:line="119" w:lineRule="atLeast"/>
              <w:rPr>
                <w:b/>
                <w:bCs/>
              </w:rPr>
            </w:pPr>
            <w:r w:rsidRPr="00B91500">
              <w:rPr>
                <w:b/>
                <w:bCs/>
              </w:rPr>
              <w:t xml:space="preserve">Comment </w:t>
            </w:r>
          </w:p>
        </w:tc>
      </w:tr>
      <w:tr w:rsidR="00B91500" w14:paraId="4AE61D1F"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D7166" w14:textId="77777777" w:rsidR="00B91500" w:rsidRPr="00B91500" w:rsidRDefault="00B91500">
            <w:pPr>
              <w:spacing w:afterLines="50" w:after="136" w:line="119" w:lineRule="atLeast"/>
            </w:pPr>
            <w:r w:rsidRPr="00B91500">
              <w:t xml:space="preserve">Ericsson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68F4482B" w14:textId="77777777" w:rsidR="00B91500" w:rsidRPr="00B91500" w:rsidRDefault="00B91500">
            <w:pPr>
              <w:spacing w:afterLines="50" w:after="136"/>
            </w:pPr>
            <w:r w:rsidRPr="00B91500">
              <w:t xml:space="preserve">Considering that simulation finalization, CR development and agreement is needed for the Rel-17 WI during the October meeting, we think that there is a need to focus and ensure Rel-17 can be completed with high quality. </w:t>
            </w:r>
          </w:p>
          <w:p w14:paraId="7E818C08" w14:textId="77777777" w:rsidR="00B91500" w:rsidRPr="00B91500" w:rsidRDefault="00B91500">
            <w:pPr>
              <w:spacing w:afterLines="50" w:after="136" w:line="119" w:lineRule="atLeast"/>
            </w:pPr>
            <w:r w:rsidRPr="00B91500">
              <w:t>We support option 3. For the Rel-18 items in Q4, we suggest (i) the ATP part of demodulation enhancements, since this was preceded  by a SI that captured some of the discussions that are needed and (ii) Work needed for FR1 enhancements to ensure progress with the RF part; e.g. 8RX FRC. If there is good progress with the Rel-17 CR and simulation completion during the October meeting then potentially some more could be started in November; e.g. further work for the RF enhancements WI.</w:t>
            </w:r>
          </w:p>
        </w:tc>
      </w:tr>
      <w:tr w:rsidR="00B91500" w14:paraId="0359FA57"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7FECE" w14:textId="77777777" w:rsidR="00B91500" w:rsidRPr="00B91500" w:rsidRDefault="00B91500">
            <w:pPr>
              <w:spacing w:afterLines="50" w:after="136" w:line="119" w:lineRule="atLeast"/>
            </w:pPr>
            <w:r w:rsidRPr="00B91500">
              <w:t xml:space="preserve">China Telecom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11D8D100" w14:textId="0D884532" w:rsidR="00B91500" w:rsidRPr="00B91500" w:rsidRDefault="00B91500">
            <w:pPr>
              <w:spacing w:afterLines="50" w:after="136"/>
            </w:pPr>
            <w:r w:rsidRPr="00B91500">
              <w:t xml:space="preserve">In general, we are fine with starting some of the Rel-18 demod work later. </w:t>
            </w:r>
          </w:p>
          <w:p w14:paraId="45D69AB5" w14:textId="77777777" w:rsidR="00B91500" w:rsidRPr="00B91500" w:rsidRDefault="00B91500">
            <w:pPr>
              <w:spacing w:afterLines="50" w:after="136"/>
            </w:pPr>
            <w:r w:rsidRPr="00B91500">
              <w:lastRenderedPageBreak/>
              <w:t>We think we can discuss the schedule for Oct and Nov meetings separately, since the total TUs required for Rel-17 items is smaller in Nov meeting. Our suggestion is:</w:t>
            </w:r>
          </w:p>
          <w:p w14:paraId="54F9E3F3" w14:textId="77777777" w:rsidR="00B91500" w:rsidRPr="00B91500" w:rsidRDefault="00B91500">
            <w:pPr>
              <w:spacing w:afterLines="50" w:after="136"/>
            </w:pPr>
            <w:r w:rsidRPr="00B91500">
              <w:t>Start the following Rel-18 demod work from Oct meeting:</w:t>
            </w:r>
          </w:p>
          <w:p w14:paraId="11AAC516" w14:textId="77777777" w:rsidR="00B91500" w:rsidRPr="00B91500" w:rsidRDefault="00B91500">
            <w:pPr>
              <w:spacing w:afterLines="50" w:after="136"/>
            </w:pPr>
            <w:r w:rsidRPr="00B91500">
              <w:t>1) ATP in NR_demod_enh3-Perf (In the endorsed RAN4 package, it is indicated that the ATP work targets a 6-month work starting  from 4Q’22)</w:t>
            </w:r>
          </w:p>
          <w:p w14:paraId="3CFDA0E3" w14:textId="2668827C" w:rsidR="00B91500" w:rsidRPr="00B91500" w:rsidRDefault="00B91500">
            <w:pPr>
              <w:spacing w:afterLines="50" w:after="136"/>
            </w:pPr>
            <w:r w:rsidRPr="00B91500">
              <w:t>2) 8Rx in NR_ENDC_ RF_FR1_enh2-Perf</w:t>
            </w:r>
          </w:p>
          <w:p w14:paraId="6911FE27" w14:textId="77777777" w:rsidR="00B91500" w:rsidRPr="00B91500" w:rsidRDefault="00B91500">
            <w:pPr>
              <w:spacing w:afterLines="50" w:after="136"/>
            </w:pPr>
            <w:r w:rsidRPr="00B91500">
              <w:t>Start the following Rel-18 demod work from Nov meeting:</w:t>
            </w:r>
          </w:p>
          <w:p w14:paraId="72500844" w14:textId="77777777" w:rsidR="00B91500" w:rsidRPr="00B91500" w:rsidRDefault="00B91500">
            <w:pPr>
              <w:spacing w:afterLines="50" w:after="136" w:line="119" w:lineRule="atLeast"/>
            </w:pPr>
            <w:r w:rsidRPr="00B91500">
              <w:t>1) MU-MIMO interference mitigation in NR_demod_enh3-Perf (there is a study phase for this objective, and it would be necessary  to start the work at least from Nov)</w:t>
            </w:r>
          </w:p>
        </w:tc>
      </w:tr>
      <w:tr w:rsidR="00B91500" w14:paraId="5E438F4B"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582CB" w14:textId="77777777" w:rsidR="00B91500" w:rsidRPr="00B91500" w:rsidRDefault="00B91500">
            <w:pPr>
              <w:spacing w:afterLines="50" w:after="136" w:line="119" w:lineRule="atLeast"/>
            </w:pPr>
            <w:r w:rsidRPr="00B91500">
              <w:lastRenderedPageBreak/>
              <w:t xml:space="preserve">Qualcomm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58D77F82" w14:textId="77777777" w:rsidR="00B91500" w:rsidRPr="00B91500" w:rsidRDefault="00B91500">
            <w:pPr>
              <w:spacing w:afterLines="50" w:after="136" w:line="119" w:lineRule="atLeast"/>
            </w:pPr>
            <w:r w:rsidRPr="00B91500">
              <w:t xml:space="preserve">We agree that we should prioritize the finalization of Rel.17 in October. Handling only select items like ATP and maybe 8Rx seems like a good way forward. </w:t>
            </w:r>
          </w:p>
        </w:tc>
      </w:tr>
      <w:tr w:rsidR="00B91500" w14:paraId="23B7FACB"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D0DC1" w14:textId="77777777" w:rsidR="00B91500" w:rsidRPr="00B91500" w:rsidRDefault="00B91500">
            <w:pPr>
              <w:spacing w:afterLines="50" w:after="136" w:line="119" w:lineRule="atLeast"/>
            </w:pPr>
            <w:r w:rsidRPr="00B91500">
              <w:t xml:space="preserve">Telecom Italia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1B659954" w14:textId="77777777" w:rsidR="00B91500" w:rsidRPr="00B91500" w:rsidRDefault="00B91500">
            <w:pPr>
              <w:spacing w:afterLines="50" w:after="136" w:line="119" w:lineRule="atLeast"/>
            </w:pPr>
            <w:r w:rsidRPr="00B91500">
              <w:t xml:space="preserve">We are in principle fine with the comments from Ericsson and Qualcomm. However, we suggest to move to Rel 18 some of the Rel 17 Work Items. It seems for example that the maturity of extending NR up to 71 GHz is low (even the core part – see related e-mail discussion). </w:t>
            </w:r>
          </w:p>
        </w:tc>
      </w:tr>
      <w:tr w:rsidR="00B91500" w14:paraId="712EE471"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CF7F7" w14:textId="77777777" w:rsidR="00B91500" w:rsidRPr="00B91500" w:rsidRDefault="00B91500">
            <w:pPr>
              <w:spacing w:afterLines="50" w:after="136" w:line="119" w:lineRule="atLeast"/>
            </w:pPr>
            <w:r w:rsidRPr="00B91500">
              <w:t xml:space="preserve"> ZTE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46619DBD" w14:textId="77777777" w:rsidR="00B91500" w:rsidRPr="00B91500" w:rsidRDefault="00B91500">
            <w:pPr>
              <w:spacing w:afterLines="50" w:after="136"/>
            </w:pPr>
            <w:r w:rsidRPr="00B91500">
              <w:t xml:space="preserve">Option 3 sounds a middle ground between Option 1 and 2. We have similar view as other companies that completion of Rel-17 should definitely be the focus in October meeting, and if a good progress is made, start to work on some selected Rel-18 topic(s) in November, so our preference is a slightly revised Option 3: </w:t>
            </w:r>
          </w:p>
          <w:p w14:paraId="29ED41CA" w14:textId="77777777" w:rsidR="00B91500" w:rsidRPr="00B91500" w:rsidRDefault="00B91500" w:rsidP="00B91500">
            <w:pPr>
              <w:numPr>
                <w:ilvl w:val="0"/>
                <w:numId w:val="40"/>
              </w:numPr>
              <w:spacing w:afterLines="50" w:after="136"/>
            </w:pPr>
            <w:r w:rsidRPr="00B91500">
              <w:t>Option 3a: focus on the Rel-17 demodulation perf part in October and start work on selected topics within Rel-18 items in November pending on the progress , e.g., working on 8Rx only for FR1 enh</w:t>
            </w:r>
          </w:p>
          <w:p w14:paraId="0E01ABF7" w14:textId="77777777" w:rsidR="00B91500" w:rsidRPr="00B91500" w:rsidRDefault="00B91500" w:rsidP="00B91500">
            <w:pPr>
              <w:numPr>
                <w:ilvl w:val="1"/>
                <w:numId w:val="40"/>
              </w:numPr>
              <w:spacing w:afterLines="50" w:after="136" w:line="119" w:lineRule="atLeast"/>
            </w:pPr>
            <w:r w:rsidRPr="00B91500">
              <w:t xml:space="preserve">FFS on which topics of Rel-18 will be handled in Q4 2022. </w:t>
            </w:r>
          </w:p>
        </w:tc>
      </w:tr>
      <w:tr w:rsidR="00B91500" w14:paraId="1FC3592A"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EA85B" w14:textId="77777777" w:rsidR="00B91500" w:rsidRPr="00B91500" w:rsidRDefault="00B91500">
            <w:pPr>
              <w:spacing w:afterLines="50" w:after="136" w:line="119" w:lineRule="atLeast"/>
            </w:pPr>
            <w:r w:rsidRPr="00B91500">
              <w:t xml:space="preserve">vivo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7A8D74B6" w14:textId="77777777" w:rsidR="00B91500" w:rsidRPr="00B91500" w:rsidRDefault="00B91500">
            <w:pPr>
              <w:spacing w:afterLines="50" w:after="136" w:line="119" w:lineRule="atLeast"/>
            </w:pPr>
            <w:r w:rsidRPr="00B91500">
              <w:t xml:space="preserve">We think option 1 works. Option 2 and 3 can be considered as further optimization of meeting agenda/arrangement design in Q4 which can be left to RAN4 leadership, i.e., no RAN action is required at this stage. </w:t>
            </w:r>
          </w:p>
        </w:tc>
      </w:tr>
      <w:tr w:rsidR="00B91500" w14:paraId="02ED748E"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05B3A" w14:textId="77777777" w:rsidR="00B91500" w:rsidRPr="00B91500" w:rsidRDefault="00B91500">
            <w:pPr>
              <w:spacing w:afterLines="50" w:after="136" w:line="119" w:lineRule="atLeast"/>
            </w:pPr>
            <w:r w:rsidRPr="00B91500">
              <w:t xml:space="preserve">CMCC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53F89809" w14:textId="77777777" w:rsidR="00B91500" w:rsidRPr="00B91500" w:rsidRDefault="00B91500">
            <w:pPr>
              <w:spacing w:afterLines="50" w:after="136" w:line="119" w:lineRule="atLeast"/>
            </w:pPr>
            <w:r w:rsidRPr="00B91500">
              <w:t xml:space="preserve">Considering the Rel-18 completion time, we support option3 as a good tradeoff. We support to start 8Rx and ATP in Q4. </w:t>
            </w:r>
          </w:p>
        </w:tc>
      </w:tr>
      <w:tr w:rsidR="00B91500" w14:paraId="08D217D7"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D128C" w14:textId="77777777" w:rsidR="00B91500" w:rsidRPr="00B91500" w:rsidRDefault="00B91500">
            <w:pPr>
              <w:spacing w:afterLines="50" w:after="136" w:line="119" w:lineRule="atLeast"/>
            </w:pPr>
            <w:r w:rsidRPr="00B91500">
              <w:t xml:space="preserve">MTK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26DD7016" w14:textId="77777777" w:rsidR="00B91500" w:rsidRPr="00B91500" w:rsidRDefault="00B91500">
            <w:pPr>
              <w:spacing w:afterLines="50" w:after="136"/>
            </w:pPr>
            <w:r w:rsidRPr="00B91500">
              <w:t xml:space="preserve">We think in high-level we need to prioritize the finalization of Rel-17 works. However, for item LTE_NBIoT_eMTC_NTN_req-Perf, it has a relatively earlier deadline (Q2 2023) than other WIs. If we do not allow discussions in next quarter, it is very difficult to meet the schedule. </w:t>
            </w:r>
          </w:p>
          <w:p w14:paraId="1821C3B4" w14:textId="77777777" w:rsidR="00B91500" w:rsidRPr="00B91500" w:rsidRDefault="00B91500">
            <w:pPr>
              <w:spacing w:afterLines="50" w:after="136"/>
            </w:pPr>
            <w:r w:rsidRPr="00B91500">
              <w:t>As the first meeting of Rel-18 WI will in general focus on the work plan, we would like to propose an Option 4</w:t>
            </w:r>
          </w:p>
          <w:p w14:paraId="625D7D59" w14:textId="77777777" w:rsidR="00B91500" w:rsidRPr="00B91500" w:rsidRDefault="00B91500" w:rsidP="00B91500">
            <w:pPr>
              <w:numPr>
                <w:ilvl w:val="0"/>
                <w:numId w:val="40"/>
              </w:numPr>
              <w:spacing w:afterLines="50" w:after="136"/>
            </w:pPr>
            <w:r w:rsidRPr="00B91500">
              <w:t xml:space="preserve">Option 4: </w:t>
            </w:r>
          </w:p>
          <w:p w14:paraId="379E9893" w14:textId="77777777" w:rsidR="00B91500" w:rsidRPr="00B91500" w:rsidRDefault="00B91500" w:rsidP="00B91500">
            <w:pPr>
              <w:numPr>
                <w:ilvl w:val="1"/>
                <w:numId w:val="40"/>
              </w:numPr>
              <w:spacing w:afterLines="50" w:after="136"/>
            </w:pPr>
            <w:r w:rsidRPr="00B91500">
              <w:t xml:space="preserve">In Oct, only allow workplan discussions for Rel-18 WIs. </w:t>
            </w:r>
          </w:p>
          <w:p w14:paraId="5A4FFFB1" w14:textId="77777777" w:rsidR="00B91500" w:rsidRPr="00B91500" w:rsidRDefault="00B91500" w:rsidP="00B91500">
            <w:pPr>
              <w:numPr>
                <w:ilvl w:val="1"/>
                <w:numId w:val="40"/>
              </w:numPr>
              <w:spacing w:afterLines="50" w:after="136"/>
            </w:pPr>
            <w:r w:rsidRPr="00B91500">
              <w:t xml:space="preserve">In Nov, allow discussions for all the above Rel-17 and Rel-18 WIs based on the TU </w:t>
            </w:r>
          </w:p>
          <w:p w14:paraId="4A10FD4C" w14:textId="77777777" w:rsidR="00B91500" w:rsidRPr="00B91500" w:rsidRDefault="00B91500">
            <w:pPr>
              <w:spacing w:afterLines="50" w:after="136" w:line="119" w:lineRule="atLeast"/>
            </w:pPr>
            <w:r w:rsidRPr="00B91500">
              <w:t>Even in Nov, we do not see much simulation efforts for all WIs in this early phase. Therefore, there should be no concern on the extra simulation effort for Tdoc submission to Nov meeting.</w:t>
            </w:r>
          </w:p>
        </w:tc>
      </w:tr>
      <w:tr w:rsidR="00B91500" w14:paraId="05A6C25B"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954AA" w14:textId="77777777" w:rsidR="00B91500" w:rsidRPr="00B91500" w:rsidRDefault="00B91500">
            <w:pPr>
              <w:spacing w:afterLines="50" w:after="136" w:line="119" w:lineRule="atLeast"/>
            </w:pPr>
            <w:r w:rsidRPr="00B91500">
              <w:t xml:space="preserve">Samsung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5861FB7D" w14:textId="77777777" w:rsidR="00B91500" w:rsidRPr="00B91500" w:rsidRDefault="00B91500">
            <w:pPr>
              <w:spacing w:afterLines="50" w:after="136"/>
            </w:pPr>
            <w:r w:rsidRPr="00B91500">
              <w:t xml:space="preserve">Overall status of Rel-17 performance part is good with several WIs concluded before or earlier by RAN#97. There are several WI performance part will be continued in Q4 2022 as summarized by RAN4 chair above. The status among these WIs also varied: </w:t>
            </w:r>
          </w:p>
          <w:p w14:paraId="41F9BC75" w14:textId="77777777" w:rsidR="00B91500" w:rsidRPr="00B91500" w:rsidRDefault="00B91500" w:rsidP="00B91500">
            <w:pPr>
              <w:numPr>
                <w:ilvl w:val="0"/>
                <w:numId w:val="40"/>
              </w:numPr>
              <w:spacing w:afterLines="50" w:after="136"/>
            </w:pPr>
            <w:r w:rsidRPr="00B91500">
              <w:t>NR coverage: Only remaining work for simulation results alignment</w:t>
            </w:r>
          </w:p>
          <w:p w14:paraId="24BFAA60" w14:textId="77777777" w:rsidR="00B91500" w:rsidRPr="00B91500" w:rsidRDefault="00B91500" w:rsidP="00B91500">
            <w:pPr>
              <w:numPr>
                <w:ilvl w:val="0"/>
                <w:numId w:val="40"/>
              </w:numPr>
              <w:spacing w:afterLines="50" w:after="136"/>
            </w:pPr>
            <w:r w:rsidRPr="00B91500">
              <w:t>FeMIMO/URLLC : CR drafting and simulation results alignment</w:t>
            </w:r>
          </w:p>
          <w:p w14:paraId="67F7DE7E" w14:textId="77777777" w:rsidR="00B91500" w:rsidRPr="00B91500" w:rsidRDefault="00B91500" w:rsidP="00B91500">
            <w:pPr>
              <w:numPr>
                <w:ilvl w:val="0"/>
                <w:numId w:val="40"/>
              </w:numPr>
              <w:spacing w:afterLines="50" w:after="136"/>
            </w:pPr>
            <w:r w:rsidRPr="00B91500">
              <w:t>NTN/FR2-2: Still remaining open issues on test scope</w:t>
            </w:r>
          </w:p>
          <w:p w14:paraId="2B1F7BC4" w14:textId="77777777" w:rsidR="00B91500" w:rsidRPr="00B91500" w:rsidRDefault="00B91500">
            <w:pPr>
              <w:spacing w:afterLines="50" w:after="136"/>
            </w:pPr>
            <w:r w:rsidRPr="00B91500">
              <w:t xml:space="preserve">Overall, these ongoing Rel-17 WI performance part require more work on simulation results collection, CR drafting, and addressing open issues. </w:t>
            </w:r>
          </w:p>
          <w:p w14:paraId="71DBC892" w14:textId="77777777" w:rsidR="00B91500" w:rsidRPr="00B91500" w:rsidRDefault="00B91500">
            <w:pPr>
              <w:spacing w:afterLines="50" w:after="136"/>
            </w:pPr>
            <w:r w:rsidRPr="00B91500">
              <w:t xml:space="preserve">For Rel-18 WI performance part, I assume in initial stage RAN4 will focus on  work scope and work plan i.e. no simulation effort and CR editor work required. </w:t>
            </w:r>
          </w:p>
          <w:p w14:paraId="17AA75FD" w14:textId="77777777" w:rsidR="00B91500" w:rsidRPr="00B91500" w:rsidRDefault="00B91500">
            <w:pPr>
              <w:spacing w:afterLines="50" w:after="136"/>
            </w:pPr>
            <w:r w:rsidRPr="00B91500">
              <w:t xml:space="preserve">For detailed meeting arrangement including GTW schedule, we echo vivo’s comment, leave this to RAN4 leadership. In general, Rel-17 performance  completion shall be prioritize over Rel-18 performance part in Q4 2022. </w:t>
            </w:r>
          </w:p>
          <w:p w14:paraId="017D2296" w14:textId="77777777" w:rsidR="00B91500" w:rsidRPr="00B91500" w:rsidRDefault="00B91500">
            <w:pPr>
              <w:spacing w:afterLines="50" w:after="136"/>
            </w:pPr>
            <w:r w:rsidRPr="00B91500">
              <w:lastRenderedPageBreak/>
              <w:t>Two alternatives can be considered:</w:t>
            </w:r>
          </w:p>
          <w:p w14:paraId="38A48665" w14:textId="77777777" w:rsidR="00B91500" w:rsidRPr="00B91500" w:rsidRDefault="00B91500" w:rsidP="00B91500">
            <w:pPr>
              <w:numPr>
                <w:ilvl w:val="0"/>
                <w:numId w:val="40"/>
              </w:numPr>
              <w:spacing w:afterLines="50" w:after="136"/>
            </w:pPr>
            <w:r w:rsidRPr="00B91500">
              <w:t xml:space="preserve">Option 1: No TU update, Ran4 leadership can prioritize Rel-17 performance part from meeting management perspective e.g. GTW schedule, meeting agenda (no sub-AI for Rel-18 performance AIs, only focused on work scope and work plan in Q4). </w:t>
            </w:r>
          </w:p>
          <w:p w14:paraId="1AC4A97C" w14:textId="77777777" w:rsidR="00B91500" w:rsidRPr="00B91500" w:rsidRDefault="00B91500" w:rsidP="00B91500">
            <w:pPr>
              <w:numPr>
                <w:ilvl w:val="0"/>
                <w:numId w:val="40"/>
              </w:numPr>
              <w:spacing w:afterLines="50" w:after="136" w:line="119" w:lineRule="atLeast"/>
            </w:pPr>
            <w:r w:rsidRPr="00B91500">
              <w:t>Option 3: only start 8Rx and ATP in Q4 (TU table need to be updated i.e. cut half performance TU for FR1 RF WI, performance enhancement WI, and shift TU for NB-IoT with one quarter)</w:t>
            </w:r>
          </w:p>
        </w:tc>
      </w:tr>
      <w:tr w:rsidR="00B91500" w14:paraId="0C506797"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ADB66" w14:textId="77777777" w:rsidR="00B91500" w:rsidRPr="00B91500" w:rsidRDefault="00B91500">
            <w:pPr>
              <w:spacing w:afterLines="50" w:after="136" w:line="119" w:lineRule="atLeast"/>
            </w:pPr>
            <w:r w:rsidRPr="00B91500">
              <w:lastRenderedPageBreak/>
              <w:t xml:space="preserve">Nokia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293FB6B1" w14:textId="77777777" w:rsidR="00B91500" w:rsidRPr="00B91500" w:rsidRDefault="00B91500">
            <w:pPr>
              <w:spacing w:afterLines="50" w:after="136" w:line="119" w:lineRule="atLeast"/>
            </w:pPr>
            <w:r w:rsidRPr="00B91500">
              <w:t xml:space="preserve">Option 3a from ZTE seems the best way forward, i.e. to treat only Rel-17 demod perf part in the October meeting, and start selected Rel-18 topics in Nov. The selected topics for Nov should be agreed at this plenary; if consensus cannot be found on the set of topics, then option 2 would naturally be the way forward. </w:t>
            </w:r>
          </w:p>
        </w:tc>
      </w:tr>
      <w:tr w:rsidR="00B91500" w14:paraId="3D3D8545"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2C3AE" w14:textId="77777777" w:rsidR="00B91500" w:rsidRPr="00B91500" w:rsidRDefault="00B91500">
            <w:pPr>
              <w:spacing w:afterLines="50" w:after="136" w:line="119" w:lineRule="atLeast"/>
            </w:pPr>
            <w:r w:rsidRPr="00B91500">
              <w:t xml:space="preserve">Ericsson 2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1639AA0D" w14:textId="77777777" w:rsidR="00B91500" w:rsidRPr="00B91500" w:rsidRDefault="00B91500">
            <w:pPr>
              <w:spacing w:afterLines="50" w:after="136" w:line="119" w:lineRule="atLeast"/>
            </w:pPr>
            <w:r w:rsidRPr="00B91500">
              <w:t xml:space="preserve">Reviewing other companies comments, we would like to clarify that we also support option 3a as proposed by ZTE and Nokia (Rel-17 in October, selected Rel-18 in November, e.g. ATP etc.) or Samsung option to only discuss work plan and scope in Q4, and also would support option 2 if it not possible to identify a set of topics. </w:t>
            </w:r>
          </w:p>
        </w:tc>
      </w:tr>
      <w:tr w:rsidR="00B91500" w14:paraId="477AAB58"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E8C04" w14:textId="77777777" w:rsidR="00B91500" w:rsidRPr="00B91500" w:rsidRDefault="00B91500">
            <w:pPr>
              <w:spacing w:afterLines="50" w:after="136" w:line="119" w:lineRule="atLeast"/>
            </w:pPr>
            <w:r w:rsidRPr="00B91500">
              <w:t xml:space="preserve">Hughes/EchoStar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20BE817F" w14:textId="77777777" w:rsidR="00B91500" w:rsidRPr="00B91500" w:rsidRDefault="00B91500">
            <w:pPr>
              <w:spacing w:afterLines="50" w:after="136" w:line="119" w:lineRule="atLeast"/>
            </w:pPr>
            <w:r w:rsidRPr="00B91500">
              <w:t xml:space="preserve">We support the proposal from MediaTek with respect to LTE_NBIoT_eMTC_NTN_req-Perf. This WI has a relatively earlier deadline (Q2 2023) than other WIs. Therefore it is important to prioritize the finalization of Rel-17 works. If we do not allow discussions in next quarter, it is very difficult to meet the schedule. We support MediaTek’s proposed work plan (Option 4) </w:t>
            </w:r>
          </w:p>
        </w:tc>
      </w:tr>
      <w:tr w:rsidR="00B91500" w14:paraId="60BA315B"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C3060" w14:textId="77777777" w:rsidR="00B91500" w:rsidRPr="00B91500" w:rsidRDefault="00B91500">
            <w:pPr>
              <w:spacing w:afterLines="50" w:after="136" w:line="119" w:lineRule="atLeast"/>
            </w:pPr>
            <w:r w:rsidRPr="00B91500">
              <w:t xml:space="preserve">CATT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16A8B1D0" w14:textId="77777777" w:rsidR="00B91500" w:rsidRPr="00B91500" w:rsidRDefault="00B91500">
            <w:pPr>
              <w:spacing w:afterLines="50" w:after="136" w:line="119" w:lineRule="atLeast"/>
            </w:pPr>
            <w:r w:rsidRPr="00B91500">
              <w:t xml:space="preserve">We think the basic principle is to focus on the R17 perf part firstly, so option 3 and option 3a from ZTE are both fine. And it would be better to decide the selected R18 items at this RAN plenary. </w:t>
            </w:r>
          </w:p>
        </w:tc>
      </w:tr>
      <w:tr w:rsidR="00B91500" w14:paraId="5AA02631"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4641F" w14:textId="77777777" w:rsidR="00B91500" w:rsidRPr="00B91500" w:rsidRDefault="00B91500">
            <w:pPr>
              <w:spacing w:afterLines="50" w:after="136" w:line="119" w:lineRule="atLeast"/>
            </w:pPr>
            <w:r w:rsidRPr="00B91500">
              <w:t xml:space="preserve">Inmarsat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5D81E0F6" w14:textId="77777777" w:rsidR="00B91500" w:rsidRPr="00B91500" w:rsidRDefault="00B91500">
            <w:pPr>
              <w:spacing w:afterLines="50" w:after="136" w:line="119" w:lineRule="atLeast"/>
            </w:pPr>
            <w:r w:rsidRPr="00B91500">
              <w:t xml:space="preserve">We also think that finalization of R17 should take priority and support the view shared by Mediatek and Echostar that LTE_NBIoT_eMTC_NTN_req  should be considered in high priority, therefore it should be discussed in the next quarter, so that we can meet the finalization deadline target. </w:t>
            </w:r>
          </w:p>
        </w:tc>
      </w:tr>
      <w:tr w:rsidR="00B91500" w14:paraId="5DBCC030"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6040F" w14:textId="77777777" w:rsidR="00B91500" w:rsidRPr="00B91500" w:rsidRDefault="00B91500">
            <w:pPr>
              <w:spacing w:afterLines="50" w:after="136" w:line="119" w:lineRule="atLeast"/>
            </w:pPr>
            <w:r w:rsidRPr="00B91500">
              <w:t xml:space="preserve">Ligado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2F36A09F" w14:textId="77777777" w:rsidR="00B91500" w:rsidRPr="00B91500" w:rsidRDefault="00B91500">
            <w:pPr>
              <w:spacing w:afterLines="50" w:after="136" w:line="119" w:lineRule="atLeast"/>
            </w:pPr>
            <w:r w:rsidRPr="00B91500">
              <w:t xml:space="preserve">We agree with Inmarsat, Echostar and MediaTek that LTE_NBIoT_eMTC_NTN_req  should be considered in high priority, therefore it should be discussed in the next quarter, so that we can meet the finalization deadline target. </w:t>
            </w:r>
          </w:p>
        </w:tc>
      </w:tr>
      <w:tr w:rsidR="00B91500" w14:paraId="0B0F7B51"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5D5C5" w14:textId="77777777" w:rsidR="00B91500" w:rsidRPr="00B91500" w:rsidRDefault="00B91500">
            <w:pPr>
              <w:spacing w:afterLines="50" w:after="136" w:line="119" w:lineRule="atLeast"/>
            </w:pPr>
            <w:r w:rsidRPr="00B91500">
              <w:t xml:space="preserve">InterDigital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1F86A25D" w14:textId="77777777" w:rsidR="00B91500" w:rsidRPr="00B91500" w:rsidRDefault="00B91500">
            <w:pPr>
              <w:spacing w:afterLines="50" w:after="136" w:line="119" w:lineRule="atLeast"/>
            </w:pPr>
            <w:r w:rsidRPr="00B91500">
              <w:t xml:space="preserve">We believe the best proposal is option 3 or the similar option 3a </w:t>
            </w:r>
          </w:p>
        </w:tc>
      </w:tr>
      <w:tr w:rsidR="00B91500" w14:paraId="48EC87AC" w14:textId="77777777" w:rsidTr="00B91500">
        <w:trPr>
          <w:trHeight w:val="119"/>
        </w:trPr>
        <w:tc>
          <w:tcPr>
            <w:tcW w:w="16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A885F" w14:textId="77777777" w:rsidR="00B91500" w:rsidRPr="00B91500" w:rsidRDefault="00B91500">
            <w:pPr>
              <w:spacing w:afterLines="50" w:after="136" w:line="119" w:lineRule="atLeast"/>
            </w:pPr>
            <w:r w:rsidRPr="00B91500">
              <w:t xml:space="preserve">ESA </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054E9C53" w14:textId="77777777" w:rsidR="00B91500" w:rsidRPr="00B91500" w:rsidRDefault="00B91500">
            <w:pPr>
              <w:spacing w:afterLines="50" w:after="136"/>
            </w:pPr>
            <w:r w:rsidRPr="00B91500">
              <w:t xml:space="preserve">We support the MTK proposal (Option 4). </w:t>
            </w:r>
          </w:p>
          <w:p w14:paraId="33CFE0B6" w14:textId="77777777" w:rsidR="00B91500" w:rsidRPr="00B91500" w:rsidRDefault="00B91500">
            <w:pPr>
              <w:spacing w:afterLines="50" w:after="136" w:line="119" w:lineRule="atLeast"/>
            </w:pPr>
            <w:r w:rsidRPr="00B91500">
              <w:t>Release 17 should take priority and IoT/NTN should be included as well to meet the target in Q2-2023.</w:t>
            </w:r>
          </w:p>
        </w:tc>
      </w:tr>
    </w:tbl>
    <w:p w14:paraId="1BB34618" w14:textId="77777777" w:rsidR="00571777" w:rsidRPr="00B91500" w:rsidRDefault="0065212F" w:rsidP="00B91500">
      <w:pPr>
        <w:pStyle w:val="2"/>
      </w:pPr>
      <w:r w:rsidRPr="00B91500">
        <w:t>Summary</w:t>
      </w:r>
    </w:p>
    <w:p w14:paraId="564555CB" w14:textId="77777777" w:rsidR="00702239" w:rsidRPr="00702239" w:rsidRDefault="00702239" w:rsidP="00702239">
      <w:pPr>
        <w:rPr>
          <w:b/>
          <w:bCs/>
          <w:u w:val="single"/>
          <w:lang w:val="en-US" w:eastAsia="zh-CN"/>
        </w:rPr>
      </w:pPr>
      <w:r w:rsidRPr="00702239">
        <w:rPr>
          <w:b/>
          <w:bCs/>
          <w:u w:val="single"/>
        </w:rPr>
        <w:t>All the options on the table:</w:t>
      </w:r>
      <w:r w:rsidRPr="00702239">
        <w:t xml:space="preserve"> (modify Option 3a from ZTE a bit to make topics to be handled more clear, and hope it is OK for companies who expressed support of Option 3a)</w:t>
      </w:r>
    </w:p>
    <w:tbl>
      <w:tblPr>
        <w:tblW w:w="0" w:type="auto"/>
        <w:tblCellMar>
          <w:left w:w="0" w:type="dxa"/>
          <w:right w:w="0" w:type="dxa"/>
        </w:tblCellMar>
        <w:tblLook w:val="04A0" w:firstRow="1" w:lastRow="0" w:firstColumn="1" w:lastColumn="0" w:noHBand="0" w:noVBand="1"/>
      </w:tblPr>
      <w:tblGrid>
        <w:gridCol w:w="10447"/>
      </w:tblGrid>
      <w:tr w:rsidR="00702239" w:rsidRPr="00702239" w14:paraId="310F947F" w14:textId="77777777" w:rsidTr="00702239">
        <w:tc>
          <w:tcPr>
            <w:tcW w:w="124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F91F51" w14:textId="77777777" w:rsidR="00702239" w:rsidRPr="00702239" w:rsidRDefault="00702239" w:rsidP="00702239">
            <w:pPr>
              <w:pStyle w:val="afe"/>
              <w:numPr>
                <w:ilvl w:val="0"/>
                <w:numId w:val="41"/>
              </w:numPr>
              <w:overflowPunct/>
              <w:autoSpaceDE/>
              <w:autoSpaceDN/>
              <w:adjustRightInd/>
              <w:ind w:firstLineChars="0"/>
              <w:textAlignment w:val="auto"/>
              <w:rPr>
                <w:b/>
                <w:bCs/>
                <w:lang w:eastAsia="zh-CN"/>
              </w:rPr>
            </w:pPr>
            <w:r w:rsidRPr="00702239">
              <w:rPr>
                <w:b/>
                <w:bCs/>
                <w:lang w:eastAsia="zh-CN"/>
              </w:rPr>
              <w:t>Option 1: (Vivo, Samsung)</w:t>
            </w:r>
          </w:p>
          <w:p w14:paraId="3C3346B6" w14:textId="77777777" w:rsidR="00702239" w:rsidRPr="00702239" w:rsidRDefault="00702239" w:rsidP="00702239">
            <w:pPr>
              <w:pStyle w:val="afe"/>
              <w:numPr>
                <w:ilvl w:val="1"/>
                <w:numId w:val="41"/>
              </w:numPr>
              <w:overflowPunct/>
              <w:autoSpaceDE/>
              <w:autoSpaceDN/>
              <w:adjustRightInd/>
              <w:ind w:firstLineChars="0"/>
              <w:textAlignment w:val="auto"/>
              <w:rPr>
                <w:b/>
                <w:bCs/>
                <w:lang w:eastAsia="zh-CN"/>
              </w:rPr>
            </w:pPr>
            <w:r w:rsidRPr="00702239">
              <w:rPr>
                <w:lang w:eastAsia="zh-CN"/>
              </w:rPr>
              <w:t>work on the demodulation perf requirements for all the above Rel-17 and Rel-18 items based on the TU</w:t>
            </w:r>
          </w:p>
          <w:p w14:paraId="162C7741" w14:textId="77777777" w:rsidR="00702239" w:rsidRPr="00702239" w:rsidRDefault="00702239" w:rsidP="00702239">
            <w:pPr>
              <w:pStyle w:val="afe"/>
              <w:numPr>
                <w:ilvl w:val="2"/>
                <w:numId w:val="41"/>
              </w:numPr>
              <w:overflowPunct/>
              <w:autoSpaceDE/>
              <w:autoSpaceDN/>
              <w:adjustRightInd/>
              <w:ind w:firstLineChars="0"/>
              <w:textAlignment w:val="auto"/>
              <w:rPr>
                <w:lang w:eastAsia="zh-CN"/>
              </w:rPr>
            </w:pPr>
            <w:r w:rsidRPr="00702239">
              <w:rPr>
                <w:lang w:eastAsia="zh-CN"/>
              </w:rPr>
              <w:t>No TU update, Ran4 leadership can prioritize Rel-17 performance part from meeting management perspective e.g. GTW schedule, meeting agenda (no sub-AI for Rel-18 performance AIs, only focused on work scope and work plan in Q4).</w:t>
            </w:r>
          </w:p>
          <w:p w14:paraId="42E7C8DD" w14:textId="77777777" w:rsidR="00702239" w:rsidRPr="00702239" w:rsidRDefault="00702239" w:rsidP="00702239">
            <w:pPr>
              <w:pStyle w:val="afe"/>
              <w:numPr>
                <w:ilvl w:val="0"/>
                <w:numId w:val="41"/>
              </w:numPr>
              <w:overflowPunct/>
              <w:autoSpaceDE/>
              <w:autoSpaceDN/>
              <w:adjustRightInd/>
              <w:ind w:firstLineChars="0"/>
              <w:textAlignment w:val="auto"/>
              <w:rPr>
                <w:b/>
                <w:bCs/>
                <w:lang w:eastAsia="zh-CN"/>
              </w:rPr>
            </w:pPr>
            <w:r w:rsidRPr="00702239">
              <w:rPr>
                <w:b/>
                <w:bCs/>
                <w:lang w:eastAsia="zh-CN"/>
              </w:rPr>
              <w:t>Option 2: (Nokia, [if no consensus])</w:t>
            </w:r>
          </w:p>
          <w:p w14:paraId="51118E5E" w14:textId="77777777" w:rsidR="00702239" w:rsidRPr="00702239" w:rsidRDefault="00702239" w:rsidP="00702239">
            <w:pPr>
              <w:pStyle w:val="afe"/>
              <w:numPr>
                <w:ilvl w:val="1"/>
                <w:numId w:val="41"/>
              </w:numPr>
              <w:overflowPunct/>
              <w:autoSpaceDE/>
              <w:autoSpaceDN/>
              <w:adjustRightInd/>
              <w:ind w:firstLineChars="0"/>
              <w:textAlignment w:val="auto"/>
              <w:rPr>
                <w:b/>
                <w:bCs/>
                <w:lang w:eastAsia="zh-CN"/>
              </w:rPr>
            </w:pPr>
            <w:r w:rsidRPr="00702239">
              <w:rPr>
                <w:lang w:eastAsia="zh-CN"/>
              </w:rPr>
              <w:t>shift TU allocation of performance part for three Rel-18 items by one quarter</w:t>
            </w:r>
          </w:p>
          <w:p w14:paraId="298F7BF3" w14:textId="77777777" w:rsidR="00702239" w:rsidRPr="00702239" w:rsidRDefault="00702239" w:rsidP="00702239">
            <w:pPr>
              <w:pStyle w:val="afe"/>
              <w:numPr>
                <w:ilvl w:val="0"/>
                <w:numId w:val="41"/>
              </w:numPr>
              <w:overflowPunct/>
              <w:autoSpaceDE/>
              <w:autoSpaceDN/>
              <w:adjustRightInd/>
              <w:ind w:firstLineChars="0"/>
              <w:textAlignment w:val="auto"/>
              <w:rPr>
                <w:lang w:eastAsia="zh-CN"/>
              </w:rPr>
            </w:pPr>
            <w:r w:rsidRPr="00702239">
              <w:rPr>
                <w:b/>
                <w:bCs/>
                <w:lang w:eastAsia="zh-CN"/>
              </w:rPr>
              <w:t xml:space="preserve">Option 3: (Qualcomm, </w:t>
            </w:r>
            <w:r w:rsidRPr="00702239">
              <w:rPr>
                <w:b/>
                <w:bCs/>
              </w:rPr>
              <w:t>[Telecom Italia], CATT, InterDigital)</w:t>
            </w:r>
          </w:p>
          <w:p w14:paraId="0092DDEA" w14:textId="77777777" w:rsidR="00702239" w:rsidRPr="00702239" w:rsidRDefault="00702239" w:rsidP="00702239">
            <w:pPr>
              <w:pStyle w:val="afe"/>
              <w:numPr>
                <w:ilvl w:val="1"/>
                <w:numId w:val="41"/>
              </w:numPr>
              <w:overflowPunct/>
              <w:autoSpaceDE/>
              <w:autoSpaceDN/>
              <w:adjustRightInd/>
              <w:ind w:firstLineChars="0"/>
              <w:textAlignment w:val="auto"/>
              <w:rPr>
                <w:lang w:eastAsia="zh-CN"/>
              </w:rPr>
            </w:pPr>
            <w:r w:rsidRPr="00702239">
              <w:rPr>
                <w:lang w:eastAsia="zh-CN"/>
              </w:rPr>
              <w:t>focus on the Rel-17 demodulation perf part and work on selected topics within Rel-18 items</w:t>
            </w:r>
          </w:p>
          <w:p w14:paraId="1D581C2C" w14:textId="77777777" w:rsidR="00702239" w:rsidRPr="00702239" w:rsidRDefault="00702239" w:rsidP="00702239">
            <w:pPr>
              <w:pStyle w:val="afe"/>
              <w:numPr>
                <w:ilvl w:val="2"/>
                <w:numId w:val="41"/>
              </w:numPr>
              <w:overflowPunct/>
              <w:autoSpaceDE/>
              <w:autoSpaceDN/>
              <w:adjustRightInd/>
              <w:ind w:firstLineChars="0"/>
              <w:textAlignment w:val="auto"/>
              <w:rPr>
                <w:lang w:eastAsia="zh-CN"/>
              </w:rPr>
            </w:pPr>
            <w:r w:rsidRPr="00702239">
              <w:rPr>
                <w:lang w:eastAsia="zh-CN"/>
              </w:rPr>
              <w:t>The following topics of Rel-18 will be handled in Q4 2022.</w:t>
            </w:r>
          </w:p>
          <w:p w14:paraId="583D865F" w14:textId="77777777" w:rsidR="00702239" w:rsidRPr="00702239" w:rsidRDefault="00702239" w:rsidP="00702239">
            <w:pPr>
              <w:pStyle w:val="afe"/>
              <w:numPr>
                <w:ilvl w:val="3"/>
                <w:numId w:val="41"/>
              </w:numPr>
              <w:overflowPunct/>
              <w:autoSpaceDE/>
              <w:autoSpaceDN/>
              <w:adjustRightInd/>
              <w:ind w:firstLineChars="0"/>
              <w:textAlignment w:val="auto"/>
              <w:rPr>
                <w:lang w:eastAsia="zh-CN"/>
              </w:rPr>
            </w:pPr>
            <w:r w:rsidRPr="00702239">
              <w:rPr>
                <w:lang w:eastAsia="zh-CN"/>
              </w:rPr>
              <w:t>ATP in NR_demod_enh3-Perf</w:t>
            </w:r>
          </w:p>
          <w:p w14:paraId="4B58CD4E" w14:textId="77777777" w:rsidR="00702239" w:rsidRPr="00702239" w:rsidRDefault="00702239" w:rsidP="00702239">
            <w:pPr>
              <w:pStyle w:val="afe"/>
              <w:numPr>
                <w:ilvl w:val="3"/>
                <w:numId w:val="41"/>
              </w:numPr>
              <w:overflowPunct/>
              <w:autoSpaceDE/>
              <w:autoSpaceDN/>
              <w:adjustRightInd/>
              <w:ind w:firstLineChars="0"/>
              <w:textAlignment w:val="auto"/>
              <w:rPr>
                <w:lang w:eastAsia="zh-CN"/>
              </w:rPr>
            </w:pPr>
            <w:r w:rsidRPr="00702239">
              <w:rPr>
                <w:lang w:eastAsia="zh-CN"/>
              </w:rPr>
              <w:t>8Rx only for FR1 en</w:t>
            </w:r>
          </w:p>
          <w:p w14:paraId="28C902F4" w14:textId="77777777" w:rsidR="00702239" w:rsidRPr="0093316A" w:rsidRDefault="00702239" w:rsidP="00702239">
            <w:pPr>
              <w:pStyle w:val="afe"/>
              <w:numPr>
                <w:ilvl w:val="0"/>
                <w:numId w:val="41"/>
              </w:numPr>
              <w:overflowPunct/>
              <w:autoSpaceDE/>
              <w:autoSpaceDN/>
              <w:adjustRightInd/>
              <w:ind w:firstLineChars="0"/>
              <w:textAlignment w:val="auto"/>
              <w:rPr>
                <w:b/>
                <w:bCs/>
              </w:rPr>
            </w:pPr>
            <w:r w:rsidRPr="0093316A">
              <w:rPr>
                <w:b/>
                <w:bCs/>
              </w:rPr>
              <w:t>Option 3a: 8 (Ericsson, Qualcomm, [Telecom Italia], ZTE, CMCC,  Nokia, CATT, InterDigital)</w:t>
            </w:r>
          </w:p>
          <w:p w14:paraId="42830768" w14:textId="77777777" w:rsidR="00702239" w:rsidRPr="0093316A" w:rsidRDefault="00702239" w:rsidP="00702239">
            <w:pPr>
              <w:pStyle w:val="afe"/>
              <w:numPr>
                <w:ilvl w:val="1"/>
                <w:numId w:val="41"/>
              </w:numPr>
              <w:overflowPunct/>
              <w:autoSpaceDE/>
              <w:autoSpaceDN/>
              <w:adjustRightInd/>
              <w:ind w:firstLineChars="0"/>
              <w:textAlignment w:val="auto"/>
              <w:rPr>
                <w:b/>
                <w:bCs/>
              </w:rPr>
            </w:pPr>
            <w:r w:rsidRPr="0093316A">
              <w:t>focus on the Rel-17 demodulation perf part in October</w:t>
            </w:r>
          </w:p>
          <w:p w14:paraId="37C00689" w14:textId="77777777" w:rsidR="00702239" w:rsidRPr="0093316A" w:rsidRDefault="00702239" w:rsidP="00702239">
            <w:pPr>
              <w:pStyle w:val="afe"/>
              <w:numPr>
                <w:ilvl w:val="1"/>
                <w:numId w:val="41"/>
              </w:numPr>
              <w:overflowPunct/>
              <w:autoSpaceDE/>
              <w:autoSpaceDN/>
              <w:adjustRightInd/>
              <w:ind w:firstLineChars="0"/>
              <w:textAlignment w:val="auto"/>
              <w:rPr>
                <w:b/>
                <w:bCs/>
              </w:rPr>
            </w:pPr>
            <w:r w:rsidRPr="0093316A">
              <w:t xml:space="preserve">start work on selected topics within Rel-18 items in November </w:t>
            </w:r>
          </w:p>
          <w:p w14:paraId="5CC782DF" w14:textId="77777777" w:rsidR="00702239" w:rsidRPr="0093316A" w:rsidRDefault="00702239" w:rsidP="00702239">
            <w:pPr>
              <w:pStyle w:val="afe"/>
              <w:numPr>
                <w:ilvl w:val="2"/>
                <w:numId w:val="41"/>
              </w:numPr>
              <w:overflowPunct/>
              <w:autoSpaceDE/>
              <w:autoSpaceDN/>
              <w:adjustRightInd/>
              <w:ind w:firstLineChars="0"/>
              <w:textAlignment w:val="auto"/>
            </w:pPr>
            <w:r w:rsidRPr="0093316A">
              <w:t>APT in NR_demod_enh3-Perf</w:t>
            </w:r>
          </w:p>
          <w:p w14:paraId="6CF47B54" w14:textId="77777777" w:rsidR="00702239" w:rsidRPr="0093316A" w:rsidRDefault="00702239" w:rsidP="00702239">
            <w:pPr>
              <w:pStyle w:val="afe"/>
              <w:numPr>
                <w:ilvl w:val="2"/>
                <w:numId w:val="41"/>
              </w:numPr>
              <w:overflowPunct/>
              <w:autoSpaceDE/>
              <w:autoSpaceDN/>
              <w:adjustRightInd/>
              <w:ind w:firstLineChars="0"/>
              <w:textAlignment w:val="auto"/>
              <w:rPr>
                <w:b/>
                <w:bCs/>
              </w:rPr>
            </w:pPr>
            <w:r w:rsidRPr="0093316A">
              <w:t>8Rx only for FR1 enh</w:t>
            </w:r>
          </w:p>
          <w:p w14:paraId="7A2C28F1" w14:textId="77777777" w:rsidR="00702239" w:rsidRPr="0093316A" w:rsidRDefault="00702239" w:rsidP="00702239">
            <w:pPr>
              <w:pStyle w:val="afe"/>
              <w:numPr>
                <w:ilvl w:val="0"/>
                <w:numId w:val="41"/>
              </w:numPr>
              <w:overflowPunct/>
              <w:autoSpaceDE/>
              <w:autoSpaceDN/>
              <w:adjustRightInd/>
              <w:ind w:firstLineChars="0"/>
              <w:textAlignment w:val="auto"/>
              <w:rPr>
                <w:b/>
                <w:bCs/>
              </w:rPr>
            </w:pPr>
            <w:r w:rsidRPr="0093316A">
              <w:rPr>
                <w:b/>
                <w:bCs/>
              </w:rPr>
              <w:t>Option 3b: (Samsung)</w:t>
            </w:r>
          </w:p>
          <w:p w14:paraId="0B2BA741" w14:textId="77777777" w:rsidR="00702239" w:rsidRPr="0093316A" w:rsidRDefault="00702239" w:rsidP="00702239">
            <w:pPr>
              <w:pStyle w:val="afe"/>
              <w:numPr>
                <w:ilvl w:val="1"/>
                <w:numId w:val="41"/>
              </w:numPr>
              <w:overflowPunct/>
              <w:autoSpaceDE/>
              <w:autoSpaceDN/>
              <w:adjustRightInd/>
              <w:ind w:firstLineChars="0"/>
              <w:textAlignment w:val="auto"/>
            </w:pPr>
            <w:r w:rsidRPr="0093316A">
              <w:t>focus on the Rel-17 demodulation perf part</w:t>
            </w:r>
          </w:p>
          <w:p w14:paraId="24BC2C47" w14:textId="77777777" w:rsidR="00702239" w:rsidRPr="0093316A" w:rsidRDefault="00702239" w:rsidP="00702239">
            <w:pPr>
              <w:pStyle w:val="afe"/>
              <w:numPr>
                <w:ilvl w:val="1"/>
                <w:numId w:val="41"/>
              </w:numPr>
              <w:overflowPunct/>
              <w:autoSpaceDE/>
              <w:autoSpaceDN/>
              <w:adjustRightInd/>
              <w:ind w:firstLineChars="0"/>
              <w:textAlignment w:val="auto"/>
            </w:pPr>
            <w:r w:rsidRPr="0093316A">
              <w:t xml:space="preserve">only start 8Rx and ATP in Q4 </w:t>
            </w:r>
          </w:p>
          <w:p w14:paraId="61FB5417" w14:textId="77777777" w:rsidR="00702239" w:rsidRPr="0093316A" w:rsidRDefault="00702239" w:rsidP="00702239">
            <w:pPr>
              <w:pStyle w:val="afe"/>
              <w:numPr>
                <w:ilvl w:val="2"/>
                <w:numId w:val="41"/>
              </w:numPr>
              <w:overflowPunct/>
              <w:autoSpaceDE/>
              <w:autoSpaceDN/>
              <w:adjustRightInd/>
              <w:ind w:firstLineChars="0"/>
              <w:textAlignment w:val="auto"/>
            </w:pPr>
            <w:r w:rsidRPr="0093316A">
              <w:t>TU table need to be updated i.e. cut half performance TU for FR1 RF WI, performance enhancement WI</w:t>
            </w:r>
          </w:p>
          <w:p w14:paraId="01D5EE52" w14:textId="77777777" w:rsidR="00702239" w:rsidRPr="0093316A" w:rsidRDefault="00702239" w:rsidP="00702239">
            <w:pPr>
              <w:pStyle w:val="afe"/>
              <w:numPr>
                <w:ilvl w:val="2"/>
                <w:numId w:val="41"/>
              </w:numPr>
              <w:overflowPunct/>
              <w:autoSpaceDE/>
              <w:autoSpaceDN/>
              <w:adjustRightInd/>
              <w:ind w:firstLineChars="0"/>
              <w:textAlignment w:val="auto"/>
            </w:pPr>
            <w:r w:rsidRPr="0093316A">
              <w:t>shift TU for NB-IoT with one quarter</w:t>
            </w:r>
          </w:p>
          <w:p w14:paraId="07246BDA" w14:textId="77777777" w:rsidR="00702239" w:rsidRPr="0093316A" w:rsidRDefault="00702239" w:rsidP="00702239">
            <w:pPr>
              <w:pStyle w:val="afe"/>
              <w:numPr>
                <w:ilvl w:val="0"/>
                <w:numId w:val="41"/>
              </w:numPr>
              <w:overflowPunct/>
              <w:autoSpaceDE/>
              <w:autoSpaceDN/>
              <w:adjustRightInd/>
              <w:ind w:firstLineChars="0"/>
              <w:textAlignment w:val="auto"/>
              <w:rPr>
                <w:b/>
                <w:bCs/>
              </w:rPr>
            </w:pPr>
            <w:r w:rsidRPr="0093316A">
              <w:rPr>
                <w:b/>
                <w:bCs/>
                <w:lang w:eastAsia="zh-CN"/>
              </w:rPr>
              <w:t>Option 4: 6 (Mediatek, Hughes/EchoStar, Inmarsat, Ligado, ESA)</w:t>
            </w:r>
          </w:p>
          <w:p w14:paraId="1B4A362F" w14:textId="77777777" w:rsidR="00702239" w:rsidRPr="00702239" w:rsidRDefault="00702239" w:rsidP="00702239">
            <w:pPr>
              <w:pStyle w:val="afe"/>
              <w:numPr>
                <w:ilvl w:val="1"/>
                <w:numId w:val="41"/>
              </w:numPr>
              <w:overflowPunct/>
              <w:autoSpaceDE/>
              <w:autoSpaceDN/>
              <w:adjustRightInd/>
              <w:ind w:firstLineChars="0"/>
              <w:textAlignment w:val="auto"/>
              <w:rPr>
                <w:lang w:eastAsia="zh-CN"/>
              </w:rPr>
            </w:pPr>
            <w:r w:rsidRPr="00702239">
              <w:rPr>
                <w:lang w:eastAsia="zh-CN"/>
              </w:rPr>
              <w:t xml:space="preserve">In Oct, only allow work plan discussions for Rel-18 WIs. </w:t>
            </w:r>
          </w:p>
          <w:p w14:paraId="090D6516" w14:textId="77777777" w:rsidR="00702239" w:rsidRPr="00702239" w:rsidRDefault="00702239" w:rsidP="00702239">
            <w:pPr>
              <w:pStyle w:val="afe"/>
              <w:numPr>
                <w:ilvl w:val="1"/>
                <w:numId w:val="41"/>
              </w:numPr>
              <w:overflowPunct/>
              <w:autoSpaceDE/>
              <w:autoSpaceDN/>
              <w:adjustRightInd/>
              <w:ind w:firstLineChars="0"/>
              <w:textAlignment w:val="auto"/>
              <w:rPr>
                <w:lang w:eastAsia="zh-CN"/>
              </w:rPr>
            </w:pPr>
            <w:r w:rsidRPr="00702239">
              <w:rPr>
                <w:lang w:eastAsia="zh-CN"/>
              </w:rPr>
              <w:t>In Nov, allow discussions for all the above Rel-17 and Rel-18 WIs based on the TU</w:t>
            </w:r>
          </w:p>
          <w:p w14:paraId="61EBB42D" w14:textId="77777777" w:rsidR="00702239" w:rsidRPr="00702239" w:rsidRDefault="00702239" w:rsidP="00702239">
            <w:pPr>
              <w:pStyle w:val="afe"/>
              <w:numPr>
                <w:ilvl w:val="0"/>
                <w:numId w:val="41"/>
              </w:numPr>
              <w:overflowPunct/>
              <w:autoSpaceDE/>
              <w:autoSpaceDN/>
              <w:adjustRightInd/>
              <w:ind w:firstLineChars="0"/>
              <w:textAlignment w:val="auto"/>
              <w:rPr>
                <w:b/>
                <w:bCs/>
              </w:rPr>
            </w:pPr>
            <w:r w:rsidRPr="00702239">
              <w:rPr>
                <w:b/>
                <w:bCs/>
                <w:lang w:eastAsia="zh-CN"/>
              </w:rPr>
              <w:t>Option 5: (China Telecom)</w:t>
            </w:r>
          </w:p>
          <w:p w14:paraId="2A6C06DE" w14:textId="77777777" w:rsidR="00702239" w:rsidRPr="00702239" w:rsidRDefault="00702239" w:rsidP="00702239">
            <w:pPr>
              <w:pStyle w:val="afe"/>
              <w:numPr>
                <w:ilvl w:val="1"/>
                <w:numId w:val="41"/>
              </w:numPr>
              <w:overflowPunct/>
              <w:autoSpaceDE/>
              <w:autoSpaceDN/>
              <w:adjustRightInd/>
              <w:ind w:firstLineChars="0"/>
              <w:textAlignment w:val="auto"/>
              <w:rPr>
                <w:lang w:eastAsia="zh-CN"/>
              </w:rPr>
            </w:pPr>
            <w:r w:rsidRPr="00702239">
              <w:rPr>
                <w:lang w:eastAsia="zh-CN"/>
              </w:rPr>
              <w:t xml:space="preserve">Focus on the Rel-17 demodulation perf part </w:t>
            </w:r>
          </w:p>
          <w:p w14:paraId="0D502CA5" w14:textId="77777777" w:rsidR="00702239" w:rsidRPr="00702239" w:rsidRDefault="00702239" w:rsidP="00702239">
            <w:pPr>
              <w:pStyle w:val="afe"/>
              <w:numPr>
                <w:ilvl w:val="1"/>
                <w:numId w:val="41"/>
              </w:numPr>
              <w:overflowPunct/>
              <w:autoSpaceDE/>
              <w:autoSpaceDN/>
              <w:adjustRightInd/>
              <w:ind w:firstLineChars="0"/>
              <w:textAlignment w:val="auto"/>
              <w:rPr>
                <w:lang w:eastAsia="zh-CN"/>
              </w:rPr>
            </w:pPr>
            <w:r w:rsidRPr="00702239">
              <w:rPr>
                <w:lang w:eastAsia="zh-CN"/>
              </w:rPr>
              <w:t>Start the following Rel-18 demod work from Oct meeting:</w:t>
            </w:r>
          </w:p>
          <w:p w14:paraId="57CD800B" w14:textId="77777777" w:rsidR="00702239" w:rsidRPr="00702239" w:rsidRDefault="00702239" w:rsidP="00702239">
            <w:pPr>
              <w:pStyle w:val="afe"/>
              <w:numPr>
                <w:ilvl w:val="2"/>
                <w:numId w:val="41"/>
              </w:numPr>
              <w:overflowPunct/>
              <w:autoSpaceDE/>
              <w:autoSpaceDN/>
              <w:adjustRightInd/>
              <w:ind w:firstLineChars="0"/>
              <w:textAlignment w:val="auto"/>
              <w:rPr>
                <w:lang w:eastAsia="zh-CN"/>
              </w:rPr>
            </w:pPr>
            <w:r w:rsidRPr="00702239">
              <w:rPr>
                <w:lang w:eastAsia="zh-CN"/>
              </w:rPr>
              <w:t>ATP in NR_demod_enh3-Perf (In the endorsed RAN4 package, it is indicated that the ATP work targets a 6-month work starting  from 4Q’22)</w:t>
            </w:r>
          </w:p>
          <w:p w14:paraId="01B6187E" w14:textId="77777777" w:rsidR="00702239" w:rsidRPr="00702239" w:rsidRDefault="00702239" w:rsidP="00702239">
            <w:pPr>
              <w:pStyle w:val="afe"/>
              <w:numPr>
                <w:ilvl w:val="2"/>
                <w:numId w:val="41"/>
              </w:numPr>
              <w:overflowPunct/>
              <w:autoSpaceDE/>
              <w:autoSpaceDN/>
              <w:adjustRightInd/>
              <w:ind w:firstLineChars="0"/>
              <w:textAlignment w:val="auto"/>
              <w:rPr>
                <w:lang w:eastAsia="zh-CN"/>
              </w:rPr>
            </w:pPr>
            <w:r w:rsidRPr="00702239">
              <w:rPr>
                <w:lang w:eastAsia="zh-CN"/>
              </w:rPr>
              <w:t>8Rx in NR_ENDC_ RF_FR1_enh2-Perf</w:t>
            </w:r>
          </w:p>
          <w:p w14:paraId="41D63BDE" w14:textId="77777777" w:rsidR="00702239" w:rsidRPr="00702239" w:rsidRDefault="00702239" w:rsidP="00702239">
            <w:pPr>
              <w:pStyle w:val="afe"/>
              <w:numPr>
                <w:ilvl w:val="1"/>
                <w:numId w:val="41"/>
              </w:numPr>
              <w:overflowPunct/>
              <w:autoSpaceDE/>
              <w:autoSpaceDN/>
              <w:adjustRightInd/>
              <w:ind w:firstLineChars="0"/>
              <w:textAlignment w:val="auto"/>
              <w:rPr>
                <w:lang w:eastAsia="zh-CN"/>
              </w:rPr>
            </w:pPr>
            <w:r w:rsidRPr="00702239">
              <w:rPr>
                <w:lang w:eastAsia="zh-CN"/>
              </w:rPr>
              <w:t>Start the following Rel-18 demod work from Nov meeting:</w:t>
            </w:r>
          </w:p>
          <w:p w14:paraId="52C37FED" w14:textId="77777777" w:rsidR="00702239" w:rsidRPr="00702239" w:rsidRDefault="00702239" w:rsidP="00702239">
            <w:pPr>
              <w:pStyle w:val="afe"/>
              <w:numPr>
                <w:ilvl w:val="2"/>
                <w:numId w:val="41"/>
              </w:numPr>
              <w:overflowPunct/>
              <w:autoSpaceDE/>
              <w:autoSpaceDN/>
              <w:adjustRightInd/>
              <w:ind w:firstLineChars="0"/>
              <w:textAlignment w:val="auto"/>
              <w:rPr>
                <w:lang w:eastAsia="zh-CN"/>
              </w:rPr>
            </w:pPr>
            <w:r w:rsidRPr="00702239">
              <w:rPr>
                <w:lang w:eastAsia="zh-CN"/>
              </w:rPr>
              <w:t>MU-MIMO interference mitigation in NR_demod_enh3-Perf (there is a study phase for this objective, and it would be necessary  to start the work at least from Nov)</w:t>
            </w:r>
          </w:p>
        </w:tc>
      </w:tr>
    </w:tbl>
    <w:p w14:paraId="765C8E52" w14:textId="1D66397C" w:rsidR="00B91500" w:rsidRPr="00B91500" w:rsidRDefault="00B91500" w:rsidP="00B91500">
      <w:pPr>
        <w:pStyle w:val="2"/>
      </w:pPr>
      <w:r>
        <w:t>Conclusion and recommendation</w:t>
      </w:r>
    </w:p>
    <w:p w14:paraId="73224B87" w14:textId="77777777" w:rsidR="00DA15EE" w:rsidRDefault="001A4950" w:rsidP="001A4950">
      <w:r w:rsidRPr="001A4950">
        <w:t xml:space="preserve">About 8 companies supported Option 3a, while 6 companies supported Option 4. </w:t>
      </w:r>
    </w:p>
    <w:p w14:paraId="7AB8EEE2" w14:textId="05B860B3" w:rsidR="001A4950" w:rsidRPr="001A4950" w:rsidRDefault="001A4950" w:rsidP="001A4950">
      <w:pPr>
        <w:rPr>
          <w:lang w:val="en-US" w:eastAsia="zh-CN"/>
        </w:rPr>
      </w:pPr>
      <w:r w:rsidRPr="001A4950">
        <w:t>The moderator would like to propose the compromise</w:t>
      </w:r>
    </w:p>
    <w:p w14:paraId="23B14120" w14:textId="77777777" w:rsidR="001A4950" w:rsidRPr="001A4950" w:rsidRDefault="001A4950" w:rsidP="001A4950">
      <w:pPr>
        <w:pStyle w:val="afe"/>
        <w:numPr>
          <w:ilvl w:val="0"/>
          <w:numId w:val="41"/>
        </w:numPr>
        <w:overflowPunct/>
        <w:autoSpaceDE/>
        <w:autoSpaceDN/>
        <w:adjustRightInd/>
        <w:ind w:firstLineChars="0"/>
        <w:textAlignment w:val="auto"/>
        <w:rPr>
          <w:b/>
          <w:bCs/>
          <w:highlight w:val="yellow"/>
        </w:rPr>
      </w:pPr>
      <w:r w:rsidRPr="001A4950">
        <w:rPr>
          <w:b/>
          <w:bCs/>
          <w:highlight w:val="yellow"/>
        </w:rPr>
        <w:t xml:space="preserve">Modified option 3a: </w:t>
      </w:r>
    </w:p>
    <w:p w14:paraId="621C2730" w14:textId="586CBAF6" w:rsidR="001A4950" w:rsidRPr="001A4950" w:rsidRDefault="00D65587" w:rsidP="001A4950">
      <w:pPr>
        <w:pStyle w:val="afe"/>
        <w:numPr>
          <w:ilvl w:val="1"/>
          <w:numId w:val="41"/>
        </w:numPr>
        <w:overflowPunct/>
        <w:autoSpaceDE/>
        <w:autoSpaceDN/>
        <w:adjustRightInd/>
        <w:ind w:firstLineChars="0"/>
        <w:textAlignment w:val="auto"/>
        <w:rPr>
          <w:b/>
          <w:bCs/>
          <w:highlight w:val="yellow"/>
        </w:rPr>
      </w:pPr>
      <w:r>
        <w:rPr>
          <w:highlight w:val="yellow"/>
        </w:rPr>
        <w:t>F</w:t>
      </w:r>
      <w:r w:rsidR="001A4950" w:rsidRPr="001A4950">
        <w:rPr>
          <w:highlight w:val="yellow"/>
        </w:rPr>
        <w:t>ocus on the Rel-17 demodulation perf part in October</w:t>
      </w:r>
    </w:p>
    <w:p w14:paraId="6D184FF9" w14:textId="58376E51" w:rsidR="001A4950" w:rsidRPr="001A4950" w:rsidRDefault="00D65587" w:rsidP="001A4950">
      <w:pPr>
        <w:pStyle w:val="afe"/>
        <w:numPr>
          <w:ilvl w:val="1"/>
          <w:numId w:val="41"/>
        </w:numPr>
        <w:overflowPunct/>
        <w:autoSpaceDE/>
        <w:autoSpaceDN/>
        <w:adjustRightInd/>
        <w:ind w:firstLineChars="0"/>
        <w:textAlignment w:val="auto"/>
        <w:rPr>
          <w:b/>
          <w:bCs/>
          <w:highlight w:val="yellow"/>
        </w:rPr>
      </w:pPr>
      <w:r>
        <w:rPr>
          <w:highlight w:val="yellow"/>
        </w:rPr>
        <w:t>S</w:t>
      </w:r>
      <w:r w:rsidR="001A4950" w:rsidRPr="001A4950">
        <w:rPr>
          <w:highlight w:val="yellow"/>
        </w:rPr>
        <w:t>tart work on the demodulation part of selected topics within Rel-18 items in November (the work plan for demodulation will be treated in Q1 2023)</w:t>
      </w:r>
    </w:p>
    <w:p w14:paraId="58C1071B" w14:textId="77777777" w:rsidR="001A4950" w:rsidRPr="001A4950" w:rsidRDefault="001A4950" w:rsidP="001A4950">
      <w:pPr>
        <w:pStyle w:val="afe"/>
        <w:numPr>
          <w:ilvl w:val="2"/>
          <w:numId w:val="41"/>
        </w:numPr>
        <w:overflowPunct/>
        <w:autoSpaceDE/>
        <w:autoSpaceDN/>
        <w:adjustRightInd/>
        <w:ind w:firstLineChars="0"/>
        <w:textAlignment w:val="auto"/>
        <w:rPr>
          <w:highlight w:val="yellow"/>
        </w:rPr>
      </w:pPr>
      <w:r w:rsidRPr="001A4950">
        <w:rPr>
          <w:highlight w:val="yellow"/>
        </w:rPr>
        <w:t>APT in NR_demod_enh3-Perf</w:t>
      </w:r>
    </w:p>
    <w:p w14:paraId="003A7632" w14:textId="77777777" w:rsidR="001A4950" w:rsidRPr="001A4950" w:rsidRDefault="001A4950" w:rsidP="001A4950">
      <w:pPr>
        <w:pStyle w:val="afe"/>
        <w:numPr>
          <w:ilvl w:val="2"/>
          <w:numId w:val="41"/>
        </w:numPr>
        <w:overflowPunct/>
        <w:autoSpaceDE/>
        <w:autoSpaceDN/>
        <w:adjustRightInd/>
        <w:ind w:firstLineChars="0"/>
        <w:textAlignment w:val="auto"/>
        <w:rPr>
          <w:b/>
          <w:bCs/>
          <w:highlight w:val="yellow"/>
        </w:rPr>
      </w:pPr>
      <w:r w:rsidRPr="001A4950">
        <w:rPr>
          <w:highlight w:val="yellow"/>
        </w:rPr>
        <w:t>8Rx only in NR_ENDC_RF_FR1_enh2</w:t>
      </w:r>
    </w:p>
    <w:p w14:paraId="5DD51868" w14:textId="77777777" w:rsidR="001A4950" w:rsidRPr="001A4950" w:rsidRDefault="001A4950" w:rsidP="001A4950">
      <w:pPr>
        <w:pStyle w:val="afe"/>
        <w:numPr>
          <w:ilvl w:val="2"/>
          <w:numId w:val="41"/>
        </w:numPr>
        <w:overflowPunct/>
        <w:autoSpaceDE/>
        <w:autoSpaceDN/>
        <w:adjustRightInd/>
        <w:ind w:firstLineChars="0"/>
        <w:textAlignment w:val="auto"/>
        <w:rPr>
          <w:b/>
          <w:bCs/>
          <w:highlight w:val="yellow"/>
        </w:rPr>
      </w:pPr>
      <w:r w:rsidRPr="001A4950">
        <w:rPr>
          <w:highlight w:val="yellow"/>
        </w:rPr>
        <w:t>UE demodulation perf only in LTE_NBIoT_eMTC_NTN_req</w:t>
      </w:r>
    </w:p>
    <w:p w14:paraId="5316291F" w14:textId="77777777" w:rsidR="001A4950" w:rsidRPr="001A4950" w:rsidRDefault="001A4950" w:rsidP="001A4950">
      <w:pPr>
        <w:pStyle w:val="afe"/>
        <w:numPr>
          <w:ilvl w:val="1"/>
          <w:numId w:val="41"/>
        </w:numPr>
        <w:overflowPunct/>
        <w:autoSpaceDE/>
        <w:autoSpaceDN/>
        <w:adjustRightInd/>
        <w:ind w:firstLineChars="0"/>
        <w:textAlignment w:val="auto"/>
        <w:rPr>
          <w:b/>
          <w:bCs/>
          <w:highlight w:val="yellow"/>
        </w:rPr>
      </w:pPr>
      <w:r w:rsidRPr="001A4950">
        <w:rPr>
          <w:highlight w:val="yellow"/>
        </w:rPr>
        <w:t xml:space="preserve">Allocated RD TUs for NR_demod_enh3-Perf, NR_ENDC_RF_FR1_enh2, LTE_NBIoT_eMTC_NTN_req will be cut half in Q4 2022. </w:t>
      </w:r>
    </w:p>
    <w:p w14:paraId="14345C3C" w14:textId="31C454AD" w:rsidR="001A4950" w:rsidRPr="001A4950" w:rsidRDefault="001B06D9" w:rsidP="001A4950">
      <w:pPr>
        <w:pStyle w:val="afe"/>
        <w:numPr>
          <w:ilvl w:val="1"/>
          <w:numId w:val="41"/>
        </w:numPr>
        <w:overflowPunct/>
        <w:autoSpaceDE/>
        <w:autoSpaceDN/>
        <w:adjustRightInd/>
        <w:ind w:firstLineChars="0"/>
        <w:textAlignment w:val="auto"/>
        <w:rPr>
          <w:b/>
          <w:bCs/>
          <w:highlight w:val="yellow"/>
        </w:rPr>
      </w:pPr>
      <w:r>
        <w:rPr>
          <w:highlight w:val="yellow"/>
        </w:rPr>
        <w:t>The work plans for demodulation perf</w:t>
      </w:r>
      <w:r w:rsidRPr="001A4950">
        <w:rPr>
          <w:highlight w:val="yellow"/>
        </w:rPr>
        <w:t xml:space="preserve"> </w:t>
      </w:r>
      <w:r>
        <w:rPr>
          <w:highlight w:val="yellow"/>
        </w:rPr>
        <w:t>are</w:t>
      </w:r>
      <w:r w:rsidR="001A4950" w:rsidRPr="001A4950">
        <w:rPr>
          <w:highlight w:val="yellow"/>
        </w:rPr>
        <w:t xml:space="preserve"> expected to be handled in Q1 2023</w:t>
      </w:r>
    </w:p>
    <w:sectPr w:rsidR="001A4950" w:rsidRPr="001A4950" w:rsidSect="000616E2">
      <w:footnotePr>
        <w:numRestart w:val="eachSect"/>
      </w:footnotePr>
      <w:type w:val="continuous"/>
      <w:pgSz w:w="11907" w:h="16840" w:code="9"/>
      <w:pgMar w:top="720" w:right="720" w:bottom="720" w:left="720"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C1BD0" w14:textId="77777777" w:rsidR="004E68AB" w:rsidRDefault="004E68AB">
      <w:r>
        <w:separator/>
      </w:r>
    </w:p>
  </w:endnote>
  <w:endnote w:type="continuationSeparator" w:id="0">
    <w:p w14:paraId="033FDB65" w14:textId="77777777" w:rsidR="004E68AB" w:rsidRDefault="004E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F1EC8" w14:textId="77777777" w:rsidR="004E68AB" w:rsidRDefault="004E68AB">
      <w:r>
        <w:separator/>
      </w:r>
    </w:p>
  </w:footnote>
  <w:footnote w:type="continuationSeparator" w:id="0">
    <w:p w14:paraId="60F8E7AA" w14:textId="77777777" w:rsidR="004E68AB" w:rsidRDefault="004E68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1B37D7"/>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81C43C9"/>
    <w:multiLevelType w:val="hybridMultilevel"/>
    <w:tmpl w:val="38DA896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3F166B"/>
    <w:multiLevelType w:val="hybridMultilevel"/>
    <w:tmpl w:val="773A49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E3D516E"/>
    <w:multiLevelType w:val="hybridMultilevel"/>
    <w:tmpl w:val="32C4ED9E"/>
    <w:lvl w:ilvl="0" w:tplc="04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E54722"/>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CBD0AD7"/>
    <w:multiLevelType w:val="hybridMultilevel"/>
    <w:tmpl w:val="BC6C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004A8"/>
    <w:multiLevelType w:val="hybridMultilevel"/>
    <w:tmpl w:val="FE6626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2843"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3AE51D6E"/>
    <w:multiLevelType w:val="hybridMultilevel"/>
    <w:tmpl w:val="322657B6"/>
    <w:lvl w:ilvl="0" w:tplc="2C947266">
      <w:start w:val="1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3E6C71C5"/>
    <w:multiLevelType w:val="hybridMultilevel"/>
    <w:tmpl w:val="8D36C98A"/>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3E4483B"/>
    <w:multiLevelType w:val="hybridMultilevel"/>
    <w:tmpl w:val="6E4004CE"/>
    <w:lvl w:ilvl="0" w:tplc="041D0001">
      <w:start w:val="1"/>
      <w:numFmt w:val="bullet"/>
      <w:lvlText w:val=""/>
      <w:lvlJc w:val="left"/>
      <w:pPr>
        <w:ind w:left="928" w:hanging="360"/>
      </w:pPr>
      <w:rPr>
        <w:rFonts w:ascii="Symbol" w:hAnsi="Symbol" w:hint="default"/>
      </w:rPr>
    </w:lvl>
    <w:lvl w:ilvl="1" w:tplc="041D0019">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16" w15:restartNumberingAfterBreak="0">
    <w:nsid w:val="46B85357"/>
    <w:multiLevelType w:val="hybridMultilevel"/>
    <w:tmpl w:val="DF94BD8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CA6488"/>
    <w:multiLevelType w:val="hybridMultilevel"/>
    <w:tmpl w:val="25EEA158"/>
    <w:lvl w:ilvl="0" w:tplc="94888A8A">
      <w:start w:val="3"/>
      <w:numFmt w:val="decimal"/>
      <w:lvlText w:val="%1)"/>
      <w:lvlJc w:val="left"/>
      <w:pPr>
        <w:ind w:left="108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267F1"/>
    <w:multiLevelType w:val="hybridMultilevel"/>
    <w:tmpl w:val="B204B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EE63C8"/>
    <w:multiLevelType w:val="hybridMultilevel"/>
    <w:tmpl w:val="71D44F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932A1F"/>
    <w:multiLevelType w:val="hybridMultilevel"/>
    <w:tmpl w:val="4ABA4DCE"/>
    <w:lvl w:ilvl="0" w:tplc="0C72AF88">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D82366"/>
    <w:multiLevelType w:val="hybridMultilevel"/>
    <w:tmpl w:val="8716E1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C55B6B"/>
    <w:multiLevelType w:val="hybridMultilevel"/>
    <w:tmpl w:val="AE7C7F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6874E9"/>
    <w:multiLevelType w:val="multilevel"/>
    <w:tmpl w:val="5B6874E9"/>
    <w:lvl w:ilvl="0">
      <w:numFmt w:val="bullet"/>
      <w:lvlText w:val="•"/>
      <w:lvlJc w:val="left"/>
      <w:pPr>
        <w:ind w:left="480" w:hanging="480"/>
      </w:pPr>
      <w:rPr>
        <w:rFonts w:ascii="Times New Roman" w:eastAsia="宋体"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8" w15:restartNumberingAfterBreak="0">
    <w:nsid w:val="5D2F2BDF"/>
    <w:multiLevelType w:val="hybridMultilevel"/>
    <w:tmpl w:val="7C9CE6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2F93C64"/>
    <w:multiLevelType w:val="hybridMultilevel"/>
    <w:tmpl w:val="F0E41B76"/>
    <w:lvl w:ilvl="0" w:tplc="94888A8A">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75499"/>
    <w:multiLevelType w:val="hybridMultilevel"/>
    <w:tmpl w:val="5EBCB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1" w15:restartNumberingAfterBreak="0">
    <w:nsid w:val="64817EF1"/>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698439A4"/>
    <w:multiLevelType w:val="hybridMultilevel"/>
    <w:tmpl w:val="B224814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BE1E10F4">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413CF6"/>
    <w:multiLevelType w:val="hybridMultilevel"/>
    <w:tmpl w:val="D4E6143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4CE4AC9"/>
    <w:multiLevelType w:val="hybridMultilevel"/>
    <w:tmpl w:val="4A6C6D7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C8385B"/>
    <w:multiLevelType w:val="hybridMultilevel"/>
    <w:tmpl w:val="611C03D2"/>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6E5E09"/>
    <w:multiLevelType w:val="hybridMultilevel"/>
    <w:tmpl w:val="64AA550C"/>
    <w:lvl w:ilvl="0" w:tplc="041D0011">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8"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36"/>
  </w:num>
  <w:num w:numId="4">
    <w:abstractNumId w:val="37"/>
  </w:num>
  <w:num w:numId="5">
    <w:abstractNumId w:val="15"/>
  </w:num>
  <w:num w:numId="6">
    <w:abstractNumId w:val="5"/>
  </w:num>
  <w:num w:numId="7">
    <w:abstractNumId w:val="13"/>
  </w:num>
  <w:num w:numId="8">
    <w:abstractNumId w:val="24"/>
  </w:num>
  <w:num w:numId="9">
    <w:abstractNumId w:val="16"/>
  </w:num>
  <w:num w:numId="10">
    <w:abstractNumId w:val="33"/>
  </w:num>
  <w:num w:numId="11">
    <w:abstractNumId w:val="20"/>
  </w:num>
  <w:num w:numId="12">
    <w:abstractNumId w:val="23"/>
  </w:num>
  <w:num w:numId="13">
    <w:abstractNumId w:val="30"/>
  </w:num>
  <w:num w:numId="14">
    <w:abstractNumId w:val="4"/>
  </w:num>
  <w:num w:numId="15">
    <w:abstractNumId w:val="27"/>
  </w:num>
  <w:num w:numId="16">
    <w:abstractNumId w:val="14"/>
  </w:num>
  <w:num w:numId="17">
    <w:abstractNumId w:val="8"/>
  </w:num>
  <w:num w:numId="18">
    <w:abstractNumId w:val="7"/>
  </w:num>
  <w:num w:numId="19">
    <w:abstractNumId w:val="10"/>
  </w:num>
  <w:num w:numId="20">
    <w:abstractNumId w:val="19"/>
  </w:num>
  <w:num w:numId="21">
    <w:abstractNumId w:val="25"/>
  </w:num>
  <w:num w:numId="22">
    <w:abstractNumId w:val="38"/>
  </w:num>
  <w:num w:numId="23">
    <w:abstractNumId w:val="9"/>
  </w:num>
  <w:num w:numId="24">
    <w:abstractNumId w:val="34"/>
  </w:num>
  <w:num w:numId="25">
    <w:abstractNumId w:val="3"/>
  </w:num>
  <w:num w:numId="26">
    <w:abstractNumId w:val="29"/>
  </w:num>
  <w:num w:numId="27">
    <w:abstractNumId w:val="17"/>
  </w:num>
  <w:num w:numId="28">
    <w:abstractNumId w:val="21"/>
  </w:num>
  <w:num w:numId="29">
    <w:abstractNumId w:val="6"/>
  </w:num>
  <w:num w:numId="30">
    <w:abstractNumId w:val="22"/>
  </w:num>
  <w:num w:numId="31">
    <w:abstractNumId w:val="31"/>
  </w:num>
  <w:num w:numId="32">
    <w:abstractNumId w:val="1"/>
  </w:num>
  <w:num w:numId="33">
    <w:abstractNumId w:val="0"/>
  </w:num>
  <w:num w:numId="34">
    <w:abstractNumId w:val="18"/>
  </w:num>
  <w:num w:numId="35">
    <w:abstractNumId w:val="32"/>
  </w:num>
  <w:num w:numId="36">
    <w:abstractNumId w:val="26"/>
  </w:num>
  <w:num w:numId="37">
    <w:abstractNumId w:val="12"/>
    <w:lvlOverride w:ilvl="0"/>
    <w:lvlOverride w:ilvl="1"/>
    <w:lvlOverride w:ilvl="2"/>
    <w:lvlOverride w:ilvl="3"/>
    <w:lvlOverride w:ilvl="4"/>
    <w:lvlOverride w:ilvl="5"/>
    <w:lvlOverride w:ilvl="6"/>
    <w:lvlOverride w:ilvl="7"/>
    <w:lvlOverride w:ilvl="8"/>
  </w:num>
  <w:num w:numId="38">
    <w:abstractNumId w:val="11"/>
  </w:num>
  <w:num w:numId="39">
    <w:abstractNumId w:val="11"/>
  </w:num>
  <w:num w:numId="40">
    <w:abstractNumId w:val="2"/>
    <w:lvlOverride w:ilvl="0"/>
    <w:lvlOverride w:ilvl="1"/>
    <w:lvlOverride w:ilvl="2"/>
    <w:lvlOverride w:ilvl="3"/>
    <w:lvlOverride w:ilvl="4"/>
    <w:lvlOverride w:ilvl="5"/>
    <w:lvlOverride w:ilvl="6"/>
    <w:lvlOverride w:ilvl="7"/>
    <w:lvlOverride w:ilvl="8"/>
  </w:num>
  <w:num w:numId="41">
    <w:abstractNumId w:val="28"/>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32FF"/>
    <w:rsid w:val="00004165"/>
    <w:rsid w:val="00010157"/>
    <w:rsid w:val="000107DF"/>
    <w:rsid w:val="000115D0"/>
    <w:rsid w:val="00014218"/>
    <w:rsid w:val="00020836"/>
    <w:rsid w:val="00020C56"/>
    <w:rsid w:val="00022C34"/>
    <w:rsid w:val="00026ACC"/>
    <w:rsid w:val="00026DD0"/>
    <w:rsid w:val="0003171D"/>
    <w:rsid w:val="00031C1D"/>
    <w:rsid w:val="00035182"/>
    <w:rsid w:val="00035C50"/>
    <w:rsid w:val="000457A1"/>
    <w:rsid w:val="00050001"/>
    <w:rsid w:val="00052041"/>
    <w:rsid w:val="0005326A"/>
    <w:rsid w:val="00054BC9"/>
    <w:rsid w:val="000616E2"/>
    <w:rsid w:val="0006266D"/>
    <w:rsid w:val="00062A34"/>
    <w:rsid w:val="00065506"/>
    <w:rsid w:val="000662AA"/>
    <w:rsid w:val="00067135"/>
    <w:rsid w:val="00072E1A"/>
    <w:rsid w:val="0007382E"/>
    <w:rsid w:val="000766E1"/>
    <w:rsid w:val="00076B7B"/>
    <w:rsid w:val="00076F69"/>
    <w:rsid w:val="0007730B"/>
    <w:rsid w:val="00077FF6"/>
    <w:rsid w:val="00080D82"/>
    <w:rsid w:val="00081692"/>
    <w:rsid w:val="00081AEB"/>
    <w:rsid w:val="00082C46"/>
    <w:rsid w:val="00083156"/>
    <w:rsid w:val="00085A0E"/>
    <w:rsid w:val="00087332"/>
    <w:rsid w:val="00087548"/>
    <w:rsid w:val="000901C3"/>
    <w:rsid w:val="00093E7E"/>
    <w:rsid w:val="00095837"/>
    <w:rsid w:val="000958E8"/>
    <w:rsid w:val="000A1523"/>
    <w:rsid w:val="000A1830"/>
    <w:rsid w:val="000A37AB"/>
    <w:rsid w:val="000A4121"/>
    <w:rsid w:val="000A4AA3"/>
    <w:rsid w:val="000A5244"/>
    <w:rsid w:val="000A550E"/>
    <w:rsid w:val="000A62DB"/>
    <w:rsid w:val="000B0960"/>
    <w:rsid w:val="000B1A55"/>
    <w:rsid w:val="000B1A9B"/>
    <w:rsid w:val="000B20BB"/>
    <w:rsid w:val="000B22EC"/>
    <w:rsid w:val="000B2EF6"/>
    <w:rsid w:val="000B2FA6"/>
    <w:rsid w:val="000B3263"/>
    <w:rsid w:val="000B4AA0"/>
    <w:rsid w:val="000B7509"/>
    <w:rsid w:val="000C2553"/>
    <w:rsid w:val="000C38C3"/>
    <w:rsid w:val="000C3EF7"/>
    <w:rsid w:val="000C6AA7"/>
    <w:rsid w:val="000D09FD"/>
    <w:rsid w:val="000D44FB"/>
    <w:rsid w:val="000D574B"/>
    <w:rsid w:val="000D6CFC"/>
    <w:rsid w:val="000D6F13"/>
    <w:rsid w:val="000D7D7A"/>
    <w:rsid w:val="000E13B9"/>
    <w:rsid w:val="000E32DF"/>
    <w:rsid w:val="000E537B"/>
    <w:rsid w:val="000E57D0"/>
    <w:rsid w:val="000E7858"/>
    <w:rsid w:val="000F11FE"/>
    <w:rsid w:val="000F39CA"/>
    <w:rsid w:val="000F4DAC"/>
    <w:rsid w:val="000F5694"/>
    <w:rsid w:val="00104605"/>
    <w:rsid w:val="0010584A"/>
    <w:rsid w:val="00106DF2"/>
    <w:rsid w:val="00107927"/>
    <w:rsid w:val="00110E26"/>
    <w:rsid w:val="00111321"/>
    <w:rsid w:val="00111F44"/>
    <w:rsid w:val="00117BD6"/>
    <w:rsid w:val="001206C2"/>
    <w:rsid w:val="00121978"/>
    <w:rsid w:val="001222D7"/>
    <w:rsid w:val="00123422"/>
    <w:rsid w:val="0012391C"/>
    <w:rsid w:val="00124B6A"/>
    <w:rsid w:val="0013122C"/>
    <w:rsid w:val="001315BD"/>
    <w:rsid w:val="001322DC"/>
    <w:rsid w:val="001333CE"/>
    <w:rsid w:val="00133953"/>
    <w:rsid w:val="00133B30"/>
    <w:rsid w:val="00136B28"/>
    <w:rsid w:val="00136D4C"/>
    <w:rsid w:val="00136F11"/>
    <w:rsid w:val="00142538"/>
    <w:rsid w:val="00142BB9"/>
    <w:rsid w:val="00144F96"/>
    <w:rsid w:val="00151EAC"/>
    <w:rsid w:val="00153528"/>
    <w:rsid w:val="00154E68"/>
    <w:rsid w:val="00162137"/>
    <w:rsid w:val="00162548"/>
    <w:rsid w:val="0016568D"/>
    <w:rsid w:val="00167BE6"/>
    <w:rsid w:val="00172183"/>
    <w:rsid w:val="00173E89"/>
    <w:rsid w:val="001751AB"/>
    <w:rsid w:val="00175A3F"/>
    <w:rsid w:val="0017624B"/>
    <w:rsid w:val="0017681E"/>
    <w:rsid w:val="00180E09"/>
    <w:rsid w:val="00183D4C"/>
    <w:rsid w:val="00183EDB"/>
    <w:rsid w:val="00183F6D"/>
    <w:rsid w:val="0018670E"/>
    <w:rsid w:val="0018699F"/>
    <w:rsid w:val="0019219A"/>
    <w:rsid w:val="00195077"/>
    <w:rsid w:val="001A033F"/>
    <w:rsid w:val="001A08AA"/>
    <w:rsid w:val="001A20E3"/>
    <w:rsid w:val="001A21E4"/>
    <w:rsid w:val="001A4950"/>
    <w:rsid w:val="001A4FF9"/>
    <w:rsid w:val="001A59CB"/>
    <w:rsid w:val="001A61E5"/>
    <w:rsid w:val="001B06D9"/>
    <w:rsid w:val="001B2A86"/>
    <w:rsid w:val="001B3DDD"/>
    <w:rsid w:val="001B42E5"/>
    <w:rsid w:val="001B43F9"/>
    <w:rsid w:val="001B49F7"/>
    <w:rsid w:val="001B7991"/>
    <w:rsid w:val="001C1409"/>
    <w:rsid w:val="001C2AE6"/>
    <w:rsid w:val="001C4A89"/>
    <w:rsid w:val="001C4BE5"/>
    <w:rsid w:val="001C6177"/>
    <w:rsid w:val="001D0363"/>
    <w:rsid w:val="001D12B4"/>
    <w:rsid w:val="001D15B1"/>
    <w:rsid w:val="001D284F"/>
    <w:rsid w:val="001D57AC"/>
    <w:rsid w:val="001D5BA2"/>
    <w:rsid w:val="001D73CA"/>
    <w:rsid w:val="001D7D94"/>
    <w:rsid w:val="001E0A28"/>
    <w:rsid w:val="001E12AE"/>
    <w:rsid w:val="001E15CE"/>
    <w:rsid w:val="001E3D56"/>
    <w:rsid w:val="001E409F"/>
    <w:rsid w:val="001E4218"/>
    <w:rsid w:val="001F0B20"/>
    <w:rsid w:val="001F7500"/>
    <w:rsid w:val="0020026C"/>
    <w:rsid w:val="00200A62"/>
    <w:rsid w:val="00203740"/>
    <w:rsid w:val="002053F1"/>
    <w:rsid w:val="00210E05"/>
    <w:rsid w:val="00211B41"/>
    <w:rsid w:val="00211CC0"/>
    <w:rsid w:val="002138EA"/>
    <w:rsid w:val="00213DF4"/>
    <w:rsid w:val="00213F84"/>
    <w:rsid w:val="002143A4"/>
    <w:rsid w:val="00214FBD"/>
    <w:rsid w:val="00220BBF"/>
    <w:rsid w:val="00222897"/>
    <w:rsid w:val="00222B0C"/>
    <w:rsid w:val="002331C5"/>
    <w:rsid w:val="00235394"/>
    <w:rsid w:val="00235577"/>
    <w:rsid w:val="002359D8"/>
    <w:rsid w:val="00235DF9"/>
    <w:rsid w:val="0023712E"/>
    <w:rsid w:val="002371B2"/>
    <w:rsid w:val="0024297E"/>
    <w:rsid w:val="002435CA"/>
    <w:rsid w:val="002445FC"/>
    <w:rsid w:val="0024469F"/>
    <w:rsid w:val="00247BF1"/>
    <w:rsid w:val="00247CD6"/>
    <w:rsid w:val="00250B5B"/>
    <w:rsid w:val="00251875"/>
    <w:rsid w:val="00251A41"/>
    <w:rsid w:val="002529C9"/>
    <w:rsid w:val="00252D5B"/>
    <w:rsid w:val="00252DB8"/>
    <w:rsid w:val="002537BC"/>
    <w:rsid w:val="00255C58"/>
    <w:rsid w:val="00256587"/>
    <w:rsid w:val="00260EC7"/>
    <w:rsid w:val="00261539"/>
    <w:rsid w:val="0026179F"/>
    <w:rsid w:val="002666AE"/>
    <w:rsid w:val="00274E1A"/>
    <w:rsid w:val="002775B1"/>
    <w:rsid w:val="002775B9"/>
    <w:rsid w:val="00280097"/>
    <w:rsid w:val="002811C4"/>
    <w:rsid w:val="00282213"/>
    <w:rsid w:val="00282412"/>
    <w:rsid w:val="00284016"/>
    <w:rsid w:val="00285333"/>
    <w:rsid w:val="002858BF"/>
    <w:rsid w:val="00286B1D"/>
    <w:rsid w:val="00291434"/>
    <w:rsid w:val="00292630"/>
    <w:rsid w:val="002939AF"/>
    <w:rsid w:val="00294491"/>
    <w:rsid w:val="00294BDE"/>
    <w:rsid w:val="00294DCB"/>
    <w:rsid w:val="00294E22"/>
    <w:rsid w:val="002A0CED"/>
    <w:rsid w:val="002A4CD0"/>
    <w:rsid w:val="002A4EAA"/>
    <w:rsid w:val="002A5ACC"/>
    <w:rsid w:val="002A7DA6"/>
    <w:rsid w:val="002B0190"/>
    <w:rsid w:val="002B3095"/>
    <w:rsid w:val="002B3E6F"/>
    <w:rsid w:val="002B4209"/>
    <w:rsid w:val="002B4441"/>
    <w:rsid w:val="002B516C"/>
    <w:rsid w:val="002B5E1D"/>
    <w:rsid w:val="002B60C1"/>
    <w:rsid w:val="002C0B92"/>
    <w:rsid w:val="002C4B52"/>
    <w:rsid w:val="002C6765"/>
    <w:rsid w:val="002D03E5"/>
    <w:rsid w:val="002D11D5"/>
    <w:rsid w:val="002D36EB"/>
    <w:rsid w:val="002D6BDF"/>
    <w:rsid w:val="002D7B6F"/>
    <w:rsid w:val="002E2CE9"/>
    <w:rsid w:val="002E3A5B"/>
    <w:rsid w:val="002E3BF7"/>
    <w:rsid w:val="002E403E"/>
    <w:rsid w:val="002E4C74"/>
    <w:rsid w:val="002E503E"/>
    <w:rsid w:val="002E5378"/>
    <w:rsid w:val="002E7B0D"/>
    <w:rsid w:val="002F158C"/>
    <w:rsid w:val="002F4093"/>
    <w:rsid w:val="002F5636"/>
    <w:rsid w:val="003022A5"/>
    <w:rsid w:val="003023D9"/>
    <w:rsid w:val="00306A1C"/>
    <w:rsid w:val="00307728"/>
    <w:rsid w:val="00307E51"/>
    <w:rsid w:val="00311363"/>
    <w:rsid w:val="00315867"/>
    <w:rsid w:val="0031614E"/>
    <w:rsid w:val="00316782"/>
    <w:rsid w:val="00316B0F"/>
    <w:rsid w:val="003172AE"/>
    <w:rsid w:val="00320A0C"/>
    <w:rsid w:val="00321150"/>
    <w:rsid w:val="003260D7"/>
    <w:rsid w:val="00326EBF"/>
    <w:rsid w:val="00336697"/>
    <w:rsid w:val="00337652"/>
    <w:rsid w:val="0033784B"/>
    <w:rsid w:val="00337ADB"/>
    <w:rsid w:val="003404D4"/>
    <w:rsid w:val="003404D6"/>
    <w:rsid w:val="00340BCF"/>
    <w:rsid w:val="003413FC"/>
    <w:rsid w:val="00341853"/>
    <w:rsid w:val="003418CB"/>
    <w:rsid w:val="00344446"/>
    <w:rsid w:val="00345482"/>
    <w:rsid w:val="00345849"/>
    <w:rsid w:val="00346649"/>
    <w:rsid w:val="003506B8"/>
    <w:rsid w:val="00350EF7"/>
    <w:rsid w:val="00351D53"/>
    <w:rsid w:val="00353CBD"/>
    <w:rsid w:val="00355873"/>
    <w:rsid w:val="0035660F"/>
    <w:rsid w:val="00356B6F"/>
    <w:rsid w:val="0036053C"/>
    <w:rsid w:val="00361720"/>
    <w:rsid w:val="003628B9"/>
    <w:rsid w:val="00362D8F"/>
    <w:rsid w:val="00365211"/>
    <w:rsid w:val="00366303"/>
    <w:rsid w:val="00367724"/>
    <w:rsid w:val="003710BA"/>
    <w:rsid w:val="00376700"/>
    <w:rsid w:val="003770F6"/>
    <w:rsid w:val="00383E37"/>
    <w:rsid w:val="00387478"/>
    <w:rsid w:val="00387ED6"/>
    <w:rsid w:val="00390640"/>
    <w:rsid w:val="00390A0C"/>
    <w:rsid w:val="00393042"/>
    <w:rsid w:val="00394AD5"/>
    <w:rsid w:val="0039642D"/>
    <w:rsid w:val="003A18CD"/>
    <w:rsid w:val="003A1AA6"/>
    <w:rsid w:val="003A2166"/>
    <w:rsid w:val="003A27C5"/>
    <w:rsid w:val="003A2E40"/>
    <w:rsid w:val="003B0158"/>
    <w:rsid w:val="003B01BB"/>
    <w:rsid w:val="003B08F4"/>
    <w:rsid w:val="003B0926"/>
    <w:rsid w:val="003B40B6"/>
    <w:rsid w:val="003B56DB"/>
    <w:rsid w:val="003B755E"/>
    <w:rsid w:val="003C228E"/>
    <w:rsid w:val="003C2CA2"/>
    <w:rsid w:val="003C51E7"/>
    <w:rsid w:val="003C6893"/>
    <w:rsid w:val="003C6DE2"/>
    <w:rsid w:val="003C7F72"/>
    <w:rsid w:val="003D1098"/>
    <w:rsid w:val="003D1EFD"/>
    <w:rsid w:val="003D28BF"/>
    <w:rsid w:val="003D4021"/>
    <w:rsid w:val="003D4215"/>
    <w:rsid w:val="003D4C47"/>
    <w:rsid w:val="003D768C"/>
    <w:rsid w:val="003D7719"/>
    <w:rsid w:val="003D7920"/>
    <w:rsid w:val="003E123D"/>
    <w:rsid w:val="003E30E8"/>
    <w:rsid w:val="003E3988"/>
    <w:rsid w:val="003E40EE"/>
    <w:rsid w:val="003E6E03"/>
    <w:rsid w:val="003F07AA"/>
    <w:rsid w:val="003F17AF"/>
    <w:rsid w:val="003F1C1B"/>
    <w:rsid w:val="003F27FB"/>
    <w:rsid w:val="003F313F"/>
    <w:rsid w:val="003F3A2F"/>
    <w:rsid w:val="003F4010"/>
    <w:rsid w:val="00401144"/>
    <w:rsid w:val="00404831"/>
    <w:rsid w:val="00406BD9"/>
    <w:rsid w:val="00406BEA"/>
    <w:rsid w:val="00407661"/>
    <w:rsid w:val="00410314"/>
    <w:rsid w:val="00412063"/>
    <w:rsid w:val="00412EB1"/>
    <w:rsid w:val="00413DDE"/>
    <w:rsid w:val="00414118"/>
    <w:rsid w:val="00416084"/>
    <w:rsid w:val="004215BF"/>
    <w:rsid w:val="0042371E"/>
    <w:rsid w:val="00424447"/>
    <w:rsid w:val="00424F8C"/>
    <w:rsid w:val="004271BA"/>
    <w:rsid w:val="0043008D"/>
    <w:rsid w:val="00430497"/>
    <w:rsid w:val="00430EA5"/>
    <w:rsid w:val="004317FD"/>
    <w:rsid w:val="00434DC1"/>
    <w:rsid w:val="004350F4"/>
    <w:rsid w:val="004356BA"/>
    <w:rsid w:val="0043608A"/>
    <w:rsid w:val="00436D21"/>
    <w:rsid w:val="00440677"/>
    <w:rsid w:val="004412A0"/>
    <w:rsid w:val="004418EB"/>
    <w:rsid w:val="00442337"/>
    <w:rsid w:val="004450C4"/>
    <w:rsid w:val="00446408"/>
    <w:rsid w:val="00450F27"/>
    <w:rsid w:val="004510E5"/>
    <w:rsid w:val="00451A79"/>
    <w:rsid w:val="00453399"/>
    <w:rsid w:val="00456158"/>
    <w:rsid w:val="00456A75"/>
    <w:rsid w:val="00456FDF"/>
    <w:rsid w:val="00457953"/>
    <w:rsid w:val="00461E39"/>
    <w:rsid w:val="00462D3A"/>
    <w:rsid w:val="00463521"/>
    <w:rsid w:val="00466F2A"/>
    <w:rsid w:val="00467842"/>
    <w:rsid w:val="004678EF"/>
    <w:rsid w:val="00471125"/>
    <w:rsid w:val="00474050"/>
    <w:rsid w:val="0047437A"/>
    <w:rsid w:val="004744EA"/>
    <w:rsid w:val="00480E42"/>
    <w:rsid w:val="00484C5D"/>
    <w:rsid w:val="0048543E"/>
    <w:rsid w:val="004868C1"/>
    <w:rsid w:val="0048750F"/>
    <w:rsid w:val="004908A2"/>
    <w:rsid w:val="00492F4E"/>
    <w:rsid w:val="0049314B"/>
    <w:rsid w:val="0049766B"/>
    <w:rsid w:val="004A495F"/>
    <w:rsid w:val="004A6918"/>
    <w:rsid w:val="004A7544"/>
    <w:rsid w:val="004B1676"/>
    <w:rsid w:val="004B1A17"/>
    <w:rsid w:val="004B207A"/>
    <w:rsid w:val="004B6B0F"/>
    <w:rsid w:val="004C17D1"/>
    <w:rsid w:val="004C4439"/>
    <w:rsid w:val="004C54E5"/>
    <w:rsid w:val="004C7DC8"/>
    <w:rsid w:val="004D21B0"/>
    <w:rsid w:val="004D23CD"/>
    <w:rsid w:val="004D32B9"/>
    <w:rsid w:val="004D737D"/>
    <w:rsid w:val="004E2659"/>
    <w:rsid w:val="004E39EE"/>
    <w:rsid w:val="004E43CD"/>
    <w:rsid w:val="004E475C"/>
    <w:rsid w:val="004E56E0"/>
    <w:rsid w:val="004E68AB"/>
    <w:rsid w:val="004E7329"/>
    <w:rsid w:val="004E7853"/>
    <w:rsid w:val="004E7E0A"/>
    <w:rsid w:val="004F2CB0"/>
    <w:rsid w:val="004F6292"/>
    <w:rsid w:val="005017F7"/>
    <w:rsid w:val="00501FA7"/>
    <w:rsid w:val="005034DC"/>
    <w:rsid w:val="005054D7"/>
    <w:rsid w:val="00505BFA"/>
    <w:rsid w:val="005071B4"/>
    <w:rsid w:val="0050723E"/>
    <w:rsid w:val="00507687"/>
    <w:rsid w:val="005117A9"/>
    <w:rsid w:val="00511F57"/>
    <w:rsid w:val="005153E0"/>
    <w:rsid w:val="00515CBE"/>
    <w:rsid w:val="00515E2B"/>
    <w:rsid w:val="00520476"/>
    <w:rsid w:val="005205AE"/>
    <w:rsid w:val="00522A7E"/>
    <w:rsid w:val="00522F20"/>
    <w:rsid w:val="00523A4D"/>
    <w:rsid w:val="005308DB"/>
    <w:rsid w:val="00530A2E"/>
    <w:rsid w:val="00530FBE"/>
    <w:rsid w:val="0053148A"/>
    <w:rsid w:val="00533159"/>
    <w:rsid w:val="005339DB"/>
    <w:rsid w:val="00534C89"/>
    <w:rsid w:val="00536ECE"/>
    <w:rsid w:val="00541573"/>
    <w:rsid w:val="0054348A"/>
    <w:rsid w:val="005443E4"/>
    <w:rsid w:val="00550483"/>
    <w:rsid w:val="005532FA"/>
    <w:rsid w:val="005554A9"/>
    <w:rsid w:val="00560CE5"/>
    <w:rsid w:val="005615A1"/>
    <w:rsid w:val="005630DC"/>
    <w:rsid w:val="0057174D"/>
    <w:rsid w:val="00571777"/>
    <w:rsid w:val="00571C07"/>
    <w:rsid w:val="005801BB"/>
    <w:rsid w:val="00580FF5"/>
    <w:rsid w:val="0058304B"/>
    <w:rsid w:val="0058519C"/>
    <w:rsid w:val="0058771A"/>
    <w:rsid w:val="0059149A"/>
    <w:rsid w:val="00593A2A"/>
    <w:rsid w:val="005956EE"/>
    <w:rsid w:val="005A083E"/>
    <w:rsid w:val="005A0BD3"/>
    <w:rsid w:val="005B21C8"/>
    <w:rsid w:val="005B4802"/>
    <w:rsid w:val="005C1EA6"/>
    <w:rsid w:val="005C3BBE"/>
    <w:rsid w:val="005C64A3"/>
    <w:rsid w:val="005C76CD"/>
    <w:rsid w:val="005D0B99"/>
    <w:rsid w:val="005D308E"/>
    <w:rsid w:val="005D3A48"/>
    <w:rsid w:val="005D60AA"/>
    <w:rsid w:val="005D7AF8"/>
    <w:rsid w:val="005D7D9C"/>
    <w:rsid w:val="005E0AD1"/>
    <w:rsid w:val="005E11CE"/>
    <w:rsid w:val="005E125E"/>
    <w:rsid w:val="005E17BF"/>
    <w:rsid w:val="005E2A7B"/>
    <w:rsid w:val="005E366A"/>
    <w:rsid w:val="005E3F2F"/>
    <w:rsid w:val="005F1452"/>
    <w:rsid w:val="005F2145"/>
    <w:rsid w:val="005F3003"/>
    <w:rsid w:val="005F72E7"/>
    <w:rsid w:val="006016E1"/>
    <w:rsid w:val="00602D27"/>
    <w:rsid w:val="006112DB"/>
    <w:rsid w:val="006144A1"/>
    <w:rsid w:val="00615EBB"/>
    <w:rsid w:val="00616096"/>
    <w:rsid w:val="006160A2"/>
    <w:rsid w:val="00616E2E"/>
    <w:rsid w:val="00624409"/>
    <w:rsid w:val="006302AA"/>
    <w:rsid w:val="006363BD"/>
    <w:rsid w:val="006412DC"/>
    <w:rsid w:val="00642BC6"/>
    <w:rsid w:val="00644790"/>
    <w:rsid w:val="00646360"/>
    <w:rsid w:val="00647E16"/>
    <w:rsid w:val="0065009A"/>
    <w:rsid w:val="006501AF"/>
    <w:rsid w:val="00650DDE"/>
    <w:rsid w:val="00650F65"/>
    <w:rsid w:val="006517F2"/>
    <w:rsid w:val="00651DBA"/>
    <w:rsid w:val="0065212F"/>
    <w:rsid w:val="006528DE"/>
    <w:rsid w:val="00654BDC"/>
    <w:rsid w:val="0065505B"/>
    <w:rsid w:val="00655913"/>
    <w:rsid w:val="00656158"/>
    <w:rsid w:val="006635E0"/>
    <w:rsid w:val="00663A21"/>
    <w:rsid w:val="006670AC"/>
    <w:rsid w:val="006722C9"/>
    <w:rsid w:val="00672307"/>
    <w:rsid w:val="00674D94"/>
    <w:rsid w:val="006808C6"/>
    <w:rsid w:val="00680FC0"/>
    <w:rsid w:val="00682063"/>
    <w:rsid w:val="00682668"/>
    <w:rsid w:val="00682B68"/>
    <w:rsid w:val="00692A68"/>
    <w:rsid w:val="00694FEF"/>
    <w:rsid w:val="0069505A"/>
    <w:rsid w:val="00695D85"/>
    <w:rsid w:val="006A0606"/>
    <w:rsid w:val="006A1F9B"/>
    <w:rsid w:val="006A21AB"/>
    <w:rsid w:val="006A30A2"/>
    <w:rsid w:val="006A52DE"/>
    <w:rsid w:val="006A60CC"/>
    <w:rsid w:val="006A6D23"/>
    <w:rsid w:val="006B25DE"/>
    <w:rsid w:val="006B593D"/>
    <w:rsid w:val="006B7FFE"/>
    <w:rsid w:val="006C052D"/>
    <w:rsid w:val="006C1C3B"/>
    <w:rsid w:val="006C2621"/>
    <w:rsid w:val="006C2A0A"/>
    <w:rsid w:val="006C2AE8"/>
    <w:rsid w:val="006C2DC2"/>
    <w:rsid w:val="006C4E43"/>
    <w:rsid w:val="006C5B4A"/>
    <w:rsid w:val="006C643E"/>
    <w:rsid w:val="006C70F1"/>
    <w:rsid w:val="006D0BB7"/>
    <w:rsid w:val="006D1D92"/>
    <w:rsid w:val="006D2932"/>
    <w:rsid w:val="006D3671"/>
    <w:rsid w:val="006D38A7"/>
    <w:rsid w:val="006D4176"/>
    <w:rsid w:val="006E0000"/>
    <w:rsid w:val="006E0A73"/>
    <w:rsid w:val="006E0F41"/>
    <w:rsid w:val="006E0FEE"/>
    <w:rsid w:val="006E1994"/>
    <w:rsid w:val="006E40C2"/>
    <w:rsid w:val="006E6C11"/>
    <w:rsid w:val="006F2AB4"/>
    <w:rsid w:val="006F2C6C"/>
    <w:rsid w:val="006F7C0C"/>
    <w:rsid w:val="00700755"/>
    <w:rsid w:val="00702239"/>
    <w:rsid w:val="00702A00"/>
    <w:rsid w:val="00702D3B"/>
    <w:rsid w:val="0070481B"/>
    <w:rsid w:val="00705557"/>
    <w:rsid w:val="0070646B"/>
    <w:rsid w:val="00707453"/>
    <w:rsid w:val="0071085E"/>
    <w:rsid w:val="007130A2"/>
    <w:rsid w:val="00713BC2"/>
    <w:rsid w:val="00715463"/>
    <w:rsid w:val="00717D3A"/>
    <w:rsid w:val="007203C4"/>
    <w:rsid w:val="007268CB"/>
    <w:rsid w:val="0073025D"/>
    <w:rsid w:val="00730655"/>
    <w:rsid w:val="00731D77"/>
    <w:rsid w:val="00732360"/>
    <w:rsid w:val="00732738"/>
    <w:rsid w:val="0073390A"/>
    <w:rsid w:val="00733AE6"/>
    <w:rsid w:val="00734E64"/>
    <w:rsid w:val="00735862"/>
    <w:rsid w:val="00736B37"/>
    <w:rsid w:val="00740A35"/>
    <w:rsid w:val="007425C7"/>
    <w:rsid w:val="00744A05"/>
    <w:rsid w:val="00745BEC"/>
    <w:rsid w:val="007464E1"/>
    <w:rsid w:val="007520B4"/>
    <w:rsid w:val="00761DA8"/>
    <w:rsid w:val="007655D5"/>
    <w:rsid w:val="007763C1"/>
    <w:rsid w:val="00776573"/>
    <w:rsid w:val="00777E82"/>
    <w:rsid w:val="00781359"/>
    <w:rsid w:val="00784A0C"/>
    <w:rsid w:val="00786552"/>
    <w:rsid w:val="007865FB"/>
    <w:rsid w:val="0078662E"/>
    <w:rsid w:val="007867D0"/>
    <w:rsid w:val="00786921"/>
    <w:rsid w:val="00790F5F"/>
    <w:rsid w:val="007915F6"/>
    <w:rsid w:val="00791CFB"/>
    <w:rsid w:val="007A1381"/>
    <w:rsid w:val="007A1EAA"/>
    <w:rsid w:val="007A293D"/>
    <w:rsid w:val="007A59E3"/>
    <w:rsid w:val="007A79FD"/>
    <w:rsid w:val="007B0B9D"/>
    <w:rsid w:val="007B26E3"/>
    <w:rsid w:val="007B29CD"/>
    <w:rsid w:val="007B5A43"/>
    <w:rsid w:val="007B5FDA"/>
    <w:rsid w:val="007B64F3"/>
    <w:rsid w:val="007B709B"/>
    <w:rsid w:val="007B732D"/>
    <w:rsid w:val="007C0CA3"/>
    <w:rsid w:val="007C1343"/>
    <w:rsid w:val="007C5BE2"/>
    <w:rsid w:val="007C5EF1"/>
    <w:rsid w:val="007C61BC"/>
    <w:rsid w:val="007C7BF5"/>
    <w:rsid w:val="007D19B7"/>
    <w:rsid w:val="007D204B"/>
    <w:rsid w:val="007D75E5"/>
    <w:rsid w:val="007D773E"/>
    <w:rsid w:val="007E066E"/>
    <w:rsid w:val="007E1356"/>
    <w:rsid w:val="007E1CD2"/>
    <w:rsid w:val="007E20FC"/>
    <w:rsid w:val="007E22D0"/>
    <w:rsid w:val="007E2AFC"/>
    <w:rsid w:val="007E43C9"/>
    <w:rsid w:val="007E61F2"/>
    <w:rsid w:val="007E7062"/>
    <w:rsid w:val="007E714D"/>
    <w:rsid w:val="007F0E1E"/>
    <w:rsid w:val="007F13B7"/>
    <w:rsid w:val="007F1DEB"/>
    <w:rsid w:val="007F1E1C"/>
    <w:rsid w:val="007F29A7"/>
    <w:rsid w:val="007F2FA5"/>
    <w:rsid w:val="008001E5"/>
    <w:rsid w:val="008004B4"/>
    <w:rsid w:val="0080072B"/>
    <w:rsid w:val="00801180"/>
    <w:rsid w:val="00805157"/>
    <w:rsid w:val="00805BE8"/>
    <w:rsid w:val="008071B8"/>
    <w:rsid w:val="008076BF"/>
    <w:rsid w:val="00816078"/>
    <w:rsid w:val="008177E3"/>
    <w:rsid w:val="00821DF4"/>
    <w:rsid w:val="00823AA9"/>
    <w:rsid w:val="008254D9"/>
    <w:rsid w:val="008255B9"/>
    <w:rsid w:val="00825CD8"/>
    <w:rsid w:val="008267DE"/>
    <w:rsid w:val="008272C1"/>
    <w:rsid w:val="00827324"/>
    <w:rsid w:val="008308CA"/>
    <w:rsid w:val="00836D1D"/>
    <w:rsid w:val="00837458"/>
    <w:rsid w:val="00837AAE"/>
    <w:rsid w:val="008418BA"/>
    <w:rsid w:val="008429AD"/>
    <w:rsid w:val="008429DB"/>
    <w:rsid w:val="008463DC"/>
    <w:rsid w:val="008470BF"/>
    <w:rsid w:val="00850C75"/>
    <w:rsid w:val="00850E39"/>
    <w:rsid w:val="008510EF"/>
    <w:rsid w:val="008524F3"/>
    <w:rsid w:val="0085477A"/>
    <w:rsid w:val="0085505F"/>
    <w:rsid w:val="00855107"/>
    <w:rsid w:val="00855173"/>
    <w:rsid w:val="008557D9"/>
    <w:rsid w:val="00855BF7"/>
    <w:rsid w:val="00856214"/>
    <w:rsid w:val="008571C4"/>
    <w:rsid w:val="00861C65"/>
    <w:rsid w:val="00862089"/>
    <w:rsid w:val="00863CAD"/>
    <w:rsid w:val="00866D5B"/>
    <w:rsid w:val="00866FF5"/>
    <w:rsid w:val="0087332D"/>
    <w:rsid w:val="00873E1F"/>
    <w:rsid w:val="00874B3F"/>
    <w:rsid w:val="00874C16"/>
    <w:rsid w:val="00876092"/>
    <w:rsid w:val="00876AFC"/>
    <w:rsid w:val="00880188"/>
    <w:rsid w:val="00880A99"/>
    <w:rsid w:val="00881052"/>
    <w:rsid w:val="00885F76"/>
    <w:rsid w:val="00886D1F"/>
    <w:rsid w:val="0088766B"/>
    <w:rsid w:val="008915E2"/>
    <w:rsid w:val="00891EE1"/>
    <w:rsid w:val="00892531"/>
    <w:rsid w:val="00893987"/>
    <w:rsid w:val="00895895"/>
    <w:rsid w:val="008963EF"/>
    <w:rsid w:val="0089688E"/>
    <w:rsid w:val="008A1FBE"/>
    <w:rsid w:val="008A337E"/>
    <w:rsid w:val="008A428B"/>
    <w:rsid w:val="008B0A4C"/>
    <w:rsid w:val="008B29B0"/>
    <w:rsid w:val="008B3194"/>
    <w:rsid w:val="008B4D3E"/>
    <w:rsid w:val="008B5AE7"/>
    <w:rsid w:val="008C0BFA"/>
    <w:rsid w:val="008C601A"/>
    <w:rsid w:val="008C60E9"/>
    <w:rsid w:val="008C7FD0"/>
    <w:rsid w:val="008D1B7C"/>
    <w:rsid w:val="008D246F"/>
    <w:rsid w:val="008D3413"/>
    <w:rsid w:val="008D5863"/>
    <w:rsid w:val="008D627F"/>
    <w:rsid w:val="008D6657"/>
    <w:rsid w:val="008E1F60"/>
    <w:rsid w:val="008E2EBA"/>
    <w:rsid w:val="008E307E"/>
    <w:rsid w:val="008E40D7"/>
    <w:rsid w:val="008E4D29"/>
    <w:rsid w:val="008E7458"/>
    <w:rsid w:val="008F103D"/>
    <w:rsid w:val="008F4DD1"/>
    <w:rsid w:val="008F6056"/>
    <w:rsid w:val="008F6E64"/>
    <w:rsid w:val="00902C07"/>
    <w:rsid w:val="00904169"/>
    <w:rsid w:val="00905804"/>
    <w:rsid w:val="009101E2"/>
    <w:rsid w:val="0091402D"/>
    <w:rsid w:val="00915D73"/>
    <w:rsid w:val="00916077"/>
    <w:rsid w:val="009170A2"/>
    <w:rsid w:val="009208A6"/>
    <w:rsid w:val="00924514"/>
    <w:rsid w:val="009251D6"/>
    <w:rsid w:val="009257A4"/>
    <w:rsid w:val="009267C1"/>
    <w:rsid w:val="00927316"/>
    <w:rsid w:val="0093133D"/>
    <w:rsid w:val="0093276D"/>
    <w:rsid w:val="00932E21"/>
    <w:rsid w:val="0093316A"/>
    <w:rsid w:val="009336FB"/>
    <w:rsid w:val="00933D12"/>
    <w:rsid w:val="00937065"/>
    <w:rsid w:val="00937BA9"/>
    <w:rsid w:val="00940285"/>
    <w:rsid w:val="009415B0"/>
    <w:rsid w:val="00941F1D"/>
    <w:rsid w:val="009461D9"/>
    <w:rsid w:val="00947E7E"/>
    <w:rsid w:val="009512C4"/>
    <w:rsid w:val="0095139A"/>
    <w:rsid w:val="00952B4E"/>
    <w:rsid w:val="00953E16"/>
    <w:rsid w:val="009542AC"/>
    <w:rsid w:val="009545C3"/>
    <w:rsid w:val="00960BE1"/>
    <w:rsid w:val="00961BB2"/>
    <w:rsid w:val="00962108"/>
    <w:rsid w:val="009638D6"/>
    <w:rsid w:val="0097408E"/>
    <w:rsid w:val="00974BB2"/>
    <w:rsid w:val="00974FA7"/>
    <w:rsid w:val="009756E5"/>
    <w:rsid w:val="00977A8C"/>
    <w:rsid w:val="00981162"/>
    <w:rsid w:val="00982147"/>
    <w:rsid w:val="00983910"/>
    <w:rsid w:val="00986893"/>
    <w:rsid w:val="0099117A"/>
    <w:rsid w:val="00991CE0"/>
    <w:rsid w:val="00992B1C"/>
    <w:rsid w:val="009932AC"/>
    <w:rsid w:val="00994351"/>
    <w:rsid w:val="0099564D"/>
    <w:rsid w:val="009968A9"/>
    <w:rsid w:val="00996A8F"/>
    <w:rsid w:val="00997058"/>
    <w:rsid w:val="009979BB"/>
    <w:rsid w:val="009A082D"/>
    <w:rsid w:val="009A1DBF"/>
    <w:rsid w:val="009A3A5D"/>
    <w:rsid w:val="009A3F91"/>
    <w:rsid w:val="009A4754"/>
    <w:rsid w:val="009A68E6"/>
    <w:rsid w:val="009A6D2F"/>
    <w:rsid w:val="009A7598"/>
    <w:rsid w:val="009B141F"/>
    <w:rsid w:val="009B1DF8"/>
    <w:rsid w:val="009B3D20"/>
    <w:rsid w:val="009B5418"/>
    <w:rsid w:val="009B54C4"/>
    <w:rsid w:val="009C0727"/>
    <w:rsid w:val="009C0944"/>
    <w:rsid w:val="009C3C4C"/>
    <w:rsid w:val="009C3C80"/>
    <w:rsid w:val="009C492F"/>
    <w:rsid w:val="009D0456"/>
    <w:rsid w:val="009D15CF"/>
    <w:rsid w:val="009D20FB"/>
    <w:rsid w:val="009D2FF2"/>
    <w:rsid w:val="009D3226"/>
    <w:rsid w:val="009D3385"/>
    <w:rsid w:val="009D5E34"/>
    <w:rsid w:val="009D69DD"/>
    <w:rsid w:val="009D793C"/>
    <w:rsid w:val="009E08E2"/>
    <w:rsid w:val="009E16A9"/>
    <w:rsid w:val="009E375F"/>
    <w:rsid w:val="009E39D4"/>
    <w:rsid w:val="009E433B"/>
    <w:rsid w:val="009E46AD"/>
    <w:rsid w:val="009E4918"/>
    <w:rsid w:val="009E5401"/>
    <w:rsid w:val="009E7433"/>
    <w:rsid w:val="00A00ECB"/>
    <w:rsid w:val="00A010BB"/>
    <w:rsid w:val="00A04F64"/>
    <w:rsid w:val="00A06FD8"/>
    <w:rsid w:val="00A0758F"/>
    <w:rsid w:val="00A14773"/>
    <w:rsid w:val="00A15125"/>
    <w:rsid w:val="00A1570A"/>
    <w:rsid w:val="00A202CB"/>
    <w:rsid w:val="00A211B4"/>
    <w:rsid w:val="00A21300"/>
    <w:rsid w:val="00A221CD"/>
    <w:rsid w:val="00A26860"/>
    <w:rsid w:val="00A30A4C"/>
    <w:rsid w:val="00A33DDF"/>
    <w:rsid w:val="00A342EF"/>
    <w:rsid w:val="00A34547"/>
    <w:rsid w:val="00A376B7"/>
    <w:rsid w:val="00A412AF"/>
    <w:rsid w:val="00A417C9"/>
    <w:rsid w:val="00A41BF5"/>
    <w:rsid w:val="00A44245"/>
    <w:rsid w:val="00A4437D"/>
    <w:rsid w:val="00A44778"/>
    <w:rsid w:val="00A4539D"/>
    <w:rsid w:val="00A469E7"/>
    <w:rsid w:val="00A47B22"/>
    <w:rsid w:val="00A52484"/>
    <w:rsid w:val="00A54533"/>
    <w:rsid w:val="00A604A4"/>
    <w:rsid w:val="00A619B4"/>
    <w:rsid w:val="00A61B7D"/>
    <w:rsid w:val="00A62605"/>
    <w:rsid w:val="00A6605B"/>
    <w:rsid w:val="00A66ADC"/>
    <w:rsid w:val="00A675BD"/>
    <w:rsid w:val="00A67910"/>
    <w:rsid w:val="00A7147D"/>
    <w:rsid w:val="00A761A5"/>
    <w:rsid w:val="00A76696"/>
    <w:rsid w:val="00A81B15"/>
    <w:rsid w:val="00A837FF"/>
    <w:rsid w:val="00A84280"/>
    <w:rsid w:val="00A84BD3"/>
    <w:rsid w:val="00A84DC8"/>
    <w:rsid w:val="00A85DBC"/>
    <w:rsid w:val="00A87FEB"/>
    <w:rsid w:val="00A90931"/>
    <w:rsid w:val="00A9355E"/>
    <w:rsid w:val="00A93F9F"/>
    <w:rsid w:val="00A9420E"/>
    <w:rsid w:val="00A963CA"/>
    <w:rsid w:val="00A97648"/>
    <w:rsid w:val="00A9790F"/>
    <w:rsid w:val="00AA1335"/>
    <w:rsid w:val="00AA1CFD"/>
    <w:rsid w:val="00AA2239"/>
    <w:rsid w:val="00AA33D2"/>
    <w:rsid w:val="00AA4CF0"/>
    <w:rsid w:val="00AA5E2C"/>
    <w:rsid w:val="00AB0C57"/>
    <w:rsid w:val="00AB1195"/>
    <w:rsid w:val="00AB4182"/>
    <w:rsid w:val="00AB7092"/>
    <w:rsid w:val="00AC27DB"/>
    <w:rsid w:val="00AC2C40"/>
    <w:rsid w:val="00AC6D6B"/>
    <w:rsid w:val="00AC7D77"/>
    <w:rsid w:val="00AD4DDB"/>
    <w:rsid w:val="00AD67A1"/>
    <w:rsid w:val="00AD6F99"/>
    <w:rsid w:val="00AD7736"/>
    <w:rsid w:val="00AE10CE"/>
    <w:rsid w:val="00AE1FD6"/>
    <w:rsid w:val="00AE4FD3"/>
    <w:rsid w:val="00AE6B7F"/>
    <w:rsid w:val="00AE70D4"/>
    <w:rsid w:val="00AE73F0"/>
    <w:rsid w:val="00AE7868"/>
    <w:rsid w:val="00AF0407"/>
    <w:rsid w:val="00AF08A1"/>
    <w:rsid w:val="00AF150B"/>
    <w:rsid w:val="00AF28A2"/>
    <w:rsid w:val="00AF4D8B"/>
    <w:rsid w:val="00AF7A0A"/>
    <w:rsid w:val="00B013F1"/>
    <w:rsid w:val="00B02817"/>
    <w:rsid w:val="00B03FD8"/>
    <w:rsid w:val="00B04543"/>
    <w:rsid w:val="00B067CA"/>
    <w:rsid w:val="00B075CE"/>
    <w:rsid w:val="00B12B26"/>
    <w:rsid w:val="00B14ACE"/>
    <w:rsid w:val="00B163F8"/>
    <w:rsid w:val="00B216E8"/>
    <w:rsid w:val="00B2472D"/>
    <w:rsid w:val="00B24CA0"/>
    <w:rsid w:val="00B2549F"/>
    <w:rsid w:val="00B267F0"/>
    <w:rsid w:val="00B34DDA"/>
    <w:rsid w:val="00B3550F"/>
    <w:rsid w:val="00B35BDA"/>
    <w:rsid w:val="00B368F8"/>
    <w:rsid w:val="00B4108D"/>
    <w:rsid w:val="00B43469"/>
    <w:rsid w:val="00B46AEC"/>
    <w:rsid w:val="00B518C1"/>
    <w:rsid w:val="00B54016"/>
    <w:rsid w:val="00B56E73"/>
    <w:rsid w:val="00B57265"/>
    <w:rsid w:val="00B6312B"/>
    <w:rsid w:val="00B633AE"/>
    <w:rsid w:val="00B6477D"/>
    <w:rsid w:val="00B665D2"/>
    <w:rsid w:val="00B6737C"/>
    <w:rsid w:val="00B7214D"/>
    <w:rsid w:val="00B74372"/>
    <w:rsid w:val="00B75525"/>
    <w:rsid w:val="00B75C24"/>
    <w:rsid w:val="00B77656"/>
    <w:rsid w:val="00B80283"/>
    <w:rsid w:val="00B8095F"/>
    <w:rsid w:val="00B80B0C"/>
    <w:rsid w:val="00B80B11"/>
    <w:rsid w:val="00B831AE"/>
    <w:rsid w:val="00B8446C"/>
    <w:rsid w:val="00B87725"/>
    <w:rsid w:val="00B91134"/>
    <w:rsid w:val="00B91500"/>
    <w:rsid w:val="00B91AF3"/>
    <w:rsid w:val="00B9563C"/>
    <w:rsid w:val="00BA259A"/>
    <w:rsid w:val="00BA259C"/>
    <w:rsid w:val="00BA29D3"/>
    <w:rsid w:val="00BA307F"/>
    <w:rsid w:val="00BA5280"/>
    <w:rsid w:val="00BA6DCC"/>
    <w:rsid w:val="00BA6DE5"/>
    <w:rsid w:val="00BB14F1"/>
    <w:rsid w:val="00BB29AF"/>
    <w:rsid w:val="00BB4E0D"/>
    <w:rsid w:val="00BB572E"/>
    <w:rsid w:val="00BB74FD"/>
    <w:rsid w:val="00BB7951"/>
    <w:rsid w:val="00BC31D4"/>
    <w:rsid w:val="00BC5982"/>
    <w:rsid w:val="00BC60BF"/>
    <w:rsid w:val="00BC6259"/>
    <w:rsid w:val="00BD28BF"/>
    <w:rsid w:val="00BD5DBF"/>
    <w:rsid w:val="00BD5EF8"/>
    <w:rsid w:val="00BD6404"/>
    <w:rsid w:val="00BD6C01"/>
    <w:rsid w:val="00BE33AE"/>
    <w:rsid w:val="00BE3A2F"/>
    <w:rsid w:val="00BE6811"/>
    <w:rsid w:val="00BF046F"/>
    <w:rsid w:val="00BF732D"/>
    <w:rsid w:val="00C01D50"/>
    <w:rsid w:val="00C03407"/>
    <w:rsid w:val="00C04CD5"/>
    <w:rsid w:val="00C056DC"/>
    <w:rsid w:val="00C12CA8"/>
    <w:rsid w:val="00C1329B"/>
    <w:rsid w:val="00C143E4"/>
    <w:rsid w:val="00C1572F"/>
    <w:rsid w:val="00C20E16"/>
    <w:rsid w:val="00C223BA"/>
    <w:rsid w:val="00C24C05"/>
    <w:rsid w:val="00C24D2F"/>
    <w:rsid w:val="00C2513F"/>
    <w:rsid w:val="00C26222"/>
    <w:rsid w:val="00C27455"/>
    <w:rsid w:val="00C30575"/>
    <w:rsid w:val="00C31283"/>
    <w:rsid w:val="00C32575"/>
    <w:rsid w:val="00C33C48"/>
    <w:rsid w:val="00C340E5"/>
    <w:rsid w:val="00C35AA7"/>
    <w:rsid w:val="00C43BA1"/>
    <w:rsid w:val="00C43DAB"/>
    <w:rsid w:val="00C4475A"/>
    <w:rsid w:val="00C45080"/>
    <w:rsid w:val="00C476C8"/>
    <w:rsid w:val="00C47F08"/>
    <w:rsid w:val="00C50D97"/>
    <w:rsid w:val="00C514A6"/>
    <w:rsid w:val="00C53127"/>
    <w:rsid w:val="00C5739F"/>
    <w:rsid w:val="00C57CF0"/>
    <w:rsid w:val="00C607F8"/>
    <w:rsid w:val="00C60831"/>
    <w:rsid w:val="00C63557"/>
    <w:rsid w:val="00C649BD"/>
    <w:rsid w:val="00C65891"/>
    <w:rsid w:val="00C65AFF"/>
    <w:rsid w:val="00C66A14"/>
    <w:rsid w:val="00C66AC9"/>
    <w:rsid w:val="00C66C53"/>
    <w:rsid w:val="00C724D3"/>
    <w:rsid w:val="00C7698A"/>
    <w:rsid w:val="00C772D0"/>
    <w:rsid w:val="00C7769E"/>
    <w:rsid w:val="00C779CB"/>
    <w:rsid w:val="00C77DD9"/>
    <w:rsid w:val="00C806BE"/>
    <w:rsid w:val="00C83BE6"/>
    <w:rsid w:val="00C84681"/>
    <w:rsid w:val="00C85354"/>
    <w:rsid w:val="00C85F00"/>
    <w:rsid w:val="00C86ABA"/>
    <w:rsid w:val="00C943F3"/>
    <w:rsid w:val="00C94454"/>
    <w:rsid w:val="00C959D1"/>
    <w:rsid w:val="00C95E70"/>
    <w:rsid w:val="00CA08C6"/>
    <w:rsid w:val="00CA0A77"/>
    <w:rsid w:val="00CA2729"/>
    <w:rsid w:val="00CA3057"/>
    <w:rsid w:val="00CA45F8"/>
    <w:rsid w:val="00CB0305"/>
    <w:rsid w:val="00CB1CA3"/>
    <w:rsid w:val="00CB33C7"/>
    <w:rsid w:val="00CB5442"/>
    <w:rsid w:val="00CB6DA7"/>
    <w:rsid w:val="00CB7E4C"/>
    <w:rsid w:val="00CC25B4"/>
    <w:rsid w:val="00CC3ACE"/>
    <w:rsid w:val="00CC5F88"/>
    <w:rsid w:val="00CC69C8"/>
    <w:rsid w:val="00CC77A2"/>
    <w:rsid w:val="00CD1379"/>
    <w:rsid w:val="00CD307E"/>
    <w:rsid w:val="00CD629F"/>
    <w:rsid w:val="00CD6A1B"/>
    <w:rsid w:val="00CE0A7F"/>
    <w:rsid w:val="00CE1718"/>
    <w:rsid w:val="00CE38F3"/>
    <w:rsid w:val="00CE3A81"/>
    <w:rsid w:val="00CE3FFC"/>
    <w:rsid w:val="00CE5C8C"/>
    <w:rsid w:val="00CE6BD4"/>
    <w:rsid w:val="00CF3EEB"/>
    <w:rsid w:val="00CF4156"/>
    <w:rsid w:val="00CF4D33"/>
    <w:rsid w:val="00D0036C"/>
    <w:rsid w:val="00D00472"/>
    <w:rsid w:val="00D00FDC"/>
    <w:rsid w:val="00D01ADF"/>
    <w:rsid w:val="00D035C2"/>
    <w:rsid w:val="00D03D00"/>
    <w:rsid w:val="00D05C30"/>
    <w:rsid w:val="00D05E5D"/>
    <w:rsid w:val="00D10052"/>
    <w:rsid w:val="00D111E2"/>
    <w:rsid w:val="00D11359"/>
    <w:rsid w:val="00D139F4"/>
    <w:rsid w:val="00D20084"/>
    <w:rsid w:val="00D20354"/>
    <w:rsid w:val="00D24931"/>
    <w:rsid w:val="00D262DB"/>
    <w:rsid w:val="00D31067"/>
    <w:rsid w:val="00D3188C"/>
    <w:rsid w:val="00D351F7"/>
    <w:rsid w:val="00D35F9B"/>
    <w:rsid w:val="00D36B69"/>
    <w:rsid w:val="00D408DD"/>
    <w:rsid w:val="00D41C89"/>
    <w:rsid w:val="00D4325B"/>
    <w:rsid w:val="00D45D72"/>
    <w:rsid w:val="00D478EC"/>
    <w:rsid w:val="00D520E4"/>
    <w:rsid w:val="00D521E2"/>
    <w:rsid w:val="00D53A38"/>
    <w:rsid w:val="00D54E71"/>
    <w:rsid w:val="00D575DD"/>
    <w:rsid w:val="00D57DFA"/>
    <w:rsid w:val="00D61257"/>
    <w:rsid w:val="00D62C11"/>
    <w:rsid w:val="00D65587"/>
    <w:rsid w:val="00D67FCF"/>
    <w:rsid w:val="00D70076"/>
    <w:rsid w:val="00D709CE"/>
    <w:rsid w:val="00D71F73"/>
    <w:rsid w:val="00D77C41"/>
    <w:rsid w:val="00D80786"/>
    <w:rsid w:val="00D81A3D"/>
    <w:rsid w:val="00D81CAB"/>
    <w:rsid w:val="00D82879"/>
    <w:rsid w:val="00D8576F"/>
    <w:rsid w:val="00D8677F"/>
    <w:rsid w:val="00D86901"/>
    <w:rsid w:val="00D87CDA"/>
    <w:rsid w:val="00D9036A"/>
    <w:rsid w:val="00D909DD"/>
    <w:rsid w:val="00D92C69"/>
    <w:rsid w:val="00D9486C"/>
    <w:rsid w:val="00D95CDF"/>
    <w:rsid w:val="00D97F0C"/>
    <w:rsid w:val="00DA15EE"/>
    <w:rsid w:val="00DA2414"/>
    <w:rsid w:val="00DA2664"/>
    <w:rsid w:val="00DA3183"/>
    <w:rsid w:val="00DA3A86"/>
    <w:rsid w:val="00DA5EFD"/>
    <w:rsid w:val="00DB441D"/>
    <w:rsid w:val="00DB5497"/>
    <w:rsid w:val="00DC1BA0"/>
    <w:rsid w:val="00DC2500"/>
    <w:rsid w:val="00DC4F72"/>
    <w:rsid w:val="00DC6B36"/>
    <w:rsid w:val="00DC77DC"/>
    <w:rsid w:val="00DC7F0C"/>
    <w:rsid w:val="00DD0453"/>
    <w:rsid w:val="00DD0C2C"/>
    <w:rsid w:val="00DD19DE"/>
    <w:rsid w:val="00DD28BC"/>
    <w:rsid w:val="00DD353C"/>
    <w:rsid w:val="00DD3626"/>
    <w:rsid w:val="00DD58E1"/>
    <w:rsid w:val="00DE31F0"/>
    <w:rsid w:val="00DE3D1C"/>
    <w:rsid w:val="00DF1A44"/>
    <w:rsid w:val="00DF38E9"/>
    <w:rsid w:val="00DF4C68"/>
    <w:rsid w:val="00DF6D1D"/>
    <w:rsid w:val="00E010C5"/>
    <w:rsid w:val="00E0227D"/>
    <w:rsid w:val="00E026E8"/>
    <w:rsid w:val="00E04B84"/>
    <w:rsid w:val="00E057A7"/>
    <w:rsid w:val="00E06466"/>
    <w:rsid w:val="00E06835"/>
    <w:rsid w:val="00E06FDA"/>
    <w:rsid w:val="00E10160"/>
    <w:rsid w:val="00E109D6"/>
    <w:rsid w:val="00E160A5"/>
    <w:rsid w:val="00E1713D"/>
    <w:rsid w:val="00E20A43"/>
    <w:rsid w:val="00E23898"/>
    <w:rsid w:val="00E319F1"/>
    <w:rsid w:val="00E33CD2"/>
    <w:rsid w:val="00E34FCC"/>
    <w:rsid w:val="00E352A5"/>
    <w:rsid w:val="00E40E90"/>
    <w:rsid w:val="00E41E70"/>
    <w:rsid w:val="00E44EDA"/>
    <w:rsid w:val="00E45C7E"/>
    <w:rsid w:val="00E523D6"/>
    <w:rsid w:val="00E52A88"/>
    <w:rsid w:val="00E531EB"/>
    <w:rsid w:val="00E54874"/>
    <w:rsid w:val="00E54B6F"/>
    <w:rsid w:val="00E55ACA"/>
    <w:rsid w:val="00E568C1"/>
    <w:rsid w:val="00E57B74"/>
    <w:rsid w:val="00E63898"/>
    <w:rsid w:val="00E65BC6"/>
    <w:rsid w:val="00E661FF"/>
    <w:rsid w:val="00E717FF"/>
    <w:rsid w:val="00E726EB"/>
    <w:rsid w:val="00E72CF1"/>
    <w:rsid w:val="00E75F27"/>
    <w:rsid w:val="00E80B52"/>
    <w:rsid w:val="00E824C3"/>
    <w:rsid w:val="00E840B3"/>
    <w:rsid w:val="00E84D10"/>
    <w:rsid w:val="00E85E28"/>
    <w:rsid w:val="00E86158"/>
    <w:rsid w:val="00E8629F"/>
    <w:rsid w:val="00E91008"/>
    <w:rsid w:val="00E92918"/>
    <w:rsid w:val="00E92A59"/>
    <w:rsid w:val="00E9374E"/>
    <w:rsid w:val="00E94F54"/>
    <w:rsid w:val="00E97AD5"/>
    <w:rsid w:val="00EA0976"/>
    <w:rsid w:val="00EA1111"/>
    <w:rsid w:val="00EA3B4F"/>
    <w:rsid w:val="00EA3C24"/>
    <w:rsid w:val="00EA4C5A"/>
    <w:rsid w:val="00EA73DF"/>
    <w:rsid w:val="00EA76DF"/>
    <w:rsid w:val="00EB19CE"/>
    <w:rsid w:val="00EB1C22"/>
    <w:rsid w:val="00EB206A"/>
    <w:rsid w:val="00EB3195"/>
    <w:rsid w:val="00EB61AE"/>
    <w:rsid w:val="00EB7D84"/>
    <w:rsid w:val="00EC0D5F"/>
    <w:rsid w:val="00EC169A"/>
    <w:rsid w:val="00EC322D"/>
    <w:rsid w:val="00EC35EE"/>
    <w:rsid w:val="00EC7E0B"/>
    <w:rsid w:val="00ED2B8C"/>
    <w:rsid w:val="00ED383A"/>
    <w:rsid w:val="00ED5B57"/>
    <w:rsid w:val="00ED741B"/>
    <w:rsid w:val="00EE1080"/>
    <w:rsid w:val="00EE78F7"/>
    <w:rsid w:val="00EF1EC5"/>
    <w:rsid w:val="00EF4C88"/>
    <w:rsid w:val="00EF55EB"/>
    <w:rsid w:val="00EF7914"/>
    <w:rsid w:val="00F0054E"/>
    <w:rsid w:val="00F00ACD"/>
    <w:rsid w:val="00F00DCC"/>
    <w:rsid w:val="00F0156F"/>
    <w:rsid w:val="00F04B0B"/>
    <w:rsid w:val="00F05AC8"/>
    <w:rsid w:val="00F07167"/>
    <w:rsid w:val="00F072D8"/>
    <w:rsid w:val="00F07CE0"/>
    <w:rsid w:val="00F10962"/>
    <w:rsid w:val="00F10BB7"/>
    <w:rsid w:val="00F115F5"/>
    <w:rsid w:val="00F138CF"/>
    <w:rsid w:val="00F13D05"/>
    <w:rsid w:val="00F1679D"/>
    <w:rsid w:val="00F1682C"/>
    <w:rsid w:val="00F20B91"/>
    <w:rsid w:val="00F21139"/>
    <w:rsid w:val="00F248EB"/>
    <w:rsid w:val="00F24B8B"/>
    <w:rsid w:val="00F30D2E"/>
    <w:rsid w:val="00F33408"/>
    <w:rsid w:val="00F352F1"/>
    <w:rsid w:val="00F35516"/>
    <w:rsid w:val="00F35790"/>
    <w:rsid w:val="00F37C11"/>
    <w:rsid w:val="00F4136D"/>
    <w:rsid w:val="00F4212E"/>
    <w:rsid w:val="00F42C20"/>
    <w:rsid w:val="00F42D26"/>
    <w:rsid w:val="00F43E34"/>
    <w:rsid w:val="00F4646B"/>
    <w:rsid w:val="00F51F9E"/>
    <w:rsid w:val="00F53053"/>
    <w:rsid w:val="00F53FE2"/>
    <w:rsid w:val="00F56CA8"/>
    <w:rsid w:val="00F575FF"/>
    <w:rsid w:val="00F618EF"/>
    <w:rsid w:val="00F644AF"/>
    <w:rsid w:val="00F64B11"/>
    <w:rsid w:val="00F65582"/>
    <w:rsid w:val="00F66E75"/>
    <w:rsid w:val="00F7603D"/>
    <w:rsid w:val="00F77EB0"/>
    <w:rsid w:val="00F8083B"/>
    <w:rsid w:val="00F81396"/>
    <w:rsid w:val="00F86665"/>
    <w:rsid w:val="00F87CDD"/>
    <w:rsid w:val="00F922CC"/>
    <w:rsid w:val="00F933F0"/>
    <w:rsid w:val="00F937A3"/>
    <w:rsid w:val="00F94715"/>
    <w:rsid w:val="00F94849"/>
    <w:rsid w:val="00F96A3D"/>
    <w:rsid w:val="00F97DAE"/>
    <w:rsid w:val="00FA2017"/>
    <w:rsid w:val="00FA4718"/>
    <w:rsid w:val="00FA5848"/>
    <w:rsid w:val="00FA6899"/>
    <w:rsid w:val="00FA7F3D"/>
    <w:rsid w:val="00FB0C7E"/>
    <w:rsid w:val="00FB260A"/>
    <w:rsid w:val="00FB2E40"/>
    <w:rsid w:val="00FB38D8"/>
    <w:rsid w:val="00FB3F9E"/>
    <w:rsid w:val="00FB5208"/>
    <w:rsid w:val="00FB7225"/>
    <w:rsid w:val="00FC051F"/>
    <w:rsid w:val="00FC06FF"/>
    <w:rsid w:val="00FC54D9"/>
    <w:rsid w:val="00FC69B4"/>
    <w:rsid w:val="00FC7192"/>
    <w:rsid w:val="00FD0694"/>
    <w:rsid w:val="00FD25BE"/>
    <w:rsid w:val="00FD2E70"/>
    <w:rsid w:val="00FD59E7"/>
    <w:rsid w:val="00FD60BA"/>
    <w:rsid w:val="00FD7AA7"/>
    <w:rsid w:val="00FE0B8C"/>
    <w:rsid w:val="00FF055A"/>
    <w:rsid w:val="00FF1FCB"/>
    <w:rsid w:val="00FF32CA"/>
    <w:rsid w:val="00FF497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6A02E6"/>
  <w15:docId w15:val="{BD785AA3-6400-4150-81AC-421A59938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686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512C4"/>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512C4"/>
    <w:pPr>
      <w:numPr>
        <w:ilvl w:val="2"/>
      </w:numPr>
      <w:spacing w:before="120"/>
      <w:outlineLvl w:val="2"/>
    </w:pPr>
  </w:style>
  <w:style w:type="paragraph" w:styleId="4">
    <w:name w:val="heading 4"/>
    <w:basedOn w:val="3"/>
    <w:next w:val="a"/>
    <w:link w:val="4Char"/>
    <w:qFormat/>
    <w:rsid w:val="009512C4"/>
    <w:pPr>
      <w:numPr>
        <w:ilvl w:val="3"/>
      </w:numPr>
      <w:outlineLvl w:val="3"/>
    </w:pPr>
    <w:rPr>
      <w:sz w:val="24"/>
    </w:rPr>
  </w:style>
  <w:style w:type="paragraph" w:styleId="5">
    <w:name w:val="heading 5"/>
    <w:basedOn w:val="4"/>
    <w:next w:val="a"/>
    <w:link w:val="5Char"/>
    <w:qFormat/>
    <w:rsid w:val="009512C4"/>
    <w:pPr>
      <w:numPr>
        <w:ilvl w:val="4"/>
      </w:numPr>
      <w:outlineLvl w:val="4"/>
    </w:pPr>
    <w:rPr>
      <w:sz w:val="22"/>
    </w:rPr>
  </w:style>
  <w:style w:type="paragraph" w:styleId="6">
    <w:name w:val="heading 6"/>
    <w:basedOn w:val="H6"/>
    <w:next w:val="a"/>
    <w:link w:val="6Char"/>
    <w:qFormat/>
    <w:rsid w:val="009512C4"/>
    <w:pPr>
      <w:numPr>
        <w:ilvl w:val="5"/>
        <w:numId w:val="1"/>
      </w:numPr>
      <w:outlineLvl w:val="5"/>
    </w:pPr>
  </w:style>
  <w:style w:type="paragraph" w:styleId="7">
    <w:name w:val="heading 7"/>
    <w:basedOn w:val="H6"/>
    <w:next w:val="a"/>
    <w:link w:val="7Char"/>
    <w:qFormat/>
    <w:rsid w:val="009512C4"/>
    <w:pPr>
      <w:numPr>
        <w:ilvl w:val="6"/>
        <w:numId w:val="1"/>
      </w:numPr>
      <w:outlineLvl w:val="6"/>
    </w:pPr>
  </w:style>
  <w:style w:type="paragraph" w:styleId="8">
    <w:name w:val="heading 8"/>
    <w:basedOn w:val="1"/>
    <w:next w:val="a"/>
    <w:link w:val="8Char"/>
    <w:qFormat/>
    <w:rsid w:val="009512C4"/>
    <w:pPr>
      <w:numPr>
        <w:ilvl w:val="7"/>
      </w:numPr>
      <w:outlineLvl w:val="7"/>
    </w:pPr>
  </w:style>
  <w:style w:type="paragraph" w:styleId="9">
    <w:name w:val="heading 9"/>
    <w:basedOn w:val="8"/>
    <w:next w:val="a"/>
    <w:link w:val="9Char"/>
    <w:qFormat/>
    <w:rsid w:val="009512C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512C4"/>
    <w:pPr>
      <w:numPr>
        <w:numId w:val="0"/>
      </w:numPr>
      <w:ind w:left="1985" w:hanging="1985"/>
      <w:outlineLvl w:val="9"/>
    </w:pPr>
    <w:rPr>
      <w:sz w:val="20"/>
    </w:rPr>
  </w:style>
  <w:style w:type="paragraph" w:styleId="90">
    <w:name w:val="toc 9"/>
    <w:basedOn w:val="80"/>
    <w:rsid w:val="009512C4"/>
    <w:pPr>
      <w:ind w:left="1418" w:hanging="1418"/>
    </w:pPr>
  </w:style>
  <w:style w:type="paragraph" w:styleId="80">
    <w:name w:val="toc 8"/>
    <w:basedOn w:val="10"/>
    <w:rsid w:val="009512C4"/>
    <w:pPr>
      <w:spacing w:before="180"/>
      <w:ind w:left="2693" w:hanging="2693"/>
    </w:pPr>
    <w:rPr>
      <w:b/>
    </w:rPr>
  </w:style>
  <w:style w:type="paragraph" w:styleId="10">
    <w:name w:val="toc 1"/>
    <w:rsid w:val="009512C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512C4"/>
    <w:pPr>
      <w:keepLines/>
      <w:tabs>
        <w:tab w:val="center" w:pos="4536"/>
        <w:tab w:val="right" w:pos="9072"/>
      </w:tabs>
    </w:pPr>
    <w:rPr>
      <w:noProof/>
    </w:rPr>
  </w:style>
  <w:style w:type="character" w:customStyle="1" w:styleId="ZGSM">
    <w:name w:val="ZGSM"/>
    <w:rsid w:val="009512C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rsid w:val="009512C4"/>
    <w:pPr>
      <w:widowControl w:val="0"/>
    </w:pPr>
    <w:rPr>
      <w:rFonts w:ascii="Arial" w:hAnsi="Arial"/>
      <w:b/>
      <w:noProof/>
      <w:sz w:val="18"/>
      <w:lang w:val="en-GB"/>
    </w:rPr>
  </w:style>
  <w:style w:type="paragraph" w:customStyle="1" w:styleId="ZD">
    <w:name w:val="ZD"/>
    <w:rsid w:val="009512C4"/>
    <w:pPr>
      <w:framePr w:wrap="notBeside" w:vAnchor="page" w:hAnchor="margin" w:y="15764"/>
      <w:widowControl w:val="0"/>
    </w:pPr>
    <w:rPr>
      <w:rFonts w:ascii="Arial" w:hAnsi="Arial"/>
      <w:noProof/>
      <w:sz w:val="32"/>
      <w:lang w:val="en-GB" w:eastAsia="en-US"/>
    </w:rPr>
  </w:style>
  <w:style w:type="paragraph" w:styleId="50">
    <w:name w:val="toc 5"/>
    <w:basedOn w:val="40"/>
    <w:rsid w:val="009512C4"/>
    <w:pPr>
      <w:ind w:left="1701" w:hanging="1701"/>
    </w:pPr>
  </w:style>
  <w:style w:type="paragraph" w:styleId="40">
    <w:name w:val="toc 4"/>
    <w:basedOn w:val="30"/>
    <w:rsid w:val="009512C4"/>
    <w:pPr>
      <w:ind w:left="1418" w:hanging="1418"/>
    </w:pPr>
  </w:style>
  <w:style w:type="paragraph" w:styleId="30">
    <w:name w:val="toc 3"/>
    <w:basedOn w:val="20"/>
    <w:rsid w:val="009512C4"/>
    <w:pPr>
      <w:ind w:left="1134" w:hanging="1134"/>
    </w:pPr>
  </w:style>
  <w:style w:type="paragraph" w:styleId="20">
    <w:name w:val="toc 2"/>
    <w:basedOn w:val="10"/>
    <w:rsid w:val="009512C4"/>
    <w:pPr>
      <w:keepNext w:val="0"/>
      <w:spacing w:before="0"/>
      <w:ind w:left="851" w:hanging="851"/>
    </w:pPr>
    <w:rPr>
      <w:sz w:val="20"/>
    </w:rPr>
  </w:style>
  <w:style w:type="paragraph" w:styleId="11">
    <w:name w:val="index 1"/>
    <w:basedOn w:val="a"/>
    <w:semiHidden/>
    <w:rsid w:val="009512C4"/>
    <w:pPr>
      <w:keepLines/>
      <w:spacing w:after="0"/>
    </w:pPr>
  </w:style>
  <w:style w:type="paragraph" w:styleId="21">
    <w:name w:val="index 2"/>
    <w:basedOn w:val="11"/>
    <w:semiHidden/>
    <w:rsid w:val="009512C4"/>
    <w:pPr>
      <w:ind w:left="284"/>
    </w:pPr>
  </w:style>
  <w:style w:type="paragraph" w:customStyle="1" w:styleId="TT">
    <w:name w:val="TT"/>
    <w:basedOn w:val="1"/>
    <w:next w:val="a"/>
    <w:rsid w:val="009512C4"/>
    <w:pPr>
      <w:outlineLvl w:val="9"/>
    </w:pPr>
  </w:style>
  <w:style w:type="paragraph" w:styleId="a4">
    <w:name w:val="footer"/>
    <w:basedOn w:val="a3"/>
    <w:link w:val="Char0"/>
    <w:rsid w:val="009512C4"/>
    <w:pPr>
      <w:jc w:val="center"/>
    </w:pPr>
    <w:rPr>
      <w:i/>
    </w:rPr>
  </w:style>
  <w:style w:type="character" w:styleId="a5">
    <w:name w:val="footnote reference"/>
    <w:semiHidden/>
    <w:rsid w:val="009512C4"/>
    <w:rPr>
      <w:b/>
      <w:position w:val="6"/>
      <w:sz w:val="16"/>
    </w:rPr>
  </w:style>
  <w:style w:type="paragraph" w:styleId="a6">
    <w:name w:val="footnote text"/>
    <w:basedOn w:val="a"/>
    <w:link w:val="Char1"/>
    <w:semiHidden/>
    <w:rsid w:val="009512C4"/>
    <w:pPr>
      <w:keepLines/>
      <w:spacing w:after="0"/>
      <w:ind w:left="454" w:hanging="454"/>
    </w:pPr>
    <w:rPr>
      <w:sz w:val="16"/>
    </w:rPr>
  </w:style>
  <w:style w:type="paragraph" w:customStyle="1" w:styleId="NF">
    <w:name w:val="NF"/>
    <w:basedOn w:val="NO"/>
    <w:rsid w:val="009512C4"/>
    <w:pPr>
      <w:keepNext/>
      <w:spacing w:after="0"/>
    </w:pPr>
    <w:rPr>
      <w:rFonts w:ascii="Arial" w:hAnsi="Arial"/>
      <w:sz w:val="18"/>
    </w:rPr>
  </w:style>
  <w:style w:type="paragraph" w:customStyle="1" w:styleId="NO">
    <w:name w:val="NO"/>
    <w:basedOn w:val="a"/>
    <w:link w:val="NOChar"/>
    <w:rsid w:val="009512C4"/>
    <w:pPr>
      <w:keepLines/>
      <w:ind w:left="1135" w:hanging="851"/>
    </w:pPr>
  </w:style>
  <w:style w:type="paragraph" w:customStyle="1" w:styleId="PL">
    <w:name w:val="PL"/>
    <w:link w:val="PLChar"/>
    <w:qFormat/>
    <w:rsid w:val="00951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512C4"/>
    <w:pPr>
      <w:jc w:val="right"/>
    </w:pPr>
  </w:style>
  <w:style w:type="paragraph" w:customStyle="1" w:styleId="TAL">
    <w:name w:val="TAL"/>
    <w:basedOn w:val="a"/>
    <w:link w:val="TALChar"/>
    <w:qFormat/>
    <w:rsid w:val="009512C4"/>
    <w:pPr>
      <w:keepNext/>
      <w:keepLines/>
      <w:spacing w:after="0"/>
    </w:pPr>
    <w:rPr>
      <w:rFonts w:ascii="Arial" w:hAnsi="Arial"/>
      <w:sz w:val="18"/>
    </w:rPr>
  </w:style>
  <w:style w:type="paragraph" w:styleId="22">
    <w:name w:val="List Number 2"/>
    <w:basedOn w:val="a7"/>
    <w:rsid w:val="009512C4"/>
    <w:pPr>
      <w:ind w:left="851"/>
    </w:pPr>
  </w:style>
  <w:style w:type="paragraph" w:styleId="a7">
    <w:name w:val="List Number"/>
    <w:basedOn w:val="a8"/>
    <w:rsid w:val="009512C4"/>
  </w:style>
  <w:style w:type="paragraph" w:styleId="a8">
    <w:name w:val="List"/>
    <w:basedOn w:val="a"/>
    <w:rsid w:val="009512C4"/>
    <w:pPr>
      <w:ind w:left="568" w:hanging="284"/>
    </w:pPr>
  </w:style>
  <w:style w:type="paragraph" w:customStyle="1" w:styleId="TAH">
    <w:name w:val="TAH"/>
    <w:basedOn w:val="TAC"/>
    <w:link w:val="TAHCar"/>
    <w:qFormat/>
    <w:rsid w:val="009512C4"/>
    <w:rPr>
      <w:b/>
    </w:rPr>
  </w:style>
  <w:style w:type="paragraph" w:customStyle="1" w:styleId="TAC">
    <w:name w:val="TAC"/>
    <w:basedOn w:val="TAL"/>
    <w:link w:val="TACChar"/>
    <w:qFormat/>
    <w:rsid w:val="009512C4"/>
    <w:pPr>
      <w:jc w:val="center"/>
    </w:pPr>
  </w:style>
  <w:style w:type="paragraph" w:customStyle="1" w:styleId="LD">
    <w:name w:val="LD"/>
    <w:rsid w:val="009512C4"/>
    <w:pPr>
      <w:keepNext/>
      <w:keepLines/>
      <w:spacing w:line="180" w:lineRule="exact"/>
    </w:pPr>
    <w:rPr>
      <w:rFonts w:ascii="Courier New" w:hAnsi="Courier New"/>
      <w:noProof/>
      <w:lang w:val="en-GB" w:eastAsia="en-US"/>
    </w:rPr>
  </w:style>
  <w:style w:type="paragraph" w:customStyle="1" w:styleId="EX">
    <w:name w:val="EX"/>
    <w:basedOn w:val="a"/>
    <w:rsid w:val="009512C4"/>
    <w:pPr>
      <w:keepLines/>
      <w:ind w:left="1702" w:hanging="1418"/>
    </w:pPr>
  </w:style>
  <w:style w:type="paragraph" w:customStyle="1" w:styleId="FP">
    <w:name w:val="FP"/>
    <w:basedOn w:val="a"/>
    <w:rsid w:val="009512C4"/>
    <w:pPr>
      <w:spacing w:after="0"/>
    </w:pPr>
  </w:style>
  <w:style w:type="paragraph" w:customStyle="1" w:styleId="NW">
    <w:name w:val="NW"/>
    <w:basedOn w:val="NO"/>
    <w:rsid w:val="009512C4"/>
    <w:pPr>
      <w:spacing w:after="0"/>
    </w:pPr>
  </w:style>
  <w:style w:type="paragraph" w:customStyle="1" w:styleId="EW">
    <w:name w:val="EW"/>
    <w:basedOn w:val="EX"/>
    <w:rsid w:val="009512C4"/>
    <w:pPr>
      <w:spacing w:after="0"/>
    </w:pPr>
  </w:style>
  <w:style w:type="paragraph" w:customStyle="1" w:styleId="B1">
    <w:name w:val="B1"/>
    <w:basedOn w:val="a8"/>
    <w:link w:val="B1Char"/>
    <w:rsid w:val="009512C4"/>
  </w:style>
  <w:style w:type="paragraph" w:styleId="60">
    <w:name w:val="toc 6"/>
    <w:basedOn w:val="50"/>
    <w:next w:val="a"/>
    <w:rsid w:val="009512C4"/>
    <w:pPr>
      <w:ind w:left="1985" w:hanging="1985"/>
    </w:pPr>
  </w:style>
  <w:style w:type="paragraph" w:styleId="70">
    <w:name w:val="toc 7"/>
    <w:basedOn w:val="60"/>
    <w:next w:val="a"/>
    <w:rsid w:val="009512C4"/>
    <w:pPr>
      <w:ind w:left="2268" w:hanging="2268"/>
    </w:pPr>
  </w:style>
  <w:style w:type="paragraph" w:styleId="23">
    <w:name w:val="List Bullet 2"/>
    <w:basedOn w:val="a9"/>
    <w:rsid w:val="009512C4"/>
    <w:pPr>
      <w:ind w:left="851"/>
    </w:pPr>
  </w:style>
  <w:style w:type="paragraph" w:styleId="a9">
    <w:name w:val="List Bullet"/>
    <w:basedOn w:val="a8"/>
    <w:rsid w:val="009512C4"/>
  </w:style>
  <w:style w:type="paragraph" w:customStyle="1" w:styleId="EditorsNote">
    <w:name w:val="Editor's Note"/>
    <w:basedOn w:val="NO"/>
    <w:rsid w:val="009512C4"/>
    <w:rPr>
      <w:color w:val="FF0000"/>
    </w:rPr>
  </w:style>
  <w:style w:type="paragraph" w:customStyle="1" w:styleId="TH">
    <w:name w:val="TH"/>
    <w:basedOn w:val="a"/>
    <w:link w:val="THChar"/>
    <w:qFormat/>
    <w:rsid w:val="009512C4"/>
    <w:pPr>
      <w:keepNext/>
      <w:keepLines/>
      <w:spacing w:before="60"/>
      <w:jc w:val="center"/>
    </w:pPr>
    <w:rPr>
      <w:rFonts w:ascii="Arial" w:hAnsi="Arial"/>
      <w:b/>
    </w:rPr>
  </w:style>
  <w:style w:type="paragraph" w:customStyle="1" w:styleId="ZA">
    <w:name w:val="ZA"/>
    <w:rsid w:val="009512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12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1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12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512C4"/>
    <w:pPr>
      <w:ind w:left="851" w:hanging="851"/>
    </w:pPr>
  </w:style>
  <w:style w:type="paragraph" w:customStyle="1" w:styleId="ZH">
    <w:name w:val="ZH"/>
    <w:rsid w:val="009512C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12C4"/>
    <w:pPr>
      <w:keepNext w:val="0"/>
      <w:spacing w:before="0" w:after="240"/>
    </w:pPr>
  </w:style>
  <w:style w:type="paragraph" w:customStyle="1" w:styleId="ZG">
    <w:name w:val="ZG"/>
    <w:rsid w:val="009512C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512C4"/>
    <w:pPr>
      <w:ind w:left="1135"/>
    </w:pPr>
  </w:style>
  <w:style w:type="paragraph" w:styleId="24">
    <w:name w:val="List 2"/>
    <w:basedOn w:val="a8"/>
    <w:uiPriority w:val="99"/>
    <w:rsid w:val="009512C4"/>
    <w:pPr>
      <w:ind w:left="851"/>
    </w:pPr>
  </w:style>
  <w:style w:type="paragraph" w:styleId="32">
    <w:name w:val="List 3"/>
    <w:basedOn w:val="24"/>
    <w:rsid w:val="009512C4"/>
    <w:pPr>
      <w:ind w:left="1135"/>
    </w:pPr>
  </w:style>
  <w:style w:type="paragraph" w:styleId="41">
    <w:name w:val="List 4"/>
    <w:basedOn w:val="32"/>
    <w:rsid w:val="009512C4"/>
    <w:pPr>
      <w:ind w:left="1418"/>
    </w:pPr>
  </w:style>
  <w:style w:type="paragraph" w:styleId="51">
    <w:name w:val="List 5"/>
    <w:basedOn w:val="41"/>
    <w:rsid w:val="009512C4"/>
    <w:pPr>
      <w:ind w:left="1702"/>
    </w:pPr>
  </w:style>
  <w:style w:type="paragraph" w:styleId="42">
    <w:name w:val="List Bullet 4"/>
    <w:basedOn w:val="31"/>
    <w:rsid w:val="009512C4"/>
    <w:pPr>
      <w:ind w:left="1418"/>
    </w:pPr>
  </w:style>
  <w:style w:type="paragraph" w:styleId="52">
    <w:name w:val="List Bullet 5"/>
    <w:basedOn w:val="42"/>
    <w:rsid w:val="009512C4"/>
    <w:pPr>
      <w:ind w:left="1702"/>
    </w:pPr>
  </w:style>
  <w:style w:type="paragraph" w:customStyle="1" w:styleId="B2">
    <w:name w:val="B2"/>
    <w:basedOn w:val="24"/>
    <w:rsid w:val="009512C4"/>
  </w:style>
  <w:style w:type="paragraph" w:customStyle="1" w:styleId="B3">
    <w:name w:val="B3"/>
    <w:basedOn w:val="32"/>
    <w:rsid w:val="009512C4"/>
  </w:style>
  <w:style w:type="paragraph" w:customStyle="1" w:styleId="B4">
    <w:name w:val="B4"/>
    <w:basedOn w:val="41"/>
    <w:rsid w:val="009512C4"/>
  </w:style>
  <w:style w:type="paragraph" w:customStyle="1" w:styleId="B5">
    <w:name w:val="B5"/>
    <w:basedOn w:val="51"/>
    <w:rsid w:val="009512C4"/>
  </w:style>
  <w:style w:type="paragraph" w:customStyle="1" w:styleId="ZTD">
    <w:name w:val="ZTD"/>
    <w:basedOn w:val="ZB"/>
    <w:rsid w:val="009512C4"/>
    <w:pPr>
      <w:framePr w:hRule="auto" w:wrap="notBeside" w:y="852"/>
    </w:pPr>
    <w:rPr>
      <w:i w:val="0"/>
      <w:sz w:val="40"/>
    </w:rPr>
  </w:style>
  <w:style w:type="paragraph" w:customStyle="1" w:styleId="ZV">
    <w:name w:val="ZV"/>
    <w:basedOn w:val="ZU"/>
    <w:rsid w:val="009512C4"/>
    <w:pPr>
      <w:framePr w:wrap="notBeside" w:y="16161"/>
    </w:pPr>
  </w:style>
  <w:style w:type="paragraph" w:styleId="aa">
    <w:name w:val="index heading"/>
    <w:basedOn w:val="a"/>
    <w:next w:val="a"/>
    <w:semiHidden/>
    <w:rsid w:val="009512C4"/>
    <w:pPr>
      <w:pBdr>
        <w:top w:val="single" w:sz="12" w:space="0" w:color="auto"/>
      </w:pBdr>
      <w:spacing w:before="360" w:after="240"/>
    </w:pPr>
    <w:rPr>
      <w:b/>
      <w:i/>
      <w:sz w:val="26"/>
    </w:rPr>
  </w:style>
  <w:style w:type="paragraph" w:customStyle="1" w:styleId="INDENT1">
    <w:name w:val="INDENT1"/>
    <w:basedOn w:val="a"/>
    <w:rsid w:val="009512C4"/>
    <w:pPr>
      <w:ind w:left="851"/>
    </w:pPr>
  </w:style>
  <w:style w:type="paragraph" w:customStyle="1" w:styleId="INDENT2">
    <w:name w:val="INDENT2"/>
    <w:basedOn w:val="a"/>
    <w:rsid w:val="009512C4"/>
    <w:pPr>
      <w:ind w:left="1135" w:hanging="284"/>
    </w:pPr>
  </w:style>
  <w:style w:type="paragraph" w:customStyle="1" w:styleId="INDENT3">
    <w:name w:val="INDENT3"/>
    <w:basedOn w:val="a"/>
    <w:rsid w:val="009512C4"/>
    <w:pPr>
      <w:ind w:left="1701" w:hanging="567"/>
    </w:pPr>
  </w:style>
  <w:style w:type="paragraph" w:customStyle="1" w:styleId="FigureTitle">
    <w:name w:val="Figure_Title"/>
    <w:basedOn w:val="a"/>
    <w:next w:val="a"/>
    <w:rsid w:val="00951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512C4"/>
    <w:pPr>
      <w:keepNext/>
      <w:keepLines/>
    </w:pPr>
    <w:rPr>
      <w:b/>
    </w:rPr>
  </w:style>
  <w:style w:type="paragraph" w:customStyle="1" w:styleId="enumlev2">
    <w:name w:val="enumlev2"/>
    <w:basedOn w:val="a"/>
    <w:rsid w:val="00951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512C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9512C4"/>
    <w:pPr>
      <w:spacing w:before="120" w:after="120"/>
    </w:pPr>
    <w:rPr>
      <w:b/>
    </w:rPr>
  </w:style>
  <w:style w:type="character" w:styleId="ac">
    <w:name w:val="Hyperlink"/>
    <w:uiPriority w:val="99"/>
    <w:rsid w:val="009512C4"/>
    <w:rPr>
      <w:color w:val="0000FF"/>
      <w:u w:val="single"/>
    </w:rPr>
  </w:style>
  <w:style w:type="character" w:styleId="ad">
    <w:name w:val="FollowedHyperlink"/>
    <w:rsid w:val="009512C4"/>
    <w:rPr>
      <w:color w:val="800080"/>
      <w:u w:val="single"/>
    </w:rPr>
  </w:style>
  <w:style w:type="paragraph" w:styleId="ae">
    <w:name w:val="Document Map"/>
    <w:basedOn w:val="a"/>
    <w:semiHidden/>
    <w:rsid w:val="009512C4"/>
    <w:pPr>
      <w:shd w:val="clear" w:color="auto" w:fill="000080"/>
    </w:pPr>
    <w:rPr>
      <w:rFonts w:ascii="Tahoma" w:hAnsi="Tahoma"/>
    </w:rPr>
  </w:style>
  <w:style w:type="paragraph" w:styleId="af">
    <w:name w:val="Plain Text"/>
    <w:basedOn w:val="a"/>
    <w:link w:val="Char3"/>
    <w:uiPriority w:val="99"/>
    <w:rsid w:val="009512C4"/>
    <w:rPr>
      <w:rFonts w:ascii="Courier New" w:hAnsi="Courier New"/>
      <w:lang w:val="nb-NO"/>
    </w:rPr>
  </w:style>
  <w:style w:type="paragraph" w:customStyle="1" w:styleId="TAJ">
    <w:name w:val="TAJ"/>
    <w:basedOn w:val="TH"/>
    <w:rsid w:val="009512C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512C4"/>
  </w:style>
  <w:style w:type="character" w:styleId="af1">
    <w:name w:val="annotation reference"/>
    <w:semiHidden/>
    <w:rsid w:val="009512C4"/>
    <w:rPr>
      <w:sz w:val="16"/>
    </w:rPr>
  </w:style>
  <w:style w:type="paragraph" w:customStyle="1" w:styleId="Guidance">
    <w:name w:val="Guidance"/>
    <w:basedOn w:val="a"/>
    <w:link w:val="GuidanceChar"/>
    <w:rsid w:val="009512C4"/>
    <w:rPr>
      <w:i/>
      <w:color w:val="0000FF"/>
    </w:rPr>
  </w:style>
  <w:style w:type="paragraph" w:styleId="af2">
    <w:name w:val="annotation text"/>
    <w:basedOn w:val="a"/>
    <w:link w:val="Char5"/>
    <w:uiPriority w:val="99"/>
    <w:rsid w:val="009512C4"/>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paragraph" w:customStyle="1" w:styleId="12">
    <w:name w:val="標準1"/>
    <w:rsid w:val="00B013F1"/>
    <w:pPr>
      <w:pBdr>
        <w:top w:val="nil"/>
        <w:left w:val="nil"/>
        <w:bottom w:val="nil"/>
        <w:right w:val="nil"/>
        <w:between w:val="nil"/>
        <w:bar w:val="nil"/>
      </w:pBdr>
      <w:spacing w:after="180"/>
    </w:pPr>
    <w:rPr>
      <w:rFonts w:eastAsia="Times New Roman"/>
      <w:color w:val="000000"/>
      <w:u w:color="000000"/>
      <w:bdr w:val="nil"/>
      <w:lang w:val="en-US" w:eastAsia="zh-CN"/>
    </w:rPr>
  </w:style>
  <w:style w:type="character" w:customStyle="1" w:styleId="null1">
    <w:name w:val="null1"/>
    <w:basedOn w:val="a0"/>
    <w:rsid w:val="008D24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17841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45121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79543">
      <w:bodyDiv w:val="1"/>
      <w:marLeft w:val="0"/>
      <w:marRight w:val="0"/>
      <w:marTop w:val="0"/>
      <w:marBottom w:val="0"/>
      <w:divBdr>
        <w:top w:val="none" w:sz="0" w:space="0" w:color="auto"/>
        <w:left w:val="none" w:sz="0" w:space="0" w:color="auto"/>
        <w:bottom w:val="none" w:sz="0" w:space="0" w:color="auto"/>
        <w:right w:val="none" w:sz="0" w:space="0" w:color="auto"/>
      </w:divBdr>
    </w:div>
    <w:div w:id="632685146">
      <w:bodyDiv w:val="1"/>
      <w:marLeft w:val="0"/>
      <w:marRight w:val="0"/>
      <w:marTop w:val="0"/>
      <w:marBottom w:val="0"/>
      <w:divBdr>
        <w:top w:val="none" w:sz="0" w:space="0" w:color="auto"/>
        <w:left w:val="none" w:sz="0" w:space="0" w:color="auto"/>
        <w:bottom w:val="none" w:sz="0" w:space="0" w:color="auto"/>
        <w:right w:val="none" w:sz="0" w:space="0" w:color="auto"/>
      </w:divBdr>
    </w:div>
    <w:div w:id="635378944">
      <w:bodyDiv w:val="1"/>
      <w:marLeft w:val="0"/>
      <w:marRight w:val="0"/>
      <w:marTop w:val="0"/>
      <w:marBottom w:val="0"/>
      <w:divBdr>
        <w:top w:val="none" w:sz="0" w:space="0" w:color="auto"/>
        <w:left w:val="none" w:sz="0" w:space="0" w:color="auto"/>
        <w:bottom w:val="none" w:sz="0" w:space="0" w:color="auto"/>
        <w:right w:val="none" w:sz="0" w:space="0" w:color="auto"/>
      </w:divBdr>
      <w:divsChild>
        <w:div w:id="1997107385">
          <w:marLeft w:val="360"/>
          <w:marRight w:val="0"/>
          <w:marTop w:val="200"/>
          <w:marBottom w:val="0"/>
          <w:divBdr>
            <w:top w:val="none" w:sz="0" w:space="0" w:color="auto"/>
            <w:left w:val="none" w:sz="0" w:space="0" w:color="auto"/>
            <w:bottom w:val="none" w:sz="0" w:space="0" w:color="auto"/>
            <w:right w:val="none" w:sz="0" w:space="0" w:color="auto"/>
          </w:divBdr>
        </w:div>
        <w:div w:id="1285310030">
          <w:marLeft w:val="360"/>
          <w:marRight w:val="0"/>
          <w:marTop w:val="200"/>
          <w:marBottom w:val="0"/>
          <w:divBdr>
            <w:top w:val="none" w:sz="0" w:space="0" w:color="auto"/>
            <w:left w:val="none" w:sz="0" w:space="0" w:color="auto"/>
            <w:bottom w:val="none" w:sz="0" w:space="0" w:color="auto"/>
            <w:right w:val="none" w:sz="0" w:space="0" w:color="auto"/>
          </w:divBdr>
        </w:div>
        <w:div w:id="1605772516">
          <w:marLeft w:val="360"/>
          <w:marRight w:val="0"/>
          <w:marTop w:val="200"/>
          <w:marBottom w:val="0"/>
          <w:divBdr>
            <w:top w:val="none" w:sz="0" w:space="0" w:color="auto"/>
            <w:left w:val="none" w:sz="0" w:space="0" w:color="auto"/>
            <w:bottom w:val="none" w:sz="0" w:space="0" w:color="auto"/>
            <w:right w:val="none" w:sz="0" w:space="0" w:color="auto"/>
          </w:divBdr>
        </w:div>
        <w:div w:id="1842890027">
          <w:marLeft w:val="360"/>
          <w:marRight w:val="0"/>
          <w:marTop w:val="20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718995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7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1621">
      <w:bodyDiv w:val="1"/>
      <w:marLeft w:val="0"/>
      <w:marRight w:val="0"/>
      <w:marTop w:val="0"/>
      <w:marBottom w:val="0"/>
      <w:divBdr>
        <w:top w:val="none" w:sz="0" w:space="0" w:color="auto"/>
        <w:left w:val="none" w:sz="0" w:space="0" w:color="auto"/>
        <w:bottom w:val="none" w:sz="0" w:space="0" w:color="auto"/>
        <w:right w:val="none" w:sz="0" w:space="0" w:color="auto"/>
      </w:divBdr>
      <w:divsChild>
        <w:div w:id="215624018">
          <w:marLeft w:val="360"/>
          <w:marRight w:val="0"/>
          <w:marTop w:val="200"/>
          <w:marBottom w:val="0"/>
          <w:divBdr>
            <w:top w:val="none" w:sz="0" w:space="0" w:color="auto"/>
            <w:left w:val="none" w:sz="0" w:space="0" w:color="auto"/>
            <w:bottom w:val="none" w:sz="0" w:space="0" w:color="auto"/>
            <w:right w:val="none" w:sz="0" w:space="0" w:color="auto"/>
          </w:divBdr>
        </w:div>
        <w:div w:id="982155230">
          <w:marLeft w:val="360"/>
          <w:marRight w:val="0"/>
          <w:marTop w:val="200"/>
          <w:marBottom w:val="0"/>
          <w:divBdr>
            <w:top w:val="none" w:sz="0" w:space="0" w:color="auto"/>
            <w:left w:val="none" w:sz="0" w:space="0" w:color="auto"/>
            <w:bottom w:val="none" w:sz="0" w:space="0" w:color="auto"/>
            <w:right w:val="none" w:sz="0" w:space="0" w:color="auto"/>
          </w:divBdr>
        </w:div>
        <w:div w:id="1495367095">
          <w:marLeft w:val="360"/>
          <w:marRight w:val="0"/>
          <w:marTop w:val="200"/>
          <w:marBottom w:val="0"/>
          <w:divBdr>
            <w:top w:val="none" w:sz="0" w:space="0" w:color="auto"/>
            <w:left w:val="none" w:sz="0" w:space="0" w:color="auto"/>
            <w:bottom w:val="none" w:sz="0" w:space="0" w:color="auto"/>
            <w:right w:val="none" w:sz="0" w:space="0" w:color="auto"/>
          </w:divBdr>
        </w:div>
        <w:div w:id="1882278982">
          <w:marLeft w:val="360"/>
          <w:marRight w:val="0"/>
          <w:marTop w:val="200"/>
          <w:marBottom w:val="0"/>
          <w:divBdr>
            <w:top w:val="none" w:sz="0" w:space="0" w:color="auto"/>
            <w:left w:val="none" w:sz="0" w:space="0" w:color="auto"/>
            <w:bottom w:val="none" w:sz="0" w:space="0" w:color="auto"/>
            <w:right w:val="none" w:sz="0" w:space="0" w:color="auto"/>
          </w:divBdr>
        </w:div>
      </w:divsChild>
    </w:div>
    <w:div w:id="938485165">
      <w:bodyDiv w:val="1"/>
      <w:marLeft w:val="0"/>
      <w:marRight w:val="0"/>
      <w:marTop w:val="0"/>
      <w:marBottom w:val="0"/>
      <w:divBdr>
        <w:top w:val="none" w:sz="0" w:space="0" w:color="auto"/>
        <w:left w:val="none" w:sz="0" w:space="0" w:color="auto"/>
        <w:bottom w:val="none" w:sz="0" w:space="0" w:color="auto"/>
        <w:right w:val="none" w:sz="0" w:space="0" w:color="auto"/>
      </w:divBdr>
      <w:divsChild>
        <w:div w:id="1795827442">
          <w:marLeft w:val="108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616672">
      <w:bodyDiv w:val="1"/>
      <w:marLeft w:val="0"/>
      <w:marRight w:val="0"/>
      <w:marTop w:val="0"/>
      <w:marBottom w:val="0"/>
      <w:divBdr>
        <w:top w:val="none" w:sz="0" w:space="0" w:color="auto"/>
        <w:left w:val="none" w:sz="0" w:space="0" w:color="auto"/>
        <w:bottom w:val="none" w:sz="0" w:space="0" w:color="auto"/>
        <w:right w:val="none" w:sz="0" w:space="0" w:color="auto"/>
      </w:divBdr>
      <w:divsChild>
        <w:div w:id="1142427568">
          <w:marLeft w:val="360"/>
          <w:marRight w:val="0"/>
          <w:marTop w:val="200"/>
          <w:marBottom w:val="0"/>
          <w:divBdr>
            <w:top w:val="none" w:sz="0" w:space="0" w:color="auto"/>
            <w:left w:val="none" w:sz="0" w:space="0" w:color="auto"/>
            <w:bottom w:val="none" w:sz="0" w:space="0" w:color="auto"/>
            <w:right w:val="none" w:sz="0" w:space="0" w:color="auto"/>
          </w:divBdr>
        </w:div>
        <w:div w:id="1668049518">
          <w:marLeft w:val="360"/>
          <w:marRight w:val="0"/>
          <w:marTop w:val="200"/>
          <w:marBottom w:val="0"/>
          <w:divBdr>
            <w:top w:val="none" w:sz="0" w:space="0" w:color="auto"/>
            <w:left w:val="none" w:sz="0" w:space="0" w:color="auto"/>
            <w:bottom w:val="none" w:sz="0" w:space="0" w:color="auto"/>
            <w:right w:val="none" w:sz="0" w:space="0" w:color="auto"/>
          </w:divBdr>
        </w:div>
        <w:div w:id="1056588930">
          <w:marLeft w:val="1080"/>
          <w:marRight w:val="0"/>
          <w:marTop w:val="100"/>
          <w:marBottom w:val="0"/>
          <w:divBdr>
            <w:top w:val="none" w:sz="0" w:space="0" w:color="auto"/>
            <w:left w:val="none" w:sz="0" w:space="0" w:color="auto"/>
            <w:bottom w:val="none" w:sz="0" w:space="0" w:color="auto"/>
            <w:right w:val="none" w:sz="0" w:space="0" w:color="auto"/>
          </w:divBdr>
        </w:div>
        <w:div w:id="701398849">
          <w:marLeft w:val="1080"/>
          <w:marRight w:val="0"/>
          <w:marTop w:val="100"/>
          <w:marBottom w:val="0"/>
          <w:divBdr>
            <w:top w:val="none" w:sz="0" w:space="0" w:color="auto"/>
            <w:left w:val="none" w:sz="0" w:space="0" w:color="auto"/>
            <w:bottom w:val="none" w:sz="0" w:space="0" w:color="auto"/>
            <w:right w:val="none" w:sz="0" w:space="0" w:color="auto"/>
          </w:divBdr>
        </w:div>
        <w:div w:id="1665084154">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1822390">
      <w:bodyDiv w:val="1"/>
      <w:marLeft w:val="0"/>
      <w:marRight w:val="0"/>
      <w:marTop w:val="0"/>
      <w:marBottom w:val="0"/>
      <w:divBdr>
        <w:top w:val="none" w:sz="0" w:space="0" w:color="auto"/>
        <w:left w:val="none" w:sz="0" w:space="0" w:color="auto"/>
        <w:bottom w:val="none" w:sz="0" w:space="0" w:color="auto"/>
        <w:right w:val="none" w:sz="0" w:space="0" w:color="auto"/>
      </w:divBdr>
    </w:div>
    <w:div w:id="1115558687">
      <w:bodyDiv w:val="1"/>
      <w:marLeft w:val="0"/>
      <w:marRight w:val="0"/>
      <w:marTop w:val="0"/>
      <w:marBottom w:val="0"/>
      <w:divBdr>
        <w:top w:val="none" w:sz="0" w:space="0" w:color="auto"/>
        <w:left w:val="none" w:sz="0" w:space="0" w:color="auto"/>
        <w:bottom w:val="none" w:sz="0" w:space="0" w:color="auto"/>
        <w:right w:val="none" w:sz="0" w:space="0" w:color="auto"/>
      </w:divBdr>
    </w:div>
    <w:div w:id="11184493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3198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207875">
      <w:bodyDiv w:val="1"/>
      <w:marLeft w:val="0"/>
      <w:marRight w:val="0"/>
      <w:marTop w:val="0"/>
      <w:marBottom w:val="0"/>
      <w:divBdr>
        <w:top w:val="none" w:sz="0" w:space="0" w:color="auto"/>
        <w:left w:val="none" w:sz="0" w:space="0" w:color="auto"/>
        <w:bottom w:val="none" w:sz="0" w:space="0" w:color="auto"/>
        <w:right w:val="none" w:sz="0" w:space="0" w:color="auto"/>
      </w:divBdr>
    </w:div>
    <w:div w:id="1571576035">
      <w:bodyDiv w:val="1"/>
      <w:marLeft w:val="0"/>
      <w:marRight w:val="0"/>
      <w:marTop w:val="0"/>
      <w:marBottom w:val="0"/>
      <w:divBdr>
        <w:top w:val="none" w:sz="0" w:space="0" w:color="auto"/>
        <w:left w:val="none" w:sz="0" w:space="0" w:color="auto"/>
        <w:bottom w:val="none" w:sz="0" w:space="0" w:color="auto"/>
        <w:right w:val="none" w:sz="0" w:space="0" w:color="auto"/>
      </w:divBdr>
    </w:div>
    <w:div w:id="1644850114">
      <w:bodyDiv w:val="1"/>
      <w:marLeft w:val="0"/>
      <w:marRight w:val="0"/>
      <w:marTop w:val="0"/>
      <w:marBottom w:val="0"/>
      <w:divBdr>
        <w:top w:val="none" w:sz="0" w:space="0" w:color="auto"/>
        <w:left w:val="none" w:sz="0" w:space="0" w:color="auto"/>
        <w:bottom w:val="none" w:sz="0" w:space="0" w:color="auto"/>
        <w:right w:val="none" w:sz="0" w:space="0" w:color="auto"/>
      </w:divBdr>
    </w:div>
    <w:div w:id="1720976326">
      <w:bodyDiv w:val="1"/>
      <w:marLeft w:val="0"/>
      <w:marRight w:val="0"/>
      <w:marTop w:val="0"/>
      <w:marBottom w:val="0"/>
      <w:divBdr>
        <w:top w:val="none" w:sz="0" w:space="0" w:color="auto"/>
        <w:left w:val="none" w:sz="0" w:space="0" w:color="auto"/>
        <w:bottom w:val="none" w:sz="0" w:space="0" w:color="auto"/>
        <w:right w:val="none" w:sz="0" w:space="0" w:color="auto"/>
      </w:divBdr>
      <w:divsChild>
        <w:div w:id="444009450">
          <w:marLeft w:val="360"/>
          <w:marRight w:val="0"/>
          <w:marTop w:val="200"/>
          <w:marBottom w:val="0"/>
          <w:divBdr>
            <w:top w:val="none" w:sz="0" w:space="0" w:color="auto"/>
            <w:left w:val="none" w:sz="0" w:space="0" w:color="auto"/>
            <w:bottom w:val="none" w:sz="0" w:space="0" w:color="auto"/>
            <w:right w:val="none" w:sz="0" w:space="0" w:color="auto"/>
          </w:divBdr>
        </w:div>
        <w:div w:id="622199254">
          <w:marLeft w:val="360"/>
          <w:marRight w:val="0"/>
          <w:marTop w:val="200"/>
          <w:marBottom w:val="0"/>
          <w:divBdr>
            <w:top w:val="none" w:sz="0" w:space="0" w:color="auto"/>
            <w:left w:val="none" w:sz="0" w:space="0" w:color="auto"/>
            <w:bottom w:val="none" w:sz="0" w:space="0" w:color="auto"/>
            <w:right w:val="none" w:sz="0" w:space="0" w:color="auto"/>
          </w:divBdr>
        </w:div>
        <w:div w:id="1824201447">
          <w:marLeft w:val="1080"/>
          <w:marRight w:val="0"/>
          <w:marTop w:val="100"/>
          <w:marBottom w:val="0"/>
          <w:divBdr>
            <w:top w:val="none" w:sz="0" w:space="0" w:color="auto"/>
            <w:left w:val="none" w:sz="0" w:space="0" w:color="auto"/>
            <w:bottom w:val="none" w:sz="0" w:space="0" w:color="auto"/>
            <w:right w:val="none" w:sz="0" w:space="0" w:color="auto"/>
          </w:divBdr>
        </w:div>
        <w:div w:id="262885315">
          <w:marLeft w:val="1080"/>
          <w:marRight w:val="0"/>
          <w:marTop w:val="100"/>
          <w:marBottom w:val="0"/>
          <w:divBdr>
            <w:top w:val="none" w:sz="0" w:space="0" w:color="auto"/>
            <w:left w:val="none" w:sz="0" w:space="0" w:color="auto"/>
            <w:bottom w:val="none" w:sz="0" w:space="0" w:color="auto"/>
            <w:right w:val="none" w:sz="0" w:space="0" w:color="auto"/>
          </w:divBdr>
        </w:div>
        <w:div w:id="846209055">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217217">
      <w:bodyDiv w:val="1"/>
      <w:marLeft w:val="0"/>
      <w:marRight w:val="0"/>
      <w:marTop w:val="0"/>
      <w:marBottom w:val="0"/>
      <w:divBdr>
        <w:top w:val="none" w:sz="0" w:space="0" w:color="auto"/>
        <w:left w:val="none" w:sz="0" w:space="0" w:color="auto"/>
        <w:bottom w:val="none" w:sz="0" w:space="0" w:color="auto"/>
        <w:right w:val="none" w:sz="0" w:space="0" w:color="auto"/>
      </w:divBdr>
    </w:div>
    <w:div w:id="1792361626">
      <w:bodyDiv w:val="1"/>
      <w:marLeft w:val="0"/>
      <w:marRight w:val="0"/>
      <w:marTop w:val="0"/>
      <w:marBottom w:val="0"/>
      <w:divBdr>
        <w:top w:val="none" w:sz="0" w:space="0" w:color="auto"/>
        <w:left w:val="none" w:sz="0" w:space="0" w:color="auto"/>
        <w:bottom w:val="none" w:sz="0" w:space="0" w:color="auto"/>
        <w:right w:val="none" w:sz="0" w:space="0" w:color="auto"/>
      </w:divBdr>
    </w:div>
    <w:div w:id="181771773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973296">
      <w:bodyDiv w:val="1"/>
      <w:marLeft w:val="0"/>
      <w:marRight w:val="0"/>
      <w:marTop w:val="0"/>
      <w:marBottom w:val="0"/>
      <w:divBdr>
        <w:top w:val="none" w:sz="0" w:space="0" w:color="auto"/>
        <w:left w:val="none" w:sz="0" w:space="0" w:color="auto"/>
        <w:bottom w:val="none" w:sz="0" w:space="0" w:color="auto"/>
        <w:right w:val="none" w:sz="0" w:space="0" w:color="auto"/>
      </w:divBdr>
    </w:div>
    <w:div w:id="1884900155">
      <w:bodyDiv w:val="1"/>
      <w:marLeft w:val="0"/>
      <w:marRight w:val="0"/>
      <w:marTop w:val="0"/>
      <w:marBottom w:val="0"/>
      <w:divBdr>
        <w:top w:val="none" w:sz="0" w:space="0" w:color="auto"/>
        <w:left w:val="none" w:sz="0" w:space="0" w:color="auto"/>
        <w:bottom w:val="none" w:sz="0" w:space="0" w:color="auto"/>
        <w:right w:val="none" w:sz="0" w:space="0" w:color="auto"/>
      </w:divBdr>
    </w:div>
    <w:div w:id="190120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61075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030023">
      <w:bodyDiv w:val="1"/>
      <w:marLeft w:val="0"/>
      <w:marRight w:val="0"/>
      <w:marTop w:val="0"/>
      <w:marBottom w:val="0"/>
      <w:divBdr>
        <w:top w:val="none" w:sz="0" w:space="0" w:color="auto"/>
        <w:left w:val="none" w:sz="0" w:space="0" w:color="auto"/>
        <w:bottom w:val="none" w:sz="0" w:space="0" w:color="auto"/>
        <w:right w:val="none" w:sz="0" w:space="0" w:color="auto"/>
      </w:divBdr>
      <w:divsChild>
        <w:div w:id="411270791">
          <w:marLeft w:val="360"/>
          <w:marRight w:val="0"/>
          <w:marTop w:val="200"/>
          <w:marBottom w:val="0"/>
          <w:divBdr>
            <w:top w:val="none" w:sz="0" w:space="0" w:color="auto"/>
            <w:left w:val="none" w:sz="0" w:space="0" w:color="auto"/>
            <w:bottom w:val="none" w:sz="0" w:space="0" w:color="auto"/>
            <w:right w:val="none" w:sz="0" w:space="0" w:color="auto"/>
          </w:divBdr>
        </w:div>
        <w:div w:id="29234521">
          <w:marLeft w:val="360"/>
          <w:marRight w:val="0"/>
          <w:marTop w:val="200"/>
          <w:marBottom w:val="0"/>
          <w:divBdr>
            <w:top w:val="none" w:sz="0" w:space="0" w:color="auto"/>
            <w:left w:val="none" w:sz="0" w:space="0" w:color="auto"/>
            <w:bottom w:val="none" w:sz="0" w:space="0" w:color="auto"/>
            <w:right w:val="none" w:sz="0" w:space="0" w:color="auto"/>
          </w:divBdr>
        </w:div>
        <w:div w:id="676736942">
          <w:marLeft w:val="1080"/>
          <w:marRight w:val="0"/>
          <w:marTop w:val="100"/>
          <w:marBottom w:val="0"/>
          <w:divBdr>
            <w:top w:val="none" w:sz="0" w:space="0" w:color="auto"/>
            <w:left w:val="none" w:sz="0" w:space="0" w:color="auto"/>
            <w:bottom w:val="none" w:sz="0" w:space="0" w:color="auto"/>
            <w:right w:val="none" w:sz="0" w:space="0" w:color="auto"/>
          </w:divBdr>
        </w:div>
        <w:div w:id="850994168">
          <w:marLeft w:val="1080"/>
          <w:marRight w:val="0"/>
          <w:marTop w:val="100"/>
          <w:marBottom w:val="0"/>
          <w:divBdr>
            <w:top w:val="none" w:sz="0" w:space="0" w:color="auto"/>
            <w:left w:val="none" w:sz="0" w:space="0" w:color="auto"/>
            <w:bottom w:val="none" w:sz="0" w:space="0" w:color="auto"/>
            <w:right w:val="none" w:sz="0" w:space="0" w:color="auto"/>
          </w:divBdr>
        </w:div>
        <w:div w:id="528418396">
          <w:marLeft w:val="1080"/>
          <w:marRight w:val="0"/>
          <w:marTop w:val="100"/>
          <w:marBottom w:val="0"/>
          <w:divBdr>
            <w:top w:val="none" w:sz="0" w:space="0" w:color="auto"/>
            <w:left w:val="none" w:sz="0" w:space="0" w:color="auto"/>
            <w:bottom w:val="none" w:sz="0" w:space="0" w:color="auto"/>
            <w:right w:val="none" w:sz="0" w:space="0" w:color="auto"/>
          </w:divBdr>
        </w:div>
      </w:divsChild>
    </w:div>
    <w:div w:id="2039694009">
      <w:bodyDiv w:val="1"/>
      <w:marLeft w:val="0"/>
      <w:marRight w:val="0"/>
      <w:marTop w:val="0"/>
      <w:marBottom w:val="0"/>
      <w:divBdr>
        <w:top w:val="none" w:sz="0" w:space="0" w:color="auto"/>
        <w:left w:val="none" w:sz="0" w:space="0" w:color="auto"/>
        <w:bottom w:val="none" w:sz="0" w:space="0" w:color="auto"/>
        <w:right w:val="none" w:sz="0" w:space="0" w:color="auto"/>
      </w:divBdr>
      <w:divsChild>
        <w:div w:id="1563564368">
          <w:marLeft w:val="360"/>
          <w:marRight w:val="0"/>
          <w:marTop w:val="200"/>
          <w:marBottom w:val="0"/>
          <w:divBdr>
            <w:top w:val="none" w:sz="0" w:space="0" w:color="auto"/>
            <w:left w:val="none" w:sz="0" w:space="0" w:color="auto"/>
            <w:bottom w:val="none" w:sz="0" w:space="0" w:color="auto"/>
            <w:right w:val="none" w:sz="0" w:space="0" w:color="auto"/>
          </w:divBdr>
        </w:div>
        <w:div w:id="2074423925">
          <w:marLeft w:val="360"/>
          <w:marRight w:val="0"/>
          <w:marTop w:val="200"/>
          <w:marBottom w:val="0"/>
          <w:divBdr>
            <w:top w:val="none" w:sz="0" w:space="0" w:color="auto"/>
            <w:left w:val="none" w:sz="0" w:space="0" w:color="auto"/>
            <w:bottom w:val="none" w:sz="0" w:space="0" w:color="auto"/>
            <w:right w:val="none" w:sz="0" w:space="0" w:color="auto"/>
          </w:divBdr>
        </w:div>
        <w:div w:id="1096899413">
          <w:marLeft w:val="360"/>
          <w:marRight w:val="0"/>
          <w:marTop w:val="200"/>
          <w:marBottom w:val="0"/>
          <w:divBdr>
            <w:top w:val="none" w:sz="0" w:space="0" w:color="auto"/>
            <w:left w:val="none" w:sz="0" w:space="0" w:color="auto"/>
            <w:bottom w:val="none" w:sz="0" w:space="0" w:color="auto"/>
            <w:right w:val="none" w:sz="0" w:space="0" w:color="auto"/>
          </w:divBdr>
        </w:div>
        <w:div w:id="1571113832">
          <w:marLeft w:val="360"/>
          <w:marRight w:val="0"/>
          <w:marTop w:val="200"/>
          <w:marBottom w:val="0"/>
          <w:divBdr>
            <w:top w:val="none" w:sz="0" w:space="0" w:color="auto"/>
            <w:left w:val="none" w:sz="0" w:space="0" w:color="auto"/>
            <w:bottom w:val="none" w:sz="0" w:space="0" w:color="auto"/>
            <w:right w:val="none" w:sz="0" w:space="0" w:color="auto"/>
          </w:divBdr>
        </w:div>
      </w:divsChild>
    </w:div>
    <w:div w:id="20646760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7300-9B23-493A-A3A1-F3B893E5F2EF}">
  <ds:schemaRefs>
    <ds:schemaRef ds:uri="http://schemas.microsoft.com/sharepoint/v3/contenttype/forms"/>
  </ds:schemaRefs>
</ds:datastoreItem>
</file>

<file path=customXml/itemProps2.xml><?xml version="1.0" encoding="utf-8"?>
<ds:datastoreItem xmlns:ds="http://schemas.openxmlformats.org/officeDocument/2006/customXml" ds:itemID="{271F0CF2-3C06-49D8-B64E-51154D9B42E0}">
  <ds:schemaRefs>
    <ds:schemaRef ds:uri="http://purl.org/dc/elements/1.1/"/>
    <ds:schemaRef ds:uri="http://www.w3.org/XML/1998/namespace"/>
    <ds:schemaRef ds:uri="http://purl.org/dc/terms/"/>
    <ds:schemaRef ds:uri="2f282d3b-eb4a-4b09-b61f-b9593442e286"/>
    <ds:schemaRef ds:uri="http://schemas.microsoft.com/office/infopath/2007/PartnerControls"/>
    <ds:schemaRef ds:uri="http://schemas.microsoft.com/office/2006/documentManagement/types"/>
    <ds:schemaRef ds:uri="http://purl.org/dc/dcmitype/"/>
    <ds:schemaRef ds:uri="9b239327-9e80-40e4-b1b7-4394fed77a33"/>
    <ds:schemaRef ds:uri="http://schemas.openxmlformats.org/package/2006/metadata/core-propertie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D6418D48-E8C3-4A61-800A-25D4696E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17F8A-58F6-450D-9B7E-01DF68B16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1632</Words>
  <Characters>9309</Characters>
  <Application>Microsoft Office Word</Application>
  <DocSecurity>0</DocSecurity>
  <Lines>77</Lines>
  <Paragraphs>21</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
  <LinksUpToDate>false</LinksUpToDate>
  <CharactersWithSpaces>10920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2022-09-16T10:08:00Z</dcterms:created>
  <dcterms:modified xsi:type="dcterms:W3CDTF">2022-09-16T10:08:00Z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0x010100F3E9551B3FDDA24EBF0A209BAAD637CA</vt:lpwstr>
  </property>
  <property fmtid="{D5CDD505-2E9C-101B-9397-08002B2CF9AE}" pid="9" name="MSIP_Label_55818d02-8d25-4bb9-b27c-e4db64670887_Enabled">
    <vt:lpwstr>true</vt:lpwstr>
  </property>
  <property fmtid="{D5CDD505-2E9C-101B-9397-08002B2CF9AE}" pid="10" name="MSIP_Label_55818d02-8d25-4bb9-b27c-e4db64670887_SetDate">
    <vt:lpwstr>2021-06-15T08:02:28Z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e2dd6ce9-d738-459b-87d7-b95ec8eb2c25</vt:lpwstr>
  </property>
  <property fmtid="{D5CDD505-2E9C-101B-9397-08002B2CF9AE}" pid="15" name="MSIP_Label_55818d02-8d25-4bb9-b27c-e4db64670887_ContentBits">
    <vt:lpwstr>0</vt:lpwstr>
  </property>
  <property fmtid="{D5CDD505-2E9C-101B-9397-08002B2CF9AE}" pid="16" name="CWM632d84866d3a443f88d2fe47e8945d1b">
    <vt:lpwstr>CWMy8At/3XfZCZQMhxZeJcxTr8RRUl6JiDeiZ8IGNSSGS69h+dO6pnpc7dG7KZfpL2V8YIgYsC+xCZ/4BKnG2ZGmQ==</vt:lpwstr>
  </property>
  <property fmtid="{D5CDD505-2E9C-101B-9397-08002B2CF9AE}" pid="17" name="_2015_ms_pID_725343">
    <vt:lpwstr>(3)q1JR/0MqOd739TvQYsvxB68zfGbPtq7hfqFa2ViEDGC0KQdtWDKyX3pDoapBt4JyBuVrK5nN
Ts9sPAD/F0Vr5PUwWwJCVg9ZsUu8uYvcoo1/2D4N8sC4Y07sVkaHbP2mlonDmzbDbiOWusCA
+4fIzjMsGKC2lvwMsScC6m1/mP2M/XvJwngAViY+4GggxlWKjBo9ihe3EtFl5LRpovNVli+x
y1U03cje69tJwxOSaG</vt:lpwstr>
  </property>
  <property fmtid="{D5CDD505-2E9C-101B-9397-08002B2CF9AE}" pid="18" name="_2015_ms_pID_7253431">
    <vt:lpwstr>NFny/WuSPATSIJYlGUlsXZ1Xds+a/alpKblpRNKV+UXbxvMElUFFHG
E+w56edCMd1Dfv5XFvE1GF9ddJoLUph3kdwgPpKCuqEo7Bdho3EyimbqPlYWrc+tWXTkOIRC
DdQj9UEJFier7y4mLgvZDRsgXulKagg/4dkO9XoCTM8Op2K88No2o9Fz6jD4NBC+m+b4dgT7
s91KlQxDZgX5i9xm1jeh6qDUg+hkm8WlhYy0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1662888797</vt:lpwstr>
  </property>
  <property fmtid="{D5CDD505-2E9C-101B-9397-08002B2CF9AE}" pid="23" name="_2015_ms_pID_7253432">
    <vt:lpwstr>qA==</vt:lpwstr>
  </property>
</Properties>
</file>