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4A17D209" w14:textId="579B339E" w:rsidR="00D9435B" w:rsidRPr="00486BFB" w:rsidRDefault="00F2195D" w:rsidP="00BA75DC">
            <w:pPr>
              <w:rPr>
                <w:rFonts w:ascii="Arial" w:hAnsi="Arial" w:cs="Arial"/>
                <w:bCs/>
                <w:color w:val="0000FF"/>
                <w:sz w:val="28"/>
                <w:szCs w:val="28"/>
              </w:rPr>
            </w:pPr>
            <w:r>
              <w:rPr>
                <w:rFonts w:ascii="Arial" w:hAnsi="Arial" w:cs="Arial"/>
                <w:bCs/>
                <w:sz w:val="28"/>
                <w:szCs w:val="28"/>
              </w:rPr>
              <w:t xml:space="preserve">Open contribution or Review of the </w:t>
            </w:r>
            <w:r w:rsidR="00F060C1">
              <w:rPr>
                <w:rFonts w:ascii="Arial" w:hAnsi="Arial" w:cs="Arial"/>
                <w:bCs/>
                <w:sz w:val="28"/>
                <w:szCs w:val="28"/>
              </w:rPr>
              <w:t xml:space="preserve">MCO set of specifications consisting of the MCO architecture specification </w:t>
            </w:r>
            <w:r>
              <w:rPr>
                <w:rFonts w:ascii="Arial" w:hAnsi="Arial" w:cs="Arial"/>
                <w:bCs/>
                <w:sz w:val="28"/>
                <w:szCs w:val="28"/>
              </w:rPr>
              <w:t>(</w:t>
            </w:r>
            <w:r w:rsidR="00F060C1">
              <w:rPr>
                <w:rFonts w:ascii="Arial" w:hAnsi="Arial" w:cs="Arial"/>
                <w:bCs/>
                <w:sz w:val="28"/>
                <w:szCs w:val="28"/>
              </w:rPr>
              <w:t>TS</w:t>
            </w:r>
            <w:r>
              <w:rPr>
                <w:rFonts w:ascii="Arial" w:hAnsi="Arial" w:cs="Arial"/>
                <w:bCs/>
                <w:sz w:val="28"/>
                <w:szCs w:val="28"/>
              </w:rPr>
              <w:t xml:space="preserve"> </w:t>
            </w:r>
            <w:r w:rsidR="00F060C1">
              <w:rPr>
                <w:rFonts w:ascii="Arial" w:hAnsi="Arial" w:cs="Arial"/>
                <w:bCs/>
                <w:sz w:val="28"/>
                <w:szCs w:val="28"/>
              </w:rPr>
              <w:t>10</w:t>
            </w:r>
            <w:r>
              <w:rPr>
                <w:rFonts w:ascii="Arial" w:hAnsi="Arial" w:cs="Arial"/>
                <w:bCs/>
                <w:sz w:val="28"/>
                <w:szCs w:val="28"/>
              </w:rPr>
              <w:t>3 6</w:t>
            </w:r>
            <w:r w:rsidR="00F060C1">
              <w:rPr>
                <w:rFonts w:ascii="Arial" w:hAnsi="Arial" w:cs="Arial"/>
                <w:bCs/>
                <w:sz w:val="28"/>
                <w:szCs w:val="28"/>
              </w:rPr>
              <w:t>97</w:t>
            </w:r>
            <w:r>
              <w:rPr>
                <w:rFonts w:ascii="Arial" w:hAnsi="Arial" w:cs="Arial"/>
                <w:bCs/>
                <w:sz w:val="28"/>
                <w:szCs w:val="28"/>
              </w:rPr>
              <w:t>)</w:t>
            </w:r>
            <w:r w:rsidR="00F060C1">
              <w:rPr>
                <w:rFonts w:ascii="Arial" w:hAnsi="Arial" w:cs="Arial"/>
                <w:bCs/>
                <w:sz w:val="28"/>
                <w:szCs w:val="28"/>
              </w:rPr>
              <w:t>, the MCO Facilities layer functionalities specification (TS 103 141), the MCO Networking &amp; Transport layer f</w:t>
            </w:r>
            <w:r>
              <w:rPr>
                <w:rFonts w:ascii="Arial" w:hAnsi="Arial" w:cs="Arial"/>
                <w:bCs/>
                <w:sz w:val="28"/>
                <w:szCs w:val="28"/>
              </w:rPr>
              <w:t>u</w:t>
            </w:r>
            <w:r w:rsidR="00F060C1">
              <w:rPr>
                <w:rFonts w:ascii="Arial" w:hAnsi="Arial" w:cs="Arial"/>
                <w:bCs/>
                <w:sz w:val="28"/>
                <w:szCs w:val="28"/>
              </w:rPr>
              <w:t>nctionalities specification (TS 103 836-4-1) and the MCO Access layer functionalities specification (TS 103 695) for C-ITS Release 2</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189AA25B" w:rsidR="00D9435B" w:rsidRPr="00704C3A" w:rsidRDefault="00BA75DC" w:rsidP="00521B98">
            <w:pPr>
              <w:rPr>
                <w:rFonts w:ascii="Arial" w:hAnsi="Arial" w:cs="Arial"/>
              </w:rPr>
            </w:pPr>
            <w:r w:rsidRPr="00BA75DC">
              <w:rPr>
                <w:rFonts w:ascii="Arial" w:hAnsi="Arial" w:cs="Arial"/>
              </w:rPr>
              <w:t>DTS/ITS-001</w:t>
            </w:r>
            <w:r w:rsidR="00FD267A">
              <w:rPr>
                <w:rFonts w:ascii="Arial" w:hAnsi="Arial" w:cs="Arial"/>
              </w:rPr>
              <w:t>956</w:t>
            </w:r>
            <w:r w:rsidRPr="00BA75DC">
              <w:rPr>
                <w:rFonts w:ascii="Arial" w:hAnsi="Arial" w:cs="Arial"/>
              </w:rPr>
              <w:t xml:space="preserve"> (TS 103 141)</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w:t>
            </w:r>
            <w:r w:rsidR="00775BFD">
              <w:rPr>
                <w:rFonts w:ascii="Arial" w:hAnsi="Arial" w:cs="Arial"/>
              </w:rPr>
              <w:t>3</w:t>
            </w:r>
            <w:r w:rsidRPr="00BA75DC">
              <w:rPr>
                <w:rFonts w:ascii="Arial" w:hAnsi="Arial" w:cs="Arial"/>
              </w:rPr>
              <w:t xml:space="preserve"> </w:t>
            </w:r>
            <w:r w:rsidR="00775BFD">
              <w:rPr>
                <w:rFonts w:ascii="Arial" w:hAnsi="Arial" w:cs="Arial"/>
              </w:rPr>
              <w:t>8</w:t>
            </w:r>
            <w:r w:rsidRPr="00BA75DC">
              <w:rPr>
                <w:rFonts w:ascii="Arial" w:hAnsi="Arial" w:cs="Arial"/>
              </w:rPr>
              <w:t>36-</w:t>
            </w:r>
            <w:r w:rsidR="00775BFD">
              <w:rPr>
                <w:rFonts w:ascii="Arial" w:hAnsi="Arial" w:cs="Arial"/>
              </w:rPr>
              <w:t>4</w:t>
            </w:r>
            <w:r w:rsidRPr="00BA75DC">
              <w:rPr>
                <w:rFonts w:ascii="Arial" w:hAnsi="Arial" w:cs="Arial"/>
              </w:rPr>
              <w:t>-1)</w:t>
            </w:r>
            <w:r>
              <w:rPr>
                <w:rFonts w:ascii="Arial" w:hAnsi="Arial" w:cs="Arial"/>
              </w:rPr>
              <w:t xml:space="preserve"> and </w:t>
            </w:r>
            <w:r w:rsidR="00775BFD">
              <w:rPr>
                <w:rFonts w:ascii="Arial" w:hAnsi="Arial" w:cs="Arial"/>
              </w:rPr>
              <w:t>DTS/ITS-004204 (TS 103 695)</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Concorda, C-ROADS’s, InterCor, PROSPECT, XCYCLE, Imagine, AutoPilot, C-Mobile and SafetyCube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2625E1BA" w14:textId="501AFB81" w:rsidR="00911477" w:rsidRPr="00DE4DB9" w:rsidRDefault="00775BFD" w:rsidP="0080048C">
            <w:pPr>
              <w:rPr>
                <w:rFonts w:ascii="Arial" w:hAnsi="Arial" w:cs="Arial"/>
                <w:sz w:val="36"/>
                <w:szCs w:val="24"/>
              </w:rPr>
            </w:pPr>
            <w:r>
              <w:rPr>
                <w:rFonts w:ascii="Arial" w:hAnsi="Arial" w:cs="Arial"/>
                <w:bCs/>
                <w:sz w:val="28"/>
                <w:szCs w:val="28"/>
              </w:rPr>
              <w:t>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6EAF82CF" w:rsidR="00911477" w:rsidRPr="00B61678" w:rsidRDefault="0080048C" w:rsidP="007F05C7">
            <w:pPr>
              <w:ind w:left="57"/>
              <w:rPr>
                <w:rFonts w:ascii="Arial" w:hAnsi="Arial" w:cs="Arial"/>
                <w:sz w:val="24"/>
              </w:rPr>
            </w:pPr>
            <w:r>
              <w:rPr>
                <w:rFonts w:ascii="Arial" w:hAnsi="Arial" w:cs="Arial"/>
                <w:sz w:val="24"/>
              </w:rPr>
              <w:t>02</w:t>
            </w:r>
            <w:r>
              <w:rPr>
                <w:rFonts w:ascii="Arial" w:hAnsi="Arial" w:cs="Arial"/>
                <w:sz w:val="24"/>
                <w:vertAlign w:val="superscript"/>
              </w:rPr>
              <w:t>cd</w:t>
            </w:r>
            <w:r w:rsidR="00A15ACA" w:rsidRPr="00B61678">
              <w:rPr>
                <w:rFonts w:ascii="Arial" w:hAnsi="Arial" w:cs="Arial"/>
                <w:sz w:val="24"/>
              </w:rPr>
              <w:t xml:space="preserve"> </w:t>
            </w:r>
            <w:r>
              <w:rPr>
                <w:rFonts w:ascii="Arial" w:hAnsi="Arial" w:cs="Arial"/>
                <w:sz w:val="24"/>
              </w:rPr>
              <w:t>July</w:t>
            </w:r>
            <w:r w:rsidR="00A15ACA" w:rsidRPr="00B61678">
              <w:rPr>
                <w:rFonts w:ascii="Arial" w:hAnsi="Arial" w:cs="Arial"/>
                <w:sz w:val="24"/>
              </w:rPr>
              <w:t xml:space="preserve"> 20</w:t>
            </w:r>
            <w:r w:rsidR="003B39E9" w:rsidRPr="00B61678">
              <w:rPr>
                <w:rFonts w:ascii="Arial" w:hAnsi="Arial" w:cs="Arial"/>
                <w:sz w:val="24"/>
              </w:rPr>
              <w:t>2</w:t>
            </w:r>
            <w:r w:rsidR="00CE1E7E">
              <w:rPr>
                <w:rFonts w:ascii="Arial" w:hAnsi="Arial" w:cs="Arial"/>
                <w:sz w:val="24"/>
              </w:rPr>
              <w:t>1</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7522C7"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DA041B1"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RAN   </w:t>
            </w:r>
            <w:hyperlink r:id="rId12" w:history="1">
              <w:r w:rsidRPr="00C5042F">
                <w:rPr>
                  <w:rStyle w:val="Hyperlink"/>
                  <w:rFonts w:ascii="Arial" w:hAnsi="Arial" w:cs="Arial"/>
                  <w:sz w:val="28"/>
                  <w:szCs w:val="28"/>
                  <w:lang w:val="nl-NL"/>
                </w:rPr>
                <w:t>3GPPLiaison@etsi.org</w:t>
              </w:r>
            </w:hyperlink>
            <w:r w:rsidRPr="00C5042F">
              <w:rPr>
                <w:rFonts w:ascii="Arial" w:hAnsi="Arial" w:cs="Arial"/>
                <w:color w:val="0000FF"/>
                <w:sz w:val="28"/>
                <w:szCs w:val="28"/>
                <w:lang w:val="nl-NL"/>
              </w:rPr>
              <w:t xml:space="preserve"> </w:t>
            </w:r>
          </w:p>
          <w:p w14:paraId="2804DB93"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SA      </w:t>
            </w:r>
            <w:hyperlink r:id="rId13" w:history="1">
              <w:r w:rsidRPr="00C5042F">
                <w:rPr>
                  <w:rStyle w:val="Hyperlink"/>
                  <w:rFonts w:ascii="Arial" w:hAnsi="Arial" w:cs="Arial"/>
                  <w:sz w:val="28"/>
                  <w:szCs w:val="28"/>
                  <w:lang w:val="nl-NL"/>
                </w:rPr>
                <w:t>3GPPLiaison@etsi.org</w:t>
              </w:r>
            </w:hyperlink>
            <w:r w:rsidRPr="00C5042F">
              <w:rPr>
                <w:rFonts w:ascii="Arial" w:hAnsi="Arial" w:cs="Arial"/>
                <w:color w:val="0000FF"/>
                <w:sz w:val="28"/>
                <w:szCs w:val="28"/>
                <w:lang w:val="nl-NL"/>
              </w:rPr>
              <w:t xml:space="preserve"> </w:t>
            </w:r>
          </w:p>
          <w:p w14:paraId="5D6859B0" w14:textId="77777777" w:rsidR="000F7C27" w:rsidRPr="000225BC"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1609    </w:t>
            </w:r>
            <w:hyperlink r:id="rId14" w:history="1">
              <w:r w:rsidRPr="000225BC">
                <w:rPr>
                  <w:rStyle w:val="Hyperlink"/>
                  <w:rFonts w:ascii="Arial" w:hAnsi="Arial" w:cs="Arial"/>
                  <w:sz w:val="28"/>
                  <w:szCs w:val="28"/>
                  <w:lang w:val="nl-NL"/>
                </w:rPr>
                <w:t>justinm@jmcrota.com</w:t>
              </w:r>
            </w:hyperlink>
          </w:p>
          <w:p w14:paraId="07459320" w14:textId="77777777" w:rsidR="000F7C27" w:rsidRPr="00F45F1A"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5" w:history="1">
              <w:r w:rsidRPr="00AF67C5">
                <w:rPr>
                  <w:rStyle w:val="Hyperlink"/>
                  <w:rFonts w:ascii="Arial" w:hAnsi="Arial" w:cs="Arial"/>
                  <w:sz w:val="28"/>
                  <w:szCs w:val="28"/>
                  <w:lang w:val="nl-NL"/>
                </w:rPr>
                <w:t>john.kenney@toyota.com</w:t>
              </w:r>
            </w:hyperlink>
            <w:r>
              <w:rPr>
                <w:rFonts w:ascii="Arial" w:hAnsi="Arial" w:cs="Arial"/>
                <w:color w:val="0000FF"/>
                <w:sz w:val="28"/>
                <w:szCs w:val="28"/>
                <w:lang w:val="nl-NL"/>
              </w:rPr>
              <w:t xml:space="preserve"> </w:t>
            </w:r>
          </w:p>
          <w:p w14:paraId="1329F278" w14:textId="77777777" w:rsidR="000F7C27" w:rsidRPr="00C5042F" w:rsidRDefault="000F7C27" w:rsidP="000F7C27">
            <w:pPr>
              <w:ind w:left="57"/>
              <w:rPr>
                <w:lang w:val="nl-NL"/>
              </w:rPr>
            </w:pPr>
            <w:r w:rsidRPr="000225BC">
              <w:rPr>
                <w:rFonts w:ascii="Arial" w:hAnsi="Arial" w:cs="Arial"/>
                <w:color w:val="000000" w:themeColor="text1"/>
                <w:sz w:val="28"/>
                <w:szCs w:val="28"/>
                <w:lang w:val="it-IT"/>
              </w:rPr>
              <w:t xml:space="preserve">SAE V2X      </w:t>
            </w:r>
            <w:hyperlink r:id="rId16" w:history="1">
              <w:r w:rsidRPr="008D368C">
                <w:rPr>
                  <w:rStyle w:val="Hyperlink"/>
                  <w:rFonts w:ascii="Arial" w:hAnsi="Arial" w:cs="Arial"/>
                  <w:sz w:val="28"/>
                  <w:szCs w:val="28"/>
                  <w:lang w:val="it-IT"/>
                </w:rPr>
                <w:t>goudyr1@ntcna.nissan-usa.com</w:t>
              </w:r>
            </w:hyperlink>
            <w:r>
              <w:rPr>
                <w:rStyle w:val="Hyperlink"/>
                <w:rFonts w:ascii="Arial" w:hAnsi="Arial" w:cs="Arial"/>
                <w:sz w:val="28"/>
                <w:szCs w:val="28"/>
                <w:lang w:val="it-IT"/>
              </w:rPr>
              <w:t>, j</w:t>
            </w:r>
            <w:r w:rsidRPr="00F45F1A">
              <w:rPr>
                <w:rStyle w:val="Hyperlink"/>
                <w:rFonts w:ascii="Arial" w:hAnsi="Arial" w:cs="Arial"/>
                <w:sz w:val="28"/>
                <w:szCs w:val="28"/>
                <w:lang w:val="it-IT"/>
              </w:rPr>
              <w:t>ennifer.collins@sae.org</w:t>
            </w:r>
          </w:p>
          <w:p w14:paraId="4B478FC7"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hyperlink r:id="rId17" w:history="1">
              <w:r w:rsidRPr="00D45E56">
                <w:rPr>
                  <w:rStyle w:val="Hyperlink"/>
                  <w:rFonts w:ascii="Arial" w:hAnsi="Arial" w:cs="Arial"/>
                  <w:sz w:val="28"/>
                  <w:szCs w:val="28"/>
                  <w:lang w:val="it-IT"/>
                </w:rPr>
                <w:t>dyc@sae-china.org</w:t>
              </w:r>
            </w:hyperlink>
            <w:r w:rsidRPr="00D45E56">
              <w:rPr>
                <w:rFonts w:ascii="Arial" w:hAnsi="Arial" w:cs="Arial"/>
                <w:color w:val="0000FF"/>
                <w:sz w:val="28"/>
                <w:szCs w:val="28"/>
                <w:lang w:val="it-IT"/>
              </w:rPr>
              <w:t xml:space="preserve"> </w:t>
            </w:r>
          </w:p>
          <w:p w14:paraId="1363A940"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ISO/CEN      </w:t>
            </w:r>
            <w:hyperlink r:id="rId18" w:history="1">
              <w:r w:rsidRPr="00AF67C5">
                <w:rPr>
                  <w:rStyle w:val="Hyperlink"/>
                  <w:rFonts w:ascii="Arial" w:hAnsi="Arial" w:cs="Arial"/>
                  <w:sz w:val="28"/>
                  <w:szCs w:val="28"/>
                  <w:lang w:val="it-IT"/>
                </w:rPr>
                <w:t>tlegrand@cencenelec.eu</w:t>
              </w:r>
            </w:hyperlink>
            <w:r>
              <w:rPr>
                <w:rFonts w:ascii="Arial" w:hAnsi="Arial" w:cs="Arial"/>
                <w:color w:val="0000FF"/>
                <w:sz w:val="28"/>
                <w:szCs w:val="28"/>
                <w:lang w:val="it-IT"/>
              </w:rPr>
              <w:t xml:space="preserve"> </w:t>
            </w:r>
          </w:p>
          <w:p w14:paraId="7160BB90" w14:textId="77777777" w:rsidR="000F7C27" w:rsidRPr="009D7C42" w:rsidRDefault="000F7C27" w:rsidP="000F7C27">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9"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27086FCF"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00" w:themeColor="text1"/>
                <w:sz w:val="28"/>
                <w:szCs w:val="28"/>
              </w:rPr>
              <w:t xml:space="preserve">SG16     </w:t>
            </w:r>
            <w:r w:rsidRPr="00E04574">
              <w:rPr>
                <w:rFonts w:ascii="Arial" w:hAnsi="Arial" w:cs="Arial"/>
                <w:color w:val="0000FF"/>
                <w:sz w:val="28"/>
                <w:szCs w:val="28"/>
              </w:rPr>
              <w:t xml:space="preserve">        </w:t>
            </w:r>
            <w:hyperlink r:id="rId20" w:history="1">
              <w:r w:rsidRPr="00E04574">
                <w:rPr>
                  <w:rStyle w:val="Hyperlink"/>
                  <w:rFonts w:ascii="Arial" w:hAnsi="Arial" w:cs="Arial"/>
                  <w:sz w:val="28"/>
                  <w:szCs w:val="28"/>
                </w:rPr>
                <w:t>simao.campos@itu.int</w:t>
              </w:r>
            </w:hyperlink>
            <w:r w:rsidRPr="00E04574">
              <w:rPr>
                <w:rFonts w:ascii="Arial" w:hAnsi="Arial" w:cs="Arial"/>
                <w:color w:val="0000FF"/>
                <w:sz w:val="28"/>
                <w:szCs w:val="28"/>
              </w:rPr>
              <w:t xml:space="preserve"> </w:t>
            </w:r>
          </w:p>
          <w:p w14:paraId="09B632A4"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FF"/>
                <w:sz w:val="28"/>
                <w:szCs w:val="28"/>
              </w:rPr>
              <w:t xml:space="preserve">                      </w:t>
            </w:r>
            <w:hyperlink r:id="rId21" w:history="1">
              <w:r w:rsidRPr="00E04574">
                <w:rPr>
                  <w:rStyle w:val="Hyperlink"/>
                  <w:rFonts w:ascii="Arial" w:hAnsi="Arial" w:cs="Arial"/>
                  <w:sz w:val="28"/>
                  <w:szCs w:val="28"/>
                </w:rPr>
                <w:t>tsbsg16@itu.int</w:t>
              </w:r>
            </w:hyperlink>
            <w:r w:rsidRPr="00E04574">
              <w:rPr>
                <w:rFonts w:ascii="Arial" w:hAnsi="Arial" w:cs="Arial"/>
                <w:color w:val="0000FF"/>
                <w:sz w:val="28"/>
                <w:szCs w:val="28"/>
              </w:rPr>
              <w:t xml:space="preserve"> </w:t>
            </w:r>
          </w:p>
          <w:p w14:paraId="2DC17A45"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00" w:themeColor="text1"/>
                <w:sz w:val="28"/>
                <w:szCs w:val="28"/>
              </w:rPr>
              <w:t xml:space="preserve">C2C-CC        </w:t>
            </w:r>
            <w:hyperlink r:id="rId22" w:history="1">
              <w:r w:rsidRPr="00E04574">
                <w:rPr>
                  <w:rStyle w:val="Hyperlink"/>
                  <w:rFonts w:ascii="Arial" w:hAnsi="Arial" w:cs="Arial"/>
                  <w:sz w:val="28"/>
                  <w:szCs w:val="28"/>
                </w:rPr>
                <w:t>npa@anemonetechnology.com</w:t>
              </w:r>
            </w:hyperlink>
            <w:r w:rsidRPr="00E04574">
              <w:rPr>
                <w:rFonts w:ascii="Arial" w:hAnsi="Arial" w:cs="Arial"/>
                <w:color w:val="0000FF"/>
                <w:sz w:val="28"/>
                <w:szCs w:val="28"/>
              </w:rPr>
              <w:t xml:space="preserve"> </w:t>
            </w:r>
          </w:p>
          <w:p w14:paraId="727C87D9" w14:textId="77777777" w:rsidR="000F7C27" w:rsidRPr="009D7C42"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5GAA  </w:t>
            </w:r>
            <w:r w:rsidRPr="009D7C42">
              <w:rPr>
                <w:rFonts w:ascii="Arial" w:hAnsi="Arial" w:cs="Arial"/>
                <w:color w:val="0000FF"/>
                <w:sz w:val="28"/>
                <w:szCs w:val="28"/>
                <w:lang w:val="it-IT"/>
              </w:rPr>
              <w:t xml:space="preserve">     </w:t>
            </w:r>
            <w:r>
              <w:rPr>
                <w:rFonts w:ascii="Arial" w:hAnsi="Arial" w:cs="Arial"/>
                <w:color w:val="0000FF"/>
                <w:sz w:val="28"/>
                <w:szCs w:val="28"/>
                <w:lang w:val="it-IT"/>
              </w:rPr>
              <w:t xml:space="preserve">   </w:t>
            </w:r>
            <w:r w:rsidRPr="009D7C42">
              <w:rPr>
                <w:rFonts w:ascii="Arial" w:hAnsi="Arial" w:cs="Arial"/>
                <w:color w:val="0000FF"/>
                <w:sz w:val="28"/>
                <w:szCs w:val="28"/>
                <w:lang w:val="it-IT"/>
              </w:rPr>
              <w:t xml:space="preserve">  </w:t>
            </w:r>
            <w:hyperlink r:id="rId23" w:history="1">
              <w:r w:rsidRPr="009D7C42">
                <w:rPr>
                  <w:rStyle w:val="Hyperlink"/>
                  <w:rFonts w:ascii="Arial" w:hAnsi="Arial" w:cs="Arial"/>
                  <w:sz w:val="28"/>
                  <w:szCs w:val="28"/>
                  <w:lang w:val="it-IT"/>
                </w:rPr>
                <w:t>Maxime.Flament@5gaa.org</w:t>
              </w:r>
            </w:hyperlink>
            <w:r w:rsidRPr="009D7C42">
              <w:rPr>
                <w:rFonts w:ascii="Arial" w:hAnsi="Arial" w:cs="Arial"/>
                <w:color w:val="0000FF"/>
                <w:sz w:val="28"/>
                <w:szCs w:val="28"/>
                <w:lang w:val="it-IT"/>
              </w:rPr>
              <w:t xml:space="preserve">, </w:t>
            </w:r>
            <w:r w:rsidRPr="009D7C42">
              <w:rPr>
                <w:rFonts w:ascii="Arial" w:hAnsi="Arial" w:cs="Arial"/>
                <w:color w:val="0000FF"/>
                <w:sz w:val="28"/>
                <w:szCs w:val="28"/>
                <w:lang w:val="it-IT"/>
              </w:rPr>
              <w:br/>
            </w:r>
            <w:r w:rsidRPr="00493F3D">
              <w:rPr>
                <w:rFonts w:ascii="Arial" w:hAnsi="Arial" w:cs="Arial"/>
                <w:color w:val="0000FF"/>
                <w:sz w:val="28"/>
                <w:szCs w:val="28"/>
                <w:lang w:val="it-IT"/>
              </w:rPr>
              <w:t xml:space="preserve">                      </w:t>
            </w:r>
            <w:hyperlink r:id="rId24" w:history="1">
              <w:r w:rsidRPr="00AF67C5">
                <w:rPr>
                  <w:rStyle w:val="Hyperlink"/>
                  <w:rFonts w:ascii="Arial" w:hAnsi="Arial" w:cs="Arial"/>
                  <w:sz w:val="28"/>
                  <w:szCs w:val="28"/>
                  <w:lang w:val="it-IT"/>
                </w:rPr>
                <w:t>5GAA-liaison@5gaa.org</w:t>
              </w:r>
            </w:hyperlink>
            <w:r>
              <w:rPr>
                <w:rFonts w:ascii="Arial" w:hAnsi="Arial" w:cs="Arial"/>
                <w:color w:val="0000FF"/>
                <w:sz w:val="28"/>
                <w:szCs w:val="28"/>
                <w:lang w:val="it-IT"/>
              </w:rPr>
              <w:t>,</w:t>
            </w:r>
          </w:p>
          <w:p w14:paraId="2E74876B" w14:textId="77777777" w:rsidR="000F7C27" w:rsidRPr="00D45E56" w:rsidRDefault="000F7C27" w:rsidP="000F7C27">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5" w:history="1">
              <w:r w:rsidRPr="00D45E56">
                <w:rPr>
                  <w:rStyle w:val="Hyperlink"/>
                  <w:rFonts w:ascii="Arial" w:hAnsi="Arial" w:cs="Arial"/>
                  <w:sz w:val="28"/>
                  <w:szCs w:val="28"/>
                </w:rPr>
                <w:t>Martin.Boehm@austriatech.at</w:t>
              </w:r>
            </w:hyperlink>
          </w:p>
          <w:p w14:paraId="477BE9D0" w14:textId="77777777" w:rsidR="000F7C27" w:rsidRPr="00E04574" w:rsidRDefault="000F7C27" w:rsidP="000F7C27">
            <w:pPr>
              <w:ind w:left="57"/>
              <w:rPr>
                <w:rFonts w:ascii="Arial" w:hAnsi="Arial" w:cs="Arial"/>
                <w:sz w:val="28"/>
                <w:szCs w:val="28"/>
                <w:lang w:val="fr-FR"/>
              </w:rPr>
            </w:pPr>
            <w:r w:rsidRPr="00E04574">
              <w:rPr>
                <w:rFonts w:ascii="Arial" w:hAnsi="Arial" w:cs="Arial"/>
                <w:sz w:val="28"/>
                <w:szCs w:val="28"/>
                <w:lang w:val="fr-FR"/>
              </w:rPr>
              <w:t xml:space="preserve">ENSEMBLE  </w:t>
            </w:r>
            <w:hyperlink r:id="rId26" w:history="1">
              <w:r w:rsidRPr="00E04574">
                <w:rPr>
                  <w:rStyle w:val="Hyperlink"/>
                  <w:rFonts w:ascii="Arial" w:hAnsi="Arial" w:cs="Arial"/>
                  <w:sz w:val="28"/>
                  <w:szCs w:val="28"/>
                  <w:lang w:val="fr-FR"/>
                </w:rPr>
                <w:t>marika.hoedemaeker@tno.nl</w:t>
              </w:r>
            </w:hyperlink>
            <w:r w:rsidRPr="00E04574">
              <w:rPr>
                <w:rFonts w:ascii="Arial" w:hAnsi="Arial" w:cs="Arial"/>
                <w:sz w:val="28"/>
                <w:szCs w:val="28"/>
                <w:lang w:val="fr-FR"/>
              </w:rPr>
              <w:t xml:space="preserve"> </w:t>
            </w:r>
          </w:p>
          <w:p w14:paraId="77C5B783"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Concorda      </w:t>
            </w:r>
            <w:hyperlink r:id="rId27" w:history="1">
              <w:r w:rsidRPr="00AF67C5">
                <w:rPr>
                  <w:rStyle w:val="Hyperlink"/>
                  <w:rFonts w:ascii="Arial" w:hAnsi="Arial" w:cs="Arial"/>
                  <w:sz w:val="28"/>
                  <w:szCs w:val="28"/>
                  <w:lang w:val="fr-FR"/>
                </w:rPr>
                <w:t>e.catana@mail.ertico.com</w:t>
              </w:r>
            </w:hyperlink>
            <w:r>
              <w:rPr>
                <w:rFonts w:ascii="Arial" w:hAnsi="Arial" w:cs="Arial"/>
                <w:sz w:val="28"/>
                <w:szCs w:val="28"/>
                <w:lang w:val="fr-FR"/>
              </w:rPr>
              <w:t xml:space="preserve"> </w:t>
            </w:r>
          </w:p>
          <w:p w14:paraId="771E0C74" w14:textId="77777777" w:rsidR="000F7C27" w:rsidRPr="00E04574" w:rsidRDefault="000F7C27" w:rsidP="000F7C27">
            <w:pPr>
              <w:ind w:left="57"/>
              <w:rPr>
                <w:rFonts w:ascii="Arial" w:hAnsi="Arial" w:cs="Arial"/>
                <w:sz w:val="28"/>
                <w:szCs w:val="28"/>
                <w:lang w:val="fr-FR"/>
              </w:rPr>
            </w:pPr>
            <w:r w:rsidRPr="00E04574">
              <w:rPr>
                <w:rFonts w:ascii="Arial" w:hAnsi="Arial" w:cs="Arial"/>
                <w:sz w:val="28"/>
                <w:szCs w:val="28"/>
                <w:lang w:val="fr-FR"/>
              </w:rPr>
              <w:t xml:space="preserve">AutoPilot       </w:t>
            </w:r>
            <w:hyperlink r:id="rId28" w:history="1">
              <w:r w:rsidRPr="00E04574">
                <w:rPr>
                  <w:rStyle w:val="Hyperlink"/>
                  <w:rFonts w:ascii="Arial" w:hAnsi="Arial" w:cs="Arial"/>
                  <w:sz w:val="28"/>
                  <w:szCs w:val="28"/>
                  <w:lang w:val="fr-FR"/>
                </w:rPr>
                <w:t>info@autopilot-project.eu</w:t>
              </w:r>
            </w:hyperlink>
            <w:r w:rsidRPr="00E04574">
              <w:rPr>
                <w:rFonts w:ascii="Arial" w:hAnsi="Arial" w:cs="Arial"/>
                <w:sz w:val="28"/>
                <w:szCs w:val="28"/>
                <w:lang w:val="fr-FR"/>
              </w:rPr>
              <w:t xml:space="preserve"> </w:t>
            </w:r>
          </w:p>
          <w:p w14:paraId="56D0C5AF" w14:textId="77777777" w:rsidR="000F7C27" w:rsidRPr="00D45E56" w:rsidRDefault="000F7C27" w:rsidP="000F7C27">
            <w:pPr>
              <w:ind w:left="57"/>
              <w:rPr>
                <w:rFonts w:ascii="Arial" w:hAnsi="Arial" w:cs="Arial"/>
                <w:sz w:val="28"/>
                <w:szCs w:val="28"/>
                <w:lang w:val="it-IT"/>
              </w:rPr>
            </w:pPr>
            <w:r w:rsidRPr="00D45E56">
              <w:rPr>
                <w:rFonts w:ascii="Arial" w:hAnsi="Arial" w:cs="Arial"/>
                <w:sz w:val="28"/>
                <w:szCs w:val="28"/>
                <w:lang w:val="it-IT"/>
              </w:rPr>
              <w:t xml:space="preserve">C-Mobile       </w:t>
            </w:r>
            <w:hyperlink r:id="rId29" w:history="1">
              <w:r w:rsidRPr="00AF67C5">
                <w:rPr>
                  <w:rStyle w:val="Hyperlink"/>
                  <w:rFonts w:ascii="Arial" w:hAnsi="Arial" w:cs="Arial"/>
                  <w:sz w:val="28"/>
                  <w:szCs w:val="28"/>
                  <w:lang w:val="it-IT"/>
                </w:rPr>
                <w:t>alex.vallejo@idiada.com</w:t>
              </w:r>
            </w:hyperlink>
            <w:r>
              <w:rPr>
                <w:rFonts w:ascii="Arial" w:hAnsi="Arial" w:cs="Arial"/>
                <w:sz w:val="28"/>
                <w:szCs w:val="28"/>
                <w:lang w:val="it-IT"/>
              </w:rPr>
              <w:t xml:space="preserve"> </w:t>
            </w:r>
          </w:p>
          <w:p w14:paraId="223CBB0B" w14:textId="77777777" w:rsidR="000F7C27" w:rsidRDefault="000F7C27" w:rsidP="000F7C27">
            <w:pPr>
              <w:ind w:left="57"/>
              <w:rPr>
                <w:rFonts w:ascii="Arial" w:hAnsi="Arial" w:cs="Arial"/>
                <w:sz w:val="28"/>
                <w:szCs w:val="28"/>
              </w:rPr>
            </w:pPr>
            <w:r w:rsidRPr="009D7C42">
              <w:rPr>
                <w:rFonts w:ascii="Arial" w:hAnsi="Arial" w:cs="Arial"/>
                <w:sz w:val="28"/>
                <w:szCs w:val="28"/>
              </w:rPr>
              <w:t>SafetyCube</w:t>
            </w:r>
            <w:r>
              <w:rPr>
                <w:rFonts w:ascii="Arial" w:hAnsi="Arial" w:cs="Arial"/>
                <w:sz w:val="28"/>
                <w:szCs w:val="28"/>
              </w:rPr>
              <w:t xml:space="preserve">  </w:t>
            </w:r>
            <w:hyperlink r:id="rId30" w:history="1">
              <w:r w:rsidRPr="00AF67C5">
                <w:rPr>
                  <w:rStyle w:val="Hyperlink"/>
                  <w:rFonts w:ascii="Arial" w:hAnsi="Arial" w:cs="Arial"/>
                  <w:sz w:val="28"/>
                  <w:szCs w:val="28"/>
                </w:rPr>
                <w:t>SafetyCube@lboro.ac.uk</w:t>
              </w:r>
            </w:hyperlink>
            <w:r>
              <w:rPr>
                <w:rFonts w:ascii="Arial" w:hAnsi="Arial" w:cs="Arial"/>
                <w:sz w:val="28"/>
                <w:szCs w:val="28"/>
              </w:rPr>
              <w:t xml:space="preserve"> </w:t>
            </w:r>
          </w:p>
          <w:p w14:paraId="4EF3E7A4" w14:textId="0EE06120" w:rsidR="00EA6EBC" w:rsidRPr="00E04574" w:rsidRDefault="000F7C27" w:rsidP="000F7C27">
            <w:pPr>
              <w:ind w:left="57"/>
              <w:rPr>
                <w:rFonts w:ascii="Arial" w:hAnsi="Arial" w:cs="Arial"/>
                <w:sz w:val="28"/>
                <w:szCs w:val="28"/>
              </w:rPr>
            </w:pPr>
            <w:r>
              <w:rPr>
                <w:rFonts w:ascii="Arial" w:hAnsi="Arial" w:cs="Arial"/>
                <w:sz w:val="28"/>
                <w:szCs w:val="28"/>
              </w:rPr>
              <w:t xml:space="preserve">ITS Coordination Group </w:t>
            </w:r>
            <w:hyperlink r:id="rId31" w:history="1">
              <w:r w:rsidRPr="00AF67C5">
                <w:rPr>
                  <w:rStyle w:val="Hyperlink"/>
                  <w:rFonts w:ascii="Arial" w:hAnsi="Arial" w:cs="Arial"/>
                  <w:sz w:val="28"/>
                  <w:szCs w:val="28"/>
                </w:rPr>
                <w:t>andrea.lorelli@etsi.org</w:t>
              </w:r>
            </w:hyperlink>
          </w:p>
          <w:p w14:paraId="7E0A5EB5" w14:textId="77777777" w:rsidR="00911477" w:rsidRPr="00E04574"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2"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33"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2C9CDDDE" w14:textId="64A3BA99" w:rsidR="00921A13" w:rsidRDefault="00921A13" w:rsidP="00921A13">
            <w:pPr>
              <w:ind w:left="57"/>
              <w:rPr>
                <w:rFonts w:ascii="Arial" w:hAnsi="Arial" w:cs="Arial"/>
                <w:color w:val="0000FF"/>
              </w:rPr>
            </w:pPr>
            <w:r>
              <w:rPr>
                <w:rFonts w:ascii="Arial" w:hAnsi="Arial" w:cs="Arial"/>
                <w:color w:val="0000FF"/>
              </w:rPr>
              <w:t xml:space="preserve">(through the link below): stable draft </w:t>
            </w:r>
            <w:r w:rsidR="0080048C">
              <w:rPr>
                <w:rFonts w:ascii="Arial" w:hAnsi="Arial" w:cs="Arial"/>
                <w:color w:val="0000FF"/>
              </w:rPr>
              <w:t>TS 103 696</w:t>
            </w:r>
            <w:r>
              <w:rPr>
                <w:rFonts w:ascii="Arial" w:hAnsi="Arial" w:cs="Arial"/>
                <w:color w:val="0000FF"/>
              </w:rPr>
              <w:t xml:space="preserve"> and Commenting Form</w:t>
            </w:r>
          </w:p>
          <w:p w14:paraId="4AFDA39A" w14:textId="367DC6B6" w:rsidR="000F7C27" w:rsidRDefault="007522C7" w:rsidP="00921A13">
            <w:pPr>
              <w:ind w:left="57"/>
              <w:rPr>
                <w:rFonts w:ascii="Arial" w:hAnsi="Arial" w:cs="Arial"/>
                <w:color w:val="0000FF"/>
              </w:rPr>
            </w:pPr>
            <w:hyperlink r:id="rId34" w:history="1">
              <w:r w:rsidR="000F7C27" w:rsidRPr="004517E6">
                <w:rPr>
                  <w:rStyle w:val="Hyperlink"/>
                  <w:rFonts w:ascii="Arial" w:hAnsi="Arial" w:cs="Arial"/>
                </w:rPr>
                <w:t>ITS-002200v002.docx</w:t>
              </w:r>
            </w:hyperlink>
          </w:p>
          <w:p w14:paraId="123CF229" w14:textId="77777777" w:rsidR="000F7C27" w:rsidRDefault="000F7C27" w:rsidP="00921A13">
            <w:pPr>
              <w:ind w:left="57"/>
              <w:rPr>
                <w:rFonts w:ascii="Arial" w:hAnsi="Arial" w:cs="Arial"/>
                <w:color w:val="0000FF"/>
              </w:rPr>
            </w:pPr>
          </w:p>
          <w:p w14:paraId="4E084890" w14:textId="09924214" w:rsidR="000F7C27" w:rsidRPr="00911477" w:rsidRDefault="000F7C27" w:rsidP="00921A13">
            <w:pPr>
              <w:ind w:left="57"/>
              <w:rPr>
                <w:rFonts w:ascii="Arial" w:hAnsi="Arial" w:cs="Arial"/>
                <w:color w:val="0000FF"/>
              </w:rPr>
            </w:pP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775BFD" w:rsidRPr="000037AD" w14:paraId="4D880823" w14:textId="77777777" w:rsidTr="009B2D89">
        <w:trPr>
          <w:jc w:val="center"/>
        </w:trPr>
        <w:tc>
          <w:tcPr>
            <w:tcW w:w="872" w:type="dxa"/>
            <w:shd w:val="clear" w:color="auto" w:fill="B8CCE4"/>
            <w:tcMar>
              <w:top w:w="57" w:type="dxa"/>
              <w:bottom w:w="57" w:type="dxa"/>
            </w:tcMar>
            <w:vAlign w:val="center"/>
          </w:tcPr>
          <w:p w14:paraId="1205D8E6" w14:textId="77777777" w:rsidR="00775BFD" w:rsidRPr="000037AD" w:rsidRDefault="00775BFD" w:rsidP="009B2D89">
            <w:pPr>
              <w:jc w:val="center"/>
              <w:rPr>
                <w:b/>
              </w:rPr>
            </w:pPr>
            <w:r w:rsidRPr="000037AD">
              <w:rPr>
                <w:b/>
              </w:rPr>
              <w:t>Deliv</w:t>
            </w:r>
            <w:r>
              <w:rPr>
                <w:b/>
              </w:rPr>
              <w:t>e-rable ID</w:t>
            </w:r>
          </w:p>
        </w:tc>
        <w:tc>
          <w:tcPr>
            <w:tcW w:w="1717" w:type="dxa"/>
            <w:shd w:val="clear" w:color="auto" w:fill="B8CCE4"/>
            <w:tcMar>
              <w:top w:w="57" w:type="dxa"/>
              <w:bottom w:w="57" w:type="dxa"/>
            </w:tcMar>
            <w:vAlign w:val="center"/>
          </w:tcPr>
          <w:p w14:paraId="055E9878" w14:textId="77777777" w:rsidR="00775BFD" w:rsidRPr="000037AD" w:rsidRDefault="00775BFD" w:rsidP="009B2D89">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190BEDD1" w14:textId="77777777" w:rsidR="00775BFD" w:rsidRDefault="00775BFD" w:rsidP="009B2D89">
            <w:pPr>
              <w:jc w:val="center"/>
              <w:rPr>
                <w:b/>
              </w:rPr>
            </w:pPr>
          </w:p>
          <w:p w14:paraId="79AF2392" w14:textId="77777777" w:rsidR="00775BFD" w:rsidRPr="000037AD" w:rsidRDefault="00775BFD" w:rsidP="009B2D89">
            <w:pPr>
              <w:jc w:val="center"/>
              <w:rPr>
                <w:b/>
              </w:rPr>
            </w:pPr>
            <w:r w:rsidRPr="000037AD">
              <w:rPr>
                <w:b/>
              </w:rPr>
              <w:t>Working title</w:t>
            </w:r>
          </w:p>
          <w:p w14:paraId="4EF47E2A" w14:textId="77777777" w:rsidR="00775BFD" w:rsidRPr="000037AD" w:rsidRDefault="00775BFD" w:rsidP="009B2D89">
            <w:pPr>
              <w:rPr>
                <w:b/>
              </w:rPr>
            </w:pPr>
          </w:p>
        </w:tc>
        <w:tc>
          <w:tcPr>
            <w:tcW w:w="3118" w:type="dxa"/>
            <w:shd w:val="clear" w:color="auto" w:fill="B8CCE4"/>
          </w:tcPr>
          <w:p w14:paraId="14990147" w14:textId="77777777" w:rsidR="00775BFD" w:rsidRDefault="00775BFD" w:rsidP="009B2D89">
            <w:pPr>
              <w:jc w:val="center"/>
              <w:rPr>
                <w:b/>
              </w:rPr>
            </w:pPr>
          </w:p>
          <w:p w14:paraId="4CD2C979" w14:textId="77777777" w:rsidR="00775BFD" w:rsidRPr="000037AD" w:rsidRDefault="00775BFD" w:rsidP="009B2D89">
            <w:pPr>
              <w:jc w:val="center"/>
              <w:rPr>
                <w:b/>
              </w:rPr>
            </w:pPr>
            <w:r>
              <w:rPr>
                <w:b/>
              </w:rPr>
              <w:t>Scope/Remarks</w:t>
            </w:r>
          </w:p>
        </w:tc>
      </w:tr>
      <w:tr w:rsidR="00775BFD" w14:paraId="00EE8897" w14:textId="77777777" w:rsidTr="009B2D89">
        <w:trPr>
          <w:jc w:val="center"/>
        </w:trPr>
        <w:tc>
          <w:tcPr>
            <w:tcW w:w="872" w:type="dxa"/>
          </w:tcPr>
          <w:p w14:paraId="76AD171B" w14:textId="77777777" w:rsidR="00775BFD" w:rsidRDefault="00775BFD" w:rsidP="009B2D89">
            <w:r>
              <w:t>D1</w:t>
            </w:r>
          </w:p>
        </w:tc>
        <w:tc>
          <w:tcPr>
            <w:tcW w:w="1717" w:type="dxa"/>
          </w:tcPr>
          <w:p w14:paraId="189D1F48" w14:textId="77777777" w:rsidR="00775BFD" w:rsidRDefault="00775BFD" w:rsidP="009B2D89">
            <w:r>
              <w:t>TR 103 439 V2.1.1</w:t>
            </w:r>
          </w:p>
          <w:p w14:paraId="695C5254" w14:textId="67335699" w:rsidR="005B7778" w:rsidRDefault="005B7778" w:rsidP="009B2D89">
            <w:r>
              <w:t>Delivered</w:t>
            </w:r>
          </w:p>
        </w:tc>
        <w:tc>
          <w:tcPr>
            <w:tcW w:w="3375" w:type="dxa"/>
          </w:tcPr>
          <w:p w14:paraId="15CF5389" w14:textId="77777777" w:rsidR="00775BFD" w:rsidRPr="00C32529" w:rsidRDefault="00775BFD" w:rsidP="009B2D89">
            <w:r>
              <w:t>Intelligent Transport System (ITS); Multi-Channel Operation Study; Release 2</w:t>
            </w:r>
          </w:p>
        </w:tc>
        <w:tc>
          <w:tcPr>
            <w:tcW w:w="3118" w:type="dxa"/>
          </w:tcPr>
          <w:p w14:paraId="4DC45B47" w14:textId="77777777" w:rsidR="00775BFD" w:rsidRPr="00A767FA" w:rsidRDefault="00775BFD" w:rsidP="009B2D89">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775BFD" w14:paraId="441A624C" w14:textId="77777777" w:rsidTr="009B2D89">
        <w:trPr>
          <w:trHeight w:val="1085"/>
          <w:jc w:val="center"/>
        </w:trPr>
        <w:tc>
          <w:tcPr>
            <w:tcW w:w="872" w:type="dxa"/>
          </w:tcPr>
          <w:p w14:paraId="59FABB81" w14:textId="77777777" w:rsidR="00775BFD" w:rsidRDefault="00775BFD" w:rsidP="009B2D89">
            <w:r>
              <w:t>D2</w:t>
            </w:r>
          </w:p>
        </w:tc>
        <w:tc>
          <w:tcPr>
            <w:tcW w:w="1717" w:type="dxa"/>
          </w:tcPr>
          <w:p w14:paraId="653F0CE0" w14:textId="77777777" w:rsidR="00775BFD" w:rsidRDefault="00775BFD" w:rsidP="009B2D89">
            <w:r>
              <w:t>TS 103 696 V2.1.1</w:t>
            </w:r>
          </w:p>
          <w:p w14:paraId="02F83BFB" w14:textId="7A250F39" w:rsidR="005B7778" w:rsidRDefault="005B7778" w:rsidP="009B2D89">
            <w:r>
              <w:t>Delivered</w:t>
            </w:r>
          </w:p>
        </w:tc>
        <w:tc>
          <w:tcPr>
            <w:tcW w:w="3375" w:type="dxa"/>
          </w:tcPr>
          <w:p w14:paraId="0821AB48" w14:textId="77777777" w:rsidR="00775BFD" w:rsidRDefault="00775BFD" w:rsidP="009B2D89">
            <w:r>
              <w:t>Intelligent Transport System (ITS); Communication Architecture for Multi-Channel Operation (MCO); Release 2</w:t>
            </w:r>
          </w:p>
        </w:tc>
        <w:tc>
          <w:tcPr>
            <w:tcW w:w="3118" w:type="dxa"/>
          </w:tcPr>
          <w:p w14:paraId="0EB4AB40" w14:textId="77777777" w:rsidR="00775BFD" w:rsidRPr="00A767FA" w:rsidRDefault="00775BFD" w:rsidP="009B2D89">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5B7778" w:rsidRPr="005B7778" w14:paraId="5C75B8EB" w14:textId="77777777" w:rsidTr="009B2D89">
        <w:trPr>
          <w:jc w:val="center"/>
        </w:trPr>
        <w:tc>
          <w:tcPr>
            <w:tcW w:w="872" w:type="dxa"/>
          </w:tcPr>
          <w:p w14:paraId="4339E712" w14:textId="77777777" w:rsidR="00775BFD" w:rsidRPr="005B7778" w:rsidRDefault="00775BFD" w:rsidP="009B2D89">
            <w:pPr>
              <w:rPr>
                <w:color w:val="000000" w:themeColor="text1"/>
              </w:rPr>
            </w:pPr>
            <w:r w:rsidRPr="005B7778">
              <w:rPr>
                <w:color w:val="000000" w:themeColor="text1"/>
              </w:rPr>
              <w:t>D3</w:t>
            </w:r>
          </w:p>
        </w:tc>
        <w:tc>
          <w:tcPr>
            <w:tcW w:w="1717" w:type="dxa"/>
          </w:tcPr>
          <w:p w14:paraId="1F627D73" w14:textId="77777777" w:rsidR="00775BFD" w:rsidRPr="005B7778" w:rsidRDefault="00775BFD" w:rsidP="009B2D89">
            <w:pPr>
              <w:rPr>
                <w:color w:val="000000" w:themeColor="text1"/>
              </w:rPr>
            </w:pPr>
            <w:r w:rsidRPr="005B7778">
              <w:rPr>
                <w:color w:val="000000" w:themeColor="text1"/>
              </w:rPr>
              <w:t xml:space="preserve">TS 103 697 </w:t>
            </w:r>
            <w:r w:rsidRPr="005B7778">
              <w:rPr>
                <w:color w:val="000000" w:themeColor="text1"/>
              </w:rPr>
              <w:br/>
              <w:t>V2.1.1*</w:t>
            </w:r>
          </w:p>
        </w:tc>
        <w:tc>
          <w:tcPr>
            <w:tcW w:w="3375" w:type="dxa"/>
          </w:tcPr>
          <w:p w14:paraId="20736B70" w14:textId="4B32E756" w:rsidR="00775BFD" w:rsidRPr="005B7778" w:rsidRDefault="00775BFD" w:rsidP="009B2D89">
            <w:pPr>
              <w:rPr>
                <w:color w:val="000000" w:themeColor="text1"/>
              </w:rPr>
            </w:pPr>
            <w:r w:rsidRPr="005B7778">
              <w:rPr>
                <w:color w:val="000000" w:themeColor="text1"/>
              </w:rPr>
              <w:t>Intelligent Transport System (ITS); Architecture; Multi-Channel Operation (MCO) for Cooperative ITS (C-ITS); Release 2</w:t>
            </w:r>
          </w:p>
        </w:tc>
        <w:tc>
          <w:tcPr>
            <w:tcW w:w="3118" w:type="dxa"/>
          </w:tcPr>
          <w:p w14:paraId="06ED662E" w14:textId="77777777" w:rsidR="00775BFD" w:rsidRPr="005B7778" w:rsidRDefault="00775BFD" w:rsidP="009B2D89">
            <w:pPr>
              <w:rPr>
                <w:color w:val="000000" w:themeColor="text1"/>
                <w:lang w:val="en-US"/>
              </w:rPr>
            </w:pPr>
            <w:r w:rsidRPr="005B7778">
              <w:rPr>
                <w:color w:val="000000" w:themeColor="text1"/>
              </w:rPr>
              <w:t xml:space="preserve">Definition of the MCO </w:t>
            </w:r>
            <w:r w:rsidRPr="005B7778">
              <w:rPr>
                <w:color w:val="000000" w:themeColor="text1"/>
                <w:lang w:val="en-US"/>
              </w:rPr>
              <w:t>requirements; definition of the functional MCO architecture; definition of the channel management mechanisms and related interfaces</w:t>
            </w:r>
          </w:p>
        </w:tc>
      </w:tr>
      <w:tr w:rsidR="005B7778" w:rsidRPr="005B7778" w14:paraId="34CF660E" w14:textId="77777777" w:rsidTr="009B2D89">
        <w:trPr>
          <w:trHeight w:val="1085"/>
          <w:jc w:val="center"/>
        </w:trPr>
        <w:tc>
          <w:tcPr>
            <w:tcW w:w="872" w:type="dxa"/>
          </w:tcPr>
          <w:p w14:paraId="2B43F0C8" w14:textId="77777777" w:rsidR="00775BFD" w:rsidRPr="005B7778" w:rsidRDefault="00775BFD" w:rsidP="009B2D89">
            <w:pPr>
              <w:rPr>
                <w:color w:val="000000" w:themeColor="text1"/>
              </w:rPr>
            </w:pPr>
            <w:r w:rsidRPr="005B7778">
              <w:rPr>
                <w:color w:val="000000" w:themeColor="text1"/>
              </w:rPr>
              <w:t>D4</w:t>
            </w:r>
          </w:p>
        </w:tc>
        <w:tc>
          <w:tcPr>
            <w:tcW w:w="1717" w:type="dxa"/>
          </w:tcPr>
          <w:p w14:paraId="6878E13A" w14:textId="77777777" w:rsidR="00775BFD" w:rsidRPr="005B7778" w:rsidRDefault="00775BFD" w:rsidP="009B2D89">
            <w:pPr>
              <w:rPr>
                <w:color w:val="000000" w:themeColor="text1"/>
              </w:rPr>
            </w:pPr>
            <w:r w:rsidRPr="005B7778">
              <w:rPr>
                <w:color w:val="000000" w:themeColor="text1"/>
              </w:rPr>
              <w:t>TS 103 141 V2.2.1*</w:t>
            </w:r>
          </w:p>
        </w:tc>
        <w:tc>
          <w:tcPr>
            <w:tcW w:w="3375" w:type="dxa"/>
          </w:tcPr>
          <w:p w14:paraId="00654D3C" w14:textId="1723B6FC" w:rsidR="00775BFD" w:rsidRPr="005B7778" w:rsidRDefault="00775BFD" w:rsidP="009B2D89">
            <w:pPr>
              <w:keepNext/>
              <w:keepLines/>
              <w:rPr>
                <w:color w:val="000000" w:themeColor="text1"/>
              </w:rPr>
            </w:pPr>
            <w:r w:rsidRPr="005B7778">
              <w:rPr>
                <w:color w:val="000000" w:themeColor="text1"/>
              </w:rPr>
              <w:t>Intelligent Transportation Systems (ITS); Facilities layer function; Multi-Channel Operation (MCO) for Cooperative ITS (C-ITS); Release 2</w:t>
            </w:r>
          </w:p>
        </w:tc>
        <w:tc>
          <w:tcPr>
            <w:tcW w:w="3118" w:type="dxa"/>
          </w:tcPr>
          <w:p w14:paraId="49509E22" w14:textId="77777777" w:rsidR="00775BFD" w:rsidRPr="005B7778" w:rsidRDefault="00775BFD" w:rsidP="009B2D89">
            <w:pPr>
              <w:rPr>
                <w:color w:val="000000" w:themeColor="text1"/>
                <w:lang w:val="en-US"/>
              </w:rPr>
            </w:pPr>
            <w:r w:rsidRPr="005B7778">
              <w:rPr>
                <w:color w:val="000000" w:themeColor="text1"/>
              </w:rPr>
              <w:t xml:space="preserve">Definition of the Facilities layer MCO mechanisms; define the </w:t>
            </w:r>
            <w:r w:rsidRPr="005B7778">
              <w:rPr>
                <w:color w:val="000000" w:themeColor="text1"/>
                <w:lang w:val="en-US"/>
              </w:rPr>
              <w:t>specify the related interfaces and message handling specifications.</w:t>
            </w:r>
          </w:p>
        </w:tc>
      </w:tr>
      <w:tr w:rsidR="005B7778" w:rsidRPr="005B7778" w14:paraId="32EA76E8" w14:textId="77777777" w:rsidTr="009B2D89">
        <w:trPr>
          <w:trHeight w:val="1085"/>
          <w:jc w:val="center"/>
        </w:trPr>
        <w:tc>
          <w:tcPr>
            <w:tcW w:w="872" w:type="dxa"/>
          </w:tcPr>
          <w:p w14:paraId="138AF7F0" w14:textId="77777777" w:rsidR="00775BFD" w:rsidRPr="005B7778" w:rsidRDefault="00775BFD" w:rsidP="009B2D89">
            <w:pPr>
              <w:rPr>
                <w:color w:val="000000" w:themeColor="text1"/>
              </w:rPr>
            </w:pPr>
            <w:r w:rsidRPr="005B7778">
              <w:rPr>
                <w:color w:val="000000" w:themeColor="text1"/>
              </w:rPr>
              <w:t>D5</w:t>
            </w:r>
          </w:p>
        </w:tc>
        <w:tc>
          <w:tcPr>
            <w:tcW w:w="1717" w:type="dxa"/>
          </w:tcPr>
          <w:p w14:paraId="5556654A" w14:textId="77777777" w:rsidR="00775BFD" w:rsidRPr="005B7778" w:rsidRDefault="00775BFD" w:rsidP="009B2D89">
            <w:pPr>
              <w:rPr>
                <w:color w:val="000000" w:themeColor="text1"/>
              </w:rPr>
            </w:pPr>
            <w:r w:rsidRPr="005B7778">
              <w:rPr>
                <w:color w:val="000000" w:themeColor="text1"/>
              </w:rPr>
              <w:t>TS 102 836-4-1 V2.1.1*</w:t>
            </w:r>
          </w:p>
        </w:tc>
        <w:tc>
          <w:tcPr>
            <w:tcW w:w="3375" w:type="dxa"/>
          </w:tcPr>
          <w:p w14:paraId="40B58DFA" w14:textId="77777777" w:rsidR="001960E7" w:rsidRPr="001960E7" w:rsidRDefault="00775BFD" w:rsidP="001960E7">
            <w:pPr>
              <w:rPr>
                <w:color w:val="000000" w:themeColor="text1"/>
              </w:rPr>
            </w:pPr>
            <w:r w:rsidRPr="005B7778">
              <w:rPr>
                <w:color w:val="000000" w:themeColor="text1"/>
              </w:rPr>
              <w:t xml:space="preserve">Intelligent Transportation Systems (ITS); Communications; GeoNetworking: </w:t>
            </w:r>
            <w:r w:rsidR="001960E7" w:rsidRPr="001960E7">
              <w:rPr>
                <w:color w:val="000000" w:themeColor="text1"/>
              </w:rPr>
              <w:t>Part 4: Geographical addressing and forwarding for</w:t>
            </w:r>
          </w:p>
          <w:p w14:paraId="6E789D13" w14:textId="4A0A245E" w:rsidR="00775BFD" w:rsidRPr="005B7778" w:rsidRDefault="001960E7" w:rsidP="001960E7">
            <w:pPr>
              <w:rPr>
                <w:color w:val="000000" w:themeColor="text1"/>
              </w:rPr>
            </w:pPr>
            <w:r w:rsidRPr="001960E7">
              <w:rPr>
                <w:color w:val="000000" w:themeColor="text1"/>
              </w:rPr>
              <w:t>point-to-point and point-to-multipoint communications;</w:t>
            </w:r>
            <w:r w:rsidR="00585171">
              <w:rPr>
                <w:color w:val="000000" w:themeColor="text1"/>
              </w:rPr>
              <w:t xml:space="preserve"> </w:t>
            </w:r>
            <w:r w:rsidRPr="001960E7">
              <w:rPr>
                <w:color w:val="000000" w:themeColor="text1"/>
              </w:rPr>
              <w:t>Sub-part 1: Media-Independent Functionality</w:t>
            </w:r>
            <w:r>
              <w:rPr>
                <w:color w:val="000000" w:themeColor="text1"/>
              </w:rPr>
              <w:t>;</w:t>
            </w:r>
            <w:r w:rsidR="00775BFD" w:rsidRPr="005B7778">
              <w:rPr>
                <w:color w:val="000000" w:themeColor="text1"/>
              </w:rPr>
              <w:t xml:space="preserve"> Release 2</w:t>
            </w:r>
          </w:p>
        </w:tc>
        <w:tc>
          <w:tcPr>
            <w:tcW w:w="3118" w:type="dxa"/>
          </w:tcPr>
          <w:p w14:paraId="242ECFE6" w14:textId="77777777" w:rsidR="00775BFD" w:rsidRPr="005B7778" w:rsidRDefault="00775BFD" w:rsidP="009B2D89">
            <w:pPr>
              <w:rPr>
                <w:color w:val="000000" w:themeColor="text1"/>
                <w:lang w:val="en-US"/>
              </w:rPr>
            </w:pPr>
            <w:r w:rsidRPr="005B7778">
              <w:rPr>
                <w:color w:val="000000" w:themeColor="text1"/>
                <w:lang w:val="en-US"/>
              </w:rPr>
              <w:t>Definition and specification of the GeoNetworking extensions for MCO to enable multi-channel operation.</w:t>
            </w:r>
          </w:p>
        </w:tc>
      </w:tr>
      <w:tr w:rsidR="005B7778" w:rsidRPr="005B7778" w14:paraId="7371A759" w14:textId="77777777" w:rsidTr="009B2D89">
        <w:trPr>
          <w:trHeight w:val="1085"/>
          <w:jc w:val="center"/>
        </w:trPr>
        <w:tc>
          <w:tcPr>
            <w:tcW w:w="872" w:type="dxa"/>
          </w:tcPr>
          <w:p w14:paraId="67E07FA4" w14:textId="77777777" w:rsidR="00775BFD" w:rsidRPr="005B7778" w:rsidRDefault="00775BFD" w:rsidP="009B2D89">
            <w:pPr>
              <w:rPr>
                <w:color w:val="000000" w:themeColor="text1"/>
              </w:rPr>
            </w:pPr>
            <w:r w:rsidRPr="005B7778">
              <w:rPr>
                <w:color w:val="000000" w:themeColor="text1"/>
              </w:rPr>
              <w:t>D6</w:t>
            </w:r>
          </w:p>
        </w:tc>
        <w:tc>
          <w:tcPr>
            <w:tcW w:w="1717" w:type="dxa"/>
          </w:tcPr>
          <w:p w14:paraId="2A8D9CDB" w14:textId="77777777" w:rsidR="00775BFD" w:rsidRPr="005B7778" w:rsidRDefault="00775BFD" w:rsidP="009B2D89">
            <w:pPr>
              <w:rPr>
                <w:color w:val="000000" w:themeColor="text1"/>
              </w:rPr>
            </w:pPr>
            <w:r w:rsidRPr="005B7778">
              <w:rPr>
                <w:color w:val="000000" w:themeColor="text1"/>
              </w:rPr>
              <w:t>TS 103 695 V2.1.1*</w:t>
            </w:r>
          </w:p>
        </w:tc>
        <w:tc>
          <w:tcPr>
            <w:tcW w:w="3375" w:type="dxa"/>
          </w:tcPr>
          <w:p w14:paraId="15C75514" w14:textId="2E300E0A" w:rsidR="00775BFD" w:rsidRPr="005B7778" w:rsidRDefault="00775BFD" w:rsidP="009B2D89">
            <w:pPr>
              <w:rPr>
                <w:color w:val="000000" w:themeColor="text1"/>
              </w:rPr>
            </w:pPr>
            <w:r w:rsidRPr="005B7778">
              <w:rPr>
                <w:color w:val="000000" w:themeColor="text1"/>
              </w:rPr>
              <w:t>Intelligent Transportation Systems (ITS); Access Layer specification in the 5GHz frequency band; Multi-Channel Operation (MCO) for Cooperative ITS (C-ITS); Release 2</w:t>
            </w:r>
          </w:p>
        </w:tc>
        <w:tc>
          <w:tcPr>
            <w:tcW w:w="3118" w:type="dxa"/>
          </w:tcPr>
          <w:p w14:paraId="1B1799BD" w14:textId="77777777" w:rsidR="00775BFD" w:rsidRPr="005B7778" w:rsidRDefault="00775BFD" w:rsidP="009B2D89">
            <w:pPr>
              <w:rPr>
                <w:color w:val="000000" w:themeColor="text1"/>
                <w:lang w:val="en-US"/>
              </w:rPr>
            </w:pPr>
            <w:r w:rsidRPr="005B7778">
              <w:rPr>
                <w:color w:val="000000" w:themeColor="text1"/>
                <w:lang w:val="en-US"/>
              </w:rPr>
              <w:t>A specification specifying the access layer extensions for MCO to enable multi-channel operation.</w:t>
            </w:r>
          </w:p>
        </w:tc>
      </w:tr>
    </w:tbl>
    <w:p w14:paraId="6A2DEA4E" w14:textId="77777777" w:rsidR="00775BFD" w:rsidRDefault="00775BFD" w:rsidP="00775BFD">
      <w:r w:rsidRPr="007A0DDF">
        <w:t>* Version at publication time.</w:t>
      </w:r>
    </w:p>
    <w:p w14:paraId="5533385C" w14:textId="77777777" w:rsidR="002621FE" w:rsidRDefault="002621FE" w:rsidP="002621FE">
      <w:pPr>
        <w:rPr>
          <w:rFonts w:ascii="Arial" w:hAnsi="Arial" w:cs="Arial"/>
          <w:sz w:val="22"/>
        </w:rPr>
      </w:pPr>
    </w:p>
    <w:p w14:paraId="4748EFBB" w14:textId="5FE83B79" w:rsidR="002621FE" w:rsidRDefault="00150C4B" w:rsidP="002621FE">
      <w:pPr>
        <w:rPr>
          <w:rFonts w:ascii="Arial" w:hAnsi="Arial" w:cs="Arial"/>
          <w:sz w:val="22"/>
        </w:rPr>
      </w:pPr>
      <w:r>
        <w:rPr>
          <w:rFonts w:ascii="Arial" w:hAnsi="Arial" w:cs="Arial"/>
          <w:sz w:val="22"/>
        </w:rPr>
        <w:t xml:space="preserve">TR 103 439 and TS 103 696 have </w:t>
      </w:r>
      <w:r w:rsidR="00DE24F5">
        <w:rPr>
          <w:rFonts w:ascii="Arial" w:hAnsi="Arial" w:cs="Arial"/>
          <w:sz w:val="22"/>
        </w:rPr>
        <w:t xml:space="preserve">already been published </w:t>
      </w:r>
      <w:r>
        <w:rPr>
          <w:rFonts w:ascii="Arial" w:hAnsi="Arial" w:cs="Arial"/>
          <w:sz w:val="22"/>
        </w:rPr>
        <w:t xml:space="preserve">and are the reference for the </w:t>
      </w:r>
      <w:r w:rsidR="00DE24F5">
        <w:rPr>
          <w:rFonts w:ascii="Arial" w:hAnsi="Arial" w:cs="Arial"/>
          <w:sz w:val="22"/>
        </w:rPr>
        <w:t xml:space="preserve">other </w:t>
      </w:r>
      <w:r>
        <w:rPr>
          <w:rFonts w:ascii="Arial" w:hAnsi="Arial" w:cs="Arial"/>
          <w:sz w:val="22"/>
        </w:rPr>
        <w:t xml:space="preserve">4 main MCO </w:t>
      </w:r>
      <w:r w:rsidR="00DE24F5">
        <w:rPr>
          <w:rFonts w:ascii="Arial" w:hAnsi="Arial" w:cs="Arial"/>
          <w:sz w:val="22"/>
        </w:rPr>
        <w:t xml:space="preserve">technical </w:t>
      </w:r>
      <w:r>
        <w:rPr>
          <w:rFonts w:ascii="Arial" w:hAnsi="Arial" w:cs="Arial"/>
          <w:sz w:val="22"/>
        </w:rPr>
        <w:t xml:space="preserve">specifications. As the MCO functionality is a cross layer functionality a set of 4 main specifications are being developed. This include an architectural leading specification D3 (TS 103 697) and </w:t>
      </w:r>
      <w:r w:rsidR="00C55319">
        <w:rPr>
          <w:rFonts w:ascii="Arial" w:hAnsi="Arial" w:cs="Arial"/>
          <w:sz w:val="22"/>
        </w:rPr>
        <w:t>three layer</w:t>
      </w:r>
      <w:r>
        <w:rPr>
          <w:rFonts w:ascii="Arial" w:hAnsi="Arial" w:cs="Arial"/>
          <w:sz w:val="22"/>
        </w:rPr>
        <w:t xml:space="preserve"> </w:t>
      </w:r>
      <w:r w:rsidR="00C55319">
        <w:rPr>
          <w:rFonts w:ascii="Arial" w:hAnsi="Arial" w:cs="Arial"/>
          <w:sz w:val="22"/>
        </w:rPr>
        <w:t xml:space="preserve">specific </w:t>
      </w:r>
      <w:r>
        <w:rPr>
          <w:rFonts w:ascii="Arial" w:hAnsi="Arial" w:cs="Arial"/>
          <w:sz w:val="22"/>
        </w:rPr>
        <w:t>specifications D4 (TS 103 141</w:t>
      </w:r>
      <w:r w:rsidR="00C55319">
        <w:rPr>
          <w:rFonts w:ascii="Arial" w:hAnsi="Arial" w:cs="Arial"/>
          <w:sz w:val="22"/>
        </w:rPr>
        <w:t xml:space="preserve">, MCO Facilities layer </w:t>
      </w:r>
      <w:r w:rsidR="00C55319">
        <w:rPr>
          <w:rFonts w:ascii="Arial" w:hAnsi="Arial" w:cs="Arial"/>
          <w:sz w:val="22"/>
        </w:rPr>
        <w:lastRenderedPageBreak/>
        <w:t>functionalities</w:t>
      </w:r>
      <w:r>
        <w:rPr>
          <w:rFonts w:ascii="Arial" w:hAnsi="Arial" w:cs="Arial"/>
          <w:sz w:val="22"/>
        </w:rPr>
        <w:t>)</w:t>
      </w:r>
      <w:r w:rsidR="00C55319">
        <w:rPr>
          <w:rFonts w:ascii="Arial" w:hAnsi="Arial" w:cs="Arial"/>
          <w:sz w:val="22"/>
        </w:rPr>
        <w:t>, D5 (TS 103 836-4-1, MCO Networking &amp; Transport layer functionalities) and D6 (TS 103 695, MCO Access layer functionalities)</w:t>
      </w:r>
      <w:r w:rsidR="00D45E56">
        <w:rPr>
          <w:rFonts w:ascii="Arial" w:hAnsi="Arial" w:cs="Arial"/>
          <w:sz w:val="22"/>
        </w:rPr>
        <w:t>.</w:t>
      </w:r>
    </w:p>
    <w:p w14:paraId="293385DE" w14:textId="77777777" w:rsidR="002621FE" w:rsidRDefault="002621FE" w:rsidP="002621FE">
      <w:pPr>
        <w:rPr>
          <w:rFonts w:ascii="Arial" w:hAnsi="Arial" w:cs="Arial"/>
          <w:sz w:val="22"/>
        </w:rPr>
      </w:pPr>
    </w:p>
    <w:p w14:paraId="5E22C2C8" w14:textId="1D935DF0" w:rsidR="00022026" w:rsidRPr="0060316C" w:rsidRDefault="00C55319" w:rsidP="0067756A">
      <w:pPr>
        <w:rPr>
          <w:rFonts w:ascii="Arial" w:hAnsi="Arial" w:cs="Arial"/>
          <w:sz w:val="22"/>
        </w:rPr>
      </w:pPr>
      <w:r>
        <w:rPr>
          <w:rFonts w:ascii="Arial" w:hAnsi="Arial" w:cs="Arial"/>
          <w:sz w:val="22"/>
        </w:rPr>
        <w:t xml:space="preserve">All together these </w:t>
      </w:r>
      <w:r w:rsidR="002621FE">
        <w:rPr>
          <w:rFonts w:ascii="Arial" w:hAnsi="Arial" w:cs="Arial"/>
          <w:sz w:val="22"/>
        </w:rPr>
        <w:t xml:space="preserve">stable draft </w:t>
      </w:r>
      <w:r>
        <w:rPr>
          <w:rFonts w:ascii="Arial" w:hAnsi="Arial" w:cs="Arial"/>
          <w:sz w:val="22"/>
        </w:rPr>
        <w:t xml:space="preserve">specifications </w:t>
      </w:r>
      <w:r w:rsidR="002621FE">
        <w:rPr>
          <w:rFonts w:ascii="Arial" w:hAnsi="Arial" w:cs="Arial"/>
          <w:sz w:val="22"/>
        </w:rPr>
        <w:t xml:space="preserve">provide a complete </w:t>
      </w:r>
      <w:r w:rsidR="004774D3">
        <w:rPr>
          <w:rFonts w:ascii="Arial" w:hAnsi="Arial" w:cs="Arial"/>
          <w:sz w:val="22"/>
        </w:rPr>
        <w:t xml:space="preserve">set </w:t>
      </w:r>
      <w:r w:rsidR="002621FE">
        <w:rPr>
          <w:rFonts w:ascii="Arial" w:hAnsi="Arial" w:cs="Arial"/>
          <w:sz w:val="22"/>
        </w:rPr>
        <w:t xml:space="preserve">of </w:t>
      </w:r>
      <w:r>
        <w:rPr>
          <w:rFonts w:ascii="Arial" w:hAnsi="Arial" w:cs="Arial"/>
          <w:sz w:val="22"/>
        </w:rPr>
        <w:t xml:space="preserve">MCO specifications </w:t>
      </w:r>
      <w:r w:rsidR="00CE1E7E">
        <w:rPr>
          <w:rFonts w:ascii="Arial" w:hAnsi="Arial" w:cs="Arial"/>
          <w:sz w:val="22"/>
        </w:rPr>
        <w:t xml:space="preserve">ready for </w:t>
      </w:r>
      <w:r w:rsidR="0080048C">
        <w:rPr>
          <w:rFonts w:ascii="Arial" w:hAnsi="Arial" w:cs="Arial"/>
          <w:sz w:val="22"/>
        </w:rPr>
        <w:t xml:space="preserve">review by </w:t>
      </w:r>
      <w:r w:rsidR="00CE1E7E">
        <w:rPr>
          <w:rFonts w:ascii="Arial" w:hAnsi="Arial" w:cs="Arial"/>
          <w:sz w:val="22"/>
        </w:rPr>
        <w:t>all interested parties</w:t>
      </w:r>
      <w:r w:rsidR="004620C5">
        <w:rPr>
          <w:rFonts w:ascii="Arial" w:hAnsi="Arial" w:cs="Arial"/>
          <w:sz w:val="22"/>
        </w:rPr>
        <w:t>.</w:t>
      </w:r>
      <w:r w:rsidR="005D3589">
        <w:rPr>
          <w:rFonts w:ascii="Arial" w:hAnsi="Arial" w:cs="Arial"/>
          <w:sz w:val="22"/>
        </w:rPr>
        <w:t xml:space="preserve"> </w:t>
      </w:r>
      <w:r w:rsidR="004620C5">
        <w:rPr>
          <w:rFonts w:ascii="Arial" w:hAnsi="Arial" w:cs="Arial"/>
          <w:sz w:val="22"/>
        </w:rPr>
        <w:t xml:space="preserve">It is intended to </w:t>
      </w:r>
      <w:r w:rsidR="00DE24F5">
        <w:rPr>
          <w:rFonts w:ascii="Arial" w:hAnsi="Arial" w:cs="Arial"/>
          <w:sz w:val="22"/>
        </w:rPr>
        <w:t xml:space="preserve">finalize </w:t>
      </w:r>
      <w:r w:rsidR="004620C5">
        <w:rPr>
          <w:rFonts w:ascii="Arial" w:hAnsi="Arial" w:cs="Arial"/>
          <w:sz w:val="22"/>
        </w:rPr>
        <w:t>th</w:t>
      </w:r>
      <w:r w:rsidR="00AE4364">
        <w:rPr>
          <w:rFonts w:ascii="Arial" w:hAnsi="Arial" w:cs="Arial"/>
          <w:sz w:val="22"/>
        </w:rPr>
        <w:t>ese</w:t>
      </w:r>
      <w:r w:rsidR="004620C5">
        <w:rPr>
          <w:rFonts w:ascii="Arial" w:hAnsi="Arial" w:cs="Arial"/>
          <w:sz w:val="22"/>
        </w:rPr>
        <w:t xml:space="preserve"> </w:t>
      </w:r>
      <w:r w:rsidR="00DE24F5">
        <w:rPr>
          <w:rFonts w:ascii="Arial" w:hAnsi="Arial" w:cs="Arial"/>
          <w:sz w:val="22"/>
        </w:rPr>
        <w:t xml:space="preserve">deliverables by </w:t>
      </w:r>
      <w:r w:rsidR="004620C5">
        <w:rPr>
          <w:rFonts w:ascii="Arial" w:hAnsi="Arial" w:cs="Arial"/>
          <w:sz w:val="22"/>
        </w:rPr>
        <w:t>October 202</w:t>
      </w:r>
      <w:r w:rsidR="005D3589">
        <w:rPr>
          <w:rFonts w:ascii="Arial" w:hAnsi="Arial" w:cs="Arial"/>
          <w:sz w:val="22"/>
        </w:rPr>
        <w:t>2</w:t>
      </w:r>
      <w:r w:rsidR="004620C5">
        <w:rPr>
          <w:rFonts w:ascii="Arial" w:hAnsi="Arial" w:cs="Arial"/>
          <w:sz w:val="22"/>
        </w:rPr>
        <w:t>.</w:t>
      </w:r>
    </w:p>
    <w:p w14:paraId="419227E8" w14:textId="5BA6F6AC" w:rsidR="0067756A" w:rsidRDefault="0067756A" w:rsidP="0067756A">
      <w:pPr>
        <w:rPr>
          <w:rFonts w:ascii="Arial" w:hAnsi="Arial" w:cs="Arial"/>
          <w:b/>
          <w:sz w:val="22"/>
        </w:rPr>
      </w:pPr>
    </w:p>
    <w:p w14:paraId="2F520B5D" w14:textId="77777777" w:rsidR="001960E7" w:rsidRPr="0060316C" w:rsidRDefault="001960E7"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t>2. Actions:</w:t>
      </w:r>
    </w:p>
    <w:p w14:paraId="691030E5" w14:textId="77777777" w:rsidR="00493F3D" w:rsidRDefault="00493F3D" w:rsidP="00493F3D">
      <w:pPr>
        <w:keepNext/>
        <w:rPr>
          <w:rFonts w:ascii="Arial" w:hAnsi="Arial" w:cs="Arial"/>
          <w:sz w:val="22"/>
        </w:rPr>
      </w:pPr>
    </w:p>
    <w:p w14:paraId="4F0BB9E0" w14:textId="4073C629" w:rsidR="0007564A" w:rsidRPr="00E04574" w:rsidRDefault="000D24D8" w:rsidP="00F86794">
      <w:pPr>
        <w:rPr>
          <w:rFonts w:ascii="Arial" w:hAnsi="Arial" w:cs="Arial"/>
          <w:b/>
          <w:bCs/>
          <w:sz w:val="22"/>
        </w:rPr>
      </w:pPr>
      <w:r w:rsidRPr="000F7C27">
        <w:rPr>
          <w:rFonts w:ascii="Arial" w:hAnsi="Arial" w:cs="Arial"/>
          <w:b/>
          <w:bCs/>
          <w:sz w:val="22"/>
        </w:rPr>
        <w:t>ETSI TC ITS</w:t>
      </w:r>
      <w:r w:rsidR="009975D6" w:rsidRPr="000F7C27">
        <w:rPr>
          <w:rFonts w:ascii="Arial" w:hAnsi="Arial" w:cs="Arial"/>
          <w:b/>
          <w:bCs/>
          <w:sz w:val="22"/>
        </w:rPr>
        <w:t xml:space="preserve"> kindly asks </w:t>
      </w:r>
      <w:r w:rsidR="00F86794" w:rsidRPr="000F7C27">
        <w:rPr>
          <w:rFonts w:ascii="Arial" w:hAnsi="Arial" w:cs="Arial"/>
          <w:b/>
          <w:bCs/>
          <w:sz w:val="22"/>
        </w:rPr>
        <w:t xml:space="preserve">the </w:t>
      </w:r>
      <w:r w:rsidR="009975D6" w:rsidRPr="000F7C27">
        <w:rPr>
          <w:rFonts w:ascii="Arial" w:hAnsi="Arial" w:cs="Arial"/>
          <w:b/>
          <w:bCs/>
          <w:sz w:val="22"/>
        </w:rPr>
        <w:t xml:space="preserve">recipients to </w:t>
      </w:r>
      <w:r w:rsidR="0051499A" w:rsidRPr="000F7C27">
        <w:rPr>
          <w:rFonts w:ascii="Arial" w:hAnsi="Arial" w:cs="Arial"/>
          <w:b/>
          <w:bCs/>
          <w:sz w:val="22"/>
        </w:rPr>
        <w:t xml:space="preserve">review the </w:t>
      </w:r>
      <w:r w:rsidR="004620C5">
        <w:rPr>
          <w:rFonts w:ascii="Arial" w:hAnsi="Arial" w:cs="Arial"/>
          <w:b/>
          <w:bCs/>
          <w:sz w:val="22"/>
        </w:rPr>
        <w:t>stable</w:t>
      </w:r>
      <w:r w:rsidR="0051499A" w:rsidRPr="000F7C27">
        <w:rPr>
          <w:rFonts w:ascii="Arial" w:hAnsi="Arial" w:cs="Arial"/>
          <w:b/>
          <w:bCs/>
          <w:sz w:val="22"/>
        </w:rPr>
        <w:t xml:space="preserve"> draft</w:t>
      </w:r>
      <w:r w:rsidR="005D3589">
        <w:rPr>
          <w:rFonts w:ascii="Arial" w:hAnsi="Arial" w:cs="Arial"/>
          <w:b/>
          <w:bCs/>
          <w:sz w:val="22"/>
        </w:rPr>
        <w:t>s</w:t>
      </w:r>
      <w:r w:rsidR="0051499A" w:rsidRPr="000F7C27">
        <w:rPr>
          <w:rFonts w:ascii="Arial" w:hAnsi="Arial" w:cs="Arial"/>
          <w:b/>
          <w:bCs/>
          <w:sz w:val="22"/>
        </w:rPr>
        <w:t xml:space="preserve"> </w:t>
      </w:r>
      <w:r w:rsidR="00256BBD" w:rsidRPr="000F7C27">
        <w:rPr>
          <w:rFonts w:ascii="Arial" w:hAnsi="Arial" w:cs="Arial"/>
          <w:b/>
          <w:bCs/>
          <w:sz w:val="22"/>
        </w:rPr>
        <w:t>of T</w:t>
      </w:r>
      <w:r w:rsidR="004620C5">
        <w:rPr>
          <w:rFonts w:ascii="Arial" w:hAnsi="Arial" w:cs="Arial"/>
          <w:b/>
          <w:bCs/>
          <w:sz w:val="22"/>
        </w:rPr>
        <w:t>S</w:t>
      </w:r>
      <w:r w:rsidR="00256BBD" w:rsidRPr="000F7C27">
        <w:rPr>
          <w:rFonts w:ascii="Arial" w:hAnsi="Arial" w:cs="Arial"/>
          <w:b/>
          <w:bCs/>
          <w:sz w:val="22"/>
        </w:rPr>
        <w:t xml:space="preserve"> 103 </w:t>
      </w:r>
      <w:r w:rsidR="004620C5">
        <w:rPr>
          <w:rFonts w:ascii="Arial" w:hAnsi="Arial" w:cs="Arial"/>
          <w:b/>
          <w:bCs/>
          <w:sz w:val="22"/>
        </w:rPr>
        <w:t>69</w:t>
      </w:r>
      <w:r w:rsidR="005D3589">
        <w:rPr>
          <w:rFonts w:ascii="Arial" w:hAnsi="Arial" w:cs="Arial"/>
          <w:b/>
          <w:bCs/>
          <w:sz w:val="22"/>
        </w:rPr>
        <w:t>7, TS 103 141, TS 103 836-4-1 and TS 103</w:t>
      </w:r>
      <w:r w:rsidR="00DE24F5">
        <w:rPr>
          <w:rFonts w:ascii="Arial" w:hAnsi="Arial" w:cs="Arial"/>
          <w:b/>
          <w:bCs/>
          <w:sz w:val="22"/>
        </w:rPr>
        <w:t> </w:t>
      </w:r>
      <w:r w:rsidR="005D3589">
        <w:rPr>
          <w:rFonts w:ascii="Arial" w:hAnsi="Arial" w:cs="Arial"/>
          <w:b/>
          <w:bCs/>
          <w:sz w:val="22"/>
        </w:rPr>
        <w:t>695</w:t>
      </w:r>
      <w:r w:rsidR="00DE24F5">
        <w:rPr>
          <w:rFonts w:ascii="Arial" w:hAnsi="Arial" w:cs="Arial"/>
          <w:b/>
          <w:bCs/>
          <w:sz w:val="22"/>
        </w:rPr>
        <w:t xml:space="preserve">. Please send your feedbacks and comments </w:t>
      </w:r>
      <w:r w:rsidR="0051499A" w:rsidRPr="00E04574">
        <w:rPr>
          <w:rFonts w:ascii="Arial" w:hAnsi="Arial" w:cs="Arial"/>
          <w:b/>
          <w:bCs/>
          <w:sz w:val="22"/>
        </w:rPr>
        <w:t>to</w:t>
      </w:r>
      <w:r w:rsidR="0051499A" w:rsidRPr="0060316C">
        <w:rPr>
          <w:rFonts w:ascii="Arial" w:hAnsi="Arial" w:cs="Arial"/>
          <w:sz w:val="22"/>
        </w:rPr>
        <w:t xml:space="preserve"> </w:t>
      </w:r>
      <w:hyperlink r:id="rId35" w:history="1">
        <w:r w:rsidR="0010692F" w:rsidRPr="0022437B">
          <w:rPr>
            <w:rStyle w:val="Hyperlink"/>
            <w:rFonts w:ascii="Arial" w:hAnsi="Arial" w:cs="Arial"/>
            <w:sz w:val="22"/>
          </w:rPr>
          <w:t>Andrea.Lorelli@etsi.org</w:t>
        </w:r>
      </w:hyperlink>
      <w:r w:rsidR="00DE24F5">
        <w:rPr>
          <w:rFonts w:ascii="Arial" w:hAnsi="Arial" w:cs="Arial"/>
          <w:sz w:val="22"/>
        </w:rPr>
        <w:t xml:space="preserve"> </w:t>
      </w:r>
      <w:r w:rsidR="00DE24F5" w:rsidRPr="00E04574">
        <w:rPr>
          <w:rFonts w:ascii="Arial" w:hAnsi="Arial" w:cs="Arial"/>
          <w:b/>
          <w:bCs/>
          <w:sz w:val="22"/>
          <w:u w:val="single"/>
        </w:rPr>
        <w:t>preferably</w:t>
      </w:r>
      <w:r w:rsidR="00DE24F5" w:rsidRPr="00E04574">
        <w:rPr>
          <w:rFonts w:ascii="Arial" w:hAnsi="Arial" w:cs="Arial"/>
          <w:sz w:val="22"/>
          <w:u w:val="single"/>
        </w:rPr>
        <w:t xml:space="preserve"> </w:t>
      </w:r>
      <w:r w:rsidR="00DE24F5" w:rsidRPr="002E39CD">
        <w:rPr>
          <w:rFonts w:ascii="Arial" w:hAnsi="Arial" w:cs="Arial"/>
          <w:b/>
          <w:bCs/>
          <w:sz w:val="22"/>
          <w:u w:val="single"/>
        </w:rPr>
        <w:t>by</w:t>
      </w:r>
      <w:r w:rsidR="00DE24F5" w:rsidRPr="00D11101">
        <w:rPr>
          <w:rFonts w:ascii="Arial" w:hAnsi="Arial" w:cs="Arial"/>
          <w:b/>
          <w:bCs/>
          <w:sz w:val="22"/>
          <w:u w:val="single"/>
        </w:rPr>
        <w:t xml:space="preserve"> 20</w:t>
      </w:r>
      <w:r w:rsidR="00DE24F5" w:rsidRPr="00C137DE">
        <w:rPr>
          <w:rFonts w:ascii="Arial" w:hAnsi="Arial" w:cs="Arial"/>
          <w:b/>
          <w:bCs/>
          <w:sz w:val="22"/>
          <w:u w:val="single"/>
        </w:rPr>
        <w:t xml:space="preserve"> June 2022</w:t>
      </w:r>
      <w:r w:rsidR="00DE24F5" w:rsidRPr="000F7C27">
        <w:rPr>
          <w:rFonts w:ascii="Arial" w:hAnsi="Arial" w:cs="Arial"/>
          <w:b/>
          <w:bCs/>
          <w:sz w:val="22"/>
        </w:rPr>
        <w:t>.</w:t>
      </w:r>
    </w:p>
    <w:p w14:paraId="2C5E27E4" w14:textId="332D17B1" w:rsidR="00EB642E" w:rsidRDefault="00EB642E" w:rsidP="00F86794">
      <w:pPr>
        <w:rPr>
          <w:rFonts w:ascii="Arial" w:hAnsi="Arial" w:cs="Arial"/>
          <w:sz w:val="22"/>
        </w:rPr>
      </w:pPr>
    </w:p>
    <w:p w14:paraId="63F2AE2D" w14:textId="3B578D77" w:rsidR="00EB642E" w:rsidRPr="0060316C" w:rsidRDefault="00EB642E" w:rsidP="00F86794">
      <w:pPr>
        <w:rPr>
          <w:rFonts w:ascii="Arial" w:hAnsi="Arial" w:cs="Arial"/>
          <w:sz w:val="22"/>
        </w:rPr>
      </w:pPr>
      <w:r>
        <w:rPr>
          <w:rFonts w:ascii="Arial" w:hAnsi="Arial" w:cs="Arial"/>
          <w:sz w:val="22"/>
        </w:rPr>
        <w:t>As it is known that some organisations have their next meetings in July 2022</w:t>
      </w:r>
      <w:r w:rsidR="00D11101">
        <w:rPr>
          <w:rFonts w:ascii="Arial" w:hAnsi="Arial" w:cs="Arial"/>
          <w:sz w:val="22"/>
        </w:rPr>
        <w:t>, STF 585 team</w:t>
      </w:r>
      <w:r>
        <w:rPr>
          <w:rFonts w:ascii="Arial" w:hAnsi="Arial" w:cs="Arial"/>
          <w:sz w:val="22"/>
        </w:rPr>
        <w:t xml:space="preserve"> </w:t>
      </w:r>
      <w:r w:rsidR="00D11101">
        <w:rPr>
          <w:rFonts w:ascii="Arial" w:hAnsi="Arial" w:cs="Arial"/>
          <w:sz w:val="22"/>
        </w:rPr>
        <w:t xml:space="preserve"> </w:t>
      </w:r>
      <w:r>
        <w:rPr>
          <w:rFonts w:ascii="Arial" w:hAnsi="Arial" w:cs="Arial"/>
          <w:sz w:val="22"/>
        </w:rPr>
        <w:t xml:space="preserve">would still appreciate to receive comments from those organisations </w:t>
      </w:r>
      <w:r w:rsidR="00D11101">
        <w:rPr>
          <w:rFonts w:ascii="Arial" w:hAnsi="Arial" w:cs="Arial"/>
          <w:sz w:val="22"/>
        </w:rPr>
        <w:t>by the</w:t>
      </w:r>
      <w:r>
        <w:rPr>
          <w:rFonts w:ascii="Arial" w:hAnsi="Arial" w:cs="Arial"/>
          <w:sz w:val="22"/>
        </w:rPr>
        <w:t xml:space="preserve"> end of July.</w:t>
      </w:r>
    </w:p>
    <w:p w14:paraId="1D74F177" w14:textId="77777777" w:rsidR="0007564A" w:rsidRPr="0060316C" w:rsidRDefault="0007564A" w:rsidP="0051499A">
      <w:pPr>
        <w:rPr>
          <w:rFonts w:ascii="Arial" w:hAnsi="Arial" w:cs="Arial"/>
          <w:sz w:val="22"/>
        </w:rPr>
      </w:pPr>
    </w:p>
    <w:p w14:paraId="1A136CDB" w14:textId="30B22F95"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w:t>
      </w:r>
      <w:r w:rsidR="005D3589">
        <w:rPr>
          <w:rFonts w:ascii="Arial" w:hAnsi="Arial" w:cs="Arial"/>
          <w:sz w:val="22"/>
        </w:rPr>
        <w:t xml:space="preserve"> according to </w:t>
      </w:r>
      <w:r w:rsidR="00DE24F5">
        <w:rPr>
          <w:rFonts w:ascii="Arial" w:hAnsi="Arial" w:cs="Arial"/>
          <w:sz w:val="22"/>
        </w:rPr>
        <w:t xml:space="preserve">the </w:t>
      </w:r>
      <w:r w:rsidR="005D3589">
        <w:rPr>
          <w:rFonts w:ascii="Arial" w:hAnsi="Arial" w:cs="Arial"/>
          <w:sz w:val="22"/>
        </w:rPr>
        <w:t>provided template</w:t>
      </w:r>
      <w:r w:rsidRPr="0060316C">
        <w:rPr>
          <w:rFonts w:ascii="Arial" w:hAnsi="Arial" w:cs="Arial"/>
          <w:sz w:val="22"/>
        </w:rPr>
        <w:t>.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w:t>
      </w:r>
      <w:r w:rsidR="00DE24F5">
        <w:rPr>
          <w:rFonts w:ascii="Arial" w:hAnsi="Arial" w:cs="Arial"/>
          <w:sz w:val="22"/>
        </w:rPr>
        <w:t xml:space="preserve">the </w:t>
      </w:r>
      <w:r w:rsidRPr="0060316C">
        <w:rPr>
          <w:rFonts w:ascii="Arial" w:hAnsi="Arial" w:cs="Arial"/>
          <w:sz w:val="22"/>
        </w:rPr>
        <w:t xml:space="preserve">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AE4364">
        <w:rPr>
          <w:rFonts w:ascii="Arial" w:hAnsi="Arial" w:cs="Arial"/>
          <w:sz w:val="22"/>
        </w:rPr>
        <w:t>s</w:t>
      </w:r>
      <w:r w:rsidR="00493F3D">
        <w:rPr>
          <w:rFonts w:ascii="Arial" w:hAnsi="Arial" w:cs="Arial"/>
          <w:sz w:val="22"/>
        </w:rPr>
        <w:t>.</w:t>
      </w:r>
    </w:p>
    <w:p w14:paraId="4601F1D6" w14:textId="3098C51F" w:rsidR="0007564A"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FCEF6D9" w14:textId="71E0D2B2" w:rsidR="00D11101" w:rsidRDefault="00D11101" w:rsidP="0007564A">
      <w:pPr>
        <w:rPr>
          <w:rFonts w:ascii="Arial" w:hAnsi="Arial" w:cs="Arial"/>
          <w:sz w:val="22"/>
        </w:rPr>
      </w:pPr>
    </w:p>
    <w:sectPr w:rsidR="00D11101" w:rsidSect="007F05C7">
      <w:headerReference w:type="default" r:id="rId36"/>
      <w:footerReference w:type="default" r:id="rId3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795DB" w14:textId="77777777" w:rsidR="007522C7" w:rsidRDefault="007522C7" w:rsidP="00D9435B">
      <w:r>
        <w:separator/>
      </w:r>
    </w:p>
  </w:endnote>
  <w:endnote w:type="continuationSeparator" w:id="0">
    <w:p w14:paraId="4E47464D" w14:textId="77777777" w:rsidR="007522C7" w:rsidRDefault="007522C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C2B3F" w14:textId="77777777" w:rsidR="007522C7" w:rsidRDefault="007522C7" w:rsidP="00D9435B">
      <w:r>
        <w:separator/>
      </w:r>
    </w:p>
  </w:footnote>
  <w:footnote w:type="continuationSeparator" w:id="0">
    <w:p w14:paraId="773485F2" w14:textId="77777777" w:rsidR="007522C7" w:rsidRDefault="007522C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7B6A" w14:textId="60EB4648" w:rsidR="00D5606B" w:rsidRPr="00A079D3" w:rsidRDefault="00D5606B" w:rsidP="00D5606B">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221</w:t>
    </w:r>
    <w:r>
      <w:rPr>
        <w:rFonts w:ascii="Arial" w:hAnsi="Arial" w:cs="Arial"/>
        <w:b/>
        <w:sz w:val="28"/>
        <w:szCs w:val="28"/>
      </w:rPr>
      <w:t>750</w:t>
    </w:r>
  </w:p>
  <w:p w14:paraId="19C78D71" w14:textId="77777777" w:rsidR="00D5606B" w:rsidRPr="00A079D3" w:rsidRDefault="00D5606B" w:rsidP="00D5606B">
    <w:pPr>
      <w:keepLines/>
      <w:tabs>
        <w:tab w:val="left" w:pos="567"/>
      </w:tabs>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p w14:paraId="0B9B5730" w14:textId="79FC274B" w:rsidR="00D5606B" w:rsidRDefault="00D5606B" w:rsidP="00D9435B">
    <w:pPr>
      <w:tabs>
        <w:tab w:val="right" w:pos="9356"/>
      </w:tabs>
      <w:spacing w:after="120"/>
      <w:ind w:left="-567"/>
      <w:rPr>
        <w:rFonts w:ascii="Arial" w:hAnsi="Arial" w:cs="Arial"/>
        <w:sz w:val="36"/>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23C31BC0">
          <wp:simplePos x="0" y="0"/>
          <wp:positionH relativeFrom="page">
            <wp:posOffset>718185</wp:posOffset>
          </wp:positionH>
          <wp:positionV relativeFrom="page">
            <wp:posOffset>988060</wp:posOffset>
          </wp:positionV>
          <wp:extent cx="1039495" cy="319405"/>
          <wp:effectExtent l="0" t="0" r="8255" b="4445"/>
          <wp:wrapTight wrapText="bothSides">
            <wp:wrapPolygon edited="0">
              <wp:start x="0" y="0"/>
              <wp:lineTo x="0" y="20612"/>
              <wp:lineTo x="21376" y="20612"/>
              <wp:lineTo x="21376"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9495" cy="3194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463D4C" w14:textId="373EA992" w:rsidR="00D9435B" w:rsidRPr="00D5606B" w:rsidRDefault="00D9435B" w:rsidP="00D9435B">
    <w:pPr>
      <w:tabs>
        <w:tab w:val="right" w:pos="9356"/>
      </w:tabs>
      <w:spacing w:after="120"/>
      <w:ind w:left="-567"/>
      <w:rPr>
        <w:rFonts w:ascii="Arial" w:hAnsi="Arial" w:cs="Arial"/>
        <w:i/>
        <w:iCs/>
        <w:color w:val="0000FF"/>
      </w:rPr>
    </w:pPr>
    <w:r w:rsidRPr="002655D0">
      <w:rPr>
        <w:rFonts w:ascii="Arial" w:hAnsi="Arial" w:cs="Arial"/>
        <w:sz w:val="36"/>
        <w:szCs w:val="36"/>
      </w:rPr>
      <w:tab/>
    </w:r>
    <w:r w:rsidR="0005653B" w:rsidRPr="00D5606B">
      <w:rPr>
        <w:rFonts w:ascii="Arial" w:hAnsi="Arial" w:cs="Arial"/>
        <w:i/>
        <w:iCs/>
      </w:rPr>
      <w:t>ITS(2</w:t>
    </w:r>
    <w:r w:rsidR="00FD267A" w:rsidRPr="00D5606B">
      <w:rPr>
        <w:rFonts w:ascii="Arial" w:hAnsi="Arial" w:cs="Arial"/>
        <w:i/>
        <w:iCs/>
      </w:rPr>
      <w:t>2</w:t>
    </w:r>
    <w:r w:rsidR="0005653B" w:rsidRPr="00D5606B">
      <w:rPr>
        <w:rFonts w:ascii="Arial" w:hAnsi="Arial" w:cs="Arial"/>
        <w:i/>
        <w:iCs/>
      </w:rPr>
      <w:t>)0</w:t>
    </w:r>
    <w:r w:rsidR="00FD267A" w:rsidRPr="00D5606B">
      <w:rPr>
        <w:rFonts w:ascii="Arial" w:hAnsi="Arial" w:cs="Arial"/>
        <w:i/>
        <w:iCs/>
      </w:rPr>
      <w:t>000</w:t>
    </w:r>
    <w:r w:rsidR="0005653B" w:rsidRPr="00D5606B">
      <w:rPr>
        <w:rFonts w:ascii="Arial" w:hAnsi="Arial" w:cs="Arial"/>
        <w:i/>
        <w:iCs/>
      </w:rPr>
      <w:t>0</w:t>
    </w:r>
    <w:r w:rsidR="00E04574" w:rsidRPr="00D5606B">
      <w:rPr>
        <w:rFonts w:ascii="Arial" w:hAnsi="Arial" w:cs="Arial"/>
        <w:i/>
        <w:iCs/>
      </w:rPr>
      <w:t>3</w:t>
    </w:r>
    <w:r w:rsidRPr="00D5606B">
      <w:rPr>
        <w:rFonts w:ascii="Arial" w:hAnsi="Arial" w:cs="Arial"/>
        <w:i/>
        <w:iCs/>
        <w:color w:val="0000FF"/>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568A"/>
    <w:rsid w:val="0005653B"/>
    <w:rsid w:val="000733B0"/>
    <w:rsid w:val="0007564A"/>
    <w:rsid w:val="00083591"/>
    <w:rsid w:val="000B5C37"/>
    <w:rsid w:val="000C382E"/>
    <w:rsid w:val="000C4CB6"/>
    <w:rsid w:val="000D24D8"/>
    <w:rsid w:val="000E2E6D"/>
    <w:rsid w:val="000F4225"/>
    <w:rsid w:val="000F7C27"/>
    <w:rsid w:val="00102036"/>
    <w:rsid w:val="0010692F"/>
    <w:rsid w:val="0013075C"/>
    <w:rsid w:val="00150C4B"/>
    <w:rsid w:val="001521F5"/>
    <w:rsid w:val="00161B2D"/>
    <w:rsid w:val="00172414"/>
    <w:rsid w:val="001740AC"/>
    <w:rsid w:val="00181471"/>
    <w:rsid w:val="00191D22"/>
    <w:rsid w:val="0019566F"/>
    <w:rsid w:val="001960E7"/>
    <w:rsid w:val="001B6664"/>
    <w:rsid w:val="001C30D5"/>
    <w:rsid w:val="001D17EC"/>
    <w:rsid w:val="00202DC0"/>
    <w:rsid w:val="00211533"/>
    <w:rsid w:val="00216D13"/>
    <w:rsid w:val="00232039"/>
    <w:rsid w:val="002322E9"/>
    <w:rsid w:val="00237524"/>
    <w:rsid w:val="00256BBD"/>
    <w:rsid w:val="002621FE"/>
    <w:rsid w:val="002676F5"/>
    <w:rsid w:val="00271EB6"/>
    <w:rsid w:val="0028165C"/>
    <w:rsid w:val="00283022"/>
    <w:rsid w:val="002875C3"/>
    <w:rsid w:val="00297B33"/>
    <w:rsid w:val="002C760A"/>
    <w:rsid w:val="002E39CD"/>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24A2"/>
    <w:rsid w:val="00412540"/>
    <w:rsid w:val="004158C9"/>
    <w:rsid w:val="00430DE0"/>
    <w:rsid w:val="004323B4"/>
    <w:rsid w:val="00451D22"/>
    <w:rsid w:val="004620C5"/>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85171"/>
    <w:rsid w:val="005B0E74"/>
    <w:rsid w:val="005B115B"/>
    <w:rsid w:val="005B59F7"/>
    <w:rsid w:val="005B7778"/>
    <w:rsid w:val="005C08EA"/>
    <w:rsid w:val="005D20B7"/>
    <w:rsid w:val="005D3589"/>
    <w:rsid w:val="005F3134"/>
    <w:rsid w:val="005F6A93"/>
    <w:rsid w:val="00600A8E"/>
    <w:rsid w:val="006017EC"/>
    <w:rsid w:val="0060316C"/>
    <w:rsid w:val="00605190"/>
    <w:rsid w:val="00610CBA"/>
    <w:rsid w:val="00620AA5"/>
    <w:rsid w:val="00631480"/>
    <w:rsid w:val="00634A4E"/>
    <w:rsid w:val="00634C3D"/>
    <w:rsid w:val="00651AB0"/>
    <w:rsid w:val="00654789"/>
    <w:rsid w:val="0067756A"/>
    <w:rsid w:val="007017DC"/>
    <w:rsid w:val="00704C3A"/>
    <w:rsid w:val="0070756E"/>
    <w:rsid w:val="00714356"/>
    <w:rsid w:val="00723463"/>
    <w:rsid w:val="00726E1E"/>
    <w:rsid w:val="00730790"/>
    <w:rsid w:val="00745E27"/>
    <w:rsid w:val="00747E5A"/>
    <w:rsid w:val="007522C7"/>
    <w:rsid w:val="007561DE"/>
    <w:rsid w:val="00775BFD"/>
    <w:rsid w:val="00776B64"/>
    <w:rsid w:val="0078252E"/>
    <w:rsid w:val="007833A7"/>
    <w:rsid w:val="007A3763"/>
    <w:rsid w:val="007B7F92"/>
    <w:rsid w:val="007C1BC9"/>
    <w:rsid w:val="007C5B31"/>
    <w:rsid w:val="007D1AC4"/>
    <w:rsid w:val="007E0202"/>
    <w:rsid w:val="007E4385"/>
    <w:rsid w:val="007F05C7"/>
    <w:rsid w:val="007F195F"/>
    <w:rsid w:val="0080048C"/>
    <w:rsid w:val="00815417"/>
    <w:rsid w:val="0082475F"/>
    <w:rsid w:val="008325A4"/>
    <w:rsid w:val="00832E39"/>
    <w:rsid w:val="0083399D"/>
    <w:rsid w:val="0084740A"/>
    <w:rsid w:val="00852195"/>
    <w:rsid w:val="008629A9"/>
    <w:rsid w:val="008745A4"/>
    <w:rsid w:val="00883D5B"/>
    <w:rsid w:val="00887039"/>
    <w:rsid w:val="00887234"/>
    <w:rsid w:val="00893A15"/>
    <w:rsid w:val="008B006D"/>
    <w:rsid w:val="008C5F29"/>
    <w:rsid w:val="008D5477"/>
    <w:rsid w:val="008E3EFE"/>
    <w:rsid w:val="008F5FD6"/>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65F64"/>
    <w:rsid w:val="00A72C7A"/>
    <w:rsid w:val="00AA0DEF"/>
    <w:rsid w:val="00AA157A"/>
    <w:rsid w:val="00AD3947"/>
    <w:rsid w:val="00AE4364"/>
    <w:rsid w:val="00B10F77"/>
    <w:rsid w:val="00B22603"/>
    <w:rsid w:val="00B31C30"/>
    <w:rsid w:val="00B6081F"/>
    <w:rsid w:val="00B61678"/>
    <w:rsid w:val="00B703A5"/>
    <w:rsid w:val="00B837B4"/>
    <w:rsid w:val="00BA0ED1"/>
    <w:rsid w:val="00BA75DC"/>
    <w:rsid w:val="00BB5244"/>
    <w:rsid w:val="00BD109E"/>
    <w:rsid w:val="00BE4A0F"/>
    <w:rsid w:val="00BE7AFE"/>
    <w:rsid w:val="00BF04BE"/>
    <w:rsid w:val="00BF2763"/>
    <w:rsid w:val="00C04D8B"/>
    <w:rsid w:val="00C07FE6"/>
    <w:rsid w:val="00C15BAD"/>
    <w:rsid w:val="00C203C9"/>
    <w:rsid w:val="00C55319"/>
    <w:rsid w:val="00C67710"/>
    <w:rsid w:val="00C76D35"/>
    <w:rsid w:val="00C84829"/>
    <w:rsid w:val="00CA135C"/>
    <w:rsid w:val="00CC0049"/>
    <w:rsid w:val="00CC2A92"/>
    <w:rsid w:val="00CE1E7E"/>
    <w:rsid w:val="00CF4B59"/>
    <w:rsid w:val="00CF5427"/>
    <w:rsid w:val="00D06FE8"/>
    <w:rsid w:val="00D11101"/>
    <w:rsid w:val="00D20791"/>
    <w:rsid w:val="00D2587B"/>
    <w:rsid w:val="00D3233F"/>
    <w:rsid w:val="00D355E4"/>
    <w:rsid w:val="00D44398"/>
    <w:rsid w:val="00D45E56"/>
    <w:rsid w:val="00D5606B"/>
    <w:rsid w:val="00D63F2B"/>
    <w:rsid w:val="00D8294D"/>
    <w:rsid w:val="00D9435B"/>
    <w:rsid w:val="00D9742B"/>
    <w:rsid w:val="00DA185D"/>
    <w:rsid w:val="00DA4E26"/>
    <w:rsid w:val="00DA65AB"/>
    <w:rsid w:val="00DB53E6"/>
    <w:rsid w:val="00DD314A"/>
    <w:rsid w:val="00DE24F5"/>
    <w:rsid w:val="00DE4DB9"/>
    <w:rsid w:val="00DF6ED5"/>
    <w:rsid w:val="00E00EF0"/>
    <w:rsid w:val="00E04574"/>
    <w:rsid w:val="00E06E1E"/>
    <w:rsid w:val="00E105AD"/>
    <w:rsid w:val="00E365D8"/>
    <w:rsid w:val="00E503C3"/>
    <w:rsid w:val="00E60102"/>
    <w:rsid w:val="00E604DA"/>
    <w:rsid w:val="00E64910"/>
    <w:rsid w:val="00E8186D"/>
    <w:rsid w:val="00EA0019"/>
    <w:rsid w:val="00EA3F42"/>
    <w:rsid w:val="00EA6EBC"/>
    <w:rsid w:val="00EB16B6"/>
    <w:rsid w:val="00EB1C87"/>
    <w:rsid w:val="00EB642E"/>
    <w:rsid w:val="00EE2B3B"/>
    <w:rsid w:val="00EE4754"/>
    <w:rsid w:val="00EE7092"/>
    <w:rsid w:val="00EF607B"/>
    <w:rsid w:val="00F060C1"/>
    <w:rsid w:val="00F11466"/>
    <w:rsid w:val="00F12615"/>
    <w:rsid w:val="00F2038A"/>
    <w:rsid w:val="00F2195D"/>
    <w:rsid w:val="00F46792"/>
    <w:rsid w:val="00F64D86"/>
    <w:rsid w:val="00F76B19"/>
    <w:rsid w:val="00F86794"/>
    <w:rsid w:val="00F9024E"/>
    <w:rsid w:val="00F9275E"/>
    <w:rsid w:val="00FA2610"/>
    <w:rsid w:val="00FA365C"/>
    <w:rsid w:val="00FA417D"/>
    <w:rsid w:val="00FD267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352461331">
      <w:bodyDiv w:val="1"/>
      <w:marLeft w:val="0"/>
      <w:marRight w:val="0"/>
      <w:marTop w:val="0"/>
      <w:marBottom w:val="0"/>
      <w:divBdr>
        <w:top w:val="none" w:sz="0" w:space="0" w:color="auto"/>
        <w:left w:val="none" w:sz="0" w:space="0" w:color="auto"/>
        <w:bottom w:val="none" w:sz="0" w:space="0" w:color="auto"/>
        <w:right w:val="none" w:sz="0" w:space="0" w:color="auto"/>
      </w:divBdr>
    </w:div>
    <w:div w:id="802231394">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671367884">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yperlink" Target="mailto:tlegrand@cencenelec.eu" TargetMode="External"/><Relationship Id="rId26" Type="http://schemas.openxmlformats.org/officeDocument/2006/relationships/hyperlink" Target="mailto:marika.hoedemaeker@tno.nl"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tsbsg16@itu.int" TargetMode="External"/><Relationship Id="rId34" Type="http://schemas.openxmlformats.org/officeDocument/2006/relationships/hyperlink" Target="https://docbox.etsi.org/ITS/ITSWG2/70-Draft/WG2200/ITS-002200v002.docx" TargetMode="Externa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dyc@sae-china.org" TargetMode="External"/><Relationship Id="rId25" Type="http://schemas.openxmlformats.org/officeDocument/2006/relationships/hyperlink" Target="mailto:Martin.Boehm@austriatech.at" TargetMode="External"/><Relationship Id="rId33" Type="http://schemas.openxmlformats.org/officeDocument/2006/relationships/hyperlink" Target="mailto:ps@paulsconsultancy.co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oudyr1@ntcna.nissan-usa.com" TargetMode="External"/><Relationship Id="rId20" Type="http://schemas.openxmlformats.org/officeDocument/2006/relationships/hyperlink" Target="mailto:simao.campos@itu.int" TargetMode="External"/><Relationship Id="rId29" Type="http://schemas.openxmlformats.org/officeDocument/2006/relationships/hyperlink" Target="mailto:alex.vallejo@idiad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5GAA-liaison@5gaa.org" TargetMode="External"/><Relationship Id="rId32" Type="http://schemas.openxmlformats.org/officeDocument/2006/relationships/hyperlink" Target="mailto:npa@anemonetechnology.com"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ohn.kenney@toyota.com" TargetMode="External"/><Relationship Id="rId23" Type="http://schemas.openxmlformats.org/officeDocument/2006/relationships/hyperlink" Target="mailto:Maxime.Flament@5gaa.org" TargetMode="External"/><Relationship Id="rId28" Type="http://schemas.openxmlformats.org/officeDocument/2006/relationships/hyperlink" Target="mailto:info@autopilot-project.eu"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tefano.Polidori@itu.int" TargetMode="External"/><Relationship Id="rId31"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stinm@jmcrota.com" TargetMode="External"/><Relationship Id="rId22" Type="http://schemas.openxmlformats.org/officeDocument/2006/relationships/hyperlink" Target="mailto:npa@anemonetechnology.com" TargetMode="External"/><Relationship Id="rId27" Type="http://schemas.openxmlformats.org/officeDocument/2006/relationships/hyperlink" Target="mailto:e.catana@mail.ertico.com" TargetMode="External"/><Relationship Id="rId30" Type="http://schemas.openxmlformats.org/officeDocument/2006/relationships/hyperlink" Target="mailto:SafetyCube@lboro.ac.uk" TargetMode="External"/><Relationship Id="rId35" Type="http://schemas.openxmlformats.org/officeDocument/2006/relationships/hyperlink" Target="mailto:Andrea.Lorelli@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41A179-7334-4A04-B369-9FA93A4DCB88}">
  <ds:schemaRefs>
    <ds:schemaRef ds:uri="http://schemas.openxmlformats.org/officeDocument/2006/bibliography"/>
  </ds:schemaRefs>
</ds:datastoreItem>
</file>

<file path=customXml/itemProps2.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3.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rev</cp:lastModifiedBy>
  <cp:revision>3</cp:revision>
  <cp:lastPrinted>2010-12-06T15:51:00Z</cp:lastPrinted>
  <dcterms:created xsi:type="dcterms:W3CDTF">2022-05-24T15:05:00Z</dcterms:created>
  <dcterms:modified xsi:type="dcterms:W3CDTF">2022-05-31T19:29:00Z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