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F77E21" w:rsidR="001E41F3" w:rsidRDefault="00BC61B2">
      <w:pPr>
        <w:pStyle w:val="CRCoverPage"/>
        <w:tabs>
          <w:tab w:val="right" w:pos="9639"/>
        </w:tabs>
        <w:spacing w:after="0"/>
        <w:rPr>
          <w:b/>
          <w:i/>
          <w:noProof/>
          <w:sz w:val="28"/>
        </w:rPr>
      </w:pPr>
      <w:r w:rsidRPr="00BC61B2">
        <w:rPr>
          <w:b/>
          <w:noProof/>
          <w:sz w:val="24"/>
        </w:rPr>
        <w:t>3GPP TSG-RAN WG1 Meeting #10</w:t>
      </w:r>
      <w:r w:rsidR="000735F4">
        <w:rPr>
          <w:b/>
          <w:noProof/>
          <w:sz w:val="24"/>
          <w:lang/>
        </w:rPr>
        <w:t>9</w:t>
      </w:r>
      <w:r w:rsidRPr="00BC61B2">
        <w:rPr>
          <w:b/>
          <w:noProof/>
          <w:sz w:val="24"/>
        </w:rPr>
        <w:t>-e</w:t>
      </w:r>
      <w:r w:rsidR="001E41F3">
        <w:rPr>
          <w:b/>
          <w:i/>
          <w:noProof/>
          <w:sz w:val="28"/>
        </w:rPr>
        <w:tab/>
      </w:r>
      <w:r w:rsidR="00E56CD4" w:rsidRPr="00E56CD4">
        <w:rPr>
          <w:b/>
          <w:i/>
          <w:noProof/>
          <w:sz w:val="28"/>
        </w:rPr>
        <w:t>R1-2205657</w:t>
      </w:r>
      <w:r w:rsidRPr="00BC61B2">
        <w:rPr>
          <w:b/>
          <w:i/>
          <w:noProof/>
          <w:sz w:val="28"/>
        </w:rPr>
        <w:t xml:space="preserve"> </w:t>
      </w:r>
      <w:r w:rsidR="007347C1">
        <w:fldChar w:fldCharType="begin"/>
      </w:r>
      <w:r w:rsidR="007347C1">
        <w:instrText xml:space="preserve"> DOCPROPERTY  Tdoc#  \* MERGEFORMAT </w:instrText>
      </w:r>
      <w:r w:rsidR="007347C1">
        <w:fldChar w:fldCharType="separate"/>
      </w:r>
      <w:r w:rsidR="007347C1">
        <w:fldChar w:fldCharType="end"/>
      </w:r>
    </w:p>
    <w:p w14:paraId="7CB45193" w14:textId="30894874" w:rsidR="001E41F3" w:rsidRDefault="00BC61B2" w:rsidP="005E2C44">
      <w:pPr>
        <w:pStyle w:val="CRCoverPage"/>
        <w:outlineLvl w:val="0"/>
        <w:rPr>
          <w:b/>
          <w:noProof/>
          <w:sz w:val="24"/>
        </w:rPr>
      </w:pPr>
      <w:r w:rsidRPr="0086315A">
        <w:rPr>
          <w:rFonts w:cs="Arial"/>
          <w:b/>
          <w:sz w:val="24"/>
          <w:lang w:val="en-US"/>
        </w:rPr>
        <w:t>e-Mee</w:t>
      </w:r>
      <w:r w:rsidRPr="00211D06">
        <w:rPr>
          <w:rFonts w:cs="Arial"/>
          <w:b/>
          <w:sz w:val="24"/>
          <w:szCs w:val="24"/>
          <w:lang w:val="en-US"/>
        </w:rPr>
        <w:t xml:space="preserve">ting, </w:t>
      </w:r>
      <w:r w:rsidR="00211D06" w:rsidRPr="00211D06">
        <w:rPr>
          <w:rFonts w:eastAsia="MS Mincho" w:cs="Arial"/>
          <w:b/>
          <w:bCs/>
          <w:sz w:val="24"/>
          <w:szCs w:val="24"/>
          <w:lang w:eastAsia="ja-JP"/>
        </w:rPr>
        <w:t>May 9</w:t>
      </w:r>
      <w:r w:rsidR="00211D06" w:rsidRPr="00211D06">
        <w:rPr>
          <w:rFonts w:eastAsia="MS Mincho" w:cs="Arial"/>
          <w:b/>
          <w:bCs/>
          <w:sz w:val="24"/>
          <w:szCs w:val="24"/>
          <w:vertAlign w:val="superscript"/>
          <w:lang w:eastAsia="ja-JP"/>
        </w:rPr>
        <w:t>th</w:t>
      </w:r>
      <w:r w:rsidR="00211D06" w:rsidRPr="00211D06">
        <w:rPr>
          <w:rFonts w:eastAsia="MS Mincho" w:cs="Arial"/>
          <w:b/>
          <w:bCs/>
          <w:sz w:val="24"/>
          <w:szCs w:val="24"/>
          <w:lang w:eastAsia="ja-JP"/>
        </w:rPr>
        <w:t xml:space="preserve"> – 20</w:t>
      </w:r>
      <w:r w:rsidR="00211D06" w:rsidRPr="00211D06">
        <w:rPr>
          <w:rFonts w:eastAsia="MS Mincho" w:cs="Arial"/>
          <w:b/>
          <w:bCs/>
          <w:sz w:val="24"/>
          <w:szCs w:val="24"/>
          <w:vertAlign w:val="superscript"/>
          <w:lang w:eastAsia="ja-JP"/>
        </w:rPr>
        <w:t>th</w:t>
      </w:r>
      <w:r w:rsidRPr="00211D06">
        <w:rPr>
          <w:rFonts w:cs="Arial"/>
          <w:b/>
          <w:sz w:val="24"/>
          <w:szCs w:val="24"/>
          <w:lang/>
        </w:rPr>
        <w:t xml:space="preserve">, </w:t>
      </w:r>
      <w:r w:rsidRPr="008317C4">
        <w:rPr>
          <w:rFonts w:cs="Arial"/>
          <w:b/>
          <w:sz w:val="24"/>
          <w:lang/>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B1E8338" w:rsidR="001E41F3" w:rsidRDefault="00553A05">
            <w:pPr>
              <w:pStyle w:val="CRCoverPage"/>
              <w:spacing w:after="0"/>
              <w:jc w:val="center"/>
              <w:rPr>
                <w:noProof/>
              </w:rPr>
            </w:pPr>
            <w:r>
              <w:rPr>
                <w:b/>
                <w:noProof/>
                <w:sz w:val="32"/>
                <w:lang/>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DAD223" w:rsidR="001E41F3" w:rsidRPr="00410371" w:rsidRDefault="00E56CD4" w:rsidP="00BC61B2">
            <w:pPr>
              <w:pStyle w:val="CRCoverPage"/>
              <w:spacing w:after="0"/>
              <w:jc w:val="center"/>
              <w:rPr>
                <w:noProof/>
              </w:rPr>
            </w:pPr>
            <w:r>
              <w:rPr>
                <w:b/>
                <w:noProof/>
                <w:sz w:val="28"/>
                <w:lang/>
              </w:rPr>
              <w:t>0282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lang/>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07A823" w:rsidR="001E41F3" w:rsidRPr="00BC61B2" w:rsidRDefault="00553A05">
            <w:pPr>
              <w:pStyle w:val="CRCoverPage"/>
              <w:spacing w:after="0"/>
              <w:jc w:val="center"/>
              <w:rPr>
                <w:noProof/>
                <w:sz w:val="28"/>
                <w:lang/>
              </w:rPr>
            </w:pPr>
            <w:r>
              <w:rPr>
                <w:b/>
                <w:noProof/>
                <w:sz w:val="28"/>
                <w:lang/>
              </w:rPr>
              <w:t>17.1</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C73E1" w:rsidR="001E41F3" w:rsidRDefault="007347C1">
            <w:pPr>
              <w:pStyle w:val="CRCoverPage"/>
              <w:spacing w:after="0"/>
              <w:ind w:left="100"/>
              <w:rPr>
                <w:noProof/>
              </w:rPr>
            </w:pPr>
            <w:r>
              <w:fldChar w:fldCharType="begin"/>
            </w:r>
            <w:r>
              <w:instrText>DOCPROPERTY  CrTitle  \* MERGEFORMAT</w:instrText>
            </w:r>
            <w:r>
              <w:fldChar w:fldCharType="separate"/>
            </w:r>
            <w:r w:rsidR="00D70180">
              <w:t xml:space="preserve">Corrections on </w:t>
            </w:r>
            <w:r>
              <w:fldChar w:fldCharType="end"/>
            </w:r>
            <w:r w:rsidR="00D70180">
              <w:t>e</w:t>
            </w:r>
            <w:r w:rsidR="00D70180" w:rsidRPr="00623283">
              <w:t>nhanced Industrial Internet of Things (IoT) and ultra-reliable and low latency communication (URLLC) support for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6995D"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5107EA" w:rsidR="001E41F3" w:rsidRDefault="009658D3"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9978B0" w:rsidR="001E41F3" w:rsidRDefault="00D70180">
            <w:pPr>
              <w:pStyle w:val="CRCoverPage"/>
              <w:spacing w:after="0"/>
              <w:ind w:left="100"/>
              <w:rPr>
                <w:noProof/>
              </w:rPr>
            </w:pPr>
            <w:proofErr w:type="spellStart"/>
            <w:r w:rsidRPr="00623283">
              <w:t>NR_IIOT_URLLC_enh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5BEB6E" w:rsidR="001E41F3" w:rsidRPr="00E56CD4" w:rsidRDefault="00BC61B2" w:rsidP="00BC61B2">
            <w:pPr>
              <w:pStyle w:val="CRCoverPage"/>
              <w:spacing w:after="0"/>
              <w:rPr>
                <w:noProof/>
                <w:lang/>
              </w:rPr>
            </w:pPr>
            <w:r>
              <w:rPr>
                <w:noProof/>
                <w:lang/>
              </w:rPr>
              <w:t>2022-05-</w:t>
            </w:r>
            <w:r w:rsidR="00D70180">
              <w:rPr>
                <w:noProof/>
                <w:lang/>
              </w:rPr>
              <w:t>2</w:t>
            </w:r>
            <w:r w:rsidR="00E56CD4">
              <w:rPr>
                <w:noProof/>
                <w:lang/>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1E41F3" w:rsidRPr="00BC61B2" w:rsidRDefault="00BC61B2" w:rsidP="00D24991">
            <w:pPr>
              <w:pStyle w:val="CRCoverPage"/>
              <w:spacing w:after="0"/>
              <w:ind w:left="100" w:right="-609"/>
              <w:rPr>
                <w:b/>
                <w:bCs/>
                <w:noProof/>
                <w:lang/>
              </w:rPr>
            </w:pPr>
            <w:r w:rsidRPr="00BC61B2">
              <w:rPr>
                <w:b/>
                <w:bCs/>
                <w:lang/>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3995E" w:rsidR="001E41F3" w:rsidRPr="00AD040C" w:rsidRDefault="00BC61B2">
            <w:pPr>
              <w:pStyle w:val="CRCoverPage"/>
              <w:spacing w:after="0"/>
              <w:ind w:left="100"/>
              <w:rPr>
                <w:noProof/>
                <w:lang/>
              </w:rPr>
            </w:pPr>
            <w:r>
              <w:t>Rel-1</w:t>
            </w:r>
            <w:r w:rsidR="00AD040C">
              <w:rPr>
                <w:lang/>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C5FCEE" w:rsidR="002B5C33" w:rsidRPr="002B5C33" w:rsidRDefault="00D70180" w:rsidP="00553A05">
            <w:pPr>
              <w:pStyle w:val="CRCoverPage"/>
              <w:spacing w:after="0"/>
              <w:rPr>
                <w:noProof/>
              </w:rPr>
            </w:pPr>
            <w:r>
              <w:rPr>
                <w:noProof/>
              </w:rPr>
              <w:t>Corrections on</w:t>
            </w:r>
            <w:r w:rsidRPr="00374801">
              <w:rPr>
                <w:noProof/>
              </w:rPr>
              <w:t xml:space="preserve"> </w:t>
            </w:r>
            <w:r>
              <w:t>e</w:t>
            </w:r>
            <w:r w:rsidRPr="00623283">
              <w:t>nhanced Industrial Internet of Things (IoT) and ultra-reliable and low latency communication (URLLC) support for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53A05" w14:paraId="21016551" w14:textId="77777777" w:rsidTr="00547111">
        <w:tc>
          <w:tcPr>
            <w:tcW w:w="2694" w:type="dxa"/>
            <w:gridSpan w:val="2"/>
            <w:tcBorders>
              <w:left w:val="single" w:sz="4" w:space="0" w:color="auto"/>
            </w:tcBorders>
          </w:tcPr>
          <w:p w14:paraId="49433147" w14:textId="77777777" w:rsidR="00553A05" w:rsidRDefault="00553A05" w:rsidP="00553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08EA7B" w:rsidR="00553A05" w:rsidRPr="002B5C33" w:rsidRDefault="00D70180" w:rsidP="00D70180">
            <w:pPr>
              <w:pStyle w:val="CRCoverPage"/>
              <w:spacing w:after="0"/>
              <w:rPr>
                <w:noProof/>
                <w:lang w:eastAsia="zh-CN"/>
              </w:rPr>
            </w:pPr>
            <w:r w:rsidRPr="00ED772E">
              <w:t>In clause 9</w:t>
            </w:r>
            <w:r>
              <w:t>.1</w:t>
            </w:r>
            <w:r w:rsidRPr="00ED772E">
              <w:t xml:space="preserve">, the </w:t>
            </w:r>
            <w:r>
              <w:t xml:space="preserve">missing quasi co-location information for the DL PRS reception for </w:t>
            </w:r>
            <w:r w:rsidRPr="00ED772E">
              <w:t xml:space="preserve">PDC </w:t>
            </w:r>
            <w:r>
              <w:t>is added based on an agreed text proposal from RAN1#109-e.</w:t>
            </w:r>
          </w:p>
        </w:tc>
      </w:tr>
      <w:tr w:rsidR="00553A05" w14:paraId="1F886379" w14:textId="77777777" w:rsidTr="00547111">
        <w:tc>
          <w:tcPr>
            <w:tcW w:w="2694" w:type="dxa"/>
            <w:gridSpan w:val="2"/>
            <w:tcBorders>
              <w:left w:val="single" w:sz="4" w:space="0" w:color="auto"/>
            </w:tcBorders>
          </w:tcPr>
          <w:p w14:paraId="4D989623" w14:textId="77777777" w:rsidR="00553A05" w:rsidRDefault="00553A05" w:rsidP="00553A05">
            <w:pPr>
              <w:pStyle w:val="CRCoverPage"/>
              <w:spacing w:after="0"/>
              <w:rPr>
                <w:b/>
                <w:i/>
                <w:noProof/>
                <w:sz w:val="8"/>
                <w:szCs w:val="8"/>
              </w:rPr>
            </w:pPr>
          </w:p>
        </w:tc>
        <w:tc>
          <w:tcPr>
            <w:tcW w:w="6946" w:type="dxa"/>
            <w:gridSpan w:val="9"/>
            <w:tcBorders>
              <w:right w:val="single" w:sz="4" w:space="0" w:color="auto"/>
            </w:tcBorders>
          </w:tcPr>
          <w:p w14:paraId="71C4A204" w14:textId="77777777" w:rsidR="00553A05" w:rsidRDefault="00553A05" w:rsidP="00553A05">
            <w:pPr>
              <w:pStyle w:val="CRCoverPage"/>
              <w:spacing w:after="0"/>
              <w:rPr>
                <w:noProof/>
                <w:sz w:val="8"/>
                <w:szCs w:val="8"/>
              </w:rPr>
            </w:pPr>
          </w:p>
        </w:tc>
      </w:tr>
      <w:tr w:rsidR="00553A05" w14:paraId="678D7BF9" w14:textId="77777777" w:rsidTr="00547111">
        <w:tc>
          <w:tcPr>
            <w:tcW w:w="2694" w:type="dxa"/>
            <w:gridSpan w:val="2"/>
            <w:tcBorders>
              <w:left w:val="single" w:sz="4" w:space="0" w:color="auto"/>
              <w:bottom w:val="single" w:sz="4" w:space="0" w:color="auto"/>
            </w:tcBorders>
          </w:tcPr>
          <w:p w14:paraId="4E5CE1B6" w14:textId="77777777" w:rsidR="00553A05" w:rsidRDefault="00553A05" w:rsidP="00553A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C2A746" w:rsidR="00553A05" w:rsidRPr="00953CF8" w:rsidRDefault="00D70180" w:rsidP="00D70180">
            <w:pPr>
              <w:pStyle w:val="CRCoverPage"/>
              <w:spacing w:after="0"/>
              <w:ind w:left="100"/>
              <w:rPr>
                <w:noProof/>
                <w:lang/>
              </w:rPr>
            </w:pPr>
            <w:r w:rsidRPr="00374801">
              <w:rPr>
                <w:noProof/>
              </w:rPr>
              <w:t>In</w:t>
            </w:r>
            <w:r>
              <w:rPr>
                <w:noProof/>
              </w:rPr>
              <w:t>complete support</w:t>
            </w:r>
            <w:r w:rsidRPr="00374801">
              <w:rPr>
                <w:noProof/>
              </w:rPr>
              <w:t xml:space="preserve"> of </w:t>
            </w:r>
            <w:r>
              <w:t>e</w:t>
            </w:r>
            <w:r w:rsidRPr="00623283">
              <w:t>nhanced Industrial Internet of Things (IoT) and ultra-reliable and low latency communication (URLLC) support for NR</w:t>
            </w:r>
          </w:p>
        </w:tc>
      </w:tr>
      <w:tr w:rsidR="00553A05" w14:paraId="034AF533" w14:textId="77777777" w:rsidTr="00547111">
        <w:tc>
          <w:tcPr>
            <w:tcW w:w="2694" w:type="dxa"/>
            <w:gridSpan w:val="2"/>
          </w:tcPr>
          <w:p w14:paraId="39D9EB5B" w14:textId="77777777" w:rsidR="00553A05" w:rsidRDefault="00553A05" w:rsidP="00553A05">
            <w:pPr>
              <w:pStyle w:val="CRCoverPage"/>
              <w:spacing w:after="0"/>
              <w:rPr>
                <w:b/>
                <w:i/>
                <w:noProof/>
                <w:sz w:val="8"/>
                <w:szCs w:val="8"/>
              </w:rPr>
            </w:pPr>
          </w:p>
        </w:tc>
        <w:tc>
          <w:tcPr>
            <w:tcW w:w="6946" w:type="dxa"/>
            <w:gridSpan w:val="9"/>
          </w:tcPr>
          <w:p w14:paraId="7826CB1C" w14:textId="77777777" w:rsidR="00553A05" w:rsidRDefault="00553A05" w:rsidP="00553A05">
            <w:pPr>
              <w:pStyle w:val="CRCoverPage"/>
              <w:spacing w:after="0"/>
              <w:rPr>
                <w:noProof/>
                <w:sz w:val="8"/>
                <w:szCs w:val="8"/>
              </w:rPr>
            </w:pPr>
          </w:p>
        </w:tc>
      </w:tr>
      <w:tr w:rsidR="00553A05" w14:paraId="6A17D7AC" w14:textId="77777777" w:rsidTr="00547111">
        <w:tc>
          <w:tcPr>
            <w:tcW w:w="2694" w:type="dxa"/>
            <w:gridSpan w:val="2"/>
            <w:tcBorders>
              <w:top w:val="single" w:sz="4" w:space="0" w:color="auto"/>
              <w:left w:val="single" w:sz="4" w:space="0" w:color="auto"/>
            </w:tcBorders>
          </w:tcPr>
          <w:p w14:paraId="6DAD5B19" w14:textId="77777777" w:rsidR="00553A05" w:rsidRDefault="00553A05" w:rsidP="00553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3A72C" w:rsidR="00553A05" w:rsidRPr="00D70180" w:rsidRDefault="00D70180" w:rsidP="00553A05">
            <w:pPr>
              <w:pStyle w:val="CRCoverPage"/>
              <w:spacing w:after="0"/>
              <w:ind w:left="100"/>
              <w:rPr>
                <w:noProof/>
                <w:lang/>
              </w:rPr>
            </w:pPr>
            <w:r>
              <w:rPr>
                <w:noProof/>
                <w:lang/>
              </w:rPr>
              <w:t>9.1</w:t>
            </w:r>
          </w:p>
        </w:tc>
      </w:tr>
      <w:tr w:rsidR="00553A05" w14:paraId="56E1E6C3" w14:textId="77777777" w:rsidTr="00547111">
        <w:tc>
          <w:tcPr>
            <w:tcW w:w="2694" w:type="dxa"/>
            <w:gridSpan w:val="2"/>
            <w:tcBorders>
              <w:left w:val="single" w:sz="4" w:space="0" w:color="auto"/>
            </w:tcBorders>
          </w:tcPr>
          <w:p w14:paraId="2FB9DE77" w14:textId="77777777" w:rsidR="00553A05" w:rsidRDefault="00553A05" w:rsidP="00553A05">
            <w:pPr>
              <w:pStyle w:val="CRCoverPage"/>
              <w:spacing w:after="0"/>
              <w:rPr>
                <w:b/>
                <w:i/>
                <w:noProof/>
                <w:sz w:val="8"/>
                <w:szCs w:val="8"/>
              </w:rPr>
            </w:pPr>
          </w:p>
        </w:tc>
        <w:tc>
          <w:tcPr>
            <w:tcW w:w="6946" w:type="dxa"/>
            <w:gridSpan w:val="9"/>
            <w:tcBorders>
              <w:right w:val="single" w:sz="4" w:space="0" w:color="auto"/>
            </w:tcBorders>
          </w:tcPr>
          <w:p w14:paraId="0898542D" w14:textId="77777777" w:rsidR="00553A05" w:rsidRDefault="00553A05" w:rsidP="00553A05">
            <w:pPr>
              <w:pStyle w:val="CRCoverPage"/>
              <w:spacing w:after="0"/>
              <w:rPr>
                <w:noProof/>
                <w:sz w:val="8"/>
                <w:szCs w:val="8"/>
              </w:rPr>
            </w:pPr>
          </w:p>
        </w:tc>
      </w:tr>
      <w:tr w:rsidR="00553A05" w14:paraId="76F95A8B" w14:textId="77777777" w:rsidTr="00547111">
        <w:tc>
          <w:tcPr>
            <w:tcW w:w="2694" w:type="dxa"/>
            <w:gridSpan w:val="2"/>
            <w:tcBorders>
              <w:left w:val="single" w:sz="4" w:space="0" w:color="auto"/>
            </w:tcBorders>
          </w:tcPr>
          <w:p w14:paraId="335EAB52" w14:textId="77777777" w:rsidR="00553A05" w:rsidRDefault="00553A05" w:rsidP="00553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53A05" w:rsidRDefault="00553A05" w:rsidP="00553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53A05" w:rsidRDefault="00553A05" w:rsidP="00553A05">
            <w:pPr>
              <w:pStyle w:val="CRCoverPage"/>
              <w:spacing w:after="0"/>
              <w:jc w:val="center"/>
              <w:rPr>
                <w:b/>
                <w:caps/>
                <w:noProof/>
              </w:rPr>
            </w:pPr>
            <w:r>
              <w:rPr>
                <w:b/>
                <w:caps/>
                <w:noProof/>
              </w:rPr>
              <w:t>N</w:t>
            </w:r>
          </w:p>
        </w:tc>
        <w:tc>
          <w:tcPr>
            <w:tcW w:w="2977" w:type="dxa"/>
            <w:gridSpan w:val="4"/>
          </w:tcPr>
          <w:p w14:paraId="304CCBCB" w14:textId="77777777" w:rsidR="00553A05" w:rsidRDefault="00553A05" w:rsidP="00553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53A05" w:rsidRDefault="00553A05" w:rsidP="00553A05">
            <w:pPr>
              <w:pStyle w:val="CRCoverPage"/>
              <w:spacing w:after="0"/>
              <w:ind w:left="99"/>
              <w:rPr>
                <w:noProof/>
              </w:rPr>
            </w:pPr>
          </w:p>
        </w:tc>
      </w:tr>
      <w:tr w:rsidR="00553A05" w14:paraId="34ACE2EB" w14:textId="77777777" w:rsidTr="00547111">
        <w:tc>
          <w:tcPr>
            <w:tcW w:w="2694" w:type="dxa"/>
            <w:gridSpan w:val="2"/>
            <w:tcBorders>
              <w:left w:val="single" w:sz="4" w:space="0" w:color="auto"/>
            </w:tcBorders>
          </w:tcPr>
          <w:p w14:paraId="571382F3" w14:textId="77777777" w:rsidR="00553A05" w:rsidRDefault="00553A05" w:rsidP="00553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D468E8" w:rsidR="00553A05" w:rsidRDefault="00D62515" w:rsidP="00553A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53A05" w:rsidRDefault="00553A05" w:rsidP="00553A05">
            <w:pPr>
              <w:pStyle w:val="CRCoverPage"/>
              <w:spacing w:after="0"/>
              <w:jc w:val="center"/>
              <w:rPr>
                <w:b/>
                <w:caps/>
                <w:noProof/>
              </w:rPr>
            </w:pPr>
          </w:p>
        </w:tc>
        <w:tc>
          <w:tcPr>
            <w:tcW w:w="2977" w:type="dxa"/>
            <w:gridSpan w:val="4"/>
          </w:tcPr>
          <w:p w14:paraId="7DB274D8" w14:textId="77777777" w:rsidR="00553A05" w:rsidRDefault="00553A05" w:rsidP="00553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53A05" w:rsidRDefault="00553A05" w:rsidP="00553A05">
            <w:pPr>
              <w:pStyle w:val="CRCoverPage"/>
              <w:spacing w:after="0"/>
              <w:ind w:left="99"/>
              <w:rPr>
                <w:noProof/>
              </w:rPr>
            </w:pPr>
            <w:r>
              <w:rPr>
                <w:noProof/>
              </w:rPr>
              <w:t xml:space="preserve">TS/TR ... CR ... </w:t>
            </w:r>
          </w:p>
        </w:tc>
      </w:tr>
      <w:tr w:rsidR="00553A05" w14:paraId="446DDBAC" w14:textId="77777777" w:rsidTr="00547111">
        <w:tc>
          <w:tcPr>
            <w:tcW w:w="2694" w:type="dxa"/>
            <w:gridSpan w:val="2"/>
            <w:tcBorders>
              <w:left w:val="single" w:sz="4" w:space="0" w:color="auto"/>
            </w:tcBorders>
          </w:tcPr>
          <w:p w14:paraId="678A1AA6" w14:textId="77777777" w:rsidR="00553A05" w:rsidRDefault="00553A05" w:rsidP="00553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553A05" w:rsidRDefault="00D62515" w:rsidP="00553A05">
            <w:pPr>
              <w:pStyle w:val="CRCoverPage"/>
              <w:spacing w:after="0"/>
              <w:jc w:val="center"/>
              <w:rPr>
                <w:b/>
                <w:caps/>
                <w:noProof/>
              </w:rPr>
            </w:pPr>
            <w:r>
              <w:rPr>
                <w:b/>
                <w:caps/>
                <w:noProof/>
              </w:rPr>
              <w:t>X</w:t>
            </w:r>
          </w:p>
        </w:tc>
        <w:tc>
          <w:tcPr>
            <w:tcW w:w="2977" w:type="dxa"/>
            <w:gridSpan w:val="4"/>
          </w:tcPr>
          <w:p w14:paraId="1A4306D9" w14:textId="77777777" w:rsidR="00553A05" w:rsidRDefault="00553A05" w:rsidP="00553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53A05" w:rsidRDefault="00553A05" w:rsidP="00553A05">
            <w:pPr>
              <w:pStyle w:val="CRCoverPage"/>
              <w:spacing w:after="0"/>
              <w:ind w:left="99"/>
              <w:rPr>
                <w:noProof/>
              </w:rPr>
            </w:pPr>
            <w:r>
              <w:rPr>
                <w:noProof/>
              </w:rPr>
              <w:t xml:space="preserve">TS/TR ... CR ... </w:t>
            </w:r>
          </w:p>
        </w:tc>
      </w:tr>
      <w:tr w:rsidR="00553A05" w14:paraId="55C714D2" w14:textId="77777777" w:rsidTr="00547111">
        <w:tc>
          <w:tcPr>
            <w:tcW w:w="2694" w:type="dxa"/>
            <w:gridSpan w:val="2"/>
            <w:tcBorders>
              <w:left w:val="single" w:sz="4" w:space="0" w:color="auto"/>
            </w:tcBorders>
          </w:tcPr>
          <w:p w14:paraId="45913E62" w14:textId="77777777" w:rsidR="00553A05" w:rsidRDefault="00553A05" w:rsidP="00553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553A05" w:rsidRDefault="00D62515" w:rsidP="00553A05">
            <w:pPr>
              <w:pStyle w:val="CRCoverPage"/>
              <w:spacing w:after="0"/>
              <w:jc w:val="center"/>
              <w:rPr>
                <w:b/>
                <w:caps/>
                <w:noProof/>
              </w:rPr>
            </w:pPr>
            <w:r>
              <w:rPr>
                <w:b/>
                <w:caps/>
                <w:noProof/>
              </w:rPr>
              <w:t>X</w:t>
            </w:r>
          </w:p>
        </w:tc>
        <w:tc>
          <w:tcPr>
            <w:tcW w:w="2977" w:type="dxa"/>
            <w:gridSpan w:val="4"/>
          </w:tcPr>
          <w:p w14:paraId="1B4FF921" w14:textId="77777777" w:rsidR="00553A05" w:rsidRDefault="00553A05" w:rsidP="00553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53A05" w:rsidRDefault="00553A05" w:rsidP="00553A05">
            <w:pPr>
              <w:pStyle w:val="CRCoverPage"/>
              <w:spacing w:after="0"/>
              <w:ind w:left="99"/>
              <w:rPr>
                <w:noProof/>
              </w:rPr>
            </w:pPr>
            <w:r>
              <w:rPr>
                <w:noProof/>
              </w:rPr>
              <w:t xml:space="preserve">TS/TR ... CR ... </w:t>
            </w:r>
          </w:p>
        </w:tc>
      </w:tr>
      <w:tr w:rsidR="00553A05" w14:paraId="60DF82CC" w14:textId="77777777" w:rsidTr="008863B9">
        <w:tc>
          <w:tcPr>
            <w:tcW w:w="2694" w:type="dxa"/>
            <w:gridSpan w:val="2"/>
            <w:tcBorders>
              <w:left w:val="single" w:sz="4" w:space="0" w:color="auto"/>
            </w:tcBorders>
          </w:tcPr>
          <w:p w14:paraId="517696CD" w14:textId="77777777" w:rsidR="00553A05" w:rsidRDefault="00553A05" w:rsidP="00553A05">
            <w:pPr>
              <w:pStyle w:val="CRCoverPage"/>
              <w:spacing w:after="0"/>
              <w:rPr>
                <w:b/>
                <w:i/>
                <w:noProof/>
              </w:rPr>
            </w:pPr>
          </w:p>
        </w:tc>
        <w:tc>
          <w:tcPr>
            <w:tcW w:w="6946" w:type="dxa"/>
            <w:gridSpan w:val="9"/>
            <w:tcBorders>
              <w:right w:val="single" w:sz="4" w:space="0" w:color="auto"/>
            </w:tcBorders>
          </w:tcPr>
          <w:p w14:paraId="4D84207F" w14:textId="77777777" w:rsidR="00553A05" w:rsidRDefault="00553A05" w:rsidP="00553A05">
            <w:pPr>
              <w:pStyle w:val="CRCoverPage"/>
              <w:spacing w:after="0"/>
              <w:rPr>
                <w:noProof/>
              </w:rPr>
            </w:pPr>
          </w:p>
        </w:tc>
      </w:tr>
      <w:tr w:rsidR="00553A05" w14:paraId="556B87B6" w14:textId="77777777" w:rsidTr="008863B9">
        <w:tc>
          <w:tcPr>
            <w:tcW w:w="2694" w:type="dxa"/>
            <w:gridSpan w:val="2"/>
            <w:tcBorders>
              <w:left w:val="single" w:sz="4" w:space="0" w:color="auto"/>
              <w:bottom w:val="single" w:sz="4" w:space="0" w:color="auto"/>
            </w:tcBorders>
          </w:tcPr>
          <w:p w14:paraId="79A9C411" w14:textId="77777777" w:rsidR="00553A05" w:rsidRDefault="00553A05" w:rsidP="00553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53A05" w:rsidRDefault="00553A05" w:rsidP="00553A05">
            <w:pPr>
              <w:pStyle w:val="CRCoverPage"/>
              <w:spacing w:after="0"/>
              <w:ind w:left="100"/>
              <w:rPr>
                <w:noProof/>
              </w:rPr>
            </w:pPr>
          </w:p>
        </w:tc>
      </w:tr>
      <w:tr w:rsidR="00553A05" w:rsidRPr="008863B9" w14:paraId="45BFE792" w14:textId="77777777" w:rsidTr="008863B9">
        <w:tc>
          <w:tcPr>
            <w:tcW w:w="2694" w:type="dxa"/>
            <w:gridSpan w:val="2"/>
            <w:tcBorders>
              <w:top w:val="single" w:sz="4" w:space="0" w:color="auto"/>
              <w:bottom w:val="single" w:sz="4" w:space="0" w:color="auto"/>
            </w:tcBorders>
          </w:tcPr>
          <w:p w14:paraId="194242DD" w14:textId="77777777" w:rsidR="00553A05" w:rsidRPr="008863B9" w:rsidRDefault="00553A05" w:rsidP="00553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3A05" w:rsidRPr="008863B9" w:rsidRDefault="00553A05" w:rsidP="00553A05">
            <w:pPr>
              <w:pStyle w:val="CRCoverPage"/>
              <w:spacing w:after="0"/>
              <w:ind w:left="100"/>
              <w:rPr>
                <w:noProof/>
                <w:sz w:val="8"/>
                <w:szCs w:val="8"/>
              </w:rPr>
            </w:pPr>
          </w:p>
        </w:tc>
      </w:tr>
      <w:tr w:rsidR="00553A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3A05" w:rsidRDefault="00553A05" w:rsidP="00553A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53A05" w:rsidRDefault="00553A05" w:rsidP="00553A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79CD0A" w14:textId="6EDE9A79" w:rsidR="006844F1" w:rsidRDefault="006844F1" w:rsidP="006844F1">
      <w:pPr>
        <w:jc w:val="center"/>
      </w:pPr>
      <w:r>
        <w:lastRenderedPageBreak/>
        <w:t>&lt;omitted text&gt;</w:t>
      </w:r>
    </w:p>
    <w:p w14:paraId="4E94770A" w14:textId="77777777" w:rsidR="00873A6A" w:rsidRDefault="00873A6A" w:rsidP="00873A6A">
      <w:pPr>
        <w:pStyle w:val="Heading2"/>
      </w:pPr>
      <w:bookmarkStart w:id="1" w:name="_Toc90388095"/>
      <w:bookmarkStart w:id="2" w:name="_Toc100147494"/>
      <w:bookmarkStart w:id="3" w:name="_Toc11352080"/>
      <w:bookmarkStart w:id="4" w:name="_Toc20317970"/>
      <w:bookmarkStart w:id="5" w:name="_Toc27299868"/>
      <w:bookmarkStart w:id="6" w:name="_Toc29673133"/>
      <w:bookmarkStart w:id="7" w:name="_Toc29673274"/>
      <w:bookmarkStart w:id="8" w:name="_Toc29674267"/>
      <w:bookmarkStart w:id="9" w:name="_Toc36645497"/>
      <w:bookmarkStart w:id="10" w:name="_Toc45810542"/>
      <w:bookmarkStart w:id="11" w:name="_Toc83310127"/>
      <w:r>
        <w:t>9</w:t>
      </w:r>
      <w:r w:rsidRPr="0048482F">
        <w:t>.1</w:t>
      </w:r>
      <w:r w:rsidRPr="0048482F">
        <w:tab/>
      </w:r>
      <w:bookmarkEnd w:id="1"/>
      <w:r w:rsidRPr="00530B13">
        <w:t>PRS reception procedure</w:t>
      </w:r>
      <w:r>
        <w:t xml:space="preserve"> for RTT-based propagation delay compensation</w:t>
      </w:r>
      <w:bookmarkEnd w:id="2"/>
    </w:p>
    <w:p w14:paraId="30A7A867" w14:textId="77777777" w:rsidR="00873A6A" w:rsidRDefault="00873A6A" w:rsidP="00873A6A">
      <w:pPr>
        <w:jc w:val="center"/>
      </w:pPr>
      <w:r>
        <w:t>&lt;omitted text&gt;</w:t>
      </w:r>
    </w:p>
    <w:p w14:paraId="2AF4553B" w14:textId="77777777" w:rsidR="00873A6A" w:rsidRPr="00F108A7" w:rsidRDefault="00873A6A" w:rsidP="00873A6A">
      <w:r>
        <w:t>A DL PRS resource is defined by:</w:t>
      </w:r>
    </w:p>
    <w:p w14:paraId="7A767BCA" w14:textId="77777777" w:rsidR="00873A6A" w:rsidRPr="00FC70C9" w:rsidRDefault="00873A6A" w:rsidP="00873A6A">
      <w:pPr>
        <w:pStyle w:val="B1"/>
      </w:pPr>
      <w:r>
        <w:rPr>
          <w:i/>
        </w:rPr>
        <w:t>-</w:t>
      </w:r>
      <w:r>
        <w:rPr>
          <w:i/>
        </w:rPr>
        <w:tab/>
        <w:t>nr-DL-PRS-</w:t>
      </w:r>
      <w:proofErr w:type="spellStart"/>
      <w:r>
        <w:rPr>
          <w:i/>
        </w:rPr>
        <w:t>ResourceI</w:t>
      </w:r>
      <w:r w:rsidRPr="007C3487">
        <w:rPr>
          <w:i/>
        </w:rPr>
        <w:t>D</w:t>
      </w:r>
      <w:proofErr w:type="spellEnd"/>
      <w:r w:rsidRPr="00EC2A08">
        <w:rPr>
          <w:i/>
        </w:rPr>
        <w:t xml:space="preserve"> </w:t>
      </w:r>
      <w:r>
        <w:t>determines the DL PRS resource configuration identity. All DL PRS resource IDs are locally defined within the DL PRS resource set.</w:t>
      </w:r>
    </w:p>
    <w:p w14:paraId="2E77FFE7" w14:textId="77777777" w:rsidR="00873A6A" w:rsidRPr="00FC70C9" w:rsidRDefault="00873A6A" w:rsidP="00873A6A">
      <w:pPr>
        <w:pStyle w:val="B1"/>
      </w:pPr>
      <w:r>
        <w:rPr>
          <w:i/>
        </w:rPr>
        <w:t>-</w:t>
      </w:r>
      <w:r>
        <w:rPr>
          <w:i/>
        </w:rPr>
        <w:tab/>
      </w:r>
      <w:r w:rsidRPr="001B4F44">
        <w:rPr>
          <w:i/>
          <w:iCs/>
        </w:rPr>
        <w:t>dl-PRS-</w:t>
      </w:r>
      <w:proofErr w:type="spellStart"/>
      <w:r w:rsidRPr="001B4F44">
        <w:rPr>
          <w:i/>
          <w:iCs/>
        </w:rPr>
        <w:t>SequenceI</w:t>
      </w:r>
      <w:r w:rsidRPr="007C3487">
        <w:rPr>
          <w:i/>
          <w:iCs/>
        </w:rPr>
        <w:t>D</w:t>
      </w:r>
      <w:proofErr w:type="spellEnd"/>
      <w:r>
        <w:rPr>
          <w:i/>
          <w:iCs/>
        </w:rPr>
        <w:t xml:space="preserve"> </w:t>
      </w:r>
      <w:r>
        <w:t xml:space="preserve">is used to </w:t>
      </w:r>
      <w:r w:rsidRPr="004E4AAF">
        <w:t xml:space="preserve">initialize </w:t>
      </w:r>
      <w:proofErr w:type="spellStart"/>
      <w:r w:rsidRPr="004E4AAF">
        <w:t>c</w:t>
      </w:r>
      <w:r w:rsidRPr="00FC70C9">
        <w:rPr>
          <w:vertAlign w:val="subscript"/>
        </w:rPr>
        <w:t>init</w:t>
      </w:r>
      <w:proofErr w:type="spellEnd"/>
      <w:r w:rsidRPr="004E4AAF">
        <w:t xml:space="preserve"> value used in pseudo random generator</w:t>
      </w:r>
      <w:r>
        <w:rPr>
          <w:lang w:val="en-US"/>
        </w:rPr>
        <w:t xml:space="preserve"> </w:t>
      </w:r>
      <w:r w:rsidRPr="007C3487">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4CA0FCC9" w14:textId="77777777" w:rsidR="00873A6A" w:rsidRPr="00FC70C9" w:rsidRDefault="00873A6A" w:rsidP="00873A6A">
      <w:pPr>
        <w:pStyle w:val="B1"/>
      </w:pPr>
      <w:r>
        <w:rPr>
          <w:i/>
        </w:rPr>
        <w:t>-</w:t>
      </w:r>
      <w:r>
        <w:rPr>
          <w:i/>
        </w:rPr>
        <w:tab/>
      </w:r>
      <w:r w:rsidRPr="001360DE">
        <w:rPr>
          <w:i/>
          <w:color w:val="000000" w:themeColor="text1"/>
        </w:rPr>
        <w:t>dl-PRS-</w:t>
      </w:r>
      <w:proofErr w:type="spellStart"/>
      <w:r w:rsidRPr="001360DE">
        <w:rPr>
          <w:i/>
          <w:color w:val="000000" w:themeColor="text1"/>
        </w:rPr>
        <w:t>CombSizeN</w:t>
      </w:r>
      <w:proofErr w:type="spellEnd"/>
      <w:r w:rsidRPr="001360DE">
        <w:rPr>
          <w:i/>
          <w:color w:val="000000" w:themeColor="text1"/>
        </w:rPr>
        <w:t>-</w:t>
      </w:r>
      <w:proofErr w:type="spellStart"/>
      <w:r w:rsidRPr="001360DE">
        <w:rPr>
          <w:i/>
          <w:color w:val="000000" w:themeColor="text1"/>
        </w:rPr>
        <w:t>AndReOffset</w:t>
      </w:r>
      <w:proofErr w:type="spellEnd"/>
      <w:r>
        <w:rPr>
          <w:i/>
          <w:iCs/>
        </w:rPr>
        <w:t xml:space="preserve"> </w:t>
      </w:r>
      <w:r>
        <w:t>defines the comb size of a DL PRS resource, where the allowable values are given in Clause 7.4.1.7.</w:t>
      </w:r>
      <w:r>
        <w:rPr>
          <w:lang w:val="en-US"/>
        </w:rPr>
        <w:t>3</w:t>
      </w:r>
      <w:r>
        <w:t xml:space="preserve"> of [TS38.211], and the starting RE offset of the first symbol within a DL PRS resource in frequency. The UE may expect the same comb size to be configured for all DL PRS resources of the PRS resource set. The relative RE offsets of the remaining symbols within a DL PRS resource are defined based on the initial offset and the rule described in Clause 7.4.1.7.3 of [4, TS</w:t>
      </w:r>
      <w:r>
        <w:rPr>
          <w:lang w:val="en-US"/>
        </w:rPr>
        <w:t xml:space="preserve"> </w:t>
      </w:r>
      <w:r>
        <w:t xml:space="preserve">38.211]. </w:t>
      </w:r>
    </w:p>
    <w:p w14:paraId="570E89E1" w14:textId="77777777" w:rsidR="00873A6A" w:rsidRPr="000D04FA" w:rsidRDefault="00873A6A" w:rsidP="00873A6A">
      <w:pPr>
        <w:pStyle w:val="B1"/>
        <w:rPr>
          <w:lang w:val="en-US"/>
        </w:rPr>
      </w:pPr>
      <w:r>
        <w:rPr>
          <w:i/>
        </w:rPr>
        <w:t>-</w:t>
      </w:r>
      <w:r>
        <w:rPr>
          <w:i/>
        </w:rPr>
        <w:tab/>
      </w:r>
      <w:r w:rsidRPr="001B4F44">
        <w:rPr>
          <w:i/>
          <w:iCs/>
        </w:rPr>
        <w:t>dl-PRS-</w:t>
      </w:r>
      <w:proofErr w:type="spellStart"/>
      <w:r w:rsidRPr="001B4F44">
        <w:rPr>
          <w:i/>
          <w:iCs/>
        </w:rPr>
        <w:t>ResourceSlotOffset</w:t>
      </w:r>
      <w:proofErr w:type="spellEnd"/>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63CC54ED" w14:textId="77777777" w:rsidR="00873A6A" w:rsidRDefault="00873A6A" w:rsidP="00873A6A">
      <w:pPr>
        <w:pStyle w:val="B1"/>
        <w:rPr>
          <w:ins w:id="12" w:author="Mihai Enescu - after RAN1#109-e" w:date="2022-05-16T15:21:00Z"/>
        </w:rPr>
      </w:pPr>
      <w:r>
        <w:rPr>
          <w:i/>
        </w:rPr>
        <w:t>-</w:t>
      </w:r>
      <w:r>
        <w:rPr>
          <w:i/>
        </w:rPr>
        <w:tab/>
      </w:r>
      <w:r w:rsidRPr="001B4F44">
        <w:rPr>
          <w:i/>
          <w:iCs/>
        </w:rPr>
        <w:t>dl-PRS-</w:t>
      </w:r>
      <w:proofErr w:type="spellStart"/>
      <w:r w:rsidRPr="001B4F44">
        <w:rPr>
          <w:i/>
          <w:iCs/>
        </w:rPr>
        <w:t>ResourceSymbolOffset</w:t>
      </w:r>
      <w:proofErr w:type="spellEnd"/>
      <w:r>
        <w:rPr>
          <w:i/>
          <w:iCs/>
        </w:rPr>
        <w:t xml:space="preserve"> </w:t>
      </w:r>
      <w:r>
        <w:t xml:space="preserve">determines the starting symbol of a slot configured with the DL PRS resource. </w:t>
      </w:r>
    </w:p>
    <w:p w14:paraId="30E30049" w14:textId="77777777" w:rsidR="00873A6A" w:rsidRPr="00EA7724" w:rsidRDefault="00873A6A" w:rsidP="00873A6A">
      <w:pPr>
        <w:ind w:left="568" w:hanging="284"/>
        <w:rPr>
          <w:ins w:id="13" w:author="Mihai Enescu - after RAN1#109-e" w:date="2022-05-16T15:22:00Z"/>
          <w:lang w:val="en-US"/>
        </w:rPr>
      </w:pPr>
      <w:ins w:id="14" w:author="Mihai Enescu - after RAN1#109-e" w:date="2022-05-16T15:22:00Z">
        <w:r w:rsidRPr="00EA7724">
          <w:rPr>
            <w:i/>
          </w:rPr>
          <w:t>-</w:t>
        </w:r>
        <w:r w:rsidRPr="00EA7724">
          <w:rPr>
            <w:i/>
          </w:rPr>
          <w:tab/>
        </w:r>
        <w:r w:rsidRPr="00EA7724">
          <w:rPr>
            <w:i/>
            <w:iCs/>
          </w:rPr>
          <w:t xml:space="preserve">dl-PRS-QCL-Info </w:t>
        </w:r>
        <w:r w:rsidRPr="00EA7724">
          <w:t>defines any quasi co-location information of the DL PRS resource with other reference signals. The DL PRS may be configured with QCL '</w:t>
        </w:r>
        <w:proofErr w:type="spellStart"/>
        <w:r w:rsidRPr="00EA7724">
          <w:t>typeD</w:t>
        </w:r>
        <w:proofErr w:type="spellEnd"/>
        <w:r w:rsidRPr="00EA7724">
          <w:t xml:space="preserve">' with a DL PRS in the same PRS resource set, or with </w:t>
        </w:r>
        <w:proofErr w:type="spellStart"/>
        <w:r w:rsidRPr="00EA7724">
          <w:rPr>
            <w:i/>
            <w:iCs/>
          </w:rPr>
          <w:t>rs</w:t>
        </w:r>
        <w:proofErr w:type="spellEnd"/>
        <w:r w:rsidRPr="00EA7724">
          <w:rPr>
            <w:i/>
            <w:iCs/>
          </w:rPr>
          <w:t>-Type</w:t>
        </w:r>
        <w:r w:rsidRPr="00EA7724">
          <w:t xml:space="preserve"> set to '</w:t>
        </w:r>
        <w:proofErr w:type="spellStart"/>
        <w:r w:rsidRPr="00EA7724">
          <w:t>typeC</w:t>
        </w:r>
        <w:proofErr w:type="spellEnd"/>
        <w:r w:rsidRPr="00EA7724">
          <w:t>', '</w:t>
        </w:r>
        <w:proofErr w:type="spellStart"/>
        <w:r w:rsidRPr="00EA7724">
          <w:t>typeD</w:t>
        </w:r>
        <w:proofErr w:type="spellEnd"/>
        <w:r w:rsidRPr="00EA7724">
          <w:t>', or '</w:t>
        </w:r>
        <w:proofErr w:type="spellStart"/>
        <w:r w:rsidRPr="00EA7724">
          <w:t>typeC</w:t>
        </w:r>
        <w:proofErr w:type="spellEnd"/>
        <w:r w:rsidRPr="00EA7724">
          <w:t>-plus-</w:t>
        </w:r>
        <w:proofErr w:type="spellStart"/>
        <w:r w:rsidRPr="00EA7724">
          <w:t>typeD</w:t>
        </w:r>
        <w:proofErr w:type="spellEnd"/>
        <w:r w:rsidRPr="00EA7724">
          <w:t>' with a SS/PBCH Block from the serving cell.</w:t>
        </w:r>
      </w:ins>
    </w:p>
    <w:bookmarkEnd w:id="3"/>
    <w:bookmarkEnd w:id="4"/>
    <w:bookmarkEnd w:id="5"/>
    <w:bookmarkEnd w:id="6"/>
    <w:bookmarkEnd w:id="7"/>
    <w:bookmarkEnd w:id="8"/>
    <w:bookmarkEnd w:id="9"/>
    <w:bookmarkEnd w:id="10"/>
    <w:bookmarkEnd w:id="11"/>
    <w:p w14:paraId="0F8EB17C" w14:textId="77777777" w:rsidR="00873A6A" w:rsidRDefault="00873A6A" w:rsidP="00873A6A">
      <w:pPr>
        <w:jc w:val="center"/>
      </w:pPr>
      <w:r>
        <w:t>&lt;omitted text&gt;</w:t>
      </w:r>
    </w:p>
    <w:p w14:paraId="4E027A77" w14:textId="77777777" w:rsidR="006844F1" w:rsidRDefault="006844F1" w:rsidP="00873A6A">
      <w:pPr>
        <w:pStyle w:val="Heading4"/>
        <w:rPr>
          <w:noProof/>
        </w:rPr>
      </w:pPr>
    </w:p>
    <w:sectPr w:rsidR="006844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77D5F" w14:textId="77777777" w:rsidR="007347C1" w:rsidRDefault="007347C1">
      <w:r>
        <w:separator/>
      </w:r>
    </w:p>
  </w:endnote>
  <w:endnote w:type="continuationSeparator" w:id="0">
    <w:p w14:paraId="3CA7E75F" w14:textId="77777777" w:rsidR="007347C1" w:rsidRDefault="00734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4FD08" w14:textId="77777777" w:rsidR="007347C1" w:rsidRDefault="007347C1">
      <w:r>
        <w:separator/>
      </w:r>
    </w:p>
  </w:footnote>
  <w:footnote w:type="continuationSeparator" w:id="0">
    <w:p w14:paraId="6FC70C9C" w14:textId="77777777" w:rsidR="007347C1" w:rsidRDefault="00734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F265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C6F0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06DEAC"/>
    <w:lvl w:ilvl="0">
      <w:start w:val="1"/>
      <w:numFmt w:val="decimal"/>
      <w:pStyle w:val="ListNumber3"/>
      <w:lvlText w:val="%1."/>
      <w:lvlJc w:val="left"/>
      <w:pPr>
        <w:tabs>
          <w:tab w:val="num" w:pos="926"/>
        </w:tabs>
        <w:ind w:left="926" w:hanging="360"/>
      </w:pPr>
    </w:lvl>
  </w:abstractNum>
  <w:abstractNum w:abstractNumId="3"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4"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7"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7"/>
  </w:num>
  <w:num w:numId="2">
    <w:abstractNumId w:val="3"/>
  </w:num>
  <w:num w:numId="3">
    <w:abstractNumId w:val="4"/>
  </w:num>
  <w:num w:numId="4">
    <w:abstractNumId w:val="5"/>
  </w:num>
  <w:num w:numId="5">
    <w:abstractNumId w:val="6"/>
  </w:num>
  <w:num w:numId="6">
    <w:abstractNumId w:val="2"/>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09-e">
    <w15:presenceInfo w15:providerId="None" w15:userId="Mihai Enescu - after RAN1#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5F4"/>
    <w:rsid w:val="000A6394"/>
    <w:rsid w:val="000B7FED"/>
    <w:rsid w:val="000C038A"/>
    <w:rsid w:val="000C6598"/>
    <w:rsid w:val="000D44B3"/>
    <w:rsid w:val="00135345"/>
    <w:rsid w:val="00145D43"/>
    <w:rsid w:val="00192C46"/>
    <w:rsid w:val="001A08B3"/>
    <w:rsid w:val="001A7B60"/>
    <w:rsid w:val="001B52F0"/>
    <w:rsid w:val="001B7A65"/>
    <w:rsid w:val="001D0FF1"/>
    <w:rsid w:val="001D22D3"/>
    <w:rsid w:val="001E41F3"/>
    <w:rsid w:val="00211D06"/>
    <w:rsid w:val="002202E8"/>
    <w:rsid w:val="0026004D"/>
    <w:rsid w:val="002640DD"/>
    <w:rsid w:val="00275D12"/>
    <w:rsid w:val="00284FEB"/>
    <w:rsid w:val="002860C4"/>
    <w:rsid w:val="002B5741"/>
    <w:rsid w:val="002B5C33"/>
    <w:rsid w:val="002E472E"/>
    <w:rsid w:val="002F6A3F"/>
    <w:rsid w:val="00305409"/>
    <w:rsid w:val="00306C6B"/>
    <w:rsid w:val="00326BB3"/>
    <w:rsid w:val="003609EF"/>
    <w:rsid w:val="0036231A"/>
    <w:rsid w:val="00374DD4"/>
    <w:rsid w:val="003922DF"/>
    <w:rsid w:val="003B3D6B"/>
    <w:rsid w:val="003D2AA3"/>
    <w:rsid w:val="003E1A36"/>
    <w:rsid w:val="00410371"/>
    <w:rsid w:val="004242F1"/>
    <w:rsid w:val="004B75B7"/>
    <w:rsid w:val="004D183D"/>
    <w:rsid w:val="005141D9"/>
    <w:rsid w:val="0051580D"/>
    <w:rsid w:val="00547111"/>
    <w:rsid w:val="00553A05"/>
    <w:rsid w:val="00554516"/>
    <w:rsid w:val="00592D74"/>
    <w:rsid w:val="005E2C44"/>
    <w:rsid w:val="00621188"/>
    <w:rsid w:val="006257ED"/>
    <w:rsid w:val="00653DE4"/>
    <w:rsid w:val="00665C47"/>
    <w:rsid w:val="00676AF9"/>
    <w:rsid w:val="006844F1"/>
    <w:rsid w:val="00695808"/>
    <w:rsid w:val="006B46FB"/>
    <w:rsid w:val="006E21FB"/>
    <w:rsid w:val="007347C1"/>
    <w:rsid w:val="00785D89"/>
    <w:rsid w:val="00792342"/>
    <w:rsid w:val="007977A8"/>
    <w:rsid w:val="007B512A"/>
    <w:rsid w:val="007C2097"/>
    <w:rsid w:val="007C2FE8"/>
    <w:rsid w:val="007D6A07"/>
    <w:rsid w:val="007F7259"/>
    <w:rsid w:val="00800C62"/>
    <w:rsid w:val="008016D7"/>
    <w:rsid w:val="008040A8"/>
    <w:rsid w:val="008279FA"/>
    <w:rsid w:val="00845787"/>
    <w:rsid w:val="008626E7"/>
    <w:rsid w:val="00870EE7"/>
    <w:rsid w:val="00873A6A"/>
    <w:rsid w:val="008863B9"/>
    <w:rsid w:val="008A45A6"/>
    <w:rsid w:val="008D3CCC"/>
    <w:rsid w:val="008F3789"/>
    <w:rsid w:val="008F686C"/>
    <w:rsid w:val="009148DE"/>
    <w:rsid w:val="00941E30"/>
    <w:rsid w:val="00953CF8"/>
    <w:rsid w:val="009658D3"/>
    <w:rsid w:val="00974692"/>
    <w:rsid w:val="009777D9"/>
    <w:rsid w:val="00991B5D"/>
    <w:rsid w:val="00991B88"/>
    <w:rsid w:val="009922B4"/>
    <w:rsid w:val="009A5753"/>
    <w:rsid w:val="009A579D"/>
    <w:rsid w:val="009B1C3C"/>
    <w:rsid w:val="009E3297"/>
    <w:rsid w:val="009F734F"/>
    <w:rsid w:val="00A246B6"/>
    <w:rsid w:val="00A47E70"/>
    <w:rsid w:val="00A50CF0"/>
    <w:rsid w:val="00A631B7"/>
    <w:rsid w:val="00A7671C"/>
    <w:rsid w:val="00AA2CBC"/>
    <w:rsid w:val="00AC5820"/>
    <w:rsid w:val="00AD040C"/>
    <w:rsid w:val="00AD1CD8"/>
    <w:rsid w:val="00B258BB"/>
    <w:rsid w:val="00B67B97"/>
    <w:rsid w:val="00B968C8"/>
    <w:rsid w:val="00BA3EC5"/>
    <w:rsid w:val="00BA51D9"/>
    <w:rsid w:val="00BB5DFC"/>
    <w:rsid w:val="00BC61B2"/>
    <w:rsid w:val="00BD21D6"/>
    <w:rsid w:val="00BD279D"/>
    <w:rsid w:val="00BD6BB8"/>
    <w:rsid w:val="00C66BA2"/>
    <w:rsid w:val="00C870F6"/>
    <w:rsid w:val="00C95985"/>
    <w:rsid w:val="00CC5026"/>
    <w:rsid w:val="00CC68D0"/>
    <w:rsid w:val="00CD6310"/>
    <w:rsid w:val="00CF7739"/>
    <w:rsid w:val="00D03F9A"/>
    <w:rsid w:val="00D06D51"/>
    <w:rsid w:val="00D24991"/>
    <w:rsid w:val="00D50255"/>
    <w:rsid w:val="00D62515"/>
    <w:rsid w:val="00D66520"/>
    <w:rsid w:val="00D70180"/>
    <w:rsid w:val="00D84AE9"/>
    <w:rsid w:val="00DD2665"/>
    <w:rsid w:val="00DE34CF"/>
    <w:rsid w:val="00E13F3D"/>
    <w:rsid w:val="00E34898"/>
    <w:rsid w:val="00E56CD4"/>
    <w:rsid w:val="00EB09B7"/>
    <w:rsid w:val="00EE7D7C"/>
    <w:rsid w:val="00EF148F"/>
    <w:rsid w:val="00F02DF0"/>
    <w:rsid w:val="00F213A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73A6A"/>
    <w:rPr>
      <w:rFonts w:ascii="Arial" w:hAnsi="Arial"/>
      <w:sz w:val="32"/>
      <w:lang w:val="en-GB" w:eastAsia="en-US"/>
    </w:rPr>
  </w:style>
  <w:style w:type="character" w:customStyle="1" w:styleId="CommentTextChar">
    <w:name w:val="Comment Text Char"/>
    <w:basedOn w:val="DefaultParagraphFont"/>
    <w:link w:val="CommentText"/>
    <w:uiPriority w:val="99"/>
    <w:qFormat/>
    <w:rsid w:val="00873A6A"/>
    <w:rPr>
      <w:rFonts w:ascii="Times New Roman" w:hAnsi="Times New Roman"/>
      <w:lang w:val="en-GB" w:eastAsia="en-US"/>
    </w:rPr>
  </w:style>
  <w:style w:type="paragraph" w:styleId="Bibliography">
    <w:name w:val="Bibliography"/>
    <w:basedOn w:val="Normal"/>
    <w:next w:val="Normal"/>
    <w:uiPriority w:val="37"/>
    <w:semiHidden/>
    <w:unhideWhenUsed/>
    <w:rsid w:val="009658D3"/>
  </w:style>
  <w:style w:type="paragraph" w:styleId="BlockText">
    <w:name w:val="Block Text"/>
    <w:basedOn w:val="Normal"/>
    <w:semiHidden/>
    <w:unhideWhenUsed/>
    <w:rsid w:val="009658D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9658D3"/>
    <w:pPr>
      <w:spacing w:after="120"/>
    </w:pPr>
  </w:style>
  <w:style w:type="character" w:customStyle="1" w:styleId="BodyTextChar">
    <w:name w:val="Body Text Char"/>
    <w:basedOn w:val="DefaultParagraphFont"/>
    <w:link w:val="BodyText"/>
    <w:semiHidden/>
    <w:rsid w:val="009658D3"/>
    <w:rPr>
      <w:rFonts w:ascii="Times New Roman" w:hAnsi="Times New Roman"/>
      <w:lang w:val="en-GB" w:eastAsia="en-US"/>
    </w:rPr>
  </w:style>
  <w:style w:type="paragraph" w:styleId="BodyText2">
    <w:name w:val="Body Text 2"/>
    <w:basedOn w:val="Normal"/>
    <w:link w:val="BodyText2Char"/>
    <w:semiHidden/>
    <w:unhideWhenUsed/>
    <w:rsid w:val="009658D3"/>
    <w:pPr>
      <w:spacing w:after="120" w:line="480" w:lineRule="auto"/>
    </w:pPr>
  </w:style>
  <w:style w:type="character" w:customStyle="1" w:styleId="BodyText2Char">
    <w:name w:val="Body Text 2 Char"/>
    <w:basedOn w:val="DefaultParagraphFont"/>
    <w:link w:val="BodyText2"/>
    <w:semiHidden/>
    <w:rsid w:val="009658D3"/>
    <w:rPr>
      <w:rFonts w:ascii="Times New Roman" w:hAnsi="Times New Roman"/>
      <w:lang w:val="en-GB" w:eastAsia="en-US"/>
    </w:rPr>
  </w:style>
  <w:style w:type="paragraph" w:styleId="BodyText3">
    <w:name w:val="Body Text 3"/>
    <w:basedOn w:val="Normal"/>
    <w:link w:val="BodyText3Char"/>
    <w:semiHidden/>
    <w:unhideWhenUsed/>
    <w:rsid w:val="009658D3"/>
    <w:pPr>
      <w:spacing w:after="120"/>
    </w:pPr>
    <w:rPr>
      <w:sz w:val="16"/>
      <w:szCs w:val="16"/>
    </w:rPr>
  </w:style>
  <w:style w:type="character" w:customStyle="1" w:styleId="BodyText3Char">
    <w:name w:val="Body Text 3 Char"/>
    <w:basedOn w:val="DefaultParagraphFont"/>
    <w:link w:val="BodyText3"/>
    <w:semiHidden/>
    <w:rsid w:val="009658D3"/>
    <w:rPr>
      <w:rFonts w:ascii="Times New Roman" w:hAnsi="Times New Roman"/>
      <w:sz w:val="16"/>
      <w:szCs w:val="16"/>
      <w:lang w:val="en-GB" w:eastAsia="en-US"/>
    </w:rPr>
  </w:style>
  <w:style w:type="paragraph" w:styleId="BodyTextFirstIndent">
    <w:name w:val="Body Text First Indent"/>
    <w:basedOn w:val="BodyText"/>
    <w:link w:val="BodyTextFirstIndentChar"/>
    <w:rsid w:val="009658D3"/>
    <w:pPr>
      <w:spacing w:after="180"/>
      <w:ind w:firstLine="360"/>
    </w:pPr>
  </w:style>
  <w:style w:type="character" w:customStyle="1" w:styleId="BodyTextFirstIndentChar">
    <w:name w:val="Body Text First Indent Char"/>
    <w:basedOn w:val="BodyTextChar"/>
    <w:link w:val="BodyTextFirstIndent"/>
    <w:rsid w:val="009658D3"/>
    <w:rPr>
      <w:rFonts w:ascii="Times New Roman" w:hAnsi="Times New Roman"/>
      <w:lang w:val="en-GB" w:eastAsia="en-US"/>
    </w:rPr>
  </w:style>
  <w:style w:type="paragraph" w:styleId="BodyTextIndent">
    <w:name w:val="Body Text Indent"/>
    <w:basedOn w:val="Normal"/>
    <w:link w:val="BodyTextIndentChar"/>
    <w:semiHidden/>
    <w:unhideWhenUsed/>
    <w:rsid w:val="009658D3"/>
    <w:pPr>
      <w:spacing w:after="120"/>
      <w:ind w:left="283"/>
    </w:pPr>
  </w:style>
  <w:style w:type="character" w:customStyle="1" w:styleId="BodyTextIndentChar">
    <w:name w:val="Body Text Indent Char"/>
    <w:basedOn w:val="DefaultParagraphFont"/>
    <w:link w:val="BodyTextIndent"/>
    <w:semiHidden/>
    <w:rsid w:val="009658D3"/>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9658D3"/>
    <w:pPr>
      <w:spacing w:after="180"/>
      <w:ind w:left="360" w:firstLine="360"/>
    </w:pPr>
  </w:style>
  <w:style w:type="character" w:customStyle="1" w:styleId="BodyTextFirstIndent2Char">
    <w:name w:val="Body Text First Indent 2 Char"/>
    <w:basedOn w:val="BodyTextIndentChar"/>
    <w:link w:val="BodyTextFirstIndent2"/>
    <w:semiHidden/>
    <w:rsid w:val="009658D3"/>
    <w:rPr>
      <w:rFonts w:ascii="Times New Roman" w:hAnsi="Times New Roman"/>
      <w:lang w:val="en-GB" w:eastAsia="en-US"/>
    </w:rPr>
  </w:style>
  <w:style w:type="paragraph" w:styleId="BodyTextIndent2">
    <w:name w:val="Body Text Indent 2"/>
    <w:basedOn w:val="Normal"/>
    <w:link w:val="BodyTextIndent2Char"/>
    <w:semiHidden/>
    <w:unhideWhenUsed/>
    <w:rsid w:val="009658D3"/>
    <w:pPr>
      <w:spacing w:after="120" w:line="480" w:lineRule="auto"/>
      <w:ind w:left="283"/>
    </w:pPr>
  </w:style>
  <w:style w:type="character" w:customStyle="1" w:styleId="BodyTextIndent2Char">
    <w:name w:val="Body Text Indent 2 Char"/>
    <w:basedOn w:val="DefaultParagraphFont"/>
    <w:link w:val="BodyTextIndent2"/>
    <w:semiHidden/>
    <w:rsid w:val="009658D3"/>
    <w:rPr>
      <w:rFonts w:ascii="Times New Roman" w:hAnsi="Times New Roman"/>
      <w:lang w:val="en-GB" w:eastAsia="en-US"/>
    </w:rPr>
  </w:style>
  <w:style w:type="paragraph" w:styleId="BodyTextIndent3">
    <w:name w:val="Body Text Indent 3"/>
    <w:basedOn w:val="Normal"/>
    <w:link w:val="BodyTextIndent3Char"/>
    <w:semiHidden/>
    <w:unhideWhenUsed/>
    <w:rsid w:val="009658D3"/>
    <w:pPr>
      <w:spacing w:after="120"/>
      <w:ind w:left="283"/>
    </w:pPr>
    <w:rPr>
      <w:sz w:val="16"/>
      <w:szCs w:val="16"/>
    </w:rPr>
  </w:style>
  <w:style w:type="character" w:customStyle="1" w:styleId="BodyTextIndent3Char">
    <w:name w:val="Body Text Indent 3 Char"/>
    <w:basedOn w:val="DefaultParagraphFont"/>
    <w:link w:val="BodyTextIndent3"/>
    <w:semiHidden/>
    <w:rsid w:val="009658D3"/>
    <w:rPr>
      <w:rFonts w:ascii="Times New Roman" w:hAnsi="Times New Roman"/>
      <w:sz w:val="16"/>
      <w:szCs w:val="16"/>
      <w:lang w:val="en-GB" w:eastAsia="en-US"/>
    </w:rPr>
  </w:style>
  <w:style w:type="paragraph" w:styleId="Caption">
    <w:name w:val="caption"/>
    <w:basedOn w:val="Normal"/>
    <w:next w:val="Normal"/>
    <w:semiHidden/>
    <w:unhideWhenUsed/>
    <w:qFormat/>
    <w:rsid w:val="009658D3"/>
    <w:pPr>
      <w:spacing w:after="200"/>
    </w:pPr>
    <w:rPr>
      <w:i/>
      <w:iCs/>
      <w:color w:val="1F497D" w:themeColor="text2"/>
      <w:sz w:val="18"/>
      <w:szCs w:val="18"/>
    </w:rPr>
  </w:style>
  <w:style w:type="paragraph" w:styleId="Closing">
    <w:name w:val="Closing"/>
    <w:basedOn w:val="Normal"/>
    <w:link w:val="ClosingChar"/>
    <w:semiHidden/>
    <w:unhideWhenUsed/>
    <w:rsid w:val="009658D3"/>
    <w:pPr>
      <w:spacing w:after="0"/>
      <w:ind w:left="4252"/>
    </w:pPr>
  </w:style>
  <w:style w:type="character" w:customStyle="1" w:styleId="ClosingChar">
    <w:name w:val="Closing Char"/>
    <w:basedOn w:val="DefaultParagraphFont"/>
    <w:link w:val="Closing"/>
    <w:semiHidden/>
    <w:rsid w:val="009658D3"/>
    <w:rPr>
      <w:rFonts w:ascii="Times New Roman" w:hAnsi="Times New Roman"/>
      <w:lang w:val="en-GB" w:eastAsia="en-US"/>
    </w:rPr>
  </w:style>
  <w:style w:type="paragraph" w:styleId="Date">
    <w:name w:val="Date"/>
    <w:basedOn w:val="Normal"/>
    <w:next w:val="Normal"/>
    <w:link w:val="DateChar"/>
    <w:rsid w:val="009658D3"/>
  </w:style>
  <w:style w:type="character" w:customStyle="1" w:styleId="DateChar">
    <w:name w:val="Date Char"/>
    <w:basedOn w:val="DefaultParagraphFont"/>
    <w:link w:val="Date"/>
    <w:rsid w:val="009658D3"/>
    <w:rPr>
      <w:rFonts w:ascii="Times New Roman" w:hAnsi="Times New Roman"/>
      <w:lang w:val="en-GB" w:eastAsia="en-US"/>
    </w:rPr>
  </w:style>
  <w:style w:type="paragraph" w:styleId="E-mailSignature">
    <w:name w:val="E-mail Signature"/>
    <w:basedOn w:val="Normal"/>
    <w:link w:val="E-mailSignatureChar"/>
    <w:semiHidden/>
    <w:unhideWhenUsed/>
    <w:rsid w:val="009658D3"/>
    <w:pPr>
      <w:spacing w:after="0"/>
    </w:pPr>
  </w:style>
  <w:style w:type="character" w:customStyle="1" w:styleId="E-mailSignatureChar">
    <w:name w:val="E-mail Signature Char"/>
    <w:basedOn w:val="DefaultParagraphFont"/>
    <w:link w:val="E-mailSignature"/>
    <w:semiHidden/>
    <w:rsid w:val="009658D3"/>
    <w:rPr>
      <w:rFonts w:ascii="Times New Roman" w:hAnsi="Times New Roman"/>
      <w:lang w:val="en-GB" w:eastAsia="en-US"/>
    </w:rPr>
  </w:style>
  <w:style w:type="paragraph" w:styleId="EndnoteText">
    <w:name w:val="endnote text"/>
    <w:basedOn w:val="Normal"/>
    <w:link w:val="EndnoteTextChar"/>
    <w:semiHidden/>
    <w:unhideWhenUsed/>
    <w:rsid w:val="009658D3"/>
    <w:pPr>
      <w:spacing w:after="0"/>
    </w:pPr>
  </w:style>
  <w:style w:type="character" w:customStyle="1" w:styleId="EndnoteTextChar">
    <w:name w:val="Endnote Text Char"/>
    <w:basedOn w:val="DefaultParagraphFont"/>
    <w:link w:val="EndnoteText"/>
    <w:semiHidden/>
    <w:rsid w:val="009658D3"/>
    <w:rPr>
      <w:rFonts w:ascii="Times New Roman" w:hAnsi="Times New Roman"/>
      <w:lang w:val="en-GB" w:eastAsia="en-US"/>
    </w:rPr>
  </w:style>
  <w:style w:type="paragraph" w:styleId="EnvelopeAddress">
    <w:name w:val="envelope address"/>
    <w:basedOn w:val="Normal"/>
    <w:semiHidden/>
    <w:unhideWhenUsed/>
    <w:rsid w:val="009658D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658D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9658D3"/>
    <w:pPr>
      <w:spacing w:after="0"/>
    </w:pPr>
    <w:rPr>
      <w:i/>
      <w:iCs/>
    </w:rPr>
  </w:style>
  <w:style w:type="character" w:customStyle="1" w:styleId="HTMLAddressChar">
    <w:name w:val="HTML Address Char"/>
    <w:basedOn w:val="DefaultParagraphFont"/>
    <w:link w:val="HTMLAddress"/>
    <w:semiHidden/>
    <w:rsid w:val="009658D3"/>
    <w:rPr>
      <w:rFonts w:ascii="Times New Roman" w:hAnsi="Times New Roman"/>
      <w:i/>
      <w:iCs/>
      <w:lang w:val="en-GB" w:eastAsia="en-US"/>
    </w:rPr>
  </w:style>
  <w:style w:type="paragraph" w:styleId="HTMLPreformatted">
    <w:name w:val="HTML Preformatted"/>
    <w:basedOn w:val="Normal"/>
    <w:link w:val="HTMLPreformattedChar"/>
    <w:semiHidden/>
    <w:unhideWhenUsed/>
    <w:rsid w:val="009658D3"/>
    <w:pPr>
      <w:spacing w:after="0"/>
    </w:pPr>
    <w:rPr>
      <w:rFonts w:ascii="Consolas" w:hAnsi="Consolas"/>
    </w:rPr>
  </w:style>
  <w:style w:type="character" w:customStyle="1" w:styleId="HTMLPreformattedChar">
    <w:name w:val="HTML Preformatted Char"/>
    <w:basedOn w:val="DefaultParagraphFont"/>
    <w:link w:val="HTMLPreformatted"/>
    <w:semiHidden/>
    <w:rsid w:val="009658D3"/>
    <w:rPr>
      <w:rFonts w:ascii="Consolas" w:hAnsi="Consolas"/>
      <w:lang w:val="en-GB" w:eastAsia="en-US"/>
    </w:rPr>
  </w:style>
  <w:style w:type="paragraph" w:styleId="Index3">
    <w:name w:val="index 3"/>
    <w:basedOn w:val="Normal"/>
    <w:next w:val="Normal"/>
    <w:semiHidden/>
    <w:unhideWhenUsed/>
    <w:rsid w:val="009658D3"/>
    <w:pPr>
      <w:spacing w:after="0"/>
      <w:ind w:left="600" w:hanging="200"/>
    </w:pPr>
  </w:style>
  <w:style w:type="paragraph" w:styleId="Index4">
    <w:name w:val="index 4"/>
    <w:basedOn w:val="Normal"/>
    <w:next w:val="Normal"/>
    <w:semiHidden/>
    <w:unhideWhenUsed/>
    <w:rsid w:val="009658D3"/>
    <w:pPr>
      <w:spacing w:after="0"/>
      <w:ind w:left="800" w:hanging="200"/>
    </w:pPr>
  </w:style>
  <w:style w:type="paragraph" w:styleId="Index5">
    <w:name w:val="index 5"/>
    <w:basedOn w:val="Normal"/>
    <w:next w:val="Normal"/>
    <w:semiHidden/>
    <w:unhideWhenUsed/>
    <w:rsid w:val="009658D3"/>
    <w:pPr>
      <w:spacing w:after="0"/>
      <w:ind w:left="1000" w:hanging="200"/>
    </w:pPr>
  </w:style>
  <w:style w:type="paragraph" w:styleId="Index6">
    <w:name w:val="index 6"/>
    <w:basedOn w:val="Normal"/>
    <w:next w:val="Normal"/>
    <w:semiHidden/>
    <w:unhideWhenUsed/>
    <w:rsid w:val="009658D3"/>
    <w:pPr>
      <w:spacing w:after="0"/>
      <w:ind w:left="1200" w:hanging="200"/>
    </w:pPr>
  </w:style>
  <w:style w:type="paragraph" w:styleId="Index7">
    <w:name w:val="index 7"/>
    <w:basedOn w:val="Normal"/>
    <w:next w:val="Normal"/>
    <w:semiHidden/>
    <w:unhideWhenUsed/>
    <w:rsid w:val="009658D3"/>
    <w:pPr>
      <w:spacing w:after="0"/>
      <w:ind w:left="1400" w:hanging="200"/>
    </w:pPr>
  </w:style>
  <w:style w:type="paragraph" w:styleId="Index8">
    <w:name w:val="index 8"/>
    <w:basedOn w:val="Normal"/>
    <w:next w:val="Normal"/>
    <w:semiHidden/>
    <w:unhideWhenUsed/>
    <w:rsid w:val="009658D3"/>
    <w:pPr>
      <w:spacing w:after="0"/>
      <w:ind w:left="1600" w:hanging="200"/>
    </w:pPr>
  </w:style>
  <w:style w:type="paragraph" w:styleId="Index9">
    <w:name w:val="index 9"/>
    <w:basedOn w:val="Normal"/>
    <w:next w:val="Normal"/>
    <w:semiHidden/>
    <w:unhideWhenUsed/>
    <w:rsid w:val="009658D3"/>
    <w:pPr>
      <w:spacing w:after="0"/>
      <w:ind w:left="1800" w:hanging="200"/>
    </w:pPr>
  </w:style>
  <w:style w:type="paragraph" w:styleId="IndexHeading">
    <w:name w:val="index heading"/>
    <w:basedOn w:val="Normal"/>
    <w:next w:val="Index1"/>
    <w:semiHidden/>
    <w:unhideWhenUsed/>
    <w:rsid w:val="009658D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58D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658D3"/>
    <w:rPr>
      <w:rFonts w:ascii="Times New Roman" w:hAnsi="Times New Roman"/>
      <w:i/>
      <w:iCs/>
      <w:color w:val="4F81BD" w:themeColor="accent1"/>
      <w:lang w:val="en-GB" w:eastAsia="en-US"/>
    </w:rPr>
  </w:style>
  <w:style w:type="paragraph" w:styleId="ListContinue">
    <w:name w:val="List Continue"/>
    <w:basedOn w:val="Normal"/>
    <w:semiHidden/>
    <w:unhideWhenUsed/>
    <w:rsid w:val="009658D3"/>
    <w:pPr>
      <w:spacing w:after="120"/>
      <w:ind w:left="283"/>
      <w:contextualSpacing/>
    </w:pPr>
  </w:style>
  <w:style w:type="paragraph" w:styleId="ListContinue2">
    <w:name w:val="List Continue 2"/>
    <w:basedOn w:val="Normal"/>
    <w:semiHidden/>
    <w:unhideWhenUsed/>
    <w:rsid w:val="009658D3"/>
    <w:pPr>
      <w:spacing w:after="120"/>
      <w:ind w:left="566"/>
      <w:contextualSpacing/>
    </w:pPr>
  </w:style>
  <w:style w:type="paragraph" w:styleId="ListContinue3">
    <w:name w:val="List Continue 3"/>
    <w:basedOn w:val="Normal"/>
    <w:semiHidden/>
    <w:unhideWhenUsed/>
    <w:rsid w:val="009658D3"/>
    <w:pPr>
      <w:spacing w:after="120"/>
      <w:ind w:left="849"/>
      <w:contextualSpacing/>
    </w:pPr>
  </w:style>
  <w:style w:type="paragraph" w:styleId="ListContinue4">
    <w:name w:val="List Continue 4"/>
    <w:basedOn w:val="Normal"/>
    <w:semiHidden/>
    <w:unhideWhenUsed/>
    <w:rsid w:val="009658D3"/>
    <w:pPr>
      <w:spacing w:after="120"/>
      <w:ind w:left="1132"/>
      <w:contextualSpacing/>
    </w:pPr>
  </w:style>
  <w:style w:type="paragraph" w:styleId="ListContinue5">
    <w:name w:val="List Continue 5"/>
    <w:basedOn w:val="Normal"/>
    <w:semiHidden/>
    <w:unhideWhenUsed/>
    <w:rsid w:val="009658D3"/>
    <w:pPr>
      <w:spacing w:after="120"/>
      <w:ind w:left="1415"/>
      <w:contextualSpacing/>
    </w:pPr>
  </w:style>
  <w:style w:type="paragraph" w:styleId="ListNumber3">
    <w:name w:val="List Number 3"/>
    <w:basedOn w:val="Normal"/>
    <w:semiHidden/>
    <w:unhideWhenUsed/>
    <w:rsid w:val="009658D3"/>
    <w:pPr>
      <w:numPr>
        <w:numId w:val="6"/>
      </w:numPr>
      <w:contextualSpacing/>
    </w:pPr>
  </w:style>
  <w:style w:type="paragraph" w:styleId="ListNumber4">
    <w:name w:val="List Number 4"/>
    <w:basedOn w:val="Normal"/>
    <w:semiHidden/>
    <w:unhideWhenUsed/>
    <w:rsid w:val="009658D3"/>
    <w:pPr>
      <w:numPr>
        <w:numId w:val="7"/>
      </w:numPr>
      <w:contextualSpacing/>
    </w:pPr>
  </w:style>
  <w:style w:type="paragraph" w:styleId="ListNumber5">
    <w:name w:val="List Number 5"/>
    <w:basedOn w:val="Normal"/>
    <w:semiHidden/>
    <w:unhideWhenUsed/>
    <w:rsid w:val="009658D3"/>
    <w:pPr>
      <w:numPr>
        <w:numId w:val="8"/>
      </w:numPr>
      <w:contextualSpacing/>
    </w:pPr>
  </w:style>
  <w:style w:type="paragraph" w:styleId="ListParagraph">
    <w:name w:val="List Paragraph"/>
    <w:basedOn w:val="Normal"/>
    <w:uiPriority w:val="34"/>
    <w:qFormat/>
    <w:rsid w:val="009658D3"/>
    <w:pPr>
      <w:ind w:left="720"/>
      <w:contextualSpacing/>
    </w:pPr>
  </w:style>
  <w:style w:type="paragraph" w:styleId="MacroText">
    <w:name w:val="macro"/>
    <w:link w:val="MacroTextChar"/>
    <w:semiHidden/>
    <w:unhideWhenUsed/>
    <w:rsid w:val="009658D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9658D3"/>
    <w:rPr>
      <w:rFonts w:ascii="Consolas" w:hAnsi="Consolas"/>
      <w:lang w:val="en-GB" w:eastAsia="en-US"/>
    </w:rPr>
  </w:style>
  <w:style w:type="paragraph" w:styleId="MessageHeader">
    <w:name w:val="Message Header"/>
    <w:basedOn w:val="Normal"/>
    <w:link w:val="MessageHeaderChar"/>
    <w:semiHidden/>
    <w:unhideWhenUsed/>
    <w:rsid w:val="009658D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9658D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658D3"/>
    <w:rPr>
      <w:rFonts w:ascii="Times New Roman" w:hAnsi="Times New Roman"/>
      <w:lang w:val="en-GB" w:eastAsia="en-US"/>
    </w:rPr>
  </w:style>
  <w:style w:type="paragraph" w:styleId="NormalWeb">
    <w:name w:val="Normal (Web)"/>
    <w:basedOn w:val="Normal"/>
    <w:semiHidden/>
    <w:unhideWhenUsed/>
    <w:rsid w:val="009658D3"/>
    <w:rPr>
      <w:sz w:val="24"/>
      <w:szCs w:val="24"/>
    </w:rPr>
  </w:style>
  <w:style w:type="paragraph" w:styleId="NormalIndent">
    <w:name w:val="Normal Indent"/>
    <w:basedOn w:val="Normal"/>
    <w:semiHidden/>
    <w:unhideWhenUsed/>
    <w:rsid w:val="009658D3"/>
    <w:pPr>
      <w:ind w:left="720"/>
    </w:pPr>
  </w:style>
  <w:style w:type="paragraph" w:styleId="NoteHeading">
    <w:name w:val="Note Heading"/>
    <w:basedOn w:val="Normal"/>
    <w:next w:val="Normal"/>
    <w:link w:val="NoteHeadingChar"/>
    <w:semiHidden/>
    <w:unhideWhenUsed/>
    <w:rsid w:val="009658D3"/>
    <w:pPr>
      <w:spacing w:after="0"/>
    </w:pPr>
  </w:style>
  <w:style w:type="character" w:customStyle="1" w:styleId="NoteHeadingChar">
    <w:name w:val="Note Heading Char"/>
    <w:basedOn w:val="DefaultParagraphFont"/>
    <w:link w:val="NoteHeading"/>
    <w:semiHidden/>
    <w:rsid w:val="009658D3"/>
    <w:rPr>
      <w:rFonts w:ascii="Times New Roman" w:hAnsi="Times New Roman"/>
      <w:lang w:val="en-GB" w:eastAsia="en-US"/>
    </w:rPr>
  </w:style>
  <w:style w:type="paragraph" w:styleId="PlainText">
    <w:name w:val="Plain Text"/>
    <w:basedOn w:val="Normal"/>
    <w:link w:val="PlainTextChar"/>
    <w:semiHidden/>
    <w:unhideWhenUsed/>
    <w:rsid w:val="009658D3"/>
    <w:pPr>
      <w:spacing w:after="0"/>
    </w:pPr>
    <w:rPr>
      <w:rFonts w:ascii="Consolas" w:hAnsi="Consolas"/>
      <w:sz w:val="21"/>
      <w:szCs w:val="21"/>
    </w:rPr>
  </w:style>
  <w:style w:type="character" w:customStyle="1" w:styleId="PlainTextChar">
    <w:name w:val="Plain Text Char"/>
    <w:basedOn w:val="DefaultParagraphFont"/>
    <w:link w:val="PlainText"/>
    <w:semiHidden/>
    <w:rsid w:val="009658D3"/>
    <w:rPr>
      <w:rFonts w:ascii="Consolas" w:hAnsi="Consolas"/>
      <w:sz w:val="21"/>
      <w:szCs w:val="21"/>
      <w:lang w:val="en-GB" w:eastAsia="en-US"/>
    </w:rPr>
  </w:style>
  <w:style w:type="paragraph" w:styleId="Quote">
    <w:name w:val="Quote"/>
    <w:basedOn w:val="Normal"/>
    <w:next w:val="Normal"/>
    <w:link w:val="QuoteChar"/>
    <w:uiPriority w:val="29"/>
    <w:qFormat/>
    <w:rsid w:val="009658D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658D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9658D3"/>
  </w:style>
  <w:style w:type="character" w:customStyle="1" w:styleId="SalutationChar">
    <w:name w:val="Salutation Char"/>
    <w:basedOn w:val="DefaultParagraphFont"/>
    <w:link w:val="Salutation"/>
    <w:rsid w:val="009658D3"/>
    <w:rPr>
      <w:rFonts w:ascii="Times New Roman" w:hAnsi="Times New Roman"/>
      <w:lang w:val="en-GB" w:eastAsia="en-US"/>
    </w:rPr>
  </w:style>
  <w:style w:type="paragraph" w:styleId="Signature">
    <w:name w:val="Signature"/>
    <w:basedOn w:val="Normal"/>
    <w:link w:val="SignatureChar"/>
    <w:semiHidden/>
    <w:unhideWhenUsed/>
    <w:rsid w:val="009658D3"/>
    <w:pPr>
      <w:spacing w:after="0"/>
      <w:ind w:left="4252"/>
    </w:pPr>
  </w:style>
  <w:style w:type="character" w:customStyle="1" w:styleId="SignatureChar">
    <w:name w:val="Signature Char"/>
    <w:basedOn w:val="DefaultParagraphFont"/>
    <w:link w:val="Signature"/>
    <w:semiHidden/>
    <w:rsid w:val="009658D3"/>
    <w:rPr>
      <w:rFonts w:ascii="Times New Roman" w:hAnsi="Times New Roman"/>
      <w:lang w:val="en-GB" w:eastAsia="en-US"/>
    </w:rPr>
  </w:style>
  <w:style w:type="paragraph" w:styleId="Subtitle">
    <w:name w:val="Subtitle"/>
    <w:basedOn w:val="Normal"/>
    <w:next w:val="Normal"/>
    <w:link w:val="SubtitleChar"/>
    <w:qFormat/>
    <w:rsid w:val="009658D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58D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9658D3"/>
    <w:pPr>
      <w:spacing w:after="0"/>
      <w:ind w:left="200" w:hanging="200"/>
    </w:pPr>
  </w:style>
  <w:style w:type="paragraph" w:styleId="TableofFigures">
    <w:name w:val="table of figures"/>
    <w:basedOn w:val="Normal"/>
    <w:next w:val="Normal"/>
    <w:semiHidden/>
    <w:unhideWhenUsed/>
    <w:rsid w:val="009658D3"/>
    <w:pPr>
      <w:spacing w:after="0"/>
    </w:pPr>
  </w:style>
  <w:style w:type="paragraph" w:styleId="Title">
    <w:name w:val="Title"/>
    <w:basedOn w:val="Normal"/>
    <w:next w:val="Normal"/>
    <w:link w:val="TitleChar"/>
    <w:qFormat/>
    <w:rsid w:val="009658D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58D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9658D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658D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1005</TotalTime>
  <Pages>2</Pages>
  <Words>558</Words>
  <Characters>3185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2042</cp:lastModifiedBy>
  <cp:revision>43</cp:revision>
  <cp:lastPrinted>1899-12-31T23:00:00Z</cp:lastPrinted>
  <dcterms:created xsi:type="dcterms:W3CDTF">2020-02-03T08:32:00Z</dcterms:created>
  <dcterms:modified xsi:type="dcterms:W3CDTF">2022-05-30T10:53:00Z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