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0C08E" w14:textId="254EAE92" w:rsidR="006C1C99" w:rsidRPr="00A079D3" w:rsidRDefault="006C1C99" w:rsidP="006C1C9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22105</w:t>
      </w:r>
      <w:r>
        <w:rPr>
          <w:rFonts w:ascii="Arial" w:hAnsi="Arial" w:cs="Arial"/>
          <w:b/>
          <w:sz w:val="28"/>
          <w:szCs w:val="28"/>
        </w:rPr>
        <w:t>3</w:t>
      </w:r>
    </w:p>
    <w:p w14:paraId="3B67E89E" w14:textId="77777777" w:rsidR="006C1C99" w:rsidRPr="00A079D3" w:rsidRDefault="006C1C99" w:rsidP="006C1C9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Budapest, Hungary, June 6-9,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745AC692" w14:textId="77777777" w:rsidR="006C1C99" w:rsidRDefault="006C1C99" w:rsidP="007A298F">
      <w:pPr>
        <w:tabs>
          <w:tab w:val="right" w:pos="9781"/>
          <w:tab w:val="right" w:pos="13323"/>
        </w:tabs>
        <w:outlineLvl w:val="0"/>
        <w:rPr>
          <w:rFonts w:ascii="Arial" w:eastAsia="MS Mincho" w:hAnsi="Arial" w:cs="Arial"/>
          <w:b/>
          <w:sz w:val="24"/>
          <w:szCs w:val="24"/>
          <w:lang w:val="x-none"/>
        </w:rPr>
      </w:pPr>
    </w:p>
    <w:p w14:paraId="47321148" w14:textId="6B3B4CB6" w:rsidR="007A298F" w:rsidRPr="006C1C99" w:rsidRDefault="007A298F" w:rsidP="007A298F">
      <w:pPr>
        <w:tabs>
          <w:tab w:val="right" w:pos="9781"/>
          <w:tab w:val="right" w:pos="13323"/>
        </w:tabs>
        <w:outlineLvl w:val="0"/>
        <w:rPr>
          <w:rFonts w:ascii="Arial" w:eastAsia="MS Mincho" w:hAnsi="Arial" w:cs="Arial"/>
          <w:bCs/>
          <w:i/>
          <w:iCs/>
          <w:lang w:val="x-none"/>
        </w:rPr>
      </w:pPr>
      <w:r w:rsidRPr="006C1C99">
        <w:rPr>
          <w:rFonts w:ascii="Arial" w:eastAsia="MS Mincho" w:hAnsi="Arial" w:cs="Arial"/>
          <w:bCs/>
          <w:i/>
          <w:iCs/>
          <w:lang w:val="x-none"/>
        </w:rPr>
        <w:t>3GPP TSG-RAN WG4 Meeting #103-e</w:t>
      </w:r>
      <w:r w:rsidR="006C1C99">
        <w:rPr>
          <w:rFonts w:ascii="Arial" w:eastAsia="MS Mincho" w:hAnsi="Arial" w:cs="Arial"/>
          <w:bCs/>
          <w:i/>
          <w:iCs/>
          <w:lang w:val="x-none"/>
        </w:rPr>
        <w:tab/>
      </w:r>
      <w:r w:rsidR="005A3F44" w:rsidRPr="006C1C99">
        <w:rPr>
          <w:rFonts w:ascii="Arial" w:eastAsia="MS Mincho" w:hAnsi="Arial" w:cs="Arial"/>
          <w:bCs/>
          <w:i/>
          <w:iCs/>
          <w:lang w:val="x-none"/>
        </w:rPr>
        <w:t>R4-2211204</w:t>
      </w:r>
    </w:p>
    <w:p w14:paraId="66CDD736" w14:textId="77777777" w:rsidR="007A298F" w:rsidRPr="006C1C99" w:rsidRDefault="007A298F" w:rsidP="007A298F">
      <w:pPr>
        <w:tabs>
          <w:tab w:val="right" w:pos="9781"/>
          <w:tab w:val="right" w:pos="13323"/>
        </w:tabs>
        <w:outlineLvl w:val="0"/>
        <w:rPr>
          <w:rFonts w:ascii="Arial" w:hAnsi="Arial" w:cs="Arial"/>
          <w:bCs/>
          <w:i/>
          <w:iCs/>
          <w:lang w:val="x-none" w:eastAsia="zh-CN"/>
        </w:rPr>
      </w:pPr>
      <w:r w:rsidRPr="006C1C99">
        <w:rPr>
          <w:rFonts w:ascii="Arial" w:eastAsia="MS Mincho" w:hAnsi="Arial" w:cs="Arial"/>
          <w:bCs/>
          <w:i/>
          <w:iCs/>
          <w:lang w:val="x-none"/>
        </w:rPr>
        <w:t>Electronic Meeting, May 09 – May 20, 2022</w:t>
      </w:r>
    </w:p>
    <w:p w14:paraId="01C62D94" w14:textId="77777777" w:rsidR="007A298F" w:rsidRPr="00C45793" w:rsidRDefault="007A298F" w:rsidP="007A298F">
      <w:pPr>
        <w:rPr>
          <w:rFonts w:ascii="Arial" w:hAnsi="Arial" w:cs="Arial"/>
        </w:rPr>
      </w:pPr>
    </w:p>
    <w:p w14:paraId="2ACF3D04" w14:textId="4E895105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Pr="007A298F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>I</w:t>
      </w:r>
      <w:r w:rsidRPr="007A298F">
        <w:rPr>
          <w:rFonts w:ascii="Arial" w:hAnsi="Arial" w:cs="Arial"/>
          <w:bCs/>
        </w:rPr>
        <w:t xml:space="preserve">ncorrect PMI </w:t>
      </w:r>
      <w:r>
        <w:rPr>
          <w:rFonts w:ascii="Arial" w:hAnsi="Arial" w:cs="Arial"/>
          <w:bCs/>
        </w:rPr>
        <w:t>R</w:t>
      </w:r>
      <w:r w:rsidRPr="007A298F">
        <w:rPr>
          <w:rFonts w:ascii="Arial" w:hAnsi="Arial" w:cs="Arial"/>
          <w:bCs/>
        </w:rPr>
        <w:t>eporting</w:t>
      </w:r>
    </w:p>
    <w:p w14:paraId="6B648969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0AF87284" w14:textId="4F7F809D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TEI17</w:t>
      </w:r>
    </w:p>
    <w:p w14:paraId="784DDEAF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/>
        </w:rPr>
      </w:pPr>
    </w:p>
    <w:p w14:paraId="5E64CA45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5BB0AC14" w14:textId="6119BCFB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</w:t>
      </w:r>
    </w:p>
    <w:p w14:paraId="23C67480" w14:textId="39BB281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RAN1, RAN2</w:t>
      </w:r>
    </w:p>
    <w:p w14:paraId="0F70284C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</w:p>
    <w:p w14:paraId="5CC69E42" w14:textId="5CFACF96" w:rsidR="007A298F" w:rsidRPr="00C45793" w:rsidRDefault="007A298F" w:rsidP="007A298F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</w:p>
    <w:p w14:paraId="4AB24216" w14:textId="1CFA95DF" w:rsidR="007A298F" w:rsidRPr="00C45793" w:rsidRDefault="007A298F" w:rsidP="007A29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>
        <w:rPr>
          <w:rFonts w:cs="Arial"/>
          <w:b w:val="0"/>
          <w:lang w:eastAsia="zh-CN"/>
        </w:rPr>
        <w:t>Manasa Raghavan</w:t>
      </w:r>
    </w:p>
    <w:p w14:paraId="339E265A" w14:textId="101EE074" w:rsidR="007A298F" w:rsidRPr="00C45793" w:rsidRDefault="007A298F" w:rsidP="007A29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manasa.raghavan@apple.com</w:t>
      </w:r>
    </w:p>
    <w:p w14:paraId="553214CC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/>
        </w:rPr>
      </w:pPr>
    </w:p>
    <w:p w14:paraId="7BDF378D" w14:textId="4AFEE61B" w:rsidR="007E2E90" w:rsidRPr="001A5725" w:rsidRDefault="007E2E90" w:rsidP="007E2E9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</w:rPr>
      </w:pPr>
      <w:r w:rsidRPr="001A5725">
        <w:rPr>
          <w:rFonts w:ascii="Arial" w:eastAsia="MS Mincho" w:hAnsi="Arial" w:cs="Arial"/>
          <w:b/>
          <w:sz w:val="22"/>
          <w:lang w:eastAsia="ko-KR"/>
        </w:rPr>
        <w:t>Attachments:</w:t>
      </w:r>
      <w:r w:rsidRPr="001A5725">
        <w:rPr>
          <w:rFonts w:ascii="Arial" w:eastAsia="MS Mincho" w:hAnsi="Arial" w:cs="Arial"/>
          <w:bCs/>
          <w:sz w:val="22"/>
          <w:lang w:eastAsia="ko-KR"/>
        </w:rPr>
        <w:tab/>
      </w:r>
      <w:r>
        <w:rPr>
          <w:rFonts w:ascii="Arial" w:eastAsia="MS Mincho" w:hAnsi="Arial" w:cs="Arial"/>
          <w:bCs/>
          <w:sz w:val="22"/>
          <w:lang w:eastAsia="ko-KR"/>
        </w:rPr>
        <w:t>N</w:t>
      </w:r>
      <w:r w:rsidRPr="001A5725">
        <w:rPr>
          <w:rFonts w:ascii="Arial" w:eastAsia="MS Mincho" w:hAnsi="Arial" w:cs="Arial"/>
          <w:bCs/>
          <w:sz w:val="22"/>
          <w:lang w:eastAsia="ko-KR"/>
        </w:rPr>
        <w:t>one</w:t>
      </w:r>
    </w:p>
    <w:p w14:paraId="3242EF82" w14:textId="77777777" w:rsidR="007A298F" w:rsidRPr="00C45793" w:rsidRDefault="007A298F" w:rsidP="007A298F">
      <w:pPr>
        <w:pBdr>
          <w:bottom w:val="single" w:sz="4" w:space="1" w:color="auto"/>
        </w:pBdr>
        <w:rPr>
          <w:rFonts w:ascii="Arial" w:hAnsi="Arial" w:cs="Arial"/>
        </w:rPr>
      </w:pPr>
    </w:p>
    <w:p w14:paraId="4CEB2E95" w14:textId="77777777" w:rsidR="007A298F" w:rsidRPr="00C45793" w:rsidRDefault="007A298F" w:rsidP="007A298F">
      <w:pPr>
        <w:rPr>
          <w:rFonts w:ascii="Arial" w:hAnsi="Arial" w:cs="Arial"/>
        </w:rPr>
      </w:pPr>
    </w:p>
    <w:p w14:paraId="7566FA98" w14:textId="77777777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7B16EB28" w14:textId="3E4C4B7E" w:rsidR="007A298F" w:rsidRDefault="007A298F" w:rsidP="007A298F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 RAN4#103-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meeting, </w:t>
      </w:r>
      <w:r w:rsidR="007E2E90">
        <w:rPr>
          <w:rFonts w:ascii="Arial" w:hAnsi="Arial" w:cs="Arial"/>
          <w:lang w:eastAsia="zh-CN"/>
        </w:rPr>
        <w:t>the issue of incorrect PMI reporting was discussed</w:t>
      </w:r>
      <w:r>
        <w:rPr>
          <w:rFonts w:ascii="Arial" w:hAnsi="Arial" w:cs="Arial"/>
        </w:rPr>
        <w:t>. Following agreements are reached by RAN4:</w:t>
      </w:r>
    </w:p>
    <w:p w14:paraId="1B38E743" w14:textId="2BEFD602" w:rsidR="00D47A38" w:rsidRPr="00D47A38" w:rsidRDefault="009216F9" w:rsidP="009216F9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  <w:iCs/>
        </w:rPr>
      </w:pPr>
      <w:r>
        <w:rPr>
          <w:rFonts w:ascii="Arial" w:hAnsi="Arial" w:cs="Arial"/>
        </w:rPr>
        <w:t>On the e</w:t>
      </w:r>
      <w:r w:rsidRPr="009216F9">
        <w:rPr>
          <w:rFonts w:ascii="Arial" w:hAnsi="Arial" w:cs="Arial"/>
        </w:rPr>
        <w:t>xistence and impact of the incorrect PMI reporting</w:t>
      </w:r>
      <w:r w:rsidR="00E02835">
        <w:rPr>
          <w:rFonts w:ascii="Arial" w:hAnsi="Arial" w:cs="Arial"/>
        </w:rPr>
        <w:t>:</w:t>
      </w:r>
    </w:p>
    <w:p w14:paraId="159CDD32" w14:textId="3E3BE7D0" w:rsidR="009216F9" w:rsidRPr="00D47A38" w:rsidRDefault="009216F9" w:rsidP="00D47A38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 w:rsidRPr="00D47A38">
        <w:rPr>
          <w:rFonts w:ascii="Arial" w:hAnsi="Arial" w:cs="Arial"/>
          <w:lang w:eastAsia="zh-CN"/>
        </w:rPr>
        <w:t>RAN4 observed that the issue only exists when all the conditions are met:</w:t>
      </w:r>
    </w:p>
    <w:p w14:paraId="6AE5BF6B" w14:textId="449D6D0B" w:rsidR="00A30767" w:rsidRDefault="00A30767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Cell Edge condition</w:t>
      </w:r>
    </w:p>
    <w:p w14:paraId="4B0CB106" w14:textId="0283F9BD" w:rsidR="009216F9" w:rsidRPr="009216F9" w:rsidRDefault="009216F9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 w:rsidRPr="009216F9">
        <w:rPr>
          <w:rFonts w:ascii="Arial" w:hAnsi="Arial" w:cs="Arial"/>
          <w:lang w:eastAsia="zh-CN"/>
        </w:rPr>
        <w:t xml:space="preserve">Colliding NZP-CSI-RS configured with interference cells </w:t>
      </w:r>
    </w:p>
    <w:p w14:paraId="7D5B97B6" w14:textId="77777777" w:rsidR="00D47A38" w:rsidRDefault="009216F9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 w:rsidRPr="009216F9">
        <w:rPr>
          <w:rFonts w:ascii="Arial" w:hAnsi="Arial" w:cs="Arial"/>
          <w:lang w:eastAsia="zh-CN"/>
        </w:rPr>
        <w:t xml:space="preserve">Simplistic UE implementation for </w:t>
      </w:r>
      <w:r w:rsidR="00A30767">
        <w:rPr>
          <w:rFonts w:ascii="Arial" w:hAnsi="Arial" w:cs="Arial"/>
          <w:lang w:eastAsia="zh-CN"/>
        </w:rPr>
        <w:t xml:space="preserve">CSI-RS </w:t>
      </w:r>
      <w:r w:rsidRPr="009216F9">
        <w:rPr>
          <w:rFonts w:ascii="Arial" w:hAnsi="Arial" w:cs="Arial"/>
          <w:lang w:eastAsia="zh-CN"/>
        </w:rPr>
        <w:t xml:space="preserve">channel estimation </w:t>
      </w:r>
      <w:r w:rsidR="00A30767">
        <w:rPr>
          <w:rFonts w:ascii="Arial" w:hAnsi="Arial" w:cs="Arial"/>
          <w:lang w:eastAsia="zh-CN"/>
        </w:rPr>
        <w:t>without</w:t>
      </w:r>
      <w:r w:rsidRPr="009216F9">
        <w:rPr>
          <w:rFonts w:ascii="Arial" w:hAnsi="Arial" w:cs="Arial"/>
          <w:lang w:eastAsia="zh-CN"/>
        </w:rPr>
        <w:t xml:space="preserve"> FD (frequency domain) </w:t>
      </w:r>
      <w:r w:rsidR="00A30767">
        <w:rPr>
          <w:rFonts w:ascii="Arial" w:hAnsi="Arial" w:cs="Arial"/>
          <w:lang w:eastAsia="zh-CN"/>
        </w:rPr>
        <w:t>filtering</w:t>
      </w:r>
      <w:r w:rsidRPr="009216F9">
        <w:rPr>
          <w:rFonts w:ascii="Arial" w:hAnsi="Arial" w:cs="Arial"/>
          <w:lang w:eastAsia="zh-CN"/>
        </w:rPr>
        <w:t xml:space="preserve"> </w:t>
      </w:r>
    </w:p>
    <w:p w14:paraId="581934F3" w14:textId="28FE80B5" w:rsidR="009216F9" w:rsidRPr="00D47A38" w:rsidRDefault="009216F9" w:rsidP="004639AB">
      <w:pPr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D47A38">
        <w:rPr>
          <w:rFonts w:ascii="Arial" w:hAnsi="Arial" w:cs="Arial"/>
          <w:iCs/>
        </w:rPr>
        <w:t xml:space="preserve">Companies also observed </w:t>
      </w:r>
      <w:r w:rsidR="00D47A38" w:rsidRPr="00D47A38">
        <w:rPr>
          <w:rFonts w:ascii="Arial" w:hAnsi="Arial" w:cs="Arial"/>
          <w:iCs/>
        </w:rPr>
        <w:t xml:space="preserve">less prevalent incorrect PMI reporting in </w:t>
      </w:r>
      <w:r w:rsidR="000C32BC" w:rsidRPr="00D47A38">
        <w:rPr>
          <w:rFonts w:ascii="Arial" w:hAnsi="Arial" w:cs="Arial"/>
          <w:iCs/>
        </w:rPr>
        <w:t>new</w:t>
      </w:r>
      <w:r w:rsidR="000C32BC">
        <w:rPr>
          <w:rFonts w:ascii="Arial" w:hAnsi="Arial" w:cs="Arial"/>
          <w:iCs/>
        </w:rPr>
        <w:t>er</w:t>
      </w:r>
      <w:r w:rsidR="000C32BC" w:rsidRPr="00D47A38">
        <w:rPr>
          <w:rFonts w:ascii="Arial" w:hAnsi="Arial" w:cs="Arial"/>
          <w:iCs/>
        </w:rPr>
        <w:t xml:space="preserve"> </w:t>
      </w:r>
      <w:r w:rsidRPr="00D47A38">
        <w:rPr>
          <w:rFonts w:ascii="Arial" w:hAnsi="Arial" w:cs="Arial"/>
          <w:iCs/>
        </w:rPr>
        <w:t>UE implementation</w:t>
      </w:r>
      <w:r w:rsidR="000C32BC">
        <w:rPr>
          <w:rFonts w:ascii="Arial" w:hAnsi="Arial" w:cs="Arial"/>
          <w:iCs/>
        </w:rPr>
        <w:t xml:space="preserve">, likely because </w:t>
      </w:r>
      <w:r w:rsidR="000C32BC" w:rsidRPr="004639AB">
        <w:rPr>
          <w:rFonts w:ascii="Arial" w:hAnsi="Arial" w:cs="Arial"/>
          <w:iCs/>
        </w:rPr>
        <w:t xml:space="preserve">such </w:t>
      </w:r>
      <w:r w:rsidR="000C32BC">
        <w:rPr>
          <w:rFonts w:ascii="Arial" w:hAnsi="Arial" w:cs="Arial"/>
          <w:iCs/>
        </w:rPr>
        <w:t>simplistic</w:t>
      </w:r>
      <w:r w:rsidR="000C32BC" w:rsidRPr="004639AB">
        <w:rPr>
          <w:rFonts w:ascii="Arial" w:hAnsi="Arial" w:cs="Arial"/>
          <w:iCs/>
        </w:rPr>
        <w:t xml:space="preserve"> UE implementation </w:t>
      </w:r>
      <w:r w:rsidR="000C32BC">
        <w:rPr>
          <w:rFonts w:ascii="Arial" w:hAnsi="Arial" w:cs="Arial"/>
          <w:iCs/>
        </w:rPr>
        <w:t xml:space="preserve">does </w:t>
      </w:r>
      <w:r w:rsidR="000C32BC" w:rsidRPr="004639AB">
        <w:rPr>
          <w:rFonts w:ascii="Arial" w:hAnsi="Arial" w:cs="Arial"/>
          <w:iCs/>
        </w:rPr>
        <w:t>not exist</w:t>
      </w:r>
      <w:r w:rsidR="00A731F8">
        <w:rPr>
          <w:rFonts w:ascii="Arial" w:hAnsi="Arial" w:cs="Arial"/>
          <w:iCs/>
        </w:rPr>
        <w:t xml:space="preserve"> anymore</w:t>
      </w:r>
      <w:r w:rsidRPr="00D47A38">
        <w:rPr>
          <w:rFonts w:ascii="Arial" w:hAnsi="Arial" w:cs="Arial"/>
          <w:iCs/>
        </w:rPr>
        <w:t>.</w:t>
      </w:r>
    </w:p>
    <w:p w14:paraId="11708678" w14:textId="40C63F9D" w:rsidR="00D47A38" w:rsidRDefault="00D47A38" w:rsidP="00D47A38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is common understanding that incorrect PMI reporting will impact performance and throughput</w:t>
      </w:r>
      <w:r w:rsidR="00A731F8">
        <w:rPr>
          <w:rFonts w:ascii="Arial" w:hAnsi="Arial" w:cs="Arial"/>
          <w:lang w:eastAsia="zh-CN"/>
        </w:rPr>
        <w:t>.</w:t>
      </w:r>
    </w:p>
    <w:p w14:paraId="1567E091" w14:textId="08EC5EA1" w:rsidR="00D47A38" w:rsidRPr="00A30767" w:rsidRDefault="00D47A38" w:rsidP="00D47A38">
      <w:pPr>
        <w:rPr>
          <w:rFonts w:ascii="Arial" w:hAnsi="Arial" w:cs="Arial"/>
          <w:iCs/>
        </w:rPr>
      </w:pPr>
    </w:p>
    <w:p w14:paraId="28E25D04" w14:textId="797EEA15" w:rsidR="009216F9" w:rsidRDefault="00D47A38" w:rsidP="009216F9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</w:rPr>
      </w:pPr>
      <w:r>
        <w:rPr>
          <w:rFonts w:ascii="Arial" w:hAnsi="Arial" w:cs="Arial"/>
        </w:rPr>
        <w:t xml:space="preserve">On usefulness of </w:t>
      </w:r>
      <w:r w:rsidR="000C32BC">
        <w:rPr>
          <w:rFonts w:ascii="Arial" w:hAnsi="Arial" w:cs="Arial"/>
        </w:rPr>
        <w:t xml:space="preserve">introducing </w:t>
      </w:r>
      <w:r>
        <w:rPr>
          <w:rFonts w:ascii="Arial" w:hAnsi="Arial" w:cs="Arial"/>
        </w:rPr>
        <w:t>requirements</w:t>
      </w:r>
      <w:r w:rsidR="00CC212D">
        <w:rPr>
          <w:rFonts w:ascii="Arial" w:hAnsi="Arial" w:cs="Arial"/>
        </w:rPr>
        <w:t xml:space="preserve"> </w:t>
      </w:r>
      <w:r w:rsidR="000C32BC">
        <w:rPr>
          <w:rFonts w:ascii="Arial" w:hAnsi="Arial" w:cs="Arial"/>
        </w:rPr>
        <w:t xml:space="preserve">for </w:t>
      </w:r>
      <w:r w:rsidR="00B05AD9">
        <w:rPr>
          <w:rFonts w:ascii="Arial" w:hAnsi="Arial" w:cs="Arial"/>
        </w:rPr>
        <w:t xml:space="preserve">incorrect </w:t>
      </w:r>
      <w:r w:rsidR="000C32BC">
        <w:rPr>
          <w:rFonts w:ascii="Arial" w:hAnsi="Arial" w:cs="Arial"/>
        </w:rPr>
        <w:t xml:space="preserve">PMI reporting in ICI, we have </w:t>
      </w:r>
      <w:r w:rsidR="00B05AD9">
        <w:rPr>
          <w:rFonts w:ascii="Arial" w:hAnsi="Arial" w:cs="Arial"/>
        </w:rPr>
        <w:t>2 sets of views in RAN4:</w:t>
      </w:r>
    </w:p>
    <w:p w14:paraId="30FE5EAA" w14:textId="43FD154B" w:rsidR="00B05AD9" w:rsidRPr="002E113F" w:rsidRDefault="00B05AD9" w:rsidP="002E113F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 w:rsidRPr="002E113F">
        <w:rPr>
          <w:rFonts w:ascii="Arial" w:hAnsi="Arial" w:cs="Arial"/>
          <w:lang w:eastAsia="zh-CN"/>
        </w:rPr>
        <w:t xml:space="preserve">Proponents of PMI requirements </w:t>
      </w:r>
      <w:r>
        <w:rPr>
          <w:rFonts w:ascii="Arial" w:hAnsi="Arial" w:cs="Arial"/>
          <w:lang w:eastAsia="zh-CN"/>
        </w:rPr>
        <w:t xml:space="preserve">in ICI </w:t>
      </w:r>
      <w:r w:rsidRPr="002E113F">
        <w:rPr>
          <w:rFonts w:ascii="Arial" w:hAnsi="Arial" w:cs="Arial"/>
          <w:lang w:eastAsia="zh-CN"/>
        </w:rPr>
        <w:t>are claiming usefulness as</w:t>
      </w:r>
      <w:r w:rsidR="00094B18">
        <w:rPr>
          <w:rFonts w:ascii="Arial" w:hAnsi="Arial" w:cs="Arial"/>
          <w:lang w:eastAsia="zh-CN"/>
        </w:rPr>
        <w:t xml:space="preserve"> - </w:t>
      </w:r>
    </w:p>
    <w:p w14:paraId="29825AE1" w14:textId="169654FB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Without requirements, future issues in deployment due to UEs with CSI-RS channel estimation without FD (frequency domain) filtering can</w:t>
      </w:r>
      <w:r w:rsidR="003D5608">
        <w:rPr>
          <w:rFonts w:ascii="Arial" w:hAnsi="Arial" w:cs="Arial"/>
          <w:lang w:val="en-US"/>
        </w:rPr>
        <w:t>not</w:t>
      </w:r>
      <w:r w:rsidRPr="00B05AD9">
        <w:rPr>
          <w:rFonts w:ascii="Arial" w:hAnsi="Arial" w:cs="Arial" w:hint="eastAsia"/>
          <w:lang w:val="en-US"/>
        </w:rPr>
        <w:t xml:space="preserve"> be avoided.</w:t>
      </w:r>
    </w:p>
    <w:p w14:paraId="08E52948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It can ensure the proper implementation for newly released UEs.</w:t>
      </w:r>
    </w:p>
    <w:p w14:paraId="5A6D63D4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There are some benefits to use the configuration of overlapping CSI-RS, e.g., ease for cell planning, higher peak PDSCH throughput. Also, RAN4 already define CSI requirements with the configuration of overlapping CSI-RS.</w:t>
      </w:r>
    </w:p>
    <w:p w14:paraId="319BB075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lastRenderedPageBreak/>
        <w:t>Non-overlapping NZP CSI-RS is not a solution that will be implemented by the BS frequently.</w:t>
      </w:r>
    </w:p>
    <w:p w14:paraId="404353BF" w14:textId="77BD5D83" w:rsidR="00B05AD9" w:rsidRPr="00E808B9" w:rsidRDefault="00B05AD9" w:rsidP="002E113F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Opponents</w:t>
      </w:r>
      <w:r w:rsidRPr="00E808B9">
        <w:rPr>
          <w:rFonts w:ascii="Arial" w:hAnsi="Arial" w:cs="Arial" w:hint="eastAsia"/>
          <w:lang w:eastAsia="zh-CN"/>
        </w:rPr>
        <w:t xml:space="preserve"> of PMI requirements </w:t>
      </w:r>
      <w:r>
        <w:rPr>
          <w:rFonts w:ascii="Arial" w:hAnsi="Arial" w:cs="Arial"/>
          <w:lang w:eastAsia="zh-CN"/>
        </w:rPr>
        <w:t xml:space="preserve">in ICI </w:t>
      </w:r>
      <w:r w:rsidRPr="00E808B9">
        <w:rPr>
          <w:rFonts w:ascii="Arial" w:hAnsi="Arial" w:cs="Arial" w:hint="eastAsia"/>
          <w:lang w:eastAsia="zh-CN"/>
        </w:rPr>
        <w:t xml:space="preserve">are </w:t>
      </w:r>
      <w:r>
        <w:rPr>
          <w:rFonts w:ascii="Arial" w:hAnsi="Arial" w:cs="Arial"/>
          <w:lang w:eastAsia="zh-CN"/>
        </w:rPr>
        <w:t>refuting</w:t>
      </w:r>
      <w:r w:rsidRPr="00E808B9">
        <w:rPr>
          <w:rFonts w:ascii="Arial" w:hAnsi="Arial" w:cs="Arial" w:hint="eastAsia"/>
          <w:lang w:eastAsia="zh-CN"/>
        </w:rPr>
        <w:t xml:space="preserve"> usefulness as</w:t>
      </w:r>
      <w:r w:rsidR="00094B18">
        <w:rPr>
          <w:rFonts w:ascii="Arial" w:hAnsi="Arial" w:cs="Arial"/>
          <w:lang w:eastAsia="zh-CN"/>
        </w:rPr>
        <w:t xml:space="preserve"> - </w:t>
      </w:r>
    </w:p>
    <w:p w14:paraId="441C747E" w14:textId="77777777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>Issues only exists under certain rare conditions with overlapping CSI-RS resource configuration and very early too simplistic UE implementation.</w:t>
      </w:r>
    </w:p>
    <w:p w14:paraId="12ADCF22" w14:textId="6CA4C921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 xml:space="preserve">Issues can be handled by NW configuration. One solution could be NW configuring non-overlapping NZP CSI-RS. Even partially overlapping NZP CSI-RS is expected to </w:t>
      </w:r>
      <w:r>
        <w:rPr>
          <w:rFonts w:ascii="Arial" w:hAnsi="Arial" w:cs="Arial"/>
          <w:lang w:val="en-US"/>
        </w:rPr>
        <w:t>alleviate the issue of pilot contamination</w:t>
      </w:r>
      <w:r w:rsidRPr="00396BF5">
        <w:rPr>
          <w:rFonts w:ascii="Arial" w:hAnsi="Arial" w:cs="Arial" w:hint="eastAsia"/>
          <w:lang w:val="en-US"/>
        </w:rPr>
        <w:t>.</w:t>
      </w:r>
    </w:p>
    <w:p w14:paraId="30EFF829" w14:textId="77777777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>New UEs will not have the issue, hence no need to create requirements to ensure this.</w:t>
      </w:r>
    </w:p>
    <w:p w14:paraId="5CCFD71E" w14:textId="5590F1D0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 xml:space="preserve">New performance requirements will not be applicable to older </w:t>
      </w:r>
      <w:r w:rsidR="00A731F8" w:rsidRPr="00396BF5">
        <w:rPr>
          <w:rFonts w:ascii="Arial" w:hAnsi="Arial" w:cs="Arial"/>
          <w:lang w:val="en-US"/>
        </w:rPr>
        <w:t>UEs</w:t>
      </w:r>
      <w:r w:rsidR="00A731F8">
        <w:rPr>
          <w:rFonts w:ascii="Arial" w:hAnsi="Arial" w:cs="Arial"/>
          <w:lang w:val="en-US"/>
        </w:rPr>
        <w:t xml:space="preserve"> and</w:t>
      </w:r>
      <w:r>
        <w:rPr>
          <w:rFonts w:ascii="Arial" w:hAnsi="Arial" w:cs="Arial"/>
          <w:lang w:val="en-US"/>
        </w:rPr>
        <w:t xml:space="preserve"> introducing new requirements will not solve the issue in legacy UEs where the issue is observed.</w:t>
      </w:r>
    </w:p>
    <w:p w14:paraId="75AE8CE9" w14:textId="4022D6CE" w:rsidR="007A5BD6" w:rsidRDefault="007A5BD6" w:rsidP="007A5BD6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</w:rPr>
      </w:pPr>
      <w:r>
        <w:rPr>
          <w:rFonts w:ascii="Arial" w:hAnsi="Arial" w:cs="Arial"/>
        </w:rPr>
        <w:t>On estimated workload for RAN4 to define requirements:</w:t>
      </w:r>
    </w:p>
    <w:p w14:paraId="25F49C23" w14:textId="735669D1" w:rsidR="007A5BD6" w:rsidRPr="007A5BD6" w:rsidRDefault="007A5BD6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estimates at least 3 meetings to introduce requirements, including discussion o</w:t>
      </w:r>
      <w:r w:rsidR="00E02C5D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whether a n</w:t>
      </w:r>
      <w:r w:rsidRPr="007A5BD6">
        <w:rPr>
          <w:rFonts w:ascii="Arial" w:hAnsi="Arial" w:cs="Arial"/>
          <w:lang w:eastAsia="zh-CN"/>
        </w:rPr>
        <w:t xml:space="preserve">ew UE capability </w:t>
      </w:r>
      <w:r w:rsidR="00E02835">
        <w:rPr>
          <w:rFonts w:ascii="Arial" w:hAnsi="Arial" w:cs="Arial"/>
          <w:lang w:eastAsia="zh-CN"/>
        </w:rPr>
        <w:t>(</w:t>
      </w:r>
      <w:r w:rsidRPr="007A5BD6">
        <w:rPr>
          <w:rFonts w:ascii="Arial" w:hAnsi="Arial" w:cs="Arial" w:hint="eastAsia"/>
          <w:lang w:eastAsia="zh-CN"/>
        </w:rPr>
        <w:t>e.g., in relation to a UE reference receiver</w:t>
      </w:r>
      <w:r w:rsidR="00E02835">
        <w:rPr>
          <w:rFonts w:ascii="Arial" w:hAnsi="Arial" w:cs="Arial"/>
          <w:lang w:eastAsia="zh-CN"/>
        </w:rPr>
        <w:t>) is needed.</w:t>
      </w:r>
    </w:p>
    <w:p w14:paraId="13977C26" w14:textId="77777777" w:rsidR="007A5BD6" w:rsidRDefault="007A5BD6" w:rsidP="002E113F">
      <w:pPr>
        <w:pStyle w:val="ListParagraph"/>
        <w:spacing w:after="120"/>
        <w:ind w:left="418" w:firstLineChars="0" w:firstLine="0"/>
        <w:rPr>
          <w:rFonts w:ascii="Arial" w:hAnsi="Arial" w:cs="Arial"/>
        </w:rPr>
      </w:pPr>
    </w:p>
    <w:p w14:paraId="581DE8F0" w14:textId="77777777" w:rsidR="007A298F" w:rsidRPr="00AE4BE7" w:rsidRDefault="007A298F" w:rsidP="007A298F">
      <w:pPr>
        <w:jc w:val="both"/>
        <w:rPr>
          <w:rFonts w:ascii="Arial" w:hAnsi="Arial" w:cs="Arial"/>
          <w:lang w:eastAsia="zh-CN"/>
        </w:rPr>
      </w:pPr>
    </w:p>
    <w:p w14:paraId="0E7E326E" w14:textId="021A804E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</w:t>
      </w:r>
      <w:r w:rsidR="008C07FD">
        <w:rPr>
          <w:rFonts w:ascii="Arial" w:hAnsi="Arial" w:cs="Arial"/>
          <w:b/>
        </w:rPr>
        <w:t xml:space="preserve">3GPP </w:t>
      </w:r>
      <w:r w:rsidRPr="00C45793">
        <w:rPr>
          <w:rFonts w:ascii="Arial" w:hAnsi="Arial" w:cs="Arial"/>
          <w:b/>
        </w:rPr>
        <w:t xml:space="preserve">RAN </w:t>
      </w:r>
    </w:p>
    <w:p w14:paraId="1A616760" w14:textId="7EC4D568" w:rsidR="007A298F" w:rsidRPr="00270FC5" w:rsidRDefault="007A298F" w:rsidP="007A298F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Pr="00934DD1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respectfully request</w:t>
      </w:r>
      <w:r w:rsidR="008C07FD">
        <w:rPr>
          <w:rFonts w:ascii="Arial" w:hAnsi="Arial" w:cs="Arial"/>
          <w:lang w:eastAsia="zh-CN"/>
        </w:rPr>
        <w:t>s</w:t>
      </w:r>
      <w:r w:rsidRPr="00934DD1">
        <w:rPr>
          <w:rFonts w:ascii="Arial" w:hAnsi="Arial" w:cs="Arial"/>
          <w:lang w:eastAsia="zh-CN"/>
        </w:rPr>
        <w:t xml:space="preserve"> RAN to take the above information into account</w:t>
      </w:r>
      <w:r>
        <w:rPr>
          <w:rFonts w:ascii="Arial" w:hAnsi="Arial" w:cs="Arial"/>
          <w:lang w:eastAsia="zh-CN"/>
        </w:rPr>
        <w:t>.</w:t>
      </w:r>
    </w:p>
    <w:p w14:paraId="25C7974F" w14:textId="77777777" w:rsidR="007A298F" w:rsidRPr="00097971" w:rsidRDefault="007A298F" w:rsidP="007A298F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75046579" w14:textId="77777777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44B5C081" w14:textId="33A18D76" w:rsidR="007A298F" w:rsidRDefault="007A298F" w:rsidP="007A298F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4-e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26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63FFF">
        <w:rPr>
          <w:rFonts w:ascii="Arial" w:hAnsi="Arial" w:cs="Arial"/>
          <w:bCs/>
        </w:rPr>
        <w:tab/>
      </w:r>
      <w:r w:rsidR="007E2E9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0BA6DDEC" w14:textId="57BCBDA9" w:rsidR="007A298F" w:rsidRPr="006806B8" w:rsidRDefault="007A298F" w:rsidP="007A298F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4-bis</w:t>
      </w:r>
      <w:r w:rsidRPr="00934DD1">
        <w:rPr>
          <w:rFonts w:ascii="Arial" w:hAnsi="Arial" w:cs="Arial"/>
          <w:bCs/>
        </w:rPr>
        <w:t>-e</w:t>
      </w:r>
      <w:r w:rsidRPr="00934DD1">
        <w:rPr>
          <w:rFonts w:ascii="Arial" w:hAnsi="Arial" w:cs="Arial"/>
          <w:bCs/>
        </w:rPr>
        <w:tab/>
      </w:r>
      <w:r w:rsidRPr="00AD2BB4">
        <w:rPr>
          <w:rFonts w:ascii="Arial" w:hAnsi="Arial" w:cs="Arial"/>
          <w:bCs/>
        </w:rPr>
        <w:t xml:space="preserve">10 Oct </w:t>
      </w:r>
      <w:r w:rsidRPr="00934DD1">
        <w:rPr>
          <w:rFonts w:ascii="Arial" w:hAnsi="Arial" w:cs="Arial"/>
          <w:bCs/>
        </w:rPr>
        <w:t xml:space="preserve">- </w:t>
      </w:r>
      <w:r w:rsidRPr="00AD2BB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</w:t>
      </w:r>
      <w:r w:rsidRPr="00AD2BB4">
        <w:rPr>
          <w:rFonts w:ascii="Arial" w:hAnsi="Arial" w:cs="Arial"/>
          <w:bCs/>
        </w:rPr>
        <w:t xml:space="preserve"> Oct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</w:r>
      <w:r w:rsidR="006C1C99">
        <w:rPr>
          <w:rFonts w:ascii="Arial" w:hAnsi="Arial" w:cs="Arial"/>
          <w:bCs/>
        </w:rPr>
        <w:tab/>
      </w:r>
      <w:r w:rsidR="006C1C99">
        <w:rPr>
          <w:rFonts w:ascii="Arial" w:hAnsi="Arial" w:cs="Arial"/>
          <w:bCs/>
        </w:rPr>
        <w:tab/>
      </w:r>
      <w:r w:rsidR="006C1C99">
        <w:rPr>
          <w:rFonts w:ascii="Arial" w:hAnsi="Arial" w:cs="Arial"/>
          <w:bCs/>
        </w:rPr>
        <w:tab/>
      </w:r>
      <w:r w:rsidRPr="00934DD1">
        <w:rPr>
          <w:rFonts w:ascii="Arial" w:hAnsi="Arial" w:cs="Arial"/>
          <w:bCs/>
        </w:rPr>
        <w:t>Online</w:t>
      </w:r>
    </w:p>
    <w:p w14:paraId="1CC5E737" w14:textId="77777777" w:rsidR="00924CB2" w:rsidRDefault="00924CB2"/>
    <w:sectPr w:rsidR="00924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AEBAB" w14:textId="77777777" w:rsidR="009F3191" w:rsidRDefault="009F3191" w:rsidP="00A4050B">
      <w:r>
        <w:separator/>
      </w:r>
    </w:p>
  </w:endnote>
  <w:endnote w:type="continuationSeparator" w:id="0">
    <w:p w14:paraId="284B75C9" w14:textId="77777777" w:rsidR="009F3191" w:rsidRDefault="009F3191" w:rsidP="00A4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A793A" w14:textId="77777777" w:rsidR="009F3191" w:rsidRDefault="009F3191" w:rsidP="00A4050B">
      <w:r>
        <w:separator/>
      </w:r>
    </w:p>
  </w:footnote>
  <w:footnote w:type="continuationSeparator" w:id="0">
    <w:p w14:paraId="090599E3" w14:textId="77777777" w:rsidR="009F3191" w:rsidRDefault="009F3191" w:rsidP="00A40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6D934F5"/>
    <w:multiLevelType w:val="multilevel"/>
    <w:tmpl w:val="A246F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D7E0675"/>
    <w:multiLevelType w:val="hybridMultilevel"/>
    <w:tmpl w:val="B91CDB38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4" w15:restartNumberingAfterBreak="0">
    <w:nsid w:val="4647624B"/>
    <w:multiLevelType w:val="hybridMultilevel"/>
    <w:tmpl w:val="247E5456"/>
    <w:lvl w:ilvl="0" w:tplc="FFFFFFFF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53B26CBC">
      <w:numFmt w:val="bullet"/>
      <w:lvlText w:val="–"/>
      <w:lvlJc w:val="left"/>
      <w:pPr>
        <w:ind w:left="1198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B3E252C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57C6CA04">
      <w:numFmt w:val="bullet"/>
      <w:lvlText w:val=""/>
      <w:lvlJc w:val="left"/>
      <w:pPr>
        <w:ind w:left="3096" w:hanging="360"/>
      </w:pPr>
      <w:rPr>
        <w:rFonts w:ascii="Wingdings" w:eastAsiaTheme="minorEastAsia" w:hAnsi="Wingdings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39F7332"/>
    <w:multiLevelType w:val="multilevel"/>
    <w:tmpl w:val="248ED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98F"/>
    <w:rsid w:val="00093B08"/>
    <w:rsid w:val="00094B18"/>
    <w:rsid w:val="000C32BC"/>
    <w:rsid w:val="002E113F"/>
    <w:rsid w:val="00396BF5"/>
    <w:rsid w:val="003B2C4F"/>
    <w:rsid w:val="003D5608"/>
    <w:rsid w:val="004639AB"/>
    <w:rsid w:val="004F4D42"/>
    <w:rsid w:val="005A3F44"/>
    <w:rsid w:val="006C1C99"/>
    <w:rsid w:val="007A298F"/>
    <w:rsid w:val="007A5BD6"/>
    <w:rsid w:val="007E2E90"/>
    <w:rsid w:val="008C07FD"/>
    <w:rsid w:val="009216F9"/>
    <w:rsid w:val="00924CB2"/>
    <w:rsid w:val="009452B3"/>
    <w:rsid w:val="00963FFF"/>
    <w:rsid w:val="009C21FE"/>
    <w:rsid w:val="009D60C6"/>
    <w:rsid w:val="009F3191"/>
    <w:rsid w:val="00A30767"/>
    <w:rsid w:val="00A30986"/>
    <w:rsid w:val="00A4050B"/>
    <w:rsid w:val="00A731F8"/>
    <w:rsid w:val="00B05AD9"/>
    <w:rsid w:val="00B22C25"/>
    <w:rsid w:val="00BF0A77"/>
    <w:rsid w:val="00CA1185"/>
    <w:rsid w:val="00CA7B0E"/>
    <w:rsid w:val="00CC212D"/>
    <w:rsid w:val="00D47A38"/>
    <w:rsid w:val="00DB7AFB"/>
    <w:rsid w:val="00DC113A"/>
    <w:rsid w:val="00DE11A0"/>
    <w:rsid w:val="00E02835"/>
    <w:rsid w:val="00E02C5D"/>
    <w:rsid w:val="00E076BA"/>
    <w:rsid w:val="00E201D5"/>
    <w:rsid w:val="00EC26EE"/>
    <w:rsid w:val="00F07E89"/>
    <w:rsid w:val="00F82A60"/>
    <w:rsid w:val="00FD7A1C"/>
    <w:rsid w:val="00FF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F40914"/>
  <w15:chartTrackingRefBased/>
  <w15:docId w15:val="{DA7A97CE-A9BE-3B48-B9E1-9A83842C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BF5"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7A298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A298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A298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A298F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A298F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CA11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11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118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11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1185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50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40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4050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E113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2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rev</cp:lastModifiedBy>
  <cp:revision>3</cp:revision>
  <dcterms:created xsi:type="dcterms:W3CDTF">2022-05-20T04:46:00Z</dcterms:created>
  <dcterms:modified xsi:type="dcterms:W3CDTF">2022-05-29T11:49:00Z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1652174090</vt:lpwstr>
  </property>
</Properties>
</file>