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675045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A801E0">
        <w:rPr>
          <w:rFonts w:ascii="Arial" w:hAnsi="Arial" w:cs="Arial"/>
          <w:b/>
          <w:sz w:val="24"/>
          <w:szCs w:val="24"/>
          <w:lang w:eastAsia="ja-JP"/>
        </w:rPr>
        <w:t>0418</w:t>
      </w:r>
      <w:bookmarkStart w:id="0" w:name="_GoBack"/>
      <w:bookmarkEnd w:id="0"/>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9AC58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4B07" w:rsidRPr="00FC4B07">
        <w:rPr>
          <w:rFonts w:ascii="Arial" w:hAnsi="Arial" w:cs="Arial"/>
        </w:rPr>
        <w:t>13.5.26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FC4B07">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071522" w:rsidR="00593315" w:rsidRPr="008836AC" w:rsidRDefault="00FC4B07" w:rsidP="001A248F">
            <w:pPr>
              <w:tabs>
                <w:tab w:val="left" w:pos="567"/>
              </w:tabs>
              <w:spacing w:after="0"/>
              <w:rPr>
                <w:rFonts w:ascii="Arial" w:hAnsi="Arial" w:cs="Arial"/>
              </w:rPr>
            </w:pPr>
            <w:r w:rsidRPr="00FC4B07">
              <w:rPr>
                <w:rFonts w:ascii="Arial" w:hAnsi="Arial" w:cs="Arial"/>
              </w:rPr>
              <w:t>UE Conformance Test Aspects - Common RF requirement configured output power for EN-DC with 3 uplink CC and 2 different bands (2CC LTE, 1CC NR FR1)</w:t>
            </w:r>
          </w:p>
        </w:tc>
      </w:tr>
      <w:tr w:rsidR="00FC4B07" w:rsidRPr="008836AC" w14:paraId="3B7BA5CF" w14:textId="77777777" w:rsidTr="00FC4B07">
        <w:tc>
          <w:tcPr>
            <w:tcW w:w="2436" w:type="dxa"/>
            <w:shd w:val="clear" w:color="auto" w:fill="auto"/>
          </w:tcPr>
          <w:p w14:paraId="17DAA025" w14:textId="77777777" w:rsidR="00FC4B07" w:rsidRPr="008836AC" w:rsidRDefault="00FC4B07" w:rsidP="00FC4B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AA86D1"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3102B8DF" w:rsidR="00FC4B07" w:rsidRPr="008836AC" w:rsidRDefault="00FC4B07" w:rsidP="00FC4B07">
            <w:pPr>
              <w:tabs>
                <w:tab w:val="left" w:pos="567"/>
              </w:tabs>
              <w:spacing w:after="0"/>
              <w:rPr>
                <w:rFonts w:ascii="Arial" w:hAnsi="Arial" w:cs="Arial"/>
              </w:rPr>
            </w:pPr>
            <w:r w:rsidRPr="009473C9">
              <w:rPr>
                <w:rFonts w:ascii="Arial" w:hAnsi="Arial" w:cs="Arial"/>
                <w:lang w:eastAsia="ja-JP"/>
              </w:rPr>
              <w:t>No</w:t>
            </w:r>
          </w:p>
        </w:tc>
        <w:tc>
          <w:tcPr>
            <w:tcW w:w="1842" w:type="dxa"/>
          </w:tcPr>
          <w:p w14:paraId="1E53A5C4"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0A0B136B"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74C6C387" w14:textId="77777777" w:rsidR="00FC4B07" w:rsidRPr="009473C9" w:rsidRDefault="00FC4B07" w:rsidP="00FC4B07">
            <w:pPr>
              <w:tabs>
                <w:tab w:val="left" w:pos="567"/>
              </w:tabs>
              <w:spacing w:after="0"/>
              <w:rPr>
                <w:rFonts w:ascii="Arial" w:hAnsi="Arial" w:cs="Arial"/>
              </w:rPr>
            </w:pPr>
            <w:r w:rsidRPr="009473C9">
              <w:rPr>
                <w:rFonts w:ascii="Arial" w:hAnsi="Arial" w:cs="Arial"/>
              </w:rPr>
              <w:t>Performance part:</w:t>
            </w:r>
          </w:p>
          <w:p w14:paraId="3DC7ABB4" w14:textId="08480895"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526EC72F" w14:textId="77777777" w:rsidR="00FC4B07" w:rsidRPr="009473C9" w:rsidRDefault="00FC4B07" w:rsidP="00FC4B07">
            <w:pPr>
              <w:tabs>
                <w:tab w:val="left" w:pos="567"/>
              </w:tabs>
              <w:spacing w:after="0"/>
              <w:rPr>
                <w:rFonts w:ascii="Arial" w:hAnsi="Arial" w:cs="Arial"/>
              </w:rPr>
            </w:pPr>
            <w:r w:rsidRPr="009473C9">
              <w:rPr>
                <w:rFonts w:ascii="Arial" w:hAnsi="Arial" w:cs="Arial"/>
              </w:rPr>
              <w:t>Testing part:</w:t>
            </w:r>
          </w:p>
          <w:p w14:paraId="6184B75F" w14:textId="7EDC3874"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Yes</w:t>
            </w:r>
          </w:p>
        </w:tc>
      </w:tr>
      <w:tr w:rsidR="0036248C" w:rsidRPr="008836AC" w14:paraId="12B4E9B7" w14:textId="77777777" w:rsidTr="00FC4B07">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BCEC6B" w:rsidR="0036248C" w:rsidRPr="008836AC" w:rsidRDefault="00FC4B07" w:rsidP="008836AC">
            <w:pPr>
              <w:tabs>
                <w:tab w:val="left" w:pos="567"/>
              </w:tabs>
              <w:spacing w:after="0"/>
              <w:rPr>
                <w:rFonts w:ascii="Arial" w:hAnsi="Arial" w:cs="Arial"/>
              </w:rPr>
            </w:pPr>
            <w:r w:rsidRPr="00FC4B07">
              <w:rPr>
                <w:rFonts w:ascii="Arial" w:hAnsi="Arial" w:cs="Arial"/>
              </w:rPr>
              <w:t>DC_Pcmax_3UL_CC-UEConTest</w:t>
            </w:r>
          </w:p>
        </w:tc>
      </w:tr>
      <w:tr w:rsidR="0036248C" w:rsidRPr="008836AC" w14:paraId="5DE04433" w14:textId="77777777" w:rsidTr="00FC4B07">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1D9346A" w:rsidR="0036248C" w:rsidRPr="008836AC" w:rsidRDefault="00C6788E" w:rsidP="008836AC">
            <w:pPr>
              <w:tabs>
                <w:tab w:val="left" w:pos="567"/>
              </w:tabs>
              <w:spacing w:after="0"/>
              <w:rPr>
                <w:rFonts w:ascii="Arial" w:hAnsi="Arial" w:cs="Arial"/>
              </w:rPr>
            </w:pPr>
            <w:r>
              <w:rPr>
                <w:rFonts w:ascii="Arial" w:hAnsi="Arial" w:cs="Arial" w:hint="eastAsia"/>
              </w:rPr>
              <w:t>9</w:t>
            </w:r>
            <w:r>
              <w:rPr>
                <w:rFonts w:ascii="Arial" w:hAnsi="Arial" w:cs="Arial"/>
              </w:rPr>
              <w:t>40091</w:t>
            </w:r>
          </w:p>
        </w:tc>
      </w:tr>
      <w:tr w:rsidR="00B6300F" w:rsidRPr="008836AC" w14:paraId="2184CB69" w14:textId="77777777" w:rsidTr="00FC4B07">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7D63FF5" w:rsidR="00B6300F" w:rsidRPr="008836AC" w:rsidRDefault="00E72037" w:rsidP="008836AC">
            <w:pPr>
              <w:tabs>
                <w:tab w:val="left" w:pos="567"/>
              </w:tabs>
              <w:spacing w:after="0"/>
              <w:rPr>
                <w:rFonts w:ascii="Arial" w:hAnsi="Arial" w:cs="Arial"/>
                <w:lang w:eastAsia="ja-JP"/>
              </w:rPr>
            </w:pPr>
            <w:hyperlink r:id="rId7" w:tgtFrame="_blank" w:history="1">
              <w:r w:rsidR="00C6788E" w:rsidRPr="00C6788E">
                <w:rPr>
                  <w:rStyle w:val="Hyperlink"/>
                  <w:rFonts w:ascii="Arial" w:hAnsi="Arial" w:cs="Arial"/>
                </w:rPr>
                <w:t>RP-213228</w:t>
              </w:r>
            </w:hyperlink>
          </w:p>
        </w:tc>
      </w:tr>
      <w:tr w:rsidR="00092C07" w:rsidRPr="008836AC" w14:paraId="0BE4E3F0" w14:textId="77777777" w:rsidTr="00FC4B07">
        <w:tc>
          <w:tcPr>
            <w:tcW w:w="2436" w:type="dxa"/>
          </w:tcPr>
          <w:p w14:paraId="7E7C416D" w14:textId="77777777" w:rsidR="00092C07" w:rsidRDefault="00092C07" w:rsidP="00092C07">
            <w:pPr>
              <w:tabs>
                <w:tab w:val="left" w:pos="567"/>
              </w:tabs>
              <w:spacing w:after="0"/>
              <w:rPr>
                <w:rFonts w:ascii="Arial" w:hAnsi="Arial" w:cs="Arial"/>
                <w:b/>
              </w:rPr>
            </w:pPr>
            <w:r>
              <w:rPr>
                <w:rFonts w:ascii="Arial" w:hAnsi="Arial" w:cs="Arial"/>
                <w:b/>
              </w:rPr>
              <w:t>Target Completion Date</w:t>
            </w:r>
          </w:p>
          <w:p w14:paraId="7FE6F1F9" w14:textId="77777777" w:rsidR="00092C07" w:rsidRPr="008836AC" w:rsidRDefault="00092C07" w:rsidP="00092C07">
            <w:pPr>
              <w:tabs>
                <w:tab w:val="left" w:pos="567"/>
              </w:tabs>
              <w:spacing w:after="0"/>
              <w:rPr>
                <w:rFonts w:ascii="Arial" w:hAnsi="Arial" w:cs="Arial"/>
                <w:b/>
              </w:rPr>
            </w:pPr>
            <w:r>
              <w:rPr>
                <w:rFonts w:ascii="Arial" w:hAnsi="Arial" w:cs="Arial"/>
                <w:b/>
              </w:rPr>
              <w:t>(indicate if changed)</w:t>
            </w:r>
          </w:p>
        </w:tc>
        <w:tc>
          <w:tcPr>
            <w:tcW w:w="1846" w:type="dxa"/>
          </w:tcPr>
          <w:p w14:paraId="7F6A6B1E"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309C4E84"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04677E7"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7A72A1F8"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2FD79D6"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137DBB6"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587B785E" w:rsidR="00092C07" w:rsidRPr="006A7BCB" w:rsidRDefault="00092C07" w:rsidP="00092C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30D8" w:rsidRPr="00AA517B">
              <w:rPr>
                <w:rFonts w:ascii="Arial" w:hAnsi="Arial" w:cs="Arial" w:hint="eastAsia"/>
                <w:color w:val="00B050"/>
                <w:kern w:val="2"/>
                <w:sz w:val="21"/>
                <w:szCs w:val="22"/>
                <w:lang w:val="en-US" w:eastAsia="ja-JP"/>
              </w:rPr>
              <w:t>June</w:t>
            </w:r>
            <w:r w:rsidR="005030D8" w:rsidRPr="00AA517B">
              <w:rPr>
                <w:rFonts w:ascii="Arial" w:hAnsi="Arial" w:cs="Arial"/>
                <w:color w:val="00B050"/>
                <w:kern w:val="2"/>
                <w:sz w:val="21"/>
                <w:szCs w:val="22"/>
                <w:lang w:val="en-US" w:eastAsia="ja-JP"/>
              </w:rPr>
              <w:t xml:space="preserve"> 2022</w:t>
            </w:r>
          </w:p>
        </w:tc>
      </w:tr>
      <w:tr w:rsidR="00092C07" w:rsidRPr="008836AC" w14:paraId="2EC56AAA" w14:textId="77777777" w:rsidTr="00FC4B07">
        <w:tc>
          <w:tcPr>
            <w:tcW w:w="2436" w:type="dxa"/>
          </w:tcPr>
          <w:p w14:paraId="67092FF9" w14:textId="77777777" w:rsidR="00092C07" w:rsidRDefault="00092C07" w:rsidP="00092C07">
            <w:pPr>
              <w:tabs>
                <w:tab w:val="left" w:pos="567"/>
              </w:tabs>
              <w:spacing w:after="0"/>
              <w:rPr>
                <w:rFonts w:ascii="Arial" w:hAnsi="Arial" w:cs="Arial"/>
                <w:b/>
              </w:rPr>
            </w:pPr>
            <w:r>
              <w:rPr>
                <w:rFonts w:ascii="Arial" w:hAnsi="Arial" w:cs="Arial"/>
                <w:b/>
              </w:rPr>
              <w:t>Overall Completion level</w:t>
            </w:r>
          </w:p>
        </w:tc>
        <w:tc>
          <w:tcPr>
            <w:tcW w:w="1846" w:type="dxa"/>
          </w:tcPr>
          <w:p w14:paraId="7B399A8F"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6BEB63BF"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04EF9132"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75A1E7DA"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7C5043"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5F201D9D"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5B058E3" w:rsidR="00092C07" w:rsidRPr="006A7BCB" w:rsidRDefault="00092C07" w:rsidP="00092C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316B3">
              <w:rPr>
                <w:rFonts w:ascii="Arial" w:hAnsi="Arial" w:cs="Arial"/>
                <w:color w:val="00B050"/>
                <w:kern w:val="2"/>
                <w:sz w:val="21"/>
                <w:szCs w:val="22"/>
                <w:lang w:val="en-US" w:eastAsia="ja-JP"/>
              </w:rPr>
              <w:t>71</w:t>
            </w:r>
            <w:r w:rsidRPr="005030D8">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F78B397" w:rsidR="00EF4800" w:rsidRPr="008836AC" w:rsidRDefault="007D1D4A" w:rsidP="001A248F">
            <w:pPr>
              <w:tabs>
                <w:tab w:val="left" w:pos="567"/>
              </w:tabs>
              <w:spacing w:after="0"/>
              <w:rPr>
                <w:rFonts w:ascii="Arial" w:hAnsi="Arial" w:cs="Arial"/>
                <w:color w:val="FF0000"/>
              </w:rPr>
            </w:pPr>
            <w:r w:rsidRPr="00175158">
              <w:rPr>
                <w:rFonts w:ascii="Arial" w:hAnsi="Arial" w:cs="Arial" w:hint="eastAsia"/>
              </w:rPr>
              <w:t>R</w:t>
            </w:r>
            <w:r w:rsidRPr="00175158">
              <w:rPr>
                <w:rFonts w:ascii="Arial" w:hAnsi="Arial" w:cs="Arial"/>
              </w:rPr>
              <w:t>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46ED9C" w:rsidR="006C4E32" w:rsidRPr="008836AC" w:rsidRDefault="007D1D4A" w:rsidP="0036248C">
            <w:pPr>
              <w:tabs>
                <w:tab w:val="left" w:pos="567"/>
              </w:tabs>
              <w:spacing w:after="0"/>
              <w:rPr>
                <w:rFonts w:ascii="Arial" w:hAnsi="Arial" w:cs="Arial"/>
              </w:rPr>
            </w:pPr>
            <w:r>
              <w:rPr>
                <w:rFonts w:ascii="Arial" w:hAnsi="Arial" w:cs="Arial"/>
              </w:rPr>
              <w:t>Yaping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8338C0" w:rsidR="006C4E32" w:rsidRPr="008836AC" w:rsidRDefault="007D1D4A"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879270B" w:rsidR="007D1D4A" w:rsidRPr="008836AC" w:rsidRDefault="007D1D4A" w:rsidP="001A248F">
            <w:pPr>
              <w:tabs>
                <w:tab w:val="left" w:pos="567"/>
              </w:tabs>
              <w:spacing w:after="0"/>
              <w:rPr>
                <w:rFonts w:ascii="Arial" w:hAnsi="Arial" w:cs="Arial"/>
              </w:rPr>
            </w:pPr>
            <w:r>
              <w:rPr>
                <w:rFonts w:ascii="Arial" w:hAnsi="Arial" w:cs="Arial"/>
              </w:rPr>
              <w:t>zhangyaping13</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C506F1" w:rsidR="00D22398" w:rsidRPr="008836AC" w:rsidRDefault="006C03BE" w:rsidP="00C4666A">
            <w:pPr>
              <w:pStyle w:val="TAL"/>
              <w:jc w:val="center"/>
              <w:rPr>
                <w:color w:val="FF0000"/>
                <w:lang w:eastAsia="ja-JP"/>
              </w:rPr>
            </w:pPr>
            <w:r w:rsidRPr="006C03BE">
              <w:rPr>
                <w:lang w:eastAsia="ja-JP"/>
              </w:rPr>
              <w:t>N</w:t>
            </w:r>
            <w:r w:rsidR="00C21339" w:rsidRPr="006C03BE">
              <w:rPr>
                <w:lang w:eastAsia="ja-JP"/>
              </w:rPr>
              <w:t>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BA1535A" w14:textId="77777777" w:rsidR="00AA517B" w:rsidRPr="003E55ED" w:rsidRDefault="00AA517B" w:rsidP="00AA517B">
      <w:pPr>
        <w:rPr>
          <w:rFonts w:eastAsiaTheme="minorEastAsia"/>
        </w:rPr>
      </w:pPr>
      <w:r w:rsidRPr="009473C9">
        <w:rPr>
          <w:rFonts w:eastAsiaTheme="minorEastAsia"/>
        </w:rPr>
        <w:t>WP is updated based on RAN5#9</w:t>
      </w:r>
      <w:r>
        <w:rPr>
          <w:rFonts w:eastAsiaTheme="minorEastAsia"/>
        </w:rPr>
        <w:t>4</w:t>
      </w:r>
      <w:r w:rsidRPr="009473C9">
        <w:rPr>
          <w:rFonts w:eastAsiaTheme="minorEastAsia"/>
        </w:rPr>
        <w:t>-e output as [1]</w:t>
      </w:r>
      <w:r>
        <w:rPr>
          <w:rFonts w:eastAsiaTheme="minorEastAsia"/>
        </w:rPr>
        <w:t xml:space="preserve"> with considerations in [2]</w:t>
      </w:r>
      <w:r w:rsidRPr="009473C9">
        <w:rPr>
          <w:rFonts w:eastAsiaTheme="minorEastAsia"/>
        </w:rPr>
        <w:t>.</w:t>
      </w:r>
    </w:p>
    <w:p w14:paraId="27079570" w14:textId="77777777" w:rsidR="00AA517B" w:rsidRDefault="00AA517B" w:rsidP="00AA517B">
      <w:pPr>
        <w:rPr>
          <w:rFonts w:eastAsiaTheme="minorEastAsia"/>
        </w:rPr>
      </w:pPr>
      <w:r>
        <w:rPr>
          <w:rFonts w:eastAsiaTheme="minorEastAsia"/>
        </w:rPr>
        <w:t xml:space="preserve">New test cases for maximum output power and configured output power </w:t>
      </w:r>
      <w:r w:rsidRPr="002F2FE4">
        <w:rPr>
          <w:rFonts w:eastAsiaTheme="minorEastAsia"/>
        </w:rPr>
        <w:t>for inter-band EN-DC with 3 uplink</w:t>
      </w:r>
      <w:r>
        <w:rPr>
          <w:rFonts w:eastAsiaTheme="minorEastAsia"/>
        </w:rPr>
        <w:t xml:space="preserve"> are specified [4~7] along with test applicability [8].</w:t>
      </w:r>
      <w:r w:rsidRPr="0032654C">
        <w:rPr>
          <w:rFonts w:eastAsiaTheme="minorEastAsia"/>
        </w:rPr>
        <w:t xml:space="preserve"> </w:t>
      </w:r>
      <w:r>
        <w:rPr>
          <w:rFonts w:eastAsiaTheme="minorEastAsia"/>
        </w:rPr>
        <w:t>Test frequency for the example combination DC_7C_n78A is added [3].</w:t>
      </w:r>
    </w:p>
    <w:p w14:paraId="0D41F834" w14:textId="5AE99999" w:rsidR="006C03BE" w:rsidRPr="00AA517B" w:rsidRDefault="006C03BE" w:rsidP="006C03BE">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1F95436" w14:textId="65206C3D" w:rsidR="00650AC7" w:rsidRPr="006C03BE" w:rsidRDefault="006C03BE" w:rsidP="006C03BE">
      <w:pPr>
        <w:rPr>
          <w:rFonts w:eastAsiaTheme="minorEastAsia"/>
        </w:rPr>
      </w:pPr>
      <w:r w:rsidRPr="009473C9">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6DBA953" w:rsidR="005A6C96" w:rsidRPr="006C03BE" w:rsidRDefault="00721CF6" w:rsidP="006C03BE">
      <w:pPr>
        <w:pStyle w:val="Heading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ACEBBCC"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807515C" w14:textId="6445DEBA" w:rsidR="006C03BE" w:rsidRDefault="006439F8" w:rsidP="006C03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R5-220969</w:t>
      </w:r>
      <w:r>
        <w:rPr>
          <w:rFonts w:ascii="Arial" w:eastAsia="Yu Mincho" w:hAnsi="Arial" w:cs="Arial"/>
          <w:bCs/>
          <w:lang w:eastAsia="ja-JP"/>
        </w:rPr>
        <w:tab/>
      </w:r>
      <w:r w:rsidRPr="006439F8">
        <w:rPr>
          <w:rFonts w:ascii="Arial" w:eastAsia="Yu Mincho" w:hAnsi="Arial" w:cs="Arial"/>
          <w:bCs/>
          <w:lang w:eastAsia="ja-JP"/>
        </w:rPr>
        <w:t xml:space="preserve">WP - </w:t>
      </w:r>
      <w:bookmarkStart w:id="1" w:name="OLE_LINK23"/>
      <w:r w:rsidRPr="006439F8">
        <w:rPr>
          <w:rFonts w:ascii="Arial" w:eastAsia="Yu Mincho" w:hAnsi="Arial" w:cs="Arial"/>
          <w:bCs/>
          <w:lang w:eastAsia="ja-JP"/>
        </w:rPr>
        <w:t>Common RF requirement</w:t>
      </w:r>
      <w:bookmarkEnd w:id="1"/>
      <w:r w:rsidRPr="006439F8">
        <w:rPr>
          <w:rFonts w:ascii="Arial" w:eastAsia="Yu Mincho" w:hAnsi="Arial" w:cs="Arial"/>
          <w:bCs/>
          <w:lang w:eastAsia="ja-JP"/>
        </w:rPr>
        <w:t xml:space="preserve"> configured output power for EN-DC with 3 uplink CC and 2 different bands (2CC LTE, 1CC NR FR1)</w:t>
      </w:r>
      <w:r>
        <w:rPr>
          <w:rFonts w:ascii="Arial" w:eastAsia="Yu Mincho" w:hAnsi="Arial" w:cs="Arial"/>
          <w:bCs/>
          <w:lang w:eastAsia="ja-JP"/>
        </w:rPr>
        <w:tab/>
      </w:r>
      <w:r w:rsidR="006C03BE" w:rsidRPr="009473C9">
        <w:rPr>
          <w:rFonts w:ascii="Arial" w:eastAsia="Yu Mincho" w:hAnsi="Arial" w:cs="Arial"/>
          <w:bCs/>
          <w:lang w:eastAsia="ja-JP"/>
        </w:rPr>
        <w:t xml:space="preserve">Huawei, </w:t>
      </w:r>
      <w:proofErr w:type="spellStart"/>
      <w:r w:rsidR="006C03BE" w:rsidRPr="009473C9">
        <w:rPr>
          <w:rFonts w:ascii="Arial" w:eastAsia="Yu Mincho" w:hAnsi="Arial" w:cs="Arial"/>
          <w:bCs/>
          <w:lang w:eastAsia="ja-JP"/>
        </w:rPr>
        <w:t>HiSilicon</w:t>
      </w:r>
      <w:proofErr w:type="spellEnd"/>
    </w:p>
    <w:p w14:paraId="28EB117A" w14:textId="09BA6AAB" w:rsidR="00650AC7" w:rsidRPr="00650AC7" w:rsidRDefault="00650AC7" w:rsidP="006C03BE">
      <w:pPr>
        <w:overflowPunct/>
        <w:autoSpaceDE/>
        <w:autoSpaceDN/>
        <w:snapToGrid w:val="0"/>
        <w:spacing w:after="0"/>
        <w:textAlignment w:val="auto"/>
        <w:rPr>
          <w:rFonts w:ascii="Arial" w:eastAsia="Yu Mincho" w:hAnsi="Arial" w:cs="Arial"/>
          <w:bCs/>
          <w:lang w:eastAsia="ja-JP"/>
        </w:rPr>
      </w:pPr>
      <w:r w:rsidRPr="00650AC7">
        <w:rPr>
          <w:rFonts w:ascii="Arial" w:eastAsia="Yu Mincho" w:hAnsi="Arial" w:cs="Arial" w:hint="eastAsia"/>
          <w:bCs/>
          <w:lang w:eastAsia="ja-JP"/>
        </w:rPr>
        <w:t>[</w:t>
      </w:r>
      <w:r w:rsidRPr="00650AC7">
        <w:rPr>
          <w:rFonts w:ascii="Arial" w:eastAsia="Yu Mincho" w:hAnsi="Arial" w:cs="Arial"/>
          <w:bCs/>
          <w:lang w:eastAsia="ja-JP"/>
        </w:rPr>
        <w:t>2]</w:t>
      </w:r>
      <w:r>
        <w:rPr>
          <w:rFonts w:ascii="Arial" w:eastAsia="Yu Mincho" w:hAnsi="Arial" w:cs="Arial"/>
          <w:bCs/>
          <w:lang w:eastAsia="ja-JP"/>
        </w:rPr>
        <w:tab/>
        <w:t>R5-220966</w:t>
      </w:r>
      <w:r>
        <w:rPr>
          <w:rFonts w:ascii="Arial" w:eastAsia="Yu Mincho" w:hAnsi="Arial" w:cs="Arial"/>
          <w:bCs/>
          <w:lang w:eastAsia="ja-JP"/>
        </w:rPr>
        <w:tab/>
      </w:r>
      <w:r w:rsidRPr="00650AC7">
        <w:rPr>
          <w:rFonts w:ascii="Arial" w:eastAsia="Yu Mincho" w:hAnsi="Arial" w:cs="Arial"/>
          <w:bCs/>
          <w:lang w:eastAsia="ja-JP"/>
        </w:rPr>
        <w:t>Discussion on test cases about EN-DC with 3UL (2CC LTE, 1CC NR)</w:t>
      </w:r>
      <w:r>
        <w:rPr>
          <w:rFonts w:ascii="Arial" w:eastAsia="Yu Mincho" w:hAnsi="Arial" w:cs="Arial"/>
          <w:bCs/>
          <w:lang w:eastAsia="ja-JP"/>
        </w:rPr>
        <w:tab/>
      </w:r>
      <w:r w:rsidRPr="009473C9">
        <w:rPr>
          <w:rFonts w:ascii="Arial" w:eastAsia="Yu Mincho" w:hAnsi="Arial" w:cs="Arial"/>
          <w:bCs/>
          <w:lang w:eastAsia="ja-JP"/>
        </w:rPr>
        <w:t xml:space="preserve">Huawei, </w:t>
      </w:r>
      <w:proofErr w:type="spellStart"/>
      <w:r w:rsidRPr="009473C9">
        <w:rPr>
          <w:rFonts w:ascii="Arial" w:eastAsia="Yu Mincho" w:hAnsi="Arial" w:cs="Arial"/>
          <w:bCs/>
          <w:lang w:eastAsia="ja-JP"/>
        </w:rPr>
        <w:t>HiSilicon</w:t>
      </w:r>
      <w:proofErr w:type="spellEnd"/>
    </w:p>
    <w:p w14:paraId="0115834D" w14:textId="77777777" w:rsidR="003E3A1A" w:rsidRPr="006C03BE" w:rsidRDefault="003E3A1A" w:rsidP="003E3A1A">
      <w:pPr>
        <w:overflowPunct/>
        <w:autoSpaceDE/>
        <w:autoSpaceDN/>
        <w:snapToGrid w:val="0"/>
        <w:spacing w:after="0"/>
        <w:textAlignment w:val="auto"/>
        <w:rPr>
          <w:rFonts w:ascii="Arial" w:hAnsi="Arial" w:cs="Arial"/>
          <w:b/>
          <w:bCs/>
          <w:lang w:eastAsia="ja-JP"/>
        </w:rPr>
      </w:pPr>
    </w:p>
    <w:p w14:paraId="526A5613"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38.508-1 documents</w:t>
      </w:r>
    </w:p>
    <w:p w14:paraId="5474FA68" w14:textId="419A43C4"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sidR="006439F8">
        <w:rPr>
          <w:rFonts w:ascii="Arial" w:eastAsia="Yu Mincho" w:hAnsi="Arial" w:cs="Arial"/>
          <w:bCs/>
          <w:lang w:eastAsia="ja-JP"/>
        </w:rPr>
        <w:t>20960</w:t>
      </w:r>
      <w:r w:rsidRPr="009473C9">
        <w:rPr>
          <w:rFonts w:ascii="Arial" w:eastAsia="Yu Mincho" w:hAnsi="Arial" w:cs="Arial"/>
          <w:bCs/>
          <w:lang w:eastAsia="ja-JP"/>
        </w:rPr>
        <w:tab/>
      </w:r>
      <w:r w:rsidR="006439F8" w:rsidRPr="006439F8">
        <w:rPr>
          <w:rFonts w:ascii="Arial" w:eastAsia="Yu Mincho" w:hAnsi="Arial" w:cs="Arial"/>
          <w:bCs/>
          <w:lang w:eastAsia="ja-JP"/>
        </w:rPr>
        <w:t>Addition of test frequency for DC_7C_n78A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6B74A04"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p>
    <w:p w14:paraId="609F33F3" w14:textId="2E70C276"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sidR="006439F8">
        <w:rPr>
          <w:rFonts w:ascii="Arial" w:eastAsiaTheme="minorEastAsia" w:hAnsi="Arial" w:cs="Arial"/>
          <w:b/>
        </w:rPr>
        <w:t>21-3</w:t>
      </w:r>
      <w:r w:rsidRPr="009473C9">
        <w:rPr>
          <w:rFonts w:ascii="Arial" w:eastAsiaTheme="minorEastAsia" w:hAnsi="Arial" w:cs="Arial"/>
          <w:b/>
        </w:rPr>
        <w:t xml:space="preserve"> documents</w:t>
      </w:r>
    </w:p>
    <w:p w14:paraId="5698C978" w14:textId="1E1242F5" w:rsidR="006C03BE"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sidR="006439F8">
        <w:rPr>
          <w:rFonts w:ascii="Arial" w:eastAsia="Yu Mincho" w:hAnsi="Arial" w:cs="Arial"/>
          <w:bCs/>
          <w:lang w:eastAsia="ja-JP"/>
        </w:rPr>
        <w:t>20961</w:t>
      </w:r>
      <w:r w:rsidRPr="009473C9">
        <w:rPr>
          <w:rFonts w:ascii="Arial" w:eastAsia="Yu Mincho" w:hAnsi="Arial" w:cs="Arial"/>
          <w:bCs/>
          <w:lang w:eastAsia="ja-JP"/>
        </w:rPr>
        <w:tab/>
      </w:r>
      <w:r w:rsidR="006439F8" w:rsidRPr="006439F8">
        <w:rPr>
          <w:rFonts w:ascii="Arial" w:eastAsia="Yu Mincho" w:hAnsi="Arial" w:cs="Arial"/>
          <w:bCs/>
          <w:lang w:eastAsia="ja-JP"/>
        </w:rPr>
        <w:t>Addition of common uplink configuration for E-UTRA intra-band contiguous CA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664306EA" w14:textId="2AA18908" w:rsidR="006439F8" w:rsidRDefault="006439F8" w:rsidP="006439F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21908</w:t>
      </w:r>
      <w:r w:rsidRPr="009473C9">
        <w:rPr>
          <w:rFonts w:ascii="Arial" w:eastAsia="Yu Mincho" w:hAnsi="Arial" w:cs="Arial"/>
          <w:bCs/>
          <w:lang w:eastAsia="ja-JP"/>
        </w:rPr>
        <w:tab/>
      </w:r>
      <w:r w:rsidRPr="006439F8">
        <w:rPr>
          <w:rFonts w:ascii="Arial" w:eastAsia="Yu Mincho" w:hAnsi="Arial" w:cs="Arial"/>
          <w:bCs/>
          <w:lang w:eastAsia="ja-JP"/>
        </w:rPr>
        <w:t>Addition of new test case 6.2B.1.3_1 for Maximum Output Power for inter-band EN-DC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46D3BB1" w14:textId="77083DED" w:rsidR="006439F8" w:rsidRDefault="006439F8" w:rsidP="006439F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21909</w:t>
      </w:r>
      <w:r w:rsidRPr="009473C9">
        <w:rPr>
          <w:rFonts w:ascii="Arial" w:eastAsia="Yu Mincho" w:hAnsi="Arial" w:cs="Arial"/>
          <w:bCs/>
          <w:lang w:eastAsia="ja-JP"/>
        </w:rPr>
        <w:tab/>
      </w:r>
      <w:r w:rsidRPr="006439F8">
        <w:rPr>
          <w:rFonts w:ascii="Arial" w:eastAsia="Yu Mincho" w:hAnsi="Arial" w:cs="Arial"/>
          <w:bCs/>
          <w:lang w:eastAsia="ja-JP"/>
        </w:rPr>
        <w:t>Addition of new test case 6.2B.4.1.3_1 for Configured Output Power for inter-band EN-DC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D97B25E" w14:textId="3C21DCAF" w:rsidR="006439F8" w:rsidRDefault="006439F8" w:rsidP="006439F8">
      <w:pPr>
        <w:overflowPunct/>
        <w:autoSpaceDE/>
        <w:autoSpaceDN/>
        <w:snapToGrid w:val="0"/>
        <w:spacing w:after="0"/>
        <w:textAlignment w:val="auto"/>
        <w:rPr>
          <w:rFonts w:ascii="Arial" w:eastAsia="Yu Mincho" w:hAnsi="Arial" w:cs="Arial"/>
          <w:bCs/>
          <w:lang w:eastAsia="ja-JP"/>
        </w:rPr>
      </w:pPr>
      <w:bookmarkStart w:id="2" w:name="OLE_LINK22"/>
      <w:r w:rsidRPr="009473C9">
        <w:rPr>
          <w:rFonts w:ascii="Arial" w:eastAsia="Yu Mincho" w:hAnsi="Arial" w:cs="Arial"/>
          <w:bCs/>
          <w:lang w:eastAsia="ja-JP"/>
        </w:rPr>
        <w:t>[</w:t>
      </w:r>
      <w:r w:rsidR="00650AC7">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21910</w:t>
      </w:r>
      <w:r w:rsidRPr="009473C9">
        <w:rPr>
          <w:rFonts w:ascii="Arial" w:eastAsia="Yu Mincho" w:hAnsi="Arial" w:cs="Arial"/>
          <w:bCs/>
          <w:lang w:eastAsia="ja-JP"/>
        </w:rPr>
        <w:tab/>
      </w:r>
      <w:r w:rsidRPr="006439F8">
        <w:rPr>
          <w:rFonts w:ascii="Arial" w:eastAsia="Yu Mincho" w:hAnsi="Arial" w:cs="Arial"/>
          <w:bCs/>
          <w:lang w:eastAsia="ja-JP"/>
        </w:rPr>
        <w:t>Addition of annex F for test cases for EN-DC configurations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bookmarkEnd w:id="2"/>
    <w:p w14:paraId="315AD1E7" w14:textId="77777777" w:rsidR="00701410" w:rsidRPr="006439F8" w:rsidRDefault="00701410" w:rsidP="003E3A1A">
      <w:pPr>
        <w:overflowPunct/>
        <w:autoSpaceDE/>
        <w:autoSpaceDN/>
        <w:snapToGrid w:val="0"/>
        <w:spacing w:after="0"/>
        <w:textAlignment w:val="auto"/>
        <w:rPr>
          <w:rFonts w:ascii="Arial" w:eastAsia="Yu Mincho" w:hAnsi="Arial" w:cs="Arial"/>
          <w:lang w:eastAsia="ja-JP"/>
        </w:rPr>
      </w:pPr>
    </w:p>
    <w:p w14:paraId="3523AFBD" w14:textId="3519ADF8" w:rsidR="006439F8" w:rsidRDefault="006439F8" w:rsidP="003E3A1A">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38.522 documents</w:t>
      </w:r>
    </w:p>
    <w:p w14:paraId="4E21AF25" w14:textId="1E957D85" w:rsidR="006439F8" w:rsidRDefault="006439F8" w:rsidP="006439F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20965</w:t>
      </w:r>
      <w:r w:rsidRPr="009473C9">
        <w:rPr>
          <w:rFonts w:ascii="Arial" w:eastAsia="Yu Mincho" w:hAnsi="Arial" w:cs="Arial"/>
          <w:bCs/>
          <w:lang w:eastAsia="ja-JP"/>
        </w:rPr>
        <w:tab/>
      </w:r>
      <w:r w:rsidRPr="006439F8">
        <w:rPr>
          <w:rFonts w:ascii="Arial" w:eastAsia="Yu Mincho" w:hAnsi="Arial" w:cs="Arial"/>
          <w:bCs/>
          <w:lang w:eastAsia="ja-JP"/>
        </w:rPr>
        <w:t>Addition of applicability for test cases for EN-DC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533C16F" w14:textId="77777777" w:rsidR="006439F8" w:rsidRPr="006439F8" w:rsidRDefault="006439F8"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E59C7" w14:textId="77777777" w:rsidR="00E72037" w:rsidRDefault="00E72037">
      <w:r>
        <w:separator/>
      </w:r>
    </w:p>
  </w:endnote>
  <w:endnote w:type="continuationSeparator" w:id="0">
    <w:p w14:paraId="647B38BE" w14:textId="77777777" w:rsidR="00E72037" w:rsidRDefault="00E7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801E0">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801E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CF918" w14:textId="77777777" w:rsidR="00E72037" w:rsidRDefault="00E72037">
      <w:r>
        <w:separator/>
      </w:r>
    </w:p>
  </w:footnote>
  <w:footnote w:type="continuationSeparator" w:id="0">
    <w:p w14:paraId="5FEED494" w14:textId="77777777" w:rsidR="00E72037" w:rsidRDefault="00E72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16B3"/>
    <w:rsid w:val="0004456C"/>
    <w:rsid w:val="0005259B"/>
    <w:rsid w:val="00053FEE"/>
    <w:rsid w:val="00060AE4"/>
    <w:rsid w:val="000746A7"/>
    <w:rsid w:val="000910BB"/>
    <w:rsid w:val="000926AF"/>
    <w:rsid w:val="00092C07"/>
    <w:rsid w:val="000A3ED2"/>
    <w:rsid w:val="000C00FA"/>
    <w:rsid w:val="000C51AA"/>
    <w:rsid w:val="000D17BC"/>
    <w:rsid w:val="000D2186"/>
    <w:rsid w:val="000E4F35"/>
    <w:rsid w:val="000F6C1C"/>
    <w:rsid w:val="00110BAE"/>
    <w:rsid w:val="00116F4B"/>
    <w:rsid w:val="001229F4"/>
    <w:rsid w:val="00137471"/>
    <w:rsid w:val="00150FD3"/>
    <w:rsid w:val="0017515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D2E"/>
    <w:rsid w:val="0022485E"/>
    <w:rsid w:val="00243A99"/>
    <w:rsid w:val="0029567C"/>
    <w:rsid w:val="002C0B82"/>
    <w:rsid w:val="002F2FE4"/>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55ED"/>
    <w:rsid w:val="003F1B9F"/>
    <w:rsid w:val="0040091C"/>
    <w:rsid w:val="00406D7A"/>
    <w:rsid w:val="004121B8"/>
    <w:rsid w:val="004258BA"/>
    <w:rsid w:val="004531C9"/>
    <w:rsid w:val="00457D91"/>
    <w:rsid w:val="00460C31"/>
    <w:rsid w:val="00464E5B"/>
    <w:rsid w:val="0047055A"/>
    <w:rsid w:val="00474450"/>
    <w:rsid w:val="00486561"/>
    <w:rsid w:val="004873E6"/>
    <w:rsid w:val="004B15B8"/>
    <w:rsid w:val="004B566C"/>
    <w:rsid w:val="004B7B48"/>
    <w:rsid w:val="004D4AB1"/>
    <w:rsid w:val="004F218A"/>
    <w:rsid w:val="005030D8"/>
    <w:rsid w:val="0050334E"/>
    <w:rsid w:val="00505387"/>
    <w:rsid w:val="00512DF7"/>
    <w:rsid w:val="005141E7"/>
    <w:rsid w:val="00517E63"/>
    <w:rsid w:val="00526B0D"/>
    <w:rsid w:val="0055346F"/>
    <w:rsid w:val="005579FF"/>
    <w:rsid w:val="00575B59"/>
    <w:rsid w:val="005776DD"/>
    <w:rsid w:val="00582117"/>
    <w:rsid w:val="0058478F"/>
    <w:rsid w:val="00593315"/>
    <w:rsid w:val="005A170D"/>
    <w:rsid w:val="005A6C96"/>
    <w:rsid w:val="005D0418"/>
    <w:rsid w:val="005D7685"/>
    <w:rsid w:val="005E1D58"/>
    <w:rsid w:val="00610E37"/>
    <w:rsid w:val="006207ED"/>
    <w:rsid w:val="00626BC9"/>
    <w:rsid w:val="006439F8"/>
    <w:rsid w:val="006458DF"/>
    <w:rsid w:val="00650AC7"/>
    <w:rsid w:val="00650D52"/>
    <w:rsid w:val="006615B2"/>
    <w:rsid w:val="00662313"/>
    <w:rsid w:val="00673911"/>
    <w:rsid w:val="006870C9"/>
    <w:rsid w:val="006A3ADF"/>
    <w:rsid w:val="006A7BCB"/>
    <w:rsid w:val="006B4C1E"/>
    <w:rsid w:val="006C03B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1D4A"/>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2DC0"/>
    <w:rsid w:val="00A448C3"/>
    <w:rsid w:val="00A458D4"/>
    <w:rsid w:val="00A46FB7"/>
    <w:rsid w:val="00A53118"/>
    <w:rsid w:val="00A801E0"/>
    <w:rsid w:val="00A863BE"/>
    <w:rsid w:val="00A86AB5"/>
    <w:rsid w:val="00A97226"/>
    <w:rsid w:val="00AA0E64"/>
    <w:rsid w:val="00AA142F"/>
    <w:rsid w:val="00AA517B"/>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788E"/>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2037"/>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4B0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17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AA51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AA51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A51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A517B"/>
    <w:pPr>
      <w:ind w:left="1418" w:hanging="1418"/>
      <w:outlineLvl w:val="3"/>
    </w:pPr>
    <w:rPr>
      <w:sz w:val="24"/>
    </w:rPr>
  </w:style>
  <w:style w:type="paragraph" w:styleId="Heading5">
    <w:name w:val="heading 5"/>
    <w:aliases w:val="H5"/>
    <w:basedOn w:val="Heading4"/>
    <w:next w:val="Normal"/>
    <w:qFormat/>
    <w:rsid w:val="00AA517B"/>
    <w:pPr>
      <w:ind w:left="1701" w:hanging="1701"/>
      <w:outlineLvl w:val="4"/>
    </w:pPr>
    <w:rPr>
      <w:sz w:val="22"/>
    </w:rPr>
  </w:style>
  <w:style w:type="paragraph" w:styleId="Heading6">
    <w:name w:val="heading 6"/>
    <w:basedOn w:val="H6"/>
    <w:next w:val="Normal"/>
    <w:link w:val="Heading6Char"/>
    <w:qFormat/>
    <w:rsid w:val="00AA517B"/>
    <w:pPr>
      <w:outlineLvl w:val="5"/>
    </w:pPr>
  </w:style>
  <w:style w:type="paragraph" w:styleId="Heading7">
    <w:name w:val="heading 7"/>
    <w:basedOn w:val="H6"/>
    <w:next w:val="Normal"/>
    <w:link w:val="Heading7Char"/>
    <w:qFormat/>
    <w:rsid w:val="00AA517B"/>
    <w:pPr>
      <w:outlineLvl w:val="6"/>
    </w:pPr>
  </w:style>
  <w:style w:type="paragraph" w:styleId="Heading8">
    <w:name w:val="heading 8"/>
    <w:aliases w:val="Table Heading"/>
    <w:basedOn w:val="Heading1"/>
    <w:next w:val="Normal"/>
    <w:qFormat/>
    <w:rsid w:val="00AA517B"/>
    <w:pPr>
      <w:ind w:left="0" w:firstLine="0"/>
      <w:outlineLvl w:val="7"/>
    </w:pPr>
  </w:style>
  <w:style w:type="paragraph" w:styleId="Heading9">
    <w:name w:val="heading 9"/>
    <w:aliases w:val="Figure Heading,FH"/>
    <w:basedOn w:val="Heading8"/>
    <w:next w:val="Normal"/>
    <w:qFormat/>
    <w:rsid w:val="00AA51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A51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A517B"/>
    <w:pPr>
      <w:spacing w:before="180"/>
      <w:ind w:left="2693" w:hanging="2693"/>
    </w:pPr>
    <w:rPr>
      <w:b/>
    </w:rPr>
  </w:style>
  <w:style w:type="paragraph" w:styleId="TOC1">
    <w:name w:val="toc 1"/>
    <w:semiHidden/>
    <w:rsid w:val="00AA51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AA517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AA517B"/>
    <w:pPr>
      <w:ind w:left="1701" w:hanging="1701"/>
    </w:pPr>
  </w:style>
  <w:style w:type="paragraph" w:styleId="TOC4">
    <w:name w:val="toc 4"/>
    <w:basedOn w:val="TOC3"/>
    <w:rsid w:val="00AA517B"/>
    <w:pPr>
      <w:ind w:left="1418" w:hanging="1418"/>
    </w:pPr>
  </w:style>
  <w:style w:type="paragraph" w:styleId="TOC3">
    <w:name w:val="toc 3"/>
    <w:basedOn w:val="TOC2"/>
    <w:rsid w:val="00AA517B"/>
    <w:pPr>
      <w:ind w:left="1134" w:hanging="1134"/>
    </w:pPr>
  </w:style>
  <w:style w:type="paragraph" w:styleId="TOC2">
    <w:name w:val="toc 2"/>
    <w:basedOn w:val="TOC1"/>
    <w:rsid w:val="00AA517B"/>
    <w:pPr>
      <w:keepNext w:val="0"/>
      <w:spacing w:before="0"/>
      <w:ind w:left="851" w:hanging="851"/>
    </w:pPr>
    <w:rPr>
      <w:sz w:val="20"/>
    </w:rPr>
  </w:style>
  <w:style w:type="paragraph" w:styleId="Index2">
    <w:name w:val="index 2"/>
    <w:basedOn w:val="Index1"/>
    <w:rsid w:val="00AA517B"/>
    <w:pPr>
      <w:ind w:left="284"/>
    </w:pPr>
  </w:style>
  <w:style w:type="paragraph" w:styleId="Index1">
    <w:name w:val="index 1"/>
    <w:basedOn w:val="Normal"/>
    <w:rsid w:val="00AA517B"/>
    <w:pPr>
      <w:keepLines/>
      <w:spacing w:after="0"/>
    </w:pPr>
  </w:style>
  <w:style w:type="paragraph" w:customStyle="1" w:styleId="ZH">
    <w:name w:val="ZH"/>
    <w:rsid w:val="00AA517B"/>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AA517B"/>
    <w:pPr>
      <w:outlineLvl w:val="9"/>
    </w:pPr>
  </w:style>
  <w:style w:type="paragraph" w:styleId="ListNumber2">
    <w:name w:val="List Number 2"/>
    <w:basedOn w:val="ListNumber"/>
    <w:rsid w:val="00AA51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A517B"/>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AA51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A517B"/>
    <w:pPr>
      <w:keepLines/>
      <w:spacing w:after="0"/>
      <w:ind w:left="454" w:hanging="454"/>
    </w:pPr>
    <w:rPr>
      <w:sz w:val="16"/>
    </w:rPr>
  </w:style>
  <w:style w:type="paragraph" w:customStyle="1" w:styleId="TAH">
    <w:name w:val="TAH"/>
    <w:basedOn w:val="TAC"/>
    <w:link w:val="TAHCar"/>
    <w:rsid w:val="00AA517B"/>
    <w:rPr>
      <w:b/>
    </w:rPr>
  </w:style>
  <w:style w:type="paragraph" w:customStyle="1" w:styleId="TAC">
    <w:name w:val="TAC"/>
    <w:basedOn w:val="TAL"/>
    <w:link w:val="TACChar"/>
    <w:rsid w:val="00AA517B"/>
    <w:pPr>
      <w:jc w:val="center"/>
    </w:pPr>
  </w:style>
  <w:style w:type="paragraph" w:customStyle="1" w:styleId="TF">
    <w:name w:val="TF"/>
    <w:basedOn w:val="TH"/>
    <w:rsid w:val="00AA517B"/>
    <w:pPr>
      <w:keepNext w:val="0"/>
      <w:spacing w:before="0" w:after="240"/>
    </w:pPr>
  </w:style>
  <w:style w:type="paragraph" w:customStyle="1" w:styleId="NO">
    <w:name w:val="NO"/>
    <w:basedOn w:val="Normal"/>
    <w:rsid w:val="00AA517B"/>
    <w:pPr>
      <w:keepLines/>
      <w:ind w:left="1135" w:hanging="851"/>
    </w:pPr>
  </w:style>
  <w:style w:type="paragraph" w:styleId="TOC9">
    <w:name w:val="toc 9"/>
    <w:basedOn w:val="TOC8"/>
    <w:rsid w:val="00AA517B"/>
    <w:pPr>
      <w:ind w:left="1418" w:hanging="1418"/>
    </w:pPr>
  </w:style>
  <w:style w:type="paragraph" w:customStyle="1" w:styleId="EX">
    <w:name w:val="EX"/>
    <w:basedOn w:val="Normal"/>
    <w:rsid w:val="00AA517B"/>
    <w:pPr>
      <w:keepLines/>
      <w:ind w:left="1702" w:hanging="1418"/>
    </w:pPr>
  </w:style>
  <w:style w:type="paragraph" w:customStyle="1" w:styleId="LD">
    <w:name w:val="LD"/>
    <w:rsid w:val="00AA517B"/>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AA517B"/>
    <w:pPr>
      <w:spacing w:after="0"/>
    </w:pPr>
  </w:style>
  <w:style w:type="paragraph" w:customStyle="1" w:styleId="EW">
    <w:name w:val="EW"/>
    <w:basedOn w:val="EX"/>
    <w:rsid w:val="00AA517B"/>
    <w:pPr>
      <w:spacing w:after="0"/>
    </w:pPr>
  </w:style>
  <w:style w:type="paragraph" w:styleId="TOC6">
    <w:name w:val="toc 6"/>
    <w:basedOn w:val="TOC5"/>
    <w:next w:val="Normal"/>
    <w:rsid w:val="00AA517B"/>
    <w:pPr>
      <w:ind w:left="1985" w:hanging="1985"/>
    </w:pPr>
  </w:style>
  <w:style w:type="paragraph" w:styleId="TOC7">
    <w:name w:val="toc 7"/>
    <w:basedOn w:val="TOC6"/>
    <w:next w:val="Normal"/>
    <w:rsid w:val="00AA517B"/>
    <w:pPr>
      <w:ind w:left="2268" w:hanging="2268"/>
    </w:pPr>
  </w:style>
  <w:style w:type="paragraph" w:styleId="ListBullet2">
    <w:name w:val="List Bullet 2"/>
    <w:aliases w:val="lb2"/>
    <w:basedOn w:val="ListBullet"/>
    <w:rsid w:val="00AA517B"/>
    <w:pPr>
      <w:ind w:left="851"/>
    </w:pPr>
  </w:style>
  <w:style w:type="paragraph" w:styleId="ListBullet3">
    <w:name w:val="List Bullet 3"/>
    <w:basedOn w:val="ListBullet2"/>
    <w:rsid w:val="00AA517B"/>
    <w:pPr>
      <w:ind w:left="1135"/>
    </w:pPr>
  </w:style>
  <w:style w:type="paragraph" w:styleId="ListNumber">
    <w:name w:val="List Number"/>
    <w:basedOn w:val="List"/>
    <w:rsid w:val="00AA517B"/>
  </w:style>
  <w:style w:type="paragraph" w:customStyle="1" w:styleId="EQ">
    <w:name w:val="EQ"/>
    <w:basedOn w:val="Normal"/>
    <w:next w:val="Normal"/>
    <w:rsid w:val="00AA517B"/>
    <w:pPr>
      <w:keepLines/>
      <w:tabs>
        <w:tab w:val="center" w:pos="4536"/>
        <w:tab w:val="right" w:pos="9072"/>
      </w:tabs>
    </w:pPr>
    <w:rPr>
      <w:noProof/>
    </w:rPr>
  </w:style>
  <w:style w:type="paragraph" w:customStyle="1" w:styleId="TH">
    <w:name w:val="TH"/>
    <w:basedOn w:val="Normal"/>
    <w:link w:val="THChar"/>
    <w:rsid w:val="00AA517B"/>
    <w:pPr>
      <w:keepNext/>
      <w:keepLines/>
      <w:spacing w:before="60"/>
      <w:jc w:val="center"/>
    </w:pPr>
    <w:rPr>
      <w:rFonts w:ascii="Arial" w:hAnsi="Arial"/>
      <w:b/>
    </w:rPr>
  </w:style>
  <w:style w:type="paragraph" w:customStyle="1" w:styleId="NF">
    <w:name w:val="NF"/>
    <w:basedOn w:val="NO"/>
    <w:rsid w:val="00AA517B"/>
    <w:pPr>
      <w:keepNext/>
      <w:spacing w:after="0"/>
    </w:pPr>
    <w:rPr>
      <w:rFonts w:ascii="Arial" w:hAnsi="Arial"/>
      <w:sz w:val="18"/>
    </w:rPr>
  </w:style>
  <w:style w:type="paragraph" w:customStyle="1" w:styleId="PL">
    <w:name w:val="PL"/>
    <w:rsid w:val="00AA5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AA517B"/>
    <w:pPr>
      <w:jc w:val="right"/>
    </w:pPr>
  </w:style>
  <w:style w:type="paragraph" w:customStyle="1" w:styleId="H6">
    <w:name w:val="H6"/>
    <w:basedOn w:val="Heading5"/>
    <w:next w:val="Normal"/>
    <w:rsid w:val="00AA517B"/>
    <w:pPr>
      <w:ind w:left="1985" w:hanging="1985"/>
      <w:outlineLvl w:val="9"/>
    </w:pPr>
    <w:rPr>
      <w:sz w:val="20"/>
    </w:rPr>
  </w:style>
  <w:style w:type="paragraph" w:customStyle="1" w:styleId="TAN">
    <w:name w:val="TAN"/>
    <w:basedOn w:val="TAL"/>
    <w:link w:val="TANChar"/>
    <w:rsid w:val="00AA517B"/>
    <w:pPr>
      <w:ind w:left="851" w:hanging="851"/>
    </w:pPr>
  </w:style>
  <w:style w:type="paragraph" w:customStyle="1" w:styleId="TAL">
    <w:name w:val="TAL"/>
    <w:basedOn w:val="Normal"/>
    <w:link w:val="TALCar"/>
    <w:rsid w:val="00AA517B"/>
    <w:pPr>
      <w:keepNext/>
      <w:keepLines/>
      <w:spacing w:after="0"/>
    </w:pPr>
    <w:rPr>
      <w:rFonts w:ascii="Arial" w:hAnsi="Arial"/>
      <w:sz w:val="18"/>
    </w:rPr>
  </w:style>
  <w:style w:type="paragraph" w:customStyle="1" w:styleId="ZA">
    <w:name w:val="ZA"/>
    <w:rsid w:val="00AA51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AA51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AA517B"/>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AA51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AA517B"/>
    <w:pPr>
      <w:framePr w:wrap="notBeside" w:y="16161"/>
    </w:pPr>
  </w:style>
  <w:style w:type="character" w:customStyle="1" w:styleId="ZGSM">
    <w:name w:val="ZGSM"/>
    <w:rsid w:val="00AA517B"/>
  </w:style>
  <w:style w:type="paragraph" w:styleId="List2">
    <w:name w:val="List 2"/>
    <w:basedOn w:val="List"/>
    <w:rsid w:val="00AA517B"/>
    <w:pPr>
      <w:ind w:left="851"/>
    </w:pPr>
  </w:style>
  <w:style w:type="paragraph" w:customStyle="1" w:styleId="ZG">
    <w:name w:val="ZG"/>
    <w:rsid w:val="00AA517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AA517B"/>
    <w:pPr>
      <w:ind w:left="1135"/>
    </w:pPr>
  </w:style>
  <w:style w:type="paragraph" w:styleId="List4">
    <w:name w:val="List 4"/>
    <w:basedOn w:val="List3"/>
    <w:rsid w:val="00AA517B"/>
    <w:pPr>
      <w:ind w:left="1418"/>
    </w:pPr>
  </w:style>
  <w:style w:type="paragraph" w:styleId="List5">
    <w:name w:val="List 5"/>
    <w:basedOn w:val="List4"/>
    <w:rsid w:val="00AA517B"/>
    <w:pPr>
      <w:ind w:left="1702"/>
    </w:pPr>
  </w:style>
  <w:style w:type="paragraph" w:customStyle="1" w:styleId="EditorsNote">
    <w:name w:val="Editor's Note"/>
    <w:basedOn w:val="NO"/>
    <w:rsid w:val="00AA517B"/>
    <w:rPr>
      <w:color w:val="FF0000"/>
    </w:rPr>
  </w:style>
  <w:style w:type="paragraph" w:styleId="List">
    <w:name w:val="List"/>
    <w:basedOn w:val="Normal"/>
    <w:rsid w:val="00AA517B"/>
    <w:pPr>
      <w:ind w:left="568" w:hanging="284"/>
    </w:pPr>
  </w:style>
  <w:style w:type="paragraph" w:styleId="ListBullet">
    <w:name w:val="List Bullet"/>
    <w:basedOn w:val="List"/>
    <w:rsid w:val="00AA517B"/>
  </w:style>
  <w:style w:type="paragraph" w:styleId="ListBullet4">
    <w:name w:val="List Bullet 4"/>
    <w:basedOn w:val="ListBullet3"/>
    <w:rsid w:val="00AA517B"/>
    <w:pPr>
      <w:ind w:left="1418"/>
    </w:pPr>
  </w:style>
  <w:style w:type="paragraph" w:styleId="ListBullet5">
    <w:name w:val="List Bullet 5"/>
    <w:basedOn w:val="ListBullet4"/>
    <w:rsid w:val="00AA517B"/>
    <w:pPr>
      <w:ind w:left="1702"/>
    </w:pPr>
  </w:style>
  <w:style w:type="paragraph" w:customStyle="1" w:styleId="B1">
    <w:name w:val="B1"/>
    <w:basedOn w:val="List"/>
    <w:link w:val="B1Char1"/>
    <w:rsid w:val="00AA517B"/>
  </w:style>
  <w:style w:type="paragraph" w:customStyle="1" w:styleId="B2">
    <w:name w:val="B2"/>
    <w:basedOn w:val="List2"/>
    <w:rsid w:val="00AA517B"/>
  </w:style>
  <w:style w:type="paragraph" w:customStyle="1" w:styleId="B3">
    <w:name w:val="B3"/>
    <w:basedOn w:val="List3"/>
    <w:rsid w:val="00AA517B"/>
  </w:style>
  <w:style w:type="paragraph" w:customStyle="1" w:styleId="B4">
    <w:name w:val="B4"/>
    <w:basedOn w:val="List4"/>
    <w:rsid w:val="00AA517B"/>
  </w:style>
  <w:style w:type="paragraph" w:customStyle="1" w:styleId="B5">
    <w:name w:val="B5"/>
    <w:basedOn w:val="List5"/>
    <w:rsid w:val="00AA517B"/>
  </w:style>
  <w:style w:type="paragraph" w:styleId="Footer">
    <w:name w:val="footer"/>
    <w:basedOn w:val="Header"/>
    <w:link w:val="FooterChar"/>
    <w:rsid w:val="00AA517B"/>
    <w:pPr>
      <w:jc w:val="center"/>
    </w:pPr>
    <w:rPr>
      <w:i/>
    </w:rPr>
  </w:style>
  <w:style w:type="paragraph" w:customStyle="1" w:styleId="ZTD">
    <w:name w:val="ZTD"/>
    <w:basedOn w:val="ZB"/>
    <w:rsid w:val="00AA51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4e/Docs/RP-21322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838</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2022-03-10T18:22:00Z</dcterms:created>
  <dcterms:modified xsi:type="dcterms:W3CDTF">2022-03-10T18:22:00Z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(2)VHJAjMtSbrFHI+nOJzl5QVHcNAMyRTUGMrpKjLp5hJde4o3HLkTM/QCh8ugba2eGzdw9P7WU
H8YoSUeIhKsonpaRjhUpekKuqUifuImO1wHFOOoaPagUaamHetlgTMYIzI9UIsZky4P0OTwj
nQ0ZaJN2EhcwH9D0tXptjSXGmDV6DZba3Ie1RnXy67bDwRUkp/VcGXqtLrs+flAsPoU2Am1v
sCVxL8fW5iIM9XNfJs</vt:lpwstr>
  </property>
  <property fmtid="{D5CDD505-2E9C-101B-9397-08002B2CF9AE}" pid="11" name="_2015_ms_pID_7253431">
    <vt:lpwstr>6tBkNoyfepCzGQS63WAMkB6sXWh1WFA1WdteAxe4lQnV8/uG6hmoLa
sFwdGrQGMucXt5j9XN6mPH0v/uZPXgx1e4wS5b13DtZBZgNhJMPstnBvJPZbL38vmz+l1Awo
j+BhRsxWPwnXldFODULx37ZZGIf7cqpWDDO1X2tRO9z3aLfNgTF2KiEECgurFJwiYHfMKbhl
sz7vaCOsVc8WEPDw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1646380253</vt:lpwstr>
  </property>
</Properties>
</file>