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1ACC" w:rsidRDefault="00C75A75">
      <w:pPr>
        <w:tabs>
          <w:tab w:val="right" w:pos="9639"/>
        </w:tabs>
        <w:rPr>
          <w:rFonts w:ascii="Times New Roman" w:hAnsi="Times New Roman" w:cs="Times New Roman"/>
          <w:b/>
          <w:i/>
          <w:sz w:val="24"/>
          <w:szCs w:val="24"/>
        </w:rPr>
      </w:pPr>
      <w:r>
        <w:rPr>
          <w:rFonts w:ascii="Times New Roman" w:hAnsi="Times New Roman" w:cs="Times New Roman"/>
          <w:b/>
          <w:sz w:val="24"/>
          <w:szCs w:val="24"/>
        </w:rPr>
        <w:t>3GPP TSG RAN Meeting #95-e</w:t>
      </w:r>
      <w:r>
        <w:rPr>
          <w:rFonts w:ascii="Times New Roman" w:hAnsi="Times New Roman" w:cs="Times New Roman"/>
          <w:b/>
          <w:i/>
          <w:sz w:val="24"/>
          <w:szCs w:val="24"/>
        </w:rPr>
        <w:tab/>
      </w:r>
      <w:bookmarkStart w:id="0" w:name="OLE_LINK5"/>
      <w:r>
        <w:rPr>
          <w:rFonts w:ascii="Times New Roman" w:hAnsi="Times New Roman" w:cs="Times New Roman"/>
          <w:b/>
          <w:sz w:val="24"/>
          <w:szCs w:val="24"/>
        </w:rPr>
        <w:t>RP-2</w:t>
      </w:r>
      <w:bookmarkEnd w:id="0"/>
      <w:r>
        <w:rPr>
          <w:rFonts w:ascii="Times New Roman" w:hAnsi="Times New Roman" w:cs="Times New Roman"/>
          <w:b/>
          <w:sz w:val="24"/>
          <w:szCs w:val="24"/>
        </w:rPr>
        <w:t>2</w:t>
      </w:r>
      <w:r w:rsidR="008B24AD">
        <w:rPr>
          <w:rFonts w:ascii="Times New Roman" w:hAnsi="Times New Roman" w:cs="Times New Roman"/>
          <w:b/>
          <w:sz w:val="24"/>
          <w:szCs w:val="24"/>
        </w:rPr>
        <w:t>0226</w:t>
      </w:r>
    </w:p>
    <w:p w:rsidR="004A1ACC" w:rsidRDefault="00C75A75">
      <w:pPr>
        <w:outlineLvl w:val="0"/>
        <w:rPr>
          <w:rFonts w:ascii="Times New Roman" w:hAnsi="Times New Roman" w:cs="Times New Roman"/>
          <w:b/>
          <w:sz w:val="24"/>
          <w:szCs w:val="24"/>
        </w:rPr>
      </w:pPr>
      <w:r>
        <w:rPr>
          <w:rFonts w:ascii="Times New Roman" w:hAnsi="Times New Roman" w:cs="Times New Roman"/>
          <w:b/>
          <w:sz w:val="24"/>
          <w:szCs w:val="24"/>
        </w:rPr>
        <w:t>e-Meeting, March 17 - 23, 2022</w:t>
      </w:r>
    </w:p>
    <w:p w:rsidR="004A1ACC" w:rsidRDefault="004A1ACC">
      <w:pPr>
        <w:rPr>
          <w:rFonts w:ascii="Times New Roman" w:hAnsi="Times New Roman" w:cs="Times New Roman"/>
          <w:b/>
          <w:bCs/>
          <w:sz w:val="22"/>
        </w:rPr>
      </w:pPr>
    </w:p>
    <w:p w:rsidR="004A1ACC" w:rsidRDefault="00C75A75">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t xml:space="preserve">TCL </w:t>
      </w:r>
      <w:r w:rsidR="008B24AD">
        <w:rPr>
          <w:rFonts w:ascii="Times New Roman" w:hAnsi="Times New Roman" w:cs="Times New Roman"/>
          <w:b/>
          <w:sz w:val="24"/>
          <w:szCs w:val="24"/>
        </w:rPr>
        <w:t>Communication</w:t>
      </w:r>
    </w:p>
    <w:p w:rsidR="004A1ACC" w:rsidRDefault="00C75A75">
      <w:pPr>
        <w:spacing w:after="120"/>
        <w:ind w:left="1985" w:hanging="1985"/>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b/>
          <w:sz w:val="24"/>
          <w:szCs w:val="24"/>
        </w:rPr>
        <w:tab/>
      </w:r>
      <w:r w:rsidR="008B24AD" w:rsidRPr="0014726D">
        <w:rPr>
          <w:rFonts w:ascii="Times New Roman" w:hAnsi="Times New Roman" w:cs="Times New Roman"/>
          <w:b/>
          <w:sz w:val="24"/>
          <w:szCs w:val="24"/>
        </w:rPr>
        <w:t>Views on the AI/ML for NR Air-interface in Rel-18</w:t>
      </w:r>
    </w:p>
    <w:p w:rsidR="004A1ACC" w:rsidRDefault="00C75A75">
      <w:pPr>
        <w:spacing w:after="120"/>
        <w:ind w:left="1985" w:hanging="1985"/>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r>
      <w:r>
        <w:rPr>
          <w:rFonts w:ascii="Times New Roman" w:hAnsi="Times New Roman" w:cs="Times New Roman" w:hint="eastAsia"/>
          <w:b/>
          <w:sz w:val="24"/>
          <w:szCs w:val="24"/>
        </w:rPr>
        <w:t>9</w:t>
      </w:r>
      <w:r>
        <w:rPr>
          <w:rFonts w:ascii="Times New Roman" w:hAnsi="Times New Roman" w:cs="Times New Roman"/>
          <w:b/>
          <w:sz w:val="24"/>
          <w:szCs w:val="24"/>
        </w:rPr>
        <w:t>.2</w:t>
      </w:r>
      <w:r>
        <w:rPr>
          <w:rFonts w:ascii="Times New Roman" w:hAnsi="Times New Roman" w:cs="Times New Roman" w:hint="eastAsia"/>
          <w:b/>
          <w:sz w:val="24"/>
          <w:szCs w:val="24"/>
        </w:rPr>
        <w:t>.</w:t>
      </w:r>
      <w:r w:rsidR="008B24AD">
        <w:rPr>
          <w:rFonts w:ascii="Times New Roman" w:hAnsi="Times New Roman" w:cs="Times New Roman"/>
          <w:b/>
          <w:sz w:val="24"/>
          <w:szCs w:val="24"/>
        </w:rPr>
        <w:t>5</w:t>
      </w:r>
    </w:p>
    <w:p w:rsidR="004A1ACC" w:rsidRDefault="00C75A75">
      <w:pPr>
        <w:spacing w:after="120"/>
        <w:ind w:left="1985" w:hanging="1985"/>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sidR="008B24AD" w:rsidRPr="008B24AD">
        <w:rPr>
          <w:rFonts w:ascii="Times New Roman" w:hAnsi="Times New Roman" w:cs="Times New Roman"/>
          <w:b/>
          <w:sz w:val="24"/>
          <w:szCs w:val="24"/>
        </w:rPr>
        <w:t>Discussion and Decision</w:t>
      </w:r>
    </w:p>
    <w:p w:rsidR="004A1ACC" w:rsidRDefault="004A1ACC">
      <w:pPr>
        <w:spacing w:after="120"/>
        <w:rPr>
          <w:rFonts w:ascii="Times New Roman" w:hAnsi="Times New Roman" w:cs="Times New Roman"/>
          <w:b/>
          <w:sz w:val="24"/>
          <w:szCs w:val="24"/>
        </w:rPr>
      </w:pPr>
    </w:p>
    <w:p w:rsidR="004A1ACC" w:rsidRDefault="00C75A75">
      <w:pPr>
        <w:pStyle w:val="1"/>
        <w:keepLines/>
        <w:numPr>
          <w:ilvl w:val="0"/>
          <w:numId w:val="2"/>
        </w:numPr>
        <w:pBdr>
          <w:top w:val="single" w:sz="12" w:space="3" w:color="auto"/>
        </w:pBdr>
        <w:overflowPunct w:val="0"/>
        <w:snapToGrid/>
        <w:spacing w:before="240" w:after="180"/>
        <w:ind w:left="432" w:hanging="432"/>
        <w:jc w:val="left"/>
        <w:textAlignment w:val="baseline"/>
        <w:rPr>
          <w:rFonts w:ascii="Times New Roman" w:hAnsi="Times New Roman"/>
          <w:szCs w:val="28"/>
        </w:rPr>
      </w:pPr>
      <w:r>
        <w:rPr>
          <w:rFonts w:ascii="Times New Roman" w:hAnsi="Times New Roman"/>
          <w:szCs w:val="28"/>
        </w:rPr>
        <w:t>Introduction</w:t>
      </w:r>
    </w:p>
    <w:p w:rsidR="008B24AD" w:rsidRPr="008B24AD" w:rsidRDefault="008B24AD" w:rsidP="008B24AD">
      <w:pPr>
        <w:spacing w:beforeLines="50" w:before="120" w:afterLines="50" w:after="120"/>
        <w:rPr>
          <w:rFonts w:ascii="Times New Roman" w:hAnsi="Times New Roman" w:cs="Times New Roman"/>
        </w:rPr>
      </w:pPr>
      <w:bookmarkStart w:id="1" w:name="_Toc54284460"/>
      <w:r w:rsidRPr="008B24AD">
        <w:rPr>
          <w:rFonts w:ascii="Times New Roman" w:hAnsi="Times New Roman" w:cs="Times New Roman"/>
        </w:rPr>
        <w:t xml:space="preserve">In the last RAN plenary meeting, the AI/ML for NR Air Interface is formulated in a SI [1]. Several aspects with further revisions are articulated. A few uncertain points are listed for future study. </w:t>
      </w:r>
    </w:p>
    <w:p w:rsidR="004A1ACC" w:rsidRDefault="008B24AD" w:rsidP="008B24AD">
      <w:pPr>
        <w:spacing w:beforeLines="50" w:before="120" w:afterLines="50" w:after="120"/>
        <w:rPr>
          <w:rFonts w:ascii="Times New Roman" w:hAnsi="Times New Roman" w:cs="Times New Roman"/>
        </w:rPr>
      </w:pPr>
      <w:r w:rsidRPr="008B24AD">
        <w:rPr>
          <w:rFonts w:ascii="Times New Roman" w:hAnsi="Times New Roman" w:cs="Times New Roman"/>
        </w:rPr>
        <w:t>Even through the benefits from ML are shown in many use cases [2], efforts are need to bring these benefits into reality. It is completely new to introduce AI/ML to NR Air Interface. We are still at a pre-study s</w:t>
      </w:r>
      <w:r w:rsidR="00C75A75">
        <w:rPr>
          <w:rFonts w:ascii="Times New Roman" w:hAnsi="Times New Roman" w:cs="Times New Roman"/>
        </w:rPr>
        <w:t xml:space="preserve">tage. In this document, we </w:t>
      </w:r>
      <w:r w:rsidRPr="008B24AD">
        <w:rPr>
          <w:rFonts w:ascii="Times New Roman" w:hAnsi="Times New Roman" w:cs="Times New Roman"/>
        </w:rPr>
        <w:t>provide further discussions of AI/ML for NR Air Interface on general framework, use cases, data set building, evaluation methodology and potential specification impacts.</w:t>
      </w:r>
    </w:p>
    <w:bookmarkEnd w:id="1"/>
    <w:p w:rsidR="004A1ACC" w:rsidRDefault="00C75A75">
      <w:pPr>
        <w:pStyle w:val="1"/>
        <w:keepLines/>
        <w:numPr>
          <w:ilvl w:val="0"/>
          <w:numId w:val="2"/>
        </w:numPr>
        <w:pBdr>
          <w:top w:val="single" w:sz="12" w:space="3" w:color="auto"/>
        </w:pBdr>
        <w:overflowPunct w:val="0"/>
        <w:snapToGrid/>
        <w:spacing w:before="240" w:after="180"/>
        <w:ind w:left="432" w:hanging="432"/>
        <w:jc w:val="left"/>
        <w:textAlignment w:val="baseline"/>
        <w:rPr>
          <w:rFonts w:ascii="Times New Roman" w:hAnsi="Times New Roman"/>
        </w:rPr>
      </w:pPr>
      <w:r>
        <w:rPr>
          <w:rFonts w:ascii="Times New Roman" w:hAnsi="Times New Roman" w:hint="eastAsia"/>
          <w:lang w:val="en-US" w:eastAsia="zh-CN"/>
        </w:rPr>
        <w:t>Discussion</w:t>
      </w:r>
    </w:p>
    <w:p w:rsidR="004A1ACC" w:rsidRDefault="004F71A7" w:rsidP="004F71A7">
      <w:pPr>
        <w:pStyle w:val="2"/>
        <w:numPr>
          <w:ilvl w:val="1"/>
          <w:numId w:val="1"/>
        </w:numPr>
        <w:tabs>
          <w:tab w:val="left" w:pos="640"/>
        </w:tabs>
        <w:spacing w:before="180" w:after="120" w:line="240" w:lineRule="auto"/>
        <w:rPr>
          <w:rFonts w:ascii="Times New Roman" w:eastAsia="宋体" w:hAnsi="Times New Roman" w:cs="Times New Roman"/>
          <w:sz w:val="21"/>
          <w:szCs w:val="21"/>
        </w:rPr>
      </w:pPr>
      <w:r w:rsidRPr="004F71A7">
        <w:rPr>
          <w:rFonts w:ascii="Times New Roman" w:eastAsia="宋体" w:hAnsi="Times New Roman" w:cs="Times New Roman"/>
          <w:sz w:val="21"/>
          <w:szCs w:val="21"/>
        </w:rPr>
        <w:t>General Framework</w:t>
      </w:r>
    </w:p>
    <w:p w:rsidR="008B24AD" w:rsidRDefault="008B24AD" w:rsidP="008B24AD">
      <w:pPr>
        <w:rPr>
          <w:rFonts w:ascii="Times New Roman" w:hAnsi="Times New Roman" w:cs="Times New Roman"/>
        </w:rPr>
      </w:pPr>
      <w:r>
        <w:rPr>
          <w:rFonts w:ascii="Times New Roman" w:hAnsi="Times New Roman" w:cs="Times New Roman"/>
        </w:rPr>
        <w:t xml:space="preserve">The general frame wok for AI/ML in RAN3 is described in TR 37.817 </w:t>
      </w:r>
      <w:r>
        <w:rPr>
          <w:rFonts w:ascii="Times New Roman" w:hAnsi="Times New Roman" w:cs="Times New Roman"/>
        </w:rPr>
        <w:fldChar w:fldCharType="begin"/>
      </w:r>
      <w:r>
        <w:rPr>
          <w:rFonts w:ascii="Times New Roman" w:hAnsi="Times New Roman" w:cs="Times New Roman"/>
        </w:rPr>
        <w:instrText xml:space="preserve"> REF _Ref88647366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 It includes data collection model training, model inference, and an actor. These components may not adequate for RAN1. The potential features specific to RAN1 can be taken into account for the general framework, due to a much shorter working time scale</w:t>
      </w:r>
      <w:r>
        <w:rPr>
          <w:rFonts w:ascii="Times New Roman" w:hAnsi="Times New Roman" w:cs="Times New Roman" w:hint="eastAsia"/>
        </w:rPr>
        <w:t>,</w:t>
      </w:r>
      <w:r>
        <w:rPr>
          <w:rFonts w:ascii="Times New Roman" w:hAnsi="Times New Roman" w:cs="Times New Roman"/>
        </w:rPr>
        <w:t xml:space="preserve"> compared with RAN3 and SA2.</w:t>
      </w:r>
    </w:p>
    <w:p w:rsidR="008B24AD" w:rsidRDefault="008B24AD" w:rsidP="008B24AD">
      <w:pPr>
        <w:rPr>
          <w:rFonts w:ascii="Times New Roman" w:hAnsi="Times New Roman" w:cs="Times New Roman"/>
        </w:rPr>
      </w:pPr>
      <w:r>
        <w:rPr>
          <w:rFonts w:ascii="Times New Roman" w:hAnsi="Times New Roman" w:cs="Times New Roman"/>
        </w:rPr>
        <w:t xml:space="preserve"> </w:t>
      </w:r>
    </w:p>
    <w:p w:rsidR="008B24AD" w:rsidRPr="00C75A75" w:rsidRDefault="008B24AD" w:rsidP="008B24AD">
      <w:pPr>
        <w:pStyle w:val="a7"/>
        <w:widowControl w:val="0"/>
        <w:numPr>
          <w:ilvl w:val="0"/>
          <w:numId w:val="8"/>
        </w:numPr>
        <w:jc w:val="both"/>
        <w:rPr>
          <w:rFonts w:ascii="Times New Roman" w:hAnsi="Times New Roman"/>
          <w:sz w:val="21"/>
          <w:szCs w:val="21"/>
        </w:rPr>
      </w:pPr>
      <w:r w:rsidRPr="00C75A75">
        <w:rPr>
          <w:rFonts w:ascii="Times New Roman" w:hAnsi="Times New Roman"/>
          <w:sz w:val="21"/>
          <w:szCs w:val="21"/>
        </w:rPr>
        <w:t>Model validation and model test shall be contained in the general framework.</w:t>
      </w:r>
    </w:p>
    <w:p w:rsidR="008B24AD" w:rsidRPr="00C75A75" w:rsidRDefault="008B24AD" w:rsidP="008B24AD">
      <w:pPr>
        <w:pStyle w:val="a7"/>
        <w:widowControl w:val="0"/>
        <w:numPr>
          <w:ilvl w:val="0"/>
          <w:numId w:val="8"/>
        </w:numPr>
        <w:jc w:val="both"/>
        <w:rPr>
          <w:rFonts w:ascii="Times New Roman" w:hAnsi="Times New Roman"/>
          <w:sz w:val="21"/>
          <w:szCs w:val="21"/>
        </w:rPr>
      </w:pPr>
      <w:r w:rsidRPr="00C75A75">
        <w:rPr>
          <w:rFonts w:ascii="Times New Roman" w:hAnsi="Times New Roman"/>
          <w:sz w:val="21"/>
          <w:szCs w:val="21"/>
        </w:rPr>
        <w:t xml:space="preserve">Model complexity shall be concerned. </w:t>
      </w:r>
      <w:r w:rsidRPr="00C75A75">
        <w:rPr>
          <w:rFonts w:ascii="Times New Roman" w:hAnsi="Times New Roman" w:hint="eastAsia"/>
          <w:sz w:val="21"/>
          <w:szCs w:val="21"/>
        </w:rPr>
        <w:t>Regarding</w:t>
      </w:r>
      <w:r w:rsidRPr="00C75A75">
        <w:rPr>
          <w:rFonts w:ascii="Times New Roman" w:hAnsi="Times New Roman"/>
          <w:sz w:val="21"/>
          <w:szCs w:val="21"/>
        </w:rPr>
        <w:t xml:space="preserve"> the UE (processing) capability and the cooperation levels with gNB, the model complexity needs to be regulated.</w:t>
      </w:r>
    </w:p>
    <w:p w:rsidR="008B24AD" w:rsidRPr="00C75A75" w:rsidRDefault="008B24AD" w:rsidP="008B24AD">
      <w:pPr>
        <w:pStyle w:val="a7"/>
        <w:widowControl w:val="0"/>
        <w:numPr>
          <w:ilvl w:val="0"/>
          <w:numId w:val="8"/>
        </w:numPr>
        <w:jc w:val="both"/>
        <w:rPr>
          <w:rFonts w:ascii="Times New Roman" w:hAnsi="Times New Roman"/>
          <w:sz w:val="21"/>
          <w:szCs w:val="21"/>
        </w:rPr>
      </w:pPr>
      <w:r w:rsidRPr="00C75A75">
        <w:rPr>
          <w:rFonts w:ascii="Times New Roman" w:hAnsi="Times New Roman"/>
          <w:sz w:val="21"/>
          <w:szCs w:val="21"/>
        </w:rPr>
        <w:t>Model update should be clarified. A model can be dropped if its performance is not satisfying for some time. A related mechanism to handle such event need to be designed.</w:t>
      </w:r>
    </w:p>
    <w:p w:rsidR="008B24AD" w:rsidRDefault="008B24AD" w:rsidP="008B24AD">
      <w:pPr>
        <w:rPr>
          <w:rFonts w:ascii="Times New Roman" w:hAnsi="Times New Roman" w:cs="Times New Roman"/>
        </w:rPr>
      </w:pPr>
    </w:p>
    <w:p w:rsidR="008B24AD" w:rsidRDefault="008B24AD" w:rsidP="008B24AD">
      <w:pPr>
        <w:rPr>
          <w:rFonts w:ascii="Times New Roman" w:hAnsi="Times New Roman" w:cs="Times New Roman"/>
        </w:rPr>
      </w:pPr>
      <w:r>
        <w:rPr>
          <w:rFonts w:ascii="Times New Roman" w:hAnsi="Times New Roman" w:cs="Times New Roman"/>
        </w:rPr>
        <w:t>The m</w:t>
      </w:r>
      <w:r w:rsidRPr="004E271A">
        <w:rPr>
          <w:rFonts w:ascii="Times New Roman" w:hAnsi="Times New Roman" w:cs="Times New Roman"/>
        </w:rPr>
        <w:t>odel validation and model test</w:t>
      </w:r>
      <w:r>
        <w:rPr>
          <w:rFonts w:ascii="Times New Roman" w:hAnsi="Times New Roman" w:cs="Times New Roman"/>
        </w:rPr>
        <w:t xml:space="preserve"> are two necessary steps for ML model generations. They can be carried out online or offline, which depends on the specific applications. Moreover, the pre/post processing shall be included in the general framework. The pre/post processing is the indispensable operations for some use case. These operations make a ML model easy to be trained and deployed. </w:t>
      </w:r>
    </w:p>
    <w:p w:rsidR="008B24AD" w:rsidRDefault="008B24AD" w:rsidP="008B24AD">
      <w:pPr>
        <w:rPr>
          <w:rFonts w:ascii="Times New Roman" w:hAnsi="Times New Roman" w:cs="Times New Roman"/>
        </w:rPr>
      </w:pPr>
    </w:p>
    <w:p w:rsidR="008B24AD" w:rsidRDefault="008B24AD" w:rsidP="008B24AD">
      <w:pPr>
        <w:rPr>
          <w:rFonts w:ascii="Times New Roman" w:hAnsi="Times New Roman" w:cs="Times New Roman"/>
        </w:rPr>
      </w:pPr>
      <w:r>
        <w:rPr>
          <w:rFonts w:ascii="Times New Roman" w:hAnsi="Times New Roman" w:cs="Times New Roman"/>
        </w:rPr>
        <w:t xml:space="preserve">Model complexity is connected to both the UE processing capability and model management. The model complexity needs a proper measure, such as floating point operations, parameter numbers, or model size. The model complexity decides whether the UE can provide the inference outcome within a </w:t>
      </w:r>
      <w:r w:rsidRPr="00121F26">
        <w:rPr>
          <w:rFonts w:ascii="Times New Roman" w:hAnsi="Times New Roman" w:cs="Times New Roman"/>
        </w:rPr>
        <w:t xml:space="preserve">predetermined </w:t>
      </w:r>
      <w:r>
        <w:rPr>
          <w:rFonts w:ascii="Times New Roman" w:hAnsi="Times New Roman" w:cs="Times New Roman"/>
        </w:rPr>
        <w:t>time. Moreover, since usually a complex model need more data for training, the power consumption for model training and the amount of data collection shall be considered. The model complexity can burden the deployment/model management. A complex model with more parameters means a larger model</w:t>
      </w:r>
      <w:r w:rsidRPr="00FB7D68">
        <w:rPr>
          <w:rFonts w:ascii="Times New Roman" w:hAnsi="Times New Roman" w:cs="Times New Roman"/>
        </w:rPr>
        <w:t xml:space="preserve"> </w:t>
      </w:r>
      <w:r>
        <w:rPr>
          <w:rFonts w:ascii="Times New Roman" w:hAnsi="Times New Roman" w:cs="Times New Roman"/>
        </w:rPr>
        <w:t>size, even after pruning. If this model is downloaded or uploaded, more resource is consumed.</w:t>
      </w:r>
    </w:p>
    <w:p w:rsidR="008B24AD" w:rsidRDefault="008B24AD" w:rsidP="008B24AD">
      <w:pPr>
        <w:rPr>
          <w:rFonts w:ascii="Times New Roman" w:hAnsi="Times New Roman" w:cs="Times New Roman"/>
        </w:rPr>
      </w:pPr>
    </w:p>
    <w:p w:rsidR="008B24AD" w:rsidRDefault="008B24AD" w:rsidP="008B24AD">
      <w:pPr>
        <w:rPr>
          <w:rFonts w:ascii="Times New Roman" w:hAnsi="Times New Roman" w:cs="Times New Roman"/>
        </w:rPr>
      </w:pPr>
      <w:r>
        <w:rPr>
          <w:rFonts w:ascii="Times New Roman" w:hAnsi="Times New Roman" w:cs="Times New Roman"/>
        </w:rPr>
        <w:t>Furthermore, when and how the model need to be updated should be decided. Measures specific to both ML and NR shall be selected or newly defined. Once the performance requirement is not met, the model will be updated. Besides, it is also related to the model generalization. Usually, the ML model is trained for specific scenario. As the UE moves the surrounding environment changed, a ML model shall be updated with another ML model. Especially, if a ML model continuously shows low performance, it can be dropped.</w:t>
      </w:r>
    </w:p>
    <w:p w:rsidR="008B24AD" w:rsidRDefault="008B24AD" w:rsidP="008B24AD">
      <w:pPr>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roposal 1: The general framework shall cover various aspects of the ML models. The functional frame work for RAN intelligence is a reference. The general framework shall take in following factors,</w:t>
      </w:r>
    </w:p>
    <w:p w:rsidR="008B24AD" w:rsidRDefault="008B24AD" w:rsidP="008B24AD">
      <w:pPr>
        <w:pStyle w:val="a7"/>
        <w:widowControl w:val="0"/>
        <w:numPr>
          <w:ilvl w:val="0"/>
          <w:numId w:val="9"/>
        </w:numPr>
        <w:jc w:val="both"/>
        <w:rPr>
          <w:rFonts w:ascii="Times New Roman" w:hAnsi="Times New Roman"/>
          <w:b/>
          <w:i/>
        </w:rPr>
      </w:pPr>
      <w:r>
        <w:rPr>
          <w:rFonts w:ascii="Times New Roman" w:hAnsi="Times New Roman" w:hint="eastAsia"/>
          <w:b/>
          <w:i/>
        </w:rPr>
        <w:t>m</w:t>
      </w:r>
      <w:r w:rsidRPr="00121F26">
        <w:rPr>
          <w:rFonts w:ascii="Times New Roman" w:hAnsi="Times New Roman"/>
          <w:b/>
          <w:i/>
        </w:rPr>
        <w:t>odel validation and model test</w:t>
      </w:r>
      <w:r>
        <w:rPr>
          <w:rFonts w:ascii="Times New Roman" w:hAnsi="Times New Roman"/>
          <w:b/>
          <w:i/>
        </w:rPr>
        <w:t xml:space="preserve"> </w:t>
      </w:r>
    </w:p>
    <w:p w:rsidR="008B24AD" w:rsidRDefault="008B24AD" w:rsidP="008B24AD">
      <w:pPr>
        <w:pStyle w:val="a7"/>
        <w:widowControl w:val="0"/>
        <w:numPr>
          <w:ilvl w:val="0"/>
          <w:numId w:val="9"/>
        </w:numPr>
        <w:jc w:val="both"/>
        <w:rPr>
          <w:rFonts w:ascii="Times New Roman" w:hAnsi="Times New Roman"/>
          <w:b/>
          <w:i/>
        </w:rPr>
      </w:pPr>
      <w:r>
        <w:rPr>
          <w:rFonts w:ascii="Times New Roman" w:hAnsi="Times New Roman"/>
          <w:b/>
          <w:i/>
        </w:rPr>
        <w:t>model complexity</w:t>
      </w:r>
    </w:p>
    <w:p w:rsidR="008B24AD" w:rsidRDefault="008B24AD" w:rsidP="008B24AD">
      <w:pPr>
        <w:pStyle w:val="a7"/>
        <w:widowControl w:val="0"/>
        <w:numPr>
          <w:ilvl w:val="0"/>
          <w:numId w:val="9"/>
        </w:numPr>
        <w:jc w:val="both"/>
        <w:rPr>
          <w:rFonts w:ascii="Times New Roman" w:hAnsi="Times New Roman"/>
          <w:b/>
          <w:i/>
        </w:rPr>
      </w:pPr>
      <w:r>
        <w:rPr>
          <w:rFonts w:ascii="Times New Roman" w:hAnsi="Times New Roman"/>
          <w:b/>
          <w:i/>
        </w:rPr>
        <w:lastRenderedPageBreak/>
        <w:t>m</w:t>
      </w:r>
      <w:r w:rsidRPr="00121F26">
        <w:rPr>
          <w:rFonts w:ascii="Times New Roman" w:hAnsi="Times New Roman"/>
          <w:b/>
          <w:i/>
        </w:rPr>
        <w:t>odel update</w:t>
      </w:r>
      <w:r>
        <w:rPr>
          <w:rFonts w:ascii="Times New Roman" w:hAnsi="Times New Roman"/>
          <w:b/>
          <w:i/>
        </w:rPr>
        <w:t>.</w:t>
      </w:r>
    </w:p>
    <w:p w:rsidR="008B24AD" w:rsidRPr="008B24AD" w:rsidRDefault="008B24AD" w:rsidP="008B24AD">
      <w:pPr>
        <w:pStyle w:val="2"/>
        <w:numPr>
          <w:ilvl w:val="1"/>
          <w:numId w:val="1"/>
        </w:numPr>
        <w:tabs>
          <w:tab w:val="clear" w:pos="756"/>
          <w:tab w:val="left" w:pos="640"/>
        </w:tabs>
        <w:spacing w:before="180" w:after="120" w:line="240" w:lineRule="auto"/>
        <w:rPr>
          <w:rFonts w:ascii="Times New Roman" w:eastAsia="宋体" w:hAnsi="Times New Roman" w:cs="Times New Roman"/>
          <w:sz w:val="21"/>
          <w:szCs w:val="21"/>
        </w:rPr>
      </w:pPr>
      <w:r w:rsidRPr="008B24AD">
        <w:rPr>
          <w:rFonts w:ascii="Times New Roman" w:eastAsia="宋体" w:hAnsi="Times New Roman" w:cs="Times New Roman"/>
          <w:sz w:val="21"/>
          <w:szCs w:val="21"/>
        </w:rPr>
        <w:t>Use Cases</w:t>
      </w:r>
    </w:p>
    <w:p w:rsidR="008B24AD" w:rsidRDefault="008B24AD" w:rsidP="008B24AD">
      <w:pPr>
        <w:rPr>
          <w:rFonts w:ascii="Times New Roman" w:hAnsi="Times New Roman" w:cs="Times New Roman"/>
        </w:rPr>
      </w:pPr>
      <w:r>
        <w:rPr>
          <w:rFonts w:ascii="Times New Roman" w:hAnsi="Times New Roman" w:cs="Times New Roman"/>
        </w:rPr>
        <w:t xml:space="preserve">In </w:t>
      </w:r>
      <w:r>
        <w:rPr>
          <w:rFonts w:ascii="Times New Roman" w:hAnsi="Times New Roman" w:cs="Times New Roman"/>
        </w:rPr>
        <w:fldChar w:fldCharType="begin"/>
      </w:r>
      <w:r>
        <w:rPr>
          <w:rFonts w:ascii="Times New Roman" w:hAnsi="Times New Roman" w:cs="Times New Roman"/>
        </w:rPr>
        <w:instrText xml:space="preserve"> REF _Ref88647097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three cases are decided to be studied. </w:t>
      </w:r>
    </w:p>
    <w:p w:rsidR="008B24AD" w:rsidRPr="002B0415" w:rsidRDefault="008B24AD" w:rsidP="008B24AD">
      <w:pPr>
        <w:widowControl/>
        <w:numPr>
          <w:ilvl w:val="0"/>
          <w:numId w:val="10"/>
        </w:numPr>
        <w:overflowPunct w:val="0"/>
        <w:autoSpaceDE w:val="0"/>
        <w:autoSpaceDN w:val="0"/>
        <w:adjustRightInd w:val="0"/>
        <w:spacing w:after="180" w:line="0" w:lineRule="atLeast"/>
        <w:ind w:hanging="357"/>
        <w:jc w:val="left"/>
        <w:textAlignment w:val="baseline"/>
        <w:rPr>
          <w:rFonts w:ascii="Times New Roman" w:eastAsia="宋体" w:hAnsi="Times New Roman" w:cs="Times New Roman"/>
          <w:bCs/>
          <w:i/>
          <w:kern w:val="0"/>
          <w:sz w:val="20"/>
          <w:szCs w:val="20"/>
          <w:lang w:val="en-GB" w:eastAsia="en-GB"/>
        </w:rPr>
      </w:pPr>
      <w:r w:rsidRPr="002B0415">
        <w:rPr>
          <w:rFonts w:ascii="Times New Roman" w:eastAsia="宋体" w:hAnsi="Times New Roman" w:cs="Times New Roman"/>
          <w:bCs/>
          <w:i/>
          <w:kern w:val="0"/>
          <w:sz w:val="20"/>
          <w:szCs w:val="20"/>
          <w:lang w:val="en-GB" w:eastAsia="en-GB"/>
        </w:rPr>
        <w:t xml:space="preserve">Initial set of use cases includes: </w:t>
      </w:r>
    </w:p>
    <w:p w:rsidR="008B24AD" w:rsidRPr="002B0415" w:rsidRDefault="008B24AD" w:rsidP="008B24AD">
      <w:pPr>
        <w:widowControl/>
        <w:numPr>
          <w:ilvl w:val="1"/>
          <w:numId w:val="10"/>
        </w:numPr>
        <w:overflowPunct w:val="0"/>
        <w:autoSpaceDE w:val="0"/>
        <w:autoSpaceDN w:val="0"/>
        <w:adjustRightInd w:val="0"/>
        <w:spacing w:after="180" w:line="0" w:lineRule="atLeast"/>
        <w:ind w:hanging="357"/>
        <w:jc w:val="left"/>
        <w:textAlignment w:val="baseline"/>
        <w:rPr>
          <w:rFonts w:ascii="Times New Roman" w:eastAsia="宋体" w:hAnsi="Times New Roman" w:cs="Times New Roman"/>
          <w:bCs/>
          <w:i/>
          <w:kern w:val="0"/>
          <w:sz w:val="20"/>
          <w:szCs w:val="20"/>
          <w:lang w:val="en-GB" w:eastAsia="en-GB"/>
        </w:rPr>
      </w:pPr>
      <w:r w:rsidRPr="002B0415">
        <w:rPr>
          <w:rFonts w:ascii="Times New Roman" w:eastAsia="宋体" w:hAnsi="Times New Roman" w:cs="Times New Roman"/>
          <w:bCs/>
          <w:i/>
          <w:kern w:val="0"/>
          <w:sz w:val="20"/>
          <w:szCs w:val="20"/>
          <w:lang w:val="en-GB" w:eastAsia="en-GB"/>
        </w:rPr>
        <w:t>CSI feedback enhancement, e.g., overhead reduction, improved accuracy, prediction [RAN1]</w:t>
      </w:r>
    </w:p>
    <w:p w:rsidR="008B24AD" w:rsidRPr="002B0415" w:rsidRDefault="008B24AD" w:rsidP="008B24AD">
      <w:pPr>
        <w:widowControl/>
        <w:numPr>
          <w:ilvl w:val="1"/>
          <w:numId w:val="10"/>
        </w:numPr>
        <w:overflowPunct w:val="0"/>
        <w:autoSpaceDE w:val="0"/>
        <w:autoSpaceDN w:val="0"/>
        <w:adjustRightInd w:val="0"/>
        <w:spacing w:after="180" w:line="0" w:lineRule="atLeast"/>
        <w:ind w:hanging="357"/>
        <w:jc w:val="left"/>
        <w:textAlignment w:val="baseline"/>
        <w:rPr>
          <w:rFonts w:ascii="Times New Roman" w:eastAsia="宋体" w:hAnsi="Times New Roman" w:cs="Times New Roman"/>
          <w:bCs/>
          <w:i/>
          <w:kern w:val="0"/>
          <w:sz w:val="20"/>
          <w:szCs w:val="20"/>
          <w:lang w:val="en-GB" w:eastAsia="en-GB"/>
        </w:rPr>
      </w:pPr>
      <w:r w:rsidRPr="002B0415">
        <w:rPr>
          <w:rFonts w:ascii="Times New Roman" w:eastAsia="宋体" w:hAnsi="Times New Roman" w:cs="Times New Roman"/>
          <w:bCs/>
          <w:i/>
          <w:kern w:val="0"/>
          <w:sz w:val="20"/>
          <w:szCs w:val="20"/>
          <w:lang w:val="en-GB" w:eastAsia="en-GB"/>
        </w:rPr>
        <w:t xml:space="preserve">Beam management, e.g., </w:t>
      </w:r>
      <w:r w:rsidRPr="002B0415">
        <w:rPr>
          <w:rFonts w:ascii="Times New Roman" w:eastAsia="宋体" w:hAnsi="Times New Roman" w:cs="Times New Roman"/>
          <w:i/>
          <w:kern w:val="0"/>
          <w:sz w:val="20"/>
          <w:szCs w:val="20"/>
          <w:lang w:val="en-GB" w:eastAsia="en-GB"/>
        </w:rPr>
        <w:t>beam prediction in time,</w:t>
      </w:r>
      <w:r w:rsidRPr="002B0415">
        <w:rPr>
          <w:rFonts w:ascii="Times New Roman" w:eastAsia="宋体" w:hAnsi="Times New Roman" w:cs="Times New Roman"/>
          <w:i/>
          <w:color w:val="000000"/>
          <w:kern w:val="0"/>
          <w:sz w:val="20"/>
          <w:szCs w:val="20"/>
          <w:shd w:val="clear" w:color="auto" w:fill="FFFFFF"/>
          <w:lang w:val="en-GB" w:eastAsia="en-GB"/>
        </w:rPr>
        <w:t> and/or </w:t>
      </w:r>
      <w:r w:rsidRPr="002B0415">
        <w:rPr>
          <w:rFonts w:ascii="Times New Roman" w:eastAsia="宋体" w:hAnsi="Times New Roman" w:cs="Times New Roman"/>
          <w:i/>
          <w:kern w:val="0"/>
          <w:sz w:val="20"/>
          <w:szCs w:val="20"/>
          <w:lang w:val="en-GB" w:eastAsia="en-GB"/>
        </w:rPr>
        <w:t>spatial domain</w:t>
      </w:r>
      <w:r w:rsidRPr="002B0415">
        <w:rPr>
          <w:rFonts w:ascii="Times New Roman" w:eastAsia="宋体" w:hAnsi="Times New Roman" w:cs="Times New Roman"/>
          <w:i/>
          <w:color w:val="000000"/>
          <w:kern w:val="0"/>
          <w:sz w:val="20"/>
          <w:szCs w:val="20"/>
          <w:shd w:val="clear" w:color="auto" w:fill="FFFFFF"/>
          <w:lang w:val="en-GB" w:eastAsia="en-GB"/>
        </w:rPr>
        <w:t> for overhead and latency reduction, beam selection accuracy improvement [RAN1]</w:t>
      </w:r>
    </w:p>
    <w:p w:rsidR="008B24AD" w:rsidRPr="002B0415" w:rsidRDefault="008B24AD" w:rsidP="008B24AD">
      <w:pPr>
        <w:widowControl/>
        <w:numPr>
          <w:ilvl w:val="1"/>
          <w:numId w:val="10"/>
        </w:numPr>
        <w:overflowPunct w:val="0"/>
        <w:autoSpaceDE w:val="0"/>
        <w:autoSpaceDN w:val="0"/>
        <w:adjustRightInd w:val="0"/>
        <w:spacing w:after="180" w:line="0" w:lineRule="atLeast"/>
        <w:ind w:hanging="357"/>
        <w:jc w:val="left"/>
        <w:textAlignment w:val="baseline"/>
        <w:rPr>
          <w:rFonts w:ascii="Times New Roman" w:eastAsia="宋体" w:hAnsi="Times New Roman" w:cs="Times New Roman"/>
          <w:bCs/>
          <w:i/>
          <w:kern w:val="0"/>
          <w:sz w:val="20"/>
          <w:szCs w:val="20"/>
          <w:lang w:val="en-GB" w:eastAsia="en-GB"/>
        </w:rPr>
      </w:pPr>
      <w:r w:rsidRPr="002B0415">
        <w:rPr>
          <w:rFonts w:ascii="Times New Roman" w:eastAsia="宋体" w:hAnsi="Times New Roman" w:cs="Times New Roman"/>
          <w:i/>
          <w:kern w:val="0"/>
          <w:sz w:val="20"/>
          <w:szCs w:val="20"/>
          <w:lang w:val="en-GB" w:eastAsia="en-GB"/>
        </w:rPr>
        <w:t>Positioning accuracy enhancements for different scenarios including, e.g., those with</w:t>
      </w:r>
      <w:r w:rsidRPr="002B0415">
        <w:rPr>
          <w:rFonts w:ascii="Times New Roman" w:eastAsia="宋体" w:hAnsi="Times New Roman" w:cs="Times New Roman"/>
          <w:i/>
          <w:color w:val="000000"/>
          <w:kern w:val="0"/>
          <w:sz w:val="20"/>
          <w:szCs w:val="20"/>
          <w:shd w:val="clear" w:color="auto" w:fill="FFFFFF"/>
          <w:lang w:val="en-GB" w:eastAsia="en-GB"/>
        </w:rPr>
        <w:t> heavy</w:t>
      </w:r>
      <w:r w:rsidRPr="002B0415">
        <w:rPr>
          <w:rFonts w:ascii="Times New Roman" w:eastAsia="宋体" w:hAnsi="Times New Roman" w:cs="Times New Roman"/>
          <w:i/>
          <w:kern w:val="0"/>
          <w:sz w:val="20"/>
          <w:szCs w:val="20"/>
          <w:lang w:val="en-GB" w:eastAsia="en-GB"/>
        </w:rPr>
        <w:t xml:space="preserve"> NLOS </w:t>
      </w:r>
      <w:r w:rsidRPr="002B0415">
        <w:rPr>
          <w:rFonts w:ascii="Times New Roman" w:eastAsia="宋体" w:hAnsi="Times New Roman" w:cs="Times New Roman"/>
          <w:i/>
          <w:color w:val="000000"/>
          <w:kern w:val="0"/>
          <w:sz w:val="20"/>
          <w:szCs w:val="20"/>
          <w:shd w:val="clear" w:color="auto" w:fill="FFFFFF"/>
          <w:lang w:val="en-GB" w:eastAsia="en-GB"/>
        </w:rPr>
        <w:t xml:space="preserve">conditions [RAN1] </w:t>
      </w:r>
    </w:p>
    <w:p w:rsidR="008B24AD" w:rsidRPr="002B0415" w:rsidRDefault="008B24AD" w:rsidP="008B24AD">
      <w:pPr>
        <w:widowControl/>
        <w:numPr>
          <w:ilvl w:val="0"/>
          <w:numId w:val="10"/>
        </w:numPr>
        <w:overflowPunct w:val="0"/>
        <w:autoSpaceDE w:val="0"/>
        <w:autoSpaceDN w:val="0"/>
        <w:adjustRightInd w:val="0"/>
        <w:spacing w:after="180" w:line="0" w:lineRule="atLeast"/>
        <w:ind w:hanging="357"/>
        <w:jc w:val="left"/>
        <w:textAlignment w:val="baseline"/>
        <w:rPr>
          <w:rFonts w:ascii="Times New Roman" w:eastAsia="宋体" w:hAnsi="Times New Roman" w:cs="Times New Roman"/>
          <w:bCs/>
          <w:i/>
          <w:kern w:val="0"/>
          <w:sz w:val="20"/>
          <w:szCs w:val="20"/>
          <w:lang w:val="en-GB" w:eastAsia="en-GB"/>
        </w:rPr>
      </w:pPr>
      <w:r w:rsidRPr="002B0415">
        <w:rPr>
          <w:rFonts w:ascii="Times New Roman" w:eastAsia="宋体" w:hAnsi="Times New Roman" w:cs="Times New Roman"/>
          <w:bCs/>
          <w:i/>
          <w:kern w:val="0"/>
          <w:sz w:val="20"/>
          <w:szCs w:val="20"/>
          <w:lang w:val="en-GB" w:eastAsia="en-GB"/>
        </w:rPr>
        <w:t>Finalize representative sub use cases for each use case for characterization and baseline performance evaluations by RAN#98</w:t>
      </w:r>
    </w:p>
    <w:p w:rsidR="008B24AD" w:rsidRPr="002B0415" w:rsidRDefault="008B24AD" w:rsidP="008B24AD">
      <w:pPr>
        <w:widowControl/>
        <w:numPr>
          <w:ilvl w:val="1"/>
          <w:numId w:val="10"/>
        </w:numPr>
        <w:overflowPunct w:val="0"/>
        <w:autoSpaceDE w:val="0"/>
        <w:autoSpaceDN w:val="0"/>
        <w:adjustRightInd w:val="0"/>
        <w:spacing w:after="180" w:line="0" w:lineRule="atLeast"/>
        <w:ind w:hanging="357"/>
        <w:jc w:val="left"/>
        <w:textAlignment w:val="baseline"/>
        <w:rPr>
          <w:rFonts w:ascii="Times New Roman" w:eastAsia="宋体" w:hAnsi="Times New Roman" w:cs="Times New Roman"/>
          <w:bCs/>
          <w:i/>
          <w:kern w:val="0"/>
          <w:sz w:val="20"/>
          <w:szCs w:val="20"/>
          <w:lang w:val="en-GB" w:eastAsia="en-GB"/>
        </w:rPr>
      </w:pPr>
      <w:r w:rsidRPr="002B0415">
        <w:rPr>
          <w:rFonts w:ascii="Times New Roman" w:eastAsia="宋体" w:hAnsi="Times New Roman" w:cs="Times New Roman"/>
          <w:bCs/>
          <w:i/>
          <w:kern w:val="0"/>
          <w:sz w:val="20"/>
          <w:szCs w:val="20"/>
          <w:lang w:val="en-GB" w:eastAsia="en-GB"/>
        </w:rPr>
        <w:t>The AI/ML approaches for the selected sub use cases need to be diverse enough to support various requirements on the gNB-UE collaboration levels</w:t>
      </w:r>
    </w:p>
    <w:p w:rsidR="008B24AD" w:rsidRPr="00A9615E" w:rsidRDefault="008B24AD" w:rsidP="008B24AD">
      <w:pPr>
        <w:rPr>
          <w:rFonts w:ascii="Times New Roman" w:hAnsi="Times New Roman" w:cs="Times New Roman"/>
          <w:lang w:val="en-GB"/>
        </w:rPr>
      </w:pPr>
    </w:p>
    <w:p w:rsidR="008B24AD" w:rsidRDefault="008B24AD" w:rsidP="008B24AD">
      <w:pPr>
        <w:rPr>
          <w:rFonts w:ascii="Times New Roman" w:hAnsi="Times New Roman" w:cs="Times New Roman"/>
        </w:rPr>
      </w:pPr>
      <w:r>
        <w:rPr>
          <w:rFonts w:ascii="Times New Roman" w:hAnsi="Times New Roman" w:cs="Times New Roman"/>
        </w:rPr>
        <w:t xml:space="preserve">According to the SI, these initial set of the three cases are finalized. The sub use cases to be determined. </w:t>
      </w:r>
    </w:p>
    <w:p w:rsidR="008B24AD" w:rsidRDefault="008B24AD" w:rsidP="008B24AD">
      <w:pPr>
        <w:rPr>
          <w:rFonts w:ascii="Times New Roman" w:hAnsi="Times New Roman" w:cs="Times New Roman"/>
        </w:rPr>
      </w:pPr>
    </w:p>
    <w:p w:rsidR="008B24AD" w:rsidRDefault="008B24AD" w:rsidP="008B24AD">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making of the sub use cases is one critical factor to the outcomes planed in RAN # 98e. Thus, the number of the sub use cases shall be constrained, for example, each company may be required to provide a limited number of sub use cases beside the main stream ones. At the beginning, e.g., in next RAN1 meeting diverse sub use cases may be proposed. A few rules can be set up in this plenary meeting, regarding the ML working principle, e.g., prediction, and classification. The proposed sub use cases will follow these rules, which will ease the afterwards discussion.</w:t>
      </w:r>
    </w:p>
    <w:p w:rsidR="008B24AD" w:rsidRDefault="008B24AD" w:rsidP="008B24AD">
      <w:pPr>
        <w:rPr>
          <w:rFonts w:ascii="Times New Roman" w:hAnsi="Times New Roman" w:cs="Times New Roman"/>
        </w:rPr>
      </w:pPr>
    </w:p>
    <w:p w:rsidR="008B24AD" w:rsidRDefault="008B24AD" w:rsidP="008B24AD">
      <w:pPr>
        <w:rPr>
          <w:rFonts w:ascii="Times New Roman" w:hAnsi="Times New Roman" w:cs="Times New Roman"/>
        </w:rPr>
      </w:pPr>
      <w:r>
        <w:rPr>
          <w:rFonts w:ascii="Times New Roman" w:hAnsi="Times New Roman" w:cs="Times New Roman"/>
        </w:rPr>
        <w:t xml:space="preserve">Regarding the working time scale, the AI/ML for NR air-interface should satisfy the timeline requirement of RAN1. For example, in the CSI compression use case, the report of the compress CSI should be flexible and in time compared with traditional codebook based method. </w:t>
      </w:r>
      <w:r>
        <w:rPr>
          <w:rFonts w:ascii="Times New Roman" w:hAnsi="Times New Roman" w:cs="Times New Roman" w:hint="eastAsia"/>
        </w:rPr>
        <w:t>On</w:t>
      </w:r>
      <w:r>
        <w:rPr>
          <w:rFonts w:ascii="Times New Roman" w:hAnsi="Times New Roman" w:cs="Times New Roman"/>
        </w:rPr>
        <w:t xml:space="preserve"> the other hand, new timelines shall be defined for the new operations for the introduction of AI/ML to NR air interface. As an example, the model update and model inference timeline need to be decided.</w:t>
      </w:r>
    </w:p>
    <w:p w:rsidR="008B24AD" w:rsidRDefault="008B24AD" w:rsidP="008B24AD">
      <w:pPr>
        <w:rPr>
          <w:rFonts w:ascii="Times New Roman" w:hAnsi="Times New Roman" w:cs="Times New Roman"/>
        </w:rPr>
      </w:pPr>
    </w:p>
    <w:p w:rsidR="008B24AD" w:rsidRDefault="008B24AD" w:rsidP="008B24AD">
      <w:pPr>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roposal 2: During the selection of the sub use cases, the following two factors need to be considered.</w:t>
      </w:r>
    </w:p>
    <w:p w:rsidR="008B24AD" w:rsidRDefault="008B24AD" w:rsidP="008B24AD">
      <w:pPr>
        <w:pStyle w:val="a7"/>
        <w:widowControl w:val="0"/>
        <w:numPr>
          <w:ilvl w:val="0"/>
          <w:numId w:val="11"/>
        </w:numPr>
        <w:jc w:val="both"/>
        <w:rPr>
          <w:rFonts w:ascii="Times New Roman" w:hAnsi="Times New Roman"/>
          <w:b/>
          <w:i/>
        </w:rPr>
      </w:pPr>
      <w:r>
        <w:rPr>
          <w:rFonts w:ascii="Times New Roman" w:hAnsi="Times New Roman"/>
          <w:b/>
          <w:i/>
        </w:rPr>
        <w:t>The number of candidate sub use cases is constrained.</w:t>
      </w:r>
    </w:p>
    <w:p w:rsidR="008B24AD" w:rsidRDefault="008B24AD" w:rsidP="008B24AD">
      <w:pPr>
        <w:pStyle w:val="a7"/>
        <w:widowControl w:val="0"/>
        <w:numPr>
          <w:ilvl w:val="0"/>
          <w:numId w:val="11"/>
        </w:numPr>
        <w:jc w:val="both"/>
        <w:rPr>
          <w:rFonts w:ascii="Times New Roman" w:hAnsi="Times New Roman"/>
          <w:b/>
          <w:i/>
        </w:rPr>
      </w:pPr>
      <w:r>
        <w:rPr>
          <w:rFonts w:ascii="Times New Roman" w:hAnsi="Times New Roman"/>
          <w:b/>
          <w:i/>
        </w:rPr>
        <w:t>The timeline for sub use cases</w:t>
      </w:r>
    </w:p>
    <w:p w:rsidR="008B24AD" w:rsidRPr="008B24AD" w:rsidRDefault="008B24AD" w:rsidP="008B24AD">
      <w:pPr>
        <w:pStyle w:val="2"/>
        <w:numPr>
          <w:ilvl w:val="1"/>
          <w:numId w:val="1"/>
        </w:numPr>
        <w:tabs>
          <w:tab w:val="clear" w:pos="756"/>
          <w:tab w:val="left" w:pos="640"/>
        </w:tabs>
        <w:spacing w:before="180" w:after="120" w:line="240" w:lineRule="auto"/>
        <w:rPr>
          <w:rFonts w:ascii="Times New Roman" w:eastAsia="宋体" w:hAnsi="Times New Roman" w:cs="Times New Roman"/>
          <w:sz w:val="21"/>
          <w:szCs w:val="21"/>
        </w:rPr>
      </w:pPr>
      <w:r w:rsidRPr="008B24AD">
        <w:rPr>
          <w:rFonts w:ascii="Times New Roman" w:eastAsia="宋体" w:hAnsi="Times New Roman" w:cs="Times New Roman"/>
          <w:sz w:val="21"/>
          <w:szCs w:val="21"/>
        </w:rPr>
        <w:t>Data Set</w:t>
      </w:r>
    </w:p>
    <w:p w:rsidR="008B24AD" w:rsidRDefault="008B24AD" w:rsidP="008B24AD">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data set of AI/ML model, one concern is about the field data. The field data is essential for the ML model to work in the real-world environments. For the validity and robustness, we think the field data is necessary, either for training, validation or test. At the study item stage, the ML model can be trained and tested according to the TR 38.901 and</w:t>
      </w:r>
      <w:r w:rsidRPr="00C75A75">
        <w:rPr>
          <w:rFonts w:ascii="Times New Roman" w:hAnsi="Times New Roman" w:cs="Times New Roman"/>
        </w:rPr>
        <w:t xml:space="preserve"> </w:t>
      </w:r>
      <w:r>
        <w:rPr>
          <w:rFonts w:ascii="Times New Roman" w:hAnsi="Times New Roman" w:cs="Times New Roman"/>
        </w:rPr>
        <w:t xml:space="preserve">TR 38.857. However, the ML mode need the real-world data to work properly, because the ML model will work on data from the real-world finally. Otherwise, if the field data is not in the data set, the performance of ML model is not guaranteed. </w:t>
      </w:r>
    </w:p>
    <w:p w:rsidR="008B24AD" w:rsidRDefault="008B24AD" w:rsidP="008B24AD">
      <w:pPr>
        <w:rPr>
          <w:rFonts w:ascii="Times New Roman" w:hAnsi="Times New Roman" w:cs="Times New Roman"/>
        </w:rPr>
      </w:pPr>
    </w:p>
    <w:p w:rsidR="008B24AD" w:rsidRDefault="008B24AD" w:rsidP="008B24AD">
      <w:pPr>
        <w:rPr>
          <w:rFonts w:ascii="Times New Roman" w:hAnsi="Times New Roman" w:cs="Times New Roman"/>
        </w:rPr>
      </w:pPr>
      <w:r>
        <w:rPr>
          <w:rFonts w:ascii="Times New Roman" w:hAnsi="Times New Roman" w:cs="Times New Roman"/>
        </w:rPr>
        <w:t>We note that the field data is described as optionally needed in [1]. I</w:t>
      </w:r>
      <w:r>
        <w:rPr>
          <w:rFonts w:ascii="Times New Roman" w:hAnsi="Times New Roman" w:cs="Times New Roman" w:hint="eastAsia"/>
        </w:rPr>
        <w:t xml:space="preserve">n </w:t>
      </w:r>
      <w:r>
        <w:rPr>
          <w:rFonts w:ascii="Times New Roman" w:hAnsi="Times New Roman" w:cs="Times New Roman"/>
        </w:rPr>
        <w:t xml:space="preserve">scenarios, where the non-field data can capture the characteristics of the field data, the training of a ML mode would be adequate with the non-field data. However, for cases with strictly performance requirement, the field data is a necessary part of the data set. The difference between the </w:t>
      </w:r>
      <w:r w:rsidRPr="00C92F88">
        <w:rPr>
          <w:rFonts w:ascii="Times New Roman" w:hAnsi="Times New Roman" w:cs="Times New Roman"/>
        </w:rPr>
        <w:t xml:space="preserve">non-field data </w:t>
      </w:r>
      <w:r>
        <w:rPr>
          <w:rFonts w:ascii="Times New Roman" w:hAnsi="Times New Roman" w:cs="Times New Roman"/>
        </w:rPr>
        <w:t xml:space="preserve">and </w:t>
      </w:r>
      <w:r w:rsidRPr="00C92F88">
        <w:rPr>
          <w:rFonts w:ascii="Times New Roman" w:hAnsi="Times New Roman" w:cs="Times New Roman"/>
        </w:rPr>
        <w:t>the field data</w:t>
      </w:r>
      <w:r>
        <w:rPr>
          <w:rFonts w:ascii="Times New Roman" w:hAnsi="Times New Roman" w:cs="Times New Roman"/>
        </w:rPr>
        <w:t xml:space="preserve"> cannot be neglected in shaping the performance of a ML model.</w:t>
      </w:r>
    </w:p>
    <w:p w:rsidR="008B24AD" w:rsidRDefault="008B24AD" w:rsidP="008B24AD">
      <w:pPr>
        <w:rPr>
          <w:rFonts w:ascii="Times New Roman" w:hAnsi="Times New Roman" w:cs="Times New Roman"/>
        </w:rPr>
      </w:pPr>
    </w:p>
    <w:p w:rsidR="008B24AD" w:rsidRDefault="008B24AD" w:rsidP="008B24AD">
      <w:pPr>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roposal 3: The field data is necessary for</w:t>
      </w:r>
      <w:r w:rsidRPr="007E7130">
        <w:rPr>
          <w:rFonts w:ascii="Times New Roman" w:hAnsi="Times New Roman" w:cs="Times New Roman"/>
          <w:b/>
          <w:i/>
        </w:rPr>
        <w:t xml:space="preserve"> the ML model to work</w:t>
      </w:r>
      <w:r>
        <w:rPr>
          <w:rFonts w:ascii="Times New Roman" w:hAnsi="Times New Roman" w:cs="Times New Roman"/>
          <w:b/>
          <w:i/>
        </w:rPr>
        <w:t xml:space="preserve"> in the real-world environments, especially for the scenarios with strict performance requirements.</w:t>
      </w:r>
    </w:p>
    <w:p w:rsidR="008B24AD" w:rsidRDefault="008B24AD" w:rsidP="008B24AD">
      <w:pPr>
        <w:rPr>
          <w:rFonts w:ascii="Times New Roman" w:hAnsi="Times New Roman" w:cs="Times New Roman"/>
        </w:rPr>
      </w:pPr>
    </w:p>
    <w:p w:rsidR="008B24AD" w:rsidRPr="008B24AD" w:rsidRDefault="008B24AD" w:rsidP="008B24AD">
      <w:pPr>
        <w:pStyle w:val="2"/>
        <w:numPr>
          <w:ilvl w:val="1"/>
          <w:numId w:val="1"/>
        </w:numPr>
        <w:tabs>
          <w:tab w:val="clear" w:pos="756"/>
          <w:tab w:val="left" w:pos="640"/>
        </w:tabs>
        <w:spacing w:before="180" w:after="120" w:line="240" w:lineRule="auto"/>
        <w:rPr>
          <w:rFonts w:ascii="Times New Roman" w:eastAsia="宋体" w:hAnsi="Times New Roman" w:cs="Times New Roman"/>
          <w:sz w:val="21"/>
          <w:szCs w:val="21"/>
        </w:rPr>
      </w:pPr>
      <w:r w:rsidRPr="008B24AD">
        <w:rPr>
          <w:rFonts w:ascii="Times New Roman" w:eastAsia="宋体" w:hAnsi="Times New Roman" w:cs="Times New Roman"/>
          <w:sz w:val="21"/>
          <w:szCs w:val="21"/>
        </w:rPr>
        <w:t>Evaluation Methodology</w:t>
      </w:r>
    </w:p>
    <w:p w:rsidR="008B24AD" w:rsidRDefault="008B24AD" w:rsidP="008B24AD">
      <w:pPr>
        <w:rPr>
          <w:rFonts w:ascii="Times New Roman" w:hAnsi="Times New Roman" w:cs="Times New Roman"/>
        </w:rPr>
      </w:pPr>
      <w:r>
        <w:rPr>
          <w:rFonts w:ascii="Times New Roman" w:hAnsi="Times New Roman" w:cs="Times New Roman"/>
        </w:rPr>
        <w:t xml:space="preserve">For each use case, a baseline method and a baseline ML model need to be provided. The baseline method is the conventional non-ML based scheme. The baseline ML mode is to study the gains from the AI/ML. For example, the auto-encoder model is applied for CSI compression. A basic baseline auto-encoder model with low complexity should </w:t>
      </w:r>
      <w:r>
        <w:rPr>
          <w:rFonts w:ascii="Times New Roman" w:hAnsi="Times New Roman" w:cs="Times New Roman"/>
        </w:rPr>
        <w:lastRenderedPageBreak/>
        <w:t>be decided. More details to further improve the model can be further discussed.</w:t>
      </w:r>
    </w:p>
    <w:p w:rsidR="008B24AD" w:rsidRDefault="008B24AD" w:rsidP="008B24AD">
      <w:pPr>
        <w:rPr>
          <w:rFonts w:ascii="Times New Roman" w:hAnsi="Times New Roman" w:cs="Times New Roman"/>
        </w:rPr>
      </w:pPr>
    </w:p>
    <w:p w:rsidR="008B24AD" w:rsidRDefault="008B24AD" w:rsidP="008B24AD">
      <w:pPr>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 xml:space="preserve">roposal 4: Baseline models need to be decided at first. Further improvements can be carried out based on them. </w:t>
      </w:r>
    </w:p>
    <w:p w:rsidR="008B24AD" w:rsidRDefault="008B24AD" w:rsidP="008B24AD">
      <w:pPr>
        <w:rPr>
          <w:rFonts w:ascii="Times New Roman" w:hAnsi="Times New Roman" w:cs="Times New Roman"/>
        </w:rPr>
      </w:pPr>
    </w:p>
    <w:p w:rsidR="008B24AD" w:rsidRDefault="008B24AD" w:rsidP="008B24AD">
      <w:pPr>
        <w:rPr>
          <w:rFonts w:ascii="Times New Roman" w:hAnsi="Times New Roman" w:cs="Times New Roman"/>
        </w:rPr>
      </w:pPr>
      <w:r>
        <w:rPr>
          <w:rFonts w:ascii="Times New Roman" w:hAnsi="Times New Roman" w:cs="Times New Roman"/>
        </w:rPr>
        <w:t>Since machine learning is a data driven design, more details should be open for cross validation.</w:t>
      </w:r>
      <w:r w:rsidRPr="00531A60">
        <w:rPr>
          <w:rFonts w:ascii="Times New Roman" w:hAnsi="Times New Roman" w:cs="Times New Roman"/>
        </w:rPr>
        <w:t xml:space="preserve"> </w:t>
      </w:r>
      <w:r>
        <w:rPr>
          <w:rFonts w:ascii="Times New Roman" w:hAnsi="Times New Roman" w:cs="Times New Roman"/>
        </w:rPr>
        <w:t>The evaluation method, the parameter setting, and even the model architecture shall be open. Again, the model complexity should be discussed. Further, new measures can be defined to evaluated the proposed use cases to better describe the ML model performance. For some sub use cases, a common data set can be constructed for easy evaluation.</w:t>
      </w:r>
    </w:p>
    <w:p w:rsidR="008B24AD" w:rsidRDefault="008B24AD" w:rsidP="008B24AD">
      <w:pPr>
        <w:rPr>
          <w:rFonts w:ascii="Times New Roman" w:hAnsi="Times New Roman" w:cs="Times New Roman"/>
        </w:rPr>
      </w:pPr>
    </w:p>
    <w:p w:rsidR="008B24AD" w:rsidRDefault="008B24AD" w:rsidP="008B24AD">
      <w:pPr>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roposal 5: M</w:t>
      </w:r>
      <w:r w:rsidRPr="007E7130">
        <w:rPr>
          <w:rFonts w:ascii="Times New Roman" w:hAnsi="Times New Roman" w:cs="Times New Roman"/>
          <w:b/>
          <w:i/>
        </w:rPr>
        <w:t xml:space="preserve">ore details </w:t>
      </w:r>
      <w:r>
        <w:rPr>
          <w:rFonts w:ascii="Times New Roman" w:hAnsi="Times New Roman" w:cs="Times New Roman"/>
          <w:b/>
          <w:i/>
        </w:rPr>
        <w:t xml:space="preserve">of the machine learning model </w:t>
      </w:r>
      <w:r w:rsidRPr="007E7130">
        <w:rPr>
          <w:rFonts w:ascii="Times New Roman" w:hAnsi="Times New Roman" w:cs="Times New Roman"/>
          <w:b/>
          <w:i/>
        </w:rPr>
        <w:t>should be open for cross validation</w:t>
      </w:r>
      <w:r>
        <w:rPr>
          <w:rFonts w:ascii="Times New Roman" w:hAnsi="Times New Roman" w:cs="Times New Roman"/>
          <w:b/>
          <w:i/>
        </w:rPr>
        <w:t xml:space="preserve">. </w:t>
      </w:r>
    </w:p>
    <w:p w:rsidR="008B24AD" w:rsidRDefault="008B24AD" w:rsidP="008B24AD">
      <w:pPr>
        <w:rPr>
          <w:rFonts w:ascii="Times New Roman" w:hAnsi="Times New Roman" w:cs="Times New Roman"/>
        </w:rPr>
      </w:pPr>
    </w:p>
    <w:p w:rsidR="008B24AD" w:rsidRDefault="008B24AD" w:rsidP="008B24AD">
      <w:pPr>
        <w:rPr>
          <w:rFonts w:ascii="Times New Roman" w:hAnsi="Times New Roman" w:cs="Times New Roman"/>
        </w:rPr>
      </w:pPr>
      <w:r>
        <w:rPr>
          <w:rFonts w:ascii="Times New Roman" w:hAnsi="Times New Roman" w:cs="Times New Roman"/>
        </w:rPr>
        <w:t>The model monitoring shall be covered as part of evaluations. The evaluation shall not merely cover the model validation and test. Correspondingly, how to monitor the model, and the frequency of monitor the model should be decided. Nevertheless, model monitoring refers the generalization of a ML model. The ML model performance with miss-matched input data shall be provided for generalization purpose as a test item.</w:t>
      </w:r>
    </w:p>
    <w:p w:rsidR="008B24AD" w:rsidRDefault="008B24AD" w:rsidP="008B24AD">
      <w:pPr>
        <w:rPr>
          <w:rFonts w:ascii="Times New Roman" w:hAnsi="Times New Roman" w:cs="Times New Roman"/>
        </w:rPr>
      </w:pPr>
    </w:p>
    <w:p w:rsidR="008B24AD" w:rsidRDefault="008B24AD" w:rsidP="008B24AD">
      <w:pPr>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roposal 6: Model monitoring is a part of the evaluations.</w:t>
      </w:r>
    </w:p>
    <w:p w:rsidR="008B24AD" w:rsidRPr="007E7130" w:rsidRDefault="008B24AD" w:rsidP="008B24AD">
      <w:pPr>
        <w:rPr>
          <w:rFonts w:ascii="Times New Roman" w:hAnsi="Times New Roman" w:cs="Times New Roman"/>
        </w:rPr>
      </w:pPr>
    </w:p>
    <w:p w:rsidR="008B24AD" w:rsidRPr="008B24AD" w:rsidRDefault="008B24AD" w:rsidP="008B24AD">
      <w:pPr>
        <w:pStyle w:val="2"/>
        <w:numPr>
          <w:ilvl w:val="1"/>
          <w:numId w:val="1"/>
        </w:numPr>
        <w:tabs>
          <w:tab w:val="clear" w:pos="756"/>
          <w:tab w:val="left" w:pos="640"/>
        </w:tabs>
        <w:spacing w:before="180" w:after="120" w:line="240" w:lineRule="auto"/>
        <w:rPr>
          <w:rFonts w:ascii="Times New Roman" w:eastAsia="宋体" w:hAnsi="Times New Roman" w:cs="Times New Roman"/>
          <w:sz w:val="21"/>
          <w:szCs w:val="21"/>
        </w:rPr>
      </w:pPr>
      <w:r w:rsidRPr="008B24AD">
        <w:rPr>
          <w:rFonts w:ascii="Times New Roman" w:eastAsia="宋体" w:hAnsi="Times New Roman" w:cs="Times New Roman"/>
          <w:sz w:val="21"/>
          <w:szCs w:val="21"/>
        </w:rPr>
        <w:t>Specification Impact</w:t>
      </w:r>
    </w:p>
    <w:p w:rsidR="008B24AD" w:rsidRDefault="008B24AD" w:rsidP="008B24AD">
      <w:pPr>
        <w:rPr>
          <w:rFonts w:ascii="Times New Roman" w:hAnsi="Times New Roman" w:cs="Times New Roman"/>
        </w:rPr>
      </w:pPr>
      <w:r>
        <w:rPr>
          <w:rFonts w:ascii="Times New Roman" w:hAnsi="Times New Roman" w:cs="Times New Roman"/>
        </w:rPr>
        <w:t>The details of the ML model algorithms are not in the standardization scope</w:t>
      </w:r>
      <w:r>
        <w:rPr>
          <w:rFonts w:ascii="Times New Roman" w:hAnsi="Times New Roman" w:cs="Times New Roman" w:hint="eastAsia"/>
        </w:rPr>
        <w:t>.</w:t>
      </w:r>
      <w:r>
        <w:rPr>
          <w:rFonts w:ascii="Times New Roman" w:hAnsi="Times New Roman" w:cs="Times New Roman"/>
        </w:rPr>
        <w:t xml:space="preserve"> As a result, specification impacts main come from the assistance signaling and data collection for ML model to work in NR air interface. This the theme to study the specification impacts. Once neglected aspect is the interaction between RAN1 and RAN2, which will also lead to specification impacts. The UE behaviors will take effects on both RAN1 and RAN2 with possible interaction in between, when the UE indicates with certain kinds of capability. The cross layer impacts need to be studied.</w:t>
      </w:r>
    </w:p>
    <w:p w:rsidR="008B24AD" w:rsidRDefault="008B24AD" w:rsidP="008B24AD">
      <w:pPr>
        <w:rPr>
          <w:rFonts w:ascii="Times New Roman" w:hAnsi="Times New Roman" w:cs="Times New Roman"/>
          <w:b/>
          <w:i/>
        </w:rPr>
      </w:pPr>
    </w:p>
    <w:p w:rsidR="008B24AD" w:rsidRDefault="008B24AD" w:rsidP="008B24AD">
      <w:pPr>
        <w:rPr>
          <w:rFonts w:ascii="Times New Roman" w:hAnsi="Times New Roman" w:cs="Times New Roman"/>
          <w:b/>
          <w:bCs/>
        </w:rPr>
      </w:pPr>
      <w:r>
        <w:rPr>
          <w:rFonts w:ascii="Times New Roman" w:hAnsi="Times New Roman" w:cs="Times New Roman" w:hint="eastAsia"/>
          <w:b/>
          <w:i/>
        </w:rPr>
        <w:t>P</w:t>
      </w:r>
      <w:r>
        <w:rPr>
          <w:rFonts w:ascii="Times New Roman" w:hAnsi="Times New Roman" w:cs="Times New Roman"/>
          <w:b/>
          <w:i/>
        </w:rPr>
        <w:t xml:space="preserve">roposal 7: </w:t>
      </w:r>
      <w:r>
        <w:rPr>
          <w:rFonts w:ascii="Times New Roman" w:hAnsi="Times New Roman" w:cs="Times New Roman" w:hint="eastAsia"/>
          <w:b/>
          <w:i/>
        </w:rPr>
        <w:t>T</w:t>
      </w:r>
      <w:r>
        <w:rPr>
          <w:rFonts w:ascii="Times New Roman" w:hAnsi="Times New Roman" w:cs="Times New Roman"/>
          <w:b/>
          <w:i/>
        </w:rPr>
        <w:t>he potential interactions between RAN1 and RAN2 shall be considered for specification impacts.</w:t>
      </w:r>
    </w:p>
    <w:p w:rsidR="004A1ACC" w:rsidRDefault="00C75A75">
      <w:pPr>
        <w:pStyle w:val="1"/>
        <w:keepLines/>
        <w:numPr>
          <w:ilvl w:val="0"/>
          <w:numId w:val="2"/>
        </w:numPr>
        <w:pBdr>
          <w:top w:val="single" w:sz="12" w:space="3" w:color="auto"/>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rsidR="004F71A7" w:rsidRPr="004F71A7" w:rsidRDefault="004F71A7" w:rsidP="004F71A7">
      <w:pPr>
        <w:rPr>
          <w:rFonts w:ascii="Times New Roman" w:hAnsi="Times New Roman" w:cs="Times New Roman"/>
          <w:sz w:val="20"/>
          <w:szCs w:val="20"/>
        </w:rPr>
      </w:pPr>
      <w:r w:rsidRPr="004F71A7">
        <w:rPr>
          <w:rFonts w:ascii="Times New Roman" w:hAnsi="Times New Roman" w:cs="Times New Roman"/>
          <w:sz w:val="20"/>
          <w:szCs w:val="20"/>
        </w:rPr>
        <w:t xml:space="preserve">In this contribution, we provide our views on AI/ML for NR Air Interface. We have </w:t>
      </w:r>
    </w:p>
    <w:p w:rsidR="004F71A7" w:rsidRPr="004F71A7" w:rsidRDefault="004F71A7" w:rsidP="004F71A7">
      <w:pPr>
        <w:rPr>
          <w:rFonts w:ascii="Times New Roman" w:hAnsi="Times New Roman" w:cs="Times New Roman"/>
          <w:b/>
          <w:i/>
          <w:sz w:val="20"/>
          <w:szCs w:val="20"/>
        </w:rPr>
      </w:pPr>
    </w:p>
    <w:p w:rsidR="004F71A7" w:rsidRPr="004F71A7" w:rsidRDefault="004F71A7" w:rsidP="004F71A7">
      <w:pPr>
        <w:rPr>
          <w:rFonts w:ascii="Times New Roman" w:hAnsi="Times New Roman" w:cs="Times New Roman"/>
          <w:b/>
          <w:i/>
          <w:sz w:val="20"/>
          <w:szCs w:val="20"/>
        </w:rPr>
      </w:pPr>
      <w:r w:rsidRPr="004F71A7">
        <w:rPr>
          <w:rFonts w:ascii="Times New Roman" w:hAnsi="Times New Roman" w:cs="Times New Roman" w:hint="eastAsia"/>
          <w:b/>
          <w:i/>
          <w:sz w:val="20"/>
          <w:szCs w:val="20"/>
        </w:rPr>
        <w:t>P</w:t>
      </w:r>
      <w:r w:rsidRPr="004F71A7">
        <w:rPr>
          <w:rFonts w:ascii="Times New Roman" w:hAnsi="Times New Roman" w:cs="Times New Roman"/>
          <w:b/>
          <w:i/>
          <w:sz w:val="20"/>
          <w:szCs w:val="20"/>
        </w:rPr>
        <w:t>roposal 1: The general framework shall cover various aspects of the ML models. The functional frame work for RAN intelligence is a reference. The general framework shall take in following factors,</w:t>
      </w:r>
    </w:p>
    <w:p w:rsidR="004F71A7" w:rsidRPr="004F71A7" w:rsidRDefault="004F71A7" w:rsidP="004F71A7">
      <w:pPr>
        <w:numPr>
          <w:ilvl w:val="0"/>
          <w:numId w:val="9"/>
        </w:numPr>
        <w:rPr>
          <w:rFonts w:ascii="Times New Roman" w:hAnsi="Times New Roman" w:cs="Times New Roman"/>
          <w:b/>
          <w:i/>
          <w:sz w:val="20"/>
          <w:szCs w:val="20"/>
        </w:rPr>
      </w:pPr>
      <w:r w:rsidRPr="004F71A7">
        <w:rPr>
          <w:rFonts w:ascii="Times New Roman" w:hAnsi="Times New Roman" w:cs="Times New Roman" w:hint="eastAsia"/>
          <w:b/>
          <w:i/>
          <w:sz w:val="20"/>
          <w:szCs w:val="20"/>
        </w:rPr>
        <w:t>m</w:t>
      </w:r>
      <w:r w:rsidRPr="004F71A7">
        <w:rPr>
          <w:rFonts w:ascii="Times New Roman" w:hAnsi="Times New Roman" w:cs="Times New Roman"/>
          <w:b/>
          <w:i/>
          <w:sz w:val="20"/>
          <w:szCs w:val="20"/>
        </w:rPr>
        <w:t xml:space="preserve">odel validation and model test </w:t>
      </w:r>
    </w:p>
    <w:p w:rsidR="004F71A7" w:rsidRPr="004F71A7" w:rsidRDefault="004F71A7" w:rsidP="004F71A7">
      <w:pPr>
        <w:numPr>
          <w:ilvl w:val="0"/>
          <w:numId w:val="9"/>
        </w:numPr>
        <w:rPr>
          <w:rFonts w:ascii="Times New Roman" w:hAnsi="Times New Roman" w:cs="Times New Roman"/>
          <w:b/>
          <w:i/>
          <w:sz w:val="20"/>
          <w:szCs w:val="20"/>
        </w:rPr>
      </w:pPr>
      <w:r w:rsidRPr="004F71A7">
        <w:rPr>
          <w:rFonts w:ascii="Times New Roman" w:hAnsi="Times New Roman" w:cs="Times New Roman"/>
          <w:b/>
          <w:i/>
          <w:sz w:val="20"/>
          <w:szCs w:val="20"/>
        </w:rPr>
        <w:t>model complexity</w:t>
      </w:r>
    </w:p>
    <w:p w:rsidR="004F71A7" w:rsidRPr="004F71A7" w:rsidRDefault="004F71A7" w:rsidP="004F71A7">
      <w:pPr>
        <w:numPr>
          <w:ilvl w:val="0"/>
          <w:numId w:val="9"/>
        </w:numPr>
        <w:rPr>
          <w:rFonts w:ascii="Times New Roman" w:hAnsi="Times New Roman" w:cs="Times New Roman"/>
          <w:b/>
          <w:i/>
          <w:sz w:val="20"/>
          <w:szCs w:val="20"/>
        </w:rPr>
      </w:pPr>
      <w:r w:rsidRPr="004F71A7">
        <w:rPr>
          <w:rFonts w:ascii="Times New Roman" w:hAnsi="Times New Roman" w:cs="Times New Roman"/>
          <w:b/>
          <w:i/>
          <w:sz w:val="20"/>
          <w:szCs w:val="20"/>
        </w:rPr>
        <w:t>model update.</w:t>
      </w:r>
    </w:p>
    <w:p w:rsidR="004F71A7" w:rsidRPr="004F71A7" w:rsidRDefault="004F71A7" w:rsidP="004F71A7">
      <w:pPr>
        <w:rPr>
          <w:rFonts w:ascii="Times New Roman" w:hAnsi="Times New Roman" w:cs="Times New Roman"/>
          <w:b/>
          <w:i/>
          <w:sz w:val="20"/>
          <w:szCs w:val="20"/>
        </w:rPr>
      </w:pPr>
    </w:p>
    <w:p w:rsidR="004F71A7" w:rsidRPr="004F71A7" w:rsidRDefault="004F71A7" w:rsidP="004F71A7">
      <w:pPr>
        <w:rPr>
          <w:rFonts w:ascii="Times New Roman" w:hAnsi="Times New Roman" w:cs="Times New Roman"/>
          <w:b/>
          <w:i/>
          <w:sz w:val="20"/>
          <w:szCs w:val="20"/>
        </w:rPr>
      </w:pPr>
      <w:r w:rsidRPr="004F71A7">
        <w:rPr>
          <w:rFonts w:ascii="Times New Roman" w:hAnsi="Times New Roman" w:cs="Times New Roman" w:hint="eastAsia"/>
          <w:b/>
          <w:i/>
          <w:sz w:val="20"/>
          <w:szCs w:val="20"/>
        </w:rPr>
        <w:t>P</w:t>
      </w:r>
      <w:r w:rsidRPr="004F71A7">
        <w:rPr>
          <w:rFonts w:ascii="Times New Roman" w:hAnsi="Times New Roman" w:cs="Times New Roman"/>
          <w:b/>
          <w:i/>
          <w:sz w:val="20"/>
          <w:szCs w:val="20"/>
        </w:rPr>
        <w:t>roposal 2: During the selection of the sub use cases, the following two factors need to be considered.</w:t>
      </w:r>
    </w:p>
    <w:p w:rsidR="004F71A7" w:rsidRPr="004F71A7" w:rsidRDefault="004F71A7" w:rsidP="004F71A7">
      <w:pPr>
        <w:numPr>
          <w:ilvl w:val="0"/>
          <w:numId w:val="11"/>
        </w:numPr>
        <w:rPr>
          <w:rFonts w:ascii="Times New Roman" w:hAnsi="Times New Roman" w:cs="Times New Roman"/>
          <w:b/>
          <w:i/>
          <w:sz w:val="20"/>
          <w:szCs w:val="20"/>
        </w:rPr>
      </w:pPr>
      <w:r w:rsidRPr="004F71A7">
        <w:rPr>
          <w:rFonts w:ascii="Times New Roman" w:hAnsi="Times New Roman" w:cs="Times New Roman"/>
          <w:b/>
          <w:i/>
          <w:sz w:val="20"/>
          <w:szCs w:val="20"/>
        </w:rPr>
        <w:t>The number of candidate sub use cases is constrained.</w:t>
      </w:r>
    </w:p>
    <w:p w:rsidR="004F71A7" w:rsidRPr="004F71A7" w:rsidRDefault="004F71A7" w:rsidP="004F71A7">
      <w:pPr>
        <w:numPr>
          <w:ilvl w:val="0"/>
          <w:numId w:val="11"/>
        </w:numPr>
        <w:rPr>
          <w:rFonts w:ascii="Times New Roman" w:hAnsi="Times New Roman" w:cs="Times New Roman"/>
          <w:b/>
          <w:i/>
          <w:sz w:val="20"/>
          <w:szCs w:val="20"/>
        </w:rPr>
      </w:pPr>
      <w:r w:rsidRPr="004F71A7">
        <w:rPr>
          <w:rFonts w:ascii="Times New Roman" w:hAnsi="Times New Roman" w:cs="Times New Roman"/>
          <w:b/>
          <w:i/>
          <w:sz w:val="20"/>
          <w:szCs w:val="20"/>
        </w:rPr>
        <w:t>The timeline for sub use cases</w:t>
      </w:r>
    </w:p>
    <w:p w:rsidR="004F71A7" w:rsidRPr="004F71A7" w:rsidRDefault="004F71A7" w:rsidP="004F71A7">
      <w:pPr>
        <w:rPr>
          <w:rFonts w:ascii="Times New Roman" w:hAnsi="Times New Roman" w:cs="Times New Roman"/>
          <w:b/>
          <w:i/>
          <w:sz w:val="20"/>
          <w:szCs w:val="20"/>
        </w:rPr>
      </w:pPr>
    </w:p>
    <w:p w:rsidR="004F71A7" w:rsidRPr="004F71A7" w:rsidRDefault="004F71A7" w:rsidP="004F71A7">
      <w:pPr>
        <w:rPr>
          <w:rFonts w:ascii="Times New Roman" w:hAnsi="Times New Roman" w:cs="Times New Roman"/>
          <w:b/>
          <w:i/>
          <w:sz w:val="20"/>
          <w:szCs w:val="20"/>
        </w:rPr>
      </w:pPr>
      <w:r w:rsidRPr="004F71A7">
        <w:rPr>
          <w:rFonts w:ascii="Times New Roman" w:hAnsi="Times New Roman" w:cs="Times New Roman" w:hint="eastAsia"/>
          <w:b/>
          <w:i/>
          <w:sz w:val="20"/>
          <w:szCs w:val="20"/>
        </w:rPr>
        <w:t>P</w:t>
      </w:r>
      <w:r w:rsidRPr="004F71A7">
        <w:rPr>
          <w:rFonts w:ascii="Times New Roman" w:hAnsi="Times New Roman" w:cs="Times New Roman"/>
          <w:b/>
          <w:i/>
          <w:sz w:val="20"/>
          <w:szCs w:val="20"/>
        </w:rPr>
        <w:t>roposal 3: The field data is necessary for the ML model to work in the real-world environments, especially for the scenarios with strict performance requirements.</w:t>
      </w:r>
    </w:p>
    <w:p w:rsidR="004F71A7" w:rsidRPr="004F71A7" w:rsidRDefault="004F71A7" w:rsidP="004F71A7">
      <w:pPr>
        <w:rPr>
          <w:rFonts w:ascii="Times New Roman" w:hAnsi="Times New Roman" w:cs="Times New Roman"/>
          <w:b/>
          <w:i/>
          <w:sz w:val="20"/>
          <w:szCs w:val="20"/>
        </w:rPr>
      </w:pPr>
    </w:p>
    <w:p w:rsidR="004F71A7" w:rsidRPr="004F71A7" w:rsidRDefault="004F71A7" w:rsidP="004F71A7">
      <w:pPr>
        <w:rPr>
          <w:rFonts w:ascii="Times New Roman" w:hAnsi="Times New Roman" w:cs="Times New Roman"/>
          <w:b/>
          <w:i/>
          <w:sz w:val="20"/>
          <w:szCs w:val="20"/>
        </w:rPr>
      </w:pPr>
      <w:r w:rsidRPr="004F71A7">
        <w:rPr>
          <w:rFonts w:ascii="Times New Roman" w:hAnsi="Times New Roman" w:cs="Times New Roman"/>
          <w:b/>
          <w:i/>
          <w:sz w:val="20"/>
          <w:szCs w:val="20"/>
        </w:rPr>
        <w:t>Proposal 4: Baseline models need to be decided at first. Further improvements can be carried out based on them.</w:t>
      </w:r>
    </w:p>
    <w:p w:rsidR="004F71A7" w:rsidRPr="004F71A7" w:rsidRDefault="004F71A7" w:rsidP="004F71A7">
      <w:pPr>
        <w:rPr>
          <w:rFonts w:ascii="Times New Roman" w:hAnsi="Times New Roman" w:cs="Times New Roman"/>
          <w:b/>
          <w:i/>
          <w:sz w:val="20"/>
          <w:szCs w:val="20"/>
        </w:rPr>
      </w:pPr>
    </w:p>
    <w:p w:rsidR="004F71A7" w:rsidRPr="004F71A7" w:rsidRDefault="004F71A7" w:rsidP="004F71A7">
      <w:pPr>
        <w:rPr>
          <w:rFonts w:ascii="Times New Roman" w:hAnsi="Times New Roman" w:cs="Times New Roman"/>
          <w:b/>
          <w:i/>
          <w:sz w:val="20"/>
          <w:szCs w:val="20"/>
        </w:rPr>
      </w:pPr>
      <w:r w:rsidRPr="004F71A7">
        <w:rPr>
          <w:rFonts w:ascii="Times New Roman" w:hAnsi="Times New Roman" w:cs="Times New Roman" w:hint="eastAsia"/>
          <w:b/>
          <w:i/>
          <w:sz w:val="20"/>
          <w:szCs w:val="20"/>
        </w:rPr>
        <w:t>P</w:t>
      </w:r>
      <w:r w:rsidRPr="004F71A7">
        <w:rPr>
          <w:rFonts w:ascii="Times New Roman" w:hAnsi="Times New Roman" w:cs="Times New Roman"/>
          <w:b/>
          <w:i/>
          <w:sz w:val="20"/>
          <w:szCs w:val="20"/>
        </w:rPr>
        <w:t xml:space="preserve">roposal 5: More details of the machine learning model should be open for cross validation. </w:t>
      </w:r>
    </w:p>
    <w:p w:rsidR="004F71A7" w:rsidRPr="004F71A7" w:rsidRDefault="004F71A7" w:rsidP="004F71A7">
      <w:pPr>
        <w:rPr>
          <w:rFonts w:ascii="Times New Roman" w:hAnsi="Times New Roman" w:cs="Times New Roman"/>
          <w:b/>
          <w:i/>
          <w:sz w:val="20"/>
          <w:szCs w:val="20"/>
        </w:rPr>
      </w:pPr>
    </w:p>
    <w:p w:rsidR="004F71A7" w:rsidRPr="004F71A7" w:rsidRDefault="004F71A7" w:rsidP="004F71A7">
      <w:pPr>
        <w:rPr>
          <w:rFonts w:ascii="Times New Roman" w:hAnsi="Times New Roman" w:cs="Times New Roman"/>
          <w:b/>
          <w:i/>
          <w:sz w:val="20"/>
          <w:szCs w:val="20"/>
        </w:rPr>
      </w:pPr>
      <w:r w:rsidRPr="004F71A7">
        <w:rPr>
          <w:rFonts w:ascii="Times New Roman" w:hAnsi="Times New Roman" w:cs="Times New Roman" w:hint="eastAsia"/>
          <w:b/>
          <w:i/>
          <w:sz w:val="20"/>
          <w:szCs w:val="20"/>
        </w:rPr>
        <w:t>P</w:t>
      </w:r>
      <w:r w:rsidRPr="004F71A7">
        <w:rPr>
          <w:rFonts w:ascii="Times New Roman" w:hAnsi="Times New Roman" w:cs="Times New Roman"/>
          <w:b/>
          <w:i/>
          <w:sz w:val="20"/>
          <w:szCs w:val="20"/>
        </w:rPr>
        <w:t>roposal 6: Model monitoring is a part of the evaluations.</w:t>
      </w:r>
    </w:p>
    <w:p w:rsidR="004F71A7" w:rsidRPr="004F71A7" w:rsidRDefault="004F71A7" w:rsidP="004F71A7">
      <w:pPr>
        <w:rPr>
          <w:rFonts w:ascii="Times New Roman" w:hAnsi="Times New Roman" w:cs="Times New Roman"/>
          <w:b/>
          <w:i/>
          <w:sz w:val="20"/>
          <w:szCs w:val="20"/>
        </w:rPr>
      </w:pPr>
    </w:p>
    <w:p w:rsidR="004F71A7" w:rsidRPr="004F71A7" w:rsidRDefault="004F71A7" w:rsidP="004F71A7">
      <w:pPr>
        <w:rPr>
          <w:rFonts w:ascii="Times New Roman" w:hAnsi="Times New Roman" w:cs="Times New Roman"/>
          <w:b/>
          <w:i/>
          <w:sz w:val="20"/>
          <w:szCs w:val="20"/>
        </w:rPr>
      </w:pPr>
      <w:r w:rsidRPr="004F71A7">
        <w:rPr>
          <w:rFonts w:ascii="Times New Roman" w:hAnsi="Times New Roman" w:cs="Times New Roman" w:hint="eastAsia"/>
          <w:b/>
          <w:i/>
          <w:sz w:val="20"/>
          <w:szCs w:val="20"/>
        </w:rPr>
        <w:t>P</w:t>
      </w:r>
      <w:r w:rsidRPr="004F71A7">
        <w:rPr>
          <w:rFonts w:ascii="Times New Roman" w:hAnsi="Times New Roman" w:cs="Times New Roman"/>
          <w:b/>
          <w:i/>
          <w:sz w:val="20"/>
          <w:szCs w:val="20"/>
        </w:rPr>
        <w:t xml:space="preserve">roposal 7: </w:t>
      </w:r>
      <w:r w:rsidRPr="004F71A7">
        <w:rPr>
          <w:rFonts w:ascii="Times New Roman" w:hAnsi="Times New Roman" w:cs="Times New Roman" w:hint="eastAsia"/>
          <w:b/>
          <w:i/>
          <w:sz w:val="20"/>
          <w:szCs w:val="20"/>
        </w:rPr>
        <w:t>T</w:t>
      </w:r>
      <w:r w:rsidRPr="004F71A7">
        <w:rPr>
          <w:rFonts w:ascii="Times New Roman" w:hAnsi="Times New Roman" w:cs="Times New Roman"/>
          <w:b/>
          <w:i/>
          <w:sz w:val="20"/>
          <w:szCs w:val="20"/>
        </w:rPr>
        <w:t>he potential interactions between RAN1 and RAN2 shall be considered for specification impacts.</w:t>
      </w:r>
    </w:p>
    <w:p w:rsidR="004F71A7" w:rsidRPr="004F71A7" w:rsidRDefault="004F71A7" w:rsidP="004F71A7">
      <w:pPr>
        <w:rPr>
          <w:rFonts w:ascii="Times New Roman" w:hAnsi="Times New Roman" w:cs="Times New Roman"/>
          <w:b/>
          <w:i/>
          <w:sz w:val="20"/>
          <w:szCs w:val="20"/>
        </w:rPr>
      </w:pPr>
    </w:p>
    <w:p w:rsidR="004A1ACC" w:rsidRDefault="00C75A75">
      <w:pPr>
        <w:pStyle w:val="1"/>
        <w:keepLines/>
        <w:numPr>
          <w:ilvl w:val="0"/>
          <w:numId w:val="2"/>
        </w:numPr>
        <w:pBdr>
          <w:top w:val="single" w:sz="12" w:space="3" w:color="auto"/>
        </w:pBdr>
        <w:tabs>
          <w:tab w:val="left" w:pos="432"/>
        </w:tabs>
        <w:overflowPunct w:val="0"/>
        <w:snapToGrid/>
        <w:spacing w:before="240" w:after="180"/>
        <w:ind w:left="432" w:hanging="432"/>
        <w:jc w:val="left"/>
        <w:textAlignment w:val="baseline"/>
        <w:rPr>
          <w:rFonts w:ascii="Times New Roman" w:hAnsi="Times New Roman"/>
        </w:rPr>
      </w:pPr>
      <w:bookmarkStart w:id="2" w:name="_Toc54284462"/>
      <w:r>
        <w:rPr>
          <w:rFonts w:ascii="Times New Roman" w:hAnsi="Times New Roman"/>
        </w:rPr>
        <w:t>References</w:t>
      </w:r>
      <w:bookmarkEnd w:id="2"/>
    </w:p>
    <w:p w:rsidR="004F71A7" w:rsidRPr="004F71A7" w:rsidRDefault="004F71A7" w:rsidP="004F71A7">
      <w:pPr>
        <w:widowControl/>
        <w:numPr>
          <w:ilvl w:val="0"/>
          <w:numId w:val="7"/>
        </w:numPr>
        <w:tabs>
          <w:tab w:val="clear" w:pos="657"/>
          <w:tab w:val="left" w:pos="56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lang w:val="en-GB"/>
        </w:rPr>
      </w:pPr>
      <w:bookmarkStart w:id="3" w:name="_Ref88647097"/>
      <w:r w:rsidRPr="004F71A7">
        <w:rPr>
          <w:rFonts w:ascii="Times New Roman" w:hAnsi="Times New Roman" w:cs="Times New Roman"/>
          <w:sz w:val="20"/>
          <w:szCs w:val="20"/>
          <w:lang w:val="en-GB"/>
        </w:rPr>
        <w:t xml:space="preserve">RP-213599, </w:t>
      </w:r>
      <w:r w:rsidR="002E58A2">
        <w:rPr>
          <w:rFonts w:ascii="Times New Roman" w:hAnsi="Times New Roman" w:cs="Times New Roman"/>
          <w:sz w:val="20"/>
          <w:szCs w:val="20"/>
          <w:lang w:val="en-GB"/>
        </w:rPr>
        <w:t>“</w:t>
      </w:r>
      <w:r w:rsidRPr="004F71A7">
        <w:rPr>
          <w:rFonts w:ascii="Times New Roman" w:hAnsi="Times New Roman" w:cs="Times New Roman"/>
          <w:sz w:val="20"/>
          <w:szCs w:val="20"/>
          <w:lang w:val="en-GB"/>
        </w:rPr>
        <w:t>New SI: Study on Artificial Intelligence (AI)/Machine Learning (ML) for NR Air Interface</w:t>
      </w:r>
      <w:r w:rsidR="002E58A2">
        <w:rPr>
          <w:rFonts w:ascii="Times New Roman" w:hAnsi="Times New Roman" w:cs="Times New Roman"/>
          <w:sz w:val="20"/>
          <w:szCs w:val="20"/>
          <w:lang w:val="en-GB"/>
        </w:rPr>
        <w:t>”</w:t>
      </w:r>
      <w:r w:rsidRPr="004F71A7">
        <w:rPr>
          <w:rFonts w:ascii="Times New Roman" w:hAnsi="Times New Roman" w:cs="Times New Roman"/>
          <w:sz w:val="20"/>
          <w:szCs w:val="20"/>
          <w:lang w:val="en-GB"/>
        </w:rPr>
        <w:t>, Qualcomm (Moderator), RAN #94e Dec. 2021.</w:t>
      </w:r>
      <w:bookmarkEnd w:id="3"/>
    </w:p>
    <w:p w:rsidR="004F71A7" w:rsidRPr="004F71A7" w:rsidRDefault="004F71A7" w:rsidP="004F71A7">
      <w:pPr>
        <w:widowControl/>
        <w:numPr>
          <w:ilvl w:val="0"/>
          <w:numId w:val="7"/>
        </w:numPr>
        <w:tabs>
          <w:tab w:val="clear" w:pos="657"/>
          <w:tab w:val="left" w:pos="56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lang w:val="en-GB"/>
        </w:rPr>
      </w:pPr>
      <w:bookmarkStart w:id="4" w:name="_Ref88647302"/>
      <w:r w:rsidRPr="004F71A7">
        <w:rPr>
          <w:rFonts w:ascii="Times New Roman" w:hAnsi="Times New Roman" w:cs="Times New Roman"/>
          <w:sz w:val="20"/>
          <w:szCs w:val="20"/>
          <w:lang w:val="en-GB"/>
        </w:rPr>
        <w:t xml:space="preserve">RP-212383, </w:t>
      </w:r>
      <w:r w:rsidR="002E58A2">
        <w:rPr>
          <w:rFonts w:ascii="Times New Roman" w:hAnsi="Times New Roman" w:cs="Times New Roman"/>
          <w:sz w:val="20"/>
          <w:szCs w:val="20"/>
          <w:lang w:val="en-GB"/>
        </w:rPr>
        <w:t>“</w:t>
      </w:r>
      <w:r w:rsidRPr="004F71A7">
        <w:rPr>
          <w:rFonts w:ascii="Times New Roman" w:hAnsi="Times New Roman" w:cs="Times New Roman"/>
          <w:sz w:val="20"/>
          <w:szCs w:val="20"/>
          <w:lang w:val="en-GB"/>
        </w:rPr>
        <w:t>Support of Artificial Intelligence Applications for 5G Advanced</w:t>
      </w:r>
      <w:r w:rsidR="002E58A2">
        <w:rPr>
          <w:rFonts w:ascii="Times New Roman" w:hAnsi="Times New Roman" w:cs="Times New Roman"/>
          <w:sz w:val="20"/>
          <w:szCs w:val="20"/>
          <w:lang w:val="en-GB"/>
        </w:rPr>
        <w:t>”</w:t>
      </w:r>
      <w:bookmarkStart w:id="5" w:name="_GoBack"/>
      <w:bookmarkEnd w:id="5"/>
      <w:r w:rsidRPr="004F71A7">
        <w:rPr>
          <w:rFonts w:ascii="Times New Roman" w:hAnsi="Times New Roman" w:cs="Times New Roman"/>
          <w:sz w:val="20"/>
          <w:szCs w:val="20"/>
          <w:lang w:val="en-GB"/>
        </w:rPr>
        <w:t>, ZTE, RAN 93e, Sep.2021.</w:t>
      </w:r>
      <w:bookmarkEnd w:id="4"/>
    </w:p>
    <w:sectPr w:rsidR="004F71A7" w:rsidRPr="004F71A7">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7AD9" w:rsidRDefault="00F87AD9" w:rsidP="00382571">
      <w:r>
        <w:separator/>
      </w:r>
    </w:p>
  </w:endnote>
  <w:endnote w:type="continuationSeparator" w:id="0">
    <w:p w:rsidR="00F87AD9" w:rsidRDefault="00F87AD9" w:rsidP="0038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7AD9" w:rsidRDefault="00F87AD9" w:rsidP="00382571">
      <w:r>
        <w:separator/>
      </w:r>
    </w:p>
  </w:footnote>
  <w:footnote w:type="continuationSeparator" w:id="0">
    <w:p w:rsidR="00F87AD9" w:rsidRDefault="00F87AD9" w:rsidP="003825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4D2C5BC"/>
    <w:multiLevelType w:val="singleLevel"/>
    <w:tmpl w:val="A4D2C5BC"/>
    <w:lvl w:ilvl="0">
      <w:start w:val="1"/>
      <w:numFmt w:val="bullet"/>
      <w:lvlText w:val=""/>
      <w:lvlJc w:val="left"/>
      <w:pPr>
        <w:ind w:left="420" w:hanging="420"/>
      </w:pPr>
      <w:rPr>
        <w:rFonts w:ascii="Wingdings" w:hAnsi="Wingdings" w:hint="default"/>
      </w:rPr>
    </w:lvl>
  </w:abstractNum>
  <w:abstractNum w:abstractNumId="1" w15:restartNumberingAfterBreak="0">
    <w:nsid w:val="C991D3FD"/>
    <w:multiLevelType w:val="singleLevel"/>
    <w:tmpl w:val="C991D3FD"/>
    <w:lvl w:ilvl="0">
      <w:start w:val="1"/>
      <w:numFmt w:val="bullet"/>
      <w:lvlText w:val=""/>
      <w:lvlJc w:val="left"/>
      <w:pPr>
        <w:ind w:left="420" w:hanging="420"/>
      </w:pPr>
      <w:rPr>
        <w:rFonts w:ascii="Wingdings" w:hAnsi="Wingdings" w:hint="default"/>
      </w:rPr>
    </w:lvl>
  </w:abstractNum>
  <w:abstractNum w:abstractNumId="2"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3"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5270816"/>
    <w:multiLevelType w:val="multilevel"/>
    <w:tmpl w:val="252708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1EB0460"/>
    <w:multiLevelType w:val="multilevel"/>
    <w:tmpl w:val="41EB0460"/>
    <w:lvl w:ilvl="0">
      <w:start w:val="1"/>
      <w:numFmt w:val="decimal"/>
      <w:lvlText w:val="%1."/>
      <w:lvlJc w:val="left"/>
      <w:pPr>
        <w:ind w:left="360" w:hanging="360"/>
      </w:pPr>
      <w:rPr>
        <w:rFonts w:hint="default"/>
      </w:rPr>
    </w:lvl>
    <w:lvl w:ilvl="1">
      <w:start w:val="1"/>
      <w:numFmt w:val="decimal"/>
      <w:isLgl/>
      <w:lvlText w:val="%1.%2"/>
      <w:lvlJc w:val="left"/>
      <w:pPr>
        <w:ind w:left="830"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0331E1"/>
    <w:multiLevelType w:val="multilevel"/>
    <w:tmpl w:val="670331E1"/>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70F7C59"/>
    <w:multiLevelType w:val="multilevel"/>
    <w:tmpl w:val="670F7C59"/>
    <w:lvl w:ilvl="0">
      <w:start w:val="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2615457"/>
    <w:multiLevelType w:val="multilevel"/>
    <w:tmpl w:val="72615457"/>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4E8299B"/>
    <w:multiLevelType w:val="multilevel"/>
    <w:tmpl w:val="74E8299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lvlText w:val="2.%2"/>
      <w:lvlJc w:val="left"/>
      <w:pPr>
        <w:tabs>
          <w:tab w:val="left" w:pos="756"/>
        </w:tabs>
        <w:ind w:left="624" w:hanging="624"/>
      </w:pPr>
      <w:rPr>
        <w:rFonts w:hint="eastAsia"/>
        <w:b/>
        <w:i w:val="0"/>
        <w:sz w:val="21"/>
        <w:szCs w:val="21"/>
        <w:u w:val="none"/>
      </w:rPr>
    </w:lvl>
    <w:lvl w:ilvl="2">
      <w:start w:val="1"/>
      <w:numFmt w:val="decimal"/>
      <w:pStyle w:val="3"/>
      <w:lvlText w:val="%1.%2.%3"/>
      <w:lvlJc w:val="left"/>
      <w:pPr>
        <w:tabs>
          <w:tab w:val="left"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num w:numId="1">
    <w:abstractNumId w:val="11"/>
  </w:num>
  <w:num w:numId="2">
    <w:abstractNumId w:val="5"/>
  </w:num>
  <w:num w:numId="3">
    <w:abstractNumId w:val="7"/>
  </w:num>
  <w:num w:numId="4">
    <w:abstractNumId w:val="0"/>
  </w:num>
  <w:num w:numId="5">
    <w:abstractNumId w:val="1"/>
  </w:num>
  <w:num w:numId="6">
    <w:abstractNumId w:val="9"/>
  </w:num>
  <w:num w:numId="7">
    <w:abstractNumId w:val="2"/>
  </w:num>
  <w:num w:numId="8">
    <w:abstractNumId w:val="4"/>
  </w:num>
  <w:num w:numId="9">
    <w:abstractNumId w:val="10"/>
  </w:num>
  <w:num w:numId="10">
    <w:abstractNumId w:val="6"/>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E9D"/>
    <w:rsid w:val="00070686"/>
    <w:rsid w:val="00117626"/>
    <w:rsid w:val="002B0415"/>
    <w:rsid w:val="002E58A2"/>
    <w:rsid w:val="002F2773"/>
    <w:rsid w:val="00382571"/>
    <w:rsid w:val="00455276"/>
    <w:rsid w:val="004A1ACC"/>
    <w:rsid w:val="004F71A7"/>
    <w:rsid w:val="00526E9D"/>
    <w:rsid w:val="005C476F"/>
    <w:rsid w:val="00680B0A"/>
    <w:rsid w:val="007E2DA4"/>
    <w:rsid w:val="00872B5B"/>
    <w:rsid w:val="00875CC7"/>
    <w:rsid w:val="008B1CC1"/>
    <w:rsid w:val="008B24AD"/>
    <w:rsid w:val="00AD5960"/>
    <w:rsid w:val="00B36A82"/>
    <w:rsid w:val="00C75A75"/>
    <w:rsid w:val="00DF649C"/>
    <w:rsid w:val="00F87AD9"/>
    <w:rsid w:val="0568310D"/>
    <w:rsid w:val="05BB24F7"/>
    <w:rsid w:val="0BB62E8D"/>
    <w:rsid w:val="0D9546F5"/>
    <w:rsid w:val="0F723A91"/>
    <w:rsid w:val="130D0D24"/>
    <w:rsid w:val="14C710A8"/>
    <w:rsid w:val="1A4E237A"/>
    <w:rsid w:val="1E48054C"/>
    <w:rsid w:val="260F1B38"/>
    <w:rsid w:val="33B8055B"/>
    <w:rsid w:val="353D648E"/>
    <w:rsid w:val="35F033B2"/>
    <w:rsid w:val="38C14F85"/>
    <w:rsid w:val="3D794C69"/>
    <w:rsid w:val="42A539CE"/>
    <w:rsid w:val="435C04A2"/>
    <w:rsid w:val="44093E52"/>
    <w:rsid w:val="50341765"/>
    <w:rsid w:val="50DE5C30"/>
    <w:rsid w:val="520C50B4"/>
    <w:rsid w:val="5877685D"/>
    <w:rsid w:val="589A1FD6"/>
    <w:rsid w:val="5DF57F28"/>
    <w:rsid w:val="5FA041B9"/>
    <w:rsid w:val="611963CD"/>
    <w:rsid w:val="65F358C4"/>
    <w:rsid w:val="74566E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B702EF"/>
  <w15:docId w15:val="{2F22A9EC-08CC-4D1C-8F8F-4D67ABF7C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widowControl/>
      <w:numPr>
        <w:numId w:val="1"/>
      </w:numPr>
      <w:autoSpaceDE w:val="0"/>
      <w:autoSpaceDN w:val="0"/>
      <w:adjustRightInd w:val="0"/>
      <w:snapToGrid w:val="0"/>
      <w:spacing w:before="120" w:after="120"/>
      <w:outlineLvl w:val="0"/>
    </w:pPr>
    <w:rPr>
      <w:rFonts w:ascii="Arial" w:eastAsia="宋体" w:hAnsi="Arial" w:cs="Times New Roman"/>
      <w:b/>
      <w:kern w:val="0"/>
      <w:sz w:val="28"/>
      <w:szCs w:val="20"/>
      <w:lang w:val="en-GB" w:eastAsia="en-US"/>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imes New Roman" w:hAnsiTheme="majorHAnsi" w:cstheme="majorBidi"/>
      <w:b/>
      <w:bCs/>
      <w:sz w:val="18"/>
      <w:szCs w:val="32"/>
    </w:rPr>
  </w:style>
  <w:style w:type="paragraph" w:styleId="3">
    <w:name w:val="heading 3"/>
    <w:basedOn w:val="a"/>
    <w:next w:val="a"/>
    <w:link w:val="30"/>
    <w:uiPriority w:val="9"/>
    <w:unhideWhenUsed/>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0"/>
    <w:qFormat/>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paragraph" w:styleId="5">
    <w:name w:val="heading 5"/>
    <w:basedOn w:val="a"/>
    <w:next w:val="a"/>
    <w:link w:val="50"/>
    <w:qFormat/>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eastAsia="en-US"/>
    </w:rPr>
  </w:style>
  <w:style w:type="paragraph" w:styleId="6">
    <w:name w:val="heading 6"/>
    <w:basedOn w:val="a"/>
    <w:next w:val="a"/>
    <w:link w:val="60"/>
    <w:qFormat/>
    <w:pPr>
      <w:keepNext/>
      <w:keepLines/>
      <w:widowControl/>
      <w:numPr>
        <w:ilvl w:val="5"/>
        <w:numId w:val="1"/>
      </w:numPr>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a"/>
    <w:next w:val="a"/>
    <w:link w:val="80"/>
    <w:qFormat/>
    <w:pPr>
      <w:keepNext/>
      <w:keepLines/>
      <w:widowControl/>
      <w:numPr>
        <w:ilvl w:val="7"/>
        <w:numId w:val="1"/>
      </w:numPr>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pPr>
      <w:keepNext/>
      <w:keepLines/>
      <w:widowControl/>
      <w:numPr>
        <w:ilvl w:val="8"/>
        <w:numId w:val="1"/>
      </w:numPr>
      <w:spacing w:before="240" w:after="64" w:line="320" w:lineRule="auto"/>
      <w:jc w:val="left"/>
      <w:outlineLvl w:val="8"/>
    </w:pPr>
    <w:rPr>
      <w:rFonts w:ascii="Arial" w:eastAsia="黑体" w:hAnsi="Arial" w:cs="Times New Roman"/>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after="240"/>
      <w:jc w:val="center"/>
    </w:pPr>
    <w:rPr>
      <w:rFonts w:ascii="Times New Roman" w:eastAsia="Times New Roman" w:hAnsi="Times New Roman" w:cs="Times New Roman"/>
      <w:b/>
      <w:bCs/>
      <w:kern w:val="0"/>
      <w:sz w:val="24"/>
      <w:szCs w:val="24"/>
      <w:lang w:eastAsia="en-US"/>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qFormat/>
    <w:rPr>
      <w:sz w:val="16"/>
      <w:szCs w:val="16"/>
    </w:rPr>
  </w:style>
  <w:style w:type="character" w:customStyle="1" w:styleId="10">
    <w:name w:val="标题 1 字符"/>
    <w:basedOn w:val="a0"/>
    <w:link w:val="1"/>
    <w:qFormat/>
    <w:rPr>
      <w:rFonts w:ascii="Arial" w:eastAsia="宋体" w:hAnsi="Arial" w:cs="Times New Roman"/>
      <w:b/>
      <w:kern w:val="0"/>
      <w:sz w:val="28"/>
      <w:szCs w:val="20"/>
      <w:lang w:val="en-GB" w:eastAsia="en-US"/>
    </w:rPr>
  </w:style>
  <w:style w:type="paragraph" w:customStyle="1" w:styleId="References">
    <w:name w:val="References"/>
    <w:basedOn w:val="a"/>
    <w:qFormat/>
    <w:pPr>
      <w:widowControl/>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20">
    <w:name w:val="标题 2 字符"/>
    <w:basedOn w:val="a0"/>
    <w:link w:val="2"/>
    <w:uiPriority w:val="9"/>
    <w:qFormat/>
    <w:rPr>
      <w:rFonts w:asciiTheme="majorHAnsi" w:eastAsia="Times New Roman" w:hAnsiTheme="majorHAnsi" w:cstheme="majorBidi"/>
      <w:b/>
      <w:bCs/>
      <w:sz w:val="18"/>
      <w:szCs w:val="32"/>
    </w:rPr>
  </w:style>
  <w:style w:type="character" w:customStyle="1" w:styleId="30">
    <w:name w:val="标题 3 字符"/>
    <w:basedOn w:val="a0"/>
    <w:link w:val="3"/>
    <w:uiPriority w:val="9"/>
    <w:semiHidden/>
    <w:qFormat/>
    <w:rPr>
      <w:b/>
      <w:bCs/>
      <w:sz w:val="32"/>
      <w:szCs w:val="32"/>
    </w:rPr>
  </w:style>
  <w:style w:type="paragraph" w:customStyle="1" w:styleId="3GPPHeader">
    <w:name w:val="3GPP_Header"/>
    <w:basedOn w:val="a"/>
    <w:qFormat/>
    <w:pPr>
      <w:widowControl/>
      <w:tabs>
        <w:tab w:val="left" w:pos="1701"/>
        <w:tab w:val="right" w:pos="9639"/>
      </w:tabs>
      <w:spacing w:after="240"/>
      <w:jc w:val="left"/>
    </w:pPr>
    <w:rPr>
      <w:rFonts w:ascii="Times New Roman" w:eastAsia="Times New Roman" w:hAnsi="Times New Roman" w:cs="Times New Roman"/>
      <w:b/>
      <w:kern w:val="0"/>
      <w:sz w:val="24"/>
      <w:szCs w:val="24"/>
      <w:lang w:eastAsia="en-US"/>
    </w:rPr>
  </w:style>
  <w:style w:type="character" w:customStyle="1" w:styleId="a4">
    <w:name w:val="题注 字符"/>
    <w:link w:val="a3"/>
    <w:uiPriority w:val="35"/>
    <w:qFormat/>
    <w:locked/>
    <w:rPr>
      <w:rFonts w:ascii="Times New Roman" w:eastAsia="Times New Roman" w:hAnsi="Times New Roman" w:cs="Times New Roman"/>
      <w:b/>
      <w:bCs/>
      <w:kern w:val="0"/>
      <w:sz w:val="24"/>
      <w:szCs w:val="24"/>
      <w:lang w:eastAsia="en-US"/>
    </w:rPr>
  </w:style>
  <w:style w:type="paragraph" w:styleId="a7">
    <w:name w:val="List Paragraph"/>
    <w:basedOn w:val="a"/>
    <w:link w:val="a8"/>
    <w:uiPriority w:val="34"/>
    <w:qFormat/>
    <w:pPr>
      <w:widowControl/>
      <w:ind w:left="720"/>
      <w:jc w:val="left"/>
    </w:pPr>
    <w:rPr>
      <w:rFonts w:ascii="Calibri" w:eastAsia="Calibri" w:hAnsi="Calibri" w:cs="Times New Roman"/>
      <w:kern w:val="0"/>
      <w:sz w:val="22"/>
      <w:lang w:eastAsia="en-US"/>
    </w:rPr>
  </w:style>
  <w:style w:type="character" w:customStyle="1" w:styleId="a8">
    <w:name w:val="列出段落 字符"/>
    <w:link w:val="a7"/>
    <w:uiPriority w:val="34"/>
    <w:qFormat/>
    <w:locked/>
    <w:rPr>
      <w:rFonts w:ascii="Calibri" w:eastAsia="Calibri" w:hAnsi="Calibri" w:cs="Times New Roman"/>
      <w:kern w:val="0"/>
      <w:sz w:val="22"/>
      <w:lang w:eastAsia="en-US"/>
    </w:rPr>
  </w:style>
  <w:style w:type="character" w:customStyle="1" w:styleId="40">
    <w:name w:val="标题 4 字符"/>
    <w:basedOn w:val="a0"/>
    <w:link w:val="4"/>
    <w:qFormat/>
    <w:rPr>
      <w:rFonts w:ascii="Times New Roman" w:eastAsia="MS Mincho" w:hAnsi="Times New Roman" w:cs="Times New Roman"/>
      <w:b/>
      <w:bCs/>
      <w:kern w:val="0"/>
      <w:sz w:val="28"/>
      <w:szCs w:val="28"/>
      <w:lang w:eastAsia="en-US"/>
    </w:rPr>
  </w:style>
  <w:style w:type="character" w:customStyle="1" w:styleId="50">
    <w:name w:val="标题 5 字符"/>
    <w:basedOn w:val="a0"/>
    <w:link w:val="5"/>
    <w:qFormat/>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qFormat/>
    <w:rPr>
      <w:rFonts w:ascii="Arial" w:eastAsia="黑体" w:hAnsi="Arial" w:cs="Times New Roman"/>
      <w:b/>
      <w:bCs/>
      <w:kern w:val="0"/>
      <w:sz w:val="24"/>
      <w:szCs w:val="24"/>
      <w:lang w:eastAsia="en-US"/>
    </w:rPr>
  </w:style>
  <w:style w:type="character" w:customStyle="1" w:styleId="70">
    <w:name w:val="标题 7 字符"/>
    <w:basedOn w:val="a0"/>
    <w:link w:val="7"/>
    <w:qFormat/>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qFormat/>
    <w:rPr>
      <w:rFonts w:ascii="Arial" w:eastAsia="黑体" w:hAnsi="Arial" w:cs="Times New Roman"/>
      <w:kern w:val="0"/>
      <w:sz w:val="24"/>
      <w:szCs w:val="24"/>
      <w:lang w:eastAsia="en-US"/>
    </w:rPr>
  </w:style>
  <w:style w:type="character" w:customStyle="1" w:styleId="90">
    <w:name w:val="标题 9 字符"/>
    <w:basedOn w:val="a0"/>
    <w:link w:val="9"/>
    <w:qFormat/>
    <w:rPr>
      <w:rFonts w:ascii="Arial" w:eastAsia="黑体" w:hAnsi="Arial" w:cs="Times New Roman"/>
      <w:kern w:val="0"/>
      <w:szCs w:val="21"/>
      <w:lang w:eastAsia="en-US"/>
    </w:rPr>
  </w:style>
  <w:style w:type="paragraph" w:customStyle="1" w:styleId="tah">
    <w:name w:val="tah"/>
    <w:basedOn w:val="a"/>
    <w:qFormat/>
    <w:pPr>
      <w:widowControl/>
      <w:spacing w:before="100" w:beforeAutospacing="1" w:after="100" w:afterAutospacing="1"/>
      <w:jc w:val="left"/>
    </w:pPr>
    <w:rPr>
      <w:rFonts w:ascii="Times New Roman" w:eastAsia="Calibri" w:hAnsi="Times New Roman" w:cs="Times New Roman"/>
      <w:kern w:val="0"/>
      <w:sz w:val="24"/>
      <w:szCs w:val="24"/>
      <w:lang w:eastAsia="en-GB"/>
    </w:rPr>
  </w:style>
  <w:style w:type="paragraph" w:customStyle="1" w:styleId="B1">
    <w:name w:val="B1"/>
    <w:basedOn w:val="a"/>
    <w:qFormat/>
    <w:pPr>
      <w:ind w:left="568" w:hanging="284"/>
    </w:pPr>
  </w:style>
  <w:style w:type="paragraph" w:customStyle="1" w:styleId="NO">
    <w:name w:val="NO"/>
    <w:basedOn w:val="a"/>
    <w:qFormat/>
    <w:pPr>
      <w:keepLines/>
      <w:ind w:left="1135" w:hanging="851"/>
    </w:pPr>
  </w:style>
  <w:style w:type="paragraph" w:styleId="a9">
    <w:name w:val="header"/>
    <w:basedOn w:val="a"/>
    <w:link w:val="aa"/>
    <w:uiPriority w:val="99"/>
    <w:unhideWhenUsed/>
    <w:rsid w:val="00382571"/>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382571"/>
    <w:rPr>
      <w:rFonts w:asciiTheme="minorHAnsi" w:eastAsiaTheme="minorEastAsia" w:hAnsiTheme="minorHAnsi" w:cstheme="minorBidi"/>
      <w:kern w:val="2"/>
      <w:sz w:val="18"/>
      <w:szCs w:val="18"/>
    </w:rPr>
  </w:style>
  <w:style w:type="paragraph" w:styleId="ab">
    <w:name w:val="footer"/>
    <w:basedOn w:val="a"/>
    <w:link w:val="ac"/>
    <w:uiPriority w:val="99"/>
    <w:unhideWhenUsed/>
    <w:rsid w:val="00382571"/>
    <w:pPr>
      <w:tabs>
        <w:tab w:val="center" w:pos="4153"/>
        <w:tab w:val="right" w:pos="8306"/>
      </w:tabs>
      <w:snapToGrid w:val="0"/>
      <w:jc w:val="left"/>
    </w:pPr>
    <w:rPr>
      <w:sz w:val="18"/>
      <w:szCs w:val="18"/>
    </w:rPr>
  </w:style>
  <w:style w:type="character" w:customStyle="1" w:styleId="ac">
    <w:name w:val="页脚 字符"/>
    <w:basedOn w:val="a0"/>
    <w:link w:val="ab"/>
    <w:uiPriority w:val="99"/>
    <w:rsid w:val="00382571"/>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1562</Words>
  <Characters>8905</Characters>
  <Application>Microsoft Office Word</Application>
  <DocSecurity>0</DocSecurity>
  <Lines>74</Lines>
  <Paragraphs>20</Paragraphs>
  <ScaleCrop>false</ScaleCrop>
  <Company/>
  <LinksUpToDate>false</LinksUpToDate>
  <CharactersWithSpaces>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tcl</dc:creator>
  <cp:lastModifiedBy>谷俊嵘</cp:lastModifiedBy>
  <cp:revision>10</cp:revision>
  <dcterms:created xsi:type="dcterms:W3CDTF">2022-03-10T07:40:00Z</dcterms:created>
  <dcterms:modified xsi:type="dcterms:W3CDTF">2022-03-11T02:58:00Z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664825FFC63F4C64A3465BAA9BDEC2BD</vt:lpwstr>
  </property>
</Properties>
</file>