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29A77" w14:textId="04D3308E" w:rsidR="00294649" w:rsidRPr="00A079D3" w:rsidRDefault="00294649" w:rsidP="00294649">
      <w:pPr>
        <w:keepLines/>
        <w:tabs>
          <w:tab w:val="left" w:pos="567"/>
        </w:tabs>
        <w:overflowPunct/>
        <w:autoSpaceDE/>
        <w:autoSpaceDN/>
        <w:snapToGrid w:val="0"/>
        <w:spacing w:after="0"/>
        <w:textAlignment w:val="auto"/>
        <w:rPr>
          <w:rFonts w:ascii="Arial" w:eastAsia="MS Mincho" w:hAnsi="Arial" w:cs="Arial"/>
          <w:b/>
          <w:sz w:val="28"/>
          <w:szCs w:val="28"/>
        </w:rPr>
      </w:pPr>
      <w:bookmarkStart w:id="0" w:name="_Ref462675860"/>
      <w:bookmarkStart w:id="1" w:name="_Ref465963108"/>
      <w:r w:rsidRPr="00A079D3">
        <w:rPr>
          <w:rFonts w:ascii="Arial" w:hAnsi="Arial" w:cs="Arial"/>
          <w:b/>
          <w:sz w:val="28"/>
          <w:szCs w:val="28"/>
        </w:rPr>
        <w:t xml:space="preserve">3GPP TSG </w:t>
      </w:r>
      <w:r>
        <w:rPr>
          <w:rFonts w:ascii="Arial" w:hAnsi="Arial" w:cs="Arial"/>
          <w:b/>
          <w:sz w:val="28"/>
          <w:szCs w:val="28"/>
        </w:rPr>
        <w:t>RAN Meeting #95-e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00766E89" w:rsidRPr="00766E89">
        <w:rPr>
          <w:rFonts w:ascii="Arial" w:hAnsi="Arial" w:cs="Arial"/>
          <w:b/>
          <w:sz w:val="28"/>
          <w:szCs w:val="28"/>
        </w:rPr>
        <w:t>RP-220174</w:t>
      </w:r>
    </w:p>
    <w:p w14:paraId="552CA9D6" w14:textId="77777777" w:rsidR="00294649" w:rsidRPr="00A079D3" w:rsidRDefault="00294649" w:rsidP="00294649">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March 17 - 23, </w:t>
      </w:r>
      <w:r w:rsidRPr="00A079D3">
        <w:rPr>
          <w:rFonts w:ascii="Arial" w:hAnsi="Arial" w:cs="Arial"/>
          <w:b/>
          <w:sz w:val="28"/>
          <w:szCs w:val="28"/>
        </w:rPr>
        <w:t>20</w:t>
      </w:r>
      <w:r>
        <w:rPr>
          <w:rFonts w:ascii="Arial" w:hAnsi="Arial" w:cs="Arial"/>
          <w:b/>
          <w:sz w:val="28"/>
          <w:szCs w:val="28"/>
        </w:rPr>
        <w:t>22</w:t>
      </w:r>
    </w:p>
    <w:p w14:paraId="7943774A" w14:textId="77777777" w:rsidR="00C47349" w:rsidRPr="009513AC" w:rsidRDefault="00C47349" w:rsidP="00B03BC5">
      <w:pPr>
        <w:tabs>
          <w:tab w:val="center" w:pos="4536"/>
          <w:tab w:val="right" w:pos="9072"/>
        </w:tabs>
        <w:spacing w:after="120"/>
        <w:rPr>
          <w:rFonts w:ascii="Arial" w:eastAsia="MS Mincho" w:hAnsi="Arial" w:cs="Arial"/>
          <w:b/>
          <w:bCs/>
          <w:sz w:val="28"/>
          <w:lang w:eastAsia="ja-JP"/>
        </w:rPr>
      </w:pPr>
    </w:p>
    <w:p w14:paraId="0DCC4F68" w14:textId="46849B73" w:rsidR="008804DA" w:rsidRDefault="008804DA" w:rsidP="00B03BC5">
      <w:pPr>
        <w:tabs>
          <w:tab w:val="left" w:pos="1985"/>
        </w:tabs>
        <w:spacing w:after="120"/>
        <w:rPr>
          <w:rFonts w:ascii="Arial" w:hAnsi="Arial"/>
          <w:sz w:val="24"/>
        </w:rPr>
      </w:pPr>
      <w:r w:rsidRPr="000A64D8">
        <w:rPr>
          <w:rFonts w:ascii="Arial" w:hAnsi="Arial"/>
          <w:b/>
          <w:sz w:val="24"/>
        </w:rPr>
        <w:t>Agenda item:</w:t>
      </w:r>
      <w:r w:rsidRPr="000A64D8">
        <w:rPr>
          <w:rFonts w:ascii="Arial" w:hAnsi="Arial"/>
          <w:sz w:val="24"/>
        </w:rPr>
        <w:tab/>
      </w:r>
      <w:r w:rsidR="00727919">
        <w:rPr>
          <w:rFonts w:ascii="Arial" w:hAnsi="Arial"/>
          <w:sz w:val="24"/>
        </w:rPr>
        <w:t>9.3.2.7</w:t>
      </w:r>
    </w:p>
    <w:p w14:paraId="629A49EF" w14:textId="77777777" w:rsidR="002647DF" w:rsidRPr="000A64D8" w:rsidRDefault="002647DF" w:rsidP="002647DF">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4134518" w14:textId="2E1CF02E" w:rsidR="002647DF" w:rsidRPr="00D413A4" w:rsidRDefault="002647DF" w:rsidP="002647DF">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27919">
        <w:rPr>
          <w:rFonts w:ascii="Arial" w:hAnsi="Arial"/>
          <w:sz w:val="24"/>
          <w:szCs w:val="24"/>
        </w:rPr>
        <w:t>Network v</w:t>
      </w:r>
      <w:r w:rsidR="0036163A">
        <w:rPr>
          <w:rFonts w:ascii="Arial" w:hAnsi="Arial"/>
          <w:sz w:val="24"/>
          <w:szCs w:val="24"/>
        </w:rPr>
        <w:t>erification of UE location in NTN</w:t>
      </w:r>
    </w:p>
    <w:p w14:paraId="024E7972" w14:textId="77777777" w:rsidR="002647DF" w:rsidRDefault="002647DF" w:rsidP="002647DF">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FC5CEC5" w14:textId="77777777" w:rsidR="002647DF" w:rsidRPr="000A64D8" w:rsidRDefault="002647DF" w:rsidP="00B03BC5">
      <w:pPr>
        <w:tabs>
          <w:tab w:val="left" w:pos="1985"/>
        </w:tabs>
        <w:spacing w:after="120"/>
        <w:rPr>
          <w:rFonts w:ascii="Arial" w:hAnsi="Arial"/>
          <w:sz w:val="24"/>
        </w:rPr>
      </w:pPr>
    </w:p>
    <w:p w14:paraId="26881B39" w14:textId="77777777" w:rsidR="00C34C05" w:rsidRPr="00183CB7" w:rsidRDefault="00FD6A3D" w:rsidP="00943749">
      <w:pPr>
        <w:pStyle w:val="Heading1"/>
        <w:ind w:left="432"/>
      </w:pPr>
      <w:r w:rsidRPr="00183CB7">
        <w:t>Introduction</w:t>
      </w:r>
      <w:bookmarkEnd w:id="0"/>
      <w:bookmarkEnd w:id="1"/>
    </w:p>
    <w:p w14:paraId="28392606" w14:textId="01D25BD0" w:rsidR="005219CC" w:rsidRDefault="00E85CFB" w:rsidP="00B03BC5">
      <w:pPr>
        <w:widowControl w:val="0"/>
        <w:spacing w:after="120"/>
        <w:jc w:val="both"/>
      </w:pPr>
      <w:bookmarkStart w:id="2" w:name="_Ref473802466"/>
      <w:bookmarkStart w:id="3" w:name="_Ref462669569"/>
      <w:r>
        <w:t xml:space="preserve">One objective </w:t>
      </w:r>
      <w:r w:rsidR="00F25D22">
        <w:t xml:space="preserve">of </w:t>
      </w:r>
      <w:r w:rsidR="00A60948">
        <w:t xml:space="preserve">Rel-18 </w:t>
      </w:r>
      <w:r w:rsidR="00A3551E">
        <w:t xml:space="preserve">NTN enhancements </w:t>
      </w:r>
      <w:r w:rsidR="00D14E97">
        <w:t xml:space="preserve">is to </w:t>
      </w:r>
      <w:r w:rsidR="00305AF4">
        <w:t xml:space="preserve">identify </w:t>
      </w:r>
      <w:r w:rsidR="0033476C">
        <w:t>needed</w:t>
      </w:r>
      <w:r w:rsidR="004E79D3">
        <w:t xml:space="preserve"> specification support for network verified location</w:t>
      </w:r>
      <w:r w:rsidR="007D16E1">
        <w:t xml:space="preserve"> in Rel-18 </w:t>
      </w:r>
      <w:r w:rsidR="005915BA">
        <w:t xml:space="preserve">[1]. </w:t>
      </w:r>
      <w:r w:rsidR="004421D4">
        <w:t xml:space="preserve"> </w:t>
      </w:r>
      <w:r w:rsidR="00CE47C5">
        <w:t xml:space="preserve">For this purpose, </w:t>
      </w:r>
      <w:r w:rsidR="00B238E1">
        <w:t>the following study</w:t>
      </w:r>
      <w:r w:rsidR="00ED13DE">
        <w:t xml:space="preserve"> has been agreed</w:t>
      </w:r>
      <w:r w:rsidR="0076443F">
        <w:t xml:space="preserve"> [1]</w:t>
      </w:r>
      <w:r w:rsidR="00ED13DE">
        <w:t>:</w:t>
      </w:r>
      <w:r w:rsidR="00CB053A">
        <w:t xml:space="preserve"> </w:t>
      </w:r>
    </w:p>
    <w:p w14:paraId="1AC8D08D" w14:textId="77777777" w:rsidR="00CB053A" w:rsidRPr="00134B7D" w:rsidRDefault="00CB053A" w:rsidP="00CB053A">
      <w:pPr>
        <w:spacing w:after="0"/>
        <w:rPr>
          <w:bCs/>
        </w:rPr>
      </w:pPr>
    </w:p>
    <w:p w14:paraId="24F5666C" w14:textId="77777777" w:rsidR="00CB053A" w:rsidRPr="0076443F" w:rsidRDefault="00CB053A" w:rsidP="00CB053A">
      <w:pPr>
        <w:numPr>
          <w:ilvl w:val="0"/>
          <w:numId w:val="24"/>
        </w:numPr>
        <w:spacing w:after="0"/>
        <w:rPr>
          <w:bCs/>
          <w:i/>
          <w:iCs/>
        </w:rPr>
      </w:pPr>
      <w:r w:rsidRPr="0076443F">
        <w:rPr>
          <w:bCs/>
          <w:i/>
          <w:iCs/>
        </w:rPr>
        <w:t>Study detailed regulatory requirement for network-verified UE location, e.g. accuracy requirement (at RAN plenary, from RAN#95 to RAN#96). [RAN]</w:t>
      </w:r>
    </w:p>
    <w:p w14:paraId="756715B9" w14:textId="77777777" w:rsidR="00CB053A" w:rsidRPr="0076443F" w:rsidRDefault="00CB053A" w:rsidP="00CB053A">
      <w:pPr>
        <w:numPr>
          <w:ilvl w:val="1"/>
          <w:numId w:val="24"/>
        </w:numPr>
        <w:spacing w:after="0"/>
        <w:rPr>
          <w:bCs/>
          <w:i/>
          <w:iCs/>
        </w:rPr>
      </w:pPr>
      <w:r w:rsidRPr="0076443F">
        <w:rPr>
          <w:bCs/>
          <w:i/>
          <w:iCs/>
        </w:rPr>
        <w:t>Including further clarification on network verified UE location and its relationship to network-based positioning [RAN]</w:t>
      </w:r>
    </w:p>
    <w:p w14:paraId="0EB947E8" w14:textId="77777777" w:rsidR="00CB053A" w:rsidRPr="0076443F" w:rsidRDefault="00CB053A" w:rsidP="00CB053A">
      <w:pPr>
        <w:numPr>
          <w:ilvl w:val="1"/>
          <w:numId w:val="24"/>
        </w:numPr>
        <w:spacing w:after="0"/>
        <w:rPr>
          <w:bCs/>
          <w:i/>
          <w:iCs/>
        </w:rPr>
      </w:pPr>
      <w:r w:rsidRPr="0076443F">
        <w:rPr>
          <w:bCs/>
          <w:i/>
          <w:iCs/>
        </w:rPr>
        <w:t xml:space="preserve">Study and evaluate, if needed, </w:t>
      </w:r>
      <w:bookmarkStart w:id="4" w:name="_Hlk89953816"/>
      <w:r w:rsidRPr="0076443F">
        <w:rPr>
          <w:bCs/>
          <w:i/>
          <w:iCs/>
        </w:rPr>
        <w:t xml:space="preserve">solutions for network to verify UE reported location information </w:t>
      </w:r>
      <w:bookmarkEnd w:id="4"/>
      <w:r w:rsidRPr="0076443F">
        <w:rPr>
          <w:bCs/>
          <w:i/>
          <w:iCs/>
        </w:rPr>
        <w:t>[RAN2,RAN1,RAN3]</w:t>
      </w:r>
    </w:p>
    <w:p w14:paraId="06A4BD42" w14:textId="5844138B" w:rsidR="002647DF" w:rsidRDefault="002647DF" w:rsidP="00B03BC5">
      <w:pPr>
        <w:widowControl w:val="0"/>
        <w:spacing w:after="120"/>
        <w:jc w:val="both"/>
      </w:pPr>
    </w:p>
    <w:p w14:paraId="46AE95A2" w14:textId="75E80508" w:rsidR="00ED13DE" w:rsidRDefault="00ED13DE" w:rsidP="00B03BC5">
      <w:pPr>
        <w:widowControl w:val="0"/>
        <w:spacing w:after="120"/>
        <w:jc w:val="both"/>
      </w:pPr>
      <w:r>
        <w:t xml:space="preserve">This document includes </w:t>
      </w:r>
      <w:r w:rsidR="00FB1F83">
        <w:t xml:space="preserve">discussion of </w:t>
      </w:r>
      <w:r w:rsidR="007C180D">
        <w:t>regulatory requirement</w:t>
      </w:r>
      <w:r w:rsidR="00F3502B">
        <w:t>s</w:t>
      </w:r>
      <w:r w:rsidR="0030189E">
        <w:t xml:space="preserve"> and solutions</w:t>
      </w:r>
      <w:r w:rsidR="00661ADA">
        <w:t xml:space="preserve"> for network</w:t>
      </w:r>
      <w:r w:rsidR="00D040AC">
        <w:t xml:space="preserve"> </w:t>
      </w:r>
      <w:r w:rsidR="00661ADA">
        <w:t>verifi</w:t>
      </w:r>
      <w:r w:rsidR="00D040AC">
        <w:t>cation of</w:t>
      </w:r>
      <w:r w:rsidR="00661ADA">
        <w:t xml:space="preserve"> UE location </w:t>
      </w:r>
      <w:r w:rsidR="00655D88">
        <w:t>in NTN.</w:t>
      </w:r>
    </w:p>
    <w:p w14:paraId="6115EA42" w14:textId="77777777" w:rsidR="00156A51" w:rsidRPr="00C73BCA" w:rsidRDefault="00156A51" w:rsidP="00B03BC5">
      <w:pPr>
        <w:widowControl w:val="0"/>
        <w:spacing w:after="120"/>
        <w:jc w:val="both"/>
      </w:pPr>
    </w:p>
    <w:p w14:paraId="54C058F1" w14:textId="7257BDA6" w:rsidR="005219CC" w:rsidRDefault="005758DC" w:rsidP="00943749">
      <w:pPr>
        <w:pStyle w:val="Heading1"/>
        <w:ind w:left="432"/>
      </w:pPr>
      <w:r>
        <w:t>Country of UE Location</w:t>
      </w:r>
    </w:p>
    <w:p w14:paraId="02869BB4" w14:textId="674BEEF2" w:rsidR="008364C1" w:rsidRDefault="003A0704" w:rsidP="00024409">
      <w:pPr>
        <w:spacing w:after="120"/>
      </w:pPr>
      <w:r>
        <w:rPr>
          <w:lang w:val="en-GB"/>
        </w:rPr>
        <w:t>To meet r</w:t>
      </w:r>
      <w:r w:rsidR="00987445">
        <w:rPr>
          <w:lang w:val="en-GB"/>
        </w:rPr>
        <w:t>egulatory requirements</w:t>
      </w:r>
      <w:r>
        <w:rPr>
          <w:lang w:val="en-GB"/>
        </w:rPr>
        <w:t>,</w:t>
      </w:r>
      <w:r w:rsidR="00CE6B47">
        <w:rPr>
          <w:lang w:val="en-GB"/>
        </w:rPr>
        <w:t xml:space="preserve"> an</w:t>
      </w:r>
      <w:r>
        <w:rPr>
          <w:lang w:val="en-GB"/>
        </w:rPr>
        <w:t xml:space="preserve"> </w:t>
      </w:r>
      <w:r w:rsidR="00D60F34">
        <w:rPr>
          <w:lang w:val="en-GB"/>
        </w:rPr>
        <w:t>N</w:t>
      </w:r>
      <w:r w:rsidR="00C2295E">
        <w:rPr>
          <w:lang w:val="en-GB"/>
        </w:rPr>
        <w:t xml:space="preserve">TN </w:t>
      </w:r>
      <w:r w:rsidR="007D649A">
        <w:rPr>
          <w:lang w:val="en-GB"/>
        </w:rPr>
        <w:t>network may</w:t>
      </w:r>
      <w:r>
        <w:rPr>
          <w:lang w:val="en-GB"/>
        </w:rPr>
        <w:t xml:space="preserve"> </w:t>
      </w:r>
      <w:r w:rsidR="00520FCA">
        <w:rPr>
          <w:lang w:val="en-GB"/>
        </w:rPr>
        <w:t xml:space="preserve">need </w:t>
      </w:r>
      <w:r w:rsidR="00B33BF4" w:rsidRPr="00DA3BBC">
        <w:t>to enforce that the selected PLMN is allowed to operate in the country of the UE location</w:t>
      </w:r>
      <w:r w:rsidR="00520FCA">
        <w:t>. This would re</w:t>
      </w:r>
      <w:r w:rsidR="00CE6B47">
        <w:t>quire the network to</w:t>
      </w:r>
      <w:r w:rsidR="00B33BF4" w:rsidRPr="00DA3BBC">
        <w:t xml:space="preserve"> verify the UE location during Mobility Management and Session Management procedures</w:t>
      </w:r>
      <w:r w:rsidR="007D649A">
        <w:t xml:space="preserve"> [2</w:t>
      </w:r>
      <w:r w:rsidR="00AD49A4">
        <w:t xml:space="preserve">]. </w:t>
      </w:r>
      <w:r w:rsidR="00C041C9">
        <w:t xml:space="preserve">In terrestrial networks, </w:t>
      </w:r>
      <w:r w:rsidR="00FA5B7A">
        <w:t>the coverage of a cell is typically</w:t>
      </w:r>
      <w:r w:rsidR="00AB3D5F">
        <w:t xml:space="preserve"> a few kms or smaller</w:t>
      </w:r>
      <w:r w:rsidR="00A47F27">
        <w:t xml:space="preserve"> and the UE location can be verified with an accuracy </w:t>
      </w:r>
      <w:r w:rsidR="00997037">
        <w:t>comparable to</w:t>
      </w:r>
      <w:r w:rsidR="00A47F27">
        <w:t xml:space="preserve"> the cell </w:t>
      </w:r>
      <w:r w:rsidR="001419D3">
        <w:t xml:space="preserve">coverage </w:t>
      </w:r>
      <w:r w:rsidR="00997037">
        <w:t xml:space="preserve">of </w:t>
      </w:r>
      <w:r w:rsidR="001419D3">
        <w:t xml:space="preserve">the serving cell </w:t>
      </w:r>
      <w:r w:rsidR="00997037">
        <w:t>using CID and E</w:t>
      </w:r>
      <w:r w:rsidR="007F3836">
        <w:t>-</w:t>
      </w:r>
      <w:r w:rsidR="00997037">
        <w:t>CID positioning techniques</w:t>
      </w:r>
      <w:r w:rsidR="001419D3">
        <w:t>.</w:t>
      </w:r>
      <w:r w:rsidR="00962F5C">
        <w:t xml:space="preserve"> In NTN, the coverage of a cell</w:t>
      </w:r>
      <w:r w:rsidR="000F6CE4">
        <w:t xml:space="preserve"> or a beam is</w:t>
      </w:r>
      <w:r w:rsidR="00B37B4C">
        <w:t xml:space="preserve"> typically</w:t>
      </w:r>
      <w:r w:rsidR="000F6CE4">
        <w:t xml:space="preserve"> </w:t>
      </w:r>
      <w:r w:rsidR="007F3836">
        <w:t xml:space="preserve">much larger and hence </w:t>
      </w:r>
      <w:r w:rsidR="007511B8">
        <w:t xml:space="preserve">CID and E-CID will likely not provide </w:t>
      </w:r>
      <w:r w:rsidR="00595411">
        <w:t>required</w:t>
      </w:r>
      <w:r w:rsidR="00A62427">
        <w:t xml:space="preserve"> accuracy for verifying the country </w:t>
      </w:r>
      <w:r w:rsidR="008364C1">
        <w:t xml:space="preserve">of the UE location. </w:t>
      </w:r>
    </w:p>
    <w:p w14:paraId="4ED4B917" w14:textId="77C762B9" w:rsidR="009360E1" w:rsidRDefault="006A0800" w:rsidP="00024409">
      <w:pPr>
        <w:spacing w:after="120"/>
      </w:pPr>
      <w:r>
        <w:t xml:space="preserve">Support of GNSS is required for a </w:t>
      </w:r>
      <w:r w:rsidR="00D8423B">
        <w:t>Rel</w:t>
      </w:r>
      <w:r>
        <w:t xml:space="preserve">-17 NTN UE. </w:t>
      </w:r>
      <w:r w:rsidR="00FE35F7">
        <w:t xml:space="preserve">Although GNSS </w:t>
      </w:r>
      <w:r w:rsidR="00823FB4">
        <w:t>provides</w:t>
      </w:r>
      <w:r w:rsidR="00A27913">
        <w:t xml:space="preserve"> very good accuracy</w:t>
      </w:r>
      <w:r w:rsidR="00010E7A">
        <w:t xml:space="preserve">, it is vulnerable to spoofing and </w:t>
      </w:r>
      <w:r w:rsidR="00F85F30">
        <w:t xml:space="preserve">jamming. </w:t>
      </w:r>
      <w:r w:rsidR="00736B59">
        <w:t>A GNSS report, when used by a 3GPP network to fulfill regulatory requirement</w:t>
      </w:r>
      <w:r w:rsidR="00C14C28">
        <w:t xml:space="preserve">s, </w:t>
      </w:r>
      <w:r w:rsidR="0024300C">
        <w:t xml:space="preserve">may </w:t>
      </w:r>
      <w:r w:rsidR="001653D6">
        <w:t xml:space="preserve">need to be verified </w:t>
      </w:r>
      <w:r w:rsidR="00AF09A5">
        <w:t>and authenticated by the network</w:t>
      </w:r>
      <w:r w:rsidR="000D0AE7">
        <w:t xml:space="preserve">. </w:t>
      </w:r>
    </w:p>
    <w:p w14:paraId="022D6BE5" w14:textId="31D7353B" w:rsidR="00CF0E47" w:rsidRDefault="009360E1" w:rsidP="00024409">
      <w:pPr>
        <w:spacing w:after="120"/>
      </w:pPr>
      <w:r>
        <w:t xml:space="preserve">From the above, NTN solutions to the verification of the country of the UE location may be needed. </w:t>
      </w:r>
      <w:r w:rsidR="002F737D">
        <w:t>For Rel-18, we propose to at least consider net</w:t>
      </w:r>
      <w:r w:rsidR="00C43AEE">
        <w:t xml:space="preserve">work verification of the country of </w:t>
      </w:r>
      <w:r w:rsidR="00387AA3">
        <w:t xml:space="preserve">the UE location. </w:t>
      </w:r>
    </w:p>
    <w:p w14:paraId="64E8EC94" w14:textId="3723585B" w:rsidR="002C5ACB" w:rsidRPr="00EC7A8B" w:rsidRDefault="00CF0E47" w:rsidP="00024409">
      <w:pPr>
        <w:spacing w:after="120"/>
        <w:rPr>
          <w:b/>
          <w:bCs/>
        </w:rPr>
      </w:pPr>
      <w:bookmarkStart w:id="5" w:name="_Hlk97545196"/>
      <w:r w:rsidRPr="001A013C">
        <w:rPr>
          <w:b/>
          <w:bCs/>
          <w:u w:val="single"/>
        </w:rPr>
        <w:t>Proposal 1:</w:t>
      </w:r>
      <w:r w:rsidRPr="00EC7A8B">
        <w:rPr>
          <w:b/>
          <w:bCs/>
        </w:rPr>
        <w:t xml:space="preserve"> </w:t>
      </w:r>
      <w:r w:rsidR="00077B58" w:rsidRPr="00EC7A8B">
        <w:rPr>
          <w:b/>
          <w:bCs/>
        </w:rPr>
        <w:t>For Rel-18, at least study</w:t>
      </w:r>
      <w:r w:rsidR="00C35868">
        <w:rPr>
          <w:b/>
          <w:bCs/>
        </w:rPr>
        <w:t>,</w:t>
      </w:r>
      <w:r w:rsidR="00077B58" w:rsidRPr="00EC7A8B">
        <w:rPr>
          <w:b/>
          <w:bCs/>
        </w:rPr>
        <w:t xml:space="preserve"> and evaluate</w:t>
      </w:r>
      <w:r w:rsidR="00DB0F65" w:rsidRPr="00EC7A8B">
        <w:rPr>
          <w:b/>
          <w:bCs/>
        </w:rPr>
        <w:t xml:space="preserve"> if needed, </w:t>
      </w:r>
      <w:r w:rsidR="001F5A65" w:rsidRPr="00EC7A8B">
        <w:rPr>
          <w:b/>
          <w:bCs/>
        </w:rPr>
        <w:t xml:space="preserve">solutions for network to verify the country of the UE location. </w:t>
      </w:r>
    </w:p>
    <w:p w14:paraId="2C06EBD0" w14:textId="62016C5B" w:rsidR="00151F84" w:rsidRPr="003073F5" w:rsidRDefault="0059248D" w:rsidP="00024409">
      <w:pPr>
        <w:spacing w:after="120"/>
        <w:rPr>
          <w:strike/>
        </w:rPr>
      </w:pPr>
      <w:r>
        <w:t>For</w:t>
      </w:r>
      <w:r w:rsidR="00F4057F">
        <w:t xml:space="preserve"> the verification of the country of the UE location</w:t>
      </w:r>
      <w:r w:rsidR="00DB6012">
        <w:t xml:space="preserve">, </w:t>
      </w:r>
      <w:r w:rsidR="00EC019D">
        <w:t>the required</w:t>
      </w:r>
      <w:r w:rsidR="007468D4">
        <w:t xml:space="preserve"> </w:t>
      </w:r>
      <w:r>
        <w:t xml:space="preserve">accuracy </w:t>
      </w:r>
      <w:r w:rsidR="007468D4">
        <w:t>may have impacts on the choice of solution</w:t>
      </w:r>
      <w:r w:rsidR="001E52E0">
        <w:t>(</w:t>
      </w:r>
      <w:r w:rsidR="007468D4">
        <w:t>s</w:t>
      </w:r>
      <w:r w:rsidR="001E52E0">
        <w:t>)</w:t>
      </w:r>
      <w:r w:rsidR="00EF2298">
        <w:t xml:space="preserve">. </w:t>
      </w:r>
    </w:p>
    <w:p w14:paraId="62E531DA" w14:textId="105B199E" w:rsidR="00D361CA" w:rsidRDefault="00151F84" w:rsidP="00EF2298">
      <w:pPr>
        <w:spacing w:after="120"/>
        <w:rPr>
          <w:b/>
          <w:bCs/>
        </w:rPr>
      </w:pPr>
      <w:r w:rsidRPr="001A013C">
        <w:rPr>
          <w:b/>
          <w:bCs/>
          <w:u w:val="single"/>
        </w:rPr>
        <w:t xml:space="preserve">Proposal </w:t>
      </w:r>
      <w:r w:rsidR="00EC7A8B" w:rsidRPr="001A013C">
        <w:rPr>
          <w:b/>
          <w:bCs/>
          <w:u w:val="single"/>
        </w:rPr>
        <w:t>2</w:t>
      </w:r>
      <w:r w:rsidRPr="001A013C">
        <w:rPr>
          <w:b/>
          <w:bCs/>
          <w:u w:val="single"/>
        </w:rPr>
        <w:t>:</w:t>
      </w:r>
      <w:r w:rsidRPr="00455825">
        <w:rPr>
          <w:b/>
          <w:bCs/>
        </w:rPr>
        <w:t xml:space="preserve"> </w:t>
      </w:r>
      <w:r w:rsidR="008D0722">
        <w:rPr>
          <w:b/>
          <w:bCs/>
        </w:rPr>
        <w:t xml:space="preserve">RAN to have further discussion on the required </w:t>
      </w:r>
      <w:r w:rsidR="007A72B6">
        <w:rPr>
          <w:b/>
          <w:bCs/>
        </w:rPr>
        <w:t xml:space="preserve">accuracy for verifying the country of the UE location. </w:t>
      </w:r>
    </w:p>
    <w:p w14:paraId="73DD7BA0" w14:textId="7FFE1AF2" w:rsidR="006211A2" w:rsidRPr="0043628B" w:rsidRDefault="00F542C0" w:rsidP="000A6D96">
      <w:pPr>
        <w:pStyle w:val="ListParagraph"/>
        <w:numPr>
          <w:ilvl w:val="0"/>
          <w:numId w:val="24"/>
        </w:numPr>
        <w:spacing w:after="120"/>
        <w:rPr>
          <w:b/>
        </w:rPr>
      </w:pPr>
      <w:r w:rsidRPr="00F542C0">
        <w:rPr>
          <w:rFonts w:ascii="Times New Roman" w:eastAsia="SimSun" w:hAnsi="Times New Roman"/>
          <w:b/>
          <w:sz w:val="20"/>
          <w:szCs w:val="20"/>
        </w:rPr>
        <w:t xml:space="preserve">As a baseline, consider an accuracy comparable to the size of a terrestrial cell (e.g. </w:t>
      </w:r>
      <w:r w:rsidR="00D60A13">
        <w:rPr>
          <w:rFonts w:ascii="Times New Roman" w:eastAsia="SimSun" w:hAnsi="Times New Roman"/>
          <w:b/>
          <w:sz w:val="20"/>
          <w:szCs w:val="20"/>
        </w:rPr>
        <w:t xml:space="preserve">a </w:t>
      </w:r>
      <w:r w:rsidRPr="00F542C0">
        <w:rPr>
          <w:rFonts w:ascii="Times New Roman" w:eastAsia="SimSun" w:hAnsi="Times New Roman"/>
          <w:b/>
          <w:sz w:val="20"/>
          <w:szCs w:val="20"/>
        </w:rPr>
        <w:t>few km</w:t>
      </w:r>
      <w:r w:rsidR="00D60A13">
        <w:rPr>
          <w:rFonts w:ascii="Times New Roman" w:eastAsia="SimSun" w:hAnsi="Times New Roman"/>
          <w:b/>
          <w:sz w:val="20"/>
          <w:szCs w:val="20"/>
        </w:rPr>
        <w:t>s</w:t>
      </w:r>
      <w:r w:rsidRPr="00F542C0">
        <w:rPr>
          <w:rFonts w:ascii="Times New Roman" w:eastAsia="SimSun" w:hAnsi="Times New Roman"/>
          <w:b/>
          <w:sz w:val="20"/>
          <w:szCs w:val="20"/>
        </w:rPr>
        <w:t>)</w:t>
      </w:r>
    </w:p>
    <w:p w14:paraId="11F26F35" w14:textId="77777777" w:rsidR="00DE4F3D" w:rsidRPr="00971301" w:rsidRDefault="00DE4F3D" w:rsidP="00EF2298">
      <w:pPr>
        <w:spacing w:after="120"/>
        <w:rPr>
          <w:b/>
          <w:bCs/>
          <w:strike/>
        </w:rPr>
      </w:pPr>
    </w:p>
    <w:bookmarkEnd w:id="5"/>
    <w:p w14:paraId="7CE1AD66" w14:textId="591AC40B" w:rsidR="0049433D" w:rsidRDefault="00382DF7" w:rsidP="00943749">
      <w:pPr>
        <w:pStyle w:val="Heading1"/>
        <w:ind w:left="432"/>
      </w:pPr>
      <w:r>
        <w:lastRenderedPageBreak/>
        <w:t>Positioning and Location Verification</w:t>
      </w:r>
      <w:r w:rsidR="00B77C4B">
        <w:t xml:space="preserve"> </w:t>
      </w:r>
    </w:p>
    <w:p w14:paraId="3CB753FB" w14:textId="1A38EDD9" w:rsidR="00A920BA" w:rsidRDefault="00A63E9E" w:rsidP="00024409">
      <w:pPr>
        <w:spacing w:after="120"/>
      </w:pPr>
      <w:r>
        <w:t>Any network-based positioning technique</w:t>
      </w:r>
      <w:r w:rsidR="00450F5E">
        <w:t xml:space="preserve"> (RAT-based)</w:t>
      </w:r>
      <w:r>
        <w:t xml:space="preserve"> can be used to verify the UE location. </w:t>
      </w:r>
      <w:r w:rsidR="00FF1CCF">
        <w:t xml:space="preserve">Positioning techniques </w:t>
      </w:r>
      <w:r w:rsidR="00DE4F20">
        <w:t>used in terrestrial networks</w:t>
      </w:r>
      <w:r w:rsidR="007D4A7B">
        <w:t xml:space="preserve">, such as </w:t>
      </w:r>
      <w:r w:rsidR="004D67A5">
        <w:t>DL-</w:t>
      </w:r>
      <w:r w:rsidR="007D4A7B">
        <w:t>TDOA</w:t>
      </w:r>
      <w:r w:rsidR="002413E1">
        <w:t>, TA report</w:t>
      </w:r>
      <w:r w:rsidR="004D67A5">
        <w:t>,</w:t>
      </w:r>
      <w:r w:rsidR="002413E1">
        <w:t xml:space="preserve"> RTT</w:t>
      </w:r>
      <w:r w:rsidR="004D67A5">
        <w:t>, multi-RTT</w:t>
      </w:r>
      <w:r w:rsidR="006C3A6A">
        <w:t>,</w:t>
      </w:r>
      <w:r w:rsidR="00DE4F20">
        <w:t xml:space="preserve"> </w:t>
      </w:r>
      <w:r w:rsidR="00FF1CCF">
        <w:t>can be</w:t>
      </w:r>
      <w:r w:rsidR="00DE4F20">
        <w:t xml:space="preserve"> extended to NTN networks to provide </w:t>
      </w:r>
      <w:r w:rsidR="007D4A7B">
        <w:t xml:space="preserve">UE location </w:t>
      </w:r>
      <w:r w:rsidR="008A0E76">
        <w:t>or</w:t>
      </w:r>
      <w:r w:rsidR="007D4A7B">
        <w:t xml:space="preserve"> verify </w:t>
      </w:r>
      <w:r w:rsidR="00154547">
        <w:t>the</w:t>
      </w:r>
      <w:r w:rsidR="007D4A7B">
        <w:t xml:space="preserve"> UE location report. </w:t>
      </w:r>
      <w:r w:rsidR="00B97050">
        <w:t>D</w:t>
      </w:r>
      <w:r w:rsidR="00774C46">
        <w:t xml:space="preserve">ifferent location services may require different accuracies. </w:t>
      </w:r>
      <w:r w:rsidR="00D47B29">
        <w:t xml:space="preserve"> Regarding solutions for determining the country of the UE location, we have the f</w:t>
      </w:r>
      <w:r w:rsidR="00A920BA">
        <w:t>ollowing remarks:</w:t>
      </w:r>
    </w:p>
    <w:p w14:paraId="4FF7DBC3" w14:textId="2E5D5431" w:rsidR="004F0746" w:rsidRPr="000A6D96" w:rsidRDefault="00E95BCE" w:rsidP="00E51D3C">
      <w:pPr>
        <w:pStyle w:val="ListParagraph"/>
        <w:numPr>
          <w:ilvl w:val="0"/>
          <w:numId w:val="25"/>
        </w:numPr>
        <w:spacing w:after="120"/>
        <w:rPr>
          <w:rFonts w:ascii="Times New Roman" w:eastAsia="SimSun" w:hAnsi="Times New Roman"/>
          <w:sz w:val="20"/>
          <w:szCs w:val="20"/>
        </w:rPr>
      </w:pPr>
      <w:r w:rsidRPr="000A6D96">
        <w:rPr>
          <w:rFonts w:ascii="Times New Roman" w:eastAsia="SimSun" w:hAnsi="Times New Roman"/>
          <w:sz w:val="20"/>
          <w:szCs w:val="20"/>
        </w:rPr>
        <w:t xml:space="preserve">Solutions </w:t>
      </w:r>
      <w:r w:rsidR="004F0746" w:rsidRPr="000A6D96">
        <w:rPr>
          <w:rFonts w:ascii="Times New Roman" w:eastAsia="SimSun" w:hAnsi="Times New Roman"/>
          <w:sz w:val="20"/>
          <w:szCs w:val="20"/>
        </w:rPr>
        <w:t xml:space="preserve">for determining the country of the UE location </w:t>
      </w:r>
      <w:r w:rsidRPr="000A6D96">
        <w:rPr>
          <w:rFonts w:ascii="Times New Roman" w:eastAsia="SimSun" w:hAnsi="Times New Roman"/>
          <w:sz w:val="20"/>
          <w:szCs w:val="20"/>
        </w:rPr>
        <w:t>that are extensible</w:t>
      </w:r>
      <w:r w:rsidR="00F3385C" w:rsidRPr="000A6D96">
        <w:rPr>
          <w:rFonts w:ascii="Times New Roman" w:eastAsia="SimSun" w:hAnsi="Times New Roman"/>
          <w:sz w:val="20"/>
          <w:szCs w:val="20"/>
        </w:rPr>
        <w:t xml:space="preserve"> for other location services</w:t>
      </w:r>
      <w:r w:rsidR="00736961" w:rsidRPr="000A6D96">
        <w:rPr>
          <w:rFonts w:ascii="Times New Roman" w:eastAsia="SimSun" w:hAnsi="Times New Roman"/>
          <w:sz w:val="20"/>
          <w:szCs w:val="20"/>
        </w:rPr>
        <w:t xml:space="preserve"> </w:t>
      </w:r>
      <w:r w:rsidR="004F0746" w:rsidRPr="000A6D96">
        <w:rPr>
          <w:rFonts w:ascii="Times New Roman" w:eastAsia="SimSun" w:hAnsi="Times New Roman"/>
          <w:sz w:val="20"/>
          <w:szCs w:val="20"/>
        </w:rPr>
        <w:t xml:space="preserve">are </w:t>
      </w:r>
      <w:r w:rsidR="009404AA" w:rsidRPr="000A6D96">
        <w:rPr>
          <w:rFonts w:ascii="Times New Roman" w:eastAsia="SimSun" w:hAnsi="Times New Roman"/>
          <w:sz w:val="20"/>
          <w:szCs w:val="20"/>
        </w:rPr>
        <w:t>preferred</w:t>
      </w:r>
      <w:r w:rsidR="004F0746" w:rsidRPr="000A6D96">
        <w:rPr>
          <w:rFonts w:ascii="Times New Roman" w:eastAsia="SimSun" w:hAnsi="Times New Roman"/>
          <w:sz w:val="20"/>
          <w:szCs w:val="20"/>
        </w:rPr>
        <w:t>.</w:t>
      </w:r>
    </w:p>
    <w:p w14:paraId="7DC0BB38" w14:textId="1509598E" w:rsidR="007B2763" w:rsidRPr="000A6D96" w:rsidRDefault="00D53FD3" w:rsidP="00E51D3C">
      <w:pPr>
        <w:pStyle w:val="ListParagraph"/>
        <w:numPr>
          <w:ilvl w:val="0"/>
          <w:numId w:val="25"/>
        </w:numPr>
        <w:spacing w:after="120"/>
        <w:rPr>
          <w:rFonts w:ascii="Times New Roman" w:eastAsia="SimSun" w:hAnsi="Times New Roman"/>
          <w:sz w:val="20"/>
          <w:szCs w:val="20"/>
        </w:rPr>
      </w:pPr>
      <w:r w:rsidRPr="000A6D96">
        <w:rPr>
          <w:rFonts w:ascii="Times New Roman" w:eastAsia="SimSun" w:hAnsi="Times New Roman"/>
          <w:sz w:val="20"/>
          <w:szCs w:val="20"/>
        </w:rPr>
        <w:t>It</w:t>
      </w:r>
      <w:r w:rsidR="00DF7C95" w:rsidRPr="000A6D96">
        <w:rPr>
          <w:rFonts w:ascii="Times New Roman" w:eastAsia="SimSun" w:hAnsi="Times New Roman"/>
          <w:sz w:val="20"/>
          <w:szCs w:val="20"/>
        </w:rPr>
        <w:t xml:space="preserve"> may take a long time before</w:t>
      </w:r>
      <w:r w:rsidR="00FA45B3" w:rsidRPr="000A6D96">
        <w:rPr>
          <w:rFonts w:ascii="Times New Roman" w:eastAsia="SimSun" w:hAnsi="Times New Roman"/>
          <w:sz w:val="20"/>
          <w:szCs w:val="20"/>
        </w:rPr>
        <w:t xml:space="preserve"> a satellite constellation </w:t>
      </w:r>
      <w:r w:rsidR="004D67A5">
        <w:rPr>
          <w:rFonts w:ascii="Times New Roman" w:eastAsia="SimSun" w:hAnsi="Times New Roman"/>
          <w:sz w:val="20"/>
          <w:szCs w:val="20"/>
        </w:rPr>
        <w:t>can</w:t>
      </w:r>
      <w:r w:rsidR="00FA45B3" w:rsidRPr="000A6D96">
        <w:rPr>
          <w:rFonts w:ascii="Times New Roman" w:eastAsia="SimSun" w:hAnsi="Times New Roman"/>
          <w:sz w:val="20"/>
          <w:szCs w:val="20"/>
        </w:rPr>
        <w:t xml:space="preserve"> </w:t>
      </w:r>
      <w:r w:rsidRPr="000A6D96">
        <w:rPr>
          <w:rFonts w:ascii="Times New Roman" w:eastAsia="SimSun" w:hAnsi="Times New Roman"/>
          <w:sz w:val="20"/>
          <w:szCs w:val="20"/>
        </w:rPr>
        <w:t>have</w:t>
      </w:r>
      <w:r w:rsidR="00DF7C95" w:rsidRPr="000A6D96">
        <w:rPr>
          <w:rFonts w:ascii="Times New Roman" w:eastAsia="SimSun" w:hAnsi="Times New Roman"/>
          <w:sz w:val="20"/>
          <w:szCs w:val="20"/>
        </w:rPr>
        <w:t xml:space="preserve"> </w:t>
      </w:r>
      <w:r w:rsidR="00797F3C" w:rsidRPr="000A6D96">
        <w:rPr>
          <w:rFonts w:ascii="Times New Roman" w:eastAsia="SimSun" w:hAnsi="Times New Roman"/>
          <w:sz w:val="20"/>
          <w:szCs w:val="20"/>
        </w:rPr>
        <w:t>multiple satellite</w:t>
      </w:r>
      <w:r w:rsidR="00FA45B3" w:rsidRPr="000A6D96">
        <w:rPr>
          <w:rFonts w:ascii="Times New Roman" w:eastAsia="SimSun" w:hAnsi="Times New Roman"/>
          <w:sz w:val="20"/>
          <w:szCs w:val="20"/>
        </w:rPr>
        <w:t>s</w:t>
      </w:r>
      <w:r w:rsidR="00797F3C" w:rsidRPr="000A6D96">
        <w:rPr>
          <w:rFonts w:ascii="Times New Roman" w:eastAsia="SimSun" w:hAnsi="Times New Roman"/>
          <w:sz w:val="20"/>
          <w:szCs w:val="20"/>
        </w:rPr>
        <w:t xml:space="preserve"> </w:t>
      </w:r>
      <w:r w:rsidRPr="000A6D96">
        <w:rPr>
          <w:rFonts w:ascii="Times New Roman" w:eastAsia="SimSun" w:hAnsi="Times New Roman"/>
          <w:sz w:val="20"/>
          <w:szCs w:val="20"/>
        </w:rPr>
        <w:t>in the view of</w:t>
      </w:r>
      <w:r w:rsidR="00C05D1E" w:rsidRPr="000A6D96">
        <w:rPr>
          <w:rFonts w:ascii="Times New Roman" w:eastAsia="SimSun" w:hAnsi="Times New Roman"/>
          <w:sz w:val="20"/>
          <w:szCs w:val="20"/>
        </w:rPr>
        <w:t xml:space="preserve"> any location</w:t>
      </w:r>
      <w:r w:rsidRPr="000A6D96">
        <w:rPr>
          <w:rFonts w:ascii="Times New Roman" w:eastAsia="SimSun" w:hAnsi="Times New Roman"/>
          <w:sz w:val="20"/>
          <w:szCs w:val="20"/>
        </w:rPr>
        <w:t xml:space="preserve"> on earth</w:t>
      </w:r>
      <w:r w:rsidR="00F45AE9" w:rsidRPr="000A6D96">
        <w:rPr>
          <w:rFonts w:ascii="Times New Roman" w:eastAsia="SimSun" w:hAnsi="Times New Roman"/>
          <w:sz w:val="20"/>
          <w:szCs w:val="20"/>
        </w:rPr>
        <w:t xml:space="preserve">. </w:t>
      </w:r>
      <w:r w:rsidR="007B2763" w:rsidRPr="000A6D96">
        <w:rPr>
          <w:rFonts w:ascii="Times New Roman" w:eastAsia="SimSun" w:hAnsi="Times New Roman"/>
          <w:sz w:val="20"/>
          <w:szCs w:val="20"/>
        </w:rPr>
        <w:t xml:space="preserve"> </w:t>
      </w:r>
      <w:r w:rsidR="00F45AE9" w:rsidRPr="000A6D96">
        <w:rPr>
          <w:rFonts w:ascii="Times New Roman" w:eastAsia="SimSun" w:hAnsi="Times New Roman"/>
          <w:sz w:val="20"/>
          <w:szCs w:val="20"/>
        </w:rPr>
        <w:t>Therefore, i</w:t>
      </w:r>
      <w:r w:rsidR="007B2763" w:rsidRPr="000A6D96">
        <w:rPr>
          <w:rFonts w:ascii="Times New Roman" w:eastAsia="SimSun" w:hAnsi="Times New Roman"/>
          <w:sz w:val="20"/>
          <w:szCs w:val="20"/>
        </w:rPr>
        <w:t xml:space="preserve">t is important to support network verified location through </w:t>
      </w:r>
      <w:r w:rsidR="00DA3E7F" w:rsidRPr="000A6D96">
        <w:rPr>
          <w:rFonts w:ascii="Times New Roman" w:eastAsia="SimSun" w:hAnsi="Times New Roman"/>
          <w:sz w:val="20"/>
          <w:szCs w:val="20"/>
        </w:rPr>
        <w:t xml:space="preserve">a </w:t>
      </w:r>
      <w:r w:rsidR="007B2763" w:rsidRPr="000A6D96">
        <w:rPr>
          <w:rFonts w:ascii="Times New Roman" w:eastAsia="SimSun" w:hAnsi="Times New Roman"/>
          <w:sz w:val="20"/>
          <w:szCs w:val="20"/>
        </w:rPr>
        <w:t xml:space="preserve">single satellite. </w:t>
      </w:r>
    </w:p>
    <w:p w14:paraId="5F28985A" w14:textId="77777777" w:rsidR="008E2D8E" w:rsidRDefault="008E2D8E" w:rsidP="005D6550">
      <w:pPr>
        <w:spacing w:after="120"/>
      </w:pPr>
    </w:p>
    <w:p w14:paraId="4B5AB26C" w14:textId="525F36E0" w:rsidR="00FE4EF5" w:rsidRDefault="007F3497" w:rsidP="005D6550">
      <w:pPr>
        <w:spacing w:after="120"/>
      </w:pPr>
      <w:bookmarkStart w:id="6" w:name="_Hlk97566842"/>
      <w:r w:rsidRPr="00E16B56">
        <w:rPr>
          <w:b/>
          <w:bCs/>
        </w:rPr>
        <w:t>Proposal 3: RAN1 and RAN2 to focus on</w:t>
      </w:r>
      <w:r w:rsidR="00CE4595" w:rsidRPr="00E16B56">
        <w:rPr>
          <w:b/>
          <w:bCs/>
        </w:rPr>
        <w:t xml:space="preserve"> adapting</w:t>
      </w:r>
      <w:r w:rsidRPr="00E16B56">
        <w:rPr>
          <w:b/>
          <w:bCs/>
        </w:rPr>
        <w:t xml:space="preserve"> </w:t>
      </w:r>
      <w:r w:rsidR="004D67A5">
        <w:rPr>
          <w:b/>
          <w:bCs/>
        </w:rPr>
        <w:t>TN</w:t>
      </w:r>
      <w:r w:rsidRPr="00E16B56">
        <w:rPr>
          <w:b/>
          <w:bCs/>
        </w:rPr>
        <w:t xml:space="preserve"> positioning techniques</w:t>
      </w:r>
      <w:r w:rsidR="00B90648" w:rsidRPr="00E16B56">
        <w:rPr>
          <w:b/>
          <w:bCs/>
        </w:rPr>
        <w:t xml:space="preserve">, such as </w:t>
      </w:r>
      <w:r w:rsidR="004D67A5">
        <w:rPr>
          <w:b/>
          <w:bCs/>
        </w:rPr>
        <w:t>DL-</w:t>
      </w:r>
      <w:r w:rsidR="00B90648" w:rsidRPr="00E16B56">
        <w:rPr>
          <w:b/>
          <w:bCs/>
        </w:rPr>
        <w:t>TDOA</w:t>
      </w:r>
      <w:r w:rsidR="004D67A5">
        <w:rPr>
          <w:b/>
          <w:bCs/>
        </w:rPr>
        <w:t>, UL-TDOA and RTT</w:t>
      </w:r>
      <w:r w:rsidR="00B90648" w:rsidRPr="00E16B56">
        <w:rPr>
          <w:b/>
          <w:bCs/>
        </w:rPr>
        <w:t xml:space="preserve">, </w:t>
      </w:r>
      <w:r w:rsidR="00CE4595" w:rsidRPr="00E16B56">
        <w:rPr>
          <w:b/>
          <w:bCs/>
        </w:rPr>
        <w:t>for verifi</w:t>
      </w:r>
      <w:r w:rsidR="00ED5D63" w:rsidRPr="00E16B56">
        <w:rPr>
          <w:b/>
          <w:bCs/>
        </w:rPr>
        <w:t>cation of the</w:t>
      </w:r>
      <w:r w:rsidR="00CE4595" w:rsidRPr="00E16B56">
        <w:rPr>
          <w:b/>
          <w:bCs/>
        </w:rPr>
        <w:t xml:space="preserve"> UE location</w:t>
      </w:r>
      <w:r w:rsidR="00063946" w:rsidRPr="00E16B56">
        <w:rPr>
          <w:b/>
          <w:bCs/>
        </w:rPr>
        <w:t xml:space="preserve"> using a single </w:t>
      </w:r>
      <w:r w:rsidR="00E16B56" w:rsidRPr="00E16B56">
        <w:rPr>
          <w:b/>
          <w:bCs/>
        </w:rPr>
        <w:t xml:space="preserve">or multiple </w:t>
      </w:r>
      <w:r w:rsidR="00063946" w:rsidRPr="00E16B56">
        <w:rPr>
          <w:b/>
          <w:bCs/>
        </w:rPr>
        <w:t>satellite</w:t>
      </w:r>
      <w:r w:rsidR="00E16B56" w:rsidRPr="00E16B56">
        <w:rPr>
          <w:b/>
          <w:bCs/>
        </w:rPr>
        <w:t>s</w:t>
      </w:r>
      <w:r w:rsidR="00063946" w:rsidRPr="00E16B56">
        <w:rPr>
          <w:b/>
          <w:bCs/>
        </w:rPr>
        <w:t xml:space="preserve">. </w:t>
      </w:r>
      <w:bookmarkEnd w:id="6"/>
    </w:p>
    <w:p w14:paraId="664B97F3" w14:textId="423A1F3F" w:rsidR="001E081E" w:rsidRDefault="001E081E" w:rsidP="001E081E">
      <w:pPr>
        <w:pStyle w:val="ListParagraph"/>
        <w:spacing w:after="120"/>
      </w:pPr>
    </w:p>
    <w:p w14:paraId="4CD11EAB" w14:textId="46883D05" w:rsidR="001E3AA5" w:rsidRDefault="00A63E9E" w:rsidP="00024409">
      <w:pPr>
        <w:spacing w:after="120"/>
      </w:pPr>
      <w:r>
        <w:t>Network verification</w:t>
      </w:r>
      <w:r w:rsidR="00090862">
        <w:t xml:space="preserve"> </w:t>
      </w:r>
      <w:r>
        <w:t xml:space="preserve">may not </w:t>
      </w:r>
      <w:r w:rsidR="00B507D0">
        <w:t xml:space="preserve">need to </w:t>
      </w:r>
      <w:r w:rsidR="001E52E0">
        <w:t xml:space="preserve">unambiguously </w:t>
      </w:r>
      <w:r w:rsidR="00B507D0">
        <w:t>determine the 3D position</w:t>
      </w:r>
      <w:r w:rsidR="00601D15">
        <w:t>. For the purpose of determin</w:t>
      </w:r>
      <w:r w:rsidR="00A32D45">
        <w:t>in</w:t>
      </w:r>
      <w:r w:rsidR="00601D15">
        <w:t>g the country of the UE location,</w:t>
      </w:r>
      <w:r w:rsidR="00A32D45">
        <w:t xml:space="preserve"> altitude information may not be necessary. </w:t>
      </w:r>
      <w:r w:rsidR="0068319E">
        <w:t>As such, at least 3 measurements are needed to determine th</w:t>
      </w:r>
      <w:r w:rsidR="001E3AA5">
        <w:t>e UE location but only two measurements may be sufficient to verify the country of the UE location</w:t>
      </w:r>
      <w:r w:rsidR="00334A59">
        <w:t xml:space="preserve">. </w:t>
      </w:r>
      <w:r w:rsidR="00AD794C">
        <w:t>Th</w:t>
      </w:r>
      <w:r w:rsidR="00DC04AC">
        <w:t>e latter</w:t>
      </w:r>
      <w:r w:rsidR="00AD794C">
        <w:t xml:space="preserve"> can be done by assuming </w:t>
      </w:r>
      <w:r w:rsidR="00554DB9">
        <w:t xml:space="preserve">the </w:t>
      </w:r>
      <w:r w:rsidR="00DC04AC">
        <w:t xml:space="preserve">UE report of altitude </w:t>
      </w:r>
      <w:r w:rsidR="00554DB9">
        <w:t>is accurate</w:t>
      </w:r>
      <w:r w:rsidR="00E077F8">
        <w:t xml:space="preserve"> up to a certain accuracy</w:t>
      </w:r>
      <w:r w:rsidR="00554DB9">
        <w:t xml:space="preserve"> and then verify the latitude and longitude coordinates</w:t>
      </w:r>
      <w:r w:rsidR="00E077F8">
        <w:t xml:space="preserve">. </w:t>
      </w:r>
      <w:r w:rsidR="003E0F6F">
        <w:t>The</w:t>
      </w:r>
      <w:r w:rsidR="00C3357C">
        <w:t xml:space="preserve"> map </w:t>
      </w:r>
      <w:r w:rsidR="003E0F6F">
        <w:t xml:space="preserve">of the earth surface </w:t>
      </w:r>
      <w:r w:rsidR="00C3357C">
        <w:t xml:space="preserve">near the </w:t>
      </w:r>
      <w:r w:rsidR="00F02B71">
        <w:t>border</w:t>
      </w:r>
      <w:r w:rsidR="00C3357C">
        <w:t xml:space="preserve"> of the country can </w:t>
      </w:r>
      <w:r w:rsidR="003E0F6F">
        <w:t xml:space="preserve">also be used </w:t>
      </w:r>
      <w:r w:rsidR="00B912AF">
        <w:t xml:space="preserve">in the verification </w:t>
      </w:r>
      <w:r w:rsidR="00C4096B">
        <w:t>process</w:t>
      </w:r>
      <w:r w:rsidR="00B912AF">
        <w:t xml:space="preserve">. </w:t>
      </w:r>
    </w:p>
    <w:p w14:paraId="7399CE57" w14:textId="77777777" w:rsidR="0043628B" w:rsidRDefault="0043628B" w:rsidP="00024409">
      <w:pPr>
        <w:spacing w:after="120"/>
      </w:pPr>
    </w:p>
    <w:p w14:paraId="71DA738A" w14:textId="17817148" w:rsidR="0043628B" w:rsidRDefault="001A013C" w:rsidP="0043628B">
      <w:pPr>
        <w:pStyle w:val="Heading1"/>
        <w:ind w:left="432"/>
      </w:pPr>
      <w:r>
        <w:t>Preliminary evaluation results</w:t>
      </w:r>
    </w:p>
    <w:p w14:paraId="70ECB2CE" w14:textId="52E34CDE" w:rsidR="0059526F" w:rsidRDefault="008D1947" w:rsidP="00024409">
      <w:pPr>
        <w:spacing w:after="120"/>
      </w:pPr>
      <w:r>
        <w:t>In the following, we present</w:t>
      </w:r>
      <w:r w:rsidR="00D2765D">
        <w:t xml:space="preserve"> the achievable accuracy of n</w:t>
      </w:r>
      <w:r w:rsidR="00485535">
        <w:t>etwork verification assuming altitude in known, e.g., based on UE report</w:t>
      </w:r>
      <w:r w:rsidR="0059526F">
        <w:t>, for single satellite and multiple s</w:t>
      </w:r>
      <w:r w:rsidR="001E4B17">
        <w:t>at</w:t>
      </w:r>
      <w:r w:rsidR="0059526F">
        <w:t xml:space="preserve">ellites. </w:t>
      </w:r>
    </w:p>
    <w:p w14:paraId="0FAC8E62" w14:textId="7D8956D0" w:rsidR="00D651B0" w:rsidRPr="0043628B" w:rsidRDefault="007766B3" w:rsidP="0043628B">
      <w:pPr>
        <w:pStyle w:val="Heading2"/>
      </w:pPr>
      <w:r w:rsidRPr="0043628B">
        <w:t>Single Satellite Case</w:t>
      </w:r>
    </w:p>
    <w:p w14:paraId="6EB29CB3" w14:textId="7855908D" w:rsidR="00D640D4" w:rsidRDefault="00A70150" w:rsidP="00D640D4">
      <w:pPr>
        <w:spacing w:after="120"/>
      </w:pPr>
      <w:r>
        <w:t xml:space="preserve">As the satellite </w:t>
      </w:r>
      <w:r w:rsidR="00490912">
        <w:t xml:space="preserve">orbits the earth, the relative </w:t>
      </w:r>
      <w:r w:rsidR="004D0F1D">
        <w:t xml:space="preserve">position </w:t>
      </w:r>
      <w:r w:rsidR="00807D25">
        <w:t xml:space="preserve">of the satellite changes for a fixed observer on the earth’s surface. </w:t>
      </w:r>
      <w:r w:rsidR="00AE79C4">
        <w:t xml:space="preserve">By </w:t>
      </w:r>
      <w:r w:rsidR="008D0CBE">
        <w:t>considering the satellite at different instances of time as virtual TRPs, many of the methods used in TN can be used with slight modifications.</w:t>
      </w:r>
      <w:r w:rsidR="00670194">
        <w:t xml:space="preserve"> The feasibility of these methods still need to be studied.</w:t>
      </w:r>
    </w:p>
    <w:p w14:paraId="4934350E" w14:textId="5B893AF9" w:rsidR="007766B3" w:rsidRDefault="0043628B" w:rsidP="00024409">
      <w:pPr>
        <w:spacing w:after="120"/>
      </w:pPr>
      <w:r>
        <w:t xml:space="preserve">The assumptions for this simulations are as </w:t>
      </w:r>
      <w:proofErr w:type="gramStart"/>
      <w:r>
        <w:t>follows</w:t>
      </w:r>
      <w:r w:rsidR="00D640D4">
        <w:t xml:space="preserve"> :</w:t>
      </w:r>
      <w:proofErr w:type="gramEnd"/>
    </w:p>
    <w:tbl>
      <w:tblPr>
        <w:tblStyle w:val="TableGrid"/>
        <w:tblW w:w="0" w:type="auto"/>
        <w:jc w:val="center"/>
        <w:tblLook w:val="04A0" w:firstRow="1" w:lastRow="0" w:firstColumn="1" w:lastColumn="0" w:noHBand="0" w:noVBand="1"/>
      </w:tblPr>
      <w:tblGrid>
        <w:gridCol w:w="2304"/>
        <w:gridCol w:w="2304"/>
        <w:gridCol w:w="2304"/>
      </w:tblGrid>
      <w:tr w:rsidR="009714BF" w14:paraId="022A6FD4" w14:textId="77777777" w:rsidTr="001A013C">
        <w:trPr>
          <w:trHeight w:val="144"/>
          <w:jc w:val="center"/>
        </w:trPr>
        <w:tc>
          <w:tcPr>
            <w:tcW w:w="2304" w:type="dxa"/>
            <w:vAlign w:val="center"/>
          </w:tcPr>
          <w:p w14:paraId="56B70608" w14:textId="781B10C4" w:rsidR="009714BF" w:rsidRDefault="009714BF" w:rsidP="001A013C">
            <w:pPr>
              <w:spacing w:before="0" w:after="0"/>
              <w:jc w:val="center"/>
            </w:pPr>
            <w:r>
              <w:t>UE</w:t>
            </w:r>
          </w:p>
        </w:tc>
        <w:tc>
          <w:tcPr>
            <w:tcW w:w="2304" w:type="dxa"/>
            <w:vAlign w:val="center"/>
          </w:tcPr>
          <w:p w14:paraId="466F3EDE" w14:textId="27796FBE" w:rsidR="009714BF" w:rsidRDefault="009714BF" w:rsidP="001A013C">
            <w:pPr>
              <w:spacing w:before="0" w:after="0"/>
              <w:jc w:val="center"/>
            </w:pPr>
            <w:r>
              <w:t>Location</w:t>
            </w:r>
          </w:p>
        </w:tc>
        <w:tc>
          <w:tcPr>
            <w:tcW w:w="2304" w:type="dxa"/>
            <w:vAlign w:val="center"/>
          </w:tcPr>
          <w:p w14:paraId="34CB9BF2" w14:textId="1BEB227C" w:rsidR="009714BF" w:rsidRDefault="0019746C" w:rsidP="001A013C">
            <w:pPr>
              <w:spacing w:before="0" w:after="0"/>
              <w:jc w:val="center"/>
            </w:pPr>
            <w:r>
              <w:t>5N 2E</w:t>
            </w:r>
          </w:p>
        </w:tc>
      </w:tr>
      <w:tr w:rsidR="002E1A41" w14:paraId="1A8DB5B1" w14:textId="77777777" w:rsidTr="001A013C">
        <w:trPr>
          <w:trHeight w:val="144"/>
          <w:jc w:val="center"/>
        </w:trPr>
        <w:tc>
          <w:tcPr>
            <w:tcW w:w="2304" w:type="dxa"/>
            <w:vMerge w:val="restart"/>
            <w:vAlign w:val="center"/>
          </w:tcPr>
          <w:p w14:paraId="3110D47C" w14:textId="6CE68306" w:rsidR="002E1A41" w:rsidRDefault="000B2F2B" w:rsidP="001A013C">
            <w:pPr>
              <w:spacing w:before="0" w:after="0"/>
              <w:jc w:val="center"/>
            </w:pPr>
            <w:r>
              <w:t>Satellite</w:t>
            </w:r>
          </w:p>
        </w:tc>
        <w:tc>
          <w:tcPr>
            <w:tcW w:w="2304" w:type="dxa"/>
            <w:vAlign w:val="center"/>
          </w:tcPr>
          <w:p w14:paraId="6DB462ED" w14:textId="1776B406" w:rsidR="002E1A41" w:rsidRDefault="000B2F2B" w:rsidP="001A013C">
            <w:pPr>
              <w:spacing w:before="0" w:after="0"/>
              <w:jc w:val="center"/>
            </w:pPr>
            <w:r>
              <w:t>Location at t = 0</w:t>
            </w:r>
          </w:p>
        </w:tc>
        <w:tc>
          <w:tcPr>
            <w:tcW w:w="2304" w:type="dxa"/>
            <w:vAlign w:val="center"/>
          </w:tcPr>
          <w:p w14:paraId="3C4412B0" w14:textId="0F5C6D50" w:rsidR="002E1A41" w:rsidRDefault="000B2F2B" w:rsidP="001A013C">
            <w:pPr>
              <w:spacing w:before="0" w:after="0"/>
              <w:jc w:val="center"/>
            </w:pPr>
            <w:r>
              <w:t>0N 0E</w:t>
            </w:r>
          </w:p>
        </w:tc>
      </w:tr>
      <w:tr w:rsidR="002E1A41" w14:paraId="7E180BCA" w14:textId="77777777" w:rsidTr="001A013C">
        <w:trPr>
          <w:trHeight w:val="144"/>
          <w:jc w:val="center"/>
        </w:trPr>
        <w:tc>
          <w:tcPr>
            <w:tcW w:w="2304" w:type="dxa"/>
            <w:vMerge/>
            <w:vAlign w:val="center"/>
          </w:tcPr>
          <w:p w14:paraId="49801347" w14:textId="77777777" w:rsidR="002E1A41" w:rsidRDefault="002E1A41" w:rsidP="001A013C">
            <w:pPr>
              <w:spacing w:before="0" w:after="0"/>
              <w:jc w:val="center"/>
            </w:pPr>
          </w:p>
        </w:tc>
        <w:tc>
          <w:tcPr>
            <w:tcW w:w="2304" w:type="dxa"/>
            <w:vAlign w:val="center"/>
          </w:tcPr>
          <w:p w14:paraId="51706BAD" w14:textId="0A194D0A" w:rsidR="002E1A41" w:rsidRDefault="000B2F2B" w:rsidP="001A013C">
            <w:pPr>
              <w:spacing w:before="0" w:after="0"/>
              <w:jc w:val="center"/>
            </w:pPr>
            <w:r>
              <w:t>Altitude</w:t>
            </w:r>
          </w:p>
        </w:tc>
        <w:tc>
          <w:tcPr>
            <w:tcW w:w="2304" w:type="dxa"/>
            <w:vAlign w:val="center"/>
          </w:tcPr>
          <w:p w14:paraId="60DFA05D" w14:textId="7729B8AC" w:rsidR="002E1A41" w:rsidRDefault="000B2F2B" w:rsidP="001A013C">
            <w:pPr>
              <w:spacing w:before="0" w:after="0"/>
              <w:jc w:val="center"/>
            </w:pPr>
            <w:r>
              <w:t>1200km</w:t>
            </w:r>
          </w:p>
        </w:tc>
      </w:tr>
      <w:tr w:rsidR="002E1A41" w14:paraId="5FE8BE3C" w14:textId="77777777" w:rsidTr="001A013C">
        <w:trPr>
          <w:trHeight w:val="144"/>
          <w:jc w:val="center"/>
        </w:trPr>
        <w:tc>
          <w:tcPr>
            <w:tcW w:w="2304" w:type="dxa"/>
            <w:vMerge/>
            <w:vAlign w:val="center"/>
          </w:tcPr>
          <w:p w14:paraId="7B8935D2" w14:textId="77777777" w:rsidR="002E1A41" w:rsidRDefault="002E1A41" w:rsidP="001A013C">
            <w:pPr>
              <w:spacing w:before="0" w:after="0"/>
              <w:jc w:val="center"/>
            </w:pPr>
          </w:p>
        </w:tc>
        <w:tc>
          <w:tcPr>
            <w:tcW w:w="2304" w:type="dxa"/>
            <w:vAlign w:val="center"/>
          </w:tcPr>
          <w:p w14:paraId="59E2B9CA" w14:textId="623DA1A2" w:rsidR="002E1A41" w:rsidRDefault="000B2F2B" w:rsidP="001A013C">
            <w:pPr>
              <w:spacing w:before="0" w:after="0"/>
              <w:jc w:val="center"/>
            </w:pPr>
            <w:r>
              <w:t>Orbit Inclination</w:t>
            </w:r>
          </w:p>
        </w:tc>
        <w:tc>
          <w:tcPr>
            <w:tcW w:w="2304" w:type="dxa"/>
            <w:vAlign w:val="center"/>
          </w:tcPr>
          <w:p w14:paraId="69FE6800" w14:textId="54B0F5A9" w:rsidR="002E1A41" w:rsidRDefault="00D640D4" w:rsidP="001A013C">
            <w:pPr>
              <w:spacing w:before="0" w:after="0"/>
              <w:jc w:val="center"/>
            </w:pPr>
            <w:r>
              <w:t>90 deg</w:t>
            </w:r>
          </w:p>
        </w:tc>
      </w:tr>
      <w:tr w:rsidR="002E1A41" w14:paraId="24DCC914" w14:textId="77777777" w:rsidTr="001A013C">
        <w:trPr>
          <w:trHeight w:val="144"/>
          <w:jc w:val="center"/>
        </w:trPr>
        <w:tc>
          <w:tcPr>
            <w:tcW w:w="2304" w:type="dxa"/>
            <w:vMerge/>
            <w:vAlign w:val="center"/>
          </w:tcPr>
          <w:p w14:paraId="7ED6F5C2" w14:textId="77777777" w:rsidR="002E1A41" w:rsidRDefault="002E1A41" w:rsidP="001A013C">
            <w:pPr>
              <w:spacing w:before="0" w:after="0"/>
              <w:jc w:val="center"/>
            </w:pPr>
          </w:p>
        </w:tc>
        <w:tc>
          <w:tcPr>
            <w:tcW w:w="2304" w:type="dxa"/>
            <w:vAlign w:val="center"/>
          </w:tcPr>
          <w:p w14:paraId="179F1E3F" w14:textId="31890349" w:rsidR="002E1A41" w:rsidRDefault="000B2F2B" w:rsidP="001A013C">
            <w:pPr>
              <w:spacing w:before="0" w:after="0"/>
              <w:jc w:val="center"/>
            </w:pPr>
            <w:r>
              <w:t>PRS Transmission times</w:t>
            </w:r>
          </w:p>
        </w:tc>
        <w:tc>
          <w:tcPr>
            <w:tcW w:w="2304" w:type="dxa"/>
            <w:vAlign w:val="center"/>
          </w:tcPr>
          <w:p w14:paraId="4E5819A6" w14:textId="10A7A225" w:rsidR="002E1A41" w:rsidRDefault="00D640D4" w:rsidP="001A013C">
            <w:pPr>
              <w:spacing w:before="0" w:after="0"/>
              <w:jc w:val="center"/>
            </w:pPr>
            <w:r>
              <w:t>[-32s,0s,32s]</w:t>
            </w:r>
          </w:p>
        </w:tc>
      </w:tr>
    </w:tbl>
    <w:p w14:paraId="50696238" w14:textId="0234AA25" w:rsidR="007E21F2" w:rsidRDefault="007E21F2">
      <w:pPr>
        <w:overflowPunct/>
        <w:autoSpaceDE/>
        <w:autoSpaceDN/>
        <w:adjustRightInd/>
        <w:spacing w:after="0"/>
        <w:textAlignment w:val="auto"/>
      </w:pPr>
    </w:p>
    <w:p w14:paraId="0F747188" w14:textId="77777777" w:rsidR="00F04C3B" w:rsidRDefault="00F04C3B">
      <w:pPr>
        <w:overflowPunct/>
        <w:autoSpaceDE/>
        <w:autoSpaceDN/>
        <w:adjustRightInd/>
        <w:spacing w:after="0"/>
        <w:textAlignment w:val="auto"/>
      </w:pPr>
      <w:r>
        <w:br w:type="page"/>
      </w:r>
    </w:p>
    <w:p w14:paraId="44892CE1" w14:textId="4B81D17F" w:rsidR="0043628B" w:rsidRDefault="0043628B">
      <w:pPr>
        <w:overflowPunct/>
        <w:autoSpaceDE/>
        <w:autoSpaceDN/>
        <w:adjustRightInd/>
        <w:spacing w:after="0"/>
        <w:textAlignment w:val="auto"/>
      </w:pPr>
      <w:r>
        <w:lastRenderedPageBreak/>
        <w:t>We evaluate two positioning methods under this scenario:</w:t>
      </w:r>
    </w:p>
    <w:p w14:paraId="5ED61307" w14:textId="77777777" w:rsidR="0043628B" w:rsidRDefault="0043628B">
      <w:pPr>
        <w:overflowPunct/>
        <w:autoSpaceDE/>
        <w:autoSpaceDN/>
        <w:adjustRightInd/>
        <w:spacing w:after="0"/>
        <w:textAlignment w:val="auto"/>
      </w:pPr>
    </w:p>
    <w:p w14:paraId="3970063D" w14:textId="53F4563A" w:rsidR="006F1DE8" w:rsidRDefault="006F1DE8">
      <w:pPr>
        <w:overflowPunct/>
        <w:autoSpaceDE/>
        <w:autoSpaceDN/>
        <w:adjustRightInd/>
        <w:spacing w:after="0"/>
        <w:textAlignment w:val="auto"/>
      </w:pPr>
      <w:r w:rsidRPr="0043628B">
        <w:rPr>
          <w:b/>
          <w:bCs/>
          <w:u w:val="single"/>
        </w:rPr>
        <w:t>Method 1:</w:t>
      </w:r>
      <w:r>
        <w:t xml:space="preserve"> The </w:t>
      </w:r>
      <w:r w:rsidR="0043628B">
        <w:t>RTT is estimated</w:t>
      </w:r>
      <w:r>
        <w:t xml:space="preserve"> at time -32s</w:t>
      </w:r>
      <w:r w:rsidR="00F04C3B">
        <w:t>, 0s and 32s and use</w:t>
      </w:r>
      <w:r w:rsidR="0043628B">
        <w:t>d</w:t>
      </w:r>
      <w:r w:rsidR="00F04C3B">
        <w:t xml:space="preserve"> to estimate location</w:t>
      </w:r>
    </w:p>
    <w:p w14:paraId="5805FB5D" w14:textId="25EE34D9" w:rsidR="00050C67" w:rsidRDefault="00050C67">
      <w:pPr>
        <w:overflowPunct/>
        <w:autoSpaceDE/>
        <w:autoSpaceDN/>
        <w:adjustRightInd/>
        <w:spacing w:after="0"/>
        <w:textAlignment w:val="auto"/>
      </w:pPr>
    </w:p>
    <w:p w14:paraId="3E6E2D64" w14:textId="7DB3A5EB" w:rsidR="00180E53" w:rsidRDefault="0043628B">
      <w:pPr>
        <w:overflowPunct/>
        <w:autoSpaceDE/>
        <w:autoSpaceDN/>
        <w:adjustRightInd/>
        <w:spacing w:after="0"/>
        <w:textAlignment w:val="auto"/>
      </w:pPr>
      <w:r>
        <w:t>In Figure 1 we show a contour plot with the ambiguity resulting from RTT measurements in line with the evaluation assumptions. The a</w:t>
      </w:r>
      <w:r w:rsidR="00180E53">
        <w:t xml:space="preserve">rea enclosed within the </w:t>
      </w:r>
      <w:r>
        <w:t>two</w:t>
      </w:r>
      <w:r w:rsidR="00180E53">
        <w:t xml:space="preserve"> red contour lines correspond</w:t>
      </w:r>
      <w:r>
        <w:t>s</w:t>
      </w:r>
      <w:r w:rsidR="00180E53">
        <w:t xml:space="preserve"> to the set of points around the UE which have RTT</w:t>
      </w:r>
      <w:r w:rsidR="00771BDD">
        <w:t xml:space="preserve"> value within [-50ns,50ns] </w:t>
      </w:r>
      <w:r>
        <w:t>from</w:t>
      </w:r>
      <w:r w:rsidR="00771BDD">
        <w:t xml:space="preserve"> the </w:t>
      </w:r>
      <w:r w:rsidR="000F3654">
        <w:t xml:space="preserve">actual </w:t>
      </w:r>
      <w:r w:rsidR="00771BDD">
        <w:t>RTT value of the UE at t=-32s</w:t>
      </w:r>
    </w:p>
    <w:p w14:paraId="70EA6D61" w14:textId="1D0BBBB3" w:rsidR="00A54102" w:rsidRDefault="00A54102">
      <w:pPr>
        <w:overflowPunct/>
        <w:autoSpaceDE/>
        <w:autoSpaceDN/>
        <w:adjustRightInd/>
        <w:spacing w:after="0"/>
        <w:textAlignment w:val="auto"/>
      </w:pPr>
      <w:r>
        <w:t>Similarly green corresponds to that at t=0s and blue to that at t=32s</w:t>
      </w:r>
    </w:p>
    <w:p w14:paraId="662C88AF" w14:textId="5584866D" w:rsidR="00A54102" w:rsidRDefault="00A54102">
      <w:pPr>
        <w:overflowPunct/>
        <w:autoSpaceDE/>
        <w:autoSpaceDN/>
        <w:adjustRightInd/>
        <w:spacing w:after="0"/>
        <w:textAlignment w:val="auto"/>
      </w:pPr>
    </w:p>
    <w:p w14:paraId="5825F02B" w14:textId="6EDE45A0" w:rsidR="00A54102" w:rsidRDefault="00A54102">
      <w:pPr>
        <w:overflowPunct/>
        <w:autoSpaceDE/>
        <w:autoSpaceDN/>
        <w:adjustRightInd/>
        <w:spacing w:after="0"/>
        <w:textAlignment w:val="auto"/>
      </w:pPr>
      <w:r>
        <w:t xml:space="preserve">The points in the intersection of these three regions would be the </w:t>
      </w:r>
      <w:r w:rsidR="00643A35">
        <w:t xml:space="preserve">estimated region for the </w:t>
      </w:r>
      <w:r w:rsidR="000F3654">
        <w:t xml:space="preserve">location of </w:t>
      </w:r>
      <w:r w:rsidR="00643A35">
        <w:t>the UE</w:t>
      </w:r>
    </w:p>
    <w:p w14:paraId="6021FF69" w14:textId="51CFFE77" w:rsidR="00643A35" w:rsidRDefault="00643A35">
      <w:pPr>
        <w:overflowPunct/>
        <w:autoSpaceDE/>
        <w:autoSpaceDN/>
        <w:adjustRightInd/>
        <w:spacing w:after="0"/>
        <w:textAlignment w:val="auto"/>
      </w:pPr>
      <w:r>
        <w:t xml:space="preserve">Here we have </w:t>
      </w:r>
      <w:r w:rsidR="00FE5497">
        <w:t xml:space="preserve">a max </w:t>
      </w:r>
      <w:r w:rsidR="00085E8E">
        <w:t>error of 90m in the EW direction and 220m in the NS direction.</w:t>
      </w:r>
    </w:p>
    <w:p w14:paraId="6EE3767B" w14:textId="6A55CD6F" w:rsidR="00EE5C40" w:rsidRDefault="00EE5C40">
      <w:pPr>
        <w:overflowPunct/>
        <w:autoSpaceDE/>
        <w:autoSpaceDN/>
        <w:adjustRightInd/>
        <w:spacing w:after="0"/>
        <w:textAlignment w:val="auto"/>
      </w:pPr>
    </w:p>
    <w:p w14:paraId="7A0FD500" w14:textId="77777777" w:rsidR="0043628B" w:rsidRDefault="00F04C3B" w:rsidP="0043628B">
      <w:pPr>
        <w:keepNext/>
        <w:overflowPunct/>
        <w:autoSpaceDE/>
        <w:autoSpaceDN/>
        <w:adjustRightInd/>
        <w:spacing w:after="0"/>
        <w:jc w:val="center"/>
        <w:textAlignment w:val="auto"/>
      </w:pPr>
      <w:r>
        <w:rPr>
          <w:noProof/>
        </w:rPr>
        <w:drawing>
          <wp:inline distT="0" distB="0" distL="0" distR="0" wp14:anchorId="4D8A5AF6" wp14:editId="1A131F7E">
            <wp:extent cx="3262746" cy="30725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277923" cy="3086802"/>
                    </a:xfrm>
                    <a:prstGeom prst="rect">
                      <a:avLst/>
                    </a:prstGeom>
                    <a:noFill/>
                    <a:ln>
                      <a:noFill/>
                    </a:ln>
                  </pic:spPr>
                </pic:pic>
              </a:graphicData>
            </a:graphic>
          </wp:inline>
        </w:drawing>
      </w:r>
    </w:p>
    <w:p w14:paraId="6E508B3E" w14:textId="7ABD4DD0" w:rsidR="00F04C3B" w:rsidRDefault="0043628B" w:rsidP="0043628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Contour plots for RTT – single satellite</w:t>
      </w:r>
    </w:p>
    <w:p w14:paraId="5987268B" w14:textId="0BAEE6A7" w:rsidR="009F631B" w:rsidRDefault="009F631B" w:rsidP="276ED00D">
      <w:pPr>
        <w:spacing w:after="120"/>
      </w:pPr>
    </w:p>
    <w:p w14:paraId="4FD35CF9" w14:textId="058B5E84" w:rsidR="0075377A" w:rsidRDefault="0075377A" w:rsidP="276ED00D">
      <w:pPr>
        <w:spacing w:after="120"/>
      </w:pPr>
      <w:r w:rsidRPr="0043628B">
        <w:rPr>
          <w:b/>
          <w:bCs/>
          <w:u w:val="single"/>
        </w:rPr>
        <w:t>Method 2:</w:t>
      </w:r>
      <w:r>
        <w:t xml:space="preserve"> The UE measures time difference between </w:t>
      </w:r>
      <w:r w:rsidR="00C1195B">
        <w:t>the reception of PRS transmission from the same satellite over time</w:t>
      </w:r>
      <w:r w:rsidR="0043628B">
        <w:t xml:space="preserve"> (i.e., DL-TDOA)</w:t>
      </w:r>
    </w:p>
    <w:p w14:paraId="2CB58602" w14:textId="06477C4F" w:rsidR="00C1195B" w:rsidRDefault="00C1195B" w:rsidP="276ED00D">
      <w:pPr>
        <w:spacing w:after="120"/>
      </w:pPr>
      <w:r>
        <w:t xml:space="preserve">UE computes </w:t>
      </w:r>
      <w:r w:rsidR="00882136">
        <w:t>TDOA_1 as the time between reception of PRS transmitted at t=-32s and t=0s</w:t>
      </w:r>
      <w:r w:rsidR="00307B17">
        <w:t xml:space="preserve"> and TDOA_2 as the time between reception of PRS transmitted at t=-32s and t=32s</w:t>
      </w:r>
    </w:p>
    <w:p w14:paraId="3FA0978B" w14:textId="499745F9" w:rsidR="00964CF7" w:rsidRDefault="001A013C" w:rsidP="276ED00D">
      <w:pPr>
        <w:spacing w:after="120"/>
      </w:pPr>
      <w:r>
        <w:t>In Figure 2, t</w:t>
      </w:r>
      <w:r w:rsidR="0043628B">
        <w:t>he a</w:t>
      </w:r>
      <w:r w:rsidR="001551E6">
        <w:t>rea enclosed</w:t>
      </w:r>
      <w:r w:rsidR="00AA758A">
        <w:t xml:space="preserve"> between the red contour lines correspond to </w:t>
      </w:r>
      <w:r w:rsidR="001551E6">
        <w:t>locations</w:t>
      </w:r>
      <w:r w:rsidR="00AA758A">
        <w:t xml:space="preserve"> whose TDOA_1 value is </w:t>
      </w:r>
      <w:r w:rsidR="00BE09C4">
        <w:t>within [-10ns,10ns] from the actual TDOA_1 value of the UE</w:t>
      </w:r>
      <w:r w:rsidR="003074E7">
        <w:t xml:space="preserve">. </w:t>
      </w:r>
      <w:r w:rsidR="00B17E09">
        <w:t>Similarly,</w:t>
      </w:r>
      <w:r w:rsidR="003074E7">
        <w:t xml:space="preserve"> the green </w:t>
      </w:r>
      <w:r w:rsidR="00964CF7">
        <w:t>corresponds</w:t>
      </w:r>
      <w:r w:rsidR="003074E7">
        <w:t xml:space="preserve"> to TDOA_2</w:t>
      </w:r>
    </w:p>
    <w:p w14:paraId="007B98C9" w14:textId="59E75913" w:rsidR="0043628B" w:rsidRPr="0043628B" w:rsidRDefault="00964CF7" w:rsidP="0043628B">
      <w:pPr>
        <w:overflowPunct/>
        <w:autoSpaceDE/>
        <w:autoSpaceDN/>
        <w:adjustRightInd/>
        <w:spacing w:after="0"/>
        <w:textAlignment w:val="auto"/>
      </w:pPr>
      <w:r>
        <w:t xml:space="preserve">Here we have a max error of 1800m in the EW direction and </w:t>
      </w:r>
      <w:r w:rsidR="00975719">
        <w:t>18</w:t>
      </w:r>
      <w:r>
        <w:t>0m in the NS direction.</w:t>
      </w:r>
      <w:r w:rsidR="0043628B">
        <w:t xml:space="preserve"> </w:t>
      </w:r>
      <w:r w:rsidR="003074E7" w:rsidRPr="0043628B">
        <w:t>Note that the time error</w:t>
      </w:r>
      <w:r w:rsidR="008F0484" w:rsidRPr="0043628B">
        <w:t xml:space="preserve"> is chosen smaller than that in RTT case to obtain a </w:t>
      </w:r>
      <w:r w:rsidR="00B17E09" w:rsidRPr="0043628B">
        <w:t>reasonable sized region. Whether such small error can be achieved is to be further studied</w:t>
      </w:r>
      <w:r w:rsidR="00975719" w:rsidRPr="0043628B">
        <w:t>.</w:t>
      </w:r>
    </w:p>
    <w:p w14:paraId="5642140C" w14:textId="77777777" w:rsidR="0043628B" w:rsidRDefault="00767D61" w:rsidP="0043628B">
      <w:pPr>
        <w:keepNext/>
        <w:spacing w:after="120"/>
        <w:jc w:val="center"/>
      </w:pPr>
      <w:r>
        <w:rPr>
          <w:noProof/>
        </w:rPr>
        <w:lastRenderedPageBreak/>
        <w:drawing>
          <wp:inline distT="0" distB="0" distL="0" distR="0" wp14:anchorId="1CC06E8E" wp14:editId="0DF71A5F">
            <wp:extent cx="3255818" cy="2982192"/>
            <wp:effectExtent l="0" t="0" r="190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55818" cy="2982192"/>
                    </a:xfrm>
                    <a:prstGeom prst="rect">
                      <a:avLst/>
                    </a:prstGeom>
                  </pic:spPr>
                </pic:pic>
              </a:graphicData>
            </a:graphic>
          </wp:inline>
        </w:drawing>
      </w:r>
    </w:p>
    <w:p w14:paraId="68A92C68" w14:textId="22225971" w:rsidR="00767D61" w:rsidRDefault="0043628B" w:rsidP="0043628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Contour plots for DL-TDOA</w:t>
      </w:r>
    </w:p>
    <w:p w14:paraId="53C17E34" w14:textId="2D882E42" w:rsidR="000D60C1" w:rsidRDefault="000D60C1" w:rsidP="276ED00D">
      <w:pPr>
        <w:spacing w:after="120"/>
        <w:sectPr w:rsidR="000D60C1" w:rsidSect="00BC5DBA">
          <w:headerReference w:type="even" r:id="rId13"/>
          <w:footerReference w:type="even" r:id="rId14"/>
          <w:footerReference w:type="default" r:id="rId15"/>
          <w:footnotePr>
            <w:numRestart w:val="eachSect"/>
          </w:footnotePr>
          <w:type w:val="continuous"/>
          <w:pgSz w:w="12240" w:h="15840" w:code="1"/>
          <w:pgMar w:top="1411" w:right="1138" w:bottom="1080" w:left="1138" w:header="677" w:footer="562" w:gutter="0"/>
          <w:cols w:space="720"/>
          <w:docGrid w:linePitch="272"/>
        </w:sectPr>
      </w:pPr>
    </w:p>
    <w:p w14:paraId="75E9DBED" w14:textId="7D0D0658" w:rsidR="009F631B" w:rsidRDefault="009F631B" w:rsidP="42E02230">
      <w:pPr>
        <w:spacing w:after="120"/>
        <w:rPr>
          <w:sz w:val="22"/>
          <w:szCs w:val="22"/>
        </w:rPr>
        <w:sectPr w:rsidR="009F631B" w:rsidSect="005A6DF4">
          <w:footnotePr>
            <w:numRestart w:val="eachSect"/>
          </w:footnotePr>
          <w:type w:val="continuous"/>
          <w:pgSz w:w="12240" w:h="15840" w:code="1"/>
          <w:pgMar w:top="1411" w:right="1138" w:bottom="1080" w:left="1138" w:header="677" w:footer="562" w:gutter="0"/>
          <w:cols w:space="720"/>
          <w:docGrid w:linePitch="272"/>
        </w:sectPr>
      </w:pPr>
    </w:p>
    <w:p w14:paraId="2FAC3773" w14:textId="3A24DD2A" w:rsidR="00400F4D" w:rsidRPr="001530D8" w:rsidRDefault="00400F4D" w:rsidP="001A013C">
      <w:pPr>
        <w:pStyle w:val="ListParagraph"/>
        <w:spacing w:after="120"/>
      </w:pPr>
    </w:p>
    <w:p w14:paraId="44B9F6B0" w14:textId="5D22891B" w:rsidR="006E654D" w:rsidRPr="001A013C" w:rsidRDefault="00E66000" w:rsidP="0043628B">
      <w:pPr>
        <w:pStyle w:val="Heading2"/>
      </w:pPr>
      <w:r w:rsidRPr="001A013C">
        <w:t xml:space="preserve">Multi Satellite </w:t>
      </w:r>
      <w:proofErr w:type="gramStart"/>
      <w:r w:rsidRPr="001A013C">
        <w:t>Case :</w:t>
      </w:r>
      <w:proofErr w:type="gramEnd"/>
    </w:p>
    <w:p w14:paraId="5CA67B98" w14:textId="1F764502" w:rsidR="001530D8" w:rsidRDefault="0043628B" w:rsidP="001530D8">
      <w:pPr>
        <w:spacing w:after="120"/>
      </w:pPr>
      <w:r>
        <w:t>Under this scenario, we have 3 satellites as follows</w:t>
      </w:r>
      <w:r w:rsidR="001530D8">
        <w:t>:</w:t>
      </w:r>
    </w:p>
    <w:p w14:paraId="3C49614C" w14:textId="77777777" w:rsidR="00DD15C6" w:rsidRDefault="00DD15C6" w:rsidP="000806E7">
      <w:pPr>
        <w:spacing w:after="0"/>
        <w:jc w:val="center"/>
        <w:sectPr w:rsidR="00DD15C6" w:rsidSect="00BC5DBA">
          <w:footnotePr>
            <w:numRestart w:val="eachSect"/>
          </w:footnotePr>
          <w:type w:val="continuous"/>
          <w:pgSz w:w="12240" w:h="15840" w:code="1"/>
          <w:pgMar w:top="1411" w:right="1138" w:bottom="1080" w:left="1138" w:header="677" w:footer="562" w:gutter="0"/>
          <w:cols w:space="720"/>
          <w:docGrid w:linePitch="272"/>
        </w:sectPr>
      </w:pPr>
    </w:p>
    <w:tbl>
      <w:tblPr>
        <w:tblStyle w:val="TableGrid"/>
        <w:tblW w:w="0" w:type="auto"/>
        <w:tblLook w:val="04A0" w:firstRow="1" w:lastRow="0" w:firstColumn="1" w:lastColumn="0" w:noHBand="0" w:noVBand="1"/>
      </w:tblPr>
      <w:tblGrid>
        <w:gridCol w:w="2304"/>
        <w:gridCol w:w="2304"/>
        <w:gridCol w:w="2304"/>
      </w:tblGrid>
      <w:tr w:rsidR="00CD07C7" w14:paraId="6D63BCC1" w14:textId="77777777" w:rsidTr="000806E7">
        <w:trPr>
          <w:trHeight w:val="144"/>
        </w:trPr>
        <w:tc>
          <w:tcPr>
            <w:tcW w:w="2304" w:type="dxa"/>
            <w:vAlign w:val="center"/>
          </w:tcPr>
          <w:p w14:paraId="41F9EB5A" w14:textId="5C3A2CE4" w:rsidR="00CD07C7" w:rsidRDefault="00CD07C7" w:rsidP="001A013C">
            <w:pPr>
              <w:spacing w:before="0" w:after="0"/>
              <w:jc w:val="center"/>
            </w:pPr>
            <w:r>
              <w:t>UE</w:t>
            </w:r>
          </w:p>
        </w:tc>
        <w:tc>
          <w:tcPr>
            <w:tcW w:w="2304" w:type="dxa"/>
            <w:vAlign w:val="center"/>
          </w:tcPr>
          <w:p w14:paraId="2BC6B96F" w14:textId="019F2F65" w:rsidR="00CD07C7" w:rsidRDefault="00CD07C7" w:rsidP="001A013C">
            <w:pPr>
              <w:spacing w:before="0" w:after="0"/>
              <w:jc w:val="center"/>
            </w:pPr>
            <w:r>
              <w:t>Location</w:t>
            </w:r>
          </w:p>
        </w:tc>
        <w:tc>
          <w:tcPr>
            <w:tcW w:w="2304" w:type="dxa"/>
            <w:vAlign w:val="center"/>
          </w:tcPr>
          <w:p w14:paraId="01C493B8" w14:textId="453A096B" w:rsidR="00CD07C7" w:rsidRDefault="00CD07C7" w:rsidP="001A013C">
            <w:pPr>
              <w:spacing w:before="0" w:after="0"/>
              <w:jc w:val="center"/>
            </w:pPr>
            <w:r>
              <w:t>0N 0E</w:t>
            </w:r>
          </w:p>
        </w:tc>
      </w:tr>
      <w:tr w:rsidR="00895AFA" w14:paraId="21AE476A" w14:textId="77777777" w:rsidTr="000806E7">
        <w:trPr>
          <w:trHeight w:val="144"/>
        </w:trPr>
        <w:tc>
          <w:tcPr>
            <w:tcW w:w="2304" w:type="dxa"/>
            <w:vMerge w:val="restart"/>
            <w:vAlign w:val="center"/>
          </w:tcPr>
          <w:p w14:paraId="7CC6EDCD" w14:textId="433B6461" w:rsidR="00895AFA" w:rsidRDefault="00895AFA" w:rsidP="000806E7">
            <w:pPr>
              <w:spacing w:before="0" w:after="0"/>
              <w:jc w:val="center"/>
            </w:pPr>
            <w:r>
              <w:t>Satellites</w:t>
            </w:r>
          </w:p>
        </w:tc>
        <w:tc>
          <w:tcPr>
            <w:tcW w:w="2304" w:type="dxa"/>
            <w:vAlign w:val="center"/>
          </w:tcPr>
          <w:p w14:paraId="769DC229" w14:textId="644E6D1E" w:rsidR="00895AFA" w:rsidRDefault="00AE05E1" w:rsidP="000806E7">
            <w:pPr>
              <w:spacing w:before="0" w:after="0"/>
              <w:jc w:val="center"/>
            </w:pPr>
            <w:r>
              <w:t xml:space="preserve">Sat 1 </w:t>
            </w:r>
            <w:r w:rsidR="00895AFA">
              <w:t>Location at t = 0</w:t>
            </w:r>
          </w:p>
        </w:tc>
        <w:tc>
          <w:tcPr>
            <w:tcW w:w="2304" w:type="dxa"/>
            <w:vAlign w:val="center"/>
          </w:tcPr>
          <w:p w14:paraId="1D2EA64B" w14:textId="101896B9" w:rsidR="00895AFA" w:rsidRDefault="005A3D1F" w:rsidP="000806E7">
            <w:pPr>
              <w:spacing w:before="0" w:after="0"/>
              <w:jc w:val="center"/>
            </w:pPr>
            <w:r>
              <w:t>15</w:t>
            </w:r>
            <w:r w:rsidR="00895AFA">
              <w:t xml:space="preserve">N </w:t>
            </w:r>
            <w:r>
              <w:t>1</w:t>
            </w:r>
            <w:r w:rsidR="00895AFA">
              <w:t>0E</w:t>
            </w:r>
          </w:p>
        </w:tc>
      </w:tr>
      <w:tr w:rsidR="005A3D1F" w14:paraId="47E238C3" w14:textId="77777777" w:rsidTr="000806E7">
        <w:trPr>
          <w:trHeight w:val="144"/>
        </w:trPr>
        <w:tc>
          <w:tcPr>
            <w:tcW w:w="2304" w:type="dxa"/>
            <w:vMerge/>
            <w:vAlign w:val="center"/>
          </w:tcPr>
          <w:p w14:paraId="0491F307" w14:textId="77777777" w:rsidR="005A3D1F" w:rsidRDefault="005A3D1F" w:rsidP="005A3D1F">
            <w:pPr>
              <w:spacing w:after="0"/>
              <w:jc w:val="center"/>
            </w:pPr>
          </w:p>
        </w:tc>
        <w:tc>
          <w:tcPr>
            <w:tcW w:w="2304" w:type="dxa"/>
            <w:vAlign w:val="center"/>
          </w:tcPr>
          <w:p w14:paraId="6E24FD80" w14:textId="2DEFBEBD" w:rsidR="005A3D1F" w:rsidRDefault="005A3D1F" w:rsidP="001A013C">
            <w:pPr>
              <w:spacing w:before="0" w:after="0"/>
              <w:jc w:val="center"/>
            </w:pPr>
            <w:r>
              <w:t>Sat 2 Location at t = 0</w:t>
            </w:r>
          </w:p>
        </w:tc>
        <w:tc>
          <w:tcPr>
            <w:tcW w:w="2304" w:type="dxa"/>
            <w:vAlign w:val="center"/>
          </w:tcPr>
          <w:p w14:paraId="1C1E0CEA" w14:textId="5A0053E8" w:rsidR="005A3D1F" w:rsidRDefault="005A3D1F" w:rsidP="001A013C">
            <w:pPr>
              <w:spacing w:before="0" w:after="0"/>
              <w:jc w:val="center"/>
            </w:pPr>
            <w:r>
              <w:t>15S 10E</w:t>
            </w:r>
          </w:p>
        </w:tc>
      </w:tr>
      <w:tr w:rsidR="005A3D1F" w14:paraId="4BBC3DA5" w14:textId="77777777" w:rsidTr="000806E7">
        <w:trPr>
          <w:trHeight w:val="144"/>
        </w:trPr>
        <w:tc>
          <w:tcPr>
            <w:tcW w:w="2304" w:type="dxa"/>
            <w:vMerge/>
            <w:vAlign w:val="center"/>
          </w:tcPr>
          <w:p w14:paraId="277FEBDF" w14:textId="77777777" w:rsidR="005A3D1F" w:rsidRDefault="005A3D1F" w:rsidP="005A3D1F">
            <w:pPr>
              <w:spacing w:after="0"/>
              <w:jc w:val="center"/>
            </w:pPr>
          </w:p>
        </w:tc>
        <w:tc>
          <w:tcPr>
            <w:tcW w:w="2304" w:type="dxa"/>
            <w:vAlign w:val="center"/>
          </w:tcPr>
          <w:p w14:paraId="718886B3" w14:textId="49680B71" w:rsidR="005A3D1F" w:rsidRDefault="005A3D1F" w:rsidP="001A013C">
            <w:pPr>
              <w:spacing w:before="0" w:after="0"/>
              <w:jc w:val="center"/>
            </w:pPr>
            <w:r>
              <w:t>Sat 3 Location at t = 0</w:t>
            </w:r>
          </w:p>
        </w:tc>
        <w:tc>
          <w:tcPr>
            <w:tcW w:w="2304" w:type="dxa"/>
            <w:vAlign w:val="center"/>
          </w:tcPr>
          <w:p w14:paraId="1DA4862D" w14:textId="6E9015B7" w:rsidR="005A3D1F" w:rsidRDefault="005A3D1F" w:rsidP="001A013C">
            <w:pPr>
              <w:spacing w:before="0" w:after="0"/>
              <w:jc w:val="center"/>
            </w:pPr>
            <w:r>
              <w:t>0N 10W</w:t>
            </w:r>
          </w:p>
        </w:tc>
      </w:tr>
      <w:tr w:rsidR="005A3D1F" w14:paraId="47538989" w14:textId="77777777" w:rsidTr="000806E7">
        <w:trPr>
          <w:trHeight w:val="144"/>
        </w:trPr>
        <w:tc>
          <w:tcPr>
            <w:tcW w:w="2304" w:type="dxa"/>
            <w:vMerge/>
            <w:vAlign w:val="center"/>
          </w:tcPr>
          <w:p w14:paraId="35F681E1" w14:textId="77777777" w:rsidR="005A3D1F" w:rsidRDefault="005A3D1F" w:rsidP="005A3D1F">
            <w:pPr>
              <w:spacing w:before="0" w:after="0"/>
              <w:jc w:val="center"/>
            </w:pPr>
          </w:p>
        </w:tc>
        <w:tc>
          <w:tcPr>
            <w:tcW w:w="2304" w:type="dxa"/>
            <w:vAlign w:val="center"/>
          </w:tcPr>
          <w:p w14:paraId="4CE15C72" w14:textId="77777777" w:rsidR="005A3D1F" w:rsidRDefault="005A3D1F" w:rsidP="005A3D1F">
            <w:pPr>
              <w:spacing w:before="0" w:after="0"/>
              <w:jc w:val="center"/>
            </w:pPr>
            <w:r>
              <w:t>Altitude</w:t>
            </w:r>
          </w:p>
        </w:tc>
        <w:tc>
          <w:tcPr>
            <w:tcW w:w="2304" w:type="dxa"/>
            <w:vAlign w:val="center"/>
          </w:tcPr>
          <w:p w14:paraId="7CA454BB" w14:textId="77777777" w:rsidR="005A3D1F" w:rsidRDefault="005A3D1F" w:rsidP="005A3D1F">
            <w:pPr>
              <w:spacing w:before="0" w:after="0"/>
              <w:jc w:val="center"/>
            </w:pPr>
            <w:r>
              <w:t>1200km</w:t>
            </w:r>
          </w:p>
        </w:tc>
      </w:tr>
      <w:tr w:rsidR="005A3D1F" w14:paraId="64477F43" w14:textId="77777777" w:rsidTr="000806E7">
        <w:trPr>
          <w:trHeight w:val="144"/>
        </w:trPr>
        <w:tc>
          <w:tcPr>
            <w:tcW w:w="2304" w:type="dxa"/>
            <w:vMerge/>
            <w:vAlign w:val="center"/>
          </w:tcPr>
          <w:p w14:paraId="6AD0337E" w14:textId="77777777" w:rsidR="005A3D1F" w:rsidRDefault="005A3D1F" w:rsidP="005A3D1F">
            <w:pPr>
              <w:spacing w:before="0" w:after="0"/>
              <w:jc w:val="center"/>
            </w:pPr>
          </w:p>
        </w:tc>
        <w:tc>
          <w:tcPr>
            <w:tcW w:w="2304" w:type="dxa"/>
            <w:vAlign w:val="center"/>
          </w:tcPr>
          <w:p w14:paraId="50546A19" w14:textId="77777777" w:rsidR="005A3D1F" w:rsidRDefault="005A3D1F" w:rsidP="005A3D1F">
            <w:pPr>
              <w:spacing w:before="0" w:after="0"/>
              <w:jc w:val="center"/>
            </w:pPr>
            <w:r>
              <w:t>Orbit Inclination</w:t>
            </w:r>
          </w:p>
        </w:tc>
        <w:tc>
          <w:tcPr>
            <w:tcW w:w="2304" w:type="dxa"/>
            <w:vAlign w:val="center"/>
          </w:tcPr>
          <w:p w14:paraId="51772EB4" w14:textId="77777777" w:rsidR="005A3D1F" w:rsidRDefault="005A3D1F" w:rsidP="005A3D1F">
            <w:pPr>
              <w:spacing w:before="0" w:after="0"/>
              <w:jc w:val="center"/>
            </w:pPr>
            <w:r>
              <w:t>90 deg</w:t>
            </w:r>
          </w:p>
        </w:tc>
      </w:tr>
      <w:tr w:rsidR="005A3D1F" w14:paraId="224230CB" w14:textId="77777777" w:rsidTr="000806E7">
        <w:trPr>
          <w:trHeight w:val="144"/>
        </w:trPr>
        <w:tc>
          <w:tcPr>
            <w:tcW w:w="2304" w:type="dxa"/>
            <w:vMerge/>
            <w:vAlign w:val="center"/>
          </w:tcPr>
          <w:p w14:paraId="25EA1F4F" w14:textId="77777777" w:rsidR="005A3D1F" w:rsidRDefault="005A3D1F" w:rsidP="005A3D1F">
            <w:pPr>
              <w:spacing w:before="0" w:after="0"/>
              <w:jc w:val="center"/>
            </w:pPr>
          </w:p>
        </w:tc>
        <w:tc>
          <w:tcPr>
            <w:tcW w:w="2304" w:type="dxa"/>
            <w:vAlign w:val="center"/>
          </w:tcPr>
          <w:p w14:paraId="21BFD7BE" w14:textId="77777777" w:rsidR="005A3D1F" w:rsidRDefault="005A3D1F" w:rsidP="005A3D1F">
            <w:pPr>
              <w:spacing w:before="0" w:after="0"/>
              <w:jc w:val="center"/>
            </w:pPr>
            <w:r>
              <w:t>PRS Transmission times</w:t>
            </w:r>
          </w:p>
        </w:tc>
        <w:tc>
          <w:tcPr>
            <w:tcW w:w="2304" w:type="dxa"/>
            <w:vAlign w:val="center"/>
          </w:tcPr>
          <w:p w14:paraId="57C456C9" w14:textId="77777777" w:rsidR="005A3D1F" w:rsidRDefault="005A3D1F" w:rsidP="005A3D1F">
            <w:pPr>
              <w:spacing w:before="0" w:after="0"/>
              <w:jc w:val="center"/>
            </w:pPr>
            <w:r>
              <w:t>[-32s,0s,32s]</w:t>
            </w:r>
          </w:p>
        </w:tc>
      </w:tr>
    </w:tbl>
    <w:p w14:paraId="7F8F303E" w14:textId="77777777" w:rsidR="00CD22C9" w:rsidRDefault="00CD22C9" w:rsidP="00972A8A">
      <w:pPr>
        <w:spacing w:after="120"/>
        <w:sectPr w:rsidR="00CD22C9" w:rsidSect="00DD15C6">
          <w:footnotePr>
            <w:numRestart w:val="eachSect"/>
          </w:footnotePr>
          <w:type w:val="continuous"/>
          <w:pgSz w:w="12240" w:h="15840" w:code="1"/>
          <w:pgMar w:top="1411" w:right="1138" w:bottom="1080" w:left="1138" w:header="677" w:footer="562" w:gutter="0"/>
          <w:cols w:space="720"/>
          <w:docGrid w:linePitch="272"/>
        </w:sectPr>
      </w:pPr>
    </w:p>
    <w:p w14:paraId="60B0CE02" w14:textId="46ABE5CE" w:rsidR="00CD22C9" w:rsidRDefault="0043628B">
      <w:pPr>
        <w:overflowPunct/>
        <w:autoSpaceDE/>
        <w:autoSpaceDN/>
        <w:adjustRightInd/>
        <w:spacing w:after="0"/>
        <w:textAlignment w:val="auto"/>
      </w:pPr>
      <w:r>
        <w:t>We evaluate two positioning methods under this scenario:</w:t>
      </w:r>
    </w:p>
    <w:p w14:paraId="4B9BE674" w14:textId="77777777" w:rsidR="001A013C" w:rsidRDefault="001A013C">
      <w:pPr>
        <w:overflowPunct/>
        <w:autoSpaceDE/>
        <w:autoSpaceDN/>
        <w:adjustRightInd/>
        <w:spacing w:after="0"/>
        <w:textAlignment w:val="auto"/>
      </w:pPr>
    </w:p>
    <w:p w14:paraId="0F6722C5" w14:textId="31C3D969" w:rsidR="00972A8A" w:rsidRDefault="00972A8A" w:rsidP="00972A8A">
      <w:pPr>
        <w:spacing w:after="120"/>
      </w:pPr>
      <w:r w:rsidRPr="0043628B">
        <w:rPr>
          <w:b/>
          <w:bCs/>
          <w:u w:val="single"/>
        </w:rPr>
        <w:t xml:space="preserve">Method </w:t>
      </w:r>
      <w:proofErr w:type="gramStart"/>
      <w:r w:rsidRPr="0043628B">
        <w:rPr>
          <w:b/>
          <w:bCs/>
          <w:u w:val="single"/>
        </w:rPr>
        <w:t xml:space="preserve">1 </w:t>
      </w:r>
      <w:r>
        <w:t>:</w:t>
      </w:r>
      <w:proofErr w:type="gramEnd"/>
      <w:r>
        <w:t xml:space="preserve"> </w:t>
      </w:r>
      <w:r w:rsidR="0043628B">
        <w:t xml:space="preserve">The </w:t>
      </w:r>
      <w:r>
        <w:t xml:space="preserve">UE measures time difference between reception of PRS transmitted by </w:t>
      </w:r>
      <w:r w:rsidR="008968FA">
        <w:t xml:space="preserve">different satellites </w:t>
      </w:r>
      <w:r w:rsidR="00975719">
        <w:t>at</w:t>
      </w:r>
      <w:r w:rsidR="008968FA">
        <w:t xml:space="preserve"> t=0s</w:t>
      </w:r>
    </w:p>
    <w:p w14:paraId="709125B4" w14:textId="16737F04" w:rsidR="00F102F5" w:rsidRDefault="00F102F5" w:rsidP="00972A8A">
      <w:pPr>
        <w:spacing w:after="120"/>
      </w:pPr>
      <w:r>
        <w:t>Let RSTD_1 be the difference in reception time of PRS from satellite 1 and satellite 3 at t=0s and RSTD_2 correspond to satellite 2 and satellite 3</w:t>
      </w:r>
    </w:p>
    <w:p w14:paraId="76CC7AEB" w14:textId="4257D3EE" w:rsidR="001B64F7" w:rsidRDefault="001A013C" w:rsidP="001B64F7">
      <w:pPr>
        <w:overflowPunct/>
        <w:autoSpaceDE/>
        <w:autoSpaceDN/>
        <w:adjustRightInd/>
        <w:spacing w:after="0"/>
        <w:textAlignment w:val="auto"/>
      </w:pPr>
      <w:r>
        <w:t>In Figure 3, the a</w:t>
      </w:r>
      <w:r w:rsidR="001B64F7">
        <w:t xml:space="preserve">rea enclosed within the </w:t>
      </w:r>
      <w:r>
        <w:t>two</w:t>
      </w:r>
      <w:r w:rsidR="001B64F7">
        <w:t xml:space="preserve"> green contour lines correspond to the set of points around the UE which have RSTD</w:t>
      </w:r>
      <w:r w:rsidR="00F102F5">
        <w:t>_1</w:t>
      </w:r>
      <w:r w:rsidR="001B64F7">
        <w:t xml:space="preserve"> within [-100ns,100ns] interval around the actual </w:t>
      </w:r>
      <w:r w:rsidR="00F102F5">
        <w:t>RSTD_1</w:t>
      </w:r>
      <w:r w:rsidR="001B64F7">
        <w:t xml:space="preserve"> value of the UE</w:t>
      </w:r>
      <w:r w:rsidR="00F102F5">
        <w:t xml:space="preserve">. </w:t>
      </w:r>
      <w:r w:rsidR="001B64F7">
        <w:t xml:space="preserve">Similarly </w:t>
      </w:r>
      <w:r w:rsidR="00F102F5">
        <w:t>blue</w:t>
      </w:r>
      <w:r w:rsidR="001B64F7">
        <w:t xml:space="preserve"> corresponds to </w:t>
      </w:r>
      <w:r w:rsidR="00F102F5">
        <w:t>RSTD_2</w:t>
      </w:r>
    </w:p>
    <w:p w14:paraId="65FBE556" w14:textId="77777777" w:rsidR="00F102F5" w:rsidRDefault="00F102F5" w:rsidP="001B64F7">
      <w:pPr>
        <w:overflowPunct/>
        <w:autoSpaceDE/>
        <w:autoSpaceDN/>
        <w:adjustRightInd/>
        <w:spacing w:after="0"/>
        <w:textAlignment w:val="auto"/>
      </w:pPr>
    </w:p>
    <w:p w14:paraId="702CF5C4" w14:textId="48C87189" w:rsidR="001B64F7" w:rsidRDefault="001B64F7" w:rsidP="001B64F7">
      <w:pPr>
        <w:overflowPunct/>
        <w:autoSpaceDE/>
        <w:autoSpaceDN/>
        <w:adjustRightInd/>
        <w:spacing w:after="0"/>
        <w:textAlignment w:val="auto"/>
      </w:pPr>
      <w:r>
        <w:t xml:space="preserve">Here we have a max error of </w:t>
      </w:r>
      <w:r w:rsidR="00D94659">
        <w:t>25</w:t>
      </w:r>
      <w:r>
        <w:t xml:space="preserve">m in the EW direction and </w:t>
      </w:r>
      <w:r w:rsidR="00D94659">
        <w:t>40</w:t>
      </w:r>
      <w:r>
        <w:t>m in the NS direction.</w:t>
      </w:r>
    </w:p>
    <w:p w14:paraId="31008BD9" w14:textId="77777777" w:rsidR="001B64F7" w:rsidRDefault="001B64F7" w:rsidP="00972A8A">
      <w:pPr>
        <w:spacing w:after="120"/>
      </w:pPr>
    </w:p>
    <w:p w14:paraId="7166AE7C" w14:textId="77777777" w:rsidR="0043628B" w:rsidRDefault="00105239" w:rsidP="0043628B">
      <w:pPr>
        <w:keepNext/>
        <w:spacing w:after="120"/>
        <w:jc w:val="center"/>
      </w:pPr>
      <w:r>
        <w:rPr>
          <w:noProof/>
        </w:rPr>
        <w:lastRenderedPageBreak/>
        <w:drawing>
          <wp:inline distT="0" distB="0" distL="0" distR="0" wp14:anchorId="0008A187" wp14:editId="53E9076B">
            <wp:extent cx="3223846" cy="2790613"/>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28276" cy="2794448"/>
                    </a:xfrm>
                    <a:prstGeom prst="rect">
                      <a:avLst/>
                    </a:prstGeom>
                  </pic:spPr>
                </pic:pic>
              </a:graphicData>
            </a:graphic>
          </wp:inline>
        </w:drawing>
      </w:r>
    </w:p>
    <w:p w14:paraId="0B992327" w14:textId="5AEC9C18" w:rsidR="00105239" w:rsidRDefault="0043628B" w:rsidP="001A013C">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Contour plots for multi-satellite DL-TDOA</w:t>
      </w:r>
    </w:p>
    <w:p w14:paraId="73F95834" w14:textId="307E6453" w:rsidR="001623D8" w:rsidRDefault="001623D8" w:rsidP="001623D8">
      <w:pPr>
        <w:spacing w:after="120"/>
      </w:pPr>
      <w:r w:rsidRPr="0043628B">
        <w:rPr>
          <w:b/>
          <w:bCs/>
          <w:u w:val="single"/>
        </w:rPr>
        <w:t>Method 2:</w:t>
      </w:r>
      <w:r>
        <w:t xml:space="preserve"> UE measures time difference between reception of PRS transmitted by same satellite over time</w:t>
      </w:r>
      <w:r w:rsidR="00C4526C">
        <w:t xml:space="preserve"> </w:t>
      </w:r>
      <w:r w:rsidR="00FA61A5">
        <w:t>(</w:t>
      </w:r>
      <w:proofErr w:type="gramStart"/>
      <w:r w:rsidR="0043628B">
        <w:t>similar to</w:t>
      </w:r>
      <w:proofErr w:type="gramEnd"/>
      <w:r w:rsidR="0043628B">
        <w:t xml:space="preserve"> m</w:t>
      </w:r>
      <w:r w:rsidR="00FA61A5">
        <w:t>ethod 1 of single sat</w:t>
      </w:r>
      <w:r w:rsidR="0043628B">
        <w:t>ellite scenario</w:t>
      </w:r>
      <w:r w:rsidR="00FA61A5">
        <w:t>)</w:t>
      </w:r>
      <w:r>
        <w:t xml:space="preserve"> and </w:t>
      </w:r>
      <w:r w:rsidR="00FA61A5">
        <w:t>combines it across satellites</w:t>
      </w:r>
      <w:r w:rsidR="0043628B">
        <w:t>.</w:t>
      </w:r>
    </w:p>
    <w:p w14:paraId="68F30D9E" w14:textId="3823C1E5" w:rsidR="00177A48" w:rsidRDefault="00177A48" w:rsidP="001623D8">
      <w:pPr>
        <w:spacing w:after="120"/>
      </w:pPr>
      <w:r>
        <w:t xml:space="preserve">UE measures TDOA_1 as the difference in reception time of </w:t>
      </w:r>
      <w:r w:rsidR="00AC4CBC">
        <w:t>PRS transmitted at t=0s and t=32s from Satellite 1</w:t>
      </w:r>
      <w:r w:rsidR="001E1256">
        <w:t>. Similarly TDOA_2 and TDOA_3 for Satellite 2 and 3 respectively.</w:t>
      </w:r>
    </w:p>
    <w:p w14:paraId="4ED2385F" w14:textId="715BBCE8" w:rsidR="001E1256" w:rsidRDefault="001A013C" w:rsidP="001623D8">
      <w:pPr>
        <w:spacing w:after="120"/>
      </w:pPr>
      <w:r>
        <w:t>In Figure 4, t</w:t>
      </w:r>
      <w:r w:rsidR="0043628B">
        <w:t>he r</w:t>
      </w:r>
      <w:r w:rsidR="001E1256">
        <w:t xml:space="preserve">ed area corresponds to </w:t>
      </w:r>
      <w:r w:rsidR="0057192D">
        <w:t xml:space="preserve">locations within 20ns error in TDOA_1. </w:t>
      </w:r>
      <w:r w:rsidR="0043628B">
        <w:t>Similarly, g</w:t>
      </w:r>
      <w:r w:rsidR="0057192D">
        <w:t xml:space="preserve">reen </w:t>
      </w:r>
      <w:r w:rsidR="0043628B">
        <w:t>corresponds to</w:t>
      </w:r>
      <w:r w:rsidR="0057192D">
        <w:t xml:space="preserve"> TDOA_2 and Blue </w:t>
      </w:r>
      <w:r w:rsidR="0043628B">
        <w:t>to</w:t>
      </w:r>
      <w:r w:rsidR="0057192D">
        <w:t xml:space="preserve"> TDOA_3</w:t>
      </w:r>
      <w:r w:rsidR="0043628B">
        <w:t>.</w:t>
      </w:r>
    </w:p>
    <w:p w14:paraId="03FC4379" w14:textId="55B7F4F2" w:rsidR="005C7FAC" w:rsidRDefault="005C7FAC" w:rsidP="005C7FAC">
      <w:pPr>
        <w:overflowPunct/>
        <w:autoSpaceDE/>
        <w:autoSpaceDN/>
        <w:adjustRightInd/>
        <w:spacing w:after="0"/>
        <w:textAlignment w:val="auto"/>
      </w:pPr>
      <w:r>
        <w:t xml:space="preserve">Here we have a max error of </w:t>
      </w:r>
      <w:r w:rsidR="007A0C57">
        <w:t>170</w:t>
      </w:r>
      <w:r>
        <w:t xml:space="preserve">m in the EW direction and </w:t>
      </w:r>
      <w:r w:rsidR="007A0C57">
        <w:t>3</w:t>
      </w:r>
      <w:r>
        <w:t>0m in the NS direction.</w:t>
      </w:r>
    </w:p>
    <w:p w14:paraId="0D3CCE1F" w14:textId="77777777" w:rsidR="007A0C57" w:rsidRDefault="007A0C57" w:rsidP="005C7FAC">
      <w:pPr>
        <w:overflowPunct/>
        <w:autoSpaceDE/>
        <w:autoSpaceDN/>
        <w:adjustRightInd/>
        <w:spacing w:after="0"/>
        <w:textAlignment w:val="auto"/>
      </w:pPr>
    </w:p>
    <w:p w14:paraId="5E8795EC" w14:textId="6032E3D4" w:rsidR="00836A4D" w:rsidRDefault="007A0C57" w:rsidP="5CEB2B99">
      <w:pPr>
        <w:overflowPunct/>
        <w:autoSpaceDE/>
        <w:autoSpaceDN/>
        <w:adjustRightInd/>
        <w:spacing w:after="120"/>
        <w:textAlignment w:val="auto"/>
        <w:rPr>
          <w:b/>
          <w:bCs/>
        </w:rPr>
      </w:pPr>
      <w:r w:rsidRPr="0043628B">
        <w:t>Note that the time error is chosen smaller than that in RTT case to obtain a reasonable sized region</w:t>
      </w:r>
      <w:r w:rsidR="0043628B">
        <w:t xml:space="preserve"> (20ns vs 100ns) </w:t>
      </w:r>
      <w:r w:rsidR="001A013C">
        <w:t>The advantage of this method over M</w:t>
      </w:r>
      <w:r>
        <w:t xml:space="preserve">ethod 1 </w:t>
      </w:r>
      <w:r w:rsidR="001A013C">
        <w:t>is that</w:t>
      </w:r>
      <w:r>
        <w:t xml:space="preserve"> </w:t>
      </w:r>
      <w:r w:rsidR="001A013C">
        <w:t>not a</w:t>
      </w:r>
      <w:r w:rsidR="00442718">
        <w:t xml:space="preserve">ll 3 satellites need </w:t>
      </w:r>
      <w:r w:rsidR="001A013C">
        <w:t>to</w:t>
      </w:r>
      <w:r w:rsidR="00442718">
        <w:t xml:space="preserve"> be in view at the same time as we do not use inter-satellite measurements</w:t>
      </w:r>
      <w:r w:rsidR="001A013C">
        <w:t>.</w:t>
      </w:r>
    </w:p>
    <w:p w14:paraId="752960C6" w14:textId="77777777" w:rsidR="007A0C57" w:rsidRDefault="007A0C57" w:rsidP="005C7FAC">
      <w:pPr>
        <w:overflowPunct/>
        <w:autoSpaceDE/>
        <w:autoSpaceDN/>
        <w:adjustRightInd/>
        <w:spacing w:after="0"/>
        <w:textAlignment w:val="auto"/>
      </w:pPr>
    </w:p>
    <w:p w14:paraId="0E3FE15B" w14:textId="77777777" w:rsidR="0043628B" w:rsidRDefault="00D7773F" w:rsidP="0043628B">
      <w:pPr>
        <w:keepNext/>
        <w:spacing w:after="120"/>
        <w:jc w:val="center"/>
      </w:pPr>
      <w:r>
        <w:rPr>
          <w:noProof/>
        </w:rPr>
        <w:drawing>
          <wp:inline distT="0" distB="0" distL="0" distR="0" wp14:anchorId="17A63913" wp14:editId="47A2BC35">
            <wp:extent cx="3212407" cy="2819400"/>
            <wp:effectExtent l="0" t="0" r="762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48616" cy="2851179"/>
                    </a:xfrm>
                    <a:prstGeom prst="rect">
                      <a:avLst/>
                    </a:prstGeom>
                  </pic:spPr>
                </pic:pic>
              </a:graphicData>
            </a:graphic>
          </wp:inline>
        </w:drawing>
      </w:r>
    </w:p>
    <w:p w14:paraId="224AA58D" w14:textId="20FD63AE" w:rsidR="00D7773F" w:rsidRDefault="0043628B" w:rsidP="001A013C">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Contour plots for DL-TDOA based on 3 different satellites</w:t>
      </w:r>
    </w:p>
    <w:p w14:paraId="00D91117" w14:textId="77777777" w:rsidR="0026103A" w:rsidRDefault="0026103A" w:rsidP="0026103A">
      <w:pPr>
        <w:overflowPunct/>
        <w:autoSpaceDE/>
        <w:autoSpaceDN/>
        <w:adjustRightInd/>
        <w:spacing w:after="0"/>
        <w:textAlignment w:val="auto"/>
      </w:pPr>
    </w:p>
    <w:bookmarkEnd w:id="2"/>
    <w:bookmarkEnd w:id="3"/>
    <w:p w14:paraId="1DBA4C22" w14:textId="0216470C" w:rsidR="00856CF3" w:rsidRPr="001A013C" w:rsidRDefault="00856CF3" w:rsidP="001A013C">
      <w:pPr>
        <w:pStyle w:val="Heading1"/>
        <w:ind w:left="432"/>
      </w:pPr>
      <w:r w:rsidRPr="001A013C">
        <w:lastRenderedPageBreak/>
        <w:t>Conclusions</w:t>
      </w:r>
    </w:p>
    <w:p w14:paraId="2BB04A03" w14:textId="149634DE" w:rsidR="00856CF3" w:rsidRDefault="00856CF3" w:rsidP="00B03BC5">
      <w:pPr>
        <w:spacing w:after="120"/>
      </w:pPr>
      <w:r>
        <w:t xml:space="preserve">We </w:t>
      </w:r>
      <w:r w:rsidR="00E94FFC">
        <w:t xml:space="preserve">discussed </w:t>
      </w:r>
      <w:r w:rsidR="00991C92">
        <w:t xml:space="preserve">regulatory requirements concerning </w:t>
      </w:r>
      <w:r w:rsidR="00421B7E">
        <w:t>the verification of the country of the UE location</w:t>
      </w:r>
      <w:r w:rsidR="008501B9">
        <w:t>. In addition, we pro</w:t>
      </w:r>
      <w:r w:rsidR="0021277D">
        <w:t xml:space="preserve">vided preliminary results on the achievable accuracy </w:t>
      </w:r>
      <w:r w:rsidR="00051AA6">
        <w:t xml:space="preserve">for determining the UE location with both single and multiple satellites in the view. </w:t>
      </w:r>
      <w:r w:rsidR="00E94FFC">
        <w:t xml:space="preserve"> </w:t>
      </w:r>
      <w:r w:rsidR="001A3789">
        <w:t>Our proposals are listed below:</w:t>
      </w:r>
    </w:p>
    <w:p w14:paraId="1CFB5CFC" w14:textId="77777777" w:rsidR="001A013C" w:rsidRDefault="001A013C" w:rsidP="00B03BC5">
      <w:pPr>
        <w:spacing w:after="120"/>
      </w:pPr>
    </w:p>
    <w:p w14:paraId="5CBA01B0" w14:textId="2E9386D6" w:rsidR="001A013C" w:rsidRDefault="001A013C" w:rsidP="001A013C">
      <w:pPr>
        <w:spacing w:after="120"/>
        <w:rPr>
          <w:b/>
          <w:bCs/>
        </w:rPr>
      </w:pPr>
      <w:r w:rsidRPr="001A013C">
        <w:rPr>
          <w:b/>
          <w:bCs/>
          <w:u w:val="single"/>
        </w:rPr>
        <w:t>Proposal 1</w:t>
      </w:r>
      <w:r w:rsidRPr="00EC7A8B">
        <w:rPr>
          <w:b/>
          <w:bCs/>
        </w:rPr>
        <w:t>: For Rel-18, at least study</w:t>
      </w:r>
      <w:r>
        <w:rPr>
          <w:b/>
          <w:bCs/>
        </w:rPr>
        <w:t>,</w:t>
      </w:r>
      <w:r w:rsidRPr="00EC7A8B">
        <w:rPr>
          <w:b/>
          <w:bCs/>
        </w:rPr>
        <w:t xml:space="preserve"> and evaluate if needed, solutions for network to verify the country of the UE location. </w:t>
      </w:r>
    </w:p>
    <w:p w14:paraId="6CA89203" w14:textId="77777777" w:rsidR="001A013C" w:rsidRPr="00EC7A8B" w:rsidRDefault="001A013C" w:rsidP="001A013C">
      <w:pPr>
        <w:spacing w:after="120"/>
        <w:rPr>
          <w:b/>
          <w:bCs/>
        </w:rPr>
      </w:pPr>
    </w:p>
    <w:p w14:paraId="24941B41" w14:textId="77777777" w:rsidR="001A013C" w:rsidRDefault="001A013C" w:rsidP="001A013C">
      <w:pPr>
        <w:spacing w:after="120"/>
        <w:rPr>
          <w:b/>
          <w:bCs/>
        </w:rPr>
      </w:pPr>
      <w:r w:rsidRPr="001A013C">
        <w:rPr>
          <w:b/>
          <w:bCs/>
          <w:u w:val="single"/>
        </w:rPr>
        <w:t>Proposal 2:</w:t>
      </w:r>
      <w:r w:rsidRPr="00455825">
        <w:rPr>
          <w:b/>
          <w:bCs/>
        </w:rPr>
        <w:t xml:space="preserve"> </w:t>
      </w:r>
      <w:r>
        <w:rPr>
          <w:b/>
          <w:bCs/>
        </w:rPr>
        <w:t xml:space="preserve">RAN to have further discussion on the required accuracy for verifying the country of the UE location. </w:t>
      </w:r>
    </w:p>
    <w:p w14:paraId="60E64110" w14:textId="77777777" w:rsidR="001A013C" w:rsidRPr="0043628B" w:rsidRDefault="001A013C" w:rsidP="001A013C">
      <w:pPr>
        <w:pStyle w:val="ListParagraph"/>
        <w:numPr>
          <w:ilvl w:val="0"/>
          <w:numId w:val="24"/>
        </w:numPr>
        <w:spacing w:after="120"/>
        <w:rPr>
          <w:b/>
        </w:rPr>
      </w:pPr>
      <w:r w:rsidRPr="00F542C0">
        <w:rPr>
          <w:rFonts w:ascii="Times New Roman" w:eastAsia="SimSun" w:hAnsi="Times New Roman"/>
          <w:b/>
          <w:sz w:val="20"/>
          <w:szCs w:val="20"/>
        </w:rPr>
        <w:t>As a baseline, consider an accuracy comparable to the size of a terrestrial cell (</w:t>
      </w:r>
      <w:proofErr w:type="gramStart"/>
      <w:r w:rsidRPr="00F542C0">
        <w:rPr>
          <w:rFonts w:ascii="Times New Roman" w:eastAsia="SimSun" w:hAnsi="Times New Roman"/>
          <w:b/>
          <w:sz w:val="20"/>
          <w:szCs w:val="20"/>
        </w:rPr>
        <w:t>e.g.</w:t>
      </w:r>
      <w:proofErr w:type="gramEnd"/>
      <w:r w:rsidRPr="00F542C0">
        <w:rPr>
          <w:rFonts w:ascii="Times New Roman" w:eastAsia="SimSun" w:hAnsi="Times New Roman"/>
          <w:b/>
          <w:sz w:val="20"/>
          <w:szCs w:val="20"/>
        </w:rPr>
        <w:t xml:space="preserve"> </w:t>
      </w:r>
      <w:r>
        <w:rPr>
          <w:rFonts w:ascii="Times New Roman" w:eastAsia="SimSun" w:hAnsi="Times New Roman"/>
          <w:b/>
          <w:sz w:val="20"/>
          <w:szCs w:val="20"/>
        </w:rPr>
        <w:t xml:space="preserve">a </w:t>
      </w:r>
      <w:r w:rsidRPr="00F542C0">
        <w:rPr>
          <w:rFonts w:ascii="Times New Roman" w:eastAsia="SimSun" w:hAnsi="Times New Roman"/>
          <w:b/>
          <w:sz w:val="20"/>
          <w:szCs w:val="20"/>
        </w:rPr>
        <w:t>few km</w:t>
      </w:r>
      <w:r>
        <w:rPr>
          <w:rFonts w:ascii="Times New Roman" w:eastAsia="SimSun" w:hAnsi="Times New Roman"/>
          <w:b/>
          <w:sz w:val="20"/>
          <w:szCs w:val="20"/>
        </w:rPr>
        <w:t>s</w:t>
      </w:r>
      <w:r w:rsidRPr="00F542C0">
        <w:rPr>
          <w:rFonts w:ascii="Times New Roman" w:eastAsia="SimSun" w:hAnsi="Times New Roman"/>
          <w:b/>
          <w:sz w:val="20"/>
          <w:szCs w:val="20"/>
        </w:rPr>
        <w:t>)</w:t>
      </w:r>
    </w:p>
    <w:p w14:paraId="039DF79B" w14:textId="5E30B778" w:rsidR="00856CF3" w:rsidRDefault="00856CF3" w:rsidP="00B03BC5">
      <w:pPr>
        <w:spacing w:after="120"/>
      </w:pPr>
    </w:p>
    <w:p w14:paraId="45AA3A83" w14:textId="77777777" w:rsidR="001A013C" w:rsidRDefault="001A013C" w:rsidP="001A013C">
      <w:pPr>
        <w:spacing w:after="120"/>
      </w:pPr>
      <w:r w:rsidRPr="001A013C">
        <w:rPr>
          <w:b/>
          <w:bCs/>
          <w:u w:val="single"/>
        </w:rPr>
        <w:t>Proposal 3:</w:t>
      </w:r>
      <w:r w:rsidRPr="00E16B56">
        <w:rPr>
          <w:b/>
          <w:bCs/>
        </w:rPr>
        <w:t xml:space="preserve"> RAN1 and RAN2 to focus on adapting </w:t>
      </w:r>
      <w:r>
        <w:rPr>
          <w:b/>
          <w:bCs/>
        </w:rPr>
        <w:t>TN</w:t>
      </w:r>
      <w:r w:rsidRPr="00E16B56">
        <w:rPr>
          <w:b/>
          <w:bCs/>
        </w:rPr>
        <w:t xml:space="preserve"> positioning techniques, such as </w:t>
      </w:r>
      <w:r>
        <w:rPr>
          <w:b/>
          <w:bCs/>
        </w:rPr>
        <w:t>DL-</w:t>
      </w:r>
      <w:r w:rsidRPr="00E16B56">
        <w:rPr>
          <w:b/>
          <w:bCs/>
        </w:rPr>
        <w:t>TDOA</w:t>
      </w:r>
      <w:r>
        <w:rPr>
          <w:b/>
          <w:bCs/>
        </w:rPr>
        <w:t>, UL-TDOA and RTT</w:t>
      </w:r>
      <w:r w:rsidRPr="00E16B56">
        <w:rPr>
          <w:b/>
          <w:bCs/>
        </w:rPr>
        <w:t xml:space="preserve">, for verification of the UE location using a single or multiple satellites. </w:t>
      </w:r>
    </w:p>
    <w:p w14:paraId="0DFB5F59" w14:textId="77777777" w:rsidR="00856CF3" w:rsidRPr="00856CF3" w:rsidRDefault="00856CF3" w:rsidP="00B03BC5">
      <w:pPr>
        <w:spacing w:after="120"/>
      </w:pPr>
    </w:p>
    <w:p w14:paraId="64099BEB" w14:textId="0AF96C3E" w:rsidR="002F77EB" w:rsidRPr="001A013C" w:rsidRDefault="00E523F3" w:rsidP="001A013C">
      <w:pPr>
        <w:pStyle w:val="Heading1"/>
        <w:ind w:left="432"/>
      </w:pPr>
      <w:r w:rsidRPr="001A013C">
        <w:t>References</w:t>
      </w:r>
      <w:bookmarkStart w:id="7" w:name="_Ref457730460"/>
      <w:bookmarkStart w:id="8" w:name="_Ref450735844"/>
      <w:bookmarkStart w:id="9" w:name="_Ref450342757"/>
      <w:r w:rsidR="002F77EB" w:rsidRPr="005D74B7">
        <w:rPr>
          <w:rFonts w:hint="eastAsia"/>
        </w:rPr>
        <w:tab/>
      </w:r>
    </w:p>
    <w:p w14:paraId="45B5BB41" w14:textId="45983A32" w:rsidR="009F0CB7" w:rsidRPr="000B3169" w:rsidRDefault="009F0CB7" w:rsidP="00AC5A85">
      <w:pPr>
        <w:pStyle w:val="ListParagraph"/>
        <w:numPr>
          <w:ilvl w:val="0"/>
          <w:numId w:val="2"/>
        </w:numPr>
        <w:spacing w:after="120"/>
        <w:rPr>
          <w:rFonts w:ascii="Times New Roman" w:eastAsia="SimSun" w:hAnsi="Times New Roman"/>
          <w:sz w:val="20"/>
          <w:szCs w:val="20"/>
        </w:rPr>
      </w:pPr>
      <w:bookmarkStart w:id="10" w:name="_Hlk24117808"/>
      <w:bookmarkStart w:id="11" w:name="_Ref461383190"/>
      <w:r w:rsidRPr="000B3169">
        <w:rPr>
          <w:rFonts w:ascii="Times New Roman" w:eastAsia="SimSun" w:hAnsi="Times New Roman"/>
          <w:sz w:val="20"/>
          <w:szCs w:val="20"/>
        </w:rPr>
        <w:t>R</w:t>
      </w:r>
      <w:r w:rsidR="00945D4E" w:rsidRPr="000B3169">
        <w:rPr>
          <w:rFonts w:ascii="Times New Roman" w:eastAsia="SimSun" w:hAnsi="Times New Roman"/>
          <w:sz w:val="20"/>
          <w:szCs w:val="20"/>
        </w:rPr>
        <w:t>P</w:t>
      </w:r>
      <w:r w:rsidRPr="000B3169">
        <w:rPr>
          <w:rFonts w:ascii="Times New Roman" w:eastAsia="SimSun" w:hAnsi="Times New Roman"/>
          <w:sz w:val="20"/>
          <w:szCs w:val="20"/>
        </w:rPr>
        <w:t>-2</w:t>
      </w:r>
      <w:r w:rsidR="00945D4E" w:rsidRPr="000B3169">
        <w:rPr>
          <w:rFonts w:ascii="Times New Roman" w:eastAsia="SimSun" w:hAnsi="Times New Roman"/>
          <w:sz w:val="20"/>
          <w:szCs w:val="20"/>
        </w:rPr>
        <w:t>1369</w:t>
      </w:r>
      <w:r w:rsidR="00A060B0" w:rsidRPr="000B3169">
        <w:rPr>
          <w:rFonts w:ascii="Times New Roman" w:eastAsia="SimSun" w:hAnsi="Times New Roman"/>
          <w:sz w:val="20"/>
          <w:szCs w:val="20"/>
        </w:rPr>
        <w:t>0</w:t>
      </w:r>
      <w:r w:rsidR="00887918" w:rsidRPr="000B3169">
        <w:rPr>
          <w:rFonts w:ascii="Times New Roman" w:eastAsia="SimSun" w:hAnsi="Times New Roman"/>
          <w:sz w:val="20"/>
          <w:szCs w:val="20"/>
        </w:rPr>
        <w:t>,</w:t>
      </w:r>
      <w:r w:rsidR="007505A4" w:rsidRPr="000B3169">
        <w:rPr>
          <w:rFonts w:ascii="Times New Roman" w:eastAsia="SimSun" w:hAnsi="Times New Roman"/>
          <w:sz w:val="20"/>
          <w:szCs w:val="20"/>
        </w:rPr>
        <w:t xml:space="preserve"> “</w:t>
      </w:r>
      <w:r w:rsidR="007669E3" w:rsidRPr="000B3169">
        <w:rPr>
          <w:rFonts w:ascii="Times New Roman" w:eastAsia="SimSun" w:hAnsi="Times New Roman"/>
          <w:sz w:val="20"/>
          <w:szCs w:val="20"/>
        </w:rPr>
        <w:t xml:space="preserve">New </w:t>
      </w:r>
      <w:r w:rsidR="00CB75E5" w:rsidRPr="000B3169">
        <w:rPr>
          <w:rFonts w:ascii="Times New Roman" w:eastAsia="SimSun" w:hAnsi="Times New Roman"/>
          <w:sz w:val="20"/>
          <w:szCs w:val="20"/>
        </w:rPr>
        <w:t>WID</w:t>
      </w:r>
      <w:r w:rsidR="007669E3" w:rsidRPr="000B3169">
        <w:rPr>
          <w:rFonts w:ascii="Times New Roman" w:eastAsia="SimSun" w:hAnsi="Times New Roman"/>
          <w:sz w:val="20"/>
          <w:szCs w:val="20"/>
        </w:rPr>
        <w:t>:</w:t>
      </w:r>
      <w:r w:rsidR="00CB75E5" w:rsidRPr="000B3169">
        <w:rPr>
          <w:rFonts w:ascii="Times New Roman" w:eastAsia="SimSun" w:hAnsi="Times New Roman"/>
          <w:sz w:val="20"/>
          <w:szCs w:val="20"/>
        </w:rPr>
        <w:t xml:space="preserve"> NR NTN Enhancements</w:t>
      </w:r>
      <w:r w:rsidR="007842C5" w:rsidRPr="000B3169">
        <w:rPr>
          <w:rFonts w:ascii="Times New Roman" w:eastAsia="SimSun" w:hAnsi="Times New Roman"/>
          <w:sz w:val="20"/>
          <w:szCs w:val="20"/>
        </w:rPr>
        <w:t>”</w:t>
      </w:r>
      <w:r w:rsidR="008C38C2" w:rsidRPr="000B3169">
        <w:rPr>
          <w:rFonts w:ascii="Times New Roman" w:eastAsia="SimSun" w:hAnsi="Times New Roman"/>
          <w:sz w:val="20"/>
          <w:szCs w:val="20"/>
        </w:rPr>
        <w:t xml:space="preserve">, </w:t>
      </w:r>
      <w:r w:rsidR="007336A5" w:rsidRPr="000B3169">
        <w:rPr>
          <w:rFonts w:ascii="Times New Roman" w:eastAsia="SimSun" w:hAnsi="Times New Roman"/>
          <w:sz w:val="20"/>
          <w:szCs w:val="20"/>
        </w:rPr>
        <w:t xml:space="preserve">RAN vice chair and Thales, </w:t>
      </w:r>
      <w:r w:rsidR="008C38C2" w:rsidRPr="000B3169">
        <w:rPr>
          <w:rFonts w:ascii="Times New Roman" w:eastAsia="SimSun" w:hAnsi="Times New Roman"/>
          <w:sz w:val="20"/>
          <w:szCs w:val="20"/>
        </w:rPr>
        <w:t>3GPP RAN</w:t>
      </w:r>
      <w:r w:rsidR="002E7066" w:rsidRPr="000B3169">
        <w:rPr>
          <w:rFonts w:ascii="Times New Roman" w:eastAsia="SimSun" w:hAnsi="Times New Roman"/>
          <w:sz w:val="20"/>
          <w:szCs w:val="20"/>
        </w:rPr>
        <w:t>#94-e, Dec. 2021</w:t>
      </w:r>
      <w:r w:rsidR="00EA2BDC" w:rsidRPr="000B3169">
        <w:rPr>
          <w:rFonts w:ascii="Times New Roman" w:eastAsia="SimSun" w:hAnsi="Times New Roman"/>
          <w:sz w:val="20"/>
          <w:szCs w:val="20"/>
        </w:rPr>
        <w:t xml:space="preserve">. </w:t>
      </w:r>
      <w:r w:rsidR="008C38C2" w:rsidRPr="000B3169">
        <w:rPr>
          <w:rFonts w:ascii="Times New Roman" w:eastAsia="SimSun" w:hAnsi="Times New Roman"/>
          <w:sz w:val="20"/>
          <w:szCs w:val="20"/>
        </w:rPr>
        <w:t xml:space="preserve"> </w:t>
      </w:r>
    </w:p>
    <w:p w14:paraId="7BFD7CCF" w14:textId="0E686FA8" w:rsidR="00EA2BDC" w:rsidRPr="000B3169" w:rsidRDefault="00812693" w:rsidP="00555AB2">
      <w:pPr>
        <w:pStyle w:val="ListParagraph"/>
        <w:numPr>
          <w:ilvl w:val="0"/>
          <w:numId w:val="2"/>
        </w:numPr>
        <w:spacing w:after="120"/>
        <w:rPr>
          <w:rFonts w:ascii="Times New Roman" w:eastAsia="SimSun" w:hAnsi="Times New Roman"/>
          <w:sz w:val="20"/>
          <w:szCs w:val="20"/>
        </w:rPr>
      </w:pPr>
      <w:r w:rsidRPr="000B3169">
        <w:rPr>
          <w:rFonts w:ascii="Times New Roman" w:eastAsia="SimSun" w:hAnsi="Times New Roman"/>
          <w:sz w:val="20"/>
          <w:szCs w:val="20"/>
        </w:rPr>
        <w:t xml:space="preserve">3GPP </w:t>
      </w:r>
      <w:r w:rsidR="00EA2BDC" w:rsidRPr="000B3169">
        <w:rPr>
          <w:rFonts w:ascii="Times New Roman" w:eastAsia="SimSun" w:hAnsi="Times New Roman"/>
          <w:sz w:val="20"/>
          <w:szCs w:val="20"/>
        </w:rPr>
        <w:t>TS</w:t>
      </w:r>
      <w:r w:rsidRPr="000B3169">
        <w:rPr>
          <w:rFonts w:ascii="Times New Roman" w:eastAsia="SimSun" w:hAnsi="Times New Roman"/>
          <w:sz w:val="20"/>
          <w:szCs w:val="20"/>
        </w:rPr>
        <w:t>23.501 “</w:t>
      </w:r>
      <w:r w:rsidR="00555AB2" w:rsidRPr="000B3169">
        <w:rPr>
          <w:rFonts w:ascii="Times New Roman" w:eastAsia="SimSun" w:hAnsi="Times New Roman"/>
          <w:sz w:val="20"/>
          <w:szCs w:val="20"/>
        </w:rPr>
        <w:t>Technical Specification Group Services and System Aspects: System architecture for the 5G System (5GS)”.</w:t>
      </w:r>
    </w:p>
    <w:bookmarkEnd w:id="10"/>
    <w:p w14:paraId="054F6222" w14:textId="64F1BAE8" w:rsidR="00B16CDC" w:rsidRDefault="00B16CDC" w:rsidP="00B03BC5">
      <w:pPr>
        <w:pStyle w:val="ListParagraph"/>
        <w:spacing w:after="120"/>
        <w:ind w:left="0"/>
        <w:rPr>
          <w:rFonts w:ascii="Times New Roman" w:hAnsi="Times New Roman"/>
          <w:sz w:val="20"/>
          <w:szCs w:val="20"/>
        </w:rPr>
      </w:pPr>
    </w:p>
    <w:bookmarkEnd w:id="7"/>
    <w:bookmarkEnd w:id="8"/>
    <w:bookmarkEnd w:id="9"/>
    <w:bookmarkEnd w:id="11"/>
    <w:p w14:paraId="45D5CA0F" w14:textId="77777777" w:rsidR="00CE53DF" w:rsidRDefault="00CE53DF" w:rsidP="00B03BC5">
      <w:pPr>
        <w:pStyle w:val="B1"/>
        <w:spacing w:after="120"/>
        <w:ind w:left="0" w:firstLine="0"/>
      </w:pPr>
    </w:p>
    <w:sectPr w:rsidR="00CE53DF" w:rsidSect="00BC5DBA">
      <w:footnotePr>
        <w:numRestart w:val="eachSect"/>
      </w:footnotePr>
      <w:type w:val="continuous"/>
      <w:pgSz w:w="12240" w:h="15840" w:code="1"/>
      <w:pgMar w:top="1411" w:right="1138" w:bottom="1080"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CB8FB" w14:textId="77777777" w:rsidR="00BD72CE" w:rsidRDefault="00BD72CE">
      <w:r>
        <w:separator/>
      </w:r>
    </w:p>
  </w:endnote>
  <w:endnote w:type="continuationSeparator" w:id="0">
    <w:p w14:paraId="7CA3B362" w14:textId="77777777" w:rsidR="00BD72CE" w:rsidRDefault="00BD72CE">
      <w:r>
        <w:continuationSeparator/>
      </w:r>
    </w:p>
  </w:endnote>
  <w:endnote w:type="continuationNotice" w:id="1">
    <w:p w14:paraId="5555C969" w14:textId="77777777" w:rsidR="00BD72CE" w:rsidRDefault="00BD7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2997B" w14:textId="77777777" w:rsidR="00BD72CE" w:rsidRDefault="00BD72CE">
      <w:r>
        <w:separator/>
      </w:r>
    </w:p>
  </w:footnote>
  <w:footnote w:type="continuationSeparator" w:id="0">
    <w:p w14:paraId="0C016528" w14:textId="77777777" w:rsidR="00BD72CE" w:rsidRDefault="00BD72CE">
      <w:r>
        <w:continuationSeparator/>
      </w:r>
    </w:p>
  </w:footnote>
  <w:footnote w:type="continuationNotice" w:id="1">
    <w:p w14:paraId="050FEADF" w14:textId="77777777" w:rsidR="00BD72CE" w:rsidRDefault="00BD72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E47FED"/>
    <w:multiLevelType w:val="hybridMultilevel"/>
    <w:tmpl w:val="F554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5E9"/>
    <w:multiLevelType w:val="hybridMultilevel"/>
    <w:tmpl w:val="53B6C8D8"/>
    <w:lvl w:ilvl="0" w:tplc="9DA2B8A6">
      <w:start w:val="1"/>
      <w:numFmt w:val="decimal"/>
      <w:lvlText w:val="%1."/>
      <w:lvlJc w:val="left"/>
      <w:pPr>
        <w:ind w:left="1008" w:hanging="360"/>
      </w:pPr>
      <w:rPr>
        <w:rFonts w:hint="default"/>
        <w:u w:val="none"/>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F1F2E5A"/>
    <w:multiLevelType w:val="hybridMultilevel"/>
    <w:tmpl w:val="CA42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E27D4D"/>
    <w:multiLevelType w:val="hybridMultilevel"/>
    <w:tmpl w:val="8148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CC1809"/>
    <w:multiLevelType w:val="hybridMultilevel"/>
    <w:tmpl w:val="502E4F8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B73796"/>
    <w:multiLevelType w:val="hybridMultilevel"/>
    <w:tmpl w:val="56C8C12E"/>
    <w:lvl w:ilvl="0" w:tplc="1CC8AF80">
      <w:start w:val="1"/>
      <w:numFmt w:val="decimal"/>
      <w:lvlText w:val="%1."/>
      <w:lvlJc w:val="left"/>
      <w:pPr>
        <w:ind w:left="1584" w:hanging="360"/>
      </w:pPr>
      <w:rPr>
        <w:rFonts w:hint="default"/>
        <w:color w:val="000000" w:themeColor="text1"/>
        <w:u w:val="none"/>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7DE1F68"/>
    <w:multiLevelType w:val="hybridMultilevel"/>
    <w:tmpl w:val="BFEAF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2E5732"/>
    <w:multiLevelType w:val="hybridMultilevel"/>
    <w:tmpl w:val="E00E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9E5B44"/>
    <w:multiLevelType w:val="hybridMultilevel"/>
    <w:tmpl w:val="743CC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42752"/>
    <w:multiLevelType w:val="hybridMultilevel"/>
    <w:tmpl w:val="AD1C91D8"/>
    <w:lvl w:ilvl="0" w:tplc="3BD26276">
      <w:start w:val="1"/>
      <w:numFmt w:val="decimal"/>
      <w:lvlText w:val="%1."/>
      <w:lvlJc w:val="left"/>
      <w:pPr>
        <w:ind w:left="1368" w:hanging="360"/>
      </w:pPr>
      <w:rPr>
        <w:rFonts w:hint="default"/>
        <w:color w:val="000000" w:themeColor="text1"/>
        <w:u w:val="none"/>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22" w15:restartNumberingAfterBreak="0">
    <w:nsid w:val="745A6133"/>
    <w:multiLevelType w:val="hybridMultilevel"/>
    <w:tmpl w:val="57A0F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B062E4"/>
    <w:multiLevelType w:val="hybridMultilevel"/>
    <w:tmpl w:val="FB8A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0"/>
  </w:num>
  <w:num w:numId="3">
    <w:abstractNumId w:val="1"/>
  </w:num>
  <w:num w:numId="4">
    <w:abstractNumId w:val="8"/>
  </w:num>
  <w:num w:numId="5">
    <w:abstractNumId w:val="7"/>
  </w:num>
  <w:num w:numId="6">
    <w:abstractNumId w:val="15"/>
  </w:num>
  <w:num w:numId="7">
    <w:abstractNumId w:val="25"/>
  </w:num>
  <w:num w:numId="8">
    <w:abstractNumId w:val="16"/>
  </w:num>
  <w:num w:numId="9">
    <w:abstractNumId w:val="13"/>
  </w:num>
  <w:num w:numId="10">
    <w:abstractNumId w:val="24"/>
  </w:num>
  <w:num w:numId="11">
    <w:abstractNumId w:val="11"/>
  </w:num>
  <w:num w:numId="12">
    <w:abstractNumId w:val="19"/>
  </w:num>
  <w:num w:numId="13">
    <w:abstractNumId w:val="14"/>
  </w:num>
  <w:num w:numId="14">
    <w:abstractNumId w:val="6"/>
  </w:num>
  <w:num w:numId="15">
    <w:abstractNumId w:val="20"/>
  </w:num>
  <w:num w:numId="16">
    <w:abstractNumId w:val="9"/>
  </w:num>
  <w:num w:numId="17">
    <w:abstractNumId w:val="23"/>
  </w:num>
  <w:num w:numId="18">
    <w:abstractNumId w:val="18"/>
  </w:num>
  <w:num w:numId="19">
    <w:abstractNumId w:val="3"/>
  </w:num>
  <w:num w:numId="20">
    <w:abstractNumId w:val="4"/>
  </w:num>
  <w:num w:numId="21">
    <w:abstractNumId w:val="10"/>
  </w:num>
  <w:num w:numId="22">
    <w:abstractNumId w:val="21"/>
  </w:num>
  <w:num w:numId="23">
    <w:abstractNumId w:val="12"/>
  </w:num>
  <w:num w:numId="24">
    <w:abstractNumId w:val="22"/>
  </w:num>
  <w:num w:numId="25">
    <w:abstractNumId w:val="2"/>
  </w:num>
  <w:num w:numId="26">
    <w:abstractNumId w:val="1"/>
  </w:num>
  <w:num w:numId="27">
    <w:abstractNumId w:val="1"/>
  </w:num>
  <w:num w:numId="28">
    <w:abstractNumId w:val="1"/>
  </w:num>
  <w:num w:numId="29">
    <w:abstractNumId w:val="1"/>
  </w:num>
  <w:num w:numId="30">
    <w:abstractNumId w:val="1"/>
  </w:num>
  <w:num w:numId="31">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EA1"/>
    <w:rsid w:val="00006F50"/>
    <w:rsid w:val="00007495"/>
    <w:rsid w:val="0000763D"/>
    <w:rsid w:val="0000792C"/>
    <w:rsid w:val="00007B4B"/>
    <w:rsid w:val="00007DB3"/>
    <w:rsid w:val="000101EF"/>
    <w:rsid w:val="00010200"/>
    <w:rsid w:val="00010AF6"/>
    <w:rsid w:val="00010E7A"/>
    <w:rsid w:val="00010E97"/>
    <w:rsid w:val="00010FD1"/>
    <w:rsid w:val="000110AF"/>
    <w:rsid w:val="000110F4"/>
    <w:rsid w:val="0001117C"/>
    <w:rsid w:val="00011379"/>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A2"/>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127"/>
    <w:rsid w:val="0002440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0FCD"/>
    <w:rsid w:val="000312B4"/>
    <w:rsid w:val="0003134F"/>
    <w:rsid w:val="0003148E"/>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C5"/>
    <w:rsid w:val="000377E3"/>
    <w:rsid w:val="0003780D"/>
    <w:rsid w:val="00037A21"/>
    <w:rsid w:val="00037C2D"/>
    <w:rsid w:val="000402B6"/>
    <w:rsid w:val="000404F2"/>
    <w:rsid w:val="00040AAD"/>
    <w:rsid w:val="00040C15"/>
    <w:rsid w:val="000413B8"/>
    <w:rsid w:val="0004144D"/>
    <w:rsid w:val="000414EF"/>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0C67"/>
    <w:rsid w:val="00051135"/>
    <w:rsid w:val="000515F7"/>
    <w:rsid w:val="00051AA6"/>
    <w:rsid w:val="00051E73"/>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873"/>
    <w:rsid w:val="00055A16"/>
    <w:rsid w:val="00055B8E"/>
    <w:rsid w:val="00055FB8"/>
    <w:rsid w:val="0005602E"/>
    <w:rsid w:val="00056057"/>
    <w:rsid w:val="00056675"/>
    <w:rsid w:val="00056E3C"/>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25"/>
    <w:rsid w:val="000631CE"/>
    <w:rsid w:val="00063485"/>
    <w:rsid w:val="00063911"/>
    <w:rsid w:val="00063946"/>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D19"/>
    <w:rsid w:val="00076F1A"/>
    <w:rsid w:val="00077073"/>
    <w:rsid w:val="00077B58"/>
    <w:rsid w:val="0008022A"/>
    <w:rsid w:val="00080418"/>
    <w:rsid w:val="000805B2"/>
    <w:rsid w:val="00080AAF"/>
    <w:rsid w:val="00080CFF"/>
    <w:rsid w:val="00080D74"/>
    <w:rsid w:val="00080D81"/>
    <w:rsid w:val="000812BE"/>
    <w:rsid w:val="00081383"/>
    <w:rsid w:val="00081A9B"/>
    <w:rsid w:val="00082438"/>
    <w:rsid w:val="000826F4"/>
    <w:rsid w:val="000826FF"/>
    <w:rsid w:val="00082A33"/>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E8E"/>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0862"/>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96"/>
    <w:rsid w:val="000A6DFA"/>
    <w:rsid w:val="000A6F12"/>
    <w:rsid w:val="000A7126"/>
    <w:rsid w:val="000A7BEA"/>
    <w:rsid w:val="000A7C88"/>
    <w:rsid w:val="000B02C2"/>
    <w:rsid w:val="000B081C"/>
    <w:rsid w:val="000B0E8D"/>
    <w:rsid w:val="000B10AB"/>
    <w:rsid w:val="000B10E2"/>
    <w:rsid w:val="000B130E"/>
    <w:rsid w:val="000B1CD3"/>
    <w:rsid w:val="000B256B"/>
    <w:rsid w:val="000B271B"/>
    <w:rsid w:val="000B2D87"/>
    <w:rsid w:val="000B2EE5"/>
    <w:rsid w:val="000B2F2B"/>
    <w:rsid w:val="000B3169"/>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838"/>
    <w:rsid w:val="000C5E7D"/>
    <w:rsid w:val="000C6137"/>
    <w:rsid w:val="000C61BD"/>
    <w:rsid w:val="000C673C"/>
    <w:rsid w:val="000C69F8"/>
    <w:rsid w:val="000C6A01"/>
    <w:rsid w:val="000C71D9"/>
    <w:rsid w:val="000D0153"/>
    <w:rsid w:val="000D037E"/>
    <w:rsid w:val="000D0A0F"/>
    <w:rsid w:val="000D0AB8"/>
    <w:rsid w:val="000D0AE7"/>
    <w:rsid w:val="000D0BCC"/>
    <w:rsid w:val="000D0F9A"/>
    <w:rsid w:val="000D10A8"/>
    <w:rsid w:val="000D1297"/>
    <w:rsid w:val="000D148D"/>
    <w:rsid w:val="000D14EB"/>
    <w:rsid w:val="000D1610"/>
    <w:rsid w:val="000D206C"/>
    <w:rsid w:val="000D2185"/>
    <w:rsid w:val="000D24B1"/>
    <w:rsid w:val="000D2AE0"/>
    <w:rsid w:val="000D2CDA"/>
    <w:rsid w:val="000D2D42"/>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0C1"/>
    <w:rsid w:val="000D6207"/>
    <w:rsid w:val="000D6A5F"/>
    <w:rsid w:val="000D6E27"/>
    <w:rsid w:val="000D6E96"/>
    <w:rsid w:val="000D7201"/>
    <w:rsid w:val="000D7268"/>
    <w:rsid w:val="000D7783"/>
    <w:rsid w:val="000E011D"/>
    <w:rsid w:val="000E03CF"/>
    <w:rsid w:val="000E0D89"/>
    <w:rsid w:val="000E1003"/>
    <w:rsid w:val="000E14B9"/>
    <w:rsid w:val="000E182B"/>
    <w:rsid w:val="000E1A57"/>
    <w:rsid w:val="000E1E12"/>
    <w:rsid w:val="000E1E8E"/>
    <w:rsid w:val="000E25E5"/>
    <w:rsid w:val="000E2787"/>
    <w:rsid w:val="000E279B"/>
    <w:rsid w:val="000E3075"/>
    <w:rsid w:val="000E31F0"/>
    <w:rsid w:val="000E331F"/>
    <w:rsid w:val="000E3358"/>
    <w:rsid w:val="000E38ED"/>
    <w:rsid w:val="000E3C56"/>
    <w:rsid w:val="000E3F84"/>
    <w:rsid w:val="000E40C3"/>
    <w:rsid w:val="000E462D"/>
    <w:rsid w:val="000E48B0"/>
    <w:rsid w:val="000E4C9B"/>
    <w:rsid w:val="000E4CB9"/>
    <w:rsid w:val="000E4D01"/>
    <w:rsid w:val="000E5038"/>
    <w:rsid w:val="000E5830"/>
    <w:rsid w:val="000E5C4E"/>
    <w:rsid w:val="000E5CA5"/>
    <w:rsid w:val="000E5E3A"/>
    <w:rsid w:val="000E6576"/>
    <w:rsid w:val="000E65A7"/>
    <w:rsid w:val="000E6635"/>
    <w:rsid w:val="000E6B31"/>
    <w:rsid w:val="000E6BAF"/>
    <w:rsid w:val="000E6EED"/>
    <w:rsid w:val="000E6F62"/>
    <w:rsid w:val="000E7689"/>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2C79"/>
    <w:rsid w:val="000F34C7"/>
    <w:rsid w:val="000F3654"/>
    <w:rsid w:val="000F3B40"/>
    <w:rsid w:val="000F3E08"/>
    <w:rsid w:val="000F3F2F"/>
    <w:rsid w:val="000F42EA"/>
    <w:rsid w:val="000F46BB"/>
    <w:rsid w:val="000F4B18"/>
    <w:rsid w:val="000F4CAF"/>
    <w:rsid w:val="000F4D2F"/>
    <w:rsid w:val="000F4F44"/>
    <w:rsid w:val="000F53CB"/>
    <w:rsid w:val="000F53FC"/>
    <w:rsid w:val="000F5A46"/>
    <w:rsid w:val="000F6799"/>
    <w:rsid w:val="000F6881"/>
    <w:rsid w:val="000F6BCD"/>
    <w:rsid w:val="000F6C29"/>
    <w:rsid w:val="000F6C32"/>
    <w:rsid w:val="000F6CE4"/>
    <w:rsid w:val="000F6D86"/>
    <w:rsid w:val="000F6E12"/>
    <w:rsid w:val="000F7CAD"/>
    <w:rsid w:val="00100097"/>
    <w:rsid w:val="001000E9"/>
    <w:rsid w:val="00100161"/>
    <w:rsid w:val="00100169"/>
    <w:rsid w:val="0010067A"/>
    <w:rsid w:val="001006AC"/>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238"/>
    <w:rsid w:val="00103658"/>
    <w:rsid w:val="0010366C"/>
    <w:rsid w:val="00104036"/>
    <w:rsid w:val="00104058"/>
    <w:rsid w:val="0010405D"/>
    <w:rsid w:val="00104228"/>
    <w:rsid w:val="0010438D"/>
    <w:rsid w:val="00104736"/>
    <w:rsid w:val="00104979"/>
    <w:rsid w:val="00104A2B"/>
    <w:rsid w:val="00104A80"/>
    <w:rsid w:val="00104B58"/>
    <w:rsid w:val="00104C67"/>
    <w:rsid w:val="00104D55"/>
    <w:rsid w:val="001050B7"/>
    <w:rsid w:val="001050F9"/>
    <w:rsid w:val="0010521E"/>
    <w:rsid w:val="00105239"/>
    <w:rsid w:val="0010568A"/>
    <w:rsid w:val="001056C5"/>
    <w:rsid w:val="00105820"/>
    <w:rsid w:val="00105CEE"/>
    <w:rsid w:val="00105DA1"/>
    <w:rsid w:val="0010660E"/>
    <w:rsid w:val="00106A95"/>
    <w:rsid w:val="00106CC3"/>
    <w:rsid w:val="00106E7E"/>
    <w:rsid w:val="00106FF1"/>
    <w:rsid w:val="00107524"/>
    <w:rsid w:val="0010795D"/>
    <w:rsid w:val="00107BC1"/>
    <w:rsid w:val="0011034F"/>
    <w:rsid w:val="001103C6"/>
    <w:rsid w:val="00110851"/>
    <w:rsid w:val="001108EE"/>
    <w:rsid w:val="00110998"/>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29A"/>
    <w:rsid w:val="00116339"/>
    <w:rsid w:val="00116A2D"/>
    <w:rsid w:val="00116AE4"/>
    <w:rsid w:val="001171EE"/>
    <w:rsid w:val="001175EF"/>
    <w:rsid w:val="00117677"/>
    <w:rsid w:val="00117801"/>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9C5"/>
    <w:rsid w:val="00131AC6"/>
    <w:rsid w:val="001321CE"/>
    <w:rsid w:val="001322B0"/>
    <w:rsid w:val="00132440"/>
    <w:rsid w:val="00132671"/>
    <w:rsid w:val="00132767"/>
    <w:rsid w:val="00132839"/>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60A"/>
    <w:rsid w:val="00135829"/>
    <w:rsid w:val="00135884"/>
    <w:rsid w:val="001358A7"/>
    <w:rsid w:val="001358F4"/>
    <w:rsid w:val="00135E71"/>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9D3"/>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5A03"/>
    <w:rsid w:val="00145BBA"/>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1F84"/>
    <w:rsid w:val="00152066"/>
    <w:rsid w:val="00152270"/>
    <w:rsid w:val="00152559"/>
    <w:rsid w:val="00152A3B"/>
    <w:rsid w:val="001530D8"/>
    <w:rsid w:val="0015347E"/>
    <w:rsid w:val="001539EE"/>
    <w:rsid w:val="00153A48"/>
    <w:rsid w:val="00153A6B"/>
    <w:rsid w:val="00153C6E"/>
    <w:rsid w:val="00153E69"/>
    <w:rsid w:val="00153EEF"/>
    <w:rsid w:val="00153F29"/>
    <w:rsid w:val="001540F5"/>
    <w:rsid w:val="001544AB"/>
    <w:rsid w:val="00154547"/>
    <w:rsid w:val="00154548"/>
    <w:rsid w:val="00154F0D"/>
    <w:rsid w:val="00155178"/>
    <w:rsid w:val="001551E6"/>
    <w:rsid w:val="00155D53"/>
    <w:rsid w:val="0015609E"/>
    <w:rsid w:val="0015622B"/>
    <w:rsid w:val="00156260"/>
    <w:rsid w:val="00156284"/>
    <w:rsid w:val="00156502"/>
    <w:rsid w:val="00156A51"/>
    <w:rsid w:val="0016019C"/>
    <w:rsid w:val="001601C7"/>
    <w:rsid w:val="001601C9"/>
    <w:rsid w:val="001602C2"/>
    <w:rsid w:val="001603B9"/>
    <w:rsid w:val="001604C8"/>
    <w:rsid w:val="00160674"/>
    <w:rsid w:val="00160786"/>
    <w:rsid w:val="0016084F"/>
    <w:rsid w:val="00160BEB"/>
    <w:rsid w:val="00160D95"/>
    <w:rsid w:val="00162262"/>
    <w:rsid w:val="001623A3"/>
    <w:rsid w:val="001623D8"/>
    <w:rsid w:val="00162BD5"/>
    <w:rsid w:val="00162CF1"/>
    <w:rsid w:val="00162F82"/>
    <w:rsid w:val="001630E4"/>
    <w:rsid w:val="001631EE"/>
    <w:rsid w:val="0016368F"/>
    <w:rsid w:val="001639BC"/>
    <w:rsid w:val="00163AFC"/>
    <w:rsid w:val="00163C9A"/>
    <w:rsid w:val="00164646"/>
    <w:rsid w:val="001647FA"/>
    <w:rsid w:val="00165137"/>
    <w:rsid w:val="001652DD"/>
    <w:rsid w:val="001653D6"/>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31"/>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48"/>
    <w:rsid w:val="00177AC2"/>
    <w:rsid w:val="00177DFF"/>
    <w:rsid w:val="00177EBD"/>
    <w:rsid w:val="0018016C"/>
    <w:rsid w:val="001806A9"/>
    <w:rsid w:val="00180860"/>
    <w:rsid w:val="00180D96"/>
    <w:rsid w:val="00180E53"/>
    <w:rsid w:val="00180E60"/>
    <w:rsid w:val="001817BA"/>
    <w:rsid w:val="00181B3A"/>
    <w:rsid w:val="0018202E"/>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04C"/>
    <w:rsid w:val="001862CF"/>
    <w:rsid w:val="00186395"/>
    <w:rsid w:val="001863E3"/>
    <w:rsid w:val="0018695F"/>
    <w:rsid w:val="00186B4D"/>
    <w:rsid w:val="0018767B"/>
    <w:rsid w:val="00187AA1"/>
    <w:rsid w:val="0019002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D7"/>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46C"/>
    <w:rsid w:val="00197588"/>
    <w:rsid w:val="00197ABF"/>
    <w:rsid w:val="00197FCD"/>
    <w:rsid w:val="001A013C"/>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789"/>
    <w:rsid w:val="001A3974"/>
    <w:rsid w:val="001A3BBA"/>
    <w:rsid w:val="001A3F0F"/>
    <w:rsid w:val="001A3FA5"/>
    <w:rsid w:val="001A4E00"/>
    <w:rsid w:val="001A4EDF"/>
    <w:rsid w:val="001A5308"/>
    <w:rsid w:val="001A5573"/>
    <w:rsid w:val="001A558A"/>
    <w:rsid w:val="001A5F54"/>
    <w:rsid w:val="001A6164"/>
    <w:rsid w:val="001A61A0"/>
    <w:rsid w:val="001A62ED"/>
    <w:rsid w:val="001A6763"/>
    <w:rsid w:val="001A6AFE"/>
    <w:rsid w:val="001A6E27"/>
    <w:rsid w:val="001A706D"/>
    <w:rsid w:val="001A71CB"/>
    <w:rsid w:val="001A71EB"/>
    <w:rsid w:val="001A72C6"/>
    <w:rsid w:val="001A72EE"/>
    <w:rsid w:val="001A7826"/>
    <w:rsid w:val="001A79DA"/>
    <w:rsid w:val="001A7A9B"/>
    <w:rsid w:val="001A7C8F"/>
    <w:rsid w:val="001A7F48"/>
    <w:rsid w:val="001B00B2"/>
    <w:rsid w:val="001B0149"/>
    <w:rsid w:val="001B0251"/>
    <w:rsid w:val="001B033D"/>
    <w:rsid w:val="001B1565"/>
    <w:rsid w:val="001B1A2F"/>
    <w:rsid w:val="001B1AC3"/>
    <w:rsid w:val="001B1CEB"/>
    <w:rsid w:val="001B1EC4"/>
    <w:rsid w:val="001B1F72"/>
    <w:rsid w:val="001B24DE"/>
    <w:rsid w:val="001B2993"/>
    <w:rsid w:val="001B2C18"/>
    <w:rsid w:val="001B2D83"/>
    <w:rsid w:val="001B3434"/>
    <w:rsid w:val="001B35C1"/>
    <w:rsid w:val="001B3754"/>
    <w:rsid w:val="001B3A10"/>
    <w:rsid w:val="001B420C"/>
    <w:rsid w:val="001B42CB"/>
    <w:rsid w:val="001B4371"/>
    <w:rsid w:val="001B48E7"/>
    <w:rsid w:val="001B5332"/>
    <w:rsid w:val="001B54E9"/>
    <w:rsid w:val="001B55DE"/>
    <w:rsid w:val="001B63FD"/>
    <w:rsid w:val="001B64F7"/>
    <w:rsid w:val="001B6FC8"/>
    <w:rsid w:val="001B70CF"/>
    <w:rsid w:val="001B748B"/>
    <w:rsid w:val="001B7905"/>
    <w:rsid w:val="001B7B15"/>
    <w:rsid w:val="001C0085"/>
    <w:rsid w:val="001C0311"/>
    <w:rsid w:val="001C063F"/>
    <w:rsid w:val="001C0716"/>
    <w:rsid w:val="001C0874"/>
    <w:rsid w:val="001C0883"/>
    <w:rsid w:val="001C12A0"/>
    <w:rsid w:val="001C1496"/>
    <w:rsid w:val="001C16A9"/>
    <w:rsid w:val="001C1952"/>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226"/>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168"/>
    <w:rsid w:val="001D056C"/>
    <w:rsid w:val="001D0578"/>
    <w:rsid w:val="001D0593"/>
    <w:rsid w:val="001D0A76"/>
    <w:rsid w:val="001D1258"/>
    <w:rsid w:val="001D13B7"/>
    <w:rsid w:val="001D19F8"/>
    <w:rsid w:val="001D1CFF"/>
    <w:rsid w:val="001D1ED2"/>
    <w:rsid w:val="001D2B3C"/>
    <w:rsid w:val="001D2E6C"/>
    <w:rsid w:val="001D2FEC"/>
    <w:rsid w:val="001D3520"/>
    <w:rsid w:val="001D35DC"/>
    <w:rsid w:val="001D43C0"/>
    <w:rsid w:val="001D448E"/>
    <w:rsid w:val="001D47CB"/>
    <w:rsid w:val="001D4969"/>
    <w:rsid w:val="001D4AF0"/>
    <w:rsid w:val="001D4F24"/>
    <w:rsid w:val="001D506F"/>
    <w:rsid w:val="001D57BC"/>
    <w:rsid w:val="001D630F"/>
    <w:rsid w:val="001D6972"/>
    <w:rsid w:val="001D6B56"/>
    <w:rsid w:val="001D6E61"/>
    <w:rsid w:val="001D6F30"/>
    <w:rsid w:val="001D7260"/>
    <w:rsid w:val="001D7469"/>
    <w:rsid w:val="001D7764"/>
    <w:rsid w:val="001D7816"/>
    <w:rsid w:val="001D7ADE"/>
    <w:rsid w:val="001D7B96"/>
    <w:rsid w:val="001D7E3F"/>
    <w:rsid w:val="001D7EB4"/>
    <w:rsid w:val="001D7FE2"/>
    <w:rsid w:val="001E02D6"/>
    <w:rsid w:val="001E0813"/>
    <w:rsid w:val="001E081E"/>
    <w:rsid w:val="001E09F4"/>
    <w:rsid w:val="001E0A73"/>
    <w:rsid w:val="001E0DFE"/>
    <w:rsid w:val="001E0ECB"/>
    <w:rsid w:val="001E111F"/>
    <w:rsid w:val="001E1256"/>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AA5"/>
    <w:rsid w:val="001E3C52"/>
    <w:rsid w:val="001E420B"/>
    <w:rsid w:val="001E4704"/>
    <w:rsid w:val="001E4B17"/>
    <w:rsid w:val="001E4FCB"/>
    <w:rsid w:val="001E52E0"/>
    <w:rsid w:val="001E5776"/>
    <w:rsid w:val="001E5869"/>
    <w:rsid w:val="001E5BB2"/>
    <w:rsid w:val="001E5D1F"/>
    <w:rsid w:val="001E6313"/>
    <w:rsid w:val="001E6BDA"/>
    <w:rsid w:val="001E6C1B"/>
    <w:rsid w:val="001E7173"/>
    <w:rsid w:val="001E719A"/>
    <w:rsid w:val="001E750C"/>
    <w:rsid w:val="001E7A8F"/>
    <w:rsid w:val="001E7D26"/>
    <w:rsid w:val="001F0110"/>
    <w:rsid w:val="001F020C"/>
    <w:rsid w:val="001F0265"/>
    <w:rsid w:val="001F0546"/>
    <w:rsid w:val="001F0DDF"/>
    <w:rsid w:val="001F11F0"/>
    <w:rsid w:val="001F164B"/>
    <w:rsid w:val="001F18E2"/>
    <w:rsid w:val="001F1A0E"/>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A65"/>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C8C"/>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5ED3"/>
    <w:rsid w:val="0020605A"/>
    <w:rsid w:val="0020610B"/>
    <w:rsid w:val="002063A7"/>
    <w:rsid w:val="0020671A"/>
    <w:rsid w:val="0020674D"/>
    <w:rsid w:val="002069A5"/>
    <w:rsid w:val="00206BF6"/>
    <w:rsid w:val="00206E5A"/>
    <w:rsid w:val="00207336"/>
    <w:rsid w:val="00207613"/>
    <w:rsid w:val="00207847"/>
    <w:rsid w:val="00207971"/>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1B1"/>
    <w:rsid w:val="00211345"/>
    <w:rsid w:val="002114FA"/>
    <w:rsid w:val="0021154D"/>
    <w:rsid w:val="00211C62"/>
    <w:rsid w:val="00211D31"/>
    <w:rsid w:val="00211DD9"/>
    <w:rsid w:val="0021212F"/>
    <w:rsid w:val="0021277D"/>
    <w:rsid w:val="00212816"/>
    <w:rsid w:val="002130BD"/>
    <w:rsid w:val="00213851"/>
    <w:rsid w:val="0021408D"/>
    <w:rsid w:val="00214B17"/>
    <w:rsid w:val="00214E0D"/>
    <w:rsid w:val="00214E38"/>
    <w:rsid w:val="0021512E"/>
    <w:rsid w:val="0021586D"/>
    <w:rsid w:val="00215A84"/>
    <w:rsid w:val="00215D76"/>
    <w:rsid w:val="002162EA"/>
    <w:rsid w:val="00216362"/>
    <w:rsid w:val="0021645F"/>
    <w:rsid w:val="002165F9"/>
    <w:rsid w:val="00216685"/>
    <w:rsid w:val="00216B17"/>
    <w:rsid w:val="00216BBF"/>
    <w:rsid w:val="00216D0D"/>
    <w:rsid w:val="00217135"/>
    <w:rsid w:val="00217162"/>
    <w:rsid w:val="0021797D"/>
    <w:rsid w:val="00217C32"/>
    <w:rsid w:val="00217CE8"/>
    <w:rsid w:val="0022003A"/>
    <w:rsid w:val="002202A9"/>
    <w:rsid w:val="002202EC"/>
    <w:rsid w:val="002204ED"/>
    <w:rsid w:val="002208BE"/>
    <w:rsid w:val="0022091D"/>
    <w:rsid w:val="00220E92"/>
    <w:rsid w:val="00221022"/>
    <w:rsid w:val="002210BD"/>
    <w:rsid w:val="0022135D"/>
    <w:rsid w:val="00221A25"/>
    <w:rsid w:val="00221B64"/>
    <w:rsid w:val="00221C7C"/>
    <w:rsid w:val="00221F04"/>
    <w:rsid w:val="00222052"/>
    <w:rsid w:val="002222A4"/>
    <w:rsid w:val="00222AB8"/>
    <w:rsid w:val="00222B1A"/>
    <w:rsid w:val="00222B25"/>
    <w:rsid w:val="00222FE7"/>
    <w:rsid w:val="00223833"/>
    <w:rsid w:val="00223ACD"/>
    <w:rsid w:val="00223EE8"/>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4E"/>
    <w:rsid w:val="0023195F"/>
    <w:rsid w:val="00231B71"/>
    <w:rsid w:val="00231D67"/>
    <w:rsid w:val="00231F1A"/>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F71"/>
    <w:rsid w:val="00237065"/>
    <w:rsid w:val="002373FC"/>
    <w:rsid w:val="00237905"/>
    <w:rsid w:val="00237C6F"/>
    <w:rsid w:val="00237D22"/>
    <w:rsid w:val="0024029F"/>
    <w:rsid w:val="00240487"/>
    <w:rsid w:val="002405D7"/>
    <w:rsid w:val="00240956"/>
    <w:rsid w:val="00240B7D"/>
    <w:rsid w:val="00240C63"/>
    <w:rsid w:val="00240F65"/>
    <w:rsid w:val="0024103F"/>
    <w:rsid w:val="002412B6"/>
    <w:rsid w:val="002413E1"/>
    <w:rsid w:val="0024190F"/>
    <w:rsid w:val="00241C3E"/>
    <w:rsid w:val="00241C7B"/>
    <w:rsid w:val="00241D6D"/>
    <w:rsid w:val="00241F54"/>
    <w:rsid w:val="002421F2"/>
    <w:rsid w:val="0024284B"/>
    <w:rsid w:val="0024286B"/>
    <w:rsid w:val="00242872"/>
    <w:rsid w:val="00242953"/>
    <w:rsid w:val="00242B2A"/>
    <w:rsid w:val="00242CAE"/>
    <w:rsid w:val="0024300C"/>
    <w:rsid w:val="002433D9"/>
    <w:rsid w:val="002434EB"/>
    <w:rsid w:val="0024351D"/>
    <w:rsid w:val="002436D6"/>
    <w:rsid w:val="002437AE"/>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BEB"/>
    <w:rsid w:val="00246C52"/>
    <w:rsid w:val="00246EB6"/>
    <w:rsid w:val="002475BE"/>
    <w:rsid w:val="00247600"/>
    <w:rsid w:val="00247660"/>
    <w:rsid w:val="00247662"/>
    <w:rsid w:val="0024785A"/>
    <w:rsid w:val="00247C92"/>
    <w:rsid w:val="00247DD1"/>
    <w:rsid w:val="00250103"/>
    <w:rsid w:val="002506F5"/>
    <w:rsid w:val="002508C7"/>
    <w:rsid w:val="00250D9C"/>
    <w:rsid w:val="00251111"/>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03A"/>
    <w:rsid w:val="002617F6"/>
    <w:rsid w:val="00261D05"/>
    <w:rsid w:val="00262038"/>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7DF"/>
    <w:rsid w:val="00264A06"/>
    <w:rsid w:val="00264C28"/>
    <w:rsid w:val="002654D9"/>
    <w:rsid w:val="00265701"/>
    <w:rsid w:val="0026584A"/>
    <w:rsid w:val="00265CB1"/>
    <w:rsid w:val="00265E9A"/>
    <w:rsid w:val="0026604D"/>
    <w:rsid w:val="00266111"/>
    <w:rsid w:val="00266210"/>
    <w:rsid w:val="002664FA"/>
    <w:rsid w:val="00266867"/>
    <w:rsid w:val="00266FB6"/>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1701"/>
    <w:rsid w:val="002825CE"/>
    <w:rsid w:val="0028284E"/>
    <w:rsid w:val="00282BE4"/>
    <w:rsid w:val="00283165"/>
    <w:rsid w:val="002832E7"/>
    <w:rsid w:val="00283CA8"/>
    <w:rsid w:val="00284CD4"/>
    <w:rsid w:val="00284E7F"/>
    <w:rsid w:val="00285262"/>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4F7"/>
    <w:rsid w:val="00290C83"/>
    <w:rsid w:val="00290F96"/>
    <w:rsid w:val="0029130D"/>
    <w:rsid w:val="0029142E"/>
    <w:rsid w:val="0029152E"/>
    <w:rsid w:val="002915DA"/>
    <w:rsid w:val="0029178F"/>
    <w:rsid w:val="00291C45"/>
    <w:rsid w:val="00291CAE"/>
    <w:rsid w:val="00291DCC"/>
    <w:rsid w:val="00292540"/>
    <w:rsid w:val="0029270E"/>
    <w:rsid w:val="0029279E"/>
    <w:rsid w:val="00293504"/>
    <w:rsid w:val="00293B79"/>
    <w:rsid w:val="00293C49"/>
    <w:rsid w:val="00294266"/>
    <w:rsid w:val="002944CA"/>
    <w:rsid w:val="00294504"/>
    <w:rsid w:val="00294649"/>
    <w:rsid w:val="00294722"/>
    <w:rsid w:val="00294AB1"/>
    <w:rsid w:val="00294C8C"/>
    <w:rsid w:val="00294D8B"/>
    <w:rsid w:val="002950FC"/>
    <w:rsid w:val="00295226"/>
    <w:rsid w:val="002953D0"/>
    <w:rsid w:val="002959B2"/>
    <w:rsid w:val="00295F1C"/>
    <w:rsid w:val="002960D8"/>
    <w:rsid w:val="0029619B"/>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14B"/>
    <w:rsid w:val="002A1A57"/>
    <w:rsid w:val="002A1DA1"/>
    <w:rsid w:val="002A205B"/>
    <w:rsid w:val="002A2F9D"/>
    <w:rsid w:val="002A2FB8"/>
    <w:rsid w:val="002A31FF"/>
    <w:rsid w:val="002A3668"/>
    <w:rsid w:val="002A3771"/>
    <w:rsid w:val="002A37C5"/>
    <w:rsid w:val="002A3AFD"/>
    <w:rsid w:val="002A3B12"/>
    <w:rsid w:val="002A4102"/>
    <w:rsid w:val="002A4440"/>
    <w:rsid w:val="002A45D3"/>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364"/>
    <w:rsid w:val="002B340B"/>
    <w:rsid w:val="002B34AE"/>
    <w:rsid w:val="002B38AB"/>
    <w:rsid w:val="002B3D90"/>
    <w:rsid w:val="002B3EFA"/>
    <w:rsid w:val="002B4122"/>
    <w:rsid w:val="002B453B"/>
    <w:rsid w:val="002B4C39"/>
    <w:rsid w:val="002B4E0B"/>
    <w:rsid w:val="002B53F3"/>
    <w:rsid w:val="002B59EE"/>
    <w:rsid w:val="002B601A"/>
    <w:rsid w:val="002B61F1"/>
    <w:rsid w:val="002B6229"/>
    <w:rsid w:val="002B624F"/>
    <w:rsid w:val="002B64FE"/>
    <w:rsid w:val="002B67C5"/>
    <w:rsid w:val="002B694E"/>
    <w:rsid w:val="002B6D31"/>
    <w:rsid w:val="002B6FBC"/>
    <w:rsid w:val="002B6FED"/>
    <w:rsid w:val="002B70A2"/>
    <w:rsid w:val="002B7386"/>
    <w:rsid w:val="002B7658"/>
    <w:rsid w:val="002B7D56"/>
    <w:rsid w:val="002C04C2"/>
    <w:rsid w:val="002C0818"/>
    <w:rsid w:val="002C0D11"/>
    <w:rsid w:val="002C1019"/>
    <w:rsid w:val="002C13DC"/>
    <w:rsid w:val="002C196E"/>
    <w:rsid w:val="002C1A96"/>
    <w:rsid w:val="002C1B17"/>
    <w:rsid w:val="002C1CFB"/>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CB"/>
    <w:rsid w:val="002C5AF5"/>
    <w:rsid w:val="002C6167"/>
    <w:rsid w:val="002C61E0"/>
    <w:rsid w:val="002C640C"/>
    <w:rsid w:val="002C67AC"/>
    <w:rsid w:val="002C6ABD"/>
    <w:rsid w:val="002C6D3C"/>
    <w:rsid w:val="002C6D6A"/>
    <w:rsid w:val="002C76A4"/>
    <w:rsid w:val="002C782F"/>
    <w:rsid w:val="002C7B03"/>
    <w:rsid w:val="002C7B0D"/>
    <w:rsid w:val="002C7C38"/>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0B4"/>
    <w:rsid w:val="002D2B4E"/>
    <w:rsid w:val="002D3925"/>
    <w:rsid w:val="002D3968"/>
    <w:rsid w:val="002D425A"/>
    <w:rsid w:val="002D4314"/>
    <w:rsid w:val="002D4A54"/>
    <w:rsid w:val="002D4E37"/>
    <w:rsid w:val="002D4E9C"/>
    <w:rsid w:val="002D52E0"/>
    <w:rsid w:val="002D5DEA"/>
    <w:rsid w:val="002D5F1D"/>
    <w:rsid w:val="002D5F4F"/>
    <w:rsid w:val="002D6127"/>
    <w:rsid w:val="002D61BE"/>
    <w:rsid w:val="002D61F0"/>
    <w:rsid w:val="002D6A9E"/>
    <w:rsid w:val="002D6D5B"/>
    <w:rsid w:val="002D6E49"/>
    <w:rsid w:val="002D7235"/>
    <w:rsid w:val="002D76E8"/>
    <w:rsid w:val="002D7DEC"/>
    <w:rsid w:val="002E0E94"/>
    <w:rsid w:val="002E0EC7"/>
    <w:rsid w:val="002E115E"/>
    <w:rsid w:val="002E14D2"/>
    <w:rsid w:val="002E15A5"/>
    <w:rsid w:val="002E16BC"/>
    <w:rsid w:val="002E18A8"/>
    <w:rsid w:val="002E1A41"/>
    <w:rsid w:val="002E1F0A"/>
    <w:rsid w:val="002E2122"/>
    <w:rsid w:val="002E25D2"/>
    <w:rsid w:val="002E2738"/>
    <w:rsid w:val="002E2923"/>
    <w:rsid w:val="002E2A76"/>
    <w:rsid w:val="002E306D"/>
    <w:rsid w:val="002E3466"/>
    <w:rsid w:val="002E3653"/>
    <w:rsid w:val="002E38B7"/>
    <w:rsid w:val="002E4301"/>
    <w:rsid w:val="002E4542"/>
    <w:rsid w:val="002E49E8"/>
    <w:rsid w:val="002E58E1"/>
    <w:rsid w:val="002E5BDD"/>
    <w:rsid w:val="002E5C55"/>
    <w:rsid w:val="002E5C56"/>
    <w:rsid w:val="002E5D86"/>
    <w:rsid w:val="002E5DD7"/>
    <w:rsid w:val="002E60AA"/>
    <w:rsid w:val="002E6809"/>
    <w:rsid w:val="002E7066"/>
    <w:rsid w:val="002E7566"/>
    <w:rsid w:val="002E7569"/>
    <w:rsid w:val="002E76A7"/>
    <w:rsid w:val="002F0045"/>
    <w:rsid w:val="002F00F0"/>
    <w:rsid w:val="002F025B"/>
    <w:rsid w:val="002F0684"/>
    <w:rsid w:val="002F09C0"/>
    <w:rsid w:val="002F0ADB"/>
    <w:rsid w:val="002F0E34"/>
    <w:rsid w:val="002F1660"/>
    <w:rsid w:val="002F1B19"/>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188"/>
    <w:rsid w:val="002F6371"/>
    <w:rsid w:val="002F63ED"/>
    <w:rsid w:val="002F6AC6"/>
    <w:rsid w:val="002F6BDA"/>
    <w:rsid w:val="002F737D"/>
    <w:rsid w:val="002F77EB"/>
    <w:rsid w:val="002F7919"/>
    <w:rsid w:val="002F7B6D"/>
    <w:rsid w:val="002F7D48"/>
    <w:rsid w:val="002F7EC5"/>
    <w:rsid w:val="00300085"/>
    <w:rsid w:val="0030027C"/>
    <w:rsid w:val="003003AD"/>
    <w:rsid w:val="00300E5F"/>
    <w:rsid w:val="003011C0"/>
    <w:rsid w:val="00301669"/>
    <w:rsid w:val="00301686"/>
    <w:rsid w:val="0030189E"/>
    <w:rsid w:val="00301DA6"/>
    <w:rsid w:val="00301EE4"/>
    <w:rsid w:val="003024DE"/>
    <w:rsid w:val="0030259A"/>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AF4"/>
    <w:rsid w:val="00305B30"/>
    <w:rsid w:val="003060B8"/>
    <w:rsid w:val="003065FB"/>
    <w:rsid w:val="00306ED2"/>
    <w:rsid w:val="00306F89"/>
    <w:rsid w:val="003073F5"/>
    <w:rsid w:val="0030749E"/>
    <w:rsid w:val="003074E7"/>
    <w:rsid w:val="0030761B"/>
    <w:rsid w:val="00307B17"/>
    <w:rsid w:val="00307B27"/>
    <w:rsid w:val="00307E9A"/>
    <w:rsid w:val="00307F28"/>
    <w:rsid w:val="003101DC"/>
    <w:rsid w:val="0031049F"/>
    <w:rsid w:val="0031050E"/>
    <w:rsid w:val="00310ABA"/>
    <w:rsid w:val="00310B25"/>
    <w:rsid w:val="00310CC6"/>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296"/>
    <w:rsid w:val="00316316"/>
    <w:rsid w:val="00316466"/>
    <w:rsid w:val="0031653F"/>
    <w:rsid w:val="00316C58"/>
    <w:rsid w:val="00316EAE"/>
    <w:rsid w:val="00317050"/>
    <w:rsid w:val="00317625"/>
    <w:rsid w:val="0031767A"/>
    <w:rsid w:val="00317731"/>
    <w:rsid w:val="00317C5E"/>
    <w:rsid w:val="00317E43"/>
    <w:rsid w:val="0032013F"/>
    <w:rsid w:val="0032018E"/>
    <w:rsid w:val="003204FB"/>
    <w:rsid w:val="00320B1B"/>
    <w:rsid w:val="00320C3F"/>
    <w:rsid w:val="00320F1B"/>
    <w:rsid w:val="0032151E"/>
    <w:rsid w:val="0032172E"/>
    <w:rsid w:val="00321822"/>
    <w:rsid w:val="00321B02"/>
    <w:rsid w:val="00322679"/>
    <w:rsid w:val="0032285A"/>
    <w:rsid w:val="003228CE"/>
    <w:rsid w:val="00322BC3"/>
    <w:rsid w:val="00322C2B"/>
    <w:rsid w:val="00322E3B"/>
    <w:rsid w:val="003231E3"/>
    <w:rsid w:val="003232E3"/>
    <w:rsid w:val="00323FAD"/>
    <w:rsid w:val="00324089"/>
    <w:rsid w:val="0032428A"/>
    <w:rsid w:val="00324701"/>
    <w:rsid w:val="0032489D"/>
    <w:rsid w:val="003249F8"/>
    <w:rsid w:val="00324DDA"/>
    <w:rsid w:val="003252CE"/>
    <w:rsid w:val="0032556B"/>
    <w:rsid w:val="0032651E"/>
    <w:rsid w:val="003267A6"/>
    <w:rsid w:val="00326E89"/>
    <w:rsid w:val="003271E3"/>
    <w:rsid w:val="003272D0"/>
    <w:rsid w:val="003273DE"/>
    <w:rsid w:val="003278C7"/>
    <w:rsid w:val="0032793B"/>
    <w:rsid w:val="00327AEA"/>
    <w:rsid w:val="00327D99"/>
    <w:rsid w:val="00327FA5"/>
    <w:rsid w:val="0033006A"/>
    <w:rsid w:val="003308C4"/>
    <w:rsid w:val="00330C30"/>
    <w:rsid w:val="00330C4D"/>
    <w:rsid w:val="00330CB1"/>
    <w:rsid w:val="00330D27"/>
    <w:rsid w:val="00330DE8"/>
    <w:rsid w:val="00330E01"/>
    <w:rsid w:val="00330E20"/>
    <w:rsid w:val="00331C86"/>
    <w:rsid w:val="003320D8"/>
    <w:rsid w:val="00332123"/>
    <w:rsid w:val="003321C3"/>
    <w:rsid w:val="00332962"/>
    <w:rsid w:val="00332C7A"/>
    <w:rsid w:val="00333A7A"/>
    <w:rsid w:val="00333AEC"/>
    <w:rsid w:val="00334055"/>
    <w:rsid w:val="003341B1"/>
    <w:rsid w:val="0033476C"/>
    <w:rsid w:val="00334901"/>
    <w:rsid w:val="00334A59"/>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0EF"/>
    <w:rsid w:val="00340401"/>
    <w:rsid w:val="003405EB"/>
    <w:rsid w:val="00340C2C"/>
    <w:rsid w:val="00340CC6"/>
    <w:rsid w:val="00340E58"/>
    <w:rsid w:val="00341087"/>
    <w:rsid w:val="00341706"/>
    <w:rsid w:val="0034187E"/>
    <w:rsid w:val="00341CFA"/>
    <w:rsid w:val="0034246D"/>
    <w:rsid w:val="0034249E"/>
    <w:rsid w:val="00342E98"/>
    <w:rsid w:val="0034305B"/>
    <w:rsid w:val="003436AD"/>
    <w:rsid w:val="00343C24"/>
    <w:rsid w:val="00343FA6"/>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57DAD"/>
    <w:rsid w:val="003604DB"/>
    <w:rsid w:val="00360BC6"/>
    <w:rsid w:val="00360D71"/>
    <w:rsid w:val="00360E2B"/>
    <w:rsid w:val="003615C7"/>
    <w:rsid w:val="0036163A"/>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C06"/>
    <w:rsid w:val="00366D5B"/>
    <w:rsid w:val="003672DE"/>
    <w:rsid w:val="00370285"/>
    <w:rsid w:val="003704EE"/>
    <w:rsid w:val="00370880"/>
    <w:rsid w:val="00370B71"/>
    <w:rsid w:val="00370EFD"/>
    <w:rsid w:val="00371137"/>
    <w:rsid w:val="003711C5"/>
    <w:rsid w:val="00371325"/>
    <w:rsid w:val="00371621"/>
    <w:rsid w:val="003719F5"/>
    <w:rsid w:val="00372019"/>
    <w:rsid w:val="00372029"/>
    <w:rsid w:val="003724A1"/>
    <w:rsid w:val="003726FD"/>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E2D"/>
    <w:rsid w:val="00374F06"/>
    <w:rsid w:val="00375222"/>
    <w:rsid w:val="003756EB"/>
    <w:rsid w:val="00375FFC"/>
    <w:rsid w:val="003764FA"/>
    <w:rsid w:val="00376838"/>
    <w:rsid w:val="00376E0C"/>
    <w:rsid w:val="0037709A"/>
    <w:rsid w:val="00377146"/>
    <w:rsid w:val="003771CA"/>
    <w:rsid w:val="00377397"/>
    <w:rsid w:val="0037757C"/>
    <w:rsid w:val="003775BD"/>
    <w:rsid w:val="003777D9"/>
    <w:rsid w:val="00377EED"/>
    <w:rsid w:val="003800B4"/>
    <w:rsid w:val="003801DE"/>
    <w:rsid w:val="00380543"/>
    <w:rsid w:val="00380602"/>
    <w:rsid w:val="00380892"/>
    <w:rsid w:val="00380BBD"/>
    <w:rsid w:val="00381B48"/>
    <w:rsid w:val="003821E7"/>
    <w:rsid w:val="003822E8"/>
    <w:rsid w:val="00382823"/>
    <w:rsid w:val="00382903"/>
    <w:rsid w:val="00382DF7"/>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AA3"/>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3F8"/>
    <w:rsid w:val="00393A68"/>
    <w:rsid w:val="00393B78"/>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2C7"/>
    <w:rsid w:val="003976DD"/>
    <w:rsid w:val="003978B8"/>
    <w:rsid w:val="00397AD4"/>
    <w:rsid w:val="00397C89"/>
    <w:rsid w:val="003A0311"/>
    <w:rsid w:val="003A0704"/>
    <w:rsid w:val="003A0736"/>
    <w:rsid w:val="003A09D3"/>
    <w:rsid w:val="003A0CD4"/>
    <w:rsid w:val="003A0EB2"/>
    <w:rsid w:val="003A0FE5"/>
    <w:rsid w:val="003A1009"/>
    <w:rsid w:val="003A1135"/>
    <w:rsid w:val="003A119C"/>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248F"/>
    <w:rsid w:val="003B2B79"/>
    <w:rsid w:val="003B2C70"/>
    <w:rsid w:val="003B3046"/>
    <w:rsid w:val="003B312E"/>
    <w:rsid w:val="003B3171"/>
    <w:rsid w:val="003B31DB"/>
    <w:rsid w:val="003B3E56"/>
    <w:rsid w:val="003B3FD1"/>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707"/>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240"/>
    <w:rsid w:val="003D06A7"/>
    <w:rsid w:val="003D0868"/>
    <w:rsid w:val="003D09DA"/>
    <w:rsid w:val="003D0AB1"/>
    <w:rsid w:val="003D0B85"/>
    <w:rsid w:val="003D0C5F"/>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0F6F"/>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78A"/>
    <w:rsid w:val="003F2A56"/>
    <w:rsid w:val="003F348A"/>
    <w:rsid w:val="003F39E9"/>
    <w:rsid w:val="003F4933"/>
    <w:rsid w:val="003F4977"/>
    <w:rsid w:val="003F4A21"/>
    <w:rsid w:val="003F4C7D"/>
    <w:rsid w:val="003F4E1C"/>
    <w:rsid w:val="003F536B"/>
    <w:rsid w:val="003F54EA"/>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0F4D"/>
    <w:rsid w:val="004010EF"/>
    <w:rsid w:val="004017C6"/>
    <w:rsid w:val="00401B1F"/>
    <w:rsid w:val="004021B5"/>
    <w:rsid w:val="0040235F"/>
    <w:rsid w:val="004024AB"/>
    <w:rsid w:val="00402799"/>
    <w:rsid w:val="00402DC4"/>
    <w:rsid w:val="00402F2C"/>
    <w:rsid w:val="0040303D"/>
    <w:rsid w:val="0040379F"/>
    <w:rsid w:val="00403805"/>
    <w:rsid w:val="00403B4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07CDB"/>
    <w:rsid w:val="0041029D"/>
    <w:rsid w:val="004102A7"/>
    <w:rsid w:val="00410455"/>
    <w:rsid w:val="00411230"/>
    <w:rsid w:val="004116C3"/>
    <w:rsid w:val="004117B6"/>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40"/>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1B7E"/>
    <w:rsid w:val="004222BF"/>
    <w:rsid w:val="004223C5"/>
    <w:rsid w:val="00422A01"/>
    <w:rsid w:val="00422BBE"/>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4066"/>
    <w:rsid w:val="00434322"/>
    <w:rsid w:val="00434754"/>
    <w:rsid w:val="0043480E"/>
    <w:rsid w:val="00434C24"/>
    <w:rsid w:val="00434D46"/>
    <w:rsid w:val="00435248"/>
    <w:rsid w:val="0043542F"/>
    <w:rsid w:val="004355EB"/>
    <w:rsid w:val="00435602"/>
    <w:rsid w:val="004356FA"/>
    <w:rsid w:val="004358F4"/>
    <w:rsid w:val="00435CCF"/>
    <w:rsid w:val="0043614E"/>
    <w:rsid w:val="0043628B"/>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1D4"/>
    <w:rsid w:val="004423E3"/>
    <w:rsid w:val="004425C2"/>
    <w:rsid w:val="004426FE"/>
    <w:rsid w:val="00442718"/>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245"/>
    <w:rsid w:val="00445513"/>
    <w:rsid w:val="0044561E"/>
    <w:rsid w:val="00445625"/>
    <w:rsid w:val="0044567C"/>
    <w:rsid w:val="004457CD"/>
    <w:rsid w:val="00445907"/>
    <w:rsid w:val="00445CFF"/>
    <w:rsid w:val="004462AF"/>
    <w:rsid w:val="00446424"/>
    <w:rsid w:val="0044662A"/>
    <w:rsid w:val="00446AC4"/>
    <w:rsid w:val="00446B66"/>
    <w:rsid w:val="004471FD"/>
    <w:rsid w:val="004478FA"/>
    <w:rsid w:val="00447C86"/>
    <w:rsid w:val="00450778"/>
    <w:rsid w:val="00450A46"/>
    <w:rsid w:val="00450D3B"/>
    <w:rsid w:val="00450F5E"/>
    <w:rsid w:val="0045129E"/>
    <w:rsid w:val="0045169D"/>
    <w:rsid w:val="004518D5"/>
    <w:rsid w:val="00451B06"/>
    <w:rsid w:val="00451BEB"/>
    <w:rsid w:val="004520FE"/>
    <w:rsid w:val="0045224A"/>
    <w:rsid w:val="004527C0"/>
    <w:rsid w:val="0045289B"/>
    <w:rsid w:val="004530FA"/>
    <w:rsid w:val="00453871"/>
    <w:rsid w:val="00453DEF"/>
    <w:rsid w:val="00453E2E"/>
    <w:rsid w:val="004540AC"/>
    <w:rsid w:val="004543E4"/>
    <w:rsid w:val="004548E5"/>
    <w:rsid w:val="00454ACD"/>
    <w:rsid w:val="00454F08"/>
    <w:rsid w:val="00454F85"/>
    <w:rsid w:val="00455105"/>
    <w:rsid w:val="00455825"/>
    <w:rsid w:val="00455E20"/>
    <w:rsid w:val="00456114"/>
    <w:rsid w:val="0045623E"/>
    <w:rsid w:val="0045675F"/>
    <w:rsid w:val="004567DE"/>
    <w:rsid w:val="00456969"/>
    <w:rsid w:val="00456971"/>
    <w:rsid w:val="00456AC7"/>
    <w:rsid w:val="0045729C"/>
    <w:rsid w:val="0045742D"/>
    <w:rsid w:val="00457C5E"/>
    <w:rsid w:val="0046026D"/>
    <w:rsid w:val="0046027A"/>
    <w:rsid w:val="00460586"/>
    <w:rsid w:val="004605CC"/>
    <w:rsid w:val="00460671"/>
    <w:rsid w:val="0046072D"/>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2E1"/>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82C"/>
    <w:rsid w:val="00482943"/>
    <w:rsid w:val="00482ADC"/>
    <w:rsid w:val="00482C93"/>
    <w:rsid w:val="00482F79"/>
    <w:rsid w:val="00483784"/>
    <w:rsid w:val="00483D11"/>
    <w:rsid w:val="00483D20"/>
    <w:rsid w:val="0048406D"/>
    <w:rsid w:val="00484196"/>
    <w:rsid w:val="00484C46"/>
    <w:rsid w:val="00484DC1"/>
    <w:rsid w:val="0048542B"/>
    <w:rsid w:val="00485535"/>
    <w:rsid w:val="004856EF"/>
    <w:rsid w:val="00485861"/>
    <w:rsid w:val="0048598C"/>
    <w:rsid w:val="00485998"/>
    <w:rsid w:val="00485A0B"/>
    <w:rsid w:val="00485E8A"/>
    <w:rsid w:val="004862DE"/>
    <w:rsid w:val="004864FB"/>
    <w:rsid w:val="00486829"/>
    <w:rsid w:val="004869B5"/>
    <w:rsid w:val="00486CD1"/>
    <w:rsid w:val="00486D8C"/>
    <w:rsid w:val="00487593"/>
    <w:rsid w:val="00487866"/>
    <w:rsid w:val="00487BA1"/>
    <w:rsid w:val="00487F28"/>
    <w:rsid w:val="00490185"/>
    <w:rsid w:val="00490532"/>
    <w:rsid w:val="00490649"/>
    <w:rsid w:val="00490912"/>
    <w:rsid w:val="0049093B"/>
    <w:rsid w:val="00490E33"/>
    <w:rsid w:val="00490E94"/>
    <w:rsid w:val="00490EE3"/>
    <w:rsid w:val="00491294"/>
    <w:rsid w:val="0049143D"/>
    <w:rsid w:val="004914CD"/>
    <w:rsid w:val="004917C1"/>
    <w:rsid w:val="00491840"/>
    <w:rsid w:val="00491853"/>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33D"/>
    <w:rsid w:val="004944EB"/>
    <w:rsid w:val="004949D8"/>
    <w:rsid w:val="00494A74"/>
    <w:rsid w:val="00494C44"/>
    <w:rsid w:val="00494E75"/>
    <w:rsid w:val="00495071"/>
    <w:rsid w:val="004961DB"/>
    <w:rsid w:val="0049625A"/>
    <w:rsid w:val="0049653E"/>
    <w:rsid w:val="004966DE"/>
    <w:rsid w:val="00496BEF"/>
    <w:rsid w:val="00496DC2"/>
    <w:rsid w:val="00496E38"/>
    <w:rsid w:val="00496FF0"/>
    <w:rsid w:val="00497374"/>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5E"/>
    <w:rsid w:val="004A3AA3"/>
    <w:rsid w:val="004A3CB9"/>
    <w:rsid w:val="004A3D4A"/>
    <w:rsid w:val="004A3E71"/>
    <w:rsid w:val="004A4625"/>
    <w:rsid w:val="004A4900"/>
    <w:rsid w:val="004A4A1D"/>
    <w:rsid w:val="004A4D38"/>
    <w:rsid w:val="004A4D5D"/>
    <w:rsid w:val="004A4E7E"/>
    <w:rsid w:val="004A4E95"/>
    <w:rsid w:val="004A4EB4"/>
    <w:rsid w:val="004A51FA"/>
    <w:rsid w:val="004A5270"/>
    <w:rsid w:val="004A57FC"/>
    <w:rsid w:val="004A5D36"/>
    <w:rsid w:val="004A62EC"/>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A61"/>
    <w:rsid w:val="004B4F6B"/>
    <w:rsid w:val="004B50E0"/>
    <w:rsid w:val="004B5101"/>
    <w:rsid w:val="004B55EC"/>
    <w:rsid w:val="004B5856"/>
    <w:rsid w:val="004B6199"/>
    <w:rsid w:val="004B6208"/>
    <w:rsid w:val="004B6301"/>
    <w:rsid w:val="004B6975"/>
    <w:rsid w:val="004B6BEA"/>
    <w:rsid w:val="004B6FFB"/>
    <w:rsid w:val="004B725D"/>
    <w:rsid w:val="004B7311"/>
    <w:rsid w:val="004B7444"/>
    <w:rsid w:val="004B795F"/>
    <w:rsid w:val="004B7BA5"/>
    <w:rsid w:val="004C0346"/>
    <w:rsid w:val="004C0B5B"/>
    <w:rsid w:val="004C0B9A"/>
    <w:rsid w:val="004C0C5C"/>
    <w:rsid w:val="004C0F99"/>
    <w:rsid w:val="004C130D"/>
    <w:rsid w:val="004C1624"/>
    <w:rsid w:val="004C1834"/>
    <w:rsid w:val="004C19E4"/>
    <w:rsid w:val="004C2371"/>
    <w:rsid w:val="004C2E66"/>
    <w:rsid w:val="004C2F01"/>
    <w:rsid w:val="004C2F3B"/>
    <w:rsid w:val="004C33FD"/>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1D"/>
    <w:rsid w:val="004D0FA5"/>
    <w:rsid w:val="004D1059"/>
    <w:rsid w:val="004D10CE"/>
    <w:rsid w:val="004D113C"/>
    <w:rsid w:val="004D17E6"/>
    <w:rsid w:val="004D19AE"/>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7A5"/>
    <w:rsid w:val="004D68C0"/>
    <w:rsid w:val="004D70E1"/>
    <w:rsid w:val="004D710C"/>
    <w:rsid w:val="004E0033"/>
    <w:rsid w:val="004E00F1"/>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5AB"/>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6A5"/>
    <w:rsid w:val="004E7823"/>
    <w:rsid w:val="004E79D3"/>
    <w:rsid w:val="004E7B7F"/>
    <w:rsid w:val="004E7C85"/>
    <w:rsid w:val="004F01B4"/>
    <w:rsid w:val="004F020A"/>
    <w:rsid w:val="004F03B0"/>
    <w:rsid w:val="004F0746"/>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65"/>
    <w:rsid w:val="004F58AB"/>
    <w:rsid w:val="004F5C66"/>
    <w:rsid w:val="004F5D4A"/>
    <w:rsid w:val="004F5D5E"/>
    <w:rsid w:val="004F5D6E"/>
    <w:rsid w:val="004F5EBB"/>
    <w:rsid w:val="004F6142"/>
    <w:rsid w:val="004F6AA3"/>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32F"/>
    <w:rsid w:val="005013C8"/>
    <w:rsid w:val="00501723"/>
    <w:rsid w:val="005018FB"/>
    <w:rsid w:val="00501A8C"/>
    <w:rsid w:val="00501F0D"/>
    <w:rsid w:val="005023DC"/>
    <w:rsid w:val="005024F8"/>
    <w:rsid w:val="005027A2"/>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6E89"/>
    <w:rsid w:val="005074C9"/>
    <w:rsid w:val="00507754"/>
    <w:rsid w:val="00507C84"/>
    <w:rsid w:val="00507CAF"/>
    <w:rsid w:val="00510112"/>
    <w:rsid w:val="00510374"/>
    <w:rsid w:val="00510444"/>
    <w:rsid w:val="00511599"/>
    <w:rsid w:val="005119D6"/>
    <w:rsid w:val="00511BF8"/>
    <w:rsid w:val="00511E67"/>
    <w:rsid w:val="00511E68"/>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0B28"/>
    <w:rsid w:val="00520FCA"/>
    <w:rsid w:val="00521294"/>
    <w:rsid w:val="00521320"/>
    <w:rsid w:val="005219CC"/>
    <w:rsid w:val="00521D24"/>
    <w:rsid w:val="00521D65"/>
    <w:rsid w:val="005221A4"/>
    <w:rsid w:val="00522483"/>
    <w:rsid w:val="00522CC5"/>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5D1C"/>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A63"/>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6C8"/>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9F0"/>
    <w:rsid w:val="00554DB9"/>
    <w:rsid w:val="00554DF7"/>
    <w:rsid w:val="005552B9"/>
    <w:rsid w:val="00555520"/>
    <w:rsid w:val="005555BB"/>
    <w:rsid w:val="00555713"/>
    <w:rsid w:val="00555772"/>
    <w:rsid w:val="00555AB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5B9"/>
    <w:rsid w:val="00563FD2"/>
    <w:rsid w:val="0056434D"/>
    <w:rsid w:val="00564597"/>
    <w:rsid w:val="005646D3"/>
    <w:rsid w:val="005647F5"/>
    <w:rsid w:val="00564903"/>
    <w:rsid w:val="00564E6A"/>
    <w:rsid w:val="00564EB9"/>
    <w:rsid w:val="0056541A"/>
    <w:rsid w:val="005657DD"/>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75A"/>
    <w:rsid w:val="0057192D"/>
    <w:rsid w:val="005719F4"/>
    <w:rsid w:val="00571A0C"/>
    <w:rsid w:val="00571B71"/>
    <w:rsid w:val="00572583"/>
    <w:rsid w:val="005725AE"/>
    <w:rsid w:val="00572643"/>
    <w:rsid w:val="00572995"/>
    <w:rsid w:val="00572ABB"/>
    <w:rsid w:val="00572CD6"/>
    <w:rsid w:val="00572F26"/>
    <w:rsid w:val="005730FF"/>
    <w:rsid w:val="0057380A"/>
    <w:rsid w:val="00573BB0"/>
    <w:rsid w:val="00573D2B"/>
    <w:rsid w:val="00573F24"/>
    <w:rsid w:val="00574167"/>
    <w:rsid w:val="005742C6"/>
    <w:rsid w:val="00574D14"/>
    <w:rsid w:val="00574FDC"/>
    <w:rsid w:val="005750D8"/>
    <w:rsid w:val="005751F5"/>
    <w:rsid w:val="005753DB"/>
    <w:rsid w:val="005756BD"/>
    <w:rsid w:val="005758DC"/>
    <w:rsid w:val="005760C5"/>
    <w:rsid w:val="00576592"/>
    <w:rsid w:val="005766EA"/>
    <w:rsid w:val="00576A37"/>
    <w:rsid w:val="00576E7A"/>
    <w:rsid w:val="00576FC8"/>
    <w:rsid w:val="005770BF"/>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822"/>
    <w:rsid w:val="00583DEF"/>
    <w:rsid w:val="00583E78"/>
    <w:rsid w:val="00584496"/>
    <w:rsid w:val="00584D2C"/>
    <w:rsid w:val="00584FAE"/>
    <w:rsid w:val="005852AA"/>
    <w:rsid w:val="0058531C"/>
    <w:rsid w:val="005856D1"/>
    <w:rsid w:val="00585867"/>
    <w:rsid w:val="00585A58"/>
    <w:rsid w:val="00585C3A"/>
    <w:rsid w:val="00586013"/>
    <w:rsid w:val="005861AC"/>
    <w:rsid w:val="0058628A"/>
    <w:rsid w:val="005866CD"/>
    <w:rsid w:val="00586B34"/>
    <w:rsid w:val="00587117"/>
    <w:rsid w:val="0058759B"/>
    <w:rsid w:val="0058764D"/>
    <w:rsid w:val="00587AC9"/>
    <w:rsid w:val="00587AF2"/>
    <w:rsid w:val="0059027C"/>
    <w:rsid w:val="00590304"/>
    <w:rsid w:val="005909AD"/>
    <w:rsid w:val="00590A68"/>
    <w:rsid w:val="00590BF6"/>
    <w:rsid w:val="005915BA"/>
    <w:rsid w:val="00591B9C"/>
    <w:rsid w:val="00592160"/>
    <w:rsid w:val="005923C9"/>
    <w:rsid w:val="0059248D"/>
    <w:rsid w:val="0059284F"/>
    <w:rsid w:val="00592E44"/>
    <w:rsid w:val="00592E68"/>
    <w:rsid w:val="0059323A"/>
    <w:rsid w:val="00593447"/>
    <w:rsid w:val="005937D1"/>
    <w:rsid w:val="00593C33"/>
    <w:rsid w:val="00593EDF"/>
    <w:rsid w:val="00594131"/>
    <w:rsid w:val="005943C6"/>
    <w:rsid w:val="005946E2"/>
    <w:rsid w:val="0059486C"/>
    <w:rsid w:val="00594E33"/>
    <w:rsid w:val="00594FBB"/>
    <w:rsid w:val="0059526F"/>
    <w:rsid w:val="00595308"/>
    <w:rsid w:val="00595411"/>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3D1F"/>
    <w:rsid w:val="005A416C"/>
    <w:rsid w:val="005A4971"/>
    <w:rsid w:val="005A4B11"/>
    <w:rsid w:val="005A5487"/>
    <w:rsid w:val="005A573B"/>
    <w:rsid w:val="005A588D"/>
    <w:rsid w:val="005A59CF"/>
    <w:rsid w:val="005A5B25"/>
    <w:rsid w:val="005A6223"/>
    <w:rsid w:val="005A682E"/>
    <w:rsid w:val="005A6A3A"/>
    <w:rsid w:val="005A6DF4"/>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73F"/>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C7FAC"/>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7DA"/>
    <w:rsid w:val="005D382F"/>
    <w:rsid w:val="005D3AF0"/>
    <w:rsid w:val="005D3BFD"/>
    <w:rsid w:val="005D423E"/>
    <w:rsid w:val="005D46E9"/>
    <w:rsid w:val="005D4976"/>
    <w:rsid w:val="005D5012"/>
    <w:rsid w:val="005D551F"/>
    <w:rsid w:val="005D569B"/>
    <w:rsid w:val="005D582C"/>
    <w:rsid w:val="005D5DF8"/>
    <w:rsid w:val="005D5E0B"/>
    <w:rsid w:val="005D5E46"/>
    <w:rsid w:val="005D5E6F"/>
    <w:rsid w:val="005D5F02"/>
    <w:rsid w:val="005D602B"/>
    <w:rsid w:val="005D609E"/>
    <w:rsid w:val="005D6129"/>
    <w:rsid w:val="005D64A5"/>
    <w:rsid w:val="005D6550"/>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01"/>
    <w:rsid w:val="005E2836"/>
    <w:rsid w:val="005E2E84"/>
    <w:rsid w:val="005E3035"/>
    <w:rsid w:val="005E3217"/>
    <w:rsid w:val="005E35FD"/>
    <w:rsid w:val="005E383F"/>
    <w:rsid w:val="005E3B77"/>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44E"/>
    <w:rsid w:val="00601BE3"/>
    <w:rsid w:val="00601CD1"/>
    <w:rsid w:val="00601D15"/>
    <w:rsid w:val="00601FCD"/>
    <w:rsid w:val="00602354"/>
    <w:rsid w:val="0060254B"/>
    <w:rsid w:val="0060268D"/>
    <w:rsid w:val="006027D5"/>
    <w:rsid w:val="0060305B"/>
    <w:rsid w:val="00603816"/>
    <w:rsid w:val="006039C5"/>
    <w:rsid w:val="00603B1B"/>
    <w:rsid w:val="006043D7"/>
    <w:rsid w:val="00604594"/>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224"/>
    <w:rsid w:val="006102C6"/>
    <w:rsid w:val="006103F0"/>
    <w:rsid w:val="00610B78"/>
    <w:rsid w:val="006113A9"/>
    <w:rsid w:val="00611876"/>
    <w:rsid w:val="00611C82"/>
    <w:rsid w:val="006123BB"/>
    <w:rsid w:val="006125DB"/>
    <w:rsid w:val="0061269A"/>
    <w:rsid w:val="00612C73"/>
    <w:rsid w:val="00612D80"/>
    <w:rsid w:val="00612DA1"/>
    <w:rsid w:val="00612E96"/>
    <w:rsid w:val="0061335A"/>
    <w:rsid w:val="006133A2"/>
    <w:rsid w:val="006134CE"/>
    <w:rsid w:val="006138D8"/>
    <w:rsid w:val="00613A55"/>
    <w:rsid w:val="00614016"/>
    <w:rsid w:val="00614064"/>
    <w:rsid w:val="006141D8"/>
    <w:rsid w:val="00614375"/>
    <w:rsid w:val="006144B0"/>
    <w:rsid w:val="00614BDD"/>
    <w:rsid w:val="00614C27"/>
    <w:rsid w:val="00614C2F"/>
    <w:rsid w:val="00614CB4"/>
    <w:rsid w:val="00614D1E"/>
    <w:rsid w:val="00614E35"/>
    <w:rsid w:val="0061513A"/>
    <w:rsid w:val="0061524B"/>
    <w:rsid w:val="0061565F"/>
    <w:rsid w:val="006159FA"/>
    <w:rsid w:val="00615BDB"/>
    <w:rsid w:val="00615CC4"/>
    <w:rsid w:val="00615E26"/>
    <w:rsid w:val="0061619B"/>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4A4"/>
    <w:rsid w:val="006205EA"/>
    <w:rsid w:val="00620686"/>
    <w:rsid w:val="00620721"/>
    <w:rsid w:val="006209E8"/>
    <w:rsid w:val="006211A2"/>
    <w:rsid w:val="006215EF"/>
    <w:rsid w:val="006219F8"/>
    <w:rsid w:val="00621B6A"/>
    <w:rsid w:val="00621C0B"/>
    <w:rsid w:val="00621C72"/>
    <w:rsid w:val="00621CAD"/>
    <w:rsid w:val="0062270E"/>
    <w:rsid w:val="00622BEC"/>
    <w:rsid w:val="0062325E"/>
    <w:rsid w:val="00623367"/>
    <w:rsid w:val="00623427"/>
    <w:rsid w:val="00623ADD"/>
    <w:rsid w:val="00623AEB"/>
    <w:rsid w:val="00623E4E"/>
    <w:rsid w:val="00623F95"/>
    <w:rsid w:val="00623FD4"/>
    <w:rsid w:val="006249FA"/>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0FFE"/>
    <w:rsid w:val="00631007"/>
    <w:rsid w:val="00631826"/>
    <w:rsid w:val="00632170"/>
    <w:rsid w:val="00632474"/>
    <w:rsid w:val="006326BC"/>
    <w:rsid w:val="00632763"/>
    <w:rsid w:val="006328C4"/>
    <w:rsid w:val="00632927"/>
    <w:rsid w:val="00632A0E"/>
    <w:rsid w:val="00632A4C"/>
    <w:rsid w:val="00632CC4"/>
    <w:rsid w:val="00632EEF"/>
    <w:rsid w:val="0063305B"/>
    <w:rsid w:val="00633951"/>
    <w:rsid w:val="00633965"/>
    <w:rsid w:val="00633A29"/>
    <w:rsid w:val="00633A3A"/>
    <w:rsid w:val="00633B5E"/>
    <w:rsid w:val="00633C0A"/>
    <w:rsid w:val="00633E40"/>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769"/>
    <w:rsid w:val="00643857"/>
    <w:rsid w:val="00643891"/>
    <w:rsid w:val="00643A35"/>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103"/>
    <w:rsid w:val="00652599"/>
    <w:rsid w:val="00652F9D"/>
    <w:rsid w:val="00653217"/>
    <w:rsid w:val="00653273"/>
    <w:rsid w:val="006535E0"/>
    <w:rsid w:val="00653FED"/>
    <w:rsid w:val="0065424F"/>
    <w:rsid w:val="006544F6"/>
    <w:rsid w:val="00654E85"/>
    <w:rsid w:val="00654EBC"/>
    <w:rsid w:val="00655070"/>
    <w:rsid w:val="00655223"/>
    <w:rsid w:val="00655364"/>
    <w:rsid w:val="00655780"/>
    <w:rsid w:val="0065594D"/>
    <w:rsid w:val="00655D88"/>
    <w:rsid w:val="006561FF"/>
    <w:rsid w:val="00656D6F"/>
    <w:rsid w:val="00656DD6"/>
    <w:rsid w:val="00657005"/>
    <w:rsid w:val="006572FB"/>
    <w:rsid w:val="006578D9"/>
    <w:rsid w:val="00657F67"/>
    <w:rsid w:val="006605DC"/>
    <w:rsid w:val="0066146F"/>
    <w:rsid w:val="00661636"/>
    <w:rsid w:val="00661ADA"/>
    <w:rsid w:val="00661C4E"/>
    <w:rsid w:val="00661CC2"/>
    <w:rsid w:val="00662166"/>
    <w:rsid w:val="006622B7"/>
    <w:rsid w:val="00662FA2"/>
    <w:rsid w:val="0066310A"/>
    <w:rsid w:val="0066334A"/>
    <w:rsid w:val="006635DC"/>
    <w:rsid w:val="00663638"/>
    <w:rsid w:val="0066369A"/>
    <w:rsid w:val="0066388D"/>
    <w:rsid w:val="00663908"/>
    <w:rsid w:val="00663AE3"/>
    <w:rsid w:val="00663DAB"/>
    <w:rsid w:val="00664678"/>
    <w:rsid w:val="006646F4"/>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194"/>
    <w:rsid w:val="00670204"/>
    <w:rsid w:val="00670290"/>
    <w:rsid w:val="00670429"/>
    <w:rsid w:val="006704BF"/>
    <w:rsid w:val="00670646"/>
    <w:rsid w:val="00670AD6"/>
    <w:rsid w:val="00670CB1"/>
    <w:rsid w:val="00670ECD"/>
    <w:rsid w:val="00671010"/>
    <w:rsid w:val="0067106A"/>
    <w:rsid w:val="00671213"/>
    <w:rsid w:val="00671B4F"/>
    <w:rsid w:val="006721DF"/>
    <w:rsid w:val="00672488"/>
    <w:rsid w:val="00672565"/>
    <w:rsid w:val="006725CC"/>
    <w:rsid w:val="0067273D"/>
    <w:rsid w:val="00672966"/>
    <w:rsid w:val="006733B2"/>
    <w:rsid w:val="006735BC"/>
    <w:rsid w:val="00673B8D"/>
    <w:rsid w:val="00673BDE"/>
    <w:rsid w:val="00673EB7"/>
    <w:rsid w:val="00673FBF"/>
    <w:rsid w:val="006740F1"/>
    <w:rsid w:val="0067439E"/>
    <w:rsid w:val="00674460"/>
    <w:rsid w:val="006754D4"/>
    <w:rsid w:val="00675652"/>
    <w:rsid w:val="0067568E"/>
    <w:rsid w:val="006758E5"/>
    <w:rsid w:val="00675ECB"/>
    <w:rsid w:val="0067649C"/>
    <w:rsid w:val="006767B8"/>
    <w:rsid w:val="00676EEB"/>
    <w:rsid w:val="006773B3"/>
    <w:rsid w:val="00677453"/>
    <w:rsid w:val="00677725"/>
    <w:rsid w:val="00677D0D"/>
    <w:rsid w:val="00677F10"/>
    <w:rsid w:val="0068013A"/>
    <w:rsid w:val="00680764"/>
    <w:rsid w:val="00680A97"/>
    <w:rsid w:val="00680F30"/>
    <w:rsid w:val="00680F72"/>
    <w:rsid w:val="00680F81"/>
    <w:rsid w:val="0068102D"/>
    <w:rsid w:val="00681254"/>
    <w:rsid w:val="00681307"/>
    <w:rsid w:val="00681AF5"/>
    <w:rsid w:val="00681D50"/>
    <w:rsid w:val="006820C0"/>
    <w:rsid w:val="0068226B"/>
    <w:rsid w:val="00682389"/>
    <w:rsid w:val="00682508"/>
    <w:rsid w:val="00682E47"/>
    <w:rsid w:val="00682ED3"/>
    <w:rsid w:val="0068319E"/>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0AA"/>
    <w:rsid w:val="00686172"/>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800"/>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A45"/>
    <w:rsid w:val="006A5AAE"/>
    <w:rsid w:val="006A5C57"/>
    <w:rsid w:val="006A5CA3"/>
    <w:rsid w:val="006A5D5C"/>
    <w:rsid w:val="006A5E26"/>
    <w:rsid w:val="006A6B3F"/>
    <w:rsid w:val="006A6B69"/>
    <w:rsid w:val="006A74C0"/>
    <w:rsid w:val="006A7574"/>
    <w:rsid w:val="006A78D9"/>
    <w:rsid w:val="006A7ABF"/>
    <w:rsid w:val="006A7AC4"/>
    <w:rsid w:val="006A7BDA"/>
    <w:rsid w:val="006A7FCE"/>
    <w:rsid w:val="006B01B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AB9"/>
    <w:rsid w:val="006B3599"/>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6F01"/>
    <w:rsid w:val="006B725C"/>
    <w:rsid w:val="006B7864"/>
    <w:rsid w:val="006B7873"/>
    <w:rsid w:val="006C03B2"/>
    <w:rsid w:val="006C04CC"/>
    <w:rsid w:val="006C09DD"/>
    <w:rsid w:val="006C0B08"/>
    <w:rsid w:val="006C1142"/>
    <w:rsid w:val="006C1735"/>
    <w:rsid w:val="006C1A29"/>
    <w:rsid w:val="006C1B3F"/>
    <w:rsid w:val="006C1F77"/>
    <w:rsid w:val="006C22BD"/>
    <w:rsid w:val="006C2316"/>
    <w:rsid w:val="006C2604"/>
    <w:rsid w:val="006C299F"/>
    <w:rsid w:val="006C30C3"/>
    <w:rsid w:val="006C3309"/>
    <w:rsid w:val="006C375B"/>
    <w:rsid w:val="006C3A6A"/>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14"/>
    <w:rsid w:val="006C6287"/>
    <w:rsid w:val="006C677C"/>
    <w:rsid w:val="006C6E92"/>
    <w:rsid w:val="006C75C9"/>
    <w:rsid w:val="006C7CAC"/>
    <w:rsid w:val="006C7FB9"/>
    <w:rsid w:val="006D03B0"/>
    <w:rsid w:val="006D073A"/>
    <w:rsid w:val="006D07F3"/>
    <w:rsid w:val="006D0846"/>
    <w:rsid w:val="006D0C09"/>
    <w:rsid w:val="006D0EBC"/>
    <w:rsid w:val="006D10C1"/>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80A"/>
    <w:rsid w:val="006D492A"/>
    <w:rsid w:val="006D493C"/>
    <w:rsid w:val="006D511A"/>
    <w:rsid w:val="006D5457"/>
    <w:rsid w:val="006D59BF"/>
    <w:rsid w:val="006D5A62"/>
    <w:rsid w:val="006D5BE5"/>
    <w:rsid w:val="006D5DE5"/>
    <w:rsid w:val="006D5EC2"/>
    <w:rsid w:val="006D5FEF"/>
    <w:rsid w:val="006D6275"/>
    <w:rsid w:val="006D64FF"/>
    <w:rsid w:val="006D667A"/>
    <w:rsid w:val="006D72E1"/>
    <w:rsid w:val="006D74C9"/>
    <w:rsid w:val="006D7598"/>
    <w:rsid w:val="006D7B93"/>
    <w:rsid w:val="006D7BBD"/>
    <w:rsid w:val="006D7C30"/>
    <w:rsid w:val="006D7D69"/>
    <w:rsid w:val="006D7DAD"/>
    <w:rsid w:val="006D7EC6"/>
    <w:rsid w:val="006D7F73"/>
    <w:rsid w:val="006E0262"/>
    <w:rsid w:val="006E0566"/>
    <w:rsid w:val="006E076B"/>
    <w:rsid w:val="006E0B16"/>
    <w:rsid w:val="006E1135"/>
    <w:rsid w:val="006E1437"/>
    <w:rsid w:val="006E1469"/>
    <w:rsid w:val="006E176F"/>
    <w:rsid w:val="006E1A01"/>
    <w:rsid w:val="006E1A68"/>
    <w:rsid w:val="006E1C34"/>
    <w:rsid w:val="006E1E45"/>
    <w:rsid w:val="006E2175"/>
    <w:rsid w:val="006E22CC"/>
    <w:rsid w:val="006E385E"/>
    <w:rsid w:val="006E3CA4"/>
    <w:rsid w:val="006E3CF3"/>
    <w:rsid w:val="006E3D3A"/>
    <w:rsid w:val="006E4231"/>
    <w:rsid w:val="006E4646"/>
    <w:rsid w:val="006E512D"/>
    <w:rsid w:val="006E5477"/>
    <w:rsid w:val="006E554E"/>
    <w:rsid w:val="006E5AFE"/>
    <w:rsid w:val="006E654D"/>
    <w:rsid w:val="006E696A"/>
    <w:rsid w:val="006E6C33"/>
    <w:rsid w:val="006E6F03"/>
    <w:rsid w:val="006E6F26"/>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DE8"/>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818"/>
    <w:rsid w:val="006F5B41"/>
    <w:rsid w:val="006F5B7A"/>
    <w:rsid w:val="006F6689"/>
    <w:rsid w:val="006F6740"/>
    <w:rsid w:val="006F6E10"/>
    <w:rsid w:val="006F6FEA"/>
    <w:rsid w:val="006F70E1"/>
    <w:rsid w:val="006F7427"/>
    <w:rsid w:val="006F746D"/>
    <w:rsid w:val="006F7A92"/>
    <w:rsid w:val="006F7E42"/>
    <w:rsid w:val="006F7F66"/>
    <w:rsid w:val="00700042"/>
    <w:rsid w:val="0070013F"/>
    <w:rsid w:val="0070023A"/>
    <w:rsid w:val="00700406"/>
    <w:rsid w:val="0070063F"/>
    <w:rsid w:val="0070124B"/>
    <w:rsid w:val="007017EA"/>
    <w:rsid w:val="0070181F"/>
    <w:rsid w:val="0070193E"/>
    <w:rsid w:val="00701B27"/>
    <w:rsid w:val="00701D61"/>
    <w:rsid w:val="00701F97"/>
    <w:rsid w:val="0070204B"/>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2BF"/>
    <w:rsid w:val="00711760"/>
    <w:rsid w:val="0071196B"/>
    <w:rsid w:val="00711A0F"/>
    <w:rsid w:val="00711AE4"/>
    <w:rsid w:val="00711B30"/>
    <w:rsid w:val="00711D10"/>
    <w:rsid w:val="00711D73"/>
    <w:rsid w:val="00712202"/>
    <w:rsid w:val="00712A0F"/>
    <w:rsid w:val="00712FDB"/>
    <w:rsid w:val="007131B0"/>
    <w:rsid w:val="00713252"/>
    <w:rsid w:val="0071371F"/>
    <w:rsid w:val="0071374D"/>
    <w:rsid w:val="00713961"/>
    <w:rsid w:val="00713AF9"/>
    <w:rsid w:val="00713F75"/>
    <w:rsid w:val="00714065"/>
    <w:rsid w:val="00714186"/>
    <w:rsid w:val="00714312"/>
    <w:rsid w:val="00714744"/>
    <w:rsid w:val="00714796"/>
    <w:rsid w:val="00714BA6"/>
    <w:rsid w:val="00714D6A"/>
    <w:rsid w:val="00714F3F"/>
    <w:rsid w:val="007154FD"/>
    <w:rsid w:val="007159E5"/>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A0C"/>
    <w:rsid w:val="00721A33"/>
    <w:rsid w:val="00721C7B"/>
    <w:rsid w:val="00721CB7"/>
    <w:rsid w:val="00721DB3"/>
    <w:rsid w:val="00721E1D"/>
    <w:rsid w:val="00722260"/>
    <w:rsid w:val="007222DD"/>
    <w:rsid w:val="007229BA"/>
    <w:rsid w:val="00722B61"/>
    <w:rsid w:val="00722B72"/>
    <w:rsid w:val="00722BD3"/>
    <w:rsid w:val="00723099"/>
    <w:rsid w:val="007232BB"/>
    <w:rsid w:val="007233B6"/>
    <w:rsid w:val="0072350B"/>
    <w:rsid w:val="00723543"/>
    <w:rsid w:val="007235F7"/>
    <w:rsid w:val="007238F1"/>
    <w:rsid w:val="00723B05"/>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19"/>
    <w:rsid w:val="007279F1"/>
    <w:rsid w:val="00727BB7"/>
    <w:rsid w:val="00727E9F"/>
    <w:rsid w:val="00730F12"/>
    <w:rsid w:val="0073128B"/>
    <w:rsid w:val="007313AA"/>
    <w:rsid w:val="0073150C"/>
    <w:rsid w:val="0073171A"/>
    <w:rsid w:val="0073175E"/>
    <w:rsid w:val="0073178E"/>
    <w:rsid w:val="007320C5"/>
    <w:rsid w:val="0073223C"/>
    <w:rsid w:val="007325D3"/>
    <w:rsid w:val="00732885"/>
    <w:rsid w:val="007336A5"/>
    <w:rsid w:val="00733858"/>
    <w:rsid w:val="00733A80"/>
    <w:rsid w:val="0073487C"/>
    <w:rsid w:val="0073497A"/>
    <w:rsid w:val="007351F6"/>
    <w:rsid w:val="0073532A"/>
    <w:rsid w:val="00735AB5"/>
    <w:rsid w:val="00735E35"/>
    <w:rsid w:val="00736264"/>
    <w:rsid w:val="0073637C"/>
    <w:rsid w:val="00736886"/>
    <w:rsid w:val="00736961"/>
    <w:rsid w:val="00736B59"/>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75A"/>
    <w:rsid w:val="00742A3E"/>
    <w:rsid w:val="00742A51"/>
    <w:rsid w:val="0074302A"/>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8D4"/>
    <w:rsid w:val="00746B2B"/>
    <w:rsid w:val="007470D7"/>
    <w:rsid w:val="00747446"/>
    <w:rsid w:val="00747B64"/>
    <w:rsid w:val="00747BD8"/>
    <w:rsid w:val="00747D68"/>
    <w:rsid w:val="00747F05"/>
    <w:rsid w:val="0075038A"/>
    <w:rsid w:val="007503B7"/>
    <w:rsid w:val="007505A4"/>
    <w:rsid w:val="0075076E"/>
    <w:rsid w:val="007509F9"/>
    <w:rsid w:val="007511B8"/>
    <w:rsid w:val="007513B4"/>
    <w:rsid w:val="00751DF7"/>
    <w:rsid w:val="00751F76"/>
    <w:rsid w:val="00752497"/>
    <w:rsid w:val="007524CD"/>
    <w:rsid w:val="007524E2"/>
    <w:rsid w:val="00752FE7"/>
    <w:rsid w:val="00753451"/>
    <w:rsid w:val="0075377A"/>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43F"/>
    <w:rsid w:val="00764515"/>
    <w:rsid w:val="00764B51"/>
    <w:rsid w:val="00764EB8"/>
    <w:rsid w:val="00765098"/>
    <w:rsid w:val="007650A8"/>
    <w:rsid w:val="0076539C"/>
    <w:rsid w:val="00765543"/>
    <w:rsid w:val="00765832"/>
    <w:rsid w:val="00765F19"/>
    <w:rsid w:val="00765FDC"/>
    <w:rsid w:val="007663A3"/>
    <w:rsid w:val="00766559"/>
    <w:rsid w:val="007669E3"/>
    <w:rsid w:val="007669EF"/>
    <w:rsid w:val="00766B0E"/>
    <w:rsid w:val="00766BFB"/>
    <w:rsid w:val="00766E7F"/>
    <w:rsid w:val="00766E89"/>
    <w:rsid w:val="00766ED2"/>
    <w:rsid w:val="0076731C"/>
    <w:rsid w:val="007673EE"/>
    <w:rsid w:val="0076747C"/>
    <w:rsid w:val="007674C6"/>
    <w:rsid w:val="00767703"/>
    <w:rsid w:val="007678B6"/>
    <w:rsid w:val="00767D61"/>
    <w:rsid w:val="007700C8"/>
    <w:rsid w:val="00770272"/>
    <w:rsid w:val="007708D5"/>
    <w:rsid w:val="00770AF0"/>
    <w:rsid w:val="00770CEE"/>
    <w:rsid w:val="00770DD2"/>
    <w:rsid w:val="00770F70"/>
    <w:rsid w:val="00771247"/>
    <w:rsid w:val="00771B7B"/>
    <w:rsid w:val="00771BDD"/>
    <w:rsid w:val="00771D1C"/>
    <w:rsid w:val="007721AD"/>
    <w:rsid w:val="00772232"/>
    <w:rsid w:val="007728F4"/>
    <w:rsid w:val="00772D15"/>
    <w:rsid w:val="00772DC3"/>
    <w:rsid w:val="007733C4"/>
    <w:rsid w:val="00773EC7"/>
    <w:rsid w:val="007743A1"/>
    <w:rsid w:val="007744EF"/>
    <w:rsid w:val="00774C46"/>
    <w:rsid w:val="00775BAA"/>
    <w:rsid w:val="00775EFD"/>
    <w:rsid w:val="00775F11"/>
    <w:rsid w:val="00776351"/>
    <w:rsid w:val="00776679"/>
    <w:rsid w:val="007766B3"/>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7C2"/>
    <w:rsid w:val="00782D8A"/>
    <w:rsid w:val="00782FBA"/>
    <w:rsid w:val="007833C3"/>
    <w:rsid w:val="007837BE"/>
    <w:rsid w:val="0078380D"/>
    <w:rsid w:val="00783878"/>
    <w:rsid w:val="00784112"/>
    <w:rsid w:val="007842C5"/>
    <w:rsid w:val="007842FE"/>
    <w:rsid w:val="0078440C"/>
    <w:rsid w:val="00784702"/>
    <w:rsid w:val="00784A47"/>
    <w:rsid w:val="00784C31"/>
    <w:rsid w:val="00784EA1"/>
    <w:rsid w:val="00784ECF"/>
    <w:rsid w:val="00784FC7"/>
    <w:rsid w:val="007852E6"/>
    <w:rsid w:val="0078540A"/>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34C"/>
    <w:rsid w:val="007954AC"/>
    <w:rsid w:val="0079576A"/>
    <w:rsid w:val="00795804"/>
    <w:rsid w:val="00795809"/>
    <w:rsid w:val="00795BA6"/>
    <w:rsid w:val="0079601B"/>
    <w:rsid w:val="007962E1"/>
    <w:rsid w:val="00796B15"/>
    <w:rsid w:val="00797397"/>
    <w:rsid w:val="007973B3"/>
    <w:rsid w:val="00797433"/>
    <w:rsid w:val="00797CD7"/>
    <w:rsid w:val="00797DAA"/>
    <w:rsid w:val="00797F3C"/>
    <w:rsid w:val="00797FCF"/>
    <w:rsid w:val="007A02F9"/>
    <w:rsid w:val="007A0616"/>
    <w:rsid w:val="007A0A4F"/>
    <w:rsid w:val="007A0BDA"/>
    <w:rsid w:val="007A0C57"/>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913"/>
    <w:rsid w:val="007A6A76"/>
    <w:rsid w:val="007A6D83"/>
    <w:rsid w:val="007A7228"/>
    <w:rsid w:val="007A7257"/>
    <w:rsid w:val="007A72B6"/>
    <w:rsid w:val="007A75A3"/>
    <w:rsid w:val="007A7703"/>
    <w:rsid w:val="007A7AD5"/>
    <w:rsid w:val="007A7DB8"/>
    <w:rsid w:val="007A7E07"/>
    <w:rsid w:val="007B0176"/>
    <w:rsid w:val="007B0253"/>
    <w:rsid w:val="007B04BA"/>
    <w:rsid w:val="007B073B"/>
    <w:rsid w:val="007B0872"/>
    <w:rsid w:val="007B1061"/>
    <w:rsid w:val="007B1E18"/>
    <w:rsid w:val="007B1F9A"/>
    <w:rsid w:val="007B2029"/>
    <w:rsid w:val="007B2074"/>
    <w:rsid w:val="007B2638"/>
    <w:rsid w:val="007B2763"/>
    <w:rsid w:val="007B2BB1"/>
    <w:rsid w:val="007B2FFB"/>
    <w:rsid w:val="007B3352"/>
    <w:rsid w:val="007B3476"/>
    <w:rsid w:val="007B4134"/>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483"/>
    <w:rsid w:val="007C0880"/>
    <w:rsid w:val="007C0AE5"/>
    <w:rsid w:val="007C0AE9"/>
    <w:rsid w:val="007C0BD2"/>
    <w:rsid w:val="007C0C32"/>
    <w:rsid w:val="007C0F3A"/>
    <w:rsid w:val="007C0FA1"/>
    <w:rsid w:val="007C1051"/>
    <w:rsid w:val="007C1065"/>
    <w:rsid w:val="007C107C"/>
    <w:rsid w:val="007C1328"/>
    <w:rsid w:val="007C14BD"/>
    <w:rsid w:val="007C1537"/>
    <w:rsid w:val="007C180D"/>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0ECA"/>
    <w:rsid w:val="007D11B6"/>
    <w:rsid w:val="007D149C"/>
    <w:rsid w:val="007D163B"/>
    <w:rsid w:val="007D16E1"/>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A7B"/>
    <w:rsid w:val="007D4FF2"/>
    <w:rsid w:val="007D5033"/>
    <w:rsid w:val="007D512C"/>
    <w:rsid w:val="007D526F"/>
    <w:rsid w:val="007D52D8"/>
    <w:rsid w:val="007D5718"/>
    <w:rsid w:val="007D5CFA"/>
    <w:rsid w:val="007D5E36"/>
    <w:rsid w:val="007D6310"/>
    <w:rsid w:val="007D649A"/>
    <w:rsid w:val="007D6563"/>
    <w:rsid w:val="007D673F"/>
    <w:rsid w:val="007D68F4"/>
    <w:rsid w:val="007D6906"/>
    <w:rsid w:val="007D6CE5"/>
    <w:rsid w:val="007D6E8A"/>
    <w:rsid w:val="007D6EF0"/>
    <w:rsid w:val="007D7042"/>
    <w:rsid w:val="007D7059"/>
    <w:rsid w:val="007D7522"/>
    <w:rsid w:val="007D7698"/>
    <w:rsid w:val="007D77CD"/>
    <w:rsid w:val="007D7BD1"/>
    <w:rsid w:val="007D7EC7"/>
    <w:rsid w:val="007E0035"/>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1F2"/>
    <w:rsid w:val="007E2B64"/>
    <w:rsid w:val="007E2B9D"/>
    <w:rsid w:val="007E2C43"/>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497"/>
    <w:rsid w:val="007F3836"/>
    <w:rsid w:val="007F3960"/>
    <w:rsid w:val="007F3FB0"/>
    <w:rsid w:val="007F41D6"/>
    <w:rsid w:val="007F43A9"/>
    <w:rsid w:val="007F466E"/>
    <w:rsid w:val="007F500F"/>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7F7B2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6D0"/>
    <w:rsid w:val="00804867"/>
    <w:rsid w:val="00804B2F"/>
    <w:rsid w:val="00804C2A"/>
    <w:rsid w:val="00804D5A"/>
    <w:rsid w:val="00804D80"/>
    <w:rsid w:val="008050E9"/>
    <w:rsid w:val="008053AD"/>
    <w:rsid w:val="0080540F"/>
    <w:rsid w:val="00805776"/>
    <w:rsid w:val="008057BF"/>
    <w:rsid w:val="00805915"/>
    <w:rsid w:val="00805C1F"/>
    <w:rsid w:val="00805D11"/>
    <w:rsid w:val="0080656E"/>
    <w:rsid w:val="00806979"/>
    <w:rsid w:val="0080699F"/>
    <w:rsid w:val="00806B40"/>
    <w:rsid w:val="00806D29"/>
    <w:rsid w:val="00806F5E"/>
    <w:rsid w:val="00806FFD"/>
    <w:rsid w:val="00807001"/>
    <w:rsid w:val="00807365"/>
    <w:rsid w:val="0080770D"/>
    <w:rsid w:val="00807D25"/>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693"/>
    <w:rsid w:val="008127B0"/>
    <w:rsid w:val="00812991"/>
    <w:rsid w:val="00812AE0"/>
    <w:rsid w:val="00812FE3"/>
    <w:rsid w:val="00813086"/>
    <w:rsid w:val="00813672"/>
    <w:rsid w:val="008137C5"/>
    <w:rsid w:val="00813CE0"/>
    <w:rsid w:val="00813D2B"/>
    <w:rsid w:val="00814072"/>
    <w:rsid w:val="008142CD"/>
    <w:rsid w:val="0081433F"/>
    <w:rsid w:val="00814439"/>
    <w:rsid w:val="00814500"/>
    <w:rsid w:val="00814B02"/>
    <w:rsid w:val="00814B38"/>
    <w:rsid w:val="00814B65"/>
    <w:rsid w:val="00814BD6"/>
    <w:rsid w:val="00814D2B"/>
    <w:rsid w:val="0081529F"/>
    <w:rsid w:val="008153F0"/>
    <w:rsid w:val="008154B6"/>
    <w:rsid w:val="008155E8"/>
    <w:rsid w:val="00815706"/>
    <w:rsid w:val="008157DD"/>
    <w:rsid w:val="00815D64"/>
    <w:rsid w:val="00816292"/>
    <w:rsid w:val="00816853"/>
    <w:rsid w:val="00816A54"/>
    <w:rsid w:val="00816D94"/>
    <w:rsid w:val="00816D9C"/>
    <w:rsid w:val="00817151"/>
    <w:rsid w:val="00817822"/>
    <w:rsid w:val="0081787C"/>
    <w:rsid w:val="00817B8F"/>
    <w:rsid w:val="00817C96"/>
    <w:rsid w:val="00817CB0"/>
    <w:rsid w:val="00817D2A"/>
    <w:rsid w:val="00817F27"/>
    <w:rsid w:val="008208D2"/>
    <w:rsid w:val="00820A96"/>
    <w:rsid w:val="00820C15"/>
    <w:rsid w:val="008216E2"/>
    <w:rsid w:val="0082172C"/>
    <w:rsid w:val="008219C7"/>
    <w:rsid w:val="00821A22"/>
    <w:rsid w:val="00821DC0"/>
    <w:rsid w:val="00822131"/>
    <w:rsid w:val="008224AE"/>
    <w:rsid w:val="00822544"/>
    <w:rsid w:val="008226FF"/>
    <w:rsid w:val="00822DC5"/>
    <w:rsid w:val="00823335"/>
    <w:rsid w:val="008235E4"/>
    <w:rsid w:val="008237B2"/>
    <w:rsid w:val="00823B2A"/>
    <w:rsid w:val="00823F61"/>
    <w:rsid w:val="00823FB4"/>
    <w:rsid w:val="0082449E"/>
    <w:rsid w:val="008247A4"/>
    <w:rsid w:val="008249FF"/>
    <w:rsid w:val="00824C9F"/>
    <w:rsid w:val="008251EC"/>
    <w:rsid w:val="00825511"/>
    <w:rsid w:val="00825693"/>
    <w:rsid w:val="008258CD"/>
    <w:rsid w:val="00825C00"/>
    <w:rsid w:val="00825C65"/>
    <w:rsid w:val="00825CFC"/>
    <w:rsid w:val="00825EEF"/>
    <w:rsid w:val="0082618F"/>
    <w:rsid w:val="00826204"/>
    <w:rsid w:val="008263E0"/>
    <w:rsid w:val="008267C1"/>
    <w:rsid w:val="00826D90"/>
    <w:rsid w:val="00826F71"/>
    <w:rsid w:val="00827015"/>
    <w:rsid w:val="00827109"/>
    <w:rsid w:val="008272E9"/>
    <w:rsid w:val="00827A41"/>
    <w:rsid w:val="00827AF3"/>
    <w:rsid w:val="00830BFD"/>
    <w:rsid w:val="008310CB"/>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4C1"/>
    <w:rsid w:val="0083657B"/>
    <w:rsid w:val="00836A4D"/>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1B9"/>
    <w:rsid w:val="008504B4"/>
    <w:rsid w:val="0085091F"/>
    <w:rsid w:val="00850AE8"/>
    <w:rsid w:val="00850B13"/>
    <w:rsid w:val="00850CEB"/>
    <w:rsid w:val="00851B22"/>
    <w:rsid w:val="008522C5"/>
    <w:rsid w:val="00852338"/>
    <w:rsid w:val="00852AA6"/>
    <w:rsid w:val="00852C51"/>
    <w:rsid w:val="00853222"/>
    <w:rsid w:val="00853794"/>
    <w:rsid w:val="00853C45"/>
    <w:rsid w:val="00853DEE"/>
    <w:rsid w:val="00854090"/>
    <w:rsid w:val="008540C8"/>
    <w:rsid w:val="00854983"/>
    <w:rsid w:val="00854A91"/>
    <w:rsid w:val="00854AD5"/>
    <w:rsid w:val="00854E0E"/>
    <w:rsid w:val="008553CA"/>
    <w:rsid w:val="00856301"/>
    <w:rsid w:val="008569DF"/>
    <w:rsid w:val="00856CF3"/>
    <w:rsid w:val="00856D2B"/>
    <w:rsid w:val="00856E07"/>
    <w:rsid w:val="00856E4A"/>
    <w:rsid w:val="00857115"/>
    <w:rsid w:val="0085722A"/>
    <w:rsid w:val="00857237"/>
    <w:rsid w:val="00857686"/>
    <w:rsid w:val="00857C34"/>
    <w:rsid w:val="008600FD"/>
    <w:rsid w:val="0086037F"/>
    <w:rsid w:val="008604E6"/>
    <w:rsid w:val="0086067F"/>
    <w:rsid w:val="00860840"/>
    <w:rsid w:val="00860BAC"/>
    <w:rsid w:val="00860F3F"/>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70018"/>
    <w:rsid w:val="00870793"/>
    <w:rsid w:val="00870869"/>
    <w:rsid w:val="00870A1C"/>
    <w:rsid w:val="00871029"/>
    <w:rsid w:val="00871096"/>
    <w:rsid w:val="00871171"/>
    <w:rsid w:val="008711F8"/>
    <w:rsid w:val="00871372"/>
    <w:rsid w:val="0087182D"/>
    <w:rsid w:val="00871D14"/>
    <w:rsid w:val="00872151"/>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D84"/>
    <w:rsid w:val="00880E95"/>
    <w:rsid w:val="008810DF"/>
    <w:rsid w:val="008810FA"/>
    <w:rsid w:val="00881681"/>
    <w:rsid w:val="00881842"/>
    <w:rsid w:val="008819A5"/>
    <w:rsid w:val="00881BD3"/>
    <w:rsid w:val="00881F28"/>
    <w:rsid w:val="00882136"/>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8AE"/>
    <w:rsid w:val="00887918"/>
    <w:rsid w:val="00887DBE"/>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159"/>
    <w:rsid w:val="00895243"/>
    <w:rsid w:val="00895A0C"/>
    <w:rsid w:val="00895AFA"/>
    <w:rsid w:val="008961A5"/>
    <w:rsid w:val="008964E2"/>
    <w:rsid w:val="00896867"/>
    <w:rsid w:val="008968FA"/>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0E76"/>
    <w:rsid w:val="008A10A9"/>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37A"/>
    <w:rsid w:val="008A457F"/>
    <w:rsid w:val="008A46F2"/>
    <w:rsid w:val="008A4DAC"/>
    <w:rsid w:val="008A4E04"/>
    <w:rsid w:val="008A519E"/>
    <w:rsid w:val="008A5363"/>
    <w:rsid w:val="008A53C3"/>
    <w:rsid w:val="008A59E9"/>
    <w:rsid w:val="008A5B95"/>
    <w:rsid w:val="008A62D3"/>
    <w:rsid w:val="008A631F"/>
    <w:rsid w:val="008A668F"/>
    <w:rsid w:val="008A68AE"/>
    <w:rsid w:val="008A6A9D"/>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74C"/>
    <w:rsid w:val="008C38C2"/>
    <w:rsid w:val="008C4211"/>
    <w:rsid w:val="008C43BF"/>
    <w:rsid w:val="008C4B47"/>
    <w:rsid w:val="008C53CB"/>
    <w:rsid w:val="008C570A"/>
    <w:rsid w:val="008C5905"/>
    <w:rsid w:val="008C59D5"/>
    <w:rsid w:val="008C5B10"/>
    <w:rsid w:val="008C5C83"/>
    <w:rsid w:val="008C5FA3"/>
    <w:rsid w:val="008C620D"/>
    <w:rsid w:val="008C6970"/>
    <w:rsid w:val="008C69DC"/>
    <w:rsid w:val="008C6A66"/>
    <w:rsid w:val="008C6C7A"/>
    <w:rsid w:val="008C6D71"/>
    <w:rsid w:val="008C6F4F"/>
    <w:rsid w:val="008C6F9B"/>
    <w:rsid w:val="008C6FA2"/>
    <w:rsid w:val="008C7245"/>
    <w:rsid w:val="008C74CC"/>
    <w:rsid w:val="008C76D5"/>
    <w:rsid w:val="008C7F77"/>
    <w:rsid w:val="008D0459"/>
    <w:rsid w:val="008D05D2"/>
    <w:rsid w:val="008D069D"/>
    <w:rsid w:val="008D0722"/>
    <w:rsid w:val="008D0A7A"/>
    <w:rsid w:val="008D0B27"/>
    <w:rsid w:val="008D0CBE"/>
    <w:rsid w:val="008D0DF4"/>
    <w:rsid w:val="008D1090"/>
    <w:rsid w:val="008D13DC"/>
    <w:rsid w:val="008D149D"/>
    <w:rsid w:val="008D1947"/>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D66"/>
    <w:rsid w:val="008E1E04"/>
    <w:rsid w:val="008E1FDF"/>
    <w:rsid w:val="008E2051"/>
    <w:rsid w:val="008E20D6"/>
    <w:rsid w:val="008E20EC"/>
    <w:rsid w:val="008E225F"/>
    <w:rsid w:val="008E2562"/>
    <w:rsid w:val="008E2B47"/>
    <w:rsid w:val="008E2D8E"/>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14"/>
    <w:rsid w:val="008E624A"/>
    <w:rsid w:val="008E6483"/>
    <w:rsid w:val="008E6788"/>
    <w:rsid w:val="008E743E"/>
    <w:rsid w:val="008E7684"/>
    <w:rsid w:val="008E76C6"/>
    <w:rsid w:val="008E7DB3"/>
    <w:rsid w:val="008E7F9D"/>
    <w:rsid w:val="008F005E"/>
    <w:rsid w:val="008F0090"/>
    <w:rsid w:val="008F01AB"/>
    <w:rsid w:val="008F044C"/>
    <w:rsid w:val="008F0460"/>
    <w:rsid w:val="008F0484"/>
    <w:rsid w:val="008F06E5"/>
    <w:rsid w:val="008F0A28"/>
    <w:rsid w:val="008F0BA6"/>
    <w:rsid w:val="008F0FC8"/>
    <w:rsid w:val="008F1A1A"/>
    <w:rsid w:val="008F1CF8"/>
    <w:rsid w:val="008F2201"/>
    <w:rsid w:val="008F2A8C"/>
    <w:rsid w:val="008F3069"/>
    <w:rsid w:val="008F35F6"/>
    <w:rsid w:val="008F36A6"/>
    <w:rsid w:val="008F3B64"/>
    <w:rsid w:val="008F3D2D"/>
    <w:rsid w:val="008F3D7C"/>
    <w:rsid w:val="008F3DC9"/>
    <w:rsid w:val="008F4107"/>
    <w:rsid w:val="008F4B0F"/>
    <w:rsid w:val="008F4B13"/>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53A"/>
    <w:rsid w:val="00900B17"/>
    <w:rsid w:val="00900B60"/>
    <w:rsid w:val="00900BB4"/>
    <w:rsid w:val="00900DDE"/>
    <w:rsid w:val="00900DF1"/>
    <w:rsid w:val="00900E2E"/>
    <w:rsid w:val="009011F3"/>
    <w:rsid w:val="009012ED"/>
    <w:rsid w:val="0090158C"/>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B57"/>
    <w:rsid w:val="00903CBC"/>
    <w:rsid w:val="00903F0F"/>
    <w:rsid w:val="00903F59"/>
    <w:rsid w:val="0090421A"/>
    <w:rsid w:val="009045C7"/>
    <w:rsid w:val="0090480E"/>
    <w:rsid w:val="00904A62"/>
    <w:rsid w:val="00904B6D"/>
    <w:rsid w:val="00904D35"/>
    <w:rsid w:val="00904D3D"/>
    <w:rsid w:val="00904E71"/>
    <w:rsid w:val="0090505B"/>
    <w:rsid w:val="00905866"/>
    <w:rsid w:val="00905A06"/>
    <w:rsid w:val="00905F49"/>
    <w:rsid w:val="00906100"/>
    <w:rsid w:val="009064F9"/>
    <w:rsid w:val="009067B8"/>
    <w:rsid w:val="00906EED"/>
    <w:rsid w:val="00907071"/>
    <w:rsid w:val="0090715C"/>
    <w:rsid w:val="009076AC"/>
    <w:rsid w:val="00907BEE"/>
    <w:rsid w:val="00910874"/>
    <w:rsid w:val="009108A7"/>
    <w:rsid w:val="009109A6"/>
    <w:rsid w:val="00910B1E"/>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3F95"/>
    <w:rsid w:val="0091404B"/>
    <w:rsid w:val="00914127"/>
    <w:rsid w:val="00914215"/>
    <w:rsid w:val="0091423A"/>
    <w:rsid w:val="00914445"/>
    <w:rsid w:val="00914A5D"/>
    <w:rsid w:val="00915032"/>
    <w:rsid w:val="00915143"/>
    <w:rsid w:val="009151C0"/>
    <w:rsid w:val="0091537E"/>
    <w:rsid w:val="00915399"/>
    <w:rsid w:val="009154BD"/>
    <w:rsid w:val="00915650"/>
    <w:rsid w:val="00915E03"/>
    <w:rsid w:val="0091610F"/>
    <w:rsid w:val="009161BA"/>
    <w:rsid w:val="0091702B"/>
    <w:rsid w:val="0091710B"/>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6E8"/>
    <w:rsid w:val="0092784B"/>
    <w:rsid w:val="009279AF"/>
    <w:rsid w:val="00927EC7"/>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949"/>
    <w:rsid w:val="00933D61"/>
    <w:rsid w:val="00933DE4"/>
    <w:rsid w:val="00933F4A"/>
    <w:rsid w:val="00934044"/>
    <w:rsid w:val="009342DF"/>
    <w:rsid w:val="00934760"/>
    <w:rsid w:val="00934AEC"/>
    <w:rsid w:val="00934E22"/>
    <w:rsid w:val="00934FC8"/>
    <w:rsid w:val="00934FFD"/>
    <w:rsid w:val="0093524A"/>
    <w:rsid w:val="00935601"/>
    <w:rsid w:val="009359C0"/>
    <w:rsid w:val="00935B52"/>
    <w:rsid w:val="009360E1"/>
    <w:rsid w:val="009360F7"/>
    <w:rsid w:val="0093634D"/>
    <w:rsid w:val="00936D07"/>
    <w:rsid w:val="009370A6"/>
    <w:rsid w:val="009373C5"/>
    <w:rsid w:val="00937AC7"/>
    <w:rsid w:val="00937C67"/>
    <w:rsid w:val="00937D15"/>
    <w:rsid w:val="009404AA"/>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49"/>
    <w:rsid w:val="0094376F"/>
    <w:rsid w:val="00944202"/>
    <w:rsid w:val="00944335"/>
    <w:rsid w:val="0094484A"/>
    <w:rsid w:val="00944AF4"/>
    <w:rsid w:val="00944BC7"/>
    <w:rsid w:val="00945A9C"/>
    <w:rsid w:val="00945D4E"/>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917"/>
    <w:rsid w:val="00952ACA"/>
    <w:rsid w:val="00952AED"/>
    <w:rsid w:val="00952B89"/>
    <w:rsid w:val="00952C70"/>
    <w:rsid w:val="00952DF8"/>
    <w:rsid w:val="00953424"/>
    <w:rsid w:val="00953436"/>
    <w:rsid w:val="009537A7"/>
    <w:rsid w:val="009539AC"/>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5BE"/>
    <w:rsid w:val="00962724"/>
    <w:rsid w:val="00962F5C"/>
    <w:rsid w:val="00963063"/>
    <w:rsid w:val="00963811"/>
    <w:rsid w:val="0096392B"/>
    <w:rsid w:val="0096397B"/>
    <w:rsid w:val="009640FD"/>
    <w:rsid w:val="00964CF7"/>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301"/>
    <w:rsid w:val="009714BF"/>
    <w:rsid w:val="00971C7D"/>
    <w:rsid w:val="00971EC5"/>
    <w:rsid w:val="00971F6B"/>
    <w:rsid w:val="00971FCC"/>
    <w:rsid w:val="00972562"/>
    <w:rsid w:val="0097281F"/>
    <w:rsid w:val="0097285C"/>
    <w:rsid w:val="00972890"/>
    <w:rsid w:val="0097298A"/>
    <w:rsid w:val="00972A8A"/>
    <w:rsid w:val="00972B24"/>
    <w:rsid w:val="00972BB7"/>
    <w:rsid w:val="00972C06"/>
    <w:rsid w:val="00972D7F"/>
    <w:rsid w:val="00972F1A"/>
    <w:rsid w:val="00972F4C"/>
    <w:rsid w:val="00972FEB"/>
    <w:rsid w:val="00973257"/>
    <w:rsid w:val="00973388"/>
    <w:rsid w:val="00973592"/>
    <w:rsid w:val="0097383E"/>
    <w:rsid w:val="009738E5"/>
    <w:rsid w:val="00973D41"/>
    <w:rsid w:val="00973DF1"/>
    <w:rsid w:val="00973F29"/>
    <w:rsid w:val="009740EB"/>
    <w:rsid w:val="0097414A"/>
    <w:rsid w:val="00974182"/>
    <w:rsid w:val="009744FF"/>
    <w:rsid w:val="00974520"/>
    <w:rsid w:val="00974783"/>
    <w:rsid w:val="00974B9F"/>
    <w:rsid w:val="00974EBD"/>
    <w:rsid w:val="00974FB0"/>
    <w:rsid w:val="009751BA"/>
    <w:rsid w:val="0097539E"/>
    <w:rsid w:val="00975719"/>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769"/>
    <w:rsid w:val="009809DD"/>
    <w:rsid w:val="00980ACA"/>
    <w:rsid w:val="00980F14"/>
    <w:rsid w:val="009813EF"/>
    <w:rsid w:val="009816DD"/>
    <w:rsid w:val="00981BAF"/>
    <w:rsid w:val="00982314"/>
    <w:rsid w:val="00982768"/>
    <w:rsid w:val="00982773"/>
    <w:rsid w:val="00982AB4"/>
    <w:rsid w:val="00982B3C"/>
    <w:rsid w:val="00982E67"/>
    <w:rsid w:val="00982E70"/>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445"/>
    <w:rsid w:val="009875A6"/>
    <w:rsid w:val="009876A0"/>
    <w:rsid w:val="009879B5"/>
    <w:rsid w:val="009879F4"/>
    <w:rsid w:val="00987A56"/>
    <w:rsid w:val="00987B33"/>
    <w:rsid w:val="00987E33"/>
    <w:rsid w:val="0099005F"/>
    <w:rsid w:val="009902EF"/>
    <w:rsid w:val="00990479"/>
    <w:rsid w:val="00990573"/>
    <w:rsid w:val="009908F7"/>
    <w:rsid w:val="00990E93"/>
    <w:rsid w:val="0099132E"/>
    <w:rsid w:val="009917F3"/>
    <w:rsid w:val="00991BEE"/>
    <w:rsid w:val="00991C92"/>
    <w:rsid w:val="00991F39"/>
    <w:rsid w:val="00992026"/>
    <w:rsid w:val="009920FE"/>
    <w:rsid w:val="00992624"/>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4FA1"/>
    <w:rsid w:val="009951AB"/>
    <w:rsid w:val="0099531F"/>
    <w:rsid w:val="00995360"/>
    <w:rsid w:val="009954AD"/>
    <w:rsid w:val="00995B63"/>
    <w:rsid w:val="00996575"/>
    <w:rsid w:val="009968EC"/>
    <w:rsid w:val="00996A8B"/>
    <w:rsid w:val="00996BBC"/>
    <w:rsid w:val="00996CD4"/>
    <w:rsid w:val="00997037"/>
    <w:rsid w:val="0099731A"/>
    <w:rsid w:val="009975D0"/>
    <w:rsid w:val="009979D6"/>
    <w:rsid w:val="00997CA3"/>
    <w:rsid w:val="009A0212"/>
    <w:rsid w:val="009A031F"/>
    <w:rsid w:val="009A035A"/>
    <w:rsid w:val="009A043C"/>
    <w:rsid w:val="009A0C1F"/>
    <w:rsid w:val="009A12A5"/>
    <w:rsid w:val="009A18CF"/>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4F"/>
    <w:rsid w:val="009B56C5"/>
    <w:rsid w:val="009B5821"/>
    <w:rsid w:val="009B5EB5"/>
    <w:rsid w:val="009B5F91"/>
    <w:rsid w:val="009B61EF"/>
    <w:rsid w:val="009B6218"/>
    <w:rsid w:val="009B6B51"/>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B8"/>
    <w:rsid w:val="009C27B0"/>
    <w:rsid w:val="009C281C"/>
    <w:rsid w:val="009C2AB0"/>
    <w:rsid w:val="009C3122"/>
    <w:rsid w:val="009C3244"/>
    <w:rsid w:val="009C3D88"/>
    <w:rsid w:val="009C42A3"/>
    <w:rsid w:val="009C4B76"/>
    <w:rsid w:val="009C520B"/>
    <w:rsid w:val="009C5785"/>
    <w:rsid w:val="009C5874"/>
    <w:rsid w:val="009C5AD8"/>
    <w:rsid w:val="009C610E"/>
    <w:rsid w:val="009C6655"/>
    <w:rsid w:val="009C6768"/>
    <w:rsid w:val="009C6894"/>
    <w:rsid w:val="009C6B3B"/>
    <w:rsid w:val="009C6B7B"/>
    <w:rsid w:val="009C6C41"/>
    <w:rsid w:val="009C6E93"/>
    <w:rsid w:val="009C73C4"/>
    <w:rsid w:val="009C7CE4"/>
    <w:rsid w:val="009C7F47"/>
    <w:rsid w:val="009D0095"/>
    <w:rsid w:val="009D0361"/>
    <w:rsid w:val="009D0720"/>
    <w:rsid w:val="009D0C8D"/>
    <w:rsid w:val="009D0FEE"/>
    <w:rsid w:val="009D1342"/>
    <w:rsid w:val="009D1475"/>
    <w:rsid w:val="009D14A2"/>
    <w:rsid w:val="009D14D4"/>
    <w:rsid w:val="009D15EA"/>
    <w:rsid w:val="009D161F"/>
    <w:rsid w:val="009D16DE"/>
    <w:rsid w:val="009D1CE3"/>
    <w:rsid w:val="009D1ED3"/>
    <w:rsid w:val="009D1F69"/>
    <w:rsid w:val="009D2118"/>
    <w:rsid w:val="009D22EA"/>
    <w:rsid w:val="009D2453"/>
    <w:rsid w:val="009D2667"/>
    <w:rsid w:val="009D2CDE"/>
    <w:rsid w:val="009D357D"/>
    <w:rsid w:val="009D394E"/>
    <w:rsid w:val="009D40C3"/>
    <w:rsid w:val="009D4190"/>
    <w:rsid w:val="009D422B"/>
    <w:rsid w:val="009D4303"/>
    <w:rsid w:val="009D453A"/>
    <w:rsid w:val="009D4550"/>
    <w:rsid w:val="009D478C"/>
    <w:rsid w:val="009D49A4"/>
    <w:rsid w:val="009D49F5"/>
    <w:rsid w:val="009D4A8E"/>
    <w:rsid w:val="009D4D6F"/>
    <w:rsid w:val="009D4DA3"/>
    <w:rsid w:val="009D4F83"/>
    <w:rsid w:val="009D5A1A"/>
    <w:rsid w:val="009D5BBF"/>
    <w:rsid w:val="009D610C"/>
    <w:rsid w:val="009D62E7"/>
    <w:rsid w:val="009D6624"/>
    <w:rsid w:val="009D6647"/>
    <w:rsid w:val="009D67D5"/>
    <w:rsid w:val="009D6BF6"/>
    <w:rsid w:val="009D6D66"/>
    <w:rsid w:val="009D6EEF"/>
    <w:rsid w:val="009D6F4D"/>
    <w:rsid w:val="009D75A4"/>
    <w:rsid w:val="009D785E"/>
    <w:rsid w:val="009E010E"/>
    <w:rsid w:val="009E04A9"/>
    <w:rsid w:val="009E04FB"/>
    <w:rsid w:val="009E06A2"/>
    <w:rsid w:val="009E0871"/>
    <w:rsid w:val="009E0B73"/>
    <w:rsid w:val="009E1137"/>
    <w:rsid w:val="009E176B"/>
    <w:rsid w:val="009E1E2C"/>
    <w:rsid w:val="009E1F70"/>
    <w:rsid w:val="009E21A4"/>
    <w:rsid w:val="009E2864"/>
    <w:rsid w:val="009E2BE6"/>
    <w:rsid w:val="009E2DD3"/>
    <w:rsid w:val="009E2EAE"/>
    <w:rsid w:val="009E2F97"/>
    <w:rsid w:val="009E3644"/>
    <w:rsid w:val="009E3790"/>
    <w:rsid w:val="009E38AD"/>
    <w:rsid w:val="009E3B8E"/>
    <w:rsid w:val="009E3C31"/>
    <w:rsid w:val="009E457F"/>
    <w:rsid w:val="009E4B10"/>
    <w:rsid w:val="009E4EC6"/>
    <w:rsid w:val="009E4FCC"/>
    <w:rsid w:val="009E5410"/>
    <w:rsid w:val="009E5475"/>
    <w:rsid w:val="009E5656"/>
    <w:rsid w:val="009E5AB4"/>
    <w:rsid w:val="009E6316"/>
    <w:rsid w:val="009E641D"/>
    <w:rsid w:val="009E6A64"/>
    <w:rsid w:val="009E6FBA"/>
    <w:rsid w:val="009E6FC8"/>
    <w:rsid w:val="009E7230"/>
    <w:rsid w:val="009E723D"/>
    <w:rsid w:val="009E7789"/>
    <w:rsid w:val="009E7E9B"/>
    <w:rsid w:val="009F0258"/>
    <w:rsid w:val="009F02E1"/>
    <w:rsid w:val="009F042E"/>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534"/>
    <w:rsid w:val="009F55CF"/>
    <w:rsid w:val="009F5606"/>
    <w:rsid w:val="009F58D3"/>
    <w:rsid w:val="009F5CA4"/>
    <w:rsid w:val="009F5D78"/>
    <w:rsid w:val="009F5E35"/>
    <w:rsid w:val="009F631B"/>
    <w:rsid w:val="009F6410"/>
    <w:rsid w:val="009F6457"/>
    <w:rsid w:val="009F7169"/>
    <w:rsid w:val="009F7883"/>
    <w:rsid w:val="009F78E1"/>
    <w:rsid w:val="009F79BE"/>
    <w:rsid w:val="00A0018E"/>
    <w:rsid w:val="00A00B60"/>
    <w:rsid w:val="00A00D52"/>
    <w:rsid w:val="00A01006"/>
    <w:rsid w:val="00A021A9"/>
    <w:rsid w:val="00A022F9"/>
    <w:rsid w:val="00A027F3"/>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6EE"/>
    <w:rsid w:val="00A0594D"/>
    <w:rsid w:val="00A05A1F"/>
    <w:rsid w:val="00A05AA6"/>
    <w:rsid w:val="00A05BD0"/>
    <w:rsid w:val="00A05DFF"/>
    <w:rsid w:val="00A060B0"/>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1A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8AA"/>
    <w:rsid w:val="00A13B10"/>
    <w:rsid w:val="00A13CF1"/>
    <w:rsid w:val="00A145D0"/>
    <w:rsid w:val="00A1508D"/>
    <w:rsid w:val="00A157EC"/>
    <w:rsid w:val="00A158D3"/>
    <w:rsid w:val="00A15F2F"/>
    <w:rsid w:val="00A16150"/>
    <w:rsid w:val="00A1636F"/>
    <w:rsid w:val="00A163A7"/>
    <w:rsid w:val="00A16510"/>
    <w:rsid w:val="00A1686F"/>
    <w:rsid w:val="00A16BD4"/>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E51"/>
    <w:rsid w:val="00A2208A"/>
    <w:rsid w:val="00A22132"/>
    <w:rsid w:val="00A22207"/>
    <w:rsid w:val="00A22664"/>
    <w:rsid w:val="00A2274C"/>
    <w:rsid w:val="00A22896"/>
    <w:rsid w:val="00A23243"/>
    <w:rsid w:val="00A23590"/>
    <w:rsid w:val="00A23919"/>
    <w:rsid w:val="00A23921"/>
    <w:rsid w:val="00A23D12"/>
    <w:rsid w:val="00A23E0D"/>
    <w:rsid w:val="00A24002"/>
    <w:rsid w:val="00A24206"/>
    <w:rsid w:val="00A2470A"/>
    <w:rsid w:val="00A2481C"/>
    <w:rsid w:val="00A24CCF"/>
    <w:rsid w:val="00A24EA3"/>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13"/>
    <w:rsid w:val="00A279DC"/>
    <w:rsid w:val="00A27C9D"/>
    <w:rsid w:val="00A27EDA"/>
    <w:rsid w:val="00A27F94"/>
    <w:rsid w:val="00A303B8"/>
    <w:rsid w:val="00A30703"/>
    <w:rsid w:val="00A30BAE"/>
    <w:rsid w:val="00A3135B"/>
    <w:rsid w:val="00A313D0"/>
    <w:rsid w:val="00A314A9"/>
    <w:rsid w:val="00A31509"/>
    <w:rsid w:val="00A31591"/>
    <w:rsid w:val="00A318E8"/>
    <w:rsid w:val="00A31E88"/>
    <w:rsid w:val="00A321EE"/>
    <w:rsid w:val="00A32252"/>
    <w:rsid w:val="00A3226E"/>
    <w:rsid w:val="00A32284"/>
    <w:rsid w:val="00A325C2"/>
    <w:rsid w:val="00A325CC"/>
    <w:rsid w:val="00A327E2"/>
    <w:rsid w:val="00A329BB"/>
    <w:rsid w:val="00A32C37"/>
    <w:rsid w:val="00A32CBC"/>
    <w:rsid w:val="00A32D45"/>
    <w:rsid w:val="00A3331F"/>
    <w:rsid w:val="00A3364D"/>
    <w:rsid w:val="00A3378F"/>
    <w:rsid w:val="00A337E6"/>
    <w:rsid w:val="00A3393A"/>
    <w:rsid w:val="00A34685"/>
    <w:rsid w:val="00A34CC1"/>
    <w:rsid w:val="00A34D92"/>
    <w:rsid w:val="00A34DA0"/>
    <w:rsid w:val="00A354C1"/>
    <w:rsid w:val="00A354F9"/>
    <w:rsid w:val="00A3551E"/>
    <w:rsid w:val="00A35A0B"/>
    <w:rsid w:val="00A35B38"/>
    <w:rsid w:val="00A35BD0"/>
    <w:rsid w:val="00A362CB"/>
    <w:rsid w:val="00A368E3"/>
    <w:rsid w:val="00A37413"/>
    <w:rsid w:val="00A37453"/>
    <w:rsid w:val="00A3747D"/>
    <w:rsid w:val="00A3768E"/>
    <w:rsid w:val="00A37A59"/>
    <w:rsid w:val="00A37E05"/>
    <w:rsid w:val="00A40531"/>
    <w:rsid w:val="00A40660"/>
    <w:rsid w:val="00A4081F"/>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371"/>
    <w:rsid w:val="00A4570E"/>
    <w:rsid w:val="00A4579D"/>
    <w:rsid w:val="00A45A3B"/>
    <w:rsid w:val="00A45C5B"/>
    <w:rsid w:val="00A45D62"/>
    <w:rsid w:val="00A45EFA"/>
    <w:rsid w:val="00A46451"/>
    <w:rsid w:val="00A46AE4"/>
    <w:rsid w:val="00A46FAD"/>
    <w:rsid w:val="00A4769C"/>
    <w:rsid w:val="00A47B4B"/>
    <w:rsid w:val="00A47F27"/>
    <w:rsid w:val="00A5044D"/>
    <w:rsid w:val="00A50B00"/>
    <w:rsid w:val="00A50D49"/>
    <w:rsid w:val="00A51190"/>
    <w:rsid w:val="00A511E5"/>
    <w:rsid w:val="00A511FB"/>
    <w:rsid w:val="00A514EB"/>
    <w:rsid w:val="00A51C2A"/>
    <w:rsid w:val="00A521E0"/>
    <w:rsid w:val="00A52495"/>
    <w:rsid w:val="00A524B4"/>
    <w:rsid w:val="00A524C8"/>
    <w:rsid w:val="00A5291D"/>
    <w:rsid w:val="00A52EDB"/>
    <w:rsid w:val="00A532E0"/>
    <w:rsid w:val="00A53DAB"/>
    <w:rsid w:val="00A53E73"/>
    <w:rsid w:val="00A54102"/>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47C"/>
    <w:rsid w:val="00A578A4"/>
    <w:rsid w:val="00A578FA"/>
    <w:rsid w:val="00A57BD6"/>
    <w:rsid w:val="00A57EC0"/>
    <w:rsid w:val="00A57F96"/>
    <w:rsid w:val="00A6065A"/>
    <w:rsid w:val="00A606AC"/>
    <w:rsid w:val="00A60948"/>
    <w:rsid w:val="00A609BC"/>
    <w:rsid w:val="00A60B4F"/>
    <w:rsid w:val="00A60E20"/>
    <w:rsid w:val="00A60EBB"/>
    <w:rsid w:val="00A613D5"/>
    <w:rsid w:val="00A615A0"/>
    <w:rsid w:val="00A615A2"/>
    <w:rsid w:val="00A615AF"/>
    <w:rsid w:val="00A61828"/>
    <w:rsid w:val="00A6189D"/>
    <w:rsid w:val="00A61F65"/>
    <w:rsid w:val="00A621F3"/>
    <w:rsid w:val="00A623EB"/>
    <w:rsid w:val="00A623EF"/>
    <w:rsid w:val="00A62427"/>
    <w:rsid w:val="00A62454"/>
    <w:rsid w:val="00A6272F"/>
    <w:rsid w:val="00A627E0"/>
    <w:rsid w:val="00A62953"/>
    <w:rsid w:val="00A63244"/>
    <w:rsid w:val="00A6367F"/>
    <w:rsid w:val="00A636A2"/>
    <w:rsid w:val="00A63872"/>
    <w:rsid w:val="00A639B3"/>
    <w:rsid w:val="00A63A37"/>
    <w:rsid w:val="00A63BC8"/>
    <w:rsid w:val="00A63E9E"/>
    <w:rsid w:val="00A6404A"/>
    <w:rsid w:val="00A64196"/>
    <w:rsid w:val="00A647A9"/>
    <w:rsid w:val="00A649B4"/>
    <w:rsid w:val="00A64BC7"/>
    <w:rsid w:val="00A64EB1"/>
    <w:rsid w:val="00A64ED6"/>
    <w:rsid w:val="00A65417"/>
    <w:rsid w:val="00A655C8"/>
    <w:rsid w:val="00A6563A"/>
    <w:rsid w:val="00A657CF"/>
    <w:rsid w:val="00A6581E"/>
    <w:rsid w:val="00A65C72"/>
    <w:rsid w:val="00A65D2F"/>
    <w:rsid w:val="00A65FBF"/>
    <w:rsid w:val="00A6636E"/>
    <w:rsid w:val="00A66851"/>
    <w:rsid w:val="00A669D6"/>
    <w:rsid w:val="00A66DDE"/>
    <w:rsid w:val="00A6743F"/>
    <w:rsid w:val="00A677C1"/>
    <w:rsid w:val="00A67A8E"/>
    <w:rsid w:val="00A67AC6"/>
    <w:rsid w:val="00A70150"/>
    <w:rsid w:val="00A70A35"/>
    <w:rsid w:val="00A70B1F"/>
    <w:rsid w:val="00A712E7"/>
    <w:rsid w:val="00A7141F"/>
    <w:rsid w:val="00A71845"/>
    <w:rsid w:val="00A71D6B"/>
    <w:rsid w:val="00A71F00"/>
    <w:rsid w:val="00A71FA4"/>
    <w:rsid w:val="00A726A3"/>
    <w:rsid w:val="00A726DE"/>
    <w:rsid w:val="00A72B3E"/>
    <w:rsid w:val="00A72E85"/>
    <w:rsid w:val="00A73242"/>
    <w:rsid w:val="00A736AD"/>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4AF"/>
    <w:rsid w:val="00A81633"/>
    <w:rsid w:val="00A81694"/>
    <w:rsid w:val="00A81880"/>
    <w:rsid w:val="00A81D9B"/>
    <w:rsid w:val="00A8221B"/>
    <w:rsid w:val="00A82508"/>
    <w:rsid w:val="00A8282D"/>
    <w:rsid w:val="00A82A77"/>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E3A"/>
    <w:rsid w:val="00A86F67"/>
    <w:rsid w:val="00A86FEF"/>
    <w:rsid w:val="00A8706A"/>
    <w:rsid w:val="00A87482"/>
    <w:rsid w:val="00A8782C"/>
    <w:rsid w:val="00A87D33"/>
    <w:rsid w:val="00A87F4E"/>
    <w:rsid w:val="00A90134"/>
    <w:rsid w:val="00A901CB"/>
    <w:rsid w:val="00A905F1"/>
    <w:rsid w:val="00A90E27"/>
    <w:rsid w:val="00A91218"/>
    <w:rsid w:val="00A91469"/>
    <w:rsid w:val="00A9164F"/>
    <w:rsid w:val="00A91F3E"/>
    <w:rsid w:val="00A920BA"/>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502"/>
    <w:rsid w:val="00A95A3E"/>
    <w:rsid w:val="00A96058"/>
    <w:rsid w:val="00A964EC"/>
    <w:rsid w:val="00A96765"/>
    <w:rsid w:val="00A9692B"/>
    <w:rsid w:val="00A96CF6"/>
    <w:rsid w:val="00A96D7E"/>
    <w:rsid w:val="00A96E5F"/>
    <w:rsid w:val="00A9727C"/>
    <w:rsid w:val="00A972A5"/>
    <w:rsid w:val="00A97584"/>
    <w:rsid w:val="00A97666"/>
    <w:rsid w:val="00A97B8C"/>
    <w:rsid w:val="00A97DBD"/>
    <w:rsid w:val="00A97EF9"/>
    <w:rsid w:val="00AA0003"/>
    <w:rsid w:val="00AA00B6"/>
    <w:rsid w:val="00AA0D9A"/>
    <w:rsid w:val="00AA0EBD"/>
    <w:rsid w:val="00AA1264"/>
    <w:rsid w:val="00AA158B"/>
    <w:rsid w:val="00AA1740"/>
    <w:rsid w:val="00AA1D12"/>
    <w:rsid w:val="00AA1EEC"/>
    <w:rsid w:val="00AA1F43"/>
    <w:rsid w:val="00AA210C"/>
    <w:rsid w:val="00AA224E"/>
    <w:rsid w:val="00AA2824"/>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0B"/>
    <w:rsid w:val="00AA69EF"/>
    <w:rsid w:val="00AA6C9C"/>
    <w:rsid w:val="00AA6CEE"/>
    <w:rsid w:val="00AA6F21"/>
    <w:rsid w:val="00AA6F9A"/>
    <w:rsid w:val="00AA758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D5F"/>
    <w:rsid w:val="00AB3E16"/>
    <w:rsid w:val="00AB3E3E"/>
    <w:rsid w:val="00AB3F13"/>
    <w:rsid w:val="00AB4157"/>
    <w:rsid w:val="00AB42FF"/>
    <w:rsid w:val="00AB4300"/>
    <w:rsid w:val="00AB4402"/>
    <w:rsid w:val="00AB486A"/>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179"/>
    <w:rsid w:val="00AC028F"/>
    <w:rsid w:val="00AC0746"/>
    <w:rsid w:val="00AC08C8"/>
    <w:rsid w:val="00AC0986"/>
    <w:rsid w:val="00AC0C66"/>
    <w:rsid w:val="00AC0CC3"/>
    <w:rsid w:val="00AC1281"/>
    <w:rsid w:val="00AC21BA"/>
    <w:rsid w:val="00AC22C7"/>
    <w:rsid w:val="00AC26C7"/>
    <w:rsid w:val="00AC2D42"/>
    <w:rsid w:val="00AC2D4E"/>
    <w:rsid w:val="00AC3084"/>
    <w:rsid w:val="00AC3431"/>
    <w:rsid w:val="00AC38E9"/>
    <w:rsid w:val="00AC45D6"/>
    <w:rsid w:val="00AC4CBC"/>
    <w:rsid w:val="00AC4D1B"/>
    <w:rsid w:val="00AC4D53"/>
    <w:rsid w:val="00AC4D9E"/>
    <w:rsid w:val="00AC4E2E"/>
    <w:rsid w:val="00AC5A85"/>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9A4"/>
    <w:rsid w:val="00AD4A2F"/>
    <w:rsid w:val="00AD4C34"/>
    <w:rsid w:val="00AD4EA7"/>
    <w:rsid w:val="00AD4FA4"/>
    <w:rsid w:val="00AD5140"/>
    <w:rsid w:val="00AD57E1"/>
    <w:rsid w:val="00AD5F7C"/>
    <w:rsid w:val="00AD6263"/>
    <w:rsid w:val="00AD6980"/>
    <w:rsid w:val="00AD6C7F"/>
    <w:rsid w:val="00AD7079"/>
    <w:rsid w:val="00AD70C9"/>
    <w:rsid w:val="00AD732B"/>
    <w:rsid w:val="00AD75A6"/>
    <w:rsid w:val="00AD7927"/>
    <w:rsid w:val="00AD794C"/>
    <w:rsid w:val="00AD7D37"/>
    <w:rsid w:val="00AD7E17"/>
    <w:rsid w:val="00AE0160"/>
    <w:rsid w:val="00AE04AA"/>
    <w:rsid w:val="00AE05E1"/>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AF6"/>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9C4"/>
    <w:rsid w:val="00AE7BBF"/>
    <w:rsid w:val="00AE7C98"/>
    <w:rsid w:val="00AE7FF2"/>
    <w:rsid w:val="00AF0311"/>
    <w:rsid w:val="00AF03E7"/>
    <w:rsid w:val="00AF09A5"/>
    <w:rsid w:val="00AF0A85"/>
    <w:rsid w:val="00AF0FFE"/>
    <w:rsid w:val="00AF1414"/>
    <w:rsid w:val="00AF1452"/>
    <w:rsid w:val="00AF15C3"/>
    <w:rsid w:val="00AF19CD"/>
    <w:rsid w:val="00AF25F3"/>
    <w:rsid w:val="00AF28B0"/>
    <w:rsid w:val="00AF2DED"/>
    <w:rsid w:val="00AF32C2"/>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B98"/>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BC5"/>
    <w:rsid w:val="00B03D26"/>
    <w:rsid w:val="00B04451"/>
    <w:rsid w:val="00B04AD7"/>
    <w:rsid w:val="00B04B96"/>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494C"/>
    <w:rsid w:val="00B14C5F"/>
    <w:rsid w:val="00B15141"/>
    <w:rsid w:val="00B151C6"/>
    <w:rsid w:val="00B15C76"/>
    <w:rsid w:val="00B1680F"/>
    <w:rsid w:val="00B16815"/>
    <w:rsid w:val="00B16B5F"/>
    <w:rsid w:val="00B16CDC"/>
    <w:rsid w:val="00B16D08"/>
    <w:rsid w:val="00B1736C"/>
    <w:rsid w:val="00B17744"/>
    <w:rsid w:val="00B17D3D"/>
    <w:rsid w:val="00B17D3E"/>
    <w:rsid w:val="00B17E09"/>
    <w:rsid w:val="00B20057"/>
    <w:rsid w:val="00B2043A"/>
    <w:rsid w:val="00B20CD7"/>
    <w:rsid w:val="00B20E2B"/>
    <w:rsid w:val="00B20F3D"/>
    <w:rsid w:val="00B21016"/>
    <w:rsid w:val="00B21172"/>
    <w:rsid w:val="00B213D5"/>
    <w:rsid w:val="00B215F9"/>
    <w:rsid w:val="00B217CD"/>
    <w:rsid w:val="00B21B67"/>
    <w:rsid w:val="00B21CA7"/>
    <w:rsid w:val="00B22472"/>
    <w:rsid w:val="00B228C9"/>
    <w:rsid w:val="00B22CE7"/>
    <w:rsid w:val="00B22EC9"/>
    <w:rsid w:val="00B232CB"/>
    <w:rsid w:val="00B233A9"/>
    <w:rsid w:val="00B238E1"/>
    <w:rsid w:val="00B238EC"/>
    <w:rsid w:val="00B239CC"/>
    <w:rsid w:val="00B23C57"/>
    <w:rsid w:val="00B23D1C"/>
    <w:rsid w:val="00B23E2E"/>
    <w:rsid w:val="00B244D1"/>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322"/>
    <w:rsid w:val="00B274A9"/>
    <w:rsid w:val="00B2757B"/>
    <w:rsid w:val="00B27704"/>
    <w:rsid w:val="00B27D54"/>
    <w:rsid w:val="00B30B7E"/>
    <w:rsid w:val="00B30EB7"/>
    <w:rsid w:val="00B317EB"/>
    <w:rsid w:val="00B31DDA"/>
    <w:rsid w:val="00B31E5F"/>
    <w:rsid w:val="00B322A7"/>
    <w:rsid w:val="00B32607"/>
    <w:rsid w:val="00B326BE"/>
    <w:rsid w:val="00B32D83"/>
    <w:rsid w:val="00B32EB5"/>
    <w:rsid w:val="00B32F7F"/>
    <w:rsid w:val="00B33126"/>
    <w:rsid w:val="00B33169"/>
    <w:rsid w:val="00B33452"/>
    <w:rsid w:val="00B33598"/>
    <w:rsid w:val="00B338CE"/>
    <w:rsid w:val="00B3396B"/>
    <w:rsid w:val="00B33BF4"/>
    <w:rsid w:val="00B33F7C"/>
    <w:rsid w:val="00B3426E"/>
    <w:rsid w:val="00B3435B"/>
    <w:rsid w:val="00B34390"/>
    <w:rsid w:val="00B3442C"/>
    <w:rsid w:val="00B344B6"/>
    <w:rsid w:val="00B3539A"/>
    <w:rsid w:val="00B35CB3"/>
    <w:rsid w:val="00B35F8E"/>
    <w:rsid w:val="00B37188"/>
    <w:rsid w:val="00B3765F"/>
    <w:rsid w:val="00B379E9"/>
    <w:rsid w:val="00B37B4C"/>
    <w:rsid w:val="00B4003E"/>
    <w:rsid w:val="00B40292"/>
    <w:rsid w:val="00B402D8"/>
    <w:rsid w:val="00B403A1"/>
    <w:rsid w:val="00B406B2"/>
    <w:rsid w:val="00B40D73"/>
    <w:rsid w:val="00B4110D"/>
    <w:rsid w:val="00B411A3"/>
    <w:rsid w:val="00B412CB"/>
    <w:rsid w:val="00B416D8"/>
    <w:rsid w:val="00B41AE2"/>
    <w:rsid w:val="00B41B34"/>
    <w:rsid w:val="00B41EE8"/>
    <w:rsid w:val="00B42350"/>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A61"/>
    <w:rsid w:val="00B45AC0"/>
    <w:rsid w:val="00B46125"/>
    <w:rsid w:val="00B46501"/>
    <w:rsid w:val="00B46D6D"/>
    <w:rsid w:val="00B472D9"/>
    <w:rsid w:val="00B47784"/>
    <w:rsid w:val="00B4783F"/>
    <w:rsid w:val="00B47858"/>
    <w:rsid w:val="00B47CEF"/>
    <w:rsid w:val="00B50261"/>
    <w:rsid w:val="00B504F7"/>
    <w:rsid w:val="00B507D0"/>
    <w:rsid w:val="00B50810"/>
    <w:rsid w:val="00B50933"/>
    <w:rsid w:val="00B509C0"/>
    <w:rsid w:val="00B50E09"/>
    <w:rsid w:val="00B51420"/>
    <w:rsid w:val="00B51526"/>
    <w:rsid w:val="00B517F1"/>
    <w:rsid w:val="00B51A40"/>
    <w:rsid w:val="00B51AD2"/>
    <w:rsid w:val="00B521D9"/>
    <w:rsid w:val="00B5238F"/>
    <w:rsid w:val="00B52459"/>
    <w:rsid w:val="00B529F2"/>
    <w:rsid w:val="00B52EC8"/>
    <w:rsid w:val="00B531EB"/>
    <w:rsid w:val="00B534CA"/>
    <w:rsid w:val="00B5370C"/>
    <w:rsid w:val="00B53855"/>
    <w:rsid w:val="00B538FF"/>
    <w:rsid w:val="00B53EF5"/>
    <w:rsid w:val="00B54233"/>
    <w:rsid w:val="00B542BA"/>
    <w:rsid w:val="00B5444E"/>
    <w:rsid w:val="00B54989"/>
    <w:rsid w:val="00B54CC5"/>
    <w:rsid w:val="00B55223"/>
    <w:rsid w:val="00B553CF"/>
    <w:rsid w:val="00B555B8"/>
    <w:rsid w:val="00B55ACA"/>
    <w:rsid w:val="00B561BD"/>
    <w:rsid w:val="00B566E0"/>
    <w:rsid w:val="00B5685D"/>
    <w:rsid w:val="00B56B1E"/>
    <w:rsid w:val="00B56E91"/>
    <w:rsid w:val="00B56F22"/>
    <w:rsid w:val="00B574BA"/>
    <w:rsid w:val="00B57861"/>
    <w:rsid w:val="00B57DF2"/>
    <w:rsid w:val="00B600DC"/>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5E6B"/>
    <w:rsid w:val="00B664EC"/>
    <w:rsid w:val="00B66801"/>
    <w:rsid w:val="00B668B4"/>
    <w:rsid w:val="00B66B33"/>
    <w:rsid w:val="00B66FFC"/>
    <w:rsid w:val="00B678CC"/>
    <w:rsid w:val="00B6796C"/>
    <w:rsid w:val="00B67B2B"/>
    <w:rsid w:val="00B7021B"/>
    <w:rsid w:val="00B70333"/>
    <w:rsid w:val="00B70A49"/>
    <w:rsid w:val="00B70EDB"/>
    <w:rsid w:val="00B71875"/>
    <w:rsid w:val="00B71A5D"/>
    <w:rsid w:val="00B71A79"/>
    <w:rsid w:val="00B71AEC"/>
    <w:rsid w:val="00B72651"/>
    <w:rsid w:val="00B7273B"/>
    <w:rsid w:val="00B727B8"/>
    <w:rsid w:val="00B73453"/>
    <w:rsid w:val="00B737C7"/>
    <w:rsid w:val="00B73E00"/>
    <w:rsid w:val="00B73E31"/>
    <w:rsid w:val="00B74019"/>
    <w:rsid w:val="00B74A0D"/>
    <w:rsid w:val="00B74BFB"/>
    <w:rsid w:val="00B74CBA"/>
    <w:rsid w:val="00B74EC0"/>
    <w:rsid w:val="00B75542"/>
    <w:rsid w:val="00B75667"/>
    <w:rsid w:val="00B7573F"/>
    <w:rsid w:val="00B75A5C"/>
    <w:rsid w:val="00B7646F"/>
    <w:rsid w:val="00B77062"/>
    <w:rsid w:val="00B7709F"/>
    <w:rsid w:val="00B770A1"/>
    <w:rsid w:val="00B77104"/>
    <w:rsid w:val="00B77336"/>
    <w:rsid w:val="00B77405"/>
    <w:rsid w:val="00B774CC"/>
    <w:rsid w:val="00B7772D"/>
    <w:rsid w:val="00B77B57"/>
    <w:rsid w:val="00B77C4B"/>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9C1"/>
    <w:rsid w:val="00B83AC3"/>
    <w:rsid w:val="00B83DAC"/>
    <w:rsid w:val="00B83DF6"/>
    <w:rsid w:val="00B83F16"/>
    <w:rsid w:val="00B8422F"/>
    <w:rsid w:val="00B8489E"/>
    <w:rsid w:val="00B84BE8"/>
    <w:rsid w:val="00B854EC"/>
    <w:rsid w:val="00B855A8"/>
    <w:rsid w:val="00B85837"/>
    <w:rsid w:val="00B85F67"/>
    <w:rsid w:val="00B8629F"/>
    <w:rsid w:val="00B86557"/>
    <w:rsid w:val="00B869A8"/>
    <w:rsid w:val="00B86D87"/>
    <w:rsid w:val="00B86D88"/>
    <w:rsid w:val="00B87324"/>
    <w:rsid w:val="00B87809"/>
    <w:rsid w:val="00B87C60"/>
    <w:rsid w:val="00B87F42"/>
    <w:rsid w:val="00B90165"/>
    <w:rsid w:val="00B90615"/>
    <w:rsid w:val="00B90648"/>
    <w:rsid w:val="00B9076E"/>
    <w:rsid w:val="00B91150"/>
    <w:rsid w:val="00B912AF"/>
    <w:rsid w:val="00B91356"/>
    <w:rsid w:val="00B9177B"/>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4D7B"/>
    <w:rsid w:val="00B950C6"/>
    <w:rsid w:val="00B950E8"/>
    <w:rsid w:val="00B9521C"/>
    <w:rsid w:val="00B95372"/>
    <w:rsid w:val="00B953EA"/>
    <w:rsid w:val="00B954FC"/>
    <w:rsid w:val="00B95A04"/>
    <w:rsid w:val="00B95C49"/>
    <w:rsid w:val="00B95D97"/>
    <w:rsid w:val="00B95EEF"/>
    <w:rsid w:val="00B95FD7"/>
    <w:rsid w:val="00B960D2"/>
    <w:rsid w:val="00B96228"/>
    <w:rsid w:val="00B96313"/>
    <w:rsid w:val="00B96906"/>
    <w:rsid w:val="00B96CF0"/>
    <w:rsid w:val="00B96DA2"/>
    <w:rsid w:val="00B97017"/>
    <w:rsid w:val="00B97050"/>
    <w:rsid w:val="00B97059"/>
    <w:rsid w:val="00B9714B"/>
    <w:rsid w:val="00B9718D"/>
    <w:rsid w:val="00B977E6"/>
    <w:rsid w:val="00B97982"/>
    <w:rsid w:val="00BA047F"/>
    <w:rsid w:val="00BA067F"/>
    <w:rsid w:val="00BA110A"/>
    <w:rsid w:val="00BA131B"/>
    <w:rsid w:val="00BA13E0"/>
    <w:rsid w:val="00BA152D"/>
    <w:rsid w:val="00BA1613"/>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09"/>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6685"/>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B9C"/>
    <w:rsid w:val="00BC5181"/>
    <w:rsid w:val="00BC56C1"/>
    <w:rsid w:val="00BC5CE2"/>
    <w:rsid w:val="00BC5DBA"/>
    <w:rsid w:val="00BC62C6"/>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AF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2CE"/>
    <w:rsid w:val="00BD78B8"/>
    <w:rsid w:val="00BD7A82"/>
    <w:rsid w:val="00BD7F9E"/>
    <w:rsid w:val="00BD7FF4"/>
    <w:rsid w:val="00BE072F"/>
    <w:rsid w:val="00BE09C4"/>
    <w:rsid w:val="00BE0C3B"/>
    <w:rsid w:val="00BE130E"/>
    <w:rsid w:val="00BE13B8"/>
    <w:rsid w:val="00BE197A"/>
    <w:rsid w:val="00BE1A06"/>
    <w:rsid w:val="00BE2C35"/>
    <w:rsid w:val="00BE2E99"/>
    <w:rsid w:val="00BE3A9F"/>
    <w:rsid w:val="00BE3AFA"/>
    <w:rsid w:val="00BE3F52"/>
    <w:rsid w:val="00BE403F"/>
    <w:rsid w:val="00BE4388"/>
    <w:rsid w:val="00BE45C1"/>
    <w:rsid w:val="00BE474A"/>
    <w:rsid w:val="00BE48AC"/>
    <w:rsid w:val="00BE4DE9"/>
    <w:rsid w:val="00BE4E48"/>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E7D21"/>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A56"/>
    <w:rsid w:val="00BF608F"/>
    <w:rsid w:val="00BF60E3"/>
    <w:rsid w:val="00BF6151"/>
    <w:rsid w:val="00BF6597"/>
    <w:rsid w:val="00BF6FBF"/>
    <w:rsid w:val="00BF70A1"/>
    <w:rsid w:val="00BF70F8"/>
    <w:rsid w:val="00BF7CDD"/>
    <w:rsid w:val="00BF7D43"/>
    <w:rsid w:val="00C0006D"/>
    <w:rsid w:val="00C007CA"/>
    <w:rsid w:val="00C00F1A"/>
    <w:rsid w:val="00C00F7A"/>
    <w:rsid w:val="00C010F5"/>
    <w:rsid w:val="00C01835"/>
    <w:rsid w:val="00C01DFD"/>
    <w:rsid w:val="00C02192"/>
    <w:rsid w:val="00C022F0"/>
    <w:rsid w:val="00C02491"/>
    <w:rsid w:val="00C025D2"/>
    <w:rsid w:val="00C0279C"/>
    <w:rsid w:val="00C02C95"/>
    <w:rsid w:val="00C02CDE"/>
    <w:rsid w:val="00C03096"/>
    <w:rsid w:val="00C03444"/>
    <w:rsid w:val="00C03B7B"/>
    <w:rsid w:val="00C03C30"/>
    <w:rsid w:val="00C041C9"/>
    <w:rsid w:val="00C04339"/>
    <w:rsid w:val="00C044F7"/>
    <w:rsid w:val="00C04668"/>
    <w:rsid w:val="00C04A45"/>
    <w:rsid w:val="00C04C6A"/>
    <w:rsid w:val="00C04C6C"/>
    <w:rsid w:val="00C04DE2"/>
    <w:rsid w:val="00C05395"/>
    <w:rsid w:val="00C057E0"/>
    <w:rsid w:val="00C05863"/>
    <w:rsid w:val="00C05C20"/>
    <w:rsid w:val="00C05D1E"/>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C68"/>
    <w:rsid w:val="00C10F46"/>
    <w:rsid w:val="00C10FC9"/>
    <w:rsid w:val="00C1114F"/>
    <w:rsid w:val="00C11183"/>
    <w:rsid w:val="00C11197"/>
    <w:rsid w:val="00C1157C"/>
    <w:rsid w:val="00C1195B"/>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28"/>
    <w:rsid w:val="00C14C8D"/>
    <w:rsid w:val="00C14EF8"/>
    <w:rsid w:val="00C15135"/>
    <w:rsid w:val="00C159ED"/>
    <w:rsid w:val="00C16386"/>
    <w:rsid w:val="00C165C6"/>
    <w:rsid w:val="00C1662C"/>
    <w:rsid w:val="00C16813"/>
    <w:rsid w:val="00C16867"/>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EB6"/>
    <w:rsid w:val="00C20F2A"/>
    <w:rsid w:val="00C21E60"/>
    <w:rsid w:val="00C21FE3"/>
    <w:rsid w:val="00C226CE"/>
    <w:rsid w:val="00C2295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78B"/>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57C"/>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803"/>
    <w:rsid w:val="00C35868"/>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96B"/>
    <w:rsid w:val="00C40B7D"/>
    <w:rsid w:val="00C40C5E"/>
    <w:rsid w:val="00C40CD4"/>
    <w:rsid w:val="00C40D3D"/>
    <w:rsid w:val="00C41057"/>
    <w:rsid w:val="00C411E2"/>
    <w:rsid w:val="00C41E8D"/>
    <w:rsid w:val="00C42130"/>
    <w:rsid w:val="00C4262F"/>
    <w:rsid w:val="00C42784"/>
    <w:rsid w:val="00C429E1"/>
    <w:rsid w:val="00C42B97"/>
    <w:rsid w:val="00C43315"/>
    <w:rsid w:val="00C4336B"/>
    <w:rsid w:val="00C439F0"/>
    <w:rsid w:val="00C43AEE"/>
    <w:rsid w:val="00C43CE7"/>
    <w:rsid w:val="00C44189"/>
    <w:rsid w:val="00C447FB"/>
    <w:rsid w:val="00C44C1A"/>
    <w:rsid w:val="00C44F96"/>
    <w:rsid w:val="00C44FF2"/>
    <w:rsid w:val="00C4526C"/>
    <w:rsid w:val="00C4587D"/>
    <w:rsid w:val="00C45C66"/>
    <w:rsid w:val="00C4643C"/>
    <w:rsid w:val="00C47053"/>
    <w:rsid w:val="00C470AA"/>
    <w:rsid w:val="00C47349"/>
    <w:rsid w:val="00C473D9"/>
    <w:rsid w:val="00C47525"/>
    <w:rsid w:val="00C47AE8"/>
    <w:rsid w:val="00C47B93"/>
    <w:rsid w:val="00C47BDE"/>
    <w:rsid w:val="00C47EC4"/>
    <w:rsid w:val="00C508B7"/>
    <w:rsid w:val="00C509D3"/>
    <w:rsid w:val="00C50DD7"/>
    <w:rsid w:val="00C51696"/>
    <w:rsid w:val="00C5193F"/>
    <w:rsid w:val="00C51B31"/>
    <w:rsid w:val="00C51D11"/>
    <w:rsid w:val="00C51D30"/>
    <w:rsid w:val="00C51F21"/>
    <w:rsid w:val="00C521CD"/>
    <w:rsid w:val="00C5257E"/>
    <w:rsid w:val="00C52C8A"/>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5B6"/>
    <w:rsid w:val="00C628E1"/>
    <w:rsid w:val="00C62997"/>
    <w:rsid w:val="00C63152"/>
    <w:rsid w:val="00C633AB"/>
    <w:rsid w:val="00C6343A"/>
    <w:rsid w:val="00C636B0"/>
    <w:rsid w:val="00C6374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25E"/>
    <w:rsid w:val="00C67F34"/>
    <w:rsid w:val="00C67F67"/>
    <w:rsid w:val="00C70366"/>
    <w:rsid w:val="00C7040D"/>
    <w:rsid w:val="00C70B8C"/>
    <w:rsid w:val="00C71148"/>
    <w:rsid w:val="00C71327"/>
    <w:rsid w:val="00C71468"/>
    <w:rsid w:val="00C723AF"/>
    <w:rsid w:val="00C723CA"/>
    <w:rsid w:val="00C72EF5"/>
    <w:rsid w:val="00C72F3E"/>
    <w:rsid w:val="00C7322E"/>
    <w:rsid w:val="00C7330C"/>
    <w:rsid w:val="00C733ED"/>
    <w:rsid w:val="00C7357D"/>
    <w:rsid w:val="00C73BC2"/>
    <w:rsid w:val="00C73BCA"/>
    <w:rsid w:val="00C73BF6"/>
    <w:rsid w:val="00C73C1B"/>
    <w:rsid w:val="00C74157"/>
    <w:rsid w:val="00C7448E"/>
    <w:rsid w:val="00C74859"/>
    <w:rsid w:val="00C748E2"/>
    <w:rsid w:val="00C7499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128"/>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3A2"/>
    <w:rsid w:val="00CA6BDF"/>
    <w:rsid w:val="00CA7239"/>
    <w:rsid w:val="00CA7E66"/>
    <w:rsid w:val="00CB0061"/>
    <w:rsid w:val="00CB010F"/>
    <w:rsid w:val="00CB01BC"/>
    <w:rsid w:val="00CB03CF"/>
    <w:rsid w:val="00CB047F"/>
    <w:rsid w:val="00CB053A"/>
    <w:rsid w:val="00CB11BD"/>
    <w:rsid w:val="00CB1368"/>
    <w:rsid w:val="00CB167F"/>
    <w:rsid w:val="00CB1988"/>
    <w:rsid w:val="00CB1BD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6637"/>
    <w:rsid w:val="00CB74E7"/>
    <w:rsid w:val="00CB75E5"/>
    <w:rsid w:val="00CB7648"/>
    <w:rsid w:val="00CB79A4"/>
    <w:rsid w:val="00CB7B6B"/>
    <w:rsid w:val="00CB7F5F"/>
    <w:rsid w:val="00CC00B7"/>
    <w:rsid w:val="00CC034B"/>
    <w:rsid w:val="00CC07BA"/>
    <w:rsid w:val="00CC099A"/>
    <w:rsid w:val="00CC0AA7"/>
    <w:rsid w:val="00CC0E56"/>
    <w:rsid w:val="00CC0EC5"/>
    <w:rsid w:val="00CC10EB"/>
    <w:rsid w:val="00CC1555"/>
    <w:rsid w:val="00CC172A"/>
    <w:rsid w:val="00CC1A18"/>
    <w:rsid w:val="00CC1CAB"/>
    <w:rsid w:val="00CC1D2E"/>
    <w:rsid w:val="00CC1E3E"/>
    <w:rsid w:val="00CC1E40"/>
    <w:rsid w:val="00CC1E74"/>
    <w:rsid w:val="00CC2295"/>
    <w:rsid w:val="00CC27F5"/>
    <w:rsid w:val="00CC2A5F"/>
    <w:rsid w:val="00CC2D18"/>
    <w:rsid w:val="00CC2EFE"/>
    <w:rsid w:val="00CC3294"/>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0D9"/>
    <w:rsid w:val="00CC620F"/>
    <w:rsid w:val="00CC6AB5"/>
    <w:rsid w:val="00CC6CE7"/>
    <w:rsid w:val="00CC728B"/>
    <w:rsid w:val="00CC732F"/>
    <w:rsid w:val="00CC7356"/>
    <w:rsid w:val="00CC74D5"/>
    <w:rsid w:val="00CC7A6D"/>
    <w:rsid w:val="00CC7B69"/>
    <w:rsid w:val="00CC7DF5"/>
    <w:rsid w:val="00CD04B6"/>
    <w:rsid w:val="00CD0740"/>
    <w:rsid w:val="00CD0768"/>
    <w:rsid w:val="00CD07C7"/>
    <w:rsid w:val="00CD0B87"/>
    <w:rsid w:val="00CD14CB"/>
    <w:rsid w:val="00CD179D"/>
    <w:rsid w:val="00CD1E74"/>
    <w:rsid w:val="00CD1FF6"/>
    <w:rsid w:val="00CD2111"/>
    <w:rsid w:val="00CD22C9"/>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AB8"/>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20EE"/>
    <w:rsid w:val="00CE2282"/>
    <w:rsid w:val="00CE253D"/>
    <w:rsid w:val="00CE2858"/>
    <w:rsid w:val="00CE2E82"/>
    <w:rsid w:val="00CE3257"/>
    <w:rsid w:val="00CE38AA"/>
    <w:rsid w:val="00CE3CDC"/>
    <w:rsid w:val="00CE3D16"/>
    <w:rsid w:val="00CE3D41"/>
    <w:rsid w:val="00CE3FBA"/>
    <w:rsid w:val="00CE4564"/>
    <w:rsid w:val="00CE4595"/>
    <w:rsid w:val="00CE47C5"/>
    <w:rsid w:val="00CE491F"/>
    <w:rsid w:val="00CE4FA2"/>
    <w:rsid w:val="00CE5386"/>
    <w:rsid w:val="00CE53A7"/>
    <w:rsid w:val="00CE53DF"/>
    <w:rsid w:val="00CE5E50"/>
    <w:rsid w:val="00CE630B"/>
    <w:rsid w:val="00CE6869"/>
    <w:rsid w:val="00CE69F3"/>
    <w:rsid w:val="00CE6AD5"/>
    <w:rsid w:val="00CE6B47"/>
    <w:rsid w:val="00CE6E24"/>
    <w:rsid w:val="00CE72B9"/>
    <w:rsid w:val="00CE7392"/>
    <w:rsid w:val="00CE76BD"/>
    <w:rsid w:val="00CE781A"/>
    <w:rsid w:val="00CF0131"/>
    <w:rsid w:val="00CF02AC"/>
    <w:rsid w:val="00CF057C"/>
    <w:rsid w:val="00CF06E6"/>
    <w:rsid w:val="00CF0E47"/>
    <w:rsid w:val="00CF1271"/>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399"/>
    <w:rsid w:val="00CF74F6"/>
    <w:rsid w:val="00CF76AE"/>
    <w:rsid w:val="00CF7CCF"/>
    <w:rsid w:val="00CF7D8D"/>
    <w:rsid w:val="00D001CD"/>
    <w:rsid w:val="00D0033A"/>
    <w:rsid w:val="00D00522"/>
    <w:rsid w:val="00D007DD"/>
    <w:rsid w:val="00D00B22"/>
    <w:rsid w:val="00D00EFB"/>
    <w:rsid w:val="00D00FCA"/>
    <w:rsid w:val="00D01752"/>
    <w:rsid w:val="00D017EE"/>
    <w:rsid w:val="00D01C73"/>
    <w:rsid w:val="00D01DC5"/>
    <w:rsid w:val="00D01F51"/>
    <w:rsid w:val="00D02369"/>
    <w:rsid w:val="00D02683"/>
    <w:rsid w:val="00D02AFC"/>
    <w:rsid w:val="00D02C36"/>
    <w:rsid w:val="00D02E17"/>
    <w:rsid w:val="00D02F2F"/>
    <w:rsid w:val="00D0308E"/>
    <w:rsid w:val="00D0321D"/>
    <w:rsid w:val="00D038D5"/>
    <w:rsid w:val="00D040AC"/>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4E97"/>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55F"/>
    <w:rsid w:val="00D2765D"/>
    <w:rsid w:val="00D277EE"/>
    <w:rsid w:val="00D27AAD"/>
    <w:rsid w:val="00D27F01"/>
    <w:rsid w:val="00D3013B"/>
    <w:rsid w:val="00D30373"/>
    <w:rsid w:val="00D309B2"/>
    <w:rsid w:val="00D309D3"/>
    <w:rsid w:val="00D30C46"/>
    <w:rsid w:val="00D30FC7"/>
    <w:rsid w:val="00D31546"/>
    <w:rsid w:val="00D31B9F"/>
    <w:rsid w:val="00D31BEA"/>
    <w:rsid w:val="00D32088"/>
    <w:rsid w:val="00D32EB8"/>
    <w:rsid w:val="00D33313"/>
    <w:rsid w:val="00D33379"/>
    <w:rsid w:val="00D333D7"/>
    <w:rsid w:val="00D33410"/>
    <w:rsid w:val="00D33418"/>
    <w:rsid w:val="00D33458"/>
    <w:rsid w:val="00D3356E"/>
    <w:rsid w:val="00D33AB4"/>
    <w:rsid w:val="00D33AFC"/>
    <w:rsid w:val="00D33C0E"/>
    <w:rsid w:val="00D3410B"/>
    <w:rsid w:val="00D342D2"/>
    <w:rsid w:val="00D344C9"/>
    <w:rsid w:val="00D3461C"/>
    <w:rsid w:val="00D34965"/>
    <w:rsid w:val="00D349F3"/>
    <w:rsid w:val="00D358B2"/>
    <w:rsid w:val="00D359BB"/>
    <w:rsid w:val="00D3609F"/>
    <w:rsid w:val="00D3610A"/>
    <w:rsid w:val="00D361CA"/>
    <w:rsid w:val="00D366C8"/>
    <w:rsid w:val="00D368C6"/>
    <w:rsid w:val="00D36C45"/>
    <w:rsid w:val="00D36C8E"/>
    <w:rsid w:val="00D36D23"/>
    <w:rsid w:val="00D36D5A"/>
    <w:rsid w:val="00D37A26"/>
    <w:rsid w:val="00D37C2D"/>
    <w:rsid w:val="00D37F6A"/>
    <w:rsid w:val="00D40076"/>
    <w:rsid w:val="00D400A2"/>
    <w:rsid w:val="00D40109"/>
    <w:rsid w:val="00D40429"/>
    <w:rsid w:val="00D404CE"/>
    <w:rsid w:val="00D40D79"/>
    <w:rsid w:val="00D40E25"/>
    <w:rsid w:val="00D40E78"/>
    <w:rsid w:val="00D40F5C"/>
    <w:rsid w:val="00D41009"/>
    <w:rsid w:val="00D41154"/>
    <w:rsid w:val="00D413A4"/>
    <w:rsid w:val="00D41901"/>
    <w:rsid w:val="00D41CD0"/>
    <w:rsid w:val="00D421BF"/>
    <w:rsid w:val="00D421D9"/>
    <w:rsid w:val="00D42223"/>
    <w:rsid w:val="00D422E4"/>
    <w:rsid w:val="00D424E7"/>
    <w:rsid w:val="00D426FB"/>
    <w:rsid w:val="00D429AA"/>
    <w:rsid w:val="00D42B71"/>
    <w:rsid w:val="00D42D5D"/>
    <w:rsid w:val="00D436B4"/>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47B29"/>
    <w:rsid w:val="00D5044A"/>
    <w:rsid w:val="00D50C2C"/>
    <w:rsid w:val="00D50C82"/>
    <w:rsid w:val="00D50F95"/>
    <w:rsid w:val="00D5102A"/>
    <w:rsid w:val="00D512D1"/>
    <w:rsid w:val="00D513BB"/>
    <w:rsid w:val="00D513F0"/>
    <w:rsid w:val="00D5144F"/>
    <w:rsid w:val="00D51565"/>
    <w:rsid w:val="00D51611"/>
    <w:rsid w:val="00D51AAF"/>
    <w:rsid w:val="00D51F84"/>
    <w:rsid w:val="00D52200"/>
    <w:rsid w:val="00D5226A"/>
    <w:rsid w:val="00D52400"/>
    <w:rsid w:val="00D524C7"/>
    <w:rsid w:val="00D527A2"/>
    <w:rsid w:val="00D52A9A"/>
    <w:rsid w:val="00D52B2F"/>
    <w:rsid w:val="00D52E1D"/>
    <w:rsid w:val="00D5359A"/>
    <w:rsid w:val="00D53621"/>
    <w:rsid w:val="00D53768"/>
    <w:rsid w:val="00D537B0"/>
    <w:rsid w:val="00D53FD3"/>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BAF"/>
    <w:rsid w:val="00D56C31"/>
    <w:rsid w:val="00D56D65"/>
    <w:rsid w:val="00D572B2"/>
    <w:rsid w:val="00D579BF"/>
    <w:rsid w:val="00D57AC0"/>
    <w:rsid w:val="00D57C20"/>
    <w:rsid w:val="00D57F0A"/>
    <w:rsid w:val="00D60207"/>
    <w:rsid w:val="00D6041F"/>
    <w:rsid w:val="00D60A13"/>
    <w:rsid w:val="00D60BCB"/>
    <w:rsid w:val="00D60C1A"/>
    <w:rsid w:val="00D60CB2"/>
    <w:rsid w:val="00D60DD4"/>
    <w:rsid w:val="00D60F3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0D4"/>
    <w:rsid w:val="00D6410E"/>
    <w:rsid w:val="00D6420A"/>
    <w:rsid w:val="00D6447E"/>
    <w:rsid w:val="00D645BF"/>
    <w:rsid w:val="00D64711"/>
    <w:rsid w:val="00D647F9"/>
    <w:rsid w:val="00D6485C"/>
    <w:rsid w:val="00D64CB8"/>
    <w:rsid w:val="00D651B0"/>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E89"/>
    <w:rsid w:val="00D70F5E"/>
    <w:rsid w:val="00D70F6A"/>
    <w:rsid w:val="00D70F87"/>
    <w:rsid w:val="00D7123A"/>
    <w:rsid w:val="00D7168E"/>
    <w:rsid w:val="00D71707"/>
    <w:rsid w:val="00D71BD5"/>
    <w:rsid w:val="00D72265"/>
    <w:rsid w:val="00D72633"/>
    <w:rsid w:val="00D72BDC"/>
    <w:rsid w:val="00D73118"/>
    <w:rsid w:val="00D73347"/>
    <w:rsid w:val="00D7364D"/>
    <w:rsid w:val="00D739F0"/>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7773F"/>
    <w:rsid w:val="00D800A1"/>
    <w:rsid w:val="00D801DA"/>
    <w:rsid w:val="00D8036A"/>
    <w:rsid w:val="00D8054B"/>
    <w:rsid w:val="00D80AB8"/>
    <w:rsid w:val="00D80ADF"/>
    <w:rsid w:val="00D80BE9"/>
    <w:rsid w:val="00D80C93"/>
    <w:rsid w:val="00D80CCB"/>
    <w:rsid w:val="00D81307"/>
    <w:rsid w:val="00D81377"/>
    <w:rsid w:val="00D81465"/>
    <w:rsid w:val="00D817FD"/>
    <w:rsid w:val="00D81F6B"/>
    <w:rsid w:val="00D820F3"/>
    <w:rsid w:val="00D82175"/>
    <w:rsid w:val="00D8247C"/>
    <w:rsid w:val="00D829AC"/>
    <w:rsid w:val="00D82AA1"/>
    <w:rsid w:val="00D82E2E"/>
    <w:rsid w:val="00D83401"/>
    <w:rsid w:val="00D8373E"/>
    <w:rsid w:val="00D83850"/>
    <w:rsid w:val="00D83D4D"/>
    <w:rsid w:val="00D8423B"/>
    <w:rsid w:val="00D84268"/>
    <w:rsid w:val="00D84278"/>
    <w:rsid w:val="00D846C5"/>
    <w:rsid w:val="00D847C6"/>
    <w:rsid w:val="00D854E4"/>
    <w:rsid w:val="00D857FA"/>
    <w:rsid w:val="00D85D05"/>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659"/>
    <w:rsid w:val="00D94899"/>
    <w:rsid w:val="00D94909"/>
    <w:rsid w:val="00D94B2F"/>
    <w:rsid w:val="00D94BB0"/>
    <w:rsid w:val="00D94FF3"/>
    <w:rsid w:val="00D95322"/>
    <w:rsid w:val="00D95352"/>
    <w:rsid w:val="00D954FF"/>
    <w:rsid w:val="00D955B0"/>
    <w:rsid w:val="00D957C0"/>
    <w:rsid w:val="00D95BC2"/>
    <w:rsid w:val="00D95BFF"/>
    <w:rsid w:val="00D95F45"/>
    <w:rsid w:val="00D96496"/>
    <w:rsid w:val="00D96AD5"/>
    <w:rsid w:val="00D96B8C"/>
    <w:rsid w:val="00D970BF"/>
    <w:rsid w:val="00D9793D"/>
    <w:rsid w:val="00D97D08"/>
    <w:rsid w:val="00D97E86"/>
    <w:rsid w:val="00DA000D"/>
    <w:rsid w:val="00DA015E"/>
    <w:rsid w:val="00DA02EC"/>
    <w:rsid w:val="00DA05CA"/>
    <w:rsid w:val="00DA0FC0"/>
    <w:rsid w:val="00DA10F6"/>
    <w:rsid w:val="00DA14DF"/>
    <w:rsid w:val="00DA1D80"/>
    <w:rsid w:val="00DA2046"/>
    <w:rsid w:val="00DA2185"/>
    <w:rsid w:val="00DA23D2"/>
    <w:rsid w:val="00DA2934"/>
    <w:rsid w:val="00DA29C4"/>
    <w:rsid w:val="00DA29E2"/>
    <w:rsid w:val="00DA2D90"/>
    <w:rsid w:val="00DA3A26"/>
    <w:rsid w:val="00DA3B43"/>
    <w:rsid w:val="00DA3D97"/>
    <w:rsid w:val="00DA3E7F"/>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C85"/>
    <w:rsid w:val="00DB0D5D"/>
    <w:rsid w:val="00DB0D7C"/>
    <w:rsid w:val="00DB0F47"/>
    <w:rsid w:val="00DB0F65"/>
    <w:rsid w:val="00DB118D"/>
    <w:rsid w:val="00DB1539"/>
    <w:rsid w:val="00DB1F98"/>
    <w:rsid w:val="00DB2392"/>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14"/>
    <w:rsid w:val="00DB4F9D"/>
    <w:rsid w:val="00DB5010"/>
    <w:rsid w:val="00DB54CE"/>
    <w:rsid w:val="00DB5799"/>
    <w:rsid w:val="00DB59B3"/>
    <w:rsid w:val="00DB5A21"/>
    <w:rsid w:val="00DB5DEB"/>
    <w:rsid w:val="00DB5EE5"/>
    <w:rsid w:val="00DB6012"/>
    <w:rsid w:val="00DB6484"/>
    <w:rsid w:val="00DB6681"/>
    <w:rsid w:val="00DB66C8"/>
    <w:rsid w:val="00DB670D"/>
    <w:rsid w:val="00DB6FDF"/>
    <w:rsid w:val="00DB70B3"/>
    <w:rsid w:val="00DB749A"/>
    <w:rsid w:val="00DB769B"/>
    <w:rsid w:val="00DB7C84"/>
    <w:rsid w:val="00DB7E8C"/>
    <w:rsid w:val="00DC04A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5C6"/>
    <w:rsid w:val="00DD18BD"/>
    <w:rsid w:val="00DD1947"/>
    <w:rsid w:val="00DD1E75"/>
    <w:rsid w:val="00DD1ED7"/>
    <w:rsid w:val="00DD2010"/>
    <w:rsid w:val="00DD242B"/>
    <w:rsid w:val="00DD2942"/>
    <w:rsid w:val="00DD2D07"/>
    <w:rsid w:val="00DD2DD7"/>
    <w:rsid w:val="00DD2FE5"/>
    <w:rsid w:val="00DD32DF"/>
    <w:rsid w:val="00DD3401"/>
    <w:rsid w:val="00DD3430"/>
    <w:rsid w:val="00DD3480"/>
    <w:rsid w:val="00DD3565"/>
    <w:rsid w:val="00DD3B96"/>
    <w:rsid w:val="00DD48A4"/>
    <w:rsid w:val="00DD49D3"/>
    <w:rsid w:val="00DD4AE7"/>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998"/>
    <w:rsid w:val="00DE4B0C"/>
    <w:rsid w:val="00DE4B26"/>
    <w:rsid w:val="00DE4E98"/>
    <w:rsid w:val="00DE4F20"/>
    <w:rsid w:val="00DE4F3D"/>
    <w:rsid w:val="00DE5573"/>
    <w:rsid w:val="00DE5700"/>
    <w:rsid w:val="00DE5FDA"/>
    <w:rsid w:val="00DE61AA"/>
    <w:rsid w:val="00DE745F"/>
    <w:rsid w:val="00DE752E"/>
    <w:rsid w:val="00DE7774"/>
    <w:rsid w:val="00DE7793"/>
    <w:rsid w:val="00DE7C1D"/>
    <w:rsid w:val="00DE7D03"/>
    <w:rsid w:val="00DE7F45"/>
    <w:rsid w:val="00DF0107"/>
    <w:rsid w:val="00DF02EC"/>
    <w:rsid w:val="00DF0820"/>
    <w:rsid w:val="00DF0D33"/>
    <w:rsid w:val="00DF0E63"/>
    <w:rsid w:val="00DF12DC"/>
    <w:rsid w:val="00DF1300"/>
    <w:rsid w:val="00DF1358"/>
    <w:rsid w:val="00DF1913"/>
    <w:rsid w:val="00DF1BD6"/>
    <w:rsid w:val="00DF1EB6"/>
    <w:rsid w:val="00DF1FD6"/>
    <w:rsid w:val="00DF2088"/>
    <w:rsid w:val="00DF2155"/>
    <w:rsid w:val="00DF25AA"/>
    <w:rsid w:val="00DF260A"/>
    <w:rsid w:val="00DF26D4"/>
    <w:rsid w:val="00DF32AF"/>
    <w:rsid w:val="00DF3307"/>
    <w:rsid w:val="00DF3442"/>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BC3"/>
    <w:rsid w:val="00DF7C95"/>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7F8"/>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9D"/>
    <w:rsid w:val="00E164E8"/>
    <w:rsid w:val="00E1654E"/>
    <w:rsid w:val="00E16733"/>
    <w:rsid w:val="00E167D4"/>
    <w:rsid w:val="00E168E5"/>
    <w:rsid w:val="00E16B56"/>
    <w:rsid w:val="00E170A7"/>
    <w:rsid w:val="00E172AF"/>
    <w:rsid w:val="00E172D5"/>
    <w:rsid w:val="00E17528"/>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27988"/>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A46"/>
    <w:rsid w:val="00E37C25"/>
    <w:rsid w:val="00E40362"/>
    <w:rsid w:val="00E40476"/>
    <w:rsid w:val="00E40C82"/>
    <w:rsid w:val="00E41560"/>
    <w:rsid w:val="00E416CB"/>
    <w:rsid w:val="00E41BAC"/>
    <w:rsid w:val="00E41DC7"/>
    <w:rsid w:val="00E423C8"/>
    <w:rsid w:val="00E4241E"/>
    <w:rsid w:val="00E42532"/>
    <w:rsid w:val="00E42A7B"/>
    <w:rsid w:val="00E42D71"/>
    <w:rsid w:val="00E432AE"/>
    <w:rsid w:val="00E434D2"/>
    <w:rsid w:val="00E4356E"/>
    <w:rsid w:val="00E43B7E"/>
    <w:rsid w:val="00E43F1E"/>
    <w:rsid w:val="00E44370"/>
    <w:rsid w:val="00E443E8"/>
    <w:rsid w:val="00E4466A"/>
    <w:rsid w:val="00E447D5"/>
    <w:rsid w:val="00E44817"/>
    <w:rsid w:val="00E45041"/>
    <w:rsid w:val="00E450D8"/>
    <w:rsid w:val="00E45268"/>
    <w:rsid w:val="00E452D0"/>
    <w:rsid w:val="00E45A9D"/>
    <w:rsid w:val="00E460A1"/>
    <w:rsid w:val="00E4697B"/>
    <w:rsid w:val="00E46CC9"/>
    <w:rsid w:val="00E47D5F"/>
    <w:rsid w:val="00E47D96"/>
    <w:rsid w:val="00E503BE"/>
    <w:rsid w:val="00E508D6"/>
    <w:rsid w:val="00E50DDF"/>
    <w:rsid w:val="00E514A4"/>
    <w:rsid w:val="00E515A3"/>
    <w:rsid w:val="00E51C4D"/>
    <w:rsid w:val="00E51D3C"/>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623"/>
    <w:rsid w:val="00E57D3F"/>
    <w:rsid w:val="00E6000E"/>
    <w:rsid w:val="00E60050"/>
    <w:rsid w:val="00E6014B"/>
    <w:rsid w:val="00E602C9"/>
    <w:rsid w:val="00E608B7"/>
    <w:rsid w:val="00E608E1"/>
    <w:rsid w:val="00E60E12"/>
    <w:rsid w:val="00E60F80"/>
    <w:rsid w:val="00E6134E"/>
    <w:rsid w:val="00E613B1"/>
    <w:rsid w:val="00E613CE"/>
    <w:rsid w:val="00E61B78"/>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D69"/>
    <w:rsid w:val="00E65E6B"/>
    <w:rsid w:val="00E66000"/>
    <w:rsid w:val="00E6640D"/>
    <w:rsid w:val="00E664C6"/>
    <w:rsid w:val="00E666A1"/>
    <w:rsid w:val="00E6682F"/>
    <w:rsid w:val="00E66EE2"/>
    <w:rsid w:val="00E67631"/>
    <w:rsid w:val="00E6772E"/>
    <w:rsid w:val="00E67FAC"/>
    <w:rsid w:val="00E700E2"/>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E47"/>
    <w:rsid w:val="00E73FD3"/>
    <w:rsid w:val="00E743A2"/>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77C52"/>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5CFB"/>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4FFC"/>
    <w:rsid w:val="00E95754"/>
    <w:rsid w:val="00E959A9"/>
    <w:rsid w:val="00E959DD"/>
    <w:rsid w:val="00E95A9A"/>
    <w:rsid w:val="00E95BCE"/>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97E4F"/>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2BDC"/>
    <w:rsid w:val="00EA3641"/>
    <w:rsid w:val="00EA3C42"/>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97"/>
    <w:rsid w:val="00EB11F6"/>
    <w:rsid w:val="00EB1705"/>
    <w:rsid w:val="00EB1E82"/>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43E"/>
    <w:rsid w:val="00EB461B"/>
    <w:rsid w:val="00EB534C"/>
    <w:rsid w:val="00EB55D2"/>
    <w:rsid w:val="00EB56E5"/>
    <w:rsid w:val="00EB5762"/>
    <w:rsid w:val="00EB5A08"/>
    <w:rsid w:val="00EB5C31"/>
    <w:rsid w:val="00EB5D33"/>
    <w:rsid w:val="00EB5FF7"/>
    <w:rsid w:val="00EB6721"/>
    <w:rsid w:val="00EB6729"/>
    <w:rsid w:val="00EB6BAC"/>
    <w:rsid w:val="00EB6C53"/>
    <w:rsid w:val="00EB720A"/>
    <w:rsid w:val="00EB723D"/>
    <w:rsid w:val="00EB737D"/>
    <w:rsid w:val="00EB749C"/>
    <w:rsid w:val="00EB7675"/>
    <w:rsid w:val="00EB7832"/>
    <w:rsid w:val="00EB7B45"/>
    <w:rsid w:val="00EB7C50"/>
    <w:rsid w:val="00EB7E4D"/>
    <w:rsid w:val="00EB7E97"/>
    <w:rsid w:val="00EB7FE8"/>
    <w:rsid w:val="00EC019D"/>
    <w:rsid w:val="00EC037A"/>
    <w:rsid w:val="00EC05B8"/>
    <w:rsid w:val="00EC06DE"/>
    <w:rsid w:val="00EC183D"/>
    <w:rsid w:val="00EC1D83"/>
    <w:rsid w:val="00EC1FE9"/>
    <w:rsid w:val="00EC28CD"/>
    <w:rsid w:val="00EC2915"/>
    <w:rsid w:val="00EC2C50"/>
    <w:rsid w:val="00EC2E21"/>
    <w:rsid w:val="00EC2F01"/>
    <w:rsid w:val="00EC30FE"/>
    <w:rsid w:val="00EC343D"/>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A8B"/>
    <w:rsid w:val="00EC7EE8"/>
    <w:rsid w:val="00ED071E"/>
    <w:rsid w:val="00ED0D66"/>
    <w:rsid w:val="00ED0DE8"/>
    <w:rsid w:val="00ED0EB9"/>
    <w:rsid w:val="00ED0F17"/>
    <w:rsid w:val="00ED13DE"/>
    <w:rsid w:val="00ED1483"/>
    <w:rsid w:val="00ED15DD"/>
    <w:rsid w:val="00ED1A21"/>
    <w:rsid w:val="00ED1A39"/>
    <w:rsid w:val="00ED1CD6"/>
    <w:rsid w:val="00ED2461"/>
    <w:rsid w:val="00ED28B6"/>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5D63"/>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B18"/>
    <w:rsid w:val="00EE1CDA"/>
    <w:rsid w:val="00EE24B7"/>
    <w:rsid w:val="00EE284A"/>
    <w:rsid w:val="00EE286B"/>
    <w:rsid w:val="00EE2AAB"/>
    <w:rsid w:val="00EE3196"/>
    <w:rsid w:val="00EE3203"/>
    <w:rsid w:val="00EE3318"/>
    <w:rsid w:val="00EE33A6"/>
    <w:rsid w:val="00EE3991"/>
    <w:rsid w:val="00EE3DCB"/>
    <w:rsid w:val="00EE417D"/>
    <w:rsid w:val="00EE441D"/>
    <w:rsid w:val="00EE4825"/>
    <w:rsid w:val="00EE490A"/>
    <w:rsid w:val="00EE5112"/>
    <w:rsid w:val="00EE539F"/>
    <w:rsid w:val="00EE5C18"/>
    <w:rsid w:val="00EE5C40"/>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298"/>
    <w:rsid w:val="00EF2457"/>
    <w:rsid w:val="00EF2786"/>
    <w:rsid w:val="00EF28E6"/>
    <w:rsid w:val="00EF3622"/>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AF"/>
    <w:rsid w:val="00EF61C2"/>
    <w:rsid w:val="00EF6569"/>
    <w:rsid w:val="00EF6C90"/>
    <w:rsid w:val="00EF6EF5"/>
    <w:rsid w:val="00EF6F6C"/>
    <w:rsid w:val="00EF71EE"/>
    <w:rsid w:val="00EF7878"/>
    <w:rsid w:val="00EF7D0A"/>
    <w:rsid w:val="00EF7F14"/>
    <w:rsid w:val="00EF7F47"/>
    <w:rsid w:val="00F000F0"/>
    <w:rsid w:val="00F00180"/>
    <w:rsid w:val="00F004AB"/>
    <w:rsid w:val="00F006E4"/>
    <w:rsid w:val="00F00923"/>
    <w:rsid w:val="00F00C9D"/>
    <w:rsid w:val="00F00ED1"/>
    <w:rsid w:val="00F00FF1"/>
    <w:rsid w:val="00F0109A"/>
    <w:rsid w:val="00F01571"/>
    <w:rsid w:val="00F01823"/>
    <w:rsid w:val="00F0197D"/>
    <w:rsid w:val="00F01A58"/>
    <w:rsid w:val="00F01B63"/>
    <w:rsid w:val="00F021B1"/>
    <w:rsid w:val="00F023A1"/>
    <w:rsid w:val="00F026AE"/>
    <w:rsid w:val="00F027FF"/>
    <w:rsid w:val="00F02A76"/>
    <w:rsid w:val="00F02B5B"/>
    <w:rsid w:val="00F02B71"/>
    <w:rsid w:val="00F02F5D"/>
    <w:rsid w:val="00F0301D"/>
    <w:rsid w:val="00F032DF"/>
    <w:rsid w:val="00F0372A"/>
    <w:rsid w:val="00F037EF"/>
    <w:rsid w:val="00F0388F"/>
    <w:rsid w:val="00F03891"/>
    <w:rsid w:val="00F046FD"/>
    <w:rsid w:val="00F0497A"/>
    <w:rsid w:val="00F04C3B"/>
    <w:rsid w:val="00F04D51"/>
    <w:rsid w:val="00F05EED"/>
    <w:rsid w:val="00F06F02"/>
    <w:rsid w:val="00F073F4"/>
    <w:rsid w:val="00F07445"/>
    <w:rsid w:val="00F07A95"/>
    <w:rsid w:val="00F101FA"/>
    <w:rsid w:val="00F102F5"/>
    <w:rsid w:val="00F10437"/>
    <w:rsid w:val="00F10465"/>
    <w:rsid w:val="00F1049C"/>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17FC2"/>
    <w:rsid w:val="00F20046"/>
    <w:rsid w:val="00F20242"/>
    <w:rsid w:val="00F206FE"/>
    <w:rsid w:val="00F20989"/>
    <w:rsid w:val="00F209D0"/>
    <w:rsid w:val="00F20F5B"/>
    <w:rsid w:val="00F20F88"/>
    <w:rsid w:val="00F21048"/>
    <w:rsid w:val="00F210AB"/>
    <w:rsid w:val="00F2157F"/>
    <w:rsid w:val="00F21758"/>
    <w:rsid w:val="00F21857"/>
    <w:rsid w:val="00F218EF"/>
    <w:rsid w:val="00F21DC3"/>
    <w:rsid w:val="00F21F61"/>
    <w:rsid w:val="00F223E4"/>
    <w:rsid w:val="00F22444"/>
    <w:rsid w:val="00F22965"/>
    <w:rsid w:val="00F22C74"/>
    <w:rsid w:val="00F22C96"/>
    <w:rsid w:val="00F22CB2"/>
    <w:rsid w:val="00F22FC1"/>
    <w:rsid w:val="00F2357F"/>
    <w:rsid w:val="00F239E4"/>
    <w:rsid w:val="00F23A0F"/>
    <w:rsid w:val="00F23BD0"/>
    <w:rsid w:val="00F23D7A"/>
    <w:rsid w:val="00F23EBB"/>
    <w:rsid w:val="00F23FCA"/>
    <w:rsid w:val="00F2456B"/>
    <w:rsid w:val="00F2457D"/>
    <w:rsid w:val="00F24698"/>
    <w:rsid w:val="00F2482E"/>
    <w:rsid w:val="00F24A57"/>
    <w:rsid w:val="00F24D96"/>
    <w:rsid w:val="00F24F4D"/>
    <w:rsid w:val="00F24FA0"/>
    <w:rsid w:val="00F25157"/>
    <w:rsid w:val="00F2552F"/>
    <w:rsid w:val="00F259AC"/>
    <w:rsid w:val="00F25D22"/>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85C"/>
    <w:rsid w:val="00F33DF0"/>
    <w:rsid w:val="00F33E77"/>
    <w:rsid w:val="00F34286"/>
    <w:rsid w:val="00F342E5"/>
    <w:rsid w:val="00F344B8"/>
    <w:rsid w:val="00F346BC"/>
    <w:rsid w:val="00F3502B"/>
    <w:rsid w:val="00F3521B"/>
    <w:rsid w:val="00F35561"/>
    <w:rsid w:val="00F35865"/>
    <w:rsid w:val="00F358A4"/>
    <w:rsid w:val="00F35E92"/>
    <w:rsid w:val="00F360BA"/>
    <w:rsid w:val="00F365B9"/>
    <w:rsid w:val="00F366CE"/>
    <w:rsid w:val="00F369FF"/>
    <w:rsid w:val="00F377A2"/>
    <w:rsid w:val="00F3785A"/>
    <w:rsid w:val="00F37922"/>
    <w:rsid w:val="00F37AEF"/>
    <w:rsid w:val="00F37DC6"/>
    <w:rsid w:val="00F4056F"/>
    <w:rsid w:val="00F4057F"/>
    <w:rsid w:val="00F407D9"/>
    <w:rsid w:val="00F40AC2"/>
    <w:rsid w:val="00F40E49"/>
    <w:rsid w:val="00F41C5E"/>
    <w:rsid w:val="00F41D1F"/>
    <w:rsid w:val="00F42910"/>
    <w:rsid w:val="00F42C2B"/>
    <w:rsid w:val="00F42DD7"/>
    <w:rsid w:val="00F435BA"/>
    <w:rsid w:val="00F43BC5"/>
    <w:rsid w:val="00F442A4"/>
    <w:rsid w:val="00F44833"/>
    <w:rsid w:val="00F45AE9"/>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2A"/>
    <w:rsid w:val="00F50E8D"/>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C0"/>
    <w:rsid w:val="00F542D8"/>
    <w:rsid w:val="00F54460"/>
    <w:rsid w:val="00F54729"/>
    <w:rsid w:val="00F548C8"/>
    <w:rsid w:val="00F54B39"/>
    <w:rsid w:val="00F553D1"/>
    <w:rsid w:val="00F558E3"/>
    <w:rsid w:val="00F55AC5"/>
    <w:rsid w:val="00F564B4"/>
    <w:rsid w:val="00F56D31"/>
    <w:rsid w:val="00F57183"/>
    <w:rsid w:val="00F5765A"/>
    <w:rsid w:val="00F5783F"/>
    <w:rsid w:val="00F57C72"/>
    <w:rsid w:val="00F57E51"/>
    <w:rsid w:val="00F60056"/>
    <w:rsid w:val="00F60144"/>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5F95"/>
    <w:rsid w:val="00F660B8"/>
    <w:rsid w:val="00F6617D"/>
    <w:rsid w:val="00F66709"/>
    <w:rsid w:val="00F669E3"/>
    <w:rsid w:val="00F66AF7"/>
    <w:rsid w:val="00F66BFB"/>
    <w:rsid w:val="00F67011"/>
    <w:rsid w:val="00F672EB"/>
    <w:rsid w:val="00F6753C"/>
    <w:rsid w:val="00F67906"/>
    <w:rsid w:val="00F67A85"/>
    <w:rsid w:val="00F67A8A"/>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A59"/>
    <w:rsid w:val="00F77AC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5F30"/>
    <w:rsid w:val="00F86165"/>
    <w:rsid w:val="00F8624E"/>
    <w:rsid w:val="00F862CA"/>
    <w:rsid w:val="00F863EB"/>
    <w:rsid w:val="00F86AF7"/>
    <w:rsid w:val="00F86B20"/>
    <w:rsid w:val="00F86C43"/>
    <w:rsid w:val="00F86F84"/>
    <w:rsid w:val="00F8705D"/>
    <w:rsid w:val="00F8718E"/>
    <w:rsid w:val="00F87201"/>
    <w:rsid w:val="00F87317"/>
    <w:rsid w:val="00F8758E"/>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ECC"/>
    <w:rsid w:val="00F93F0A"/>
    <w:rsid w:val="00F93F2D"/>
    <w:rsid w:val="00F94003"/>
    <w:rsid w:val="00F945E2"/>
    <w:rsid w:val="00F94737"/>
    <w:rsid w:val="00F9495D"/>
    <w:rsid w:val="00F94A16"/>
    <w:rsid w:val="00F95013"/>
    <w:rsid w:val="00F951BD"/>
    <w:rsid w:val="00F9590D"/>
    <w:rsid w:val="00F95C3B"/>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08"/>
    <w:rsid w:val="00FA3871"/>
    <w:rsid w:val="00FA3C84"/>
    <w:rsid w:val="00FA4131"/>
    <w:rsid w:val="00FA45B3"/>
    <w:rsid w:val="00FA4EDE"/>
    <w:rsid w:val="00FA50E8"/>
    <w:rsid w:val="00FA526F"/>
    <w:rsid w:val="00FA53BA"/>
    <w:rsid w:val="00FA53C1"/>
    <w:rsid w:val="00FA5527"/>
    <w:rsid w:val="00FA558C"/>
    <w:rsid w:val="00FA5710"/>
    <w:rsid w:val="00FA5871"/>
    <w:rsid w:val="00FA589E"/>
    <w:rsid w:val="00FA5909"/>
    <w:rsid w:val="00FA5A96"/>
    <w:rsid w:val="00FA5AD0"/>
    <w:rsid w:val="00FA5B7A"/>
    <w:rsid w:val="00FA60E4"/>
    <w:rsid w:val="00FA61A5"/>
    <w:rsid w:val="00FA6225"/>
    <w:rsid w:val="00FA62F2"/>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27"/>
    <w:rsid w:val="00FB1DCE"/>
    <w:rsid w:val="00FB1F83"/>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3D0"/>
    <w:rsid w:val="00FB77BB"/>
    <w:rsid w:val="00FB7B7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ED1"/>
    <w:rsid w:val="00FC4F3D"/>
    <w:rsid w:val="00FC545C"/>
    <w:rsid w:val="00FC553E"/>
    <w:rsid w:val="00FC6222"/>
    <w:rsid w:val="00FC65A0"/>
    <w:rsid w:val="00FC6B41"/>
    <w:rsid w:val="00FC6C23"/>
    <w:rsid w:val="00FC6D8C"/>
    <w:rsid w:val="00FC791E"/>
    <w:rsid w:val="00FC7F93"/>
    <w:rsid w:val="00FD04AA"/>
    <w:rsid w:val="00FD10D2"/>
    <w:rsid w:val="00FD1ADF"/>
    <w:rsid w:val="00FD235B"/>
    <w:rsid w:val="00FD271E"/>
    <w:rsid w:val="00FD2804"/>
    <w:rsid w:val="00FD282A"/>
    <w:rsid w:val="00FD2A71"/>
    <w:rsid w:val="00FD2D1A"/>
    <w:rsid w:val="00FD2D72"/>
    <w:rsid w:val="00FD3059"/>
    <w:rsid w:val="00FD3124"/>
    <w:rsid w:val="00FD3905"/>
    <w:rsid w:val="00FD4CC0"/>
    <w:rsid w:val="00FD53EB"/>
    <w:rsid w:val="00FD55E1"/>
    <w:rsid w:val="00FD5999"/>
    <w:rsid w:val="00FD6318"/>
    <w:rsid w:val="00FD66D0"/>
    <w:rsid w:val="00FD678F"/>
    <w:rsid w:val="00FD6A3D"/>
    <w:rsid w:val="00FD6D13"/>
    <w:rsid w:val="00FD6F9D"/>
    <w:rsid w:val="00FD72D9"/>
    <w:rsid w:val="00FD73AE"/>
    <w:rsid w:val="00FD7D6B"/>
    <w:rsid w:val="00FE00DC"/>
    <w:rsid w:val="00FE032B"/>
    <w:rsid w:val="00FE0477"/>
    <w:rsid w:val="00FE0657"/>
    <w:rsid w:val="00FE07CE"/>
    <w:rsid w:val="00FE0EE5"/>
    <w:rsid w:val="00FE15F5"/>
    <w:rsid w:val="00FE1728"/>
    <w:rsid w:val="00FE17F6"/>
    <w:rsid w:val="00FE22FE"/>
    <w:rsid w:val="00FE2A81"/>
    <w:rsid w:val="00FE2B7B"/>
    <w:rsid w:val="00FE3100"/>
    <w:rsid w:val="00FE333B"/>
    <w:rsid w:val="00FE35F7"/>
    <w:rsid w:val="00FE3768"/>
    <w:rsid w:val="00FE3BC4"/>
    <w:rsid w:val="00FE3D47"/>
    <w:rsid w:val="00FE42C4"/>
    <w:rsid w:val="00FE47B0"/>
    <w:rsid w:val="00FE4EF5"/>
    <w:rsid w:val="00FE5172"/>
    <w:rsid w:val="00FE5236"/>
    <w:rsid w:val="00FE52CD"/>
    <w:rsid w:val="00FE52FC"/>
    <w:rsid w:val="00FE5497"/>
    <w:rsid w:val="00FE55EC"/>
    <w:rsid w:val="00FE5977"/>
    <w:rsid w:val="00FE5CB2"/>
    <w:rsid w:val="00FE602C"/>
    <w:rsid w:val="00FE65DB"/>
    <w:rsid w:val="00FE6ABD"/>
    <w:rsid w:val="00FE6DEC"/>
    <w:rsid w:val="00FE74E2"/>
    <w:rsid w:val="00FE74FC"/>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1CCF"/>
    <w:rsid w:val="00FF2A88"/>
    <w:rsid w:val="00FF317F"/>
    <w:rsid w:val="00FF31A1"/>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 w:val="0CED3390"/>
    <w:rsid w:val="1666DED6"/>
    <w:rsid w:val="18280023"/>
    <w:rsid w:val="1DA5DCEA"/>
    <w:rsid w:val="23BED5E3"/>
    <w:rsid w:val="276ED00D"/>
    <w:rsid w:val="2A956BC3"/>
    <w:rsid w:val="2BAF9187"/>
    <w:rsid w:val="2FDB3A92"/>
    <w:rsid w:val="339D59FB"/>
    <w:rsid w:val="3CBA4AEF"/>
    <w:rsid w:val="42CC6FD0"/>
    <w:rsid w:val="42E02230"/>
    <w:rsid w:val="44684031"/>
    <w:rsid w:val="4872FDFA"/>
    <w:rsid w:val="48D2BD59"/>
    <w:rsid w:val="59252248"/>
    <w:rsid w:val="5CEB2B99"/>
    <w:rsid w:val="63E91AD3"/>
    <w:rsid w:val="66CD4761"/>
    <w:rsid w:val="7E74B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69D6569C-B516-4E38-ACA0-1EFE4D30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normaltextrun">
    <w:name w:val="normaltextrun"/>
    <w:basedOn w:val="DefaultParagraphFont"/>
    <w:rsid w:val="004C2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722369366">
          <w:marLeft w:val="806"/>
          <w:marRight w:val="0"/>
          <w:marTop w:val="0"/>
          <w:marBottom w:val="0"/>
          <w:divBdr>
            <w:top w:val="none" w:sz="0" w:space="0" w:color="auto"/>
            <w:left w:val="none" w:sz="0" w:space="0" w:color="auto"/>
            <w:bottom w:val="none" w:sz="0" w:space="0" w:color="auto"/>
            <w:right w:val="none" w:sz="0" w:space="0" w:color="auto"/>
          </w:divBdr>
        </w:div>
        <w:div w:id="1590890090">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271009819">
          <w:marLeft w:val="274"/>
          <w:marRight w:val="0"/>
          <w:marTop w:val="240"/>
          <w:marBottom w:val="0"/>
          <w:divBdr>
            <w:top w:val="none" w:sz="0" w:space="0" w:color="auto"/>
            <w:left w:val="none" w:sz="0" w:space="0" w:color="auto"/>
            <w:bottom w:val="none" w:sz="0" w:space="0" w:color="auto"/>
            <w:right w:val="none" w:sz="0" w:space="0" w:color="auto"/>
          </w:divBdr>
        </w:div>
        <w:div w:id="812915002">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729919381">
          <w:marLeft w:val="806"/>
          <w:marRight w:val="0"/>
          <w:marTop w:val="0"/>
          <w:marBottom w:val="0"/>
          <w:divBdr>
            <w:top w:val="none" w:sz="0" w:space="0" w:color="auto"/>
            <w:left w:val="none" w:sz="0" w:space="0" w:color="auto"/>
            <w:bottom w:val="none" w:sz="0" w:space="0" w:color="auto"/>
            <w:right w:val="none" w:sz="0" w:space="0" w:color="auto"/>
          </w:divBdr>
        </w:div>
        <w:div w:id="1955209308">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49441649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1815371767">
          <w:marLeft w:val="216"/>
          <w:marRight w:val="0"/>
          <w:marTop w:val="24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9ED03-7539-4AFF-9B5F-37AE806C5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1436</Words>
  <Characters>8190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2 (QC)</cp:lastModifiedBy>
  <cp:revision>3</cp:revision>
  <cp:lastPrinted>2014-11-07T05:38:00Z</cp:lastPrinted>
  <dcterms:created xsi:type="dcterms:W3CDTF">2022-03-11T00:20:00Z</dcterms:created>
  <dcterms:modified xsi:type="dcterms:W3CDTF">2022-03-11T00:22:00Z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