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EB53F5" w14:textId="3CC95286" w:rsidR="00351626" w:rsidRDefault="005A3CB0" w:rsidP="00FB69BD">
      <w:pPr>
        <w:pStyle w:val="FP"/>
        <w:tabs>
          <w:tab w:val="left" w:pos="567"/>
        </w:tabs>
        <w:rPr>
          <w:rFonts w:ascii="Arial" w:hAnsi="Arial" w:cs="Arial"/>
          <w:b/>
          <w:sz w:val="24"/>
        </w:rPr>
      </w:pPr>
      <w:r>
        <w:rPr>
          <w:rFonts w:ascii="Arial" w:hAnsi="Arial" w:cs="Arial"/>
          <w:b/>
          <w:sz w:val="24"/>
          <w:szCs w:val="24"/>
        </w:rPr>
        <w:t>3GPP TSG RAN meeting #9</w:t>
      </w:r>
      <w:r w:rsidR="002F5716">
        <w:rPr>
          <w:rFonts w:ascii="Arial" w:hAnsi="Arial" w:cs="Arial"/>
          <w:b/>
          <w:sz w:val="24"/>
          <w:szCs w:val="24"/>
        </w:rPr>
        <w:t>5</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FB69BD" w:rsidRPr="00FB69BD">
        <w:rPr>
          <w:rFonts w:ascii="Arial" w:hAnsi="Arial" w:cs="Arial"/>
          <w:b/>
          <w:sz w:val="24"/>
          <w:szCs w:val="24"/>
        </w:rPr>
        <w:t>RP-22015</w:t>
      </w:r>
      <w:r w:rsidR="00FB69BD">
        <w:rPr>
          <w:rFonts w:ascii="Arial" w:hAnsi="Arial" w:cs="Arial"/>
          <w:b/>
          <w:sz w:val="24"/>
          <w:szCs w:val="24"/>
        </w:rPr>
        <w:t xml:space="preserve">3 </w:t>
      </w:r>
      <w:r>
        <w:rPr>
          <w:rFonts w:ascii="Arial" w:hAnsi="Arial" w:cs="Arial"/>
          <w:b/>
          <w:sz w:val="24"/>
        </w:rPr>
        <w:t xml:space="preserve">Electronic Meeting, </w:t>
      </w:r>
      <w:r w:rsidR="002F5716">
        <w:rPr>
          <w:rFonts w:ascii="Arial" w:hAnsi="Arial" w:cs="Arial"/>
          <w:b/>
          <w:sz w:val="24"/>
        </w:rPr>
        <w:t>March</w:t>
      </w:r>
      <w:r>
        <w:rPr>
          <w:rFonts w:ascii="Arial" w:hAnsi="Arial" w:cs="Arial"/>
          <w:b/>
          <w:sz w:val="24"/>
        </w:rPr>
        <w:t xml:space="preserve"> </w:t>
      </w:r>
      <w:r w:rsidR="002F5716">
        <w:rPr>
          <w:rFonts w:ascii="Arial" w:hAnsi="Arial" w:cs="Arial"/>
          <w:b/>
          <w:sz w:val="24"/>
        </w:rPr>
        <w:t>17-23</w:t>
      </w:r>
      <w:r>
        <w:rPr>
          <w:rFonts w:ascii="Arial" w:hAnsi="Arial" w:cs="Arial"/>
          <w:b/>
          <w:sz w:val="24"/>
        </w:rPr>
        <w:t>, 202</w:t>
      </w:r>
      <w:r w:rsidR="002F5716">
        <w:rPr>
          <w:rFonts w:ascii="Arial" w:hAnsi="Arial" w:cs="Arial"/>
          <w:b/>
          <w:sz w:val="24"/>
        </w:rPr>
        <w:t>2</w:t>
      </w:r>
    </w:p>
    <w:p w14:paraId="3A00A75C" w14:textId="77777777" w:rsidR="00351626" w:rsidRDefault="005A3CB0">
      <w:pPr>
        <w:pStyle w:val="Heading2"/>
        <w:jc w:val="center"/>
        <w:rPr>
          <w:u w:val="single"/>
        </w:rPr>
      </w:pPr>
      <w:r>
        <w:rPr>
          <w:u w:val="single"/>
        </w:rPr>
        <w:t>Status Report to TSG</w:t>
      </w:r>
    </w:p>
    <w:p w14:paraId="46214798" w14:textId="77777777" w:rsidR="00351626" w:rsidRDefault="005A3CB0">
      <w:pPr>
        <w:tabs>
          <w:tab w:val="left" w:pos="567"/>
        </w:tabs>
        <w:rPr>
          <w:rFonts w:ascii="Arial" w:hAnsi="Arial" w:cs="Arial"/>
        </w:rPr>
      </w:pPr>
      <w:r>
        <w:rPr>
          <w:rFonts w:ascii="Arial" w:hAnsi="Arial" w:cs="Arial"/>
          <w:b/>
        </w:rPr>
        <w:t>Agenda item:</w:t>
      </w:r>
      <w:r>
        <w:rPr>
          <w:rFonts w:ascii="Arial" w:hAnsi="Arial" w:cs="Arial"/>
        </w:rPr>
        <w:tab/>
        <w:t>9.3.2.7 - NR small data transmissions in INACTIVE state [RAN2 WI: NR_SmallData_INACTIVE]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351626" w14:paraId="39A938DD" w14:textId="77777777">
        <w:tc>
          <w:tcPr>
            <w:tcW w:w="2436" w:type="dxa"/>
            <w:shd w:val="clear" w:color="auto" w:fill="auto"/>
          </w:tcPr>
          <w:p w14:paraId="05C45D87" w14:textId="77777777" w:rsidR="00351626" w:rsidRDefault="005A3CB0">
            <w:pPr>
              <w:tabs>
                <w:tab w:val="left" w:pos="567"/>
              </w:tabs>
              <w:spacing w:after="0"/>
              <w:rPr>
                <w:rFonts w:ascii="Arial" w:hAnsi="Arial" w:cs="Arial"/>
                <w:b/>
              </w:rPr>
            </w:pPr>
            <w:r>
              <w:rPr>
                <w:rFonts w:ascii="Arial" w:hAnsi="Arial" w:cs="Arial"/>
                <w:b/>
              </w:rPr>
              <w:t>WI / SI Name</w:t>
            </w:r>
          </w:p>
        </w:tc>
        <w:tc>
          <w:tcPr>
            <w:tcW w:w="7650" w:type="dxa"/>
            <w:gridSpan w:val="5"/>
          </w:tcPr>
          <w:p w14:paraId="5944A636" w14:textId="77777777" w:rsidR="00351626" w:rsidRDefault="005A3CB0">
            <w:pPr>
              <w:tabs>
                <w:tab w:val="left" w:pos="567"/>
              </w:tabs>
              <w:spacing w:after="0"/>
              <w:rPr>
                <w:rFonts w:ascii="Arial" w:hAnsi="Arial" w:cs="Arial"/>
              </w:rPr>
            </w:pPr>
            <w:r>
              <w:rPr>
                <w:rFonts w:ascii="Arial" w:hAnsi="Arial" w:cs="Arial"/>
              </w:rPr>
              <w:t>NR small data transmissions in INACTIVE state</w:t>
            </w:r>
          </w:p>
        </w:tc>
      </w:tr>
      <w:tr w:rsidR="00351626" w14:paraId="0468187E" w14:textId="77777777">
        <w:tc>
          <w:tcPr>
            <w:tcW w:w="2436" w:type="dxa"/>
            <w:shd w:val="clear" w:color="auto" w:fill="auto"/>
          </w:tcPr>
          <w:p w14:paraId="2BF7488F" w14:textId="77777777" w:rsidR="00351626" w:rsidRDefault="005A3CB0">
            <w:pPr>
              <w:tabs>
                <w:tab w:val="left" w:pos="567"/>
              </w:tabs>
              <w:spacing w:after="0"/>
              <w:rPr>
                <w:rFonts w:ascii="Arial" w:hAnsi="Arial" w:cs="Arial"/>
                <w:bCs/>
              </w:rPr>
            </w:pPr>
            <w:r>
              <w:rPr>
                <w:rFonts w:ascii="Arial" w:hAnsi="Arial" w:cs="Arial"/>
                <w:bCs/>
              </w:rPr>
              <w:t>included in this status report</w:t>
            </w:r>
          </w:p>
        </w:tc>
        <w:tc>
          <w:tcPr>
            <w:tcW w:w="1846" w:type="dxa"/>
          </w:tcPr>
          <w:p w14:paraId="48A75A5C" w14:textId="77777777" w:rsidR="00351626" w:rsidRDefault="005A3CB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57424F0A" w14:textId="77777777" w:rsidR="00351626" w:rsidRDefault="005A3CB0">
            <w:pPr>
              <w:tabs>
                <w:tab w:val="left" w:pos="567"/>
              </w:tabs>
              <w:spacing w:after="0"/>
              <w:rPr>
                <w:rFonts w:ascii="Arial" w:hAnsi="Arial" w:cs="Arial"/>
              </w:rPr>
            </w:pPr>
            <w:r>
              <w:rPr>
                <w:rFonts w:ascii="Arial" w:hAnsi="Arial" w:cs="Arial"/>
                <w:lang w:eastAsia="ja-JP"/>
              </w:rPr>
              <w:t>No</w:t>
            </w:r>
          </w:p>
        </w:tc>
        <w:tc>
          <w:tcPr>
            <w:tcW w:w="1842" w:type="dxa"/>
          </w:tcPr>
          <w:p w14:paraId="25DF27BF" w14:textId="77777777" w:rsidR="00351626" w:rsidRDefault="005A3CB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7D04A08D" w14:textId="77777777" w:rsidR="00351626" w:rsidRDefault="005A3CB0">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35903D15" w14:textId="77777777" w:rsidR="00351626" w:rsidRDefault="005A3CB0">
            <w:pPr>
              <w:tabs>
                <w:tab w:val="left" w:pos="567"/>
              </w:tabs>
              <w:spacing w:after="0"/>
              <w:rPr>
                <w:rFonts w:ascii="Arial" w:hAnsi="Arial" w:cs="Arial"/>
              </w:rPr>
            </w:pPr>
            <w:r>
              <w:rPr>
                <w:rFonts w:ascii="Arial" w:hAnsi="Arial" w:cs="Arial"/>
              </w:rPr>
              <w:t>Performance part:</w:t>
            </w:r>
          </w:p>
          <w:p w14:paraId="79840BD8" w14:textId="77777777" w:rsidR="00351626" w:rsidRDefault="005A3CB0">
            <w:pPr>
              <w:tabs>
                <w:tab w:val="left" w:pos="567"/>
              </w:tabs>
              <w:spacing w:after="0"/>
              <w:rPr>
                <w:rFonts w:ascii="Arial" w:hAnsi="Arial" w:cs="Arial"/>
                <w:lang w:eastAsia="ja-JP"/>
              </w:rPr>
            </w:pPr>
            <w:r>
              <w:rPr>
                <w:rFonts w:ascii="Arial" w:hAnsi="Arial" w:cs="Arial"/>
                <w:lang w:eastAsia="ja-JP"/>
              </w:rPr>
              <w:t>Yes</w:t>
            </w:r>
          </w:p>
        </w:tc>
        <w:tc>
          <w:tcPr>
            <w:tcW w:w="1653" w:type="dxa"/>
          </w:tcPr>
          <w:p w14:paraId="59C746AB" w14:textId="77777777" w:rsidR="00351626" w:rsidRDefault="005A3CB0">
            <w:pPr>
              <w:tabs>
                <w:tab w:val="left" w:pos="567"/>
              </w:tabs>
              <w:spacing w:after="0"/>
              <w:rPr>
                <w:rFonts w:ascii="Arial" w:hAnsi="Arial" w:cs="Arial"/>
              </w:rPr>
            </w:pPr>
            <w:r>
              <w:rPr>
                <w:rFonts w:ascii="Arial" w:hAnsi="Arial" w:cs="Arial"/>
              </w:rPr>
              <w:t>Testing part:</w:t>
            </w:r>
          </w:p>
          <w:p w14:paraId="4CEEE8DC" w14:textId="77777777" w:rsidR="00351626" w:rsidRDefault="005A3CB0">
            <w:pPr>
              <w:tabs>
                <w:tab w:val="left" w:pos="567"/>
              </w:tabs>
              <w:spacing w:after="0"/>
              <w:rPr>
                <w:rFonts w:ascii="Arial" w:hAnsi="Arial" w:cs="Arial"/>
                <w:lang w:eastAsia="ja-JP"/>
              </w:rPr>
            </w:pPr>
            <w:r>
              <w:rPr>
                <w:rFonts w:ascii="Arial" w:hAnsi="Arial" w:cs="Arial"/>
                <w:lang w:eastAsia="ja-JP"/>
              </w:rPr>
              <w:t>-</w:t>
            </w:r>
          </w:p>
        </w:tc>
      </w:tr>
      <w:tr w:rsidR="00351626" w14:paraId="67FDC0F6" w14:textId="77777777">
        <w:tc>
          <w:tcPr>
            <w:tcW w:w="2436" w:type="dxa"/>
          </w:tcPr>
          <w:p w14:paraId="288041B6" w14:textId="77777777" w:rsidR="00351626" w:rsidRDefault="005A3CB0">
            <w:pPr>
              <w:tabs>
                <w:tab w:val="left" w:pos="567"/>
              </w:tabs>
              <w:spacing w:after="0"/>
              <w:rPr>
                <w:rFonts w:ascii="Arial" w:hAnsi="Arial" w:cs="Arial"/>
                <w:b/>
              </w:rPr>
            </w:pPr>
            <w:r>
              <w:rPr>
                <w:rFonts w:ascii="Arial" w:hAnsi="Arial" w:cs="Arial"/>
                <w:b/>
              </w:rPr>
              <w:t>Acronym</w:t>
            </w:r>
          </w:p>
        </w:tc>
        <w:tc>
          <w:tcPr>
            <w:tcW w:w="7650" w:type="dxa"/>
            <w:gridSpan w:val="5"/>
          </w:tcPr>
          <w:p w14:paraId="5B65B5D6" w14:textId="77777777" w:rsidR="00351626" w:rsidRDefault="005A3CB0">
            <w:pPr>
              <w:tabs>
                <w:tab w:val="left" w:pos="567"/>
              </w:tabs>
              <w:spacing w:after="0"/>
              <w:rPr>
                <w:rFonts w:ascii="Arial" w:hAnsi="Arial" w:cs="Arial"/>
              </w:rPr>
            </w:pPr>
            <w:r>
              <w:rPr>
                <w:rFonts w:ascii="Arial" w:hAnsi="Arial" w:cs="Arial"/>
              </w:rPr>
              <w:t>NR_SmallData_INACTIVE</w:t>
            </w:r>
          </w:p>
        </w:tc>
      </w:tr>
      <w:tr w:rsidR="00351626" w14:paraId="48DA39AA" w14:textId="77777777">
        <w:tc>
          <w:tcPr>
            <w:tcW w:w="2436" w:type="dxa"/>
          </w:tcPr>
          <w:p w14:paraId="0CE07EA1" w14:textId="77777777" w:rsidR="00351626" w:rsidRDefault="005A3CB0">
            <w:pPr>
              <w:tabs>
                <w:tab w:val="left" w:pos="567"/>
              </w:tabs>
              <w:spacing w:after="0"/>
              <w:rPr>
                <w:rFonts w:ascii="Arial" w:hAnsi="Arial" w:cs="Arial"/>
                <w:b/>
              </w:rPr>
            </w:pPr>
            <w:r>
              <w:rPr>
                <w:rFonts w:ascii="Arial" w:hAnsi="Arial" w:cs="Arial"/>
                <w:b/>
              </w:rPr>
              <w:t>Unique ID</w:t>
            </w:r>
          </w:p>
        </w:tc>
        <w:tc>
          <w:tcPr>
            <w:tcW w:w="7650" w:type="dxa"/>
            <w:gridSpan w:val="5"/>
          </w:tcPr>
          <w:p w14:paraId="1B669120" w14:textId="77777777" w:rsidR="00351626" w:rsidRDefault="005A3CB0">
            <w:pPr>
              <w:tabs>
                <w:tab w:val="left" w:pos="567"/>
              </w:tabs>
              <w:spacing w:after="0"/>
              <w:rPr>
                <w:rFonts w:ascii="Arial" w:hAnsi="Arial" w:cs="Arial"/>
                <w:lang w:eastAsia="ja-JP"/>
              </w:rPr>
            </w:pPr>
            <w:r>
              <w:rPr>
                <w:rFonts w:ascii="Arial" w:hAnsi="Arial" w:cs="Arial"/>
                <w:lang w:eastAsia="ja-JP"/>
              </w:rPr>
              <w:t>860051</w:t>
            </w:r>
          </w:p>
        </w:tc>
      </w:tr>
      <w:tr w:rsidR="00351626" w14:paraId="1B471CF6" w14:textId="77777777">
        <w:tc>
          <w:tcPr>
            <w:tcW w:w="2436" w:type="dxa"/>
          </w:tcPr>
          <w:p w14:paraId="76E2FBB5" w14:textId="77777777" w:rsidR="00351626" w:rsidRDefault="005A3CB0">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CDF3D7F" w14:textId="77777777" w:rsidR="00351626" w:rsidRDefault="005A3CB0">
            <w:pPr>
              <w:tabs>
                <w:tab w:val="left" w:pos="567"/>
              </w:tabs>
              <w:spacing w:after="0"/>
              <w:rPr>
                <w:rFonts w:ascii="Arial" w:hAnsi="Arial" w:cs="Arial"/>
                <w:lang w:eastAsia="ja-JP"/>
              </w:rPr>
            </w:pPr>
            <w:r>
              <w:t>RP-212594</w:t>
            </w:r>
          </w:p>
        </w:tc>
      </w:tr>
      <w:tr w:rsidR="00351626" w14:paraId="54E1FE83" w14:textId="77777777">
        <w:tc>
          <w:tcPr>
            <w:tcW w:w="2436" w:type="dxa"/>
          </w:tcPr>
          <w:p w14:paraId="122ECB88" w14:textId="77777777" w:rsidR="00351626" w:rsidRDefault="005A3CB0">
            <w:pPr>
              <w:tabs>
                <w:tab w:val="left" w:pos="567"/>
              </w:tabs>
              <w:spacing w:after="0"/>
              <w:rPr>
                <w:rFonts w:ascii="Arial" w:hAnsi="Arial" w:cs="Arial"/>
                <w:b/>
              </w:rPr>
            </w:pPr>
            <w:r>
              <w:rPr>
                <w:rFonts w:ascii="Arial" w:hAnsi="Arial" w:cs="Arial"/>
                <w:b/>
              </w:rPr>
              <w:t>Target Completion Date</w:t>
            </w:r>
          </w:p>
          <w:p w14:paraId="2842E2CB" w14:textId="77777777" w:rsidR="00351626" w:rsidRDefault="005A3CB0">
            <w:pPr>
              <w:tabs>
                <w:tab w:val="left" w:pos="567"/>
              </w:tabs>
              <w:spacing w:after="0"/>
              <w:rPr>
                <w:rFonts w:ascii="Arial" w:hAnsi="Arial" w:cs="Arial"/>
                <w:b/>
              </w:rPr>
            </w:pPr>
            <w:r>
              <w:rPr>
                <w:rFonts w:ascii="Arial" w:hAnsi="Arial" w:cs="Arial"/>
                <w:b/>
              </w:rPr>
              <w:t>(indicate if changed)</w:t>
            </w:r>
          </w:p>
        </w:tc>
        <w:tc>
          <w:tcPr>
            <w:tcW w:w="1846" w:type="dxa"/>
          </w:tcPr>
          <w:p w14:paraId="29035D0A"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Study Item: </w:t>
            </w:r>
          </w:p>
          <w:p w14:paraId="01151391"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209C475E"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266AA2A4"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03</w:t>
            </w:r>
            <w:r>
              <w:rPr>
                <w:rFonts w:ascii="Arial" w:hAnsi="Arial" w:cs="Arial" w:hint="eastAsia"/>
                <w:color w:val="00B050"/>
                <w:lang w:eastAsia="ja-JP"/>
              </w:rPr>
              <w:t>/202</w:t>
            </w:r>
            <w:r>
              <w:rPr>
                <w:rFonts w:ascii="Arial" w:hAnsi="Arial" w:cs="Arial"/>
                <w:color w:val="00B050"/>
                <w:lang w:eastAsia="ja-JP"/>
              </w:rPr>
              <w:t>2</w:t>
            </w:r>
          </w:p>
        </w:tc>
        <w:tc>
          <w:tcPr>
            <w:tcW w:w="2268" w:type="dxa"/>
          </w:tcPr>
          <w:p w14:paraId="63EE231D"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00B050"/>
                <w:lang w:eastAsia="ja-JP"/>
              </w:rPr>
              <w:t>09/2022</w:t>
            </w:r>
          </w:p>
        </w:tc>
        <w:tc>
          <w:tcPr>
            <w:tcW w:w="1694" w:type="dxa"/>
            <w:gridSpan w:val="2"/>
          </w:tcPr>
          <w:p w14:paraId="41C5F434"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Testing part: </w:t>
            </w:r>
          </w:p>
          <w:p w14:paraId="623636D2"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r w:rsidR="00351626" w14:paraId="1F8698D6" w14:textId="77777777">
        <w:tc>
          <w:tcPr>
            <w:tcW w:w="2436" w:type="dxa"/>
          </w:tcPr>
          <w:p w14:paraId="7CEDDAD3" w14:textId="77777777" w:rsidR="00351626" w:rsidRDefault="005A3CB0">
            <w:pPr>
              <w:tabs>
                <w:tab w:val="left" w:pos="567"/>
              </w:tabs>
              <w:spacing w:after="0"/>
              <w:rPr>
                <w:rFonts w:ascii="Arial" w:hAnsi="Arial" w:cs="Arial"/>
                <w:b/>
              </w:rPr>
            </w:pPr>
            <w:r>
              <w:rPr>
                <w:rFonts w:ascii="Arial" w:hAnsi="Arial" w:cs="Arial"/>
                <w:b/>
              </w:rPr>
              <w:t>Overall Completion level</w:t>
            </w:r>
          </w:p>
        </w:tc>
        <w:tc>
          <w:tcPr>
            <w:tcW w:w="1846" w:type="dxa"/>
          </w:tcPr>
          <w:p w14:paraId="4BF0DECA" w14:textId="77777777" w:rsidR="00351626" w:rsidRDefault="005A3CB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729FDB3F"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n/a</w:t>
            </w:r>
          </w:p>
        </w:tc>
        <w:tc>
          <w:tcPr>
            <w:tcW w:w="1842" w:type="dxa"/>
          </w:tcPr>
          <w:p w14:paraId="79AB075B"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Core part: </w:t>
            </w:r>
          </w:p>
          <w:p w14:paraId="3146177C" w14:textId="77777777" w:rsidR="00351626" w:rsidRDefault="005A3CB0">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Overall: 100% </w:t>
            </w:r>
          </w:p>
          <w:p w14:paraId="68FFB966" w14:textId="77777777" w:rsidR="00351626" w:rsidRDefault="005A3CB0">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RAN2: 100%</w:t>
            </w:r>
          </w:p>
          <w:p w14:paraId="35787797" w14:textId="77777777" w:rsidR="00351626" w:rsidRDefault="005A3CB0">
            <w:pPr>
              <w:tabs>
                <w:tab w:val="left" w:pos="567"/>
              </w:tabs>
              <w:spacing w:after="0"/>
              <w:rPr>
                <w:rFonts w:ascii="Arial" w:hAnsi="Arial" w:cs="Arial"/>
                <w:color w:val="00B050"/>
                <w:kern w:val="2"/>
                <w:sz w:val="21"/>
                <w:szCs w:val="22"/>
                <w:lang w:eastAsia="ja-JP"/>
              </w:rPr>
            </w:pPr>
            <w:r>
              <w:rPr>
                <w:rFonts w:ascii="Arial" w:hAnsi="Arial" w:cs="Arial"/>
                <w:color w:val="00B050"/>
                <w:kern w:val="2"/>
                <w:sz w:val="21"/>
                <w:szCs w:val="22"/>
                <w:lang w:eastAsia="ja-JP"/>
              </w:rPr>
              <w:t xml:space="preserve">RAN3: 100% </w:t>
            </w:r>
          </w:p>
          <w:p w14:paraId="6990A728" w14:textId="77777777" w:rsidR="00351626" w:rsidRDefault="005A3CB0">
            <w:pPr>
              <w:tabs>
                <w:tab w:val="left" w:pos="567"/>
              </w:tabs>
              <w:spacing w:after="0"/>
              <w:rPr>
                <w:rFonts w:ascii="Arial" w:hAnsi="Arial" w:cs="Arial"/>
                <w:lang w:eastAsia="ja-JP"/>
              </w:rPr>
            </w:pPr>
            <w:r>
              <w:rPr>
                <w:rFonts w:ascii="Arial" w:hAnsi="Arial" w:cs="Arial"/>
                <w:color w:val="00B050"/>
                <w:kern w:val="2"/>
                <w:sz w:val="21"/>
                <w:szCs w:val="22"/>
                <w:lang w:eastAsia="ja-JP"/>
              </w:rPr>
              <w:t>RAN4: 100%</w:t>
            </w:r>
          </w:p>
        </w:tc>
        <w:tc>
          <w:tcPr>
            <w:tcW w:w="2268" w:type="dxa"/>
          </w:tcPr>
          <w:p w14:paraId="6D69986C" w14:textId="77777777" w:rsidR="00351626" w:rsidRDefault="005A3CB0">
            <w:pPr>
              <w:tabs>
                <w:tab w:val="left" w:pos="567"/>
              </w:tabs>
              <w:spacing w:after="0"/>
              <w:rPr>
                <w:rFonts w:ascii="Arial" w:hAnsi="Arial" w:cs="Arial"/>
                <w:lang w:eastAsia="ja-JP"/>
              </w:rPr>
            </w:pPr>
            <w:r>
              <w:rPr>
                <w:rFonts w:ascii="Arial" w:hAnsi="Arial" w:cs="Arial"/>
                <w:lang w:eastAsia="ja-JP"/>
              </w:rPr>
              <w:t xml:space="preserve">Performance Part: </w:t>
            </w:r>
          </w:p>
          <w:p w14:paraId="070960D9" w14:textId="77777777" w:rsidR="00351626" w:rsidRDefault="005A3CB0">
            <w:pPr>
              <w:tabs>
                <w:tab w:val="left" w:pos="567"/>
              </w:tabs>
              <w:spacing w:after="0"/>
              <w:rPr>
                <w:rFonts w:ascii="Arial" w:hAnsi="Arial" w:cs="Arial"/>
                <w:lang w:eastAsia="ja-JP"/>
              </w:rPr>
            </w:pPr>
            <w:r>
              <w:rPr>
                <w:rFonts w:ascii="Arial" w:hAnsi="Arial" w:cs="Arial"/>
                <w:color w:val="00B050"/>
                <w:lang w:eastAsia="ja-JP"/>
              </w:rPr>
              <w:t>0%</w:t>
            </w:r>
          </w:p>
        </w:tc>
        <w:tc>
          <w:tcPr>
            <w:tcW w:w="1694" w:type="dxa"/>
            <w:gridSpan w:val="2"/>
          </w:tcPr>
          <w:p w14:paraId="0DD510D1" w14:textId="77777777" w:rsidR="00351626" w:rsidRDefault="005A3CB0">
            <w:pPr>
              <w:tabs>
                <w:tab w:val="left" w:pos="567"/>
              </w:tabs>
              <w:spacing w:after="0"/>
              <w:rPr>
                <w:rFonts w:ascii="Arial" w:hAnsi="Arial" w:cs="Arial"/>
                <w:lang w:eastAsia="ja-JP"/>
              </w:rPr>
            </w:pPr>
            <w:r>
              <w:rPr>
                <w:rFonts w:ascii="Arial" w:hAnsi="Arial" w:cs="Arial"/>
                <w:lang w:eastAsia="ja-JP"/>
              </w:rPr>
              <w:t>Testing part:</w:t>
            </w:r>
          </w:p>
          <w:p w14:paraId="41F2ED4E" w14:textId="77777777" w:rsidR="00351626" w:rsidRDefault="005A3CB0">
            <w:pPr>
              <w:tabs>
                <w:tab w:val="left" w:pos="567"/>
              </w:tabs>
              <w:spacing w:after="0"/>
              <w:rPr>
                <w:rFonts w:ascii="Arial" w:hAnsi="Arial" w:cs="Arial"/>
                <w:highlight w:val="yellow"/>
                <w:lang w:eastAsia="ja-JP"/>
              </w:rPr>
            </w:pPr>
            <w:r>
              <w:rPr>
                <w:rFonts w:ascii="Arial" w:hAnsi="Arial" w:cs="Arial"/>
                <w:color w:val="00B050"/>
                <w:lang w:eastAsia="ja-JP"/>
              </w:rPr>
              <w:t>n/a</w:t>
            </w:r>
          </w:p>
        </w:tc>
      </w:tr>
    </w:tbl>
    <w:p w14:paraId="09A218DF" w14:textId="77777777" w:rsidR="00351626" w:rsidRDefault="005A3CB0">
      <w:pPr>
        <w:tabs>
          <w:tab w:val="left" w:pos="567"/>
        </w:tabs>
        <w:spacing w:after="0"/>
        <w:rPr>
          <w:rFonts w:ascii="Arial" w:hAnsi="Arial" w:cs="Arial"/>
        </w:rPr>
      </w:pPr>
      <w:r>
        <w:rPr>
          <w:rFonts w:ascii="Arial" w:hAnsi="Arial" w:cs="Arial"/>
        </w:rPr>
        <w:t>Note: Overall completion level percentage numbers should use one of the colors below:</w:t>
      </w:r>
    </w:p>
    <w:p w14:paraId="2AA0CF4C" w14:textId="77777777" w:rsidR="00351626" w:rsidRDefault="005A3CB0">
      <w:pPr>
        <w:pStyle w:val="ListParagraph"/>
        <w:numPr>
          <w:ilvl w:val="0"/>
          <w:numId w:val="5"/>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63D577F" w14:textId="77777777" w:rsidR="00351626" w:rsidRDefault="005A3CB0">
      <w:pPr>
        <w:pStyle w:val="ListParagraph"/>
        <w:numPr>
          <w:ilvl w:val="0"/>
          <w:numId w:val="5"/>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2A528884" w14:textId="77777777" w:rsidR="00351626" w:rsidRDefault="005A3CB0">
      <w:pPr>
        <w:pStyle w:val="ListParagraph"/>
        <w:numPr>
          <w:ilvl w:val="0"/>
          <w:numId w:val="5"/>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B4C00A7" w14:textId="77777777" w:rsidR="00351626" w:rsidRDefault="00351626">
      <w:pPr>
        <w:pStyle w:val="ListParagraph"/>
        <w:tabs>
          <w:tab w:val="left" w:pos="567"/>
        </w:tabs>
        <w:ind w:leftChars="0" w:left="924"/>
        <w:rPr>
          <w:rFonts w:ascii="Arial" w:hAnsi="Arial" w:cs="Arial"/>
          <w:color w:val="FF0000"/>
        </w:rPr>
      </w:pPr>
    </w:p>
    <w:p w14:paraId="6DC1D231" w14:textId="77777777" w:rsidR="00351626" w:rsidRDefault="005A3CB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351626" w14:paraId="1F953749" w14:textId="77777777">
        <w:tc>
          <w:tcPr>
            <w:tcW w:w="2758" w:type="dxa"/>
            <w:gridSpan w:val="2"/>
          </w:tcPr>
          <w:p w14:paraId="3FA9A59A" w14:textId="77777777" w:rsidR="00351626" w:rsidRDefault="005A3CB0">
            <w:pPr>
              <w:tabs>
                <w:tab w:val="left" w:pos="567"/>
              </w:tabs>
              <w:spacing w:after="0"/>
              <w:rPr>
                <w:rFonts w:ascii="Arial" w:hAnsi="Arial" w:cs="Arial"/>
                <w:b/>
              </w:rPr>
            </w:pPr>
            <w:r>
              <w:rPr>
                <w:rFonts w:ascii="Arial" w:hAnsi="Arial" w:cs="Arial"/>
                <w:b/>
              </w:rPr>
              <w:t>Leading WG</w:t>
            </w:r>
          </w:p>
        </w:tc>
        <w:tc>
          <w:tcPr>
            <w:tcW w:w="7489" w:type="dxa"/>
          </w:tcPr>
          <w:p w14:paraId="6A42CBE6" w14:textId="77777777" w:rsidR="00351626" w:rsidRDefault="005A3CB0">
            <w:pPr>
              <w:tabs>
                <w:tab w:val="left" w:pos="567"/>
              </w:tabs>
              <w:spacing w:after="0"/>
              <w:rPr>
                <w:rFonts w:ascii="Arial" w:hAnsi="Arial" w:cs="Arial"/>
                <w:color w:val="FF0000"/>
              </w:rPr>
            </w:pPr>
            <w:r>
              <w:rPr>
                <w:rFonts w:ascii="Arial" w:hAnsi="Arial" w:cs="Arial"/>
              </w:rPr>
              <w:t>RAN2</w:t>
            </w:r>
          </w:p>
        </w:tc>
      </w:tr>
      <w:tr w:rsidR="00351626" w14:paraId="09D3F4BE" w14:textId="77777777">
        <w:tc>
          <w:tcPr>
            <w:tcW w:w="1418" w:type="dxa"/>
            <w:vMerge w:val="restart"/>
            <w:vAlign w:val="center"/>
          </w:tcPr>
          <w:p w14:paraId="3A76A13E" w14:textId="77777777" w:rsidR="00351626" w:rsidRDefault="005A3CB0">
            <w:pPr>
              <w:tabs>
                <w:tab w:val="left" w:pos="567"/>
              </w:tabs>
              <w:rPr>
                <w:rFonts w:ascii="Arial" w:hAnsi="Arial" w:cs="Arial"/>
                <w:b/>
              </w:rPr>
            </w:pPr>
            <w:r>
              <w:rPr>
                <w:rFonts w:ascii="Arial" w:hAnsi="Arial" w:cs="Arial"/>
                <w:b/>
              </w:rPr>
              <w:t>Rapporteur</w:t>
            </w:r>
          </w:p>
        </w:tc>
        <w:tc>
          <w:tcPr>
            <w:tcW w:w="1340" w:type="dxa"/>
          </w:tcPr>
          <w:p w14:paraId="7414AA6D" w14:textId="77777777" w:rsidR="00351626" w:rsidRDefault="005A3CB0">
            <w:pPr>
              <w:tabs>
                <w:tab w:val="left" w:pos="567"/>
              </w:tabs>
              <w:spacing w:after="0"/>
              <w:rPr>
                <w:rFonts w:ascii="Arial" w:hAnsi="Arial" w:cs="Arial"/>
                <w:b/>
              </w:rPr>
            </w:pPr>
            <w:r>
              <w:rPr>
                <w:rFonts w:ascii="Arial" w:hAnsi="Arial" w:cs="Arial"/>
                <w:b/>
              </w:rPr>
              <w:t>Name</w:t>
            </w:r>
          </w:p>
        </w:tc>
        <w:tc>
          <w:tcPr>
            <w:tcW w:w="7489" w:type="dxa"/>
          </w:tcPr>
          <w:p w14:paraId="57DB0ECF" w14:textId="77777777" w:rsidR="00351626" w:rsidRDefault="005A3CB0">
            <w:pPr>
              <w:tabs>
                <w:tab w:val="left" w:pos="567"/>
              </w:tabs>
              <w:spacing w:after="0"/>
              <w:rPr>
                <w:rFonts w:ascii="Arial" w:hAnsi="Arial" w:cs="Arial"/>
                <w:lang w:eastAsia="ja-JP"/>
              </w:rPr>
            </w:pPr>
            <w:r>
              <w:rPr>
                <w:rFonts w:ascii="Arial" w:hAnsi="Arial" w:cs="Arial"/>
                <w:lang w:eastAsia="ja-JP"/>
              </w:rPr>
              <w:t>Eswar Vutukuri</w:t>
            </w:r>
          </w:p>
        </w:tc>
      </w:tr>
      <w:tr w:rsidR="00351626" w14:paraId="69B30462" w14:textId="77777777">
        <w:tc>
          <w:tcPr>
            <w:tcW w:w="1418" w:type="dxa"/>
            <w:vMerge/>
          </w:tcPr>
          <w:p w14:paraId="2360D2D3" w14:textId="77777777" w:rsidR="00351626" w:rsidRDefault="00351626">
            <w:pPr>
              <w:tabs>
                <w:tab w:val="left" w:pos="567"/>
              </w:tabs>
              <w:rPr>
                <w:rFonts w:ascii="Arial" w:hAnsi="Arial" w:cs="Arial"/>
                <w:b/>
              </w:rPr>
            </w:pPr>
          </w:p>
        </w:tc>
        <w:tc>
          <w:tcPr>
            <w:tcW w:w="1340" w:type="dxa"/>
          </w:tcPr>
          <w:p w14:paraId="5484AC29" w14:textId="77777777" w:rsidR="00351626" w:rsidRDefault="005A3CB0">
            <w:pPr>
              <w:tabs>
                <w:tab w:val="left" w:pos="567"/>
              </w:tabs>
              <w:spacing w:after="0"/>
              <w:rPr>
                <w:rFonts w:ascii="Arial" w:hAnsi="Arial" w:cs="Arial"/>
                <w:b/>
              </w:rPr>
            </w:pPr>
            <w:r>
              <w:rPr>
                <w:rFonts w:ascii="Arial" w:hAnsi="Arial" w:cs="Arial"/>
                <w:b/>
              </w:rPr>
              <w:t>Company</w:t>
            </w:r>
          </w:p>
        </w:tc>
        <w:tc>
          <w:tcPr>
            <w:tcW w:w="7489" w:type="dxa"/>
          </w:tcPr>
          <w:p w14:paraId="00CD93FD" w14:textId="77777777" w:rsidR="00351626" w:rsidRDefault="005A3CB0">
            <w:pPr>
              <w:tabs>
                <w:tab w:val="left" w:pos="567"/>
              </w:tabs>
              <w:spacing w:after="0"/>
              <w:rPr>
                <w:rFonts w:ascii="Arial" w:hAnsi="Arial" w:cs="Arial"/>
                <w:lang w:eastAsia="ja-JP"/>
              </w:rPr>
            </w:pPr>
            <w:r>
              <w:rPr>
                <w:rFonts w:ascii="Arial" w:hAnsi="Arial" w:cs="Arial"/>
                <w:lang w:eastAsia="ja-JP"/>
              </w:rPr>
              <w:t>ZTE Corporation</w:t>
            </w:r>
          </w:p>
        </w:tc>
      </w:tr>
      <w:tr w:rsidR="00351626" w14:paraId="603401CB" w14:textId="77777777">
        <w:tc>
          <w:tcPr>
            <w:tcW w:w="1418" w:type="dxa"/>
            <w:vMerge/>
          </w:tcPr>
          <w:p w14:paraId="13BC1BA4" w14:textId="77777777" w:rsidR="00351626" w:rsidRDefault="00351626">
            <w:pPr>
              <w:tabs>
                <w:tab w:val="left" w:pos="567"/>
              </w:tabs>
              <w:rPr>
                <w:rFonts w:ascii="Arial" w:hAnsi="Arial" w:cs="Arial"/>
                <w:b/>
              </w:rPr>
            </w:pPr>
          </w:p>
        </w:tc>
        <w:tc>
          <w:tcPr>
            <w:tcW w:w="1340" w:type="dxa"/>
          </w:tcPr>
          <w:p w14:paraId="327D2112" w14:textId="77777777" w:rsidR="00351626" w:rsidRDefault="005A3CB0">
            <w:pPr>
              <w:tabs>
                <w:tab w:val="left" w:pos="567"/>
              </w:tabs>
              <w:spacing w:after="0"/>
              <w:rPr>
                <w:rFonts w:ascii="Arial" w:hAnsi="Arial" w:cs="Arial"/>
                <w:b/>
              </w:rPr>
            </w:pPr>
            <w:r>
              <w:rPr>
                <w:rFonts w:ascii="Arial" w:hAnsi="Arial" w:cs="Arial"/>
                <w:b/>
              </w:rPr>
              <w:t>Email</w:t>
            </w:r>
          </w:p>
        </w:tc>
        <w:tc>
          <w:tcPr>
            <w:tcW w:w="7489" w:type="dxa"/>
          </w:tcPr>
          <w:p w14:paraId="056A75C0" w14:textId="77777777" w:rsidR="00351626" w:rsidRDefault="005A3CB0">
            <w:pPr>
              <w:tabs>
                <w:tab w:val="left" w:pos="567"/>
              </w:tabs>
              <w:spacing w:after="0"/>
              <w:rPr>
                <w:rFonts w:ascii="Arial" w:hAnsi="Arial" w:cs="Arial"/>
              </w:rPr>
            </w:pPr>
            <w:r>
              <w:rPr>
                <w:rFonts w:ascii="Arial" w:hAnsi="Arial" w:cs="Arial"/>
              </w:rPr>
              <w:t>eswar.vutukuri@zte.com.cn</w:t>
            </w:r>
          </w:p>
        </w:tc>
      </w:tr>
    </w:tbl>
    <w:p w14:paraId="4635A7AE" w14:textId="77777777" w:rsidR="00351626" w:rsidRDefault="00351626">
      <w:pPr>
        <w:pBdr>
          <w:bottom w:val="single" w:sz="4" w:space="1" w:color="auto"/>
        </w:pBdr>
        <w:spacing w:after="0"/>
        <w:rPr>
          <w:rFonts w:ascii="Arial" w:hAnsi="Arial" w:cs="Arial"/>
        </w:rPr>
      </w:pPr>
    </w:p>
    <w:p w14:paraId="136E9D5F" w14:textId="77777777" w:rsidR="00351626" w:rsidRDefault="00351626">
      <w:pPr>
        <w:pBdr>
          <w:bottom w:val="single" w:sz="4" w:space="1" w:color="auto"/>
        </w:pBdr>
        <w:rPr>
          <w:rFonts w:ascii="Arial" w:hAnsi="Arial" w:cs="Arial"/>
        </w:rPr>
      </w:pPr>
    </w:p>
    <w:p w14:paraId="15981337" w14:textId="77777777" w:rsidR="00351626" w:rsidRDefault="005A3CB0">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351626" w14:paraId="13876783" w14:textId="77777777">
        <w:trPr>
          <w:jc w:val="center"/>
        </w:trPr>
        <w:tc>
          <w:tcPr>
            <w:tcW w:w="6185" w:type="dxa"/>
            <w:shd w:val="clear" w:color="auto" w:fill="E0E0E0"/>
          </w:tcPr>
          <w:p w14:paraId="0625E652" w14:textId="77777777" w:rsidR="00351626" w:rsidRDefault="005A3CB0">
            <w:pPr>
              <w:pStyle w:val="TAL"/>
              <w:jc w:val="center"/>
              <w:rPr>
                <w:b/>
                <w:bCs/>
              </w:rPr>
            </w:pPr>
            <w:r>
              <w:rPr>
                <w:b/>
                <w:bCs/>
              </w:rPr>
              <w:t>Do you want to modify the time budget for this WI/SI compared to what was endorsed at the last RAN meeting?</w:t>
            </w:r>
          </w:p>
        </w:tc>
        <w:tc>
          <w:tcPr>
            <w:tcW w:w="1037" w:type="dxa"/>
            <w:vAlign w:val="center"/>
          </w:tcPr>
          <w:p w14:paraId="77019A3F" w14:textId="77777777" w:rsidR="00351626" w:rsidRDefault="005A3CB0">
            <w:pPr>
              <w:pStyle w:val="TAL"/>
              <w:jc w:val="center"/>
              <w:rPr>
                <w:color w:val="FF0000"/>
                <w:lang w:eastAsia="ja-JP"/>
              </w:rPr>
            </w:pPr>
            <w:r>
              <w:rPr>
                <w:lang w:eastAsia="ja-JP"/>
              </w:rPr>
              <w:t>No</w:t>
            </w:r>
          </w:p>
        </w:tc>
      </w:tr>
    </w:tbl>
    <w:p w14:paraId="4C9AD38C" w14:textId="77777777" w:rsidR="00351626" w:rsidRDefault="00351626">
      <w:pPr>
        <w:spacing w:after="0"/>
        <w:rPr>
          <w:rFonts w:ascii="Arial" w:hAnsi="Arial" w:cs="Arial"/>
        </w:rPr>
      </w:pPr>
    </w:p>
    <w:p w14:paraId="6AB27C38" w14:textId="77777777" w:rsidR="00351626" w:rsidRDefault="005A3CB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5C5472CB" w14:textId="77777777" w:rsidR="00351626" w:rsidRDefault="005A3CB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2EC4B8A7" w14:textId="77777777" w:rsidR="00351626" w:rsidRDefault="005A3CB0">
      <w:pPr>
        <w:spacing w:after="0"/>
        <w:rPr>
          <w:rFonts w:ascii="Arial" w:hAnsi="Arial" w:cs="Arial"/>
          <w:b/>
        </w:rPr>
      </w:pPr>
      <w:r>
        <w:rPr>
          <w:rFonts w:ascii="Arial" w:hAnsi="Arial" w:cs="Arial"/>
          <w:b/>
        </w:rPr>
        <w:t>Additional explanations/motivations for the time budget changes in the attached Excel table:</w:t>
      </w:r>
    </w:p>
    <w:p w14:paraId="4BECAF84" w14:textId="77777777" w:rsidR="00351626" w:rsidRDefault="00351626">
      <w:pPr>
        <w:spacing w:after="0"/>
        <w:rPr>
          <w:rFonts w:ascii="Arial" w:hAnsi="Arial" w:cs="Arial"/>
          <w:color w:val="FF0000"/>
        </w:rPr>
      </w:pPr>
    </w:p>
    <w:p w14:paraId="5216346B" w14:textId="77777777" w:rsidR="00351626" w:rsidRDefault="005A3CB0">
      <w:pPr>
        <w:pStyle w:val="Heading2"/>
      </w:pPr>
      <w:r>
        <w:lastRenderedPageBreak/>
        <w:t>2.</w:t>
      </w:r>
      <w:r>
        <w:tab/>
        <w:t>Detailed progress in RAN WGs since last TSG meeting (for all involved WGs)</w:t>
      </w:r>
    </w:p>
    <w:p w14:paraId="38E5C211" w14:textId="77777777" w:rsidR="00351626" w:rsidRDefault="005A3CB0">
      <w:pPr>
        <w:rPr>
          <w:rFonts w:ascii="Arial" w:hAnsi="Arial" w:cs="Arial"/>
        </w:rPr>
      </w:pPr>
      <w:r>
        <w:rPr>
          <w:rFonts w:ascii="Arial" w:hAnsi="Arial" w:cs="Arial"/>
          <w:color w:val="FF0000"/>
        </w:rPr>
        <w:t>NOTE: Agreements and Open issues impacted cross-TSG aspects shall be explicitly highlighted</w:t>
      </w:r>
    </w:p>
    <w:p w14:paraId="6152CDCE" w14:textId="77777777" w:rsidR="00351626" w:rsidRDefault="005A3CB0">
      <w:pPr>
        <w:pStyle w:val="Heading2"/>
        <w:keepNext w:val="0"/>
        <w:rPr>
          <w:lang w:eastAsia="ja-JP"/>
        </w:rPr>
      </w:pPr>
      <w:r>
        <w:rPr>
          <w:lang w:eastAsia="ja-JP"/>
        </w:rPr>
        <w:t>2.1</w:t>
      </w:r>
      <w:r>
        <w:rPr>
          <w:lang w:eastAsia="ja-JP"/>
        </w:rPr>
        <w:tab/>
      </w:r>
      <w:r>
        <w:rPr>
          <w:rFonts w:hint="eastAsia"/>
          <w:lang w:eastAsia="ja-JP"/>
        </w:rPr>
        <w:t>RAN1</w:t>
      </w:r>
    </w:p>
    <w:p w14:paraId="2DAA9A68" w14:textId="77777777" w:rsidR="00351626" w:rsidRDefault="005A3CB0">
      <w:pPr>
        <w:pStyle w:val="Heading4"/>
        <w:keepNext w:val="0"/>
        <w:rPr>
          <w:lang w:eastAsia="ja-JP"/>
        </w:rPr>
      </w:pPr>
      <w:r>
        <w:rPr>
          <w:lang w:eastAsia="ja-JP"/>
        </w:rPr>
        <w:t>2.1.1</w:t>
      </w:r>
      <w:r>
        <w:rPr>
          <w:lang w:eastAsia="ja-JP"/>
        </w:rPr>
        <w:tab/>
        <w:t>Agreements</w:t>
      </w:r>
    </w:p>
    <w:p w14:paraId="04F25F60" w14:textId="77777777" w:rsidR="00351626" w:rsidRDefault="005A3CB0">
      <w:pPr>
        <w:outlineLvl w:val="5"/>
        <w:rPr>
          <w:rFonts w:ascii="Arial" w:hAnsi="Arial" w:cs="Arial"/>
          <w:b/>
          <w:u w:val="single"/>
          <w:lang w:eastAsia="en-US"/>
        </w:rPr>
      </w:pPr>
      <w:r>
        <w:rPr>
          <w:rFonts w:ascii="Arial" w:hAnsi="Arial" w:cs="Arial"/>
          <w:b/>
          <w:u w:val="single"/>
          <w:lang w:eastAsia="en-US"/>
        </w:rPr>
        <w:t>RAN1#108-e</w:t>
      </w:r>
    </w:p>
    <w:p w14:paraId="6141A650" w14:textId="77777777" w:rsidR="00351626" w:rsidRDefault="00351626">
      <w:pPr>
        <w:tabs>
          <w:tab w:val="left" w:pos="567"/>
        </w:tabs>
        <w:overflowPunct/>
        <w:autoSpaceDE/>
        <w:autoSpaceDN/>
        <w:snapToGrid w:val="0"/>
        <w:spacing w:after="0"/>
        <w:textAlignment w:val="auto"/>
        <w:rPr>
          <w:rFonts w:ascii="Arial" w:eastAsiaTheme="minorEastAsia" w:hAnsi="Arial" w:cs="Arial"/>
          <w:lang w:eastAsia="zh-CN"/>
        </w:rPr>
      </w:pPr>
    </w:p>
    <w:p w14:paraId="2E962CFF" w14:textId="77777777" w:rsidR="00351626" w:rsidRDefault="005A3CB0">
      <w:pPr>
        <w:rPr>
          <w:b/>
          <w:bCs/>
          <w:u w:val="single"/>
        </w:rPr>
      </w:pPr>
      <w:r>
        <w:rPr>
          <w:b/>
          <w:bCs/>
          <w:u w:val="single"/>
        </w:rPr>
        <w:t>Agreements</w:t>
      </w:r>
    </w:p>
    <w:p w14:paraId="5248F59F" w14:textId="77777777" w:rsidR="00351626" w:rsidRDefault="005A3CB0">
      <w:pPr>
        <w:rPr>
          <w:rFonts w:eastAsia="Malgun Gothic" w:cs="Times"/>
          <w:highlight w:val="green"/>
          <w:lang w:val="en-US" w:eastAsia="ko-KR"/>
        </w:rPr>
      </w:pPr>
      <w:r>
        <w:rPr>
          <w:rStyle w:val="Strong"/>
          <w:rFonts w:cs="Times"/>
          <w:highlight w:val="green"/>
        </w:rPr>
        <w:t>Agreement</w:t>
      </w:r>
    </w:p>
    <w:p w14:paraId="5403BD70" w14:textId="77777777" w:rsidR="00351626" w:rsidRDefault="005A3CB0">
      <w:pPr>
        <w:rPr>
          <w:rFonts w:cs="Times"/>
        </w:rPr>
      </w:pPr>
      <w:r>
        <w:rPr>
          <w:rFonts w:cs="Times"/>
        </w:rPr>
        <w:t>For CG-SDT, support mapping ratio {1/8, 1/4, 1/2} for SSB to CG PUSCH mapping. </w:t>
      </w:r>
    </w:p>
    <w:p w14:paraId="2E874203" w14:textId="77777777" w:rsidR="00351626" w:rsidRDefault="00351626">
      <w:pPr>
        <w:rPr>
          <w:rFonts w:cs="Times"/>
        </w:rPr>
      </w:pPr>
    </w:p>
    <w:p w14:paraId="15FC3C24" w14:textId="77777777" w:rsidR="00351626" w:rsidRDefault="005A3CB0">
      <w:pPr>
        <w:rPr>
          <w:rFonts w:eastAsia="Malgun Gothic" w:cs="Times"/>
          <w:highlight w:val="green"/>
          <w:lang w:val="en-US" w:eastAsia="ko-KR"/>
        </w:rPr>
      </w:pPr>
      <w:r>
        <w:rPr>
          <w:rStyle w:val="Strong"/>
          <w:rFonts w:cs="Times"/>
          <w:highlight w:val="green"/>
        </w:rPr>
        <w:t>Agreement</w:t>
      </w:r>
    </w:p>
    <w:p w14:paraId="089BFCC2" w14:textId="77777777" w:rsidR="00351626" w:rsidRDefault="005A3CB0">
      <w:pPr>
        <w:rPr>
          <w:rFonts w:cs="Times"/>
        </w:rPr>
      </w:pPr>
      <w:r>
        <w:rPr>
          <w:rFonts w:cs="Times"/>
        </w:rPr>
        <w:t>For CG-SDT, RAN1 cannot reach consensus on whether to support repetition or not, it’s up to RAN2 to decide on it.</w:t>
      </w:r>
    </w:p>
    <w:p w14:paraId="633C637C" w14:textId="77777777" w:rsidR="00351626" w:rsidRDefault="00351626">
      <w:pPr>
        <w:rPr>
          <w:rFonts w:cs="Times"/>
        </w:rPr>
      </w:pPr>
    </w:p>
    <w:p w14:paraId="1EC1710D" w14:textId="77777777" w:rsidR="00351626" w:rsidRDefault="005A3CB0">
      <w:pPr>
        <w:rPr>
          <w:rFonts w:eastAsia="Malgun Gothic" w:cs="Times"/>
          <w:highlight w:val="green"/>
          <w:lang w:val="en-US" w:eastAsia="ko-KR"/>
        </w:rPr>
      </w:pPr>
      <w:r>
        <w:rPr>
          <w:rStyle w:val="Strong"/>
          <w:rFonts w:cs="Times"/>
          <w:highlight w:val="green"/>
        </w:rPr>
        <w:t>Agreement</w:t>
      </w:r>
    </w:p>
    <w:p w14:paraId="7E1AD3DD" w14:textId="77777777" w:rsidR="00351626" w:rsidRDefault="005A3CB0">
      <w:pPr>
        <w:rPr>
          <w:rFonts w:cs="Times"/>
        </w:rPr>
      </w:pPr>
      <w:r>
        <w:rPr>
          <w:rFonts w:cs="Times"/>
        </w:rPr>
        <w:t>RAN1 confirms that the separate BWP in case of RedCap may still be considered as the initial BWP and SDT resources(both CG-SDT and RA-SDT) can hence be configured on this BWP for RedCap UEs.</w:t>
      </w:r>
    </w:p>
    <w:p w14:paraId="663EC4D0" w14:textId="77777777" w:rsidR="00351626" w:rsidRDefault="005A3CB0">
      <w:pPr>
        <w:numPr>
          <w:ilvl w:val="0"/>
          <w:numId w:val="6"/>
        </w:numPr>
        <w:rPr>
          <w:rFonts w:cs="Times"/>
        </w:rPr>
      </w:pPr>
      <w:r>
        <w:rPr>
          <w:rFonts w:cs="Times"/>
        </w:rPr>
        <w:t>Note: details can be further studied to ensure proper functionality of RedCap UE performing SDT. </w:t>
      </w:r>
    </w:p>
    <w:p w14:paraId="11113F66" w14:textId="77777777" w:rsidR="00351626" w:rsidRDefault="00351626">
      <w:pPr>
        <w:rPr>
          <w:rFonts w:cs="Times"/>
        </w:rPr>
      </w:pPr>
    </w:p>
    <w:p w14:paraId="5DB9EBBE" w14:textId="77777777" w:rsidR="00351626" w:rsidRDefault="005A3CB0">
      <w:pPr>
        <w:rPr>
          <w:rFonts w:eastAsia="Malgun Gothic" w:cs="Times"/>
          <w:highlight w:val="green"/>
          <w:lang w:val="en-US" w:eastAsia="ko-KR"/>
        </w:rPr>
      </w:pPr>
      <w:r>
        <w:rPr>
          <w:rStyle w:val="Strong"/>
          <w:rFonts w:cs="Times"/>
          <w:highlight w:val="green"/>
        </w:rPr>
        <w:t>Agreement</w:t>
      </w:r>
    </w:p>
    <w:p w14:paraId="4095C100" w14:textId="77777777" w:rsidR="00351626" w:rsidRDefault="005A3CB0">
      <w:pPr>
        <w:numPr>
          <w:ilvl w:val="0"/>
          <w:numId w:val="6"/>
        </w:numPr>
        <w:rPr>
          <w:rFonts w:cs="Times"/>
        </w:rPr>
      </w:pPr>
      <w:r>
        <w:rPr>
          <w:rFonts w:cs="Times"/>
        </w:rPr>
        <w:t>For CG-SDT, the starting time of association period is SFN0.</w:t>
      </w:r>
    </w:p>
    <w:p w14:paraId="4C19E2D5" w14:textId="77777777" w:rsidR="00351626" w:rsidRDefault="005A3CB0">
      <w:pPr>
        <w:numPr>
          <w:ilvl w:val="0"/>
          <w:numId w:val="6"/>
        </w:numPr>
        <w:rPr>
          <w:rFonts w:cs="Times"/>
        </w:rPr>
      </w:pPr>
      <w:r>
        <w:rPr>
          <w:rFonts w:cs="Times"/>
        </w:rPr>
        <w:t>Regarding the candidate value set of association period, adopt the Table 2.4-1</w:t>
      </w:r>
    </w:p>
    <w:p w14:paraId="181FEA4F" w14:textId="77777777" w:rsidR="00351626" w:rsidRDefault="005A3CB0">
      <w:pPr>
        <w:numPr>
          <w:ilvl w:val="1"/>
          <w:numId w:val="6"/>
        </w:numPr>
        <w:rPr>
          <w:rFonts w:cs="Times"/>
        </w:rPr>
      </w:pPr>
      <w:r>
        <w:rPr>
          <w:rFonts w:cs="Times"/>
        </w:rPr>
        <w:t>FFS CG period smaller than 5ms</w:t>
      </w:r>
    </w:p>
    <w:p w14:paraId="1B6CA5E1" w14:textId="77777777" w:rsidR="00351626" w:rsidRDefault="005A3CB0">
      <w:pPr>
        <w:numPr>
          <w:ilvl w:val="1"/>
          <w:numId w:val="6"/>
        </w:numPr>
        <w:rPr>
          <w:rFonts w:cs="Times"/>
        </w:rPr>
      </w:pPr>
      <w:r>
        <w:rPr>
          <w:rFonts w:cs="Times"/>
        </w:rPr>
        <w:t>Note: It does not mean to RAN2 the maximum CG period is 640ms. The table will be updated if RAN2 introduces other CG period values.</w:t>
      </w:r>
    </w:p>
    <w:p w14:paraId="32245FA9" w14:textId="77777777" w:rsidR="00351626" w:rsidRDefault="005A3CB0">
      <w:pPr>
        <w:numPr>
          <w:ilvl w:val="1"/>
          <w:numId w:val="6"/>
        </w:numPr>
        <w:rPr>
          <w:rFonts w:cs="Times"/>
        </w:rPr>
      </w:pPr>
      <w:r>
        <w:rPr>
          <w:rFonts w:cs="Times"/>
          <w:shd w:val="clear" w:color="auto" w:fill="FFFFFF"/>
        </w:rPr>
        <w:t>Note: The potential impact on PDCCH monitoring periodicity should be considered if larger CG period value is introduced in RAN2</w:t>
      </w:r>
    </w:p>
    <w:p w14:paraId="3876B5B4" w14:textId="77777777" w:rsidR="00351626" w:rsidRDefault="00351626">
      <w:pPr>
        <w:rPr>
          <w:rFonts w:cs="Times"/>
        </w:rPr>
      </w:pPr>
    </w:p>
    <w:p w14:paraId="3D259607" w14:textId="77777777" w:rsidR="00351626" w:rsidRDefault="005A3CB0">
      <w:pPr>
        <w:rPr>
          <w:rFonts w:cs="Times"/>
        </w:rPr>
      </w:pPr>
      <w:r>
        <w:rPr>
          <w:rStyle w:val="Strong"/>
          <w:rFonts w:cs="Times"/>
        </w:rPr>
        <w:t>Table 2.4-1: Mapping between CG period and SS/PBCH block to CG PUSCH resource association period</w:t>
      </w:r>
    </w:p>
    <w:tbl>
      <w:tblPr>
        <w:tblW w:w="0" w:type="auto"/>
        <w:tblCellSpacing w:w="0" w:type="dxa"/>
        <w:tblCellMar>
          <w:left w:w="0" w:type="dxa"/>
          <w:right w:w="0" w:type="dxa"/>
        </w:tblCellMar>
        <w:tblLook w:val="04A0" w:firstRow="1" w:lastRow="0" w:firstColumn="1" w:lastColumn="0" w:noHBand="0" w:noVBand="1"/>
      </w:tblPr>
      <w:tblGrid>
        <w:gridCol w:w="3330"/>
        <w:gridCol w:w="3780"/>
      </w:tblGrid>
      <w:tr w:rsidR="00351626" w14:paraId="237FBD9F" w14:textId="77777777">
        <w:trPr>
          <w:tblCellSpacing w:w="0" w:type="dxa"/>
        </w:trPr>
        <w:tc>
          <w:tcPr>
            <w:tcW w:w="3330" w:type="dxa"/>
            <w:tcBorders>
              <w:top w:val="single" w:sz="8" w:space="0" w:color="auto"/>
              <w:left w:val="single" w:sz="8" w:space="0" w:color="auto"/>
              <w:bottom w:val="single" w:sz="8" w:space="0" w:color="auto"/>
              <w:right w:val="single" w:sz="8" w:space="0" w:color="auto"/>
            </w:tcBorders>
            <w:shd w:val="clear" w:color="auto" w:fill="E0E0E0"/>
            <w:tcMar>
              <w:top w:w="0" w:type="dxa"/>
              <w:left w:w="105" w:type="dxa"/>
              <w:bottom w:w="0" w:type="dxa"/>
              <w:right w:w="105" w:type="dxa"/>
            </w:tcMar>
            <w:vAlign w:val="center"/>
          </w:tcPr>
          <w:p w14:paraId="65F96A00" w14:textId="77777777" w:rsidR="00351626" w:rsidRDefault="005A3CB0">
            <w:pPr>
              <w:rPr>
                <w:rFonts w:cs="Times"/>
              </w:rPr>
            </w:pPr>
            <w:r>
              <w:rPr>
                <w:rStyle w:val="Strong"/>
                <w:rFonts w:cs="Times"/>
              </w:rPr>
              <w:t>CG period  (msec)</w:t>
            </w:r>
          </w:p>
        </w:tc>
        <w:tc>
          <w:tcPr>
            <w:tcW w:w="3780" w:type="dxa"/>
            <w:tcBorders>
              <w:top w:val="single" w:sz="8" w:space="0" w:color="auto"/>
              <w:left w:val="nil"/>
              <w:bottom w:val="single" w:sz="8" w:space="0" w:color="auto"/>
              <w:right w:val="single" w:sz="8" w:space="0" w:color="auto"/>
            </w:tcBorders>
            <w:shd w:val="clear" w:color="auto" w:fill="E0E0E0"/>
            <w:tcMar>
              <w:top w:w="0" w:type="dxa"/>
              <w:left w:w="105" w:type="dxa"/>
              <w:bottom w:w="0" w:type="dxa"/>
              <w:right w:w="105" w:type="dxa"/>
            </w:tcMar>
            <w:vAlign w:val="center"/>
          </w:tcPr>
          <w:p w14:paraId="2C646B93" w14:textId="77777777" w:rsidR="00351626" w:rsidRDefault="005A3CB0">
            <w:pPr>
              <w:rPr>
                <w:rFonts w:cs="Times"/>
              </w:rPr>
            </w:pPr>
            <w:r>
              <w:rPr>
                <w:rStyle w:val="Strong"/>
                <w:rFonts w:cs="Times"/>
              </w:rPr>
              <w:t>Association period (number of CG periods except when CG period is less than 5 ms)</w:t>
            </w:r>
          </w:p>
        </w:tc>
      </w:tr>
      <w:tr w:rsidR="00351626" w14:paraId="3D8775DD" w14:textId="77777777">
        <w:trPr>
          <w:tblCellSpacing w:w="0" w:type="dxa"/>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769A40B8" w14:textId="77777777" w:rsidR="00351626" w:rsidRDefault="005A3CB0">
            <w:pPr>
              <w:rPr>
                <w:rFonts w:cs="Times"/>
              </w:rPr>
            </w:pPr>
            <w:r>
              <w:rPr>
                <w:rFonts w:cs="Times"/>
              </w:rPr>
              <w:t>5</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16B1C962" w14:textId="77777777" w:rsidR="00351626" w:rsidRDefault="005A3CB0">
            <w:pPr>
              <w:rPr>
                <w:rFonts w:cs="Times"/>
              </w:rPr>
            </w:pPr>
            <w:r>
              <w:rPr>
                <w:rFonts w:cs="Times"/>
              </w:rPr>
              <w:t>{1, 2, 4, 8,16, 32, 64, 128}</w:t>
            </w:r>
          </w:p>
        </w:tc>
      </w:tr>
      <w:tr w:rsidR="00351626" w14:paraId="6A77894C" w14:textId="77777777">
        <w:trPr>
          <w:tblCellSpacing w:w="0" w:type="dxa"/>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10C18125" w14:textId="77777777" w:rsidR="00351626" w:rsidRDefault="005A3CB0">
            <w:pPr>
              <w:rPr>
                <w:rFonts w:cs="Times"/>
              </w:rPr>
            </w:pPr>
            <w:r>
              <w:rPr>
                <w:rFonts w:cs="Times"/>
              </w:rPr>
              <w:t>8</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6A842475" w14:textId="77777777" w:rsidR="00351626" w:rsidRDefault="005A3CB0">
            <w:pPr>
              <w:rPr>
                <w:rFonts w:cs="Times"/>
              </w:rPr>
            </w:pPr>
            <w:r>
              <w:rPr>
                <w:rFonts w:cs="Times"/>
              </w:rPr>
              <w:t>{1, 2, 4, 5, 8, 10, 16, 20, 40, 80}</w:t>
            </w:r>
          </w:p>
        </w:tc>
      </w:tr>
      <w:tr w:rsidR="00351626" w14:paraId="2BEA8E9F" w14:textId="77777777">
        <w:trPr>
          <w:tblCellSpacing w:w="0" w:type="dxa"/>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06DB1EED" w14:textId="77777777" w:rsidR="00351626" w:rsidRDefault="005A3CB0">
            <w:pPr>
              <w:rPr>
                <w:rFonts w:cs="Times"/>
              </w:rPr>
            </w:pPr>
            <w:r>
              <w:rPr>
                <w:rFonts w:cs="Times"/>
              </w:rPr>
              <w:t>10</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1F3E164F" w14:textId="77777777" w:rsidR="00351626" w:rsidRDefault="005A3CB0">
            <w:pPr>
              <w:rPr>
                <w:rFonts w:cs="Times"/>
              </w:rPr>
            </w:pPr>
            <w:r>
              <w:rPr>
                <w:rFonts w:cs="Times"/>
              </w:rPr>
              <w:t>{1, 2, 4, 8,16, 32, 64}</w:t>
            </w:r>
          </w:p>
        </w:tc>
      </w:tr>
      <w:tr w:rsidR="00351626" w14:paraId="60DEFDEA" w14:textId="77777777">
        <w:trPr>
          <w:tblCellSpacing w:w="0" w:type="dxa"/>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606E2CE5" w14:textId="77777777" w:rsidR="00351626" w:rsidRDefault="005A3CB0">
            <w:pPr>
              <w:rPr>
                <w:rFonts w:cs="Times"/>
              </w:rPr>
            </w:pPr>
            <w:r>
              <w:rPr>
                <w:rFonts w:cs="Times"/>
              </w:rPr>
              <w:lastRenderedPageBreak/>
              <w:t>16</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7DBD43CD" w14:textId="77777777" w:rsidR="00351626" w:rsidRDefault="005A3CB0">
            <w:pPr>
              <w:rPr>
                <w:rFonts w:cs="Times"/>
              </w:rPr>
            </w:pPr>
            <w:r>
              <w:rPr>
                <w:rFonts w:cs="Times"/>
              </w:rPr>
              <w:t>{1, 2, 4, 5, 8,10,20,40}</w:t>
            </w:r>
          </w:p>
        </w:tc>
      </w:tr>
      <w:tr w:rsidR="00351626" w14:paraId="554545B4" w14:textId="77777777">
        <w:trPr>
          <w:tblCellSpacing w:w="0" w:type="dxa"/>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65BFF051" w14:textId="77777777" w:rsidR="00351626" w:rsidRDefault="005A3CB0">
            <w:pPr>
              <w:rPr>
                <w:rFonts w:cs="Times"/>
              </w:rPr>
            </w:pPr>
            <w:r>
              <w:rPr>
                <w:rFonts w:cs="Times"/>
              </w:rPr>
              <w:t>20</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0F734C5D" w14:textId="77777777" w:rsidR="00351626" w:rsidRDefault="005A3CB0">
            <w:pPr>
              <w:rPr>
                <w:rFonts w:cs="Times"/>
              </w:rPr>
            </w:pPr>
            <w:r>
              <w:rPr>
                <w:rFonts w:cs="Times"/>
              </w:rPr>
              <w:t>{1, 2, 4, 8,16, 32}</w:t>
            </w:r>
          </w:p>
        </w:tc>
      </w:tr>
      <w:tr w:rsidR="00351626" w14:paraId="7DCFC158" w14:textId="77777777">
        <w:trPr>
          <w:tblCellSpacing w:w="0" w:type="dxa"/>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5D8FF3E3" w14:textId="77777777" w:rsidR="00351626" w:rsidRDefault="005A3CB0">
            <w:pPr>
              <w:rPr>
                <w:rFonts w:cs="Times"/>
              </w:rPr>
            </w:pPr>
            <w:r>
              <w:rPr>
                <w:rFonts w:cs="Times"/>
              </w:rPr>
              <w:t>32</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768C4213" w14:textId="77777777" w:rsidR="00351626" w:rsidRDefault="005A3CB0">
            <w:pPr>
              <w:rPr>
                <w:rFonts w:cs="Times"/>
              </w:rPr>
            </w:pPr>
            <w:r>
              <w:rPr>
                <w:rFonts w:cs="Times"/>
              </w:rPr>
              <w:t>{1, 2, 4, 5, 10, 20}</w:t>
            </w:r>
          </w:p>
        </w:tc>
      </w:tr>
      <w:tr w:rsidR="00351626" w14:paraId="3A53E6B9" w14:textId="77777777">
        <w:trPr>
          <w:tblCellSpacing w:w="0" w:type="dxa"/>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26394348" w14:textId="77777777" w:rsidR="00351626" w:rsidRDefault="005A3CB0">
            <w:pPr>
              <w:rPr>
                <w:rFonts w:cs="Times"/>
              </w:rPr>
            </w:pPr>
            <w:r>
              <w:rPr>
                <w:rFonts w:cs="Times"/>
              </w:rPr>
              <w:t>40</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7DD6F3CC" w14:textId="77777777" w:rsidR="00351626" w:rsidRDefault="005A3CB0">
            <w:pPr>
              <w:rPr>
                <w:rFonts w:cs="Times"/>
              </w:rPr>
            </w:pPr>
            <w:r>
              <w:rPr>
                <w:rFonts w:cs="Times"/>
              </w:rPr>
              <w:t>{1, 2, 4, 8, 16}</w:t>
            </w:r>
          </w:p>
        </w:tc>
      </w:tr>
      <w:tr w:rsidR="00351626" w14:paraId="036FE23E" w14:textId="77777777">
        <w:trPr>
          <w:tblCellSpacing w:w="0" w:type="dxa"/>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3FC72CBC" w14:textId="77777777" w:rsidR="00351626" w:rsidRDefault="005A3CB0">
            <w:pPr>
              <w:rPr>
                <w:rFonts w:cs="Times"/>
              </w:rPr>
            </w:pPr>
            <w:r>
              <w:rPr>
                <w:rFonts w:cs="Times"/>
              </w:rPr>
              <w:t>64</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570C06DB" w14:textId="77777777" w:rsidR="00351626" w:rsidRDefault="005A3CB0">
            <w:pPr>
              <w:rPr>
                <w:rFonts w:cs="Times"/>
              </w:rPr>
            </w:pPr>
            <w:r>
              <w:rPr>
                <w:rFonts w:cs="Times"/>
              </w:rPr>
              <w:t>{1, 2, 5, 10}</w:t>
            </w:r>
          </w:p>
        </w:tc>
      </w:tr>
      <w:tr w:rsidR="00351626" w14:paraId="45732298" w14:textId="77777777">
        <w:trPr>
          <w:tblCellSpacing w:w="0" w:type="dxa"/>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76472077" w14:textId="77777777" w:rsidR="00351626" w:rsidRDefault="005A3CB0">
            <w:pPr>
              <w:rPr>
                <w:rFonts w:cs="Times"/>
              </w:rPr>
            </w:pPr>
            <w:r>
              <w:rPr>
                <w:rFonts w:cs="Times"/>
              </w:rPr>
              <w:t>80</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21B55B0F" w14:textId="77777777" w:rsidR="00351626" w:rsidRDefault="005A3CB0">
            <w:pPr>
              <w:rPr>
                <w:rFonts w:cs="Times"/>
              </w:rPr>
            </w:pPr>
            <w:r>
              <w:rPr>
                <w:rFonts w:cs="Times"/>
              </w:rPr>
              <w:t>{1, 2, 4, 8}</w:t>
            </w:r>
          </w:p>
        </w:tc>
      </w:tr>
      <w:tr w:rsidR="00351626" w14:paraId="5B3D05B5" w14:textId="77777777">
        <w:trPr>
          <w:tblCellSpacing w:w="0" w:type="dxa"/>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6D02FA62" w14:textId="77777777" w:rsidR="00351626" w:rsidRDefault="005A3CB0">
            <w:pPr>
              <w:rPr>
                <w:rFonts w:cs="Times"/>
              </w:rPr>
            </w:pPr>
            <w:r>
              <w:rPr>
                <w:rFonts w:cs="Times"/>
              </w:rPr>
              <w:t>128</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264C6149" w14:textId="77777777" w:rsidR="00351626" w:rsidRDefault="005A3CB0">
            <w:pPr>
              <w:rPr>
                <w:rFonts w:cs="Times"/>
              </w:rPr>
            </w:pPr>
            <w:r>
              <w:rPr>
                <w:rFonts w:cs="Times"/>
              </w:rPr>
              <w:t>{1, 5}</w:t>
            </w:r>
          </w:p>
        </w:tc>
      </w:tr>
      <w:tr w:rsidR="00351626" w14:paraId="64635BEF" w14:textId="77777777">
        <w:trPr>
          <w:tblCellSpacing w:w="0" w:type="dxa"/>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4F10E8F0" w14:textId="77777777" w:rsidR="00351626" w:rsidRDefault="005A3CB0">
            <w:pPr>
              <w:rPr>
                <w:rFonts w:cs="Times"/>
              </w:rPr>
            </w:pPr>
            <w:r>
              <w:rPr>
                <w:rFonts w:cs="Times"/>
              </w:rPr>
              <w:t>160</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56C52683" w14:textId="77777777" w:rsidR="00351626" w:rsidRDefault="005A3CB0">
            <w:pPr>
              <w:rPr>
                <w:rFonts w:cs="Times"/>
              </w:rPr>
            </w:pPr>
            <w:r>
              <w:rPr>
                <w:rFonts w:cs="Times"/>
              </w:rPr>
              <w:t>{1, 2, 4}</w:t>
            </w:r>
          </w:p>
        </w:tc>
      </w:tr>
      <w:tr w:rsidR="00351626" w14:paraId="39C6FCD5" w14:textId="77777777">
        <w:trPr>
          <w:tblCellSpacing w:w="0" w:type="dxa"/>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52CAD2B0" w14:textId="77777777" w:rsidR="00351626" w:rsidRDefault="005A3CB0">
            <w:pPr>
              <w:rPr>
                <w:rFonts w:cs="Times"/>
              </w:rPr>
            </w:pPr>
            <w:r>
              <w:rPr>
                <w:rFonts w:cs="Times"/>
              </w:rPr>
              <w:t>320</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4A01953C" w14:textId="77777777" w:rsidR="00351626" w:rsidRDefault="005A3CB0">
            <w:pPr>
              <w:rPr>
                <w:rFonts w:cs="Times"/>
              </w:rPr>
            </w:pPr>
            <w:r>
              <w:rPr>
                <w:rFonts w:cs="Times"/>
              </w:rPr>
              <w:t>{1, 2}</w:t>
            </w:r>
          </w:p>
        </w:tc>
      </w:tr>
      <w:tr w:rsidR="00351626" w14:paraId="3459FA24" w14:textId="77777777">
        <w:trPr>
          <w:tblCellSpacing w:w="0" w:type="dxa"/>
        </w:trPr>
        <w:tc>
          <w:tcPr>
            <w:tcW w:w="3330" w:type="dxa"/>
            <w:tcBorders>
              <w:top w:val="nil"/>
              <w:left w:val="single" w:sz="8" w:space="0" w:color="auto"/>
              <w:bottom w:val="single" w:sz="8" w:space="0" w:color="auto"/>
              <w:right w:val="single" w:sz="8" w:space="0" w:color="auto"/>
            </w:tcBorders>
            <w:tcMar>
              <w:top w:w="0" w:type="dxa"/>
              <w:left w:w="105" w:type="dxa"/>
              <w:bottom w:w="0" w:type="dxa"/>
              <w:right w:w="105" w:type="dxa"/>
            </w:tcMar>
            <w:vAlign w:val="center"/>
          </w:tcPr>
          <w:p w14:paraId="21DE4FA6" w14:textId="77777777" w:rsidR="00351626" w:rsidRDefault="005A3CB0">
            <w:pPr>
              <w:rPr>
                <w:rFonts w:cs="Times"/>
              </w:rPr>
            </w:pPr>
            <w:r>
              <w:rPr>
                <w:rFonts w:cs="Times"/>
              </w:rPr>
              <w:t>640</w:t>
            </w:r>
          </w:p>
        </w:tc>
        <w:tc>
          <w:tcPr>
            <w:tcW w:w="3780" w:type="dxa"/>
            <w:tcBorders>
              <w:top w:val="nil"/>
              <w:left w:val="nil"/>
              <w:bottom w:val="single" w:sz="8" w:space="0" w:color="auto"/>
              <w:right w:val="single" w:sz="8" w:space="0" w:color="auto"/>
            </w:tcBorders>
            <w:tcMar>
              <w:top w:w="0" w:type="dxa"/>
              <w:left w:w="105" w:type="dxa"/>
              <w:bottom w:w="0" w:type="dxa"/>
              <w:right w:w="105" w:type="dxa"/>
            </w:tcMar>
            <w:vAlign w:val="center"/>
          </w:tcPr>
          <w:p w14:paraId="68A245BB" w14:textId="77777777" w:rsidR="00351626" w:rsidRDefault="005A3CB0">
            <w:pPr>
              <w:rPr>
                <w:rFonts w:cs="Times"/>
              </w:rPr>
            </w:pPr>
            <w:r>
              <w:rPr>
                <w:rFonts w:cs="Times"/>
              </w:rPr>
              <w:t>{1 }</w:t>
            </w:r>
          </w:p>
        </w:tc>
      </w:tr>
    </w:tbl>
    <w:p w14:paraId="7ADDFD6F" w14:textId="77777777" w:rsidR="00351626" w:rsidRDefault="00351626">
      <w:pPr>
        <w:rPr>
          <w:rFonts w:eastAsia="Malgun Gothic" w:cs="Times"/>
        </w:rPr>
      </w:pPr>
    </w:p>
    <w:p w14:paraId="31507AAB" w14:textId="77777777" w:rsidR="00351626" w:rsidRDefault="005A3CB0">
      <w:pPr>
        <w:rPr>
          <w:rFonts w:eastAsia="Malgun Gothic" w:cs="Times"/>
          <w:highlight w:val="green"/>
          <w:lang w:val="en-US" w:eastAsia="ko-KR"/>
        </w:rPr>
      </w:pPr>
      <w:r>
        <w:rPr>
          <w:rStyle w:val="Strong"/>
          <w:rFonts w:cs="Times"/>
          <w:highlight w:val="green"/>
        </w:rPr>
        <w:t>Agreement</w:t>
      </w:r>
    </w:p>
    <w:p w14:paraId="777EC8F6" w14:textId="77777777" w:rsidR="00351626" w:rsidRDefault="005A3CB0">
      <w:pPr>
        <w:rPr>
          <w:rFonts w:cs="Times"/>
        </w:rPr>
      </w:pPr>
      <w:r>
        <w:rPr>
          <w:rFonts w:cs="Times"/>
        </w:rPr>
        <w:t>Introduce a new parameter e.g. </w:t>
      </w:r>
      <w:r>
        <w:rPr>
          <w:rStyle w:val="Emphasis"/>
          <w:rFonts w:cs="Times"/>
        </w:rPr>
        <w:t>sdt-DMRSports</w:t>
      </w:r>
      <w:r>
        <w:rPr>
          <w:rFonts w:cs="Times"/>
        </w:rPr>
        <w:t> to configure the set of DMRS ports for SSB to PUSCH mapping</w:t>
      </w:r>
    </w:p>
    <w:p w14:paraId="55F07336" w14:textId="77777777" w:rsidR="00351626" w:rsidRDefault="005A3CB0">
      <w:pPr>
        <w:numPr>
          <w:ilvl w:val="0"/>
          <w:numId w:val="6"/>
        </w:numPr>
        <w:rPr>
          <w:rFonts w:cs="Times"/>
        </w:rPr>
      </w:pPr>
      <w:r>
        <w:rPr>
          <w:rFonts w:cs="Times"/>
        </w:rPr>
        <w:t>Parameter </w:t>
      </w:r>
      <w:r>
        <w:rPr>
          <w:rStyle w:val="Emphasis"/>
          <w:rFonts w:cs="Times"/>
        </w:rPr>
        <w:t>antennaPort</w:t>
      </w:r>
      <w:r>
        <w:rPr>
          <w:rFonts w:cs="Times"/>
        </w:rPr>
        <w:t> is not applicable to CG-SDT</w:t>
      </w:r>
    </w:p>
    <w:p w14:paraId="0480C38D" w14:textId="77777777" w:rsidR="00351626" w:rsidRDefault="005A3CB0">
      <w:pPr>
        <w:rPr>
          <w:rFonts w:cs="Times"/>
        </w:rPr>
      </w:pPr>
      <w:r>
        <w:rPr>
          <w:rFonts w:cs="Times"/>
        </w:rPr>
        <w:t>Support up to 2 DMRS sequences for CG-SDT for CP-OFDM, the generation mechanism and configuration can reuse that of msgA PUSCH.</w:t>
      </w:r>
    </w:p>
    <w:p w14:paraId="5ADA9F09" w14:textId="77777777" w:rsidR="00351626" w:rsidRDefault="005A3CB0">
      <w:pPr>
        <w:numPr>
          <w:ilvl w:val="0"/>
          <w:numId w:val="6"/>
        </w:numPr>
        <w:rPr>
          <w:rFonts w:cs="Times"/>
        </w:rPr>
      </w:pPr>
      <w:r>
        <w:rPr>
          <w:rFonts w:cs="Times"/>
        </w:rPr>
        <w:t>Introduce a new parameter </w:t>
      </w:r>
      <w:r>
        <w:rPr>
          <w:i/>
          <w:iCs/>
        </w:rPr>
        <w:t>sdt-NrofDMRS-Sequences</w:t>
      </w:r>
      <w:r>
        <w:rPr>
          <w:rFonts w:cs="Times"/>
        </w:rPr>
        <w:t> to configure 1 or 2 DMRS sequences.</w:t>
      </w:r>
    </w:p>
    <w:p w14:paraId="1013F98F" w14:textId="77777777" w:rsidR="00351626" w:rsidRDefault="005A3CB0">
      <w:pPr>
        <w:numPr>
          <w:ilvl w:val="0"/>
          <w:numId w:val="6"/>
        </w:numPr>
        <w:rPr>
          <w:rFonts w:cs="Times"/>
        </w:rPr>
      </w:pPr>
      <w:r>
        <w:rPr>
          <w:rFonts w:cs="Times"/>
        </w:rPr>
        <w:t>The description of parameter </w:t>
      </w:r>
      <w:r>
        <w:rPr>
          <w:i/>
          <w:iCs/>
        </w:rPr>
        <w:t>dmrs-SeqInitialization</w:t>
      </w:r>
      <w:r>
        <w:rPr>
          <w:rFonts w:cs="Times"/>
        </w:rPr>
        <w:t> can be revised as “It’s present when single DMRS sequence is configured for CG-SDT”.</w:t>
      </w:r>
    </w:p>
    <w:p w14:paraId="69599BE4" w14:textId="77777777" w:rsidR="00351626" w:rsidRDefault="00351626">
      <w:pPr>
        <w:rPr>
          <w:rFonts w:cs="Times"/>
        </w:rPr>
      </w:pPr>
    </w:p>
    <w:p w14:paraId="2DBE7BD5" w14:textId="77777777" w:rsidR="00351626" w:rsidRDefault="005A3CB0">
      <w:pPr>
        <w:rPr>
          <w:rFonts w:eastAsia="Malgun Gothic" w:cs="Times"/>
          <w:highlight w:val="green"/>
          <w:lang w:val="en-US" w:eastAsia="ko-KR"/>
        </w:rPr>
      </w:pPr>
      <w:r>
        <w:rPr>
          <w:rStyle w:val="Strong"/>
          <w:rFonts w:cs="Times"/>
          <w:highlight w:val="green"/>
        </w:rPr>
        <w:t>Agreement</w:t>
      </w:r>
    </w:p>
    <w:p w14:paraId="7FA15379" w14:textId="77777777" w:rsidR="00351626" w:rsidRDefault="005A3CB0">
      <w:pPr>
        <w:rPr>
          <w:rFonts w:cs="Times"/>
        </w:rPr>
      </w:pPr>
      <w:r>
        <w:rPr>
          <w:rFonts w:cs="Times"/>
        </w:rPr>
        <w:t>Only single antenna port for single layer transmission is supported for CG-SDT</w:t>
      </w:r>
    </w:p>
    <w:p w14:paraId="6B0C3287" w14:textId="77777777" w:rsidR="00351626" w:rsidRDefault="005A3CB0">
      <w:pPr>
        <w:numPr>
          <w:ilvl w:val="0"/>
          <w:numId w:val="6"/>
        </w:numPr>
        <w:rPr>
          <w:rFonts w:cs="Times"/>
        </w:rPr>
      </w:pPr>
      <w:r>
        <w:rPr>
          <w:i/>
          <w:iCs/>
        </w:rPr>
        <w:t>srs-ResourceIndicator</w:t>
      </w:r>
      <w:r>
        <w:rPr>
          <w:rFonts w:cs="Times"/>
        </w:rPr>
        <w:t> in </w:t>
      </w:r>
      <w:r>
        <w:rPr>
          <w:i/>
          <w:iCs/>
        </w:rPr>
        <w:t>ConfiguredGrantConfig </w:t>
      </w:r>
      <w:r>
        <w:rPr>
          <w:rFonts w:cs="Times"/>
        </w:rPr>
        <w:t>is not applicable to CG-SDT.</w:t>
      </w:r>
    </w:p>
    <w:p w14:paraId="4DFB62B2" w14:textId="77777777" w:rsidR="00351626" w:rsidRDefault="005A3CB0">
      <w:pPr>
        <w:numPr>
          <w:ilvl w:val="0"/>
          <w:numId w:val="6"/>
        </w:numPr>
        <w:rPr>
          <w:rFonts w:cs="Times"/>
        </w:rPr>
      </w:pPr>
      <w:r>
        <w:rPr>
          <w:i/>
          <w:iCs/>
        </w:rPr>
        <w:t>precodingAndNumberOfLayers</w:t>
      </w:r>
      <w:r>
        <w:rPr>
          <w:rFonts w:cs="Times"/>
        </w:rPr>
        <w:t> in </w:t>
      </w:r>
      <w:r>
        <w:rPr>
          <w:i/>
          <w:iCs/>
        </w:rPr>
        <w:t>ConfiguredGrantConfig </w:t>
      </w:r>
      <w:r>
        <w:rPr>
          <w:rFonts w:cs="Times"/>
        </w:rPr>
        <w:t>is always 1 for CG-SDT.</w:t>
      </w:r>
    </w:p>
    <w:p w14:paraId="40063808" w14:textId="77777777" w:rsidR="00351626" w:rsidRDefault="00351626">
      <w:pPr>
        <w:rPr>
          <w:rFonts w:cs="Times"/>
        </w:rPr>
      </w:pPr>
    </w:p>
    <w:p w14:paraId="49A05DED" w14:textId="77777777" w:rsidR="00351626" w:rsidRDefault="005A3CB0">
      <w:pPr>
        <w:rPr>
          <w:rFonts w:eastAsia="Malgun Gothic" w:cs="Times"/>
          <w:highlight w:val="green"/>
          <w:lang w:val="en-US" w:eastAsia="ko-KR"/>
        </w:rPr>
      </w:pPr>
      <w:r>
        <w:rPr>
          <w:rStyle w:val="Strong"/>
          <w:rFonts w:cs="Times"/>
          <w:highlight w:val="green"/>
        </w:rPr>
        <w:t>Agreement</w:t>
      </w:r>
    </w:p>
    <w:p w14:paraId="284030D4" w14:textId="77777777" w:rsidR="00351626" w:rsidRDefault="005A3CB0">
      <w:pPr>
        <w:numPr>
          <w:ilvl w:val="0"/>
          <w:numId w:val="6"/>
        </w:numPr>
        <w:rPr>
          <w:iCs/>
        </w:rPr>
      </w:pPr>
      <w:r>
        <w:rPr>
          <w:iCs/>
        </w:rPr>
        <w:t>UE specific parameter </w:t>
      </w:r>
      <w:r>
        <w:rPr>
          <w:i/>
        </w:rPr>
        <w:t>pucch-Config-r17</w:t>
      </w:r>
      <w:r>
        <w:rPr>
          <w:iCs/>
        </w:rPr>
        <w:t> is not needed for SDT.</w:t>
      </w:r>
    </w:p>
    <w:p w14:paraId="419E05CA" w14:textId="77777777" w:rsidR="00351626" w:rsidRDefault="005A3CB0">
      <w:pPr>
        <w:numPr>
          <w:ilvl w:val="0"/>
          <w:numId w:val="6"/>
        </w:numPr>
        <w:rPr>
          <w:iCs/>
        </w:rPr>
      </w:pPr>
      <w:r>
        <w:rPr>
          <w:iCs/>
        </w:rPr>
        <w:t>RAN1 cannot reach consensus on the support of UE specific CORESET, UE specific parameters </w:t>
      </w:r>
      <w:r>
        <w:rPr>
          <w:i/>
        </w:rPr>
        <w:t>pusch-Config-r17</w:t>
      </w:r>
      <w:r>
        <w:rPr>
          <w:iCs/>
        </w:rPr>
        <w:t> and </w:t>
      </w:r>
      <w:r>
        <w:rPr>
          <w:i/>
        </w:rPr>
        <w:t>pdsch-Config-r17</w:t>
      </w:r>
      <w:r>
        <w:rPr>
          <w:iCs/>
        </w:rPr>
        <w:t>. </w:t>
      </w:r>
    </w:p>
    <w:p w14:paraId="6650E8E0" w14:textId="77777777" w:rsidR="00351626" w:rsidRDefault="00351626">
      <w:pPr>
        <w:rPr>
          <w:rFonts w:cs="Times"/>
        </w:rPr>
      </w:pPr>
    </w:p>
    <w:p w14:paraId="4902D90D" w14:textId="77777777" w:rsidR="00351626" w:rsidRDefault="005A3CB0">
      <w:pPr>
        <w:rPr>
          <w:rFonts w:eastAsia="Malgun Gothic" w:cs="Times"/>
          <w:highlight w:val="green"/>
          <w:lang w:val="en-US" w:eastAsia="ko-KR"/>
        </w:rPr>
      </w:pPr>
      <w:r>
        <w:rPr>
          <w:rStyle w:val="Strong"/>
          <w:rFonts w:cs="Times"/>
          <w:highlight w:val="green"/>
        </w:rPr>
        <w:t>Agreement</w:t>
      </w:r>
    </w:p>
    <w:p w14:paraId="0D4DB559" w14:textId="77777777" w:rsidR="00351626" w:rsidRDefault="005A3CB0">
      <w:pPr>
        <w:numPr>
          <w:ilvl w:val="0"/>
          <w:numId w:val="6"/>
        </w:numPr>
        <w:rPr>
          <w:iCs/>
        </w:rPr>
      </w:pPr>
      <w:r>
        <w:rPr>
          <w:iCs/>
        </w:rPr>
        <w:t>It’s up to RAN2 to decide on whether to support </w:t>
      </w:r>
      <w:r>
        <w:rPr>
          <w:i/>
        </w:rPr>
        <w:t>uci-OnPUSCH</w:t>
      </w:r>
      <w:r>
        <w:rPr>
          <w:iCs/>
        </w:rPr>
        <w:t> for CG-SDT.</w:t>
      </w:r>
    </w:p>
    <w:p w14:paraId="7932C0D7" w14:textId="77777777" w:rsidR="00351626" w:rsidRDefault="005A3CB0">
      <w:pPr>
        <w:numPr>
          <w:ilvl w:val="0"/>
          <w:numId w:val="6"/>
        </w:numPr>
        <w:rPr>
          <w:iCs/>
        </w:rPr>
      </w:pPr>
      <w:r>
        <w:rPr>
          <w:rStyle w:val="Emphasis"/>
          <w:rFonts w:cs="Times"/>
        </w:rPr>
        <w:t>phy-PriorityIndex-r16</w:t>
      </w:r>
      <w:r>
        <w:rPr>
          <w:rFonts w:cs="Times"/>
        </w:rPr>
        <w:t> in </w:t>
      </w:r>
      <w:r>
        <w:rPr>
          <w:rStyle w:val="Emphasis"/>
          <w:rFonts w:cs="Times"/>
        </w:rPr>
        <w:t>ConfiguredGrantConfig </w:t>
      </w:r>
      <w:r>
        <w:rPr>
          <w:rFonts w:cs="Times"/>
        </w:rPr>
        <w:t>is not applicable to CG-SDT.</w:t>
      </w:r>
    </w:p>
    <w:p w14:paraId="2B1CEA13" w14:textId="77777777" w:rsidR="00351626" w:rsidRDefault="00351626">
      <w:pPr>
        <w:rPr>
          <w:rFonts w:cs="Times"/>
        </w:rPr>
      </w:pPr>
    </w:p>
    <w:p w14:paraId="0F4C9905" w14:textId="77777777" w:rsidR="00351626" w:rsidRDefault="005A3CB0">
      <w:pPr>
        <w:wordWrap w:val="0"/>
        <w:rPr>
          <w:rFonts w:eastAsia="Malgun Gothic" w:cs="Times"/>
          <w:b/>
          <w:bCs/>
          <w:lang w:val="en-US" w:eastAsia="ko-KR"/>
        </w:rPr>
      </w:pPr>
      <w:r>
        <w:rPr>
          <w:rFonts w:cs="Times"/>
          <w:b/>
          <w:bCs/>
          <w:highlight w:val="green"/>
        </w:rPr>
        <w:t>Agreement</w:t>
      </w:r>
    </w:p>
    <w:p w14:paraId="08971E8D" w14:textId="77777777" w:rsidR="00351626" w:rsidRDefault="005A3CB0">
      <w:pPr>
        <w:rPr>
          <w:rFonts w:cs="Times"/>
        </w:rPr>
      </w:pPr>
      <w:r>
        <w:rPr>
          <w:rFonts w:cs="Times"/>
        </w:rPr>
        <w:lastRenderedPageBreak/>
        <w:t xml:space="preserve">The reply LS to RAN2 on the physical layer aspects of small data transmission is endorsed in </w:t>
      </w:r>
      <w:r>
        <w:t>R1-2202656</w:t>
      </w:r>
      <w:r>
        <w:rPr>
          <w:rFonts w:cs="Times"/>
        </w:rPr>
        <w:t>.</w:t>
      </w:r>
    </w:p>
    <w:p w14:paraId="287BB083" w14:textId="77777777" w:rsidR="00351626" w:rsidRDefault="00351626">
      <w:pPr>
        <w:wordWrap w:val="0"/>
        <w:rPr>
          <w:rFonts w:cs="Times"/>
          <w:color w:val="1F497D"/>
        </w:rPr>
      </w:pPr>
    </w:p>
    <w:p w14:paraId="2C2F484A" w14:textId="77777777" w:rsidR="00351626" w:rsidRDefault="005A3CB0">
      <w:pPr>
        <w:wordWrap w:val="0"/>
        <w:rPr>
          <w:rFonts w:eastAsia="Malgun Gothic" w:cs="Times"/>
          <w:b/>
          <w:bCs/>
          <w:lang w:val="en-US" w:eastAsia="ko-KR"/>
        </w:rPr>
      </w:pPr>
      <w:r>
        <w:rPr>
          <w:rFonts w:cs="Times"/>
          <w:b/>
          <w:bCs/>
          <w:highlight w:val="green"/>
        </w:rPr>
        <w:t>Agreement</w:t>
      </w:r>
    </w:p>
    <w:p w14:paraId="2CF5094A" w14:textId="77777777" w:rsidR="00351626" w:rsidRDefault="005A3CB0">
      <w:pPr>
        <w:rPr>
          <w:rFonts w:cs="Times"/>
          <w:color w:val="1F497D"/>
          <w:lang w:eastAsia="zh-CN"/>
        </w:rPr>
      </w:pPr>
      <w:r>
        <w:rPr>
          <w:rFonts w:cs="Times"/>
          <w:color w:val="1F497D"/>
          <w:lang w:eastAsia="zh-CN"/>
        </w:rPr>
        <w:t>The following TP is endorsed for the editor’s CR on TS38.213.</w:t>
      </w:r>
    </w:p>
    <w:tbl>
      <w:tblPr>
        <w:tblW w:w="0" w:type="dxa"/>
        <w:tblInd w:w="105" w:type="dxa"/>
        <w:tblCellMar>
          <w:left w:w="0" w:type="dxa"/>
          <w:right w:w="0" w:type="dxa"/>
        </w:tblCellMar>
        <w:tblLook w:val="04A0" w:firstRow="1" w:lastRow="0" w:firstColumn="1" w:lastColumn="0" w:noHBand="0" w:noVBand="1"/>
      </w:tblPr>
      <w:tblGrid>
        <w:gridCol w:w="9515"/>
      </w:tblGrid>
      <w:tr w:rsidR="00351626" w14:paraId="7E1FB861" w14:textId="77777777">
        <w:tc>
          <w:tcPr>
            <w:tcW w:w="95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721D85" w14:textId="77777777" w:rsidR="00351626" w:rsidRDefault="005A3CB0">
            <w:pPr>
              <w:spacing w:before="120" w:after="120"/>
              <w:jc w:val="center"/>
              <w:rPr>
                <w:b/>
                <w:bCs/>
                <w:color w:val="0070C0"/>
                <w:sz w:val="24"/>
              </w:rPr>
            </w:pPr>
            <w:r>
              <w:rPr>
                <w:b/>
                <w:bCs/>
                <w:color w:val="0070C0"/>
              </w:rPr>
              <w:t>------------------------------   TS 38.21</w:t>
            </w:r>
            <w:r>
              <w:rPr>
                <w:b/>
                <w:bCs/>
                <w:color w:val="0070C0"/>
                <w:lang w:eastAsia="zh-CN"/>
              </w:rPr>
              <w:t>3</w:t>
            </w:r>
            <w:r>
              <w:rPr>
                <w:b/>
                <w:bCs/>
                <w:color w:val="0070C0"/>
              </w:rPr>
              <w:t>-----------------------------------</w:t>
            </w:r>
          </w:p>
          <w:p w14:paraId="67E355A6" w14:textId="77777777" w:rsidR="00351626" w:rsidRDefault="005A3CB0">
            <w:pPr>
              <w:spacing w:after="120"/>
              <w:jc w:val="center"/>
              <w:rPr>
                <w:b/>
                <w:bCs/>
                <w:color w:val="FF0000"/>
                <w:lang w:eastAsia="zh-CN"/>
              </w:rPr>
            </w:pPr>
            <w:r>
              <w:rPr>
                <w:b/>
                <w:bCs/>
                <w:color w:val="FF0000"/>
                <w:lang w:eastAsia="zh-CN"/>
              </w:rPr>
              <w:t>&lt; Unchanged text omitted &gt;</w:t>
            </w:r>
          </w:p>
          <w:p w14:paraId="1759B572" w14:textId="77777777" w:rsidR="00351626" w:rsidRDefault="005A3CB0">
            <w:pPr>
              <w:spacing w:before="120" w:after="120" w:line="280" w:lineRule="atLeast"/>
            </w:pPr>
            <w:r>
              <w:rPr>
                <w:rFonts w:ascii="Arial" w:hAnsi="Arial" w:cs="Arial"/>
                <w:sz w:val="32"/>
                <w:szCs w:val="32"/>
              </w:rPr>
              <w:t>19.1 Configured-grant based PUSCH transmission</w:t>
            </w:r>
          </w:p>
          <w:p w14:paraId="67929EB8" w14:textId="77777777" w:rsidR="00351626" w:rsidRDefault="005A3CB0">
            <w:pPr>
              <w:spacing w:after="120"/>
              <w:jc w:val="center"/>
              <w:rPr>
                <w:b/>
                <w:bCs/>
                <w:lang w:val="en-US" w:eastAsia="zh-CN"/>
              </w:rPr>
            </w:pPr>
            <w:r>
              <w:rPr>
                <w:b/>
                <w:bCs/>
                <w:color w:val="FF0000"/>
                <w:lang w:eastAsia="zh-CN"/>
              </w:rPr>
              <w:t>&lt; Unchanged text omitted &gt;</w:t>
            </w:r>
          </w:p>
          <w:p w14:paraId="7EDFDD8B" w14:textId="77777777" w:rsidR="00351626" w:rsidRDefault="005A3CB0">
            <w:pPr>
              <w:spacing w:before="120" w:after="120"/>
            </w:pPr>
            <w:r>
              <w:t xml:space="preserve">An association period, starting from frame </w:t>
            </w:r>
            <w:r>
              <w:rPr>
                <w:strike/>
                <w:color w:val="FF0000"/>
              </w:rPr>
              <w:t>TBD</w:t>
            </w:r>
            <w:r>
              <w:rPr>
                <w:strike/>
                <w:color w:val="FF0000"/>
                <w:lang w:eastAsia="zh-CN"/>
              </w:rPr>
              <w:t xml:space="preserve"> </w:t>
            </w:r>
            <w:r>
              <w:rPr>
                <w:color w:val="FF0000"/>
                <w:lang w:eastAsia="zh-CN"/>
              </w:rPr>
              <w:t>SFN0</w:t>
            </w:r>
            <w:r>
              <w:t xml:space="preserve">, for mapping </w:t>
            </w:r>
            <w:r>
              <w:fldChar w:fldCharType="begin"/>
            </w:r>
            <w:r>
              <w:instrText xml:space="preserve"> QUOTE </w:instrText>
            </w:r>
            <w:r w:rsidR="00202529">
              <w:rPr>
                <w:position w:val="-6"/>
              </w:rPr>
              <w:pict w14:anchorId="0796FE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1EC9&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BB1EC9&quot; wsp:rsidP=&quot;00BB1EC9&quot;&gt;&lt;m:oMathPara&gt;&lt;m:oMath&gt;&lt;m:sSubSup&gt;&lt;m:sSubSupPr&gt;&lt;m:ctrlPr&gt;&lt;w:rPr&gt;&lt;w:rFonts w:ascii=&quot;Cambria Math&quot; w:fareast=&quot;?? ??&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fldChar w:fldCharType="separate"/>
            </w:r>
            <w:r w:rsidR="00202529">
              <w:rPr>
                <w:position w:val="-6"/>
              </w:rPr>
              <w:pict w14:anchorId="23D6CE3A">
                <v:shape id="_x0000_i1026" type="#_x0000_t75" style="width:35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1EC9&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BB1EC9&quot; wsp:rsidP=&quot;00BB1EC9&quot;&gt;&lt;m:oMathPara&gt;&lt;m:oMath&gt;&lt;m:sSubSup&gt;&lt;m:sSubSupPr&gt;&lt;m:ctrlPr&gt;&lt;w:rPr&gt;&lt;w:rFonts w:ascii=&quot;Cambria Math&quot; w:fareast=&quot;?? ??&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fldChar w:fldCharType="end"/>
            </w:r>
            <w:r>
              <w:t xml:space="preserve"> SS/PBCH block indexes, from the number of SS/PBCH block indexes, to valid PUSCH occasions and associated DM-RS resources is the smallest value in the set </w:t>
            </w:r>
            <w:r>
              <w:rPr>
                <w:lang w:eastAsia="zh-CN"/>
              </w:rPr>
              <w:t xml:space="preserve">determined by the PUSCH configuration period </w:t>
            </w:r>
            <w:r>
              <w:rPr>
                <w:color w:val="0000FF"/>
                <w:lang w:eastAsia="zh-CN"/>
              </w:rPr>
              <w:t xml:space="preserve">provided by </w:t>
            </w:r>
            <w:r>
              <w:rPr>
                <w:i/>
                <w:iCs/>
                <w:color w:val="0000FF"/>
                <w:lang w:eastAsia="zh-CN"/>
              </w:rPr>
              <w:t>periodicity</w:t>
            </w:r>
            <w:r>
              <w:rPr>
                <w:color w:val="0000FF"/>
                <w:lang w:eastAsia="zh-CN"/>
              </w:rPr>
              <w:t xml:space="preserve">                         in </w:t>
            </w:r>
            <w:r>
              <w:rPr>
                <w:i/>
                <w:iCs/>
                <w:color w:val="0000FF"/>
                <w:lang w:eastAsia="zh-CN"/>
              </w:rPr>
              <w:t xml:space="preserve">ConfiguredGrantConfig </w:t>
            </w:r>
            <w:r>
              <w:rPr>
                <w:color w:val="FF0000"/>
                <w:lang w:eastAsia="zh-CN"/>
              </w:rPr>
              <w:t xml:space="preserve">according </w:t>
            </w:r>
            <w:r>
              <w:rPr>
                <w:color w:val="0000FF"/>
                <w:lang w:eastAsia="zh-CN"/>
              </w:rPr>
              <w:t>to</w:t>
            </w:r>
            <w:r>
              <w:rPr>
                <w:color w:val="FF0000"/>
                <w:lang w:eastAsia="zh-CN"/>
              </w:rPr>
              <w:t xml:space="preserve"> Table</w:t>
            </w:r>
            <w:r>
              <w:rPr>
                <w:color w:val="FF0000"/>
              </w:rPr>
              <w:t xml:space="preserve"> </w:t>
            </w:r>
            <w:r>
              <w:rPr>
                <w:color w:val="FF0000"/>
                <w:lang w:eastAsia="zh-CN"/>
              </w:rPr>
              <w:t>xx</w:t>
            </w:r>
            <w:r>
              <w:rPr>
                <w:lang w:eastAsia="zh-CN"/>
              </w:rPr>
              <w:t xml:space="preserve"> </w:t>
            </w:r>
            <w:r>
              <w:t xml:space="preserve">such that </w:t>
            </w:r>
            <w:r>
              <w:fldChar w:fldCharType="begin"/>
            </w:r>
            <w:r>
              <w:instrText xml:space="preserve"> QUOTE </w:instrText>
            </w:r>
            <w:r w:rsidR="00202529">
              <w:rPr>
                <w:position w:val="-6"/>
              </w:rPr>
              <w:pict w14:anchorId="618FF443">
                <v:shape id="_x0000_i1027" type="#_x0000_t75" style="width:35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72B&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1B272B&quot; wsp:rsidP=&quot;001B272B&quot;&gt;&lt;m:oMathPara&gt;&lt;m:oMath&gt;&lt;m:sSubSup&gt;&lt;m:sSubSupPr&gt;&lt;m:ctrlPr&gt;&lt;w:rPr&gt;&lt;w:rFonts w:ascii=&quot;Cambria Math&quot; w:fareast=&quot;?? ??&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fldChar w:fldCharType="separate"/>
            </w:r>
            <w:r w:rsidR="00202529">
              <w:rPr>
                <w:position w:val="-6"/>
              </w:rPr>
              <w:pict w14:anchorId="557DD181">
                <v:shape id="_x0000_i1028" type="#_x0000_t75" style="width:35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72B&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1B272B&quot; wsp:rsidP=&quot;001B272B&quot;&gt;&lt;m:oMathPara&gt;&lt;m:oMath&gt;&lt;m:sSubSup&gt;&lt;m:sSubSupPr&gt;&lt;m:ctrlPr&gt;&lt;w:rPr&gt;&lt;w:rFonts w:ascii=&quot;Cambria Math&quot; w:fareast=&quot;?? ??&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fldChar w:fldCharType="end"/>
            </w:r>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w:t>
            </w:r>
            <w:r>
              <w:rPr>
                <w:color w:val="FF0000"/>
              </w:rPr>
              <w:t xml:space="preserve"> </w:t>
            </w:r>
            <w:r>
              <w:t>mapping cycles within the association period there is a set of</w:t>
            </w:r>
            <w:r>
              <w:rPr>
                <w:lang w:eastAsia="zh-CN"/>
              </w:rPr>
              <w:t xml:space="preserve"> PUSCH</w:t>
            </w:r>
            <w:r>
              <w:t xml:space="preserve"> occasions</w:t>
            </w:r>
            <w:r>
              <w:rPr>
                <w:color w:val="FF0000"/>
              </w:rPr>
              <w:t xml:space="preserve"> </w:t>
            </w:r>
            <w:r>
              <w:t xml:space="preserve">that are not mapped to </w:t>
            </w:r>
            <w:r>
              <w:fldChar w:fldCharType="begin"/>
            </w:r>
            <w:r>
              <w:instrText xml:space="preserve"> QUOTE </w:instrText>
            </w:r>
            <w:r w:rsidR="00202529">
              <w:rPr>
                <w:position w:val="-6"/>
              </w:rPr>
              <w:pict w14:anchorId="0C5B2CE2">
                <v:shape id="_x0000_i1029" type="#_x0000_t75" style="width:35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E66FE&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2E66FE&quot; wsp:rsidP=&quot;002E66FE&quot;&gt;&lt;m:oMathPara&gt;&lt;m:oMath&gt;&lt;m:sSubSup&gt;&lt;m:sSubSupPr&gt;&lt;m:ctrlPr&gt;&lt;w:rPr&gt;&lt;w:rFonts w:ascii=&quot;Cambria Math&quot; w:fareast=&quot;?? ??&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fldChar w:fldCharType="separate"/>
            </w:r>
            <w:r w:rsidR="00202529">
              <w:rPr>
                <w:position w:val="-6"/>
              </w:rPr>
              <w:pict w14:anchorId="3D771EF4">
                <v:shape id="_x0000_i1030" type="#_x0000_t75" style="width:35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E66FE&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2E66FE&quot; wsp:rsidP=&quot;002E66FE&quot;&gt;&lt;m:oMathPara&gt;&lt;m:oMath&gt;&lt;m:sSubSup&gt;&lt;m:sSubSupPr&gt;&lt;m:ctrlPr&gt;&lt;w:rPr&gt;&lt;w:rFonts w:ascii=&quot;Cambria Math&quot; w:fareast=&quot;?? ??&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fldChar w:fldCharType="end"/>
            </w:r>
            <w:r>
              <w:t xml:space="preserve"> SS/PBCH block indexes, no SS/PBCH block indexes are mapped to the set of</w:t>
            </w:r>
            <w:r>
              <w:rPr>
                <w:lang w:eastAsia="zh-CN"/>
              </w:rPr>
              <w:t xml:space="preserve"> PUSCH</w:t>
            </w:r>
            <w:r>
              <w:t xml:space="preserve"> occasions. An association pattern period includes one or more association periods and is determined so that a pattern between </w:t>
            </w:r>
            <w:r>
              <w:rPr>
                <w:lang w:eastAsia="zh-CN"/>
              </w:rPr>
              <w:t>PUSCH</w:t>
            </w:r>
            <w:r>
              <w:t xml:space="preserve"> occasions</w:t>
            </w:r>
            <w:r>
              <w:rPr>
                <w:lang w:eastAsia="zh-CN"/>
              </w:rPr>
              <w:t xml:space="preserve"> </w:t>
            </w:r>
            <w:r>
              <w:t xml:space="preserve">and SS/PBCH block indexes repeats at most every 640 msec. </w:t>
            </w:r>
            <w:r>
              <w:rPr>
                <w:lang w:eastAsia="zh-CN"/>
              </w:rPr>
              <w:t>PUSCH</w:t>
            </w:r>
            <w:r>
              <w:t xml:space="preserve"> occasions not associated with SS/PBCH block indexes after an integer number of association periods, if any, are not used for </w:t>
            </w:r>
            <w:r>
              <w:rPr>
                <w:lang w:eastAsia="zh-CN"/>
              </w:rPr>
              <w:t>PUSCH</w:t>
            </w:r>
            <w:r>
              <w:t xml:space="preserve"> transmissions.</w:t>
            </w:r>
          </w:p>
          <w:p w14:paraId="6689DB37" w14:textId="77777777" w:rsidR="00351626" w:rsidRDefault="005A3CB0">
            <w:pPr>
              <w:spacing w:before="120" w:after="120" w:line="252" w:lineRule="auto"/>
              <w:jc w:val="center"/>
              <w:rPr>
                <w:b/>
                <w:bCs/>
                <w:color w:val="FF0000"/>
                <w:lang w:val="en-US" w:eastAsia="zh-CN"/>
              </w:rPr>
            </w:pPr>
            <w:r>
              <w:rPr>
                <w:b/>
                <w:bCs/>
                <w:color w:val="FF0000"/>
                <w:lang w:eastAsia="zh-CN"/>
              </w:rPr>
              <w:t>&lt; Unchanged text omitted &gt;</w:t>
            </w:r>
          </w:p>
          <w:p w14:paraId="51ABCDA2" w14:textId="77777777" w:rsidR="00351626" w:rsidRDefault="005A3CB0">
            <w:pPr>
              <w:pStyle w:val="TH"/>
              <w:rPr>
                <w:bCs/>
                <w:color w:val="FF0000"/>
                <w:lang w:eastAsia="en-US"/>
              </w:rPr>
            </w:pPr>
            <w:r>
              <w:rPr>
                <w:color w:val="FF0000"/>
              </w:rPr>
              <w:t xml:space="preserve">Table </w:t>
            </w:r>
            <w:r>
              <w:rPr>
                <w:color w:val="FF0000"/>
                <w:lang w:eastAsia="zh-CN"/>
              </w:rPr>
              <w:t>xx</w:t>
            </w:r>
            <w:r>
              <w:rPr>
                <w:color w:val="FF0000"/>
              </w:rPr>
              <w:t xml:space="preserve">: Mapping between </w:t>
            </w:r>
            <w:r>
              <w:rPr>
                <w:color w:val="0000FF"/>
                <w:lang w:eastAsia="zh-CN"/>
              </w:rPr>
              <w:t>PUSCH configuration</w:t>
            </w:r>
            <w:r>
              <w:rPr>
                <w:color w:val="FF0000"/>
              </w:rPr>
              <w:t xml:space="preserve"> period and SS/PBCH block to </w:t>
            </w:r>
            <w:r>
              <w:rPr>
                <w:color w:val="FF0000"/>
                <w:lang w:eastAsia="zh-CN"/>
              </w:rPr>
              <w:t>configured</w:t>
            </w:r>
            <w:r>
              <w:rPr>
                <w:color w:val="FF0000"/>
              </w:rPr>
              <w:t xml:space="preserve"> PUSCH resource association period</w:t>
            </w:r>
          </w:p>
          <w:tbl>
            <w:tblPr>
              <w:tblW w:w="0" w:type="auto"/>
              <w:jc w:val="center"/>
              <w:tblCellMar>
                <w:left w:w="0" w:type="dxa"/>
                <w:right w:w="0" w:type="dxa"/>
              </w:tblCellMar>
              <w:tblLook w:val="04A0" w:firstRow="1" w:lastRow="0" w:firstColumn="1" w:lastColumn="0" w:noHBand="0" w:noVBand="1"/>
            </w:tblPr>
            <w:tblGrid>
              <w:gridCol w:w="3325"/>
              <w:gridCol w:w="3780"/>
            </w:tblGrid>
            <w:tr w:rsidR="00351626" w14:paraId="53352CE3" w14:textId="77777777">
              <w:trPr>
                <w:jc w:val="center"/>
              </w:trPr>
              <w:tc>
                <w:tcPr>
                  <w:tcW w:w="3325"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46FC94F8" w14:textId="77777777" w:rsidR="00351626" w:rsidRDefault="005A3CB0">
                  <w:pPr>
                    <w:pStyle w:val="TAH"/>
                    <w:rPr>
                      <w:color w:val="FF0000"/>
                    </w:rPr>
                  </w:pPr>
                  <w:r>
                    <w:rPr>
                      <w:color w:val="0000FF"/>
                      <w:lang w:eastAsia="zh-CN"/>
                    </w:rPr>
                    <w:t>PUSCH configuration</w:t>
                  </w:r>
                  <w:r>
                    <w:rPr>
                      <w:color w:val="FF0000"/>
                    </w:rPr>
                    <w:t xml:space="preserve"> period </w:t>
                  </w:r>
                  <w:r>
                    <w:rPr>
                      <w:color w:val="FF0000"/>
                    </w:rPr>
                    <w:fldChar w:fldCharType="begin"/>
                  </w:r>
                  <w:r>
                    <w:rPr>
                      <w:color w:val="FF0000"/>
                    </w:rPr>
                    <w:instrText xml:space="preserve"> QUOTE </w:instrText>
                  </w:r>
                  <w:r w:rsidR="00202529">
                    <w:rPr>
                      <w:position w:val="-8"/>
                    </w:rPr>
                    <w:pict w14:anchorId="2C37C2C4">
                      <v:shape id="_x0000_i1031" type="#_x0000_t75" style="width:13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46711&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A46711&quot; wsp:rsidP=&quot;00A46711&quot;&gt;&lt;m:oMathPara&gt;&lt;m:oMath&gt;&lt;m:sSub&gt;&lt;m:sSubPr&gt;&lt;m:ctrlPr&gt;&lt;w:rPr&gt;&lt;w:rFonts w:ascii=&quot;Cambria Math&quot; w:fareast=&quot;?? ??&quot; w:h-ansi=&quot;Cambria Math&quot; w:cs=&quot;Arial&quot;/&gt;&lt;wx:font wx:val=&quot;Cambria Math&quot;/&gt;&lt;w:b/&gt;&lt;w:b-cs/&gt;&lt;w:i/&gt;&lt;w:i-cs/&gt;&lt;w:color w:val=&quot;FF0000&quot;/&gt;&lt;w:sz w:val=&quot;18&quot;/&gt;&lt;w:sz-cs w:val=&quot;18&quot;/&gt;&lt;/w:rPr&gt;&lt;/m:ctrlPr&gt;&lt;/m:sSubPr&gt;&lt;m:e&gt;&lt;m:r&gt;&lt;m:rPr&gt;&lt;m:sty m:val=&quot;bi&quot;/&gt;&lt;/m:rPr&gt;&lt;w:rPr&gt;&lt;w:rFonts w:ascii=&quot;Cambria Math&quot; w:h-ansi=&quot;Cambria Math&quot;/&gt;&lt;wx:font wx:val=&quot;Cambria Math&quot;/&gt;&lt;w:b/&gt;&lt;w:b-cs/&gt;&lt;w:i/&gt;&lt;w:i-cs/&gt;&lt;w:color w:val=&quot;FF0000&quot;/&gt;&lt;/w:rPr&gt;&lt;m:t&gt;T&lt;/m:t&gt;&lt;/m:r&gt;&lt;/m:e&gt;&lt;m:sub&gt;&lt;m:r&gt;&lt;m:rPr&gt;&lt;m:sty m:val=&quot;bi&quot;/&gt;&lt;/m:rPr&gt;&lt;w:rPr&gt;&lt;w:rFonts w:ascii=&quot;Cambria Math&quot; w:h-ansi=&quot;Cambria Math&quot;/&gt;&lt;wx:font wx:val=&quot;Cambria Math&quot;/&gt;&lt;w:b/&gt;&lt;w:b-cs/&gt;&lt;w:i/&gt;&lt;w:i-cs/&gt;&lt;w:color w:val=&quot;FF0000&quot;/&gt;&lt;/w:rPr&gt;&lt;m:t&gt;cg&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Pr>
                      <w:color w:val="FF0000"/>
                    </w:rPr>
                    <w:instrText xml:space="preserve"> </w:instrText>
                  </w:r>
                  <w:r>
                    <w:rPr>
                      <w:color w:val="FF0000"/>
                    </w:rPr>
                    <w:fldChar w:fldCharType="separate"/>
                  </w:r>
                  <w:r w:rsidR="00202529">
                    <w:rPr>
                      <w:position w:val="-8"/>
                    </w:rPr>
                    <w:pict w14:anchorId="43A1AA26">
                      <v:shape id="_x0000_i1032" type="#_x0000_t75" style="width:13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46711&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A46711&quot; wsp:rsidP=&quot;00A46711&quot;&gt;&lt;m:oMathPara&gt;&lt;m:oMath&gt;&lt;m:sSub&gt;&lt;m:sSubPr&gt;&lt;m:ctrlPr&gt;&lt;w:rPr&gt;&lt;w:rFonts w:ascii=&quot;Cambria Math&quot; w:fareast=&quot;?? ??&quot; w:h-ansi=&quot;Cambria Math&quot; w:cs=&quot;Arial&quot;/&gt;&lt;wx:font wx:val=&quot;Cambria Math&quot;/&gt;&lt;w:b/&gt;&lt;w:b-cs/&gt;&lt;w:i/&gt;&lt;w:i-cs/&gt;&lt;w:color w:val=&quot;FF0000&quot;/&gt;&lt;w:sz w:val=&quot;18&quot;/&gt;&lt;w:sz-cs w:val=&quot;18&quot;/&gt;&lt;/w:rPr&gt;&lt;/m:ctrlPr&gt;&lt;/m:sSubPr&gt;&lt;m:e&gt;&lt;m:r&gt;&lt;m:rPr&gt;&lt;m:sty m:val=&quot;bi&quot;/&gt;&lt;/m:rPr&gt;&lt;w:rPr&gt;&lt;w:rFonts w:ascii=&quot;Cambria Math&quot; w:h-ansi=&quot;Cambria Math&quot;/&gt;&lt;wx:font wx:val=&quot;Cambria Math&quot;/&gt;&lt;w:b/&gt;&lt;w:b-cs/&gt;&lt;w:i/&gt;&lt;w:i-cs/&gt;&lt;w:color w:val=&quot;FF0000&quot;/&gt;&lt;/w:rPr&gt;&lt;m:t&gt;T&lt;/m:t&gt;&lt;/m:r&gt;&lt;/m:e&gt;&lt;m:sub&gt;&lt;m:r&gt;&lt;m:rPr&gt;&lt;m:sty m:val=&quot;bi&quot;/&gt;&lt;/m:rPr&gt;&lt;w:rPr&gt;&lt;w:rFonts w:ascii=&quot;Cambria Math&quot; w:h-ansi=&quot;Cambria Math&quot;/&gt;&lt;wx:font wx:val=&quot;Cambria Math&quot;/&gt;&lt;w:b/&gt;&lt;w:b-cs/&gt;&lt;w:i/&gt;&lt;w:i-cs/&gt;&lt;w:color w:val=&quot;FF0000&quot;/&gt;&lt;/w:rPr&gt;&lt;m:t&gt;cg&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Pr>
                      <w:color w:val="FF0000"/>
                    </w:rPr>
                    <w:fldChar w:fldCharType="end"/>
                  </w:r>
                  <w:r>
                    <w:rPr>
                      <w:color w:val="FF0000"/>
                    </w:rPr>
                    <w:t xml:space="preserve"> (msec)</w:t>
                  </w:r>
                </w:p>
              </w:tc>
              <w:tc>
                <w:tcPr>
                  <w:tcW w:w="378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7AACD35A" w14:textId="77777777" w:rsidR="00351626" w:rsidRDefault="005A3CB0">
                  <w:pPr>
                    <w:pStyle w:val="TAH"/>
                    <w:rPr>
                      <w:color w:val="FF0000"/>
                    </w:rPr>
                  </w:pPr>
                  <w:r>
                    <w:rPr>
                      <w:color w:val="FF0000"/>
                    </w:rPr>
                    <w:t xml:space="preserve">Association period (number of </w:t>
                  </w:r>
                  <w:r>
                    <w:rPr>
                      <w:color w:val="0000FF"/>
                      <w:lang w:eastAsia="zh-CN"/>
                    </w:rPr>
                    <w:t>PUSCH configuration</w:t>
                  </w:r>
                  <w:r>
                    <w:rPr>
                      <w:color w:val="FF0000"/>
                      <w:lang w:eastAsia="zh-CN"/>
                    </w:rPr>
                    <w:t xml:space="preserve"> </w:t>
                  </w:r>
                  <w:r>
                    <w:rPr>
                      <w:color w:val="FF0000"/>
                    </w:rPr>
                    <w:t xml:space="preserve">periods except when </w:t>
                  </w:r>
                  <w:r>
                    <w:rPr>
                      <w:color w:val="0000FF"/>
                      <w:lang w:eastAsia="zh-CN"/>
                    </w:rPr>
                    <w:t>PUSCH configuration</w:t>
                  </w:r>
                  <w:r>
                    <w:rPr>
                      <w:color w:val="FF0000"/>
                      <w:lang w:eastAsia="zh-CN"/>
                    </w:rPr>
                    <w:t xml:space="preserve"> </w:t>
                  </w:r>
                  <w:r>
                    <w:rPr>
                      <w:color w:val="FF0000"/>
                    </w:rPr>
                    <w:t>period is less than 5 ms</w:t>
                  </w:r>
                  <w:r>
                    <w:rPr>
                      <w:color w:val="0000FF"/>
                      <w:lang w:eastAsia="zh-CN"/>
                    </w:rPr>
                    <w:t>ec</w:t>
                  </w:r>
                  <w:r>
                    <w:rPr>
                      <w:color w:val="FF0000"/>
                    </w:rPr>
                    <w:t>)</w:t>
                  </w:r>
                </w:p>
              </w:tc>
            </w:tr>
            <w:tr w:rsidR="00351626" w14:paraId="52E0A150"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07F0C8" w14:textId="77777777" w:rsidR="00351626" w:rsidRDefault="005A3CB0">
                  <w:pPr>
                    <w:pStyle w:val="TAC"/>
                    <w:rPr>
                      <w:color w:val="FF0000"/>
                    </w:rPr>
                  </w:pPr>
                  <w:r>
                    <w:rPr>
                      <w:color w:val="FF0000"/>
                    </w:rPr>
                    <w:t>5</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tcPr>
                <w:p w14:paraId="5DAD0D35" w14:textId="77777777" w:rsidR="00351626" w:rsidRDefault="005A3CB0">
                  <w:pPr>
                    <w:pStyle w:val="TAC"/>
                    <w:rPr>
                      <w:color w:val="FF0000"/>
                    </w:rPr>
                  </w:pPr>
                  <w:r>
                    <w:rPr>
                      <w:color w:val="FF0000"/>
                    </w:rPr>
                    <w:t>{1, 2, 4, 8,16, 32, 64, 128}</w:t>
                  </w:r>
                </w:p>
              </w:tc>
            </w:tr>
            <w:tr w:rsidR="00351626" w14:paraId="61CCBF25"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E996BF5" w14:textId="77777777" w:rsidR="00351626" w:rsidRDefault="005A3CB0">
                  <w:pPr>
                    <w:pStyle w:val="TAC"/>
                    <w:rPr>
                      <w:color w:val="FF0000"/>
                    </w:rPr>
                  </w:pPr>
                  <w:r>
                    <w:rPr>
                      <w:color w:val="FF0000"/>
                    </w:rPr>
                    <w:t>8</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ECF4D14" w14:textId="77777777" w:rsidR="00351626" w:rsidRDefault="005A3CB0">
                  <w:pPr>
                    <w:pStyle w:val="TAC"/>
                    <w:rPr>
                      <w:color w:val="FF0000"/>
                    </w:rPr>
                  </w:pPr>
                  <w:r>
                    <w:rPr>
                      <w:color w:val="FF0000"/>
                    </w:rPr>
                    <w:t>{1, 2, 4, 5, 8, 10, 16, 20, 40, 80}</w:t>
                  </w:r>
                </w:p>
              </w:tc>
            </w:tr>
            <w:tr w:rsidR="00351626" w14:paraId="71282AD3"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CDE834" w14:textId="77777777" w:rsidR="00351626" w:rsidRDefault="005A3CB0">
                  <w:pPr>
                    <w:pStyle w:val="TAC"/>
                    <w:rPr>
                      <w:color w:val="FF0000"/>
                    </w:rPr>
                  </w:pPr>
                  <w:r>
                    <w:rPr>
                      <w:color w:val="FF0000"/>
                    </w:rPr>
                    <w:t>10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451CCBD" w14:textId="77777777" w:rsidR="00351626" w:rsidRDefault="005A3CB0">
                  <w:pPr>
                    <w:pStyle w:val="TAC"/>
                    <w:rPr>
                      <w:color w:val="FF0000"/>
                    </w:rPr>
                  </w:pPr>
                  <w:r>
                    <w:rPr>
                      <w:color w:val="FF0000"/>
                    </w:rPr>
                    <w:t>{1, 2, 4, 8,16, 32, 64}</w:t>
                  </w:r>
                </w:p>
              </w:tc>
            </w:tr>
            <w:tr w:rsidR="00351626" w14:paraId="2C14558C"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CFFDB63" w14:textId="77777777" w:rsidR="00351626" w:rsidRDefault="005A3CB0">
                  <w:pPr>
                    <w:pStyle w:val="TAC"/>
                    <w:rPr>
                      <w:color w:val="FF0000"/>
                    </w:rPr>
                  </w:pPr>
                  <w:r>
                    <w:rPr>
                      <w:color w:val="FF0000"/>
                    </w:rPr>
                    <w:t>16</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tcPr>
                <w:p w14:paraId="6E902CD2" w14:textId="77777777" w:rsidR="00351626" w:rsidRDefault="005A3CB0">
                  <w:pPr>
                    <w:pStyle w:val="TAC"/>
                    <w:rPr>
                      <w:color w:val="FF0000"/>
                    </w:rPr>
                  </w:pPr>
                  <w:r>
                    <w:rPr>
                      <w:color w:val="FF0000"/>
                    </w:rPr>
                    <w:t>{1, 2, 4, 5, 8,10,20,40}</w:t>
                  </w:r>
                </w:p>
              </w:tc>
            </w:tr>
            <w:tr w:rsidR="00351626" w14:paraId="23DF621A"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322AD02" w14:textId="77777777" w:rsidR="00351626" w:rsidRDefault="005A3CB0">
                  <w:pPr>
                    <w:pStyle w:val="TAC"/>
                    <w:rPr>
                      <w:color w:val="FF0000"/>
                    </w:rPr>
                  </w:pPr>
                  <w:r>
                    <w:rPr>
                      <w:color w:val="FF0000"/>
                    </w:rPr>
                    <w:t>20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3F4B4" w14:textId="77777777" w:rsidR="00351626" w:rsidRDefault="005A3CB0">
                  <w:pPr>
                    <w:pStyle w:val="TAC"/>
                    <w:rPr>
                      <w:color w:val="FF0000"/>
                    </w:rPr>
                  </w:pPr>
                  <w:r>
                    <w:rPr>
                      <w:color w:val="FF0000"/>
                    </w:rPr>
                    <w:t>{1, 2, 4, 8,16, 32}</w:t>
                  </w:r>
                </w:p>
              </w:tc>
            </w:tr>
            <w:tr w:rsidR="00351626" w14:paraId="06414E94"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C34893" w14:textId="77777777" w:rsidR="00351626" w:rsidRDefault="005A3CB0">
                  <w:pPr>
                    <w:pStyle w:val="TAC"/>
                    <w:rPr>
                      <w:color w:val="FF0000"/>
                    </w:rPr>
                  </w:pPr>
                  <w:r>
                    <w:rPr>
                      <w:color w:val="FF0000"/>
                    </w:rPr>
                    <w:t>32</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C41409" w14:textId="77777777" w:rsidR="00351626" w:rsidRDefault="005A3CB0">
                  <w:pPr>
                    <w:pStyle w:val="TAC"/>
                    <w:rPr>
                      <w:color w:val="FF0000"/>
                    </w:rPr>
                  </w:pPr>
                  <w:r>
                    <w:rPr>
                      <w:color w:val="FF0000"/>
                    </w:rPr>
                    <w:t>{1, 2, 4, 5, 10, 20}</w:t>
                  </w:r>
                </w:p>
              </w:tc>
            </w:tr>
            <w:tr w:rsidR="00351626" w14:paraId="1E50F174"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7024D0" w14:textId="77777777" w:rsidR="00351626" w:rsidRDefault="005A3CB0">
                  <w:pPr>
                    <w:pStyle w:val="TAC"/>
                    <w:rPr>
                      <w:color w:val="FF0000"/>
                    </w:rPr>
                  </w:pPr>
                  <w:r>
                    <w:rPr>
                      <w:color w:val="FF0000"/>
                    </w:rPr>
                    <w:t>40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340F702" w14:textId="77777777" w:rsidR="00351626" w:rsidRDefault="005A3CB0">
                  <w:pPr>
                    <w:pStyle w:val="TAC"/>
                    <w:rPr>
                      <w:color w:val="FF0000"/>
                    </w:rPr>
                  </w:pPr>
                  <w:r>
                    <w:rPr>
                      <w:color w:val="FF0000"/>
                    </w:rPr>
                    <w:t>{1, 2, 4, 8, 16}</w:t>
                  </w:r>
                </w:p>
              </w:tc>
            </w:tr>
            <w:tr w:rsidR="00351626" w14:paraId="7DF6C04E"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4BAE02" w14:textId="77777777" w:rsidR="00351626" w:rsidRDefault="005A3CB0">
                  <w:pPr>
                    <w:pStyle w:val="TAC"/>
                    <w:rPr>
                      <w:color w:val="FF0000"/>
                    </w:rPr>
                  </w:pPr>
                  <w:r>
                    <w:rPr>
                      <w:color w:val="FF0000"/>
                    </w:rPr>
                    <w:t>64</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tcPr>
                <w:p w14:paraId="4C5F456A" w14:textId="77777777" w:rsidR="00351626" w:rsidRDefault="005A3CB0">
                  <w:pPr>
                    <w:pStyle w:val="TAC"/>
                    <w:rPr>
                      <w:color w:val="FF0000"/>
                    </w:rPr>
                  </w:pPr>
                  <w:r>
                    <w:rPr>
                      <w:color w:val="FF0000"/>
                    </w:rPr>
                    <w:t>{1, 2, 5, 10}</w:t>
                  </w:r>
                </w:p>
              </w:tc>
            </w:tr>
            <w:tr w:rsidR="00351626" w14:paraId="4AE94322"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3C7781" w14:textId="77777777" w:rsidR="00351626" w:rsidRDefault="005A3CB0">
                  <w:pPr>
                    <w:pStyle w:val="TAC"/>
                    <w:rPr>
                      <w:color w:val="FF0000"/>
                    </w:rPr>
                  </w:pPr>
                  <w:r>
                    <w:rPr>
                      <w:color w:val="FF0000"/>
                    </w:rPr>
                    <w:t>80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tcPr>
                <w:p w14:paraId="70C183C6" w14:textId="77777777" w:rsidR="00351626" w:rsidRDefault="005A3CB0">
                  <w:pPr>
                    <w:pStyle w:val="TAC"/>
                    <w:rPr>
                      <w:color w:val="FF0000"/>
                    </w:rPr>
                  </w:pPr>
                  <w:r>
                    <w:rPr>
                      <w:color w:val="FF0000"/>
                    </w:rPr>
                    <w:t>{1, 2, 4, 8}</w:t>
                  </w:r>
                </w:p>
              </w:tc>
            </w:tr>
            <w:tr w:rsidR="00351626" w14:paraId="647A854E"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C14118" w14:textId="77777777" w:rsidR="00351626" w:rsidRDefault="005A3CB0">
                  <w:pPr>
                    <w:pStyle w:val="TAC"/>
                    <w:rPr>
                      <w:color w:val="FF0000"/>
                    </w:rPr>
                  </w:pPr>
                  <w:r>
                    <w:rPr>
                      <w:color w:val="FF0000"/>
                    </w:rPr>
                    <w:t>128</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tcPr>
                <w:p w14:paraId="1DEB3C71" w14:textId="77777777" w:rsidR="00351626" w:rsidRDefault="005A3CB0">
                  <w:pPr>
                    <w:pStyle w:val="TAC"/>
                    <w:rPr>
                      <w:color w:val="FF0000"/>
                    </w:rPr>
                  </w:pPr>
                  <w:r>
                    <w:rPr>
                      <w:color w:val="FF0000"/>
                    </w:rPr>
                    <w:t>{1, 5}</w:t>
                  </w:r>
                </w:p>
              </w:tc>
            </w:tr>
            <w:tr w:rsidR="00351626" w14:paraId="4ACF19E1"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58DB66" w14:textId="77777777" w:rsidR="00351626" w:rsidRDefault="005A3CB0">
                  <w:pPr>
                    <w:pStyle w:val="TAC"/>
                    <w:rPr>
                      <w:color w:val="FF0000"/>
                    </w:rPr>
                  </w:pPr>
                  <w:r>
                    <w:rPr>
                      <w:color w:val="FF0000"/>
                    </w:rPr>
                    <w:t>160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AE5BEA2" w14:textId="77777777" w:rsidR="00351626" w:rsidRDefault="005A3CB0">
                  <w:pPr>
                    <w:pStyle w:val="TAC"/>
                    <w:rPr>
                      <w:color w:val="FF0000"/>
                    </w:rPr>
                  </w:pPr>
                  <w:r>
                    <w:rPr>
                      <w:color w:val="FF0000"/>
                    </w:rPr>
                    <w:t>{1, 2, 4}</w:t>
                  </w:r>
                </w:p>
              </w:tc>
            </w:tr>
            <w:tr w:rsidR="00351626" w14:paraId="1E5CB263"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6209C17" w14:textId="77777777" w:rsidR="00351626" w:rsidRDefault="005A3CB0">
                  <w:pPr>
                    <w:pStyle w:val="TAC"/>
                    <w:rPr>
                      <w:color w:val="FF0000"/>
                      <w:szCs w:val="18"/>
                    </w:rPr>
                  </w:pPr>
                  <w:r>
                    <w:rPr>
                      <w:color w:val="FF0000"/>
                    </w:rPr>
                    <w:t>320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C10DF8B" w14:textId="77777777" w:rsidR="00351626" w:rsidRDefault="005A3CB0">
                  <w:pPr>
                    <w:pStyle w:val="TAC"/>
                    <w:rPr>
                      <w:color w:val="FF0000"/>
                    </w:rPr>
                  </w:pPr>
                  <w:r>
                    <w:rPr>
                      <w:color w:val="FF0000"/>
                    </w:rPr>
                    <w:t>{1, 2}</w:t>
                  </w:r>
                </w:p>
              </w:tc>
            </w:tr>
            <w:tr w:rsidR="00351626" w14:paraId="3896451F" w14:textId="77777777">
              <w:trPr>
                <w:jc w:val="center"/>
              </w:trPr>
              <w:tc>
                <w:tcPr>
                  <w:tcW w:w="332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34401A" w14:textId="77777777" w:rsidR="00351626" w:rsidRDefault="005A3CB0">
                  <w:pPr>
                    <w:pStyle w:val="TAC"/>
                    <w:rPr>
                      <w:color w:val="FF0000"/>
                    </w:rPr>
                  </w:pPr>
                  <w:r>
                    <w:rPr>
                      <w:color w:val="FF0000"/>
                    </w:rPr>
                    <w:t>640</w:t>
                  </w:r>
                </w:p>
              </w:tc>
              <w:tc>
                <w:tcPr>
                  <w:tcW w:w="3780" w:type="dxa"/>
                  <w:tcBorders>
                    <w:top w:val="nil"/>
                    <w:left w:val="nil"/>
                    <w:bottom w:val="single" w:sz="8" w:space="0" w:color="auto"/>
                    <w:right w:val="single" w:sz="8" w:space="0" w:color="auto"/>
                  </w:tcBorders>
                  <w:tcMar>
                    <w:top w:w="0" w:type="dxa"/>
                    <w:left w:w="108" w:type="dxa"/>
                    <w:bottom w:w="0" w:type="dxa"/>
                    <w:right w:w="108" w:type="dxa"/>
                  </w:tcMar>
                  <w:vAlign w:val="center"/>
                </w:tcPr>
                <w:p w14:paraId="208C11DE" w14:textId="77777777" w:rsidR="00351626" w:rsidRDefault="005A3CB0">
                  <w:pPr>
                    <w:pStyle w:val="TAC"/>
                    <w:rPr>
                      <w:color w:val="FF0000"/>
                    </w:rPr>
                  </w:pPr>
                  <w:r>
                    <w:rPr>
                      <w:color w:val="FF0000"/>
                    </w:rPr>
                    <w:t>{1</w:t>
                  </w:r>
                  <w:r>
                    <w:rPr>
                      <w:color w:val="FF0000"/>
                      <w:lang w:eastAsia="zh-CN"/>
                    </w:rPr>
                    <w:t xml:space="preserve"> </w:t>
                  </w:r>
                  <w:r>
                    <w:rPr>
                      <w:color w:val="FF0000"/>
                    </w:rPr>
                    <w:t>}</w:t>
                  </w:r>
                </w:p>
              </w:tc>
            </w:tr>
          </w:tbl>
          <w:p w14:paraId="77E67712" w14:textId="77777777" w:rsidR="00351626" w:rsidRDefault="00351626">
            <w:pPr>
              <w:spacing w:before="120" w:after="120" w:line="252" w:lineRule="auto"/>
              <w:jc w:val="center"/>
              <w:rPr>
                <w:rFonts w:eastAsia="Malgun Gothic"/>
                <w:b/>
                <w:bCs/>
                <w:color w:val="FF0000"/>
                <w:sz w:val="22"/>
                <w:szCs w:val="22"/>
                <w:lang w:val="en-US" w:eastAsia="zh-CN"/>
              </w:rPr>
            </w:pPr>
          </w:p>
          <w:p w14:paraId="5F72F24F" w14:textId="77777777" w:rsidR="00351626" w:rsidRDefault="005A3CB0">
            <w:pPr>
              <w:spacing w:before="120" w:after="120" w:line="252" w:lineRule="auto"/>
              <w:jc w:val="center"/>
              <w:rPr>
                <w:b/>
                <w:bCs/>
                <w:color w:val="FF0000"/>
                <w:sz w:val="24"/>
                <w:lang w:eastAsia="zh-CN"/>
              </w:rPr>
            </w:pPr>
            <w:r>
              <w:rPr>
                <w:b/>
                <w:bCs/>
                <w:color w:val="FF0000"/>
                <w:lang w:eastAsia="zh-CN"/>
              </w:rPr>
              <w:t>&lt; Unchanged text omitted &gt;</w:t>
            </w:r>
          </w:p>
          <w:p w14:paraId="57C6BBCE" w14:textId="77777777" w:rsidR="00351626" w:rsidRDefault="00351626">
            <w:pPr>
              <w:spacing w:before="120" w:after="120" w:line="252" w:lineRule="auto"/>
              <w:jc w:val="center"/>
              <w:rPr>
                <w:b/>
                <w:bCs/>
                <w:color w:val="FF0000"/>
                <w:lang w:eastAsia="zh-CN"/>
              </w:rPr>
            </w:pPr>
          </w:p>
        </w:tc>
      </w:tr>
    </w:tbl>
    <w:p w14:paraId="21F16CAF" w14:textId="77777777" w:rsidR="00351626" w:rsidRDefault="00351626">
      <w:pPr>
        <w:rPr>
          <w:rFonts w:cs="Times"/>
          <w:sz w:val="24"/>
          <w:lang w:eastAsia="zh-CN"/>
        </w:rPr>
      </w:pPr>
    </w:p>
    <w:p w14:paraId="45E32A66" w14:textId="77777777" w:rsidR="00351626" w:rsidRDefault="005A3CB0">
      <w:pPr>
        <w:rPr>
          <w:rFonts w:eastAsia="Malgun Gothic" w:cs="Times"/>
          <w:b/>
          <w:bCs/>
          <w:lang w:val="en-US" w:eastAsia="ko-KR"/>
        </w:rPr>
      </w:pPr>
      <w:r>
        <w:rPr>
          <w:rFonts w:cs="Times"/>
          <w:b/>
          <w:bCs/>
          <w:highlight w:val="green"/>
        </w:rPr>
        <w:t>Agreement</w:t>
      </w:r>
    </w:p>
    <w:p w14:paraId="36DE6711" w14:textId="77777777" w:rsidR="00351626" w:rsidRDefault="005A3CB0">
      <w:pPr>
        <w:rPr>
          <w:rFonts w:eastAsia="Malgun Gothic" w:cs="Times"/>
          <w:lang w:eastAsia="zh-CN"/>
        </w:rPr>
      </w:pPr>
      <w:r>
        <w:rPr>
          <w:rFonts w:cs="Times"/>
          <w:lang w:eastAsia="zh-CN"/>
        </w:rPr>
        <w:t>Only fallback DCI is supported for CG-SDT.</w:t>
      </w:r>
    </w:p>
    <w:p w14:paraId="0D24D31E" w14:textId="77777777" w:rsidR="00351626" w:rsidRDefault="00351626">
      <w:pPr>
        <w:rPr>
          <w:rFonts w:cs="Times"/>
          <w:lang w:eastAsia="zh-CN"/>
        </w:rPr>
      </w:pPr>
    </w:p>
    <w:p w14:paraId="58C3D481" w14:textId="77777777" w:rsidR="00351626" w:rsidRDefault="005A3CB0">
      <w:pPr>
        <w:wordWrap w:val="0"/>
        <w:rPr>
          <w:rFonts w:eastAsia="Malgun Gothic" w:cs="Times"/>
          <w:b/>
          <w:bCs/>
          <w:lang w:val="en-US" w:eastAsia="ko-KR"/>
        </w:rPr>
      </w:pPr>
      <w:r>
        <w:rPr>
          <w:rFonts w:cs="Times"/>
          <w:b/>
          <w:bCs/>
          <w:highlight w:val="green"/>
        </w:rPr>
        <w:t>Agreement</w:t>
      </w:r>
    </w:p>
    <w:p w14:paraId="6BBC31F3" w14:textId="77777777" w:rsidR="00351626" w:rsidRDefault="005A3CB0">
      <w:pPr>
        <w:rPr>
          <w:rFonts w:cs="Times"/>
          <w:lang w:eastAsia="zh-CN"/>
        </w:rPr>
      </w:pPr>
      <w:r>
        <w:rPr>
          <w:rFonts w:cs="Times"/>
          <w:lang w:eastAsia="zh-CN"/>
        </w:rPr>
        <w:t>The following TP is endorsed for the editor’s CR on TS38.213.</w:t>
      </w:r>
    </w:p>
    <w:tbl>
      <w:tblPr>
        <w:tblW w:w="0" w:type="dxa"/>
        <w:tblInd w:w="105" w:type="dxa"/>
        <w:tblCellMar>
          <w:left w:w="0" w:type="dxa"/>
          <w:right w:w="0" w:type="dxa"/>
        </w:tblCellMar>
        <w:tblLook w:val="04A0" w:firstRow="1" w:lastRow="0" w:firstColumn="1" w:lastColumn="0" w:noHBand="0" w:noVBand="1"/>
      </w:tblPr>
      <w:tblGrid>
        <w:gridCol w:w="9515"/>
      </w:tblGrid>
      <w:tr w:rsidR="00351626" w14:paraId="262C7895" w14:textId="77777777">
        <w:tc>
          <w:tcPr>
            <w:tcW w:w="95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5365B" w14:textId="77777777" w:rsidR="00351626" w:rsidRDefault="005A3CB0">
            <w:pPr>
              <w:spacing w:after="120" w:line="252" w:lineRule="auto"/>
              <w:rPr>
                <w:b/>
                <w:bCs/>
                <w:sz w:val="24"/>
              </w:rPr>
            </w:pPr>
            <w:r>
              <w:rPr>
                <w:b/>
                <w:bCs/>
              </w:rPr>
              <w:t>10.1</w:t>
            </w:r>
            <w:r>
              <w:rPr>
                <w:b/>
                <w:bCs/>
                <w:lang w:eastAsia="zh-CN"/>
              </w:rPr>
              <w:t xml:space="preserve"> </w:t>
            </w:r>
            <w:r>
              <w:rPr>
                <w:b/>
                <w:bCs/>
              </w:rPr>
              <w:t xml:space="preserve">UE procedure for determining physical downlink control channel assignment </w:t>
            </w:r>
          </w:p>
          <w:p w14:paraId="67931D4B" w14:textId="77777777" w:rsidR="00351626" w:rsidRDefault="005A3CB0">
            <w:pPr>
              <w:spacing w:beforeLines="50" w:before="120" w:afterLines="50" w:after="120" w:line="252" w:lineRule="auto"/>
              <w:jc w:val="center"/>
              <w:rPr>
                <w:lang w:eastAsia="ko-KR"/>
              </w:rPr>
            </w:pPr>
            <w:r>
              <w:rPr>
                <w:color w:val="C00000"/>
              </w:rPr>
              <w:t>&lt; Start of text proposal&gt;</w:t>
            </w:r>
          </w:p>
          <w:p w14:paraId="11D7B717" w14:textId="77777777" w:rsidR="00351626" w:rsidRDefault="005A3CB0">
            <w:pPr>
              <w:spacing w:after="120" w:line="252" w:lineRule="auto"/>
              <w:rPr>
                <w:lang w:eastAsia="ja-JP"/>
              </w:rPr>
            </w:pPr>
            <w:r>
              <w:t xml:space="preserve">For a DL BWP, if a UE is not provided </w:t>
            </w:r>
            <w:r>
              <w:rPr>
                <w:i/>
                <w:iCs/>
              </w:rPr>
              <w:t>ra-SearchSpace</w:t>
            </w:r>
            <w:r>
              <w:t xml:space="preserve"> for Type1-PDCCH CSS set, the UE does not monitor PDCCH for Type1-PDCCH CSS set on the DL BWP</w:t>
            </w:r>
            <w:r>
              <w:rPr>
                <w:lang w:eastAsia="zh-CN"/>
              </w:rPr>
              <w:t xml:space="preserve">. </w:t>
            </w:r>
            <w:r>
              <w:rPr>
                <w:lang w:eastAsia="ja-JP"/>
              </w:rPr>
              <w:t xml:space="preserve">If the UE has not been provided a Type3-PDCCH CSS set or a USS set and the UE has received a C-RNTI and has been provided a Type1-PDCCH CSS set, the UE monitors PDCCH candidates for DCI format 0_0 and DCI format 1_0 with CRC scrambled by the C-RNTI in the Type1-PDCCH CSS set. </w:t>
            </w:r>
            <w:r>
              <w:t xml:space="preserve">If the UE has not been provided </w:t>
            </w:r>
            <w:r>
              <w:rPr>
                <w:i/>
                <w:iCs/>
                <w:lang w:eastAsia="zh-CN"/>
              </w:rPr>
              <w:t>sdt-SearchSpace</w:t>
            </w:r>
            <w:r>
              <w:t xml:space="preserve"> for Type1A-PDCCH CSS set</w:t>
            </w:r>
            <w:r>
              <w:rPr>
                <w:color w:val="FF0000"/>
                <w:lang w:eastAsia="zh-CN"/>
              </w:rPr>
              <w:t xml:space="preserve"> or </w:t>
            </w:r>
            <w:r>
              <w:rPr>
                <w:i/>
                <w:iCs/>
                <w:color w:val="FF0000"/>
                <w:lang w:eastAsia="zh-CN"/>
              </w:rPr>
              <w:t xml:space="preserve">sdt-CG-SearchSpace </w:t>
            </w:r>
            <w:r>
              <w:rPr>
                <w:color w:val="FF0000"/>
                <w:lang w:eastAsia="zh-CN"/>
              </w:rPr>
              <w:t>for a USS set</w:t>
            </w:r>
            <w:r>
              <w:t xml:space="preserve">, the UE </w:t>
            </w:r>
            <w:r>
              <w:rPr>
                <w:lang w:eastAsia="ja-JP"/>
              </w:rPr>
              <w:t>monitors PDCCH candidates for DCI format 0_0 and DCI format 1_0 with CRC scrambled by the C-RNTI in the Type1-PDCCH CSS set as described in clause 19.2.</w:t>
            </w:r>
          </w:p>
          <w:p w14:paraId="1B97B5F7" w14:textId="77777777" w:rsidR="00351626" w:rsidRDefault="005A3CB0">
            <w:pPr>
              <w:spacing w:before="120" w:after="120" w:line="252" w:lineRule="auto"/>
              <w:jc w:val="center"/>
              <w:rPr>
                <w:lang w:eastAsia="zh-CN"/>
              </w:rPr>
            </w:pPr>
            <w:r>
              <w:rPr>
                <w:color w:val="C00000"/>
              </w:rPr>
              <w:t>&lt; End of text proposal&gt;</w:t>
            </w:r>
          </w:p>
        </w:tc>
      </w:tr>
    </w:tbl>
    <w:p w14:paraId="131ABA48" w14:textId="77777777" w:rsidR="00351626" w:rsidRDefault="00351626">
      <w:pPr>
        <w:rPr>
          <w:rFonts w:eastAsia="Malgun Gothic"/>
          <w:sz w:val="22"/>
          <w:szCs w:val="22"/>
          <w:lang w:eastAsia="zh-CN"/>
        </w:rPr>
      </w:pPr>
    </w:p>
    <w:p w14:paraId="036920F2" w14:textId="77777777" w:rsidR="00351626" w:rsidRDefault="005A3CB0">
      <w:pPr>
        <w:wordWrap w:val="0"/>
        <w:rPr>
          <w:rFonts w:eastAsia="Malgun Gothic" w:cs="Times"/>
          <w:b/>
          <w:bCs/>
          <w:lang w:val="en-US" w:eastAsia="ko-KR"/>
        </w:rPr>
      </w:pPr>
      <w:r>
        <w:rPr>
          <w:rFonts w:cs="Times"/>
          <w:b/>
          <w:bCs/>
          <w:highlight w:val="green"/>
        </w:rPr>
        <w:t>Agreement</w:t>
      </w:r>
    </w:p>
    <w:p w14:paraId="73218DA5" w14:textId="77777777" w:rsidR="00351626" w:rsidRDefault="005A3CB0">
      <w:pPr>
        <w:rPr>
          <w:rFonts w:cs="Times"/>
          <w:lang w:eastAsia="zh-CN"/>
        </w:rPr>
      </w:pPr>
      <w:r>
        <w:rPr>
          <w:rFonts w:cs="Times"/>
          <w:lang w:eastAsia="zh-CN"/>
        </w:rPr>
        <w:t>The following TP is endorsed for the editor’s CR on TS38.213.</w:t>
      </w:r>
    </w:p>
    <w:tbl>
      <w:tblPr>
        <w:tblW w:w="0" w:type="auto"/>
        <w:tblCellMar>
          <w:left w:w="0" w:type="dxa"/>
          <w:right w:w="0" w:type="dxa"/>
        </w:tblCellMar>
        <w:tblLook w:val="04A0" w:firstRow="1" w:lastRow="0" w:firstColumn="1" w:lastColumn="0" w:noHBand="0" w:noVBand="1"/>
      </w:tblPr>
      <w:tblGrid>
        <w:gridCol w:w="9962"/>
      </w:tblGrid>
      <w:tr w:rsidR="00351626" w14:paraId="6FF13F25" w14:textId="77777777">
        <w:tc>
          <w:tcPr>
            <w:tcW w:w="996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3F9CF" w14:textId="77777777" w:rsidR="00351626" w:rsidRDefault="005A3CB0">
            <w:pPr>
              <w:spacing w:after="120"/>
              <w:jc w:val="center"/>
              <w:rPr>
                <w:b/>
                <w:bCs/>
                <w:sz w:val="24"/>
                <w:lang w:eastAsia="zh-CN"/>
              </w:rPr>
            </w:pPr>
            <w:r>
              <w:rPr>
                <w:b/>
                <w:bCs/>
                <w:color w:val="FF0000"/>
                <w:lang w:eastAsia="zh-CN"/>
              </w:rPr>
              <w:t>&lt; Unchanged text omitted &gt;</w:t>
            </w:r>
          </w:p>
          <w:p w14:paraId="6FD3789A" w14:textId="77777777" w:rsidR="00351626" w:rsidRDefault="005A3CB0">
            <w:pPr>
              <w:spacing w:before="120" w:after="120" w:line="280" w:lineRule="atLeast"/>
            </w:pPr>
            <w:r>
              <w:rPr>
                <w:rFonts w:ascii="Arial" w:hAnsi="Arial" w:cs="Arial"/>
                <w:sz w:val="32"/>
                <w:szCs w:val="32"/>
              </w:rPr>
              <w:t>19.1 Configured-grant based PUSCH transmission</w:t>
            </w:r>
          </w:p>
          <w:p w14:paraId="1EC69632" w14:textId="77777777" w:rsidR="00351626" w:rsidRDefault="005A3CB0">
            <w:pPr>
              <w:spacing w:after="120"/>
              <w:jc w:val="center"/>
              <w:rPr>
                <w:b/>
                <w:bCs/>
                <w:lang w:val="en-US" w:eastAsia="zh-CN"/>
              </w:rPr>
            </w:pPr>
            <w:r>
              <w:rPr>
                <w:b/>
                <w:bCs/>
                <w:color w:val="FF0000"/>
                <w:lang w:eastAsia="zh-CN"/>
              </w:rPr>
              <w:t>&lt; Unchanged text omitted &gt;</w:t>
            </w:r>
          </w:p>
          <w:p w14:paraId="437CC585" w14:textId="77777777" w:rsidR="00351626" w:rsidRDefault="005A3CB0">
            <w:pPr>
              <w:spacing w:before="120" w:after="120"/>
            </w:pPr>
            <w:r>
              <w:t xml:space="preserve">An association period, starting from frame TBD, for mapping </w:t>
            </w:r>
            <w:r>
              <w:fldChar w:fldCharType="begin"/>
            </w:r>
            <w:r>
              <w:instrText xml:space="preserve"> QUOTE </w:instrText>
            </w:r>
            <w:r w:rsidR="00202529">
              <w:rPr>
                <w:position w:val="-6"/>
              </w:rPr>
              <w:pict w14:anchorId="02E35084">
                <v:shape id="_x0000_i1033" type="#_x0000_t75" style="width:35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B58D9&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DB58D9&quot; wsp:rsidP=&quot;00DB58D9&quot;&gt;&lt;m:oMathPara&gt;&lt;m:oMath&gt;&lt;m:sSubSup&gt;&lt;m:sSubSupPr&gt;&lt;m:ctrlPr&gt;&lt;w:rPr&gt;&lt;w:rFonts w:ascii=&quot;Cambria Math&quot; w:fareast=&quot;?? ??&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fldChar w:fldCharType="separate"/>
            </w:r>
            <w:r w:rsidR="00202529">
              <w:rPr>
                <w:position w:val="-6"/>
              </w:rPr>
              <w:pict w14:anchorId="0FD510F3">
                <v:shape id="_x0000_i1034" type="#_x0000_t75" style="width:35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B58D9&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DB58D9&quot; wsp:rsidP=&quot;00DB58D9&quot;&gt;&lt;m:oMathPara&gt;&lt;m:oMath&gt;&lt;m:sSubSup&gt;&lt;m:sSubSupPr&gt;&lt;m:ctrlPr&gt;&lt;w:rPr&gt;&lt;w:rFonts w:ascii=&quot;Cambria Math&quot; w:fareast=&quot;?? ??&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fldChar w:fldCharType="end"/>
            </w:r>
            <w:r>
              <w:t xml:space="preserve"> SS/PBCH block indexes, from the number of SS/PBCH block indexes, to valid PUSCH occasions and associated DM-RS resources is the smallest value in the set </w:t>
            </w:r>
            <w:r>
              <w:rPr>
                <w:lang w:eastAsia="zh-CN"/>
              </w:rPr>
              <w:t xml:space="preserve">determined by the PUSCH configuration period </w:t>
            </w:r>
            <w:r>
              <w:t xml:space="preserve">such that </w:t>
            </w:r>
            <w:r>
              <w:fldChar w:fldCharType="begin"/>
            </w:r>
            <w:r>
              <w:instrText xml:space="preserve"> QUOTE </w:instrText>
            </w:r>
            <w:r w:rsidR="00202529">
              <w:rPr>
                <w:position w:val="-6"/>
              </w:rPr>
              <w:pict w14:anchorId="1FD47E00">
                <v:shape id="_x0000_i1035" type="#_x0000_t75" style="width:35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6509A&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36509A&quot; wsp:rsidP=&quot;0036509A&quot;&gt;&lt;m:oMathPara&gt;&lt;m:oMath&gt;&lt;m:sSubSup&gt;&lt;m:sSubSupPr&gt;&lt;m:ctrlPr&gt;&lt;w:rPr&gt;&lt;w:rFonts w:ascii=&quot;Cambria Math&quot; w:fareast=&quot;?? ??&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fldChar w:fldCharType="separate"/>
            </w:r>
            <w:r w:rsidR="00202529">
              <w:rPr>
                <w:position w:val="-6"/>
              </w:rPr>
              <w:pict w14:anchorId="28F5EE8C">
                <v:shape id="_x0000_i1036" type="#_x0000_t75" style="width:35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6509A&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36509A&quot; wsp:rsidP=&quot;0036509A&quot;&gt;&lt;m:oMathPara&gt;&lt;m:oMath&gt;&lt;m:sSubSup&gt;&lt;m:sSubSupPr&gt;&lt;m:ctrlPr&gt;&lt;w:rPr&gt;&lt;w:rFonts w:ascii=&quot;Cambria Math&quot; w:fareast=&quot;?? ??&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fldChar w:fldCharType="end"/>
            </w:r>
            <w:r>
              <w:t xml:space="preserve"> SS/PBCH block indexes are mapped at least once to valid PUSCH occasions and associated DM-RS resources within the association period. A UE is provided a number of SS/PBCH block indexes associated with a PUSCH occasion and a DM-RS resource by </w:t>
            </w:r>
            <w:r>
              <w:rPr>
                <w:i/>
                <w:iCs/>
              </w:rPr>
              <w:t>sdt-SSB-perCG-PUSCH</w:t>
            </w:r>
            <w:r>
              <w:t xml:space="preserve">. If after an integer number of SS/PBCH block indexes to </w:t>
            </w:r>
            <w:r>
              <w:rPr>
                <w:lang w:eastAsia="zh-CN"/>
              </w:rPr>
              <w:t>PUSCH</w:t>
            </w:r>
            <w:r>
              <w:t xml:space="preserve"> occasions </w:t>
            </w:r>
            <w:r>
              <w:rPr>
                <w:color w:val="FF0000"/>
                <w:u w:val="single"/>
              </w:rPr>
              <w:t>and associated DMRS resources</w:t>
            </w:r>
            <w:r>
              <w:rPr>
                <w:color w:val="FF0000"/>
              </w:rPr>
              <w:t xml:space="preserve"> </w:t>
            </w:r>
            <w:r>
              <w:t>mapping cycles within the association period there is a set of</w:t>
            </w:r>
            <w:r>
              <w:rPr>
                <w:lang w:eastAsia="zh-CN"/>
              </w:rPr>
              <w:t xml:space="preserve"> PUSCH</w:t>
            </w:r>
            <w:r>
              <w:t xml:space="preserve"> occasions </w:t>
            </w:r>
            <w:r>
              <w:rPr>
                <w:color w:val="FF0000"/>
                <w:u w:val="single"/>
              </w:rPr>
              <w:t>and associated DMRS resources</w:t>
            </w:r>
            <w:r>
              <w:rPr>
                <w:color w:val="FF0000"/>
              </w:rPr>
              <w:t xml:space="preserve"> </w:t>
            </w:r>
            <w:r>
              <w:t xml:space="preserve">that are not mapped to </w:t>
            </w:r>
            <w:r>
              <w:fldChar w:fldCharType="begin"/>
            </w:r>
            <w:r>
              <w:instrText xml:space="preserve"> QUOTE </w:instrText>
            </w:r>
            <w:r w:rsidR="00202529">
              <w:rPr>
                <w:position w:val="-6"/>
              </w:rPr>
              <w:pict w14:anchorId="6F2896A5">
                <v:shape id="_x0000_i1037" type="#_x0000_t75" style="width:35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5E4F&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EF5E4F&quot; wsp:rsidP=&quot;00EF5E4F&quot;&gt;&lt;m:oMathPara&gt;&lt;m:oMath&gt;&lt;m:sSubSup&gt;&lt;m:sSubSupPr&gt;&lt;m:ctrlPr&gt;&lt;w:rPr&gt;&lt;w:rFonts w:ascii=&quot;Cambria Math&quot; w:fareast=&quot;?? ??&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instrText xml:space="preserve"> </w:instrText>
            </w:r>
            <w:r>
              <w:fldChar w:fldCharType="separate"/>
            </w:r>
            <w:r w:rsidR="00202529">
              <w:rPr>
                <w:position w:val="-6"/>
              </w:rPr>
              <w:pict w14:anchorId="6134B4B3">
                <v:shape id="_x0000_i1038" type="#_x0000_t75" style="width:35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1BF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5E4F&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EF5E4F&quot; wsp:rsidP=&quot;00EF5E4F&quot;&gt;&lt;m:oMathPara&gt;&lt;m:oMath&gt;&lt;m:sSubSup&gt;&lt;m:sSubSupPr&gt;&lt;m:ctrlPr&gt;&lt;w:rPr&gt;&lt;w:rFonts w:ascii=&quot;Cambria Math&quot; w:fareast=&quot;?? ??&quot; w:h-ansi=&quot;Cambria Math&quot;/&gt;&lt;wx:font wx:val=&quot;Cambria Math&quot;/&gt;&lt;w:i/&gt;&lt;w:i-cs/&gt;&lt;w:sz w:val=&quot;22&quot;/&gt;&lt;w:sz-cs w:val=&quot;22&quot;/&gt;&lt;/w:rPr&gt;&lt;/m:ctrlPr&gt;&lt;/m:sSubSupPr&gt;&lt;m:e&gt;&lt;m:r&gt;&lt;w:rPr&gt;&lt;w:rFonts w:ascii=&quot;Cambria Math&quot; w:h-ansi=&quot;Cambria Math&quot;/&gt;&lt;wx:font wx:val=&quot;Cambria Math&quot;/&gt;&lt;w:i/&gt;&lt;w:i-cs/&gt;&lt;/w:rPr&gt;&lt;m:t&gt;N&lt;/m:t&gt;&lt;/m:r&gt;&lt;/m:e&gt;&lt;m:sub&gt;&lt;m:r&gt;&lt;m:rPr&gt;&lt;m:sty m:val=&quot;p&quot;/&gt;&lt;/m:rPr&gt;&lt;w:rPr&gt;&lt;w:rFonts w:ascii=&quot;Cambria Math&quot; w:h-ansi=&quot;Cambria Math&quot;/&gt;&lt;wx:font wx:val=&quot;Cambria Math&quot;/&gt;&lt;/w:rPr&gt;&lt;m:t&gt;PUSCH&lt;/m:t&gt;&lt;/m:r&gt;&lt;/m:sub&gt;&lt;m:sup&gt;&lt;m:r&gt;&lt;m:rPr&gt;&lt;m:sty m:val=&quot;p&quot;/&gt;&lt;/m:rPr&gt;&lt;w:rPr&gt;&lt;w:rFonts w:ascii=&quot;Cambria Math&quot; w:h-ansi=&quot;Cambria Math&quot;/&gt;&lt;wx:font wx:val=&quot;Cambria Math&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fldChar w:fldCharType="end"/>
            </w:r>
            <w:r>
              <w:t xml:space="preserve"> SS/PBCH block indexes, no SS/PBCH block indexes are mapped to the set of</w:t>
            </w:r>
            <w:r>
              <w:rPr>
                <w:lang w:eastAsia="zh-CN"/>
              </w:rPr>
              <w:t xml:space="preserve"> PUSCH</w:t>
            </w:r>
            <w:r>
              <w:t xml:space="preserve"> occasions</w:t>
            </w:r>
            <w:r>
              <w:rPr>
                <w:color w:val="FF0000"/>
                <w:u w:val="single"/>
              </w:rPr>
              <w:t xml:space="preserve"> and associated DMRS resources</w:t>
            </w:r>
            <w:r>
              <w:t xml:space="preserve">. An association pattern period includes one or more association periods and is determined so that a pattern between </w:t>
            </w:r>
            <w:r>
              <w:rPr>
                <w:lang w:eastAsia="zh-CN"/>
              </w:rPr>
              <w:t>PUSCH</w:t>
            </w:r>
            <w:r>
              <w:t xml:space="preserve"> occasions </w:t>
            </w:r>
            <w:r>
              <w:rPr>
                <w:color w:val="FF0000"/>
                <w:u w:val="single"/>
              </w:rPr>
              <w:t xml:space="preserve">with associated DMRS resources </w:t>
            </w:r>
            <w:r>
              <w:t xml:space="preserve">and SS/PBCH block indexes repeats at most every 640 msec. </w:t>
            </w:r>
            <w:r>
              <w:rPr>
                <w:lang w:eastAsia="zh-CN"/>
              </w:rPr>
              <w:t>PUSCH</w:t>
            </w:r>
            <w:r>
              <w:t xml:space="preserve"> occasions</w:t>
            </w:r>
            <w:r>
              <w:rPr>
                <w:color w:val="FF0000"/>
                <w:u w:val="single"/>
              </w:rPr>
              <w:t xml:space="preserve"> and DMRS resources</w:t>
            </w:r>
            <w:r>
              <w:t xml:space="preserve"> not associated with SS/PBCH block indexes after an integer number of association periods, if any, are not used for </w:t>
            </w:r>
            <w:r>
              <w:rPr>
                <w:lang w:eastAsia="zh-CN"/>
              </w:rPr>
              <w:t>PUSCH</w:t>
            </w:r>
            <w:r>
              <w:t xml:space="preserve"> transmissions.</w:t>
            </w:r>
          </w:p>
          <w:p w14:paraId="633128A5" w14:textId="77777777" w:rsidR="00351626" w:rsidRDefault="005A3CB0">
            <w:pPr>
              <w:spacing w:after="120"/>
              <w:jc w:val="center"/>
              <w:rPr>
                <w:b/>
                <w:bCs/>
                <w:lang w:val="en-US" w:eastAsia="zh-CN"/>
              </w:rPr>
            </w:pPr>
            <w:r>
              <w:rPr>
                <w:b/>
                <w:bCs/>
                <w:color w:val="FF0000"/>
                <w:lang w:eastAsia="zh-CN"/>
              </w:rPr>
              <w:t>&lt; Unchanged text omitted &gt;</w:t>
            </w:r>
          </w:p>
        </w:tc>
      </w:tr>
    </w:tbl>
    <w:p w14:paraId="15105C4A" w14:textId="77777777" w:rsidR="00351626" w:rsidRDefault="00351626">
      <w:pPr>
        <w:rPr>
          <w:rFonts w:eastAsia="Malgun Gothic"/>
          <w:sz w:val="22"/>
          <w:szCs w:val="22"/>
          <w:lang w:eastAsia="zh-CN"/>
        </w:rPr>
      </w:pPr>
    </w:p>
    <w:p w14:paraId="2FB14173" w14:textId="77777777" w:rsidR="00351626" w:rsidRDefault="005A3CB0">
      <w:pPr>
        <w:rPr>
          <w:rFonts w:eastAsia="Malgun Gothic" w:cs="Times"/>
          <w:b/>
          <w:bCs/>
          <w:lang w:val="en-US" w:eastAsia="ko-KR"/>
        </w:rPr>
      </w:pPr>
      <w:r>
        <w:rPr>
          <w:rFonts w:cs="Times"/>
          <w:b/>
          <w:bCs/>
          <w:highlight w:val="green"/>
        </w:rPr>
        <w:t>Agreement</w:t>
      </w:r>
    </w:p>
    <w:p w14:paraId="3E28A5F4" w14:textId="77777777" w:rsidR="00351626" w:rsidRDefault="005A3CB0">
      <w:pPr>
        <w:rPr>
          <w:rFonts w:eastAsia="Malgun Gothic"/>
          <w:lang w:eastAsia="zh-CN"/>
        </w:rPr>
      </w:pPr>
      <w:r>
        <w:rPr>
          <w:lang w:eastAsia="zh-CN"/>
        </w:rPr>
        <w:t>Non-consecutive SSB indexes are allowed to be configured in SSB subset for SSB to CG PUSCH mapping.</w:t>
      </w:r>
    </w:p>
    <w:p w14:paraId="38735EED" w14:textId="77777777" w:rsidR="00351626" w:rsidRDefault="00351626">
      <w:pPr>
        <w:rPr>
          <w:rFonts w:cs="Times"/>
          <w:color w:val="1F497D"/>
        </w:rPr>
      </w:pPr>
    </w:p>
    <w:p w14:paraId="3D0D8968" w14:textId="77777777" w:rsidR="00351626" w:rsidRDefault="005A3CB0">
      <w:pPr>
        <w:wordWrap w:val="0"/>
        <w:rPr>
          <w:rFonts w:eastAsia="Malgun Gothic" w:cs="Times"/>
          <w:b/>
          <w:bCs/>
          <w:lang w:val="en-US" w:eastAsia="ko-KR"/>
        </w:rPr>
      </w:pPr>
      <w:r>
        <w:rPr>
          <w:rFonts w:cs="Times"/>
          <w:b/>
          <w:bCs/>
          <w:highlight w:val="green"/>
        </w:rPr>
        <w:t>Agreement</w:t>
      </w:r>
    </w:p>
    <w:p w14:paraId="4B5D366B" w14:textId="77777777" w:rsidR="00351626" w:rsidRDefault="005A3CB0">
      <w:pPr>
        <w:rPr>
          <w:rFonts w:cs="Times"/>
          <w:lang w:eastAsia="zh-CN"/>
        </w:rPr>
      </w:pPr>
      <w:r>
        <w:rPr>
          <w:rFonts w:cs="Times"/>
          <w:lang w:eastAsia="zh-CN"/>
        </w:rPr>
        <w:t>The following TP is endorsed for the editor’s CR on TS38.211.</w:t>
      </w:r>
    </w:p>
    <w:tbl>
      <w:tblPr>
        <w:tblW w:w="9515"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5"/>
      </w:tblGrid>
      <w:tr w:rsidR="00351626" w14:paraId="156BDA1D" w14:textId="77777777">
        <w:tc>
          <w:tcPr>
            <w:tcW w:w="9515" w:type="dxa"/>
            <w:shd w:val="clear" w:color="auto" w:fill="auto"/>
          </w:tcPr>
          <w:p w14:paraId="51FD8654" w14:textId="77777777" w:rsidR="00351626" w:rsidRDefault="005A3CB0">
            <w:pPr>
              <w:spacing w:before="120"/>
              <w:jc w:val="center"/>
              <w:rPr>
                <w:b/>
                <w:bCs/>
                <w:iCs/>
                <w:color w:val="0070C0"/>
              </w:rPr>
            </w:pPr>
            <w:r>
              <w:rPr>
                <w:b/>
                <w:bCs/>
                <w:iCs/>
                <w:color w:val="0070C0"/>
              </w:rPr>
              <w:t>------------------------------   TS 38.211-----------------------------------</w:t>
            </w:r>
          </w:p>
          <w:p w14:paraId="06172E18" w14:textId="77777777" w:rsidR="00351626" w:rsidRDefault="005A3CB0">
            <w:pPr>
              <w:jc w:val="center"/>
              <w:rPr>
                <w:b/>
                <w:bCs/>
                <w:lang w:eastAsia="zh-CN"/>
              </w:rPr>
            </w:pPr>
            <w:r>
              <w:rPr>
                <w:b/>
                <w:bCs/>
                <w:color w:val="FF0000"/>
                <w:lang w:eastAsia="zh-CN"/>
              </w:rPr>
              <w:t>&lt; Unchanged text omitted &gt;</w:t>
            </w:r>
          </w:p>
          <w:p w14:paraId="424FFF92" w14:textId="77777777" w:rsidR="00351626" w:rsidRDefault="005A3CB0">
            <w:pPr>
              <w:keepNext/>
              <w:keepLines/>
              <w:spacing w:before="120" w:line="280" w:lineRule="atLeast"/>
              <w:ind w:left="1985" w:hanging="1985"/>
              <w:rPr>
                <w:rFonts w:ascii="Arial" w:hAnsi="Arial"/>
              </w:rPr>
            </w:pPr>
            <w:r>
              <w:rPr>
                <w:rFonts w:ascii="Arial" w:hAnsi="Arial"/>
              </w:rPr>
              <w:lastRenderedPageBreak/>
              <w:t>6.4.1.1.1.1   Sequence generation when transform precoding is disabled</w:t>
            </w:r>
          </w:p>
          <w:p w14:paraId="120C6E5E" w14:textId="77777777" w:rsidR="00351626" w:rsidRDefault="005A3CB0">
            <w:pPr>
              <w:jc w:val="center"/>
              <w:rPr>
                <w:b/>
                <w:bCs/>
                <w:lang w:eastAsia="zh-CN"/>
              </w:rPr>
            </w:pPr>
            <w:r>
              <w:rPr>
                <w:b/>
                <w:bCs/>
                <w:color w:val="FF0000"/>
                <w:lang w:eastAsia="zh-CN"/>
              </w:rPr>
              <w:t>&lt; Unchanged text omitted &gt;</w:t>
            </w:r>
          </w:p>
          <w:p w14:paraId="01F2B5F6" w14:textId="77777777" w:rsidR="00351626" w:rsidRDefault="005A3CB0">
            <w:pPr>
              <w:spacing w:before="120"/>
            </w:pPr>
            <w:r>
              <w:t xml:space="preserve">The quantity </w:t>
            </w:r>
            <w:r>
              <w:fldChar w:fldCharType="begin"/>
            </w:r>
            <w:r>
              <w:instrText xml:space="preserve"> QUOTE </w:instrText>
            </w:r>
            <w:r w:rsidR="00202529">
              <w:rPr>
                <w:position w:val="-5"/>
              </w:rPr>
              <w:pict w14:anchorId="117A21A3">
                <v:shape id="_x0000_i1039" type="#_x0000_t75" style="width:53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76A0D&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F76A0D&quot; wsp:rsidP=&quot;00F76A0D&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n&lt;/m:t&gt;&lt;/m:r&gt;&lt;/m:e&gt;&lt;m:sub&gt;&lt;m:r&gt;&lt;m:rPr&gt;&lt;m:nor/&gt;&lt;/m:rPr&gt;&lt;w:rPr&gt;&lt;w:rFonts w:ascii=&quot;Cambria Math&quot; w:fareast=&quot;Times New Roman&quot; w:h-ansi=&quot;Cambria Math&quot;/&gt;&lt;wx:font wx:val=&quot;Cambria Math&quot;/&gt;&lt;/w:rPr&gt;&lt;m:t&gt;SCID&lt;/m:t&gt;&lt;/m:r&gt;&lt;/m:sub&gt;&lt;/m:sSub&gt;&lt;m:r&gt;&lt;w:rPr&gt;&lt;w:rFonts w:ascii=&quot;Cambria Math&quot; w:fareast=&quot;Times New Roman&quot; w:h-ansi=&quot;Cambria Math&quot;/&gt;&lt;wx:font wx:val=&quot;Cambria Math&quot;/&gt;&lt;w:i/&gt;&lt;/w:rPr&gt;&lt;m:t&gt;?&lt;/m:t&gt;&lt;/m:r&gt;&lt;m:d&gt;&lt;m:dPr&gt;&lt;m:begChr m:val=&quot;{&quot;/&gt;&lt;m:endChr m:val=&quot;}&quot;/&gt;&lt;m:ctrlPr&gt;&lt;w:rPr&gt;&lt;w:rFonts w:ascii=&quot;Cambria Math&quot; w:fareast=&quot;Times New Roman&quot; w:h-ansi=&quot;Cambria Math&quot;/&gt;&lt;wx:font wx:val=&quot;Cambria Math&quot;/&gt;&lt;w:i/&gt;&lt;/w:rPr&gt;&lt;/m:ctrlPr&gt;&lt;/m:dPr&gt;&lt;m:e&gt;&lt;m:r&gt;&lt;w:rPr&gt;&lt;w:rFonts w:ascii=&quot;Cambria Math&quot; w:fareast=&quot;Times New Roman&quot; w:h-ansi=&quot;Cambria Math&quot;/&gt;&lt;wx:font wx:val=&quot;Cambria Math&quot;/&gt;&lt;w:i/&gt;&lt;/w:rPr&gt;&lt;m:t&gt;0,1&lt;/m:t&gt;&lt;/m:r&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instrText xml:space="preserve"> </w:instrText>
            </w:r>
            <w:r>
              <w:fldChar w:fldCharType="separate"/>
            </w:r>
            <w:r w:rsidR="00202529">
              <w:rPr>
                <w:position w:val="-5"/>
              </w:rPr>
              <w:pict w14:anchorId="7717295E">
                <v:shape id="_x0000_i1040" type="#_x0000_t75" style="width:53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76A0D&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F76A0D&quot; wsp:rsidP=&quot;00F76A0D&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n&lt;/m:t&gt;&lt;/m:r&gt;&lt;/m:e&gt;&lt;m:sub&gt;&lt;m:r&gt;&lt;m:rPr&gt;&lt;m:nor/&gt;&lt;/m:rPr&gt;&lt;w:rPr&gt;&lt;w:rFonts w:ascii=&quot;Cambria Math&quot; w:fareast=&quot;Times New Roman&quot; w:h-ansi=&quot;Cambria Math&quot;/&gt;&lt;wx:font wx:val=&quot;Cambria Math&quot;/&gt;&lt;/w:rPr&gt;&lt;m:t&gt;SCID&lt;/m:t&gt;&lt;/m:r&gt;&lt;/m:sub&gt;&lt;/m:sSub&gt;&lt;m:r&gt;&lt;w:rPr&gt;&lt;w:rFonts w:ascii=&quot;Cambria Math&quot; w:fareast=&quot;Times New Roman&quot; w:h-ansi=&quot;Cambria Math&quot;/&gt;&lt;wx:font wx:val=&quot;Cambria Math&quot;/&gt;&lt;w:i/&gt;&lt;/w:rPr&gt;&lt;m:t&gt;?&lt;/m:t&gt;&lt;/m:r&gt;&lt;m:d&gt;&lt;m:dPr&gt;&lt;m:begChr m:val=&quot;{&quot;/&gt;&lt;m:endChr m:val=&quot;}&quot;/&gt;&lt;m:ctrlPr&gt;&lt;w:rPr&gt;&lt;w:rFonts w:ascii=&quot;Cambria Math&quot; w:fareast=&quot;Times New Roman&quot; w:h-ansi=&quot;Cambria Math&quot;/&gt;&lt;wx:font wx:val=&quot;Cambria Math&quot;/&gt;&lt;w:i/&gt;&lt;/w:rPr&gt;&lt;/m:ctrlPr&gt;&lt;/m:dPr&gt;&lt;m:e&gt;&lt;m:r&gt;&lt;w:rPr&gt;&lt;w:rFonts w:ascii=&quot;Cambria Math&quot; w:fareast=&quot;Times New Roman&quot; w:h-ansi=&quot;Cambria Math&quot;/&gt;&lt;wx:font wx:val=&quot;Cambria Math&quot;/&gt;&lt;w:i/&gt;&lt;/w:rPr&gt;&lt;m:t&gt;0,1&lt;/m:t&gt;&lt;/m:r&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fldChar w:fldCharType="end"/>
            </w:r>
            <w:r>
              <w:t xml:space="preserve"> is</w:t>
            </w:r>
          </w:p>
          <w:p w14:paraId="2C306BDB" w14:textId="77777777" w:rsidR="00351626" w:rsidRDefault="005A3CB0">
            <w:pPr>
              <w:spacing w:before="120"/>
              <w:ind w:left="568" w:hanging="284"/>
            </w:pPr>
            <w:r>
              <w:t>-</w:t>
            </w:r>
            <w:r>
              <w:tab/>
              <w:t>indicated by the DM-RS initialization field, if present, either in the DCI associated with the PUSCH transmission if DCI format 0_1 or 0_2, in [4, TS 38.212] is used;</w:t>
            </w:r>
          </w:p>
          <w:p w14:paraId="58A6798A" w14:textId="77777777" w:rsidR="00351626" w:rsidRDefault="005A3CB0">
            <w:pPr>
              <w:spacing w:before="120"/>
              <w:ind w:left="568" w:hanging="284"/>
            </w:pPr>
            <w:r>
              <w:t>-</w:t>
            </w:r>
            <w:r>
              <w:tab/>
              <w:t xml:space="preserve">indicated by the higher layer parameter </w:t>
            </w:r>
            <w:r>
              <w:rPr>
                <w:i/>
              </w:rPr>
              <w:t>dmrs-SeqInitialization</w:t>
            </w:r>
            <w:r>
              <w:t xml:space="preserve">, if present, for a Type 1 PUSCH transmission with a configured grant; </w:t>
            </w:r>
          </w:p>
          <w:p w14:paraId="059179D4" w14:textId="77777777" w:rsidR="00351626" w:rsidRDefault="005A3CB0">
            <w:pPr>
              <w:spacing w:before="120"/>
              <w:ind w:left="568" w:hanging="284"/>
            </w:pPr>
            <w:r>
              <w:t>-</w:t>
            </w:r>
            <w:r>
              <w:tab/>
              <w:t>determined by the mapping between preamble(s) and a PUSCH occasion and the associated DMRS resource for a PUSCH transmission of Type-2 random access process in [5, TS 38.213];</w:t>
            </w:r>
          </w:p>
          <w:p w14:paraId="38FB7390" w14:textId="77777777" w:rsidR="00351626" w:rsidRDefault="005A3CB0">
            <w:pPr>
              <w:spacing w:before="120"/>
              <w:ind w:left="568" w:hanging="284"/>
            </w:pPr>
            <w:r>
              <w:t>-</w:t>
            </w:r>
            <w:r>
              <w:tab/>
            </w:r>
            <w:r>
              <w:rPr>
                <w:color w:val="FF0000"/>
                <w:u w:val="single"/>
              </w:rPr>
              <w:t xml:space="preserve">determined by the mapping between SS/PBCH block(s) and a PUSCH occasion and the associated DMRS resource for a </w:t>
            </w:r>
            <w:r>
              <w:rPr>
                <w:color w:val="0000FF"/>
                <w:u w:val="single"/>
              </w:rPr>
              <w:t>configured-grant based</w:t>
            </w:r>
            <w:r>
              <w:rPr>
                <w:rFonts w:eastAsia="SimSun" w:hint="eastAsia"/>
                <w:color w:val="FF0000"/>
                <w:u w:val="single"/>
                <w:lang w:val="en-US" w:eastAsia="zh-CN"/>
              </w:rPr>
              <w:t xml:space="preserve"> </w:t>
            </w:r>
            <w:r>
              <w:rPr>
                <w:color w:val="FF0000"/>
                <w:u w:val="single"/>
              </w:rPr>
              <w:t xml:space="preserve">PUSCH transmission </w:t>
            </w:r>
            <w:r>
              <w:rPr>
                <w:strike/>
                <w:color w:val="FF0000"/>
                <w:u w:val="single"/>
              </w:rPr>
              <w:t>with Type-1 configured grant</w:t>
            </w:r>
            <w:r>
              <w:rPr>
                <w:color w:val="FF0000"/>
                <w:u w:val="single"/>
              </w:rPr>
              <w:t xml:space="preserve"> in RRC_INACTIVE state [5, TS 38.213];</w:t>
            </w:r>
          </w:p>
          <w:p w14:paraId="218D21F9" w14:textId="77777777" w:rsidR="00351626" w:rsidRDefault="005A3CB0">
            <w:pPr>
              <w:spacing w:before="120"/>
              <w:ind w:left="568" w:hanging="284"/>
            </w:pPr>
            <w:r>
              <w:t>-</w:t>
            </w:r>
            <w:r>
              <w:tab/>
              <w:t xml:space="preserve">otherwise </w:t>
            </w:r>
            <w:r>
              <w:fldChar w:fldCharType="begin"/>
            </w:r>
            <w:r>
              <w:instrText xml:space="preserve"> QUOTE </w:instrText>
            </w:r>
            <w:r w:rsidR="00202529">
              <w:rPr>
                <w:position w:val="-5"/>
              </w:rPr>
              <w:pict w14:anchorId="415DE610">
                <v:shape id="_x0000_i1041" type="#_x0000_t75" style="width:39.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0FA3&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C60FA3&quot; wsp:rsidP=&quot;00C60FA3&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n&lt;/m:t&gt;&lt;/m:r&gt;&lt;/m:e&gt;&lt;m:sub&gt;&lt;m:r&gt;&lt;m:rPr&gt;&lt;m:nor/&gt;&lt;/m:rPr&gt;&lt;w:rPr&gt;&lt;w:rFonts w:ascii=&quot;Cambria Math&quot; w:fareast=&quot;Times New Roman&quot; w:h-ansi=&quot;Cambria Math&quot;/&gt;&lt;wx:font wx:val=&quot;Cambria Math&quot;/&gt;&lt;/w:rPr&gt;&lt;m:t&gt;SCID&lt;/m:t&gt;&lt;/m:r&gt;&lt;/m:sub&gt;&lt;/m:sSub&gt;&lt;m:r&gt;&lt;w:rPr&gt;&lt;w:rFonts w:ascii=&quot;Cambria Math&quot; w:fareast=&quot;Times New Roman&quot; w:h-ansi=&quot;Cambria Math&quot;/&gt;&lt;wx:font wx:val=&quot;Cambria Math&quot;/&gt;&lt;w:i/&gt;&lt;/w:rPr&gt;&lt;m:t&gt;=0&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instrText xml:space="preserve"> </w:instrText>
            </w:r>
            <w:r>
              <w:fldChar w:fldCharType="separate"/>
            </w:r>
            <w:r w:rsidR="00202529">
              <w:rPr>
                <w:position w:val="-5"/>
              </w:rPr>
              <w:pict w14:anchorId="10560FA9">
                <v:shape id="_x0000_i1042" type="#_x0000_t75" style="width:39.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0FA3&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C60FA3&quot; wsp:rsidP=&quot;00C60FA3&quot;&gt;&lt;m:oMathPara&gt;&lt;m:oMath&gt;&lt;m:sSub&gt;&lt;m:sSubPr&gt;&lt;m:ctrlPr&gt;&lt;w:rPr&gt;&lt;w:rFonts w:ascii=&quot;Cambria Math&quot; w:fareast=&quot;Times New Roman&quot; w:h-ansi=&quot;Cambria Math&quot;/&gt;&lt;wx:font wx:val=&quot;Cambria Math&quot;/&gt;&lt;w:i/&gt;&lt;/w:rPr&gt;&lt;/m:ctrlPr&gt;&lt;/m:sSubPr&gt;&lt;m:e&gt;&lt;m:r&gt;&lt;w:rPr&gt;&lt;w:rFonts w:ascii=&quot;Cambria Math&quot; w:fareast=&quot;Times New Roman&quot; w:h-ansi=&quot;Cambria Math&quot;/&gt;&lt;wx:font wx:val=&quot;Cambria Math&quot;/&gt;&lt;w:i/&gt;&lt;/w:rPr&gt;&lt;m:t&gt;n&lt;/m:t&gt;&lt;/m:r&gt;&lt;/m:e&gt;&lt;m:sub&gt;&lt;m:r&gt;&lt;m:rPr&gt;&lt;m:nor/&gt;&lt;/m:rPr&gt;&lt;w:rPr&gt;&lt;w:rFonts w:ascii=&quot;Cambria Math&quot; w:fareast=&quot;Times New Roman&quot; w:h-ansi=&quot;Cambria Math&quot;/&gt;&lt;wx:font wx:val=&quot;Cambria Math&quot;/&gt;&lt;/w:rPr&gt;&lt;m:t&gt;SCID&lt;/m:t&gt;&lt;/m:r&gt;&lt;/m:sub&gt;&lt;/m:sSub&gt;&lt;m:r&gt;&lt;w:rPr&gt;&lt;w:rFonts w:ascii=&quot;Cambria Math&quot; w:fareast=&quot;Times New Roman&quot; w:h-ansi=&quot;Cambria Math&quot;/&gt;&lt;wx:font wx:val=&quot;Cambria Math&quot;/&gt;&lt;w:i/&gt;&lt;/w:rPr&gt;&lt;m:t&gt;=0&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fldChar w:fldCharType="end"/>
            </w:r>
            <w:r>
              <w:t>.</w:t>
            </w:r>
          </w:p>
          <w:p w14:paraId="2C27FEEF" w14:textId="77777777" w:rsidR="00351626" w:rsidRDefault="00351626">
            <w:pPr>
              <w:spacing w:before="120"/>
              <w:jc w:val="center"/>
              <w:rPr>
                <w:rFonts w:eastAsia="SimSun"/>
                <w:lang w:eastAsia="zh-CN"/>
              </w:rPr>
            </w:pPr>
          </w:p>
        </w:tc>
      </w:tr>
    </w:tbl>
    <w:p w14:paraId="659B425B" w14:textId="77777777" w:rsidR="00351626" w:rsidRDefault="00351626">
      <w:pPr>
        <w:rPr>
          <w:lang w:eastAsia="zh-CN"/>
        </w:rPr>
      </w:pPr>
    </w:p>
    <w:p w14:paraId="104D8344" w14:textId="77777777" w:rsidR="00351626" w:rsidRDefault="005A3CB0">
      <w:pPr>
        <w:wordWrap w:val="0"/>
        <w:rPr>
          <w:rFonts w:eastAsia="Malgun Gothic" w:cs="Times"/>
          <w:b/>
          <w:bCs/>
          <w:lang w:val="en-US" w:eastAsia="ko-KR"/>
        </w:rPr>
      </w:pPr>
      <w:r>
        <w:rPr>
          <w:rFonts w:cs="Times"/>
          <w:b/>
          <w:bCs/>
          <w:highlight w:val="green"/>
        </w:rPr>
        <w:t>Agreement</w:t>
      </w:r>
    </w:p>
    <w:p w14:paraId="08B171E4" w14:textId="77777777" w:rsidR="00351626" w:rsidRDefault="005A3CB0">
      <w:pPr>
        <w:rPr>
          <w:rFonts w:cs="Times"/>
          <w:lang w:eastAsia="zh-CN"/>
        </w:rPr>
      </w:pPr>
      <w:r>
        <w:rPr>
          <w:rFonts w:cs="Times"/>
          <w:lang w:eastAsia="zh-CN"/>
        </w:rPr>
        <w:t>The following TP is endorsed for the editor’s CR on TS38.214.</w:t>
      </w:r>
    </w:p>
    <w:tbl>
      <w:tblPr>
        <w:tblW w:w="9515"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5"/>
      </w:tblGrid>
      <w:tr w:rsidR="00351626" w14:paraId="708E562F" w14:textId="77777777">
        <w:tc>
          <w:tcPr>
            <w:tcW w:w="9515" w:type="dxa"/>
            <w:shd w:val="clear" w:color="auto" w:fill="auto"/>
          </w:tcPr>
          <w:p w14:paraId="1A6AF56C" w14:textId="77777777" w:rsidR="00351626" w:rsidRDefault="005A3CB0">
            <w:pPr>
              <w:spacing w:before="120"/>
              <w:jc w:val="center"/>
              <w:rPr>
                <w:b/>
                <w:bCs/>
                <w:iCs/>
                <w:color w:val="0070C0"/>
              </w:rPr>
            </w:pPr>
            <w:r>
              <w:rPr>
                <w:b/>
                <w:bCs/>
                <w:iCs/>
                <w:color w:val="0070C0"/>
              </w:rPr>
              <w:t>------------------------------   TS 38.214-----------------------------------</w:t>
            </w:r>
          </w:p>
          <w:p w14:paraId="1455EF8D" w14:textId="77777777" w:rsidR="00351626" w:rsidRDefault="005A3CB0">
            <w:pPr>
              <w:jc w:val="center"/>
              <w:rPr>
                <w:b/>
                <w:bCs/>
                <w:color w:val="FF0000"/>
                <w:lang w:eastAsia="zh-CN"/>
              </w:rPr>
            </w:pPr>
            <w:r>
              <w:rPr>
                <w:b/>
                <w:bCs/>
                <w:color w:val="FF0000"/>
                <w:lang w:eastAsia="zh-CN"/>
              </w:rPr>
              <w:t>&lt; Unchanged text omitted &gt;</w:t>
            </w:r>
          </w:p>
          <w:p w14:paraId="3FD3BA5B" w14:textId="77777777" w:rsidR="00351626" w:rsidRDefault="005A3CB0">
            <w:pPr>
              <w:keepNext/>
              <w:keepLines/>
              <w:spacing w:before="120" w:line="280" w:lineRule="atLeast"/>
              <w:outlineLvl w:val="2"/>
              <w:rPr>
                <w:rFonts w:ascii="Arial" w:hAnsi="Arial"/>
                <w:color w:val="000000"/>
                <w:sz w:val="28"/>
              </w:rPr>
            </w:pPr>
            <w:r>
              <w:rPr>
                <w:rFonts w:ascii="Arial" w:hAnsi="Arial"/>
                <w:color w:val="000000"/>
                <w:sz w:val="28"/>
              </w:rPr>
              <w:t>6.2.2</w:t>
            </w:r>
            <w:r>
              <w:rPr>
                <w:rFonts w:ascii="Arial" w:hAnsi="Arial"/>
                <w:color w:val="000000"/>
                <w:sz w:val="28"/>
              </w:rPr>
              <w:tab/>
              <w:t>UE DM-RS transmission procedure</w:t>
            </w:r>
          </w:p>
          <w:p w14:paraId="38A10F7F" w14:textId="77777777" w:rsidR="00351626" w:rsidRDefault="005A3CB0">
            <w:pPr>
              <w:jc w:val="center"/>
              <w:rPr>
                <w:b/>
                <w:bCs/>
                <w:color w:val="FF0000"/>
                <w:lang w:eastAsia="zh-CN"/>
              </w:rPr>
            </w:pPr>
            <w:r>
              <w:rPr>
                <w:b/>
                <w:bCs/>
                <w:color w:val="FF0000"/>
                <w:lang w:eastAsia="zh-CN"/>
              </w:rPr>
              <w:t>&lt; Unchanged text omitted &gt;</w:t>
            </w:r>
          </w:p>
          <w:p w14:paraId="15DC5E32" w14:textId="77777777" w:rsidR="00351626" w:rsidRDefault="005A3CB0">
            <w:pPr>
              <w:rPr>
                <w:color w:val="000000"/>
                <w:kern w:val="2"/>
                <w:lang w:eastAsia="ko-KR"/>
              </w:rPr>
            </w:pPr>
            <w:r>
              <w:rPr>
                <w:color w:val="000000"/>
                <w:kern w:val="2"/>
                <w:lang w:eastAsia="ko-KR"/>
              </w:rPr>
              <w:t>When transmitted PUSCH is scheduled by DCI format 0_1 with CRC scrambled by C-RNTI, CS-RNTI</w:t>
            </w:r>
            <w:r>
              <w:rPr>
                <w:rFonts w:hint="eastAsia"/>
                <w:color w:val="000000"/>
                <w:kern w:val="2"/>
                <w:lang w:eastAsia="ko-KR"/>
              </w:rPr>
              <w:t>,</w:t>
            </w:r>
            <w:r>
              <w:rPr>
                <w:rFonts w:eastAsia="DengXian" w:hint="eastAsia"/>
                <w:color w:val="000000"/>
                <w:kern w:val="2"/>
                <w:lang w:eastAsia="zh-CN"/>
              </w:rPr>
              <w:t xml:space="preserve"> </w:t>
            </w:r>
            <w:r>
              <w:rPr>
                <w:rFonts w:hint="eastAsia"/>
                <w:color w:val="000000"/>
                <w:kern w:val="2"/>
                <w:lang w:eastAsia="ko-KR"/>
              </w:rPr>
              <w:t>SP-CSI-RNTI</w:t>
            </w:r>
            <w:r>
              <w:rPr>
                <w:color w:val="000000"/>
                <w:kern w:val="2"/>
                <w:lang w:eastAsia="ko-KR"/>
              </w:rPr>
              <w:t xml:space="preserve"> or MCS</w:t>
            </w:r>
            <w:r>
              <w:rPr>
                <w:rFonts w:eastAsia="DengXian" w:hint="eastAsia"/>
                <w:color w:val="000000"/>
                <w:kern w:val="2"/>
                <w:lang w:eastAsia="zh-CN"/>
              </w:rPr>
              <w:t>-C</w:t>
            </w:r>
            <w:r>
              <w:rPr>
                <w:color w:val="000000"/>
                <w:kern w:val="2"/>
                <w:lang w:eastAsia="ko-KR"/>
              </w:rPr>
              <w:t>-RNTI, or corresponding to a configured grant, or being a PUSCH for Type-2 random access procedure,</w:t>
            </w:r>
          </w:p>
          <w:p w14:paraId="42165C96" w14:textId="77777777" w:rsidR="00351626" w:rsidRDefault="005A3CB0">
            <w:pPr>
              <w:ind w:left="568" w:hanging="284"/>
              <w:rPr>
                <w:lang w:eastAsia="ko-KR"/>
              </w:rPr>
            </w:pPr>
            <w:r>
              <w:rPr>
                <w:kern w:val="2"/>
                <w:lang w:eastAsia="ko-KR"/>
              </w:rPr>
              <w:t>-</w:t>
            </w:r>
            <w:r>
              <w:rPr>
                <w:kern w:val="2"/>
                <w:lang w:eastAsia="ko-KR"/>
              </w:rPr>
              <w:tab/>
            </w:r>
            <w:r>
              <w:rPr>
                <w:rFonts w:eastAsia="SimSun" w:hint="eastAsia"/>
                <w:color w:val="0000FF"/>
                <w:lang w:eastAsia="zh-CN"/>
              </w:rPr>
              <w:t>for a configured-grant based PUSCH transmission</w:t>
            </w:r>
            <w:r>
              <w:rPr>
                <w:color w:val="FF0000"/>
                <w:lang w:eastAsia="zh-CN"/>
              </w:rPr>
              <w:t xml:space="preserve"> in </w:t>
            </w:r>
            <w:r>
              <w:rPr>
                <w:color w:val="FF0000"/>
                <w:kern w:val="2"/>
                <w:lang w:eastAsia="ko-KR"/>
              </w:rPr>
              <w:t xml:space="preserve">RRC_INACTIVE state </w:t>
            </w:r>
            <w:r>
              <w:rPr>
                <w:rFonts w:eastAsia="SimSun" w:hint="eastAsia"/>
                <w:strike/>
                <w:color w:val="0000FF"/>
                <w:lang w:eastAsia="ko-KR"/>
              </w:rPr>
              <w:t xml:space="preserve">for PUSCH corresponding to a configured grant </w:t>
            </w:r>
            <w:r>
              <w:rPr>
                <w:strike/>
                <w:color w:val="FF0000"/>
                <w:kern w:val="2"/>
                <w:lang w:eastAsia="ko-KR"/>
              </w:rPr>
              <w:t>in absence of RRC connection</w:t>
            </w:r>
            <w:r>
              <w:rPr>
                <w:kern w:val="2"/>
                <w:lang w:eastAsia="ko-KR"/>
              </w:rPr>
              <w:t xml:space="preserve">, the UE is provided with </w:t>
            </w:r>
            <w:r>
              <w:rPr>
                <w:color w:val="FF0000"/>
                <w:kern w:val="2"/>
                <w:lang w:eastAsia="ko-KR"/>
              </w:rPr>
              <w:t xml:space="preserve">a set of </w:t>
            </w:r>
            <w:r>
              <w:rPr>
                <w:kern w:val="2"/>
                <w:lang w:eastAsia="ko-KR"/>
              </w:rPr>
              <w:t xml:space="preserve">DM-RS port(s) by </w:t>
            </w:r>
            <w:r>
              <w:rPr>
                <w:rFonts w:hint="eastAsia"/>
                <w:i/>
                <w:iCs/>
                <w:color w:val="0000FF"/>
                <w:lang w:eastAsia="zh-CN"/>
              </w:rPr>
              <w:t>sdt-DMRSports</w:t>
            </w:r>
            <w:r>
              <w:rPr>
                <w:color w:val="0000FF"/>
                <w:lang w:eastAsia="ko-KR"/>
              </w:rPr>
              <w:t xml:space="preserve"> </w:t>
            </w:r>
            <w:r>
              <w:rPr>
                <w:strike/>
                <w:color w:val="0000FF"/>
                <w:lang w:eastAsia="ko-KR"/>
              </w:rPr>
              <w:t>[</w:t>
            </w:r>
            <w:r>
              <w:rPr>
                <w:i/>
                <w:iCs/>
                <w:strike/>
                <w:color w:val="0000FF"/>
                <w:lang w:eastAsia="ko-KR"/>
              </w:rPr>
              <w:t>DMRS-UplinkConfig</w:t>
            </w:r>
            <w:r>
              <w:rPr>
                <w:strike/>
                <w:color w:val="0000FF"/>
                <w:lang w:eastAsia="ko-KR"/>
              </w:rPr>
              <w:t>s]</w:t>
            </w:r>
            <w:r>
              <w:rPr>
                <w:strike/>
                <w:color w:val="FF0000"/>
                <w:lang w:eastAsia="ko-KR"/>
              </w:rPr>
              <w:t>,</w:t>
            </w:r>
            <w:r>
              <w:rPr>
                <w:color w:val="FF0000"/>
                <w:lang w:eastAsia="ko-KR"/>
              </w:rPr>
              <w:t>.</w:t>
            </w:r>
            <w:r>
              <w:rPr>
                <w:lang w:eastAsia="ko-KR"/>
              </w:rPr>
              <w:t xml:space="preserve"> </w:t>
            </w:r>
            <w:r>
              <w:rPr>
                <w:strike/>
                <w:color w:val="FF0000"/>
                <w:lang w:eastAsia="ko-KR"/>
              </w:rPr>
              <w:t xml:space="preserve">and </w:t>
            </w:r>
            <w:r>
              <w:rPr>
                <w:strike/>
                <w:color w:val="FF0000"/>
                <w:kern w:val="2"/>
                <w:lang w:eastAsia="ko-KR"/>
              </w:rPr>
              <w:t xml:space="preserve">the DM-RS resource index </w:t>
            </w:r>
            <w:r>
              <w:rPr>
                <w:strike/>
                <w:color w:val="FF0000"/>
                <w:kern w:val="2"/>
                <w:lang w:eastAsia="ko-KR"/>
              </w:rPr>
              <w:fldChar w:fldCharType="begin"/>
            </w:r>
            <w:r>
              <w:rPr>
                <w:strike/>
                <w:color w:val="FF0000"/>
                <w:kern w:val="2"/>
                <w:lang w:eastAsia="ko-KR"/>
              </w:rPr>
              <w:instrText xml:space="preserve"> QUOTE </w:instrText>
            </w:r>
            <w:r w:rsidR="00674289">
              <w:rPr>
                <w:position w:val="-5"/>
              </w:rPr>
              <w:pict w14:anchorId="4283318C">
                <v:shape id="_x0000_i1043" type="#_x0000_t75" style="width:34.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6ACE&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8F6ACE&quot; wsp:rsidP=&quot;008F6ACE&quot;&gt;&lt;m:oMathPara&gt;&lt;m:oMath&gt;&lt;m:r&gt;&lt;w:rPr&gt;&lt;w:rFonts w:ascii=&quot;Cambria Math&quot; w:h-ansi=&quot;Cambria Math&quot;/&gt;&lt;wx:font wx:val=&quot;Cambria Math&quot;/&gt;&lt;w:i/&gt;&lt;w:strike/&gt;&lt;w:color w:val=&quot;FF0000&quot;/&gt;&lt;w:lang w:val=&quot;ZH-CN&quot;/&gt;&lt;/w:rPr&gt;&lt;m:t&gt;DMR&lt;/m:t&gt;&lt;/m:r&gt;&lt;m:sSub&gt;&lt;m:sSubPr&gt;&lt;m:ctrlPr&gt;&lt;w:rPr&gt;&lt;w:rFonts w:ascii=&quot;Cambria Math&quot; w:h-ansi=&quot;Cambria Math&quot;/&gt;&lt;wx:font wx:val=&quot;Cambria Math&quot;/&gt;&lt;w:b-cs/&gt;&lt;w:i/&gt;&lt;w:i-cs/&gt;&lt;w:strike/&gt;&lt;w:color w:val=&quot;FF0000&quot;/&gt;&lt;w:sz w:val=&quot;24&quot;/&gt;&lt;w:lang w:val=&quot;ZH-CN&quot;/&gt;&lt;/w:rPr&gt;&lt;/m:ctrlPr&gt;&lt;/m:sSubPr&gt;&lt;m:e&gt;&lt;m:r&gt;&lt;w:rPr&gt;&lt;w:rFonts w:ascii=&quot;Cambria Math&quot; w:h-ansi=&quot;Cambria Math&quot;/&gt;&lt;wx:font wx:val=&quot;Cambria Math&quot;/&gt;&lt;w:i/&gt;&lt;w:strike/&gt;&lt;w:color w:val=&quot;FF0000&quot;/&gt;&lt;w:lang w:val=&quot;ZH-CN&quot;/&gt;&lt;/w:rPr&gt;&lt;m:t&gt;S&lt;/m:t&gt;&lt;/m:r&gt;&lt;/m:e&gt;&lt;m:sub&gt;&lt;m:r&gt;&lt;w:rPr&gt;&lt;w:rFonts w:ascii=&quot;Cambria Math&quot; w:h-ansi=&quot;Cambria Math&quot;/&gt;&lt;wx:font wx:val=&quot;Cambria Math&quot;/&gt;&lt;w:i/&gt;&lt;w:strike/&gt;&lt;w:color w:val=&quot;FF0000&quot;/&gt;&lt;w:lang w:val=&quot;ZH-CN&quot;/&gt;&lt;/w:rPr&gt;&lt;m:t&gt;id&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Pr>
                <w:strike/>
                <w:color w:val="FF0000"/>
                <w:kern w:val="2"/>
                <w:lang w:eastAsia="ko-KR"/>
              </w:rPr>
              <w:instrText xml:space="preserve"> </w:instrText>
            </w:r>
            <w:r>
              <w:rPr>
                <w:strike/>
                <w:color w:val="FF0000"/>
                <w:kern w:val="2"/>
                <w:lang w:eastAsia="ko-KR"/>
              </w:rPr>
              <w:fldChar w:fldCharType="separate"/>
            </w:r>
            <w:r w:rsidR="00674289">
              <w:rPr>
                <w:position w:val="-5"/>
              </w:rPr>
              <w:pict w14:anchorId="69A709C5">
                <v:shape id="_x0000_i1044" type="#_x0000_t75" style="width:34.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6ACE&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8F6ACE&quot; wsp:rsidP=&quot;008F6ACE&quot;&gt;&lt;m:oMathPara&gt;&lt;m:oMath&gt;&lt;m:r&gt;&lt;w:rPr&gt;&lt;w:rFonts w:ascii=&quot;Cambria Math&quot; w:h-ansi=&quot;Cambria Math&quot;/&gt;&lt;wx:font wx:val=&quot;Cambria Math&quot;/&gt;&lt;w:i/&gt;&lt;w:strike/&gt;&lt;w:color w:val=&quot;FF0000&quot;/&gt;&lt;w:lang w:val=&quot;ZH-CN&quot;/&gt;&lt;/w:rPr&gt;&lt;m:t&gt;DMR&lt;/m:t&gt;&lt;/m:r&gt;&lt;m:sSub&gt;&lt;m:sSubPr&gt;&lt;m:ctrlPr&gt;&lt;w:rPr&gt;&lt;w:rFonts w:ascii=&quot;Cambria Math&quot; w:h-ansi=&quot;Cambria Math&quot;/&gt;&lt;wx:font wx:val=&quot;Cambria Math&quot;/&gt;&lt;w:b-cs/&gt;&lt;w:i/&gt;&lt;w:i-cs/&gt;&lt;w:strike/&gt;&lt;w:color w:val=&quot;FF0000&quot;/&gt;&lt;w:sz w:val=&quot;24&quot;/&gt;&lt;w:lang w:val=&quot;ZH-CN&quot;/&gt;&lt;/w:rPr&gt;&lt;/m:ctrlPr&gt;&lt;/m:sSubPr&gt;&lt;m:e&gt;&lt;m:r&gt;&lt;w:rPr&gt;&lt;w:rFonts w:ascii=&quot;Cambria Math&quot; w:h-ansi=&quot;Cambria Math&quot;/&gt;&lt;wx:font wx:val=&quot;Cambria Math&quot;/&gt;&lt;w:i/&gt;&lt;w:strike/&gt;&lt;w:color w:val=&quot;FF0000&quot;/&gt;&lt;w:lang w:val=&quot;ZH-CN&quot;/&gt;&lt;/w:rPr&gt;&lt;m:t&gt;S&lt;/m:t&gt;&lt;/m:r&gt;&lt;/m:e&gt;&lt;m:sub&gt;&lt;m:r&gt;&lt;w:rPr&gt;&lt;w:rFonts w:ascii=&quot;Cambria Math&quot; w:h-ansi=&quot;Cambria Math&quot;/&gt;&lt;wx:font wx:val=&quot;Cambria Math&quot;/&gt;&lt;w:i/&gt;&lt;w:strike/&gt;&lt;w:color w:val=&quot;FF0000&quot;/&gt;&lt;w:lang w:val=&quot;ZH-CN&quot;/&gt;&lt;/w:rPr&gt;&lt;m:t&gt;id&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Pr>
                <w:strike/>
                <w:color w:val="FF0000"/>
                <w:kern w:val="2"/>
                <w:lang w:eastAsia="ko-KR"/>
              </w:rPr>
              <w:fldChar w:fldCharType="end"/>
            </w:r>
            <w:r>
              <w:rPr>
                <w:strike/>
                <w:color w:val="FF0000"/>
                <w:kern w:val="2"/>
                <w:lang w:eastAsia="ko-KR"/>
              </w:rPr>
              <w:t xml:space="preserve"> is determined </w:t>
            </w:r>
            <w:r>
              <w:rPr>
                <w:strike/>
                <w:color w:val="FF0000"/>
              </w:rPr>
              <w:t>as defined</w:t>
            </w:r>
            <w:r>
              <w:rPr>
                <w:color w:val="FF0000"/>
              </w:rPr>
              <w:t xml:space="preserve"> The DMRS port for the PUSCH is determined by the mapping between SS/PBCH block(s) and a PUSCH occasion and the associated DMRS resource</w:t>
            </w:r>
            <w:r>
              <w:rPr>
                <w:rFonts w:eastAsia="SimSun" w:hint="eastAsia"/>
                <w:color w:val="FF0000"/>
                <w:lang w:eastAsia="zh-CN"/>
              </w:rPr>
              <w:t xml:space="preserve"> </w:t>
            </w:r>
            <w:r>
              <w:rPr>
                <w:rFonts w:eastAsia="SimSun" w:hint="eastAsia"/>
                <w:color w:val="0000FF"/>
                <w:lang w:eastAsia="zh-CN"/>
              </w:rPr>
              <w:t>as described</w:t>
            </w:r>
            <w:r>
              <w:rPr>
                <w:color w:val="FF0000"/>
              </w:rPr>
              <w:t xml:space="preserve"> </w:t>
            </w:r>
            <w:r>
              <w:t>in Clause 19.1 of [6, TS 38.213]</w:t>
            </w:r>
            <w:r>
              <w:rPr>
                <w:lang w:eastAsia="ko-KR"/>
              </w:rPr>
              <w:t xml:space="preserve">. </w:t>
            </w:r>
          </w:p>
          <w:p w14:paraId="4514A586" w14:textId="77777777" w:rsidR="00351626" w:rsidRDefault="005A3CB0">
            <w:pPr>
              <w:ind w:left="568" w:hanging="284"/>
              <w:rPr>
                <w:lang w:eastAsia="ko-KR"/>
              </w:rPr>
            </w:pPr>
            <w:r>
              <w:rPr>
                <w:kern w:val="2"/>
                <w:lang w:eastAsia="ko-KR"/>
              </w:rPr>
              <w:t>-</w:t>
            </w:r>
            <w:r>
              <w:rPr>
                <w:kern w:val="2"/>
                <w:lang w:eastAsia="ko-KR"/>
              </w:rPr>
              <w:tab/>
              <w:t>the UE</w:t>
            </w:r>
            <w:r>
              <w:rPr>
                <w:rFonts w:hint="eastAsia"/>
                <w:kern w:val="2"/>
                <w:lang w:eastAsia="ko-KR"/>
              </w:rPr>
              <w:t xml:space="preserve"> </w:t>
            </w:r>
            <w:r>
              <w:rPr>
                <w:kern w:val="2"/>
                <w:lang w:eastAsia="ko-KR"/>
              </w:rPr>
              <w:t xml:space="preserve">may be configured with higher layer parameter </w:t>
            </w:r>
            <w:r>
              <w:rPr>
                <w:i/>
                <w:kern w:val="2"/>
                <w:lang w:eastAsia="ko-KR"/>
              </w:rPr>
              <w:t xml:space="preserve">dmrs-Type </w:t>
            </w:r>
            <w:r>
              <w:rPr>
                <w:kern w:val="2"/>
                <w:lang w:eastAsia="ko-KR"/>
              </w:rPr>
              <w:t>in</w:t>
            </w:r>
            <w:r>
              <w:rPr>
                <w:i/>
                <w:kern w:val="2"/>
                <w:lang w:eastAsia="ko-KR"/>
              </w:rPr>
              <w:t xml:space="preserve"> </w:t>
            </w:r>
            <w:r>
              <w:rPr>
                <w:i/>
              </w:rPr>
              <w:t>DMRS-UplinkConfig</w:t>
            </w:r>
            <w:r>
              <w:rPr>
                <w:kern w:val="2"/>
                <w:lang w:eastAsia="ko-KR"/>
              </w:rPr>
              <w:t xml:space="preserve">, and </w:t>
            </w:r>
            <w:r>
              <w:rPr>
                <w:lang w:eastAsia="ko-KR"/>
              </w:rPr>
              <w:t xml:space="preserve">the configured DM-RS configuration type is used for transmitting PUSCH </w:t>
            </w:r>
            <w:r>
              <w:t>in as defined in Clause 6.4.1.1 of [4, TS 38.211]</w:t>
            </w:r>
            <w:r>
              <w:rPr>
                <w:lang w:eastAsia="ko-KR"/>
              </w:rPr>
              <w:t xml:space="preserve">. </w:t>
            </w:r>
          </w:p>
          <w:p w14:paraId="441EE6F0" w14:textId="77777777" w:rsidR="00351626" w:rsidRDefault="005A3CB0">
            <w:pPr>
              <w:spacing w:before="120"/>
              <w:jc w:val="center"/>
              <w:rPr>
                <w:rFonts w:eastAsia="SimSun"/>
                <w:lang w:eastAsia="zh-CN"/>
              </w:rPr>
            </w:pPr>
            <w:r>
              <w:rPr>
                <w:b/>
                <w:bCs/>
                <w:color w:val="FF0000"/>
                <w:lang w:eastAsia="zh-CN"/>
              </w:rPr>
              <w:t>&lt; Unchanged text omitted &gt;</w:t>
            </w:r>
          </w:p>
        </w:tc>
      </w:tr>
    </w:tbl>
    <w:p w14:paraId="1F8D307A" w14:textId="77777777" w:rsidR="00351626" w:rsidRDefault="00351626">
      <w:pPr>
        <w:rPr>
          <w:lang w:eastAsia="zh-CN"/>
        </w:rPr>
      </w:pPr>
    </w:p>
    <w:p w14:paraId="06898547" w14:textId="77777777" w:rsidR="00351626" w:rsidRDefault="00351626">
      <w:pPr>
        <w:rPr>
          <w:lang w:eastAsia="zh-CN"/>
        </w:rPr>
      </w:pPr>
    </w:p>
    <w:p w14:paraId="64CA96CF" w14:textId="77777777" w:rsidR="00351626" w:rsidRDefault="005A3CB0">
      <w:pPr>
        <w:wordWrap w:val="0"/>
        <w:rPr>
          <w:rFonts w:eastAsia="Malgun Gothic" w:cs="Times"/>
          <w:b/>
          <w:bCs/>
          <w:lang w:val="en-US" w:eastAsia="ko-KR"/>
        </w:rPr>
      </w:pPr>
      <w:r>
        <w:rPr>
          <w:rFonts w:cs="Times"/>
          <w:b/>
          <w:bCs/>
          <w:highlight w:val="green"/>
        </w:rPr>
        <w:t>Agreement</w:t>
      </w:r>
    </w:p>
    <w:p w14:paraId="4B086EDF" w14:textId="77777777" w:rsidR="00351626" w:rsidRDefault="005A3CB0">
      <w:pPr>
        <w:rPr>
          <w:lang w:eastAsia="zh-CN"/>
        </w:rPr>
      </w:pPr>
      <w:r>
        <w:rPr>
          <w:lang w:eastAsia="zh-CN"/>
        </w:rPr>
        <w:t xml:space="preserve">For CG-SDT, UE transmits the PUCCH carrying HARQ-ACK feedback in response to a PDSCH with a same spatial domain transmission filter as a last </w:t>
      </w:r>
      <w:r>
        <w:rPr>
          <w:rFonts w:hint="eastAsia"/>
          <w:strike/>
          <w:color w:val="FF0000"/>
          <w:lang w:eastAsia="zh-CN"/>
        </w:rPr>
        <w:t>CG</w:t>
      </w:r>
      <w:r>
        <w:rPr>
          <w:rFonts w:hint="eastAsia"/>
          <w:lang w:eastAsia="zh-CN"/>
        </w:rPr>
        <w:t xml:space="preserve"> </w:t>
      </w:r>
      <w:r>
        <w:rPr>
          <w:lang w:eastAsia="zh-CN"/>
        </w:rPr>
        <w:t>PUSCH transmission.</w:t>
      </w:r>
    </w:p>
    <w:p w14:paraId="1D923B87" w14:textId="77777777" w:rsidR="00351626" w:rsidRDefault="00351626">
      <w:pPr>
        <w:rPr>
          <w:lang w:eastAsia="zh-CN"/>
        </w:rPr>
      </w:pPr>
    </w:p>
    <w:p w14:paraId="0E026DB5" w14:textId="77777777" w:rsidR="00351626" w:rsidRDefault="005A3CB0">
      <w:pPr>
        <w:wordWrap w:val="0"/>
        <w:rPr>
          <w:rFonts w:eastAsia="Malgun Gothic" w:cs="Times"/>
          <w:b/>
          <w:bCs/>
          <w:lang w:val="en-US" w:eastAsia="ko-KR"/>
        </w:rPr>
      </w:pPr>
      <w:r>
        <w:rPr>
          <w:rFonts w:cs="Times"/>
          <w:b/>
          <w:bCs/>
          <w:highlight w:val="green"/>
        </w:rPr>
        <w:lastRenderedPageBreak/>
        <w:t>Agreement</w:t>
      </w:r>
    </w:p>
    <w:p w14:paraId="0E376D0F" w14:textId="77777777" w:rsidR="00351626" w:rsidRDefault="005A3CB0">
      <w:pPr>
        <w:rPr>
          <w:rFonts w:cs="Times"/>
          <w:lang w:eastAsia="zh-CN"/>
        </w:rPr>
      </w:pPr>
      <w:r>
        <w:rPr>
          <w:rFonts w:cs="Times"/>
          <w:lang w:eastAsia="zh-CN"/>
        </w:rPr>
        <w:t>The following TP is endorsed for the editor’s CR on TS38.213.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62"/>
      </w:tblGrid>
      <w:tr w:rsidR="00351626" w14:paraId="69119145" w14:textId="77777777">
        <w:tc>
          <w:tcPr>
            <w:tcW w:w="9962" w:type="dxa"/>
            <w:shd w:val="clear" w:color="auto" w:fill="auto"/>
          </w:tcPr>
          <w:p w14:paraId="7F5F83AE" w14:textId="77777777" w:rsidR="00351626" w:rsidRDefault="005A3CB0">
            <w:pPr>
              <w:spacing w:before="120"/>
              <w:jc w:val="center"/>
              <w:rPr>
                <w:b/>
                <w:bCs/>
                <w:iCs/>
                <w:color w:val="0070C0"/>
              </w:rPr>
            </w:pPr>
            <w:r>
              <w:rPr>
                <w:b/>
                <w:bCs/>
                <w:iCs/>
                <w:color w:val="0070C0"/>
              </w:rPr>
              <w:t>------------------------------   TS 38.213-----------------------------------</w:t>
            </w:r>
          </w:p>
          <w:p w14:paraId="0E4BA300" w14:textId="77777777" w:rsidR="00351626" w:rsidRDefault="005A3CB0">
            <w:pPr>
              <w:jc w:val="center"/>
              <w:rPr>
                <w:b/>
                <w:bCs/>
                <w:lang w:eastAsia="zh-CN"/>
              </w:rPr>
            </w:pPr>
            <w:r>
              <w:rPr>
                <w:b/>
                <w:bCs/>
                <w:color w:val="FF0000"/>
                <w:lang w:eastAsia="zh-CN"/>
              </w:rPr>
              <w:t>&lt; Unchanged text omitted &gt;</w:t>
            </w:r>
          </w:p>
          <w:p w14:paraId="06B8E2FD" w14:textId="77777777" w:rsidR="00351626" w:rsidRDefault="005A3CB0">
            <w:pPr>
              <w:spacing w:before="120" w:line="280" w:lineRule="atLeast"/>
            </w:pPr>
            <w:r>
              <w:rPr>
                <w:rFonts w:ascii="Arial" w:hAnsi="Arial"/>
                <w:sz w:val="32"/>
              </w:rPr>
              <w:t>19.1</w:t>
            </w:r>
            <w:r>
              <w:rPr>
                <w:rFonts w:ascii="Arial" w:hAnsi="Arial"/>
                <w:sz w:val="32"/>
              </w:rPr>
              <w:tab/>
              <w:t>Configured-grant based PUSCH transmission</w:t>
            </w:r>
          </w:p>
          <w:p w14:paraId="7DE8A8EC" w14:textId="77777777" w:rsidR="00351626" w:rsidRDefault="005A3CB0">
            <w:pPr>
              <w:jc w:val="center"/>
              <w:rPr>
                <w:b/>
                <w:bCs/>
                <w:lang w:eastAsia="zh-CN"/>
              </w:rPr>
            </w:pPr>
            <w:r>
              <w:rPr>
                <w:b/>
                <w:bCs/>
                <w:color w:val="FF0000"/>
                <w:lang w:eastAsia="zh-CN"/>
              </w:rPr>
              <w:t>&lt; Unchanged text omitted &gt;</w:t>
            </w:r>
          </w:p>
          <w:p w14:paraId="61A55B98" w14:textId="77777777" w:rsidR="00351626" w:rsidRDefault="005A3CB0">
            <w:pPr>
              <w:spacing w:before="120"/>
              <w:rPr>
                <w:iCs/>
              </w:rPr>
            </w:pPr>
            <w:r>
              <w:rPr>
                <w:iCs/>
              </w:rPr>
              <w:t>A UE can be provided a USS set by</w:t>
            </w:r>
            <w:r>
              <w:rPr>
                <w:lang w:eastAsia="zh-CN"/>
              </w:rPr>
              <w:t xml:space="preserve"> </w:t>
            </w:r>
            <w:r>
              <w:rPr>
                <w:i/>
                <w:iCs/>
                <w:lang w:eastAsia="zh-CN"/>
              </w:rPr>
              <w:t>sdt-CG-SearchSpace</w:t>
            </w:r>
            <w:r>
              <w:rPr>
                <w:lang w:eastAsia="zh-CN"/>
              </w:rPr>
              <w:t xml:space="preserve">, or a CSS set by </w:t>
            </w:r>
            <w:r>
              <w:rPr>
                <w:i/>
                <w:iCs/>
                <w:lang w:eastAsia="zh-CN"/>
              </w:rPr>
              <w:t>sdt-SearchSpace</w:t>
            </w:r>
            <w:r>
              <w:rPr>
                <w:lang w:eastAsia="zh-CN"/>
              </w:rPr>
              <w:t xml:space="preserve">, </w:t>
            </w:r>
            <w:r>
              <w:rPr>
                <w:iCs/>
              </w:rPr>
              <w:t xml:space="preserve">to monitor PDCCH for detection of DCI format 0_0 with CRC scrambled by C-RNTI or CS-RNTI for scheduling PUSCH transmission or of DCI format 1_0 with CRC scrambled by C-RNTI for scheduling PDSCH receptions [12, TS 38.331]. </w:t>
            </w:r>
            <w: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Pr>
                <w:kern w:val="2"/>
                <w:lang w:eastAsia="zh-CN"/>
              </w:rPr>
              <w:t xml:space="preserve">. </w:t>
            </w:r>
            <w:r>
              <w:t>The UE transmits a PUCCH with HARQ-ACK information associated with the PDSCH receptions as described in clause 9.2.1</w:t>
            </w:r>
            <w:r>
              <w:rPr>
                <w:rFonts w:hint="eastAsia"/>
                <w:lang w:eastAsia="zh-CN"/>
              </w:rPr>
              <w:t xml:space="preserve">, </w:t>
            </w:r>
            <w:r>
              <w:rPr>
                <w:color w:val="FF0000"/>
                <w:u w:val="single"/>
              </w:rPr>
              <w:t xml:space="preserve">with a same spatial domain transmission filter </w:t>
            </w:r>
            <w:r>
              <w:rPr>
                <w:strike/>
                <w:color w:val="FF0000"/>
                <w:u w:val="single"/>
              </w:rPr>
              <w:t>in a same active UL BWP</w:t>
            </w:r>
            <w:r>
              <w:rPr>
                <w:color w:val="FF0000"/>
                <w:u w:val="single"/>
              </w:rPr>
              <w:t xml:space="preserve"> as the </w:t>
            </w:r>
            <w:r>
              <w:rPr>
                <w:strike/>
                <w:color w:val="FF0000"/>
                <w:u w:val="single"/>
              </w:rPr>
              <w:t>latest</w:t>
            </w:r>
            <w:r>
              <w:rPr>
                <w:color w:val="FF0000"/>
                <w:u w:val="single"/>
              </w:rPr>
              <w:t xml:space="preserve"> </w:t>
            </w:r>
            <w:r>
              <w:rPr>
                <w:rFonts w:hint="eastAsia"/>
                <w:color w:val="FF0000"/>
                <w:u w:val="single"/>
                <w:lang w:val="en-US" w:eastAsia="zh-CN"/>
              </w:rPr>
              <w:t xml:space="preserve">last </w:t>
            </w:r>
            <w:r>
              <w:rPr>
                <w:color w:val="FF0000"/>
                <w:u w:val="single"/>
              </w:rPr>
              <w:t>PUSCH transmission.</w:t>
            </w:r>
          </w:p>
          <w:p w14:paraId="1FB7CBC9" w14:textId="77777777" w:rsidR="00351626" w:rsidRDefault="005A3CB0">
            <w:pPr>
              <w:jc w:val="center"/>
              <w:rPr>
                <w:b/>
                <w:bCs/>
                <w:lang w:eastAsia="zh-CN"/>
              </w:rPr>
            </w:pPr>
            <w:r>
              <w:rPr>
                <w:b/>
                <w:bCs/>
                <w:color w:val="FF0000"/>
                <w:lang w:eastAsia="zh-CN"/>
              </w:rPr>
              <w:t>&lt; Unchanged text omitted &gt;</w:t>
            </w:r>
          </w:p>
        </w:tc>
      </w:tr>
    </w:tbl>
    <w:p w14:paraId="61FEE732" w14:textId="77777777" w:rsidR="00351626" w:rsidRDefault="00351626">
      <w:pPr>
        <w:rPr>
          <w:lang w:eastAsia="zh-CN"/>
        </w:rPr>
      </w:pPr>
    </w:p>
    <w:p w14:paraId="0AF84EEC" w14:textId="77777777" w:rsidR="00351626" w:rsidRDefault="005A3CB0">
      <w:pPr>
        <w:wordWrap w:val="0"/>
        <w:rPr>
          <w:rFonts w:eastAsia="Malgun Gothic" w:cs="Times"/>
          <w:b/>
          <w:bCs/>
          <w:lang w:val="en-US" w:eastAsia="ko-KR"/>
        </w:rPr>
      </w:pPr>
      <w:r>
        <w:rPr>
          <w:rFonts w:cs="Times"/>
          <w:b/>
          <w:bCs/>
          <w:highlight w:val="green"/>
        </w:rPr>
        <w:t>Agreement</w:t>
      </w:r>
    </w:p>
    <w:p w14:paraId="72F85A78" w14:textId="77777777" w:rsidR="00351626" w:rsidRDefault="005A3CB0">
      <w:pPr>
        <w:snapToGrid w:val="0"/>
        <w:spacing w:after="120"/>
        <w:jc w:val="both"/>
        <w:rPr>
          <w:lang w:eastAsia="zh-CN"/>
        </w:rPr>
      </w:pPr>
      <w:r>
        <w:rPr>
          <w:rFonts w:hint="eastAsia"/>
          <w:lang w:eastAsia="zh-CN"/>
        </w:rPr>
        <w:t>The validation rule defined for CG-SDT in FD-FDD mode can be reused for RedCap UE performing CG-SDT in HD-FDD mode.</w:t>
      </w:r>
    </w:p>
    <w:p w14:paraId="3CB3AA46" w14:textId="77777777" w:rsidR="00351626" w:rsidRDefault="00351626">
      <w:pPr>
        <w:rPr>
          <w:lang w:eastAsia="zh-CN"/>
        </w:rPr>
      </w:pPr>
    </w:p>
    <w:p w14:paraId="539822DC" w14:textId="77777777" w:rsidR="00351626" w:rsidRDefault="005A3CB0">
      <w:pPr>
        <w:wordWrap w:val="0"/>
        <w:rPr>
          <w:rFonts w:eastAsia="Malgun Gothic" w:cs="Times"/>
          <w:b/>
          <w:bCs/>
          <w:lang w:val="en-US" w:eastAsia="ko-KR"/>
        </w:rPr>
      </w:pPr>
      <w:r>
        <w:rPr>
          <w:rFonts w:cs="Times"/>
          <w:b/>
          <w:bCs/>
          <w:highlight w:val="green"/>
        </w:rPr>
        <w:t>Agreement</w:t>
      </w:r>
    </w:p>
    <w:p w14:paraId="0E7E2D30" w14:textId="77777777" w:rsidR="00351626" w:rsidRDefault="005A3CB0">
      <w:pPr>
        <w:rPr>
          <w:rFonts w:cs="Times"/>
          <w:lang w:eastAsia="zh-CN"/>
        </w:rPr>
      </w:pPr>
      <w:r>
        <w:rPr>
          <w:rFonts w:cs="Times"/>
          <w:lang w:eastAsia="zh-CN"/>
        </w:rPr>
        <w:t>The following TP is endorsed for the editor’s CR on TS38.213.</w:t>
      </w:r>
    </w:p>
    <w:tbl>
      <w:tblPr>
        <w:tblW w:w="9515" w:type="dxa"/>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5"/>
      </w:tblGrid>
      <w:tr w:rsidR="00351626" w14:paraId="2116AD8E" w14:textId="77777777">
        <w:tc>
          <w:tcPr>
            <w:tcW w:w="9515" w:type="dxa"/>
            <w:shd w:val="clear" w:color="auto" w:fill="auto"/>
          </w:tcPr>
          <w:p w14:paraId="1998470F" w14:textId="77777777" w:rsidR="00351626" w:rsidRDefault="005A3CB0">
            <w:pPr>
              <w:rPr>
                <w:rFonts w:eastAsia="SimSun"/>
                <w:b/>
                <w:bCs/>
                <w:lang w:eastAsia="zh-CN"/>
              </w:rPr>
            </w:pPr>
            <w:r>
              <w:rPr>
                <w:b/>
                <w:bCs/>
              </w:rPr>
              <w:t>19.1</w:t>
            </w:r>
            <w:r>
              <w:rPr>
                <w:b/>
                <w:bCs/>
              </w:rPr>
              <w:tab/>
              <w:t>Configured-grant based PUSCH transmission</w:t>
            </w:r>
          </w:p>
          <w:p w14:paraId="01EABBE8" w14:textId="77777777" w:rsidR="00351626" w:rsidRDefault="005A3CB0">
            <w:pPr>
              <w:spacing w:beforeLines="50" w:before="120" w:afterLines="50" w:after="120"/>
              <w:jc w:val="center"/>
              <w:rPr>
                <w:lang w:eastAsia="zh-CN"/>
              </w:rPr>
            </w:pPr>
            <w:r>
              <w:rPr>
                <w:rFonts w:hint="eastAsia"/>
                <w:color w:val="C00000"/>
              </w:rPr>
              <w:t>&lt; Start of text proposal&gt;</w:t>
            </w:r>
          </w:p>
          <w:p w14:paraId="25376243" w14:textId="77777777" w:rsidR="00351626" w:rsidRDefault="005A3CB0">
            <w:pPr>
              <w:spacing w:before="180"/>
            </w:pPr>
            <w:r>
              <w:rPr>
                <w:strike/>
                <w:color w:val="FF0000"/>
              </w:rPr>
              <w:t>Each</w:t>
            </w:r>
            <w:r>
              <w:rPr>
                <w:color w:val="FF0000"/>
              </w:rPr>
              <w:t xml:space="preserve"> </w:t>
            </w:r>
            <w:r>
              <w:rPr>
                <w:strike/>
                <w:color w:val="FF0000"/>
              </w:rPr>
              <w:t>consecutive</w:t>
            </w:r>
            <w:r>
              <w:t xml:space="preserve"> </w:t>
            </w:r>
            <w:r>
              <w:rPr>
                <w:strike/>
                <w:color w:val="FF0000"/>
              </w:rPr>
              <w:t>number of</w:t>
            </w:r>
            <w:r>
              <w:rPr>
                <w:color w:val="FF0000"/>
              </w:rPr>
              <w:t xml:space="preserve"> </w:t>
            </w:r>
            <w:r>
              <w:fldChar w:fldCharType="begin"/>
            </w:r>
            <w:r>
              <w:instrText xml:space="preserve"> QUOTE </w:instrText>
            </w:r>
            <w:r w:rsidR="00202529">
              <w:rPr>
                <w:position w:val="-8"/>
              </w:rPr>
              <w:pict w14:anchorId="17850E79">
                <v:shape id="_x0000_i1045" type="#_x0000_t75" style="width:38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01C6&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2E01C6&quot; wsp:rsidP=&quot;002E01C6&quot;&gt;&lt;m:oMathPara&gt;&lt;m:oMath&gt;&lt;m:sSubSup&gt;&lt;m:sSubSupPr&gt;&lt;m:ctrlPr&gt;&lt;w:rPr&gt;&lt;w:rFonts w:ascii=&quot;Cambria Math&quot; w:h-ansi=&quot;Cambria Math&quot;/&gt;&lt;wx:font wx:val=&quot;Cambria Math&quot;/&gt;&lt;w:i/&gt;&lt;w:color w:val=&quot;FF0000&quot;/&gt;&lt;/w:rPr&gt;&lt;/m:ctrlPr&gt;&lt;/m:sSubSupPr&gt;&lt;m:e&gt;&lt;m:r&gt;&lt;w:rPr&gt;&lt;w:rFonts w:ascii=&quot;Cambria Math&quot; w:h-ansi=&quot;Cambria Math&quot;/&gt;&lt;wx:font wx:val=&quot;Cambria Math&quot;/&gt;&lt;w:i/&gt;&lt;w:color w:val=&quot;FF0000&quot;/&gt;&lt;/w:rPr&gt;&lt;m:t&gt;N&lt;/m:t&gt;&lt;/m:r&gt;&lt;/m:e&gt;&lt;m:sub&gt;&lt;m:r&gt;&lt;m:rPr&gt;&lt;m:sty m:val=&quot;p&quot;/&gt;&lt;/m:rPr&gt;&lt;w:rPr&gt;&lt;w:rFonts w:ascii=&quot;Cambria Math&quot; w:h-ansi=&quot;Cambria Math&quot;/&gt;&lt;wx:font wx:val=&quot;Cambria Math&quot;/&gt;&lt;w:color w:val=&quot;FF0000&quot;/&gt;&lt;/w:rPr&gt;&lt;m:t&gt;PUSCH&lt;/m:t&gt;&lt;/m:r&gt;&lt;/m:sub&gt;&lt;m:sup&gt;&lt;m:r&gt;&lt;m:rPr&gt;&lt;m:sty m:val=&quot;p&quot;/&gt;&lt;/m:rPr&gt;&lt;w:rPr&gt;&lt;w:rFonts w:ascii=&quot;Cambria Math&quot; w:h-ansi=&quot;Cambria Math&quot;/&gt;&lt;wx:font wx:val=&quot;Cambria Math&quot;/&gt;&lt;w:color w:val=&quot;FF0000&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instrText xml:space="preserve"> </w:instrText>
            </w:r>
            <w:r>
              <w:fldChar w:fldCharType="separate"/>
            </w:r>
            <w:r w:rsidR="00202529">
              <w:rPr>
                <w:position w:val="-8"/>
              </w:rPr>
              <w:pict w14:anchorId="023D1A4F">
                <v:shape id="_x0000_i1046" type="#_x0000_t75" style="width:38pt;height:1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01C6&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2E01C6&quot; wsp:rsidP=&quot;002E01C6&quot;&gt;&lt;m:oMathPara&gt;&lt;m:oMath&gt;&lt;m:sSubSup&gt;&lt;m:sSubSupPr&gt;&lt;m:ctrlPr&gt;&lt;w:rPr&gt;&lt;w:rFonts w:ascii=&quot;Cambria Math&quot; w:h-ansi=&quot;Cambria Math&quot;/&gt;&lt;wx:font wx:val=&quot;Cambria Math&quot;/&gt;&lt;w:i/&gt;&lt;w:color w:val=&quot;FF0000&quot;/&gt;&lt;/w:rPr&gt;&lt;/m:ctrlPr&gt;&lt;/m:sSubSupPr&gt;&lt;m:e&gt;&lt;m:r&gt;&lt;w:rPr&gt;&lt;w:rFonts w:ascii=&quot;Cambria Math&quot; w:h-ansi=&quot;Cambria Math&quot;/&gt;&lt;wx:font wx:val=&quot;Cambria Math&quot;/&gt;&lt;w:i/&gt;&lt;w:color w:val=&quot;FF0000&quot;/&gt;&lt;/w:rPr&gt;&lt;m:t&gt;N&lt;/m:t&gt;&lt;/m:r&gt;&lt;/m:e&gt;&lt;m:sub&gt;&lt;m:r&gt;&lt;m:rPr&gt;&lt;m:sty m:val=&quot;p&quot;/&gt;&lt;/m:rPr&gt;&lt;w:rPr&gt;&lt;w:rFonts w:ascii=&quot;Cambria Math&quot; w:h-ansi=&quot;Cambria Math&quot;/&gt;&lt;wx:font wx:val=&quot;Cambria Math&quot;/&gt;&lt;w:color w:val=&quot;FF0000&quot;/&gt;&lt;/w:rPr&gt;&lt;m:t&gt;PUSCH&lt;/m:t&gt;&lt;/m:r&gt;&lt;/m:sub&gt;&lt;m:sup&gt;&lt;m:r&gt;&lt;m:rPr&gt;&lt;m:sty m:val=&quot;p&quot;/&gt;&lt;/m:rPr&gt;&lt;w:rPr&gt;&lt;w:rFonts w:ascii=&quot;Cambria Math&quot; w:h-ansi=&quot;Cambria Math&quot;/&gt;&lt;wx:font wx:val=&quot;Cambria Math&quot;/&gt;&lt;w:color w:val=&quot;FF0000&quot;/&gt;&lt;/w:rPr&gt;&lt;m:t&gt;SS/PBCH&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fldChar w:fldCharType="end"/>
            </w:r>
            <w:r>
              <w:t xml:space="preserve"> SS/PBCH block indexes are mapped to valid PUSCH occasions and associated DMRS resources </w:t>
            </w:r>
            <w:r>
              <w:rPr>
                <w:color w:val="FF0000"/>
              </w:rPr>
              <w:t>in the following order.</w:t>
            </w:r>
          </w:p>
          <w:p w14:paraId="5B999C8A" w14:textId="77777777" w:rsidR="00351626" w:rsidRDefault="005A3CB0">
            <w:pPr>
              <w:pStyle w:val="B1"/>
              <w:tabs>
                <w:tab w:val="left" w:pos="425"/>
              </w:tabs>
              <w:ind w:left="562" w:hanging="274"/>
              <w:rPr>
                <w:lang w:val="en-US"/>
              </w:rPr>
            </w:pPr>
            <w:r>
              <w:rPr>
                <w:lang w:val="en-US"/>
              </w:rPr>
              <w:t>-</w:t>
            </w:r>
            <w:r>
              <w:tab/>
            </w:r>
            <w:r>
              <w:rPr>
                <w:lang w:val="en-US"/>
              </w:rPr>
              <w:t>first,</w:t>
            </w:r>
            <w:r>
              <w:t xml:space="preserve"> in increasing </w:t>
            </w:r>
            <w:r>
              <w:rPr>
                <w:lang w:val="en-US"/>
              </w:rPr>
              <w:t xml:space="preserve">order of DMRS resource indexes </w:t>
            </w:r>
            <w:r>
              <w:t xml:space="preserve">within a </w:t>
            </w:r>
            <w:r>
              <w:rPr>
                <w:lang w:val="en-US"/>
              </w:rPr>
              <w:t>P</w:t>
            </w:r>
            <w:r>
              <w:t xml:space="preserve">USCH occasion, where a DMRS </w:t>
            </w:r>
            <w:r>
              <w:rPr>
                <w:lang w:val="en-US"/>
              </w:rPr>
              <w:t xml:space="preserve">resource </w:t>
            </w:r>
            <w:r>
              <w:t xml:space="preserve">index </w:t>
            </w:r>
            <w:r>
              <w:rPr>
                <w:bCs/>
                <w:iCs/>
              </w:rPr>
              <w:fldChar w:fldCharType="begin"/>
            </w:r>
            <w:r>
              <w:rPr>
                <w:bCs/>
                <w:iCs/>
              </w:rPr>
              <w:instrText xml:space="preserve"> QUOTE </w:instrText>
            </w:r>
            <w:r w:rsidR="00674289">
              <w:rPr>
                <w:position w:val="-5"/>
              </w:rPr>
              <w:pict w14:anchorId="7E1755AB">
                <v:shape id="_x0000_i1047" type="#_x0000_t75" style="width:34.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4B20&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DA4B20&quot; wsp:rsidP=&quot;00DA4B20&quot;&gt;&lt;m:oMathPara&gt;&lt;m:oMath&gt;&lt;m:r&gt;&lt;w:rPr&gt;&lt;w:rFonts w:ascii=&quot;Cambria Math&quot; w:h-ansi=&quot;Cambria Math&quot;/&gt;&lt;wx:font wx:val=&quot;Cambria Math&quot;/&gt;&lt;w:i/&gt;&lt;/w:rPr&gt;&lt;m:t&gt;DMR&lt;/m:t&gt;&lt;/m:r&gt;&lt;m:sSub&gt;&lt;m:sSubPr&gt;&lt;m:ctrlPr&gt;&lt;w:rPr&gt;&lt;w:rFonts w:ascii=&quot;Cambria Math&quot; w:h-ansi=&quot;Cambria Math&quot;/&gt;&lt;wx:font wx:val=&quot;Cambria Math&quot;/&gt;&lt;w:b-cs/&gt;&lt;w:i/&gt;&lt;w:i-cs/&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id&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Pr>
                <w:bCs/>
                <w:iCs/>
              </w:rPr>
              <w:instrText xml:space="preserve"> </w:instrText>
            </w:r>
            <w:r>
              <w:rPr>
                <w:bCs/>
                <w:iCs/>
              </w:rPr>
              <w:fldChar w:fldCharType="separate"/>
            </w:r>
            <w:r w:rsidR="00674289">
              <w:rPr>
                <w:position w:val="-5"/>
              </w:rPr>
              <w:pict w14:anchorId="16567108">
                <v:shape id="_x0000_i1048" type="#_x0000_t75" style="width:34.5pt;height:1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3DE3&quot;/&gt;&lt;wsp:rsid wsp:val=&quot;000049DC&quot;/&gt;&lt;wsp:rsid wsp:val=&quot;00005C68&quot;/&gt;&lt;wsp:rsid wsp:val=&quot;0001249E&quot;/&gt;&lt;wsp:rsid wsp:val=&quot;0001477A&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505F&quot;/&gt;&lt;wsp:rsid wsp:val=&quot;00087BCE&quot;/&gt;&lt;wsp:rsid wsp:val=&quot;00091CAF&quot;/&gt;&lt;wsp:rsid wsp:val=&quot;0009407D&quot;/&gt;&lt;wsp:rsid wsp:val=&quot;000942E7&quot;/&gt;&lt;wsp:rsid wsp:val=&quot;00096275&quot;/&gt;&lt;wsp:rsid wsp:val=&quot;000967F6&quot;/&gt;&lt;wsp:rsid wsp:val=&quot;000978C7&quot;/&gt;&lt;wsp:rsid wsp:val=&quot;000A0641&quot;/&gt;&lt;wsp:rsid wsp:val=&quot;000A09CE&quot;/&gt;&lt;wsp:rsid wsp:val=&quot;000A21B1&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52B&quot;/&gt;&lt;wsp:rsid wsp:val=&quot;000D1665&quot;/&gt;&lt;wsp:rsid wsp:val=&quot;000D18A1&quot;/&gt;&lt;wsp:rsid wsp:val=&quot;000D35B1&quot;/&gt;&lt;wsp:rsid wsp:val=&quot;000D3955&quot;/&gt;&lt;wsp:rsid wsp:val=&quot;000D66CF&quot;/&gt;&lt;wsp:rsid wsp:val=&quot;000D6AAF&quot;/&gt;&lt;wsp:rsid wsp:val=&quot;000E3178&quot;/&gt;&lt;wsp:rsid wsp:val=&quot;000E369E&quot;/&gt;&lt;wsp:rsid wsp:val=&quot;000E5123&quot;/&gt;&lt;wsp:rsid wsp:val=&quot;000E7B8E&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172D8&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6A11&quot;/&gt;&lt;wsp:rsid wsp:val=&quot;001671FB&quot;/&gt;&lt;wsp:rsid wsp:val=&quot;001679A4&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8173B&quot;/&gt;&lt;wsp:rsid wsp:val=&quot;0019119A&quot;/&gt;&lt;wsp:rsid wsp:val=&quot;001937F7&quot;/&gt;&lt;wsp:rsid wsp:val=&quot;001962F3&quot;/&gt;&lt;wsp:rsid wsp:val=&quot;00196974&quot;/&gt;&lt;wsp:rsid wsp:val=&quot;001A14E5&quot;/&gt;&lt;wsp:rsid wsp:val=&quot;001A294B&quot;/&gt;&lt;wsp:rsid wsp:val=&quot;001A3074&quot;/&gt;&lt;wsp:rsid wsp:val=&quot;001A31C4&quot;/&gt;&lt;wsp:rsid wsp:val=&quot;001A3868&quot;/&gt;&lt;wsp:rsid wsp:val=&quot;001B1A2C&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B0F&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27418&quot;/&gt;&lt;wsp:rsid wsp:val=&quot;002332A5&quot;/&gt;&lt;wsp:rsid wsp:val=&quot;00236E90&quot;/&gt;&lt;wsp:rsid wsp:val=&quot;00241091&quot;/&gt;&lt;wsp:rsid wsp:val=&quot;00241A87&quot;/&gt;&lt;wsp:rsid wsp:val=&quot;00244808&quot;/&gt;&lt;wsp:rsid wsp:val=&quot;00244D20&quot;/&gt;&lt;wsp:rsid wsp:val=&quot;002455C6&quot;/&gt;&lt;wsp:rsid wsp:val=&quot;00246595&quot;/&gt;&lt;wsp:rsid wsp:val=&quot;002471A2&quot;/&gt;&lt;wsp:rsid wsp:val=&quot;002509E7&quot;/&gt;&lt;wsp:rsid wsp:val=&quot;00251D11&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46DB&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37A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2AE9&quot;/&gt;&lt;wsp:rsid wsp:val=&quot;00303FC4&quot;/&gt;&lt;wsp:rsid wsp:val=&quot;003052BE&quot;/&gt;&lt;wsp:rsid wsp:val=&quot;00305EA3&quot;/&gt;&lt;wsp:rsid wsp:val=&quot;003067DD&quot;/&gt;&lt;wsp:rsid wsp:val=&quot;00310CFF&quot;/&gt;&lt;wsp:rsid wsp:val=&quot;003149DE&quot;/&gt;&lt;wsp:rsid wsp:val=&quot;00314DA2&quot;/&gt;&lt;wsp:rsid wsp:val=&quot;00317DC4&quot;/&gt;&lt;wsp:rsid wsp:val=&quot;003254C4&quot;/&gt;&lt;wsp:rsid wsp:val=&quot;00326B9F&quot;/&gt;&lt;wsp:rsid wsp:val=&quot;003367A8&quot;/&gt;&lt;wsp:rsid wsp:val=&quot;00341246&quot;/&gt;&lt;wsp:rsid wsp:val=&quot;00341E79&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4507&quot;/&gt;&lt;wsp:rsid wsp:val=&quot;003A5A0B&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E0604&quot;/&gt;&lt;wsp:rsid wsp:val=&quot;003F33B9&quot;/&gt;&lt;wsp:rsid wsp:val=&quot;003F4797&quot;/&gt;&lt;wsp:rsid wsp:val=&quot;003F47B5&quot;/&gt;&lt;wsp:rsid wsp:val=&quot;004003F7&quot;/&gt;&lt;wsp:rsid wsp:val=&quot;0040076A&quot;/&gt;&lt;wsp:rsid wsp:val=&quot;00405A63&quot;/&gt;&lt;wsp:rsid wsp:val=&quot;004079FB&quot;/&gt;&lt;wsp:rsid wsp:val=&quot;00410E89&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053E&quot;/&gt;&lt;wsp:rsid wsp:val=&quot;00431439&quot;/&gt;&lt;wsp:rsid wsp:val=&quot;00431B10&quot;/&gt;&lt;wsp:rsid wsp:val=&quot;00431E83&quot;/&gt;&lt;wsp:rsid wsp:val=&quot;00432F62&quot;/&gt;&lt;wsp:rsid wsp:val=&quot;004346F2&quot;/&gt;&lt;wsp:rsid wsp:val=&quot;004348F0&quot;/&gt;&lt;wsp:rsid wsp:val=&quot;00434A0E&quot;/&gt;&lt;wsp:rsid wsp:val=&quot;00437B5E&quot;/&gt;&lt;wsp:rsid wsp:val=&quot;00446E0A&quot;/&gt;&lt;wsp:rsid wsp:val=&quot;0045311F&quot;/&gt;&lt;wsp:rsid wsp:val=&quot;0045467E&quot;/&gt;&lt;wsp:rsid wsp:val=&quot;0045713D&quot;/&gt;&lt;wsp:rsid wsp:val=&quot;00460DBF&quot;/&gt;&lt;wsp:rsid wsp:val=&quot;00462876&quot;/&gt;&lt;wsp:rsid wsp:val=&quot;0046298B&quot;/&gt;&lt;wsp:rsid wsp:val=&quot;00462AF2&quot;/&gt;&lt;wsp:rsid wsp:val=&quot;00462B68&quot;/&gt;&lt;wsp:rsid wsp:val=&quot;00462BD0&quot;/&gt;&lt;wsp:rsid wsp:val=&quot;004643FE&quot;/&gt;&lt;wsp:rsid wsp:val=&quot;0046464A&quot;/&gt;&lt;wsp:rsid wsp:val=&quot;00467287&quot;/&gt;&lt;wsp:rsid wsp:val=&quot;00477611&quot;/&gt;&lt;wsp:rsid wsp:val=&quot;00480450&quot;/&gt;&lt;wsp:rsid wsp:val=&quot;00480B43&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3DA5&quot;/&gt;&lt;wsp:rsid wsp:val=&quot;004A52ED&quot;/&gt;&lt;wsp:rsid wsp:val=&quot;004A61FD&quot;/&gt;&lt;wsp:rsid wsp:val=&quot;004B0F2A&quot;/&gt;&lt;wsp:rsid wsp:val=&quot;004B42C4&quot;/&gt;&lt;wsp:rsid wsp:val=&quot;004B5D21&quot;/&gt;&lt;wsp:rsid wsp:val=&quot;004B5F6C&quot;/&gt;&lt;wsp:rsid wsp:val=&quot;004B7530&quot;/&gt;&lt;wsp:rsid wsp:val=&quot;004B7F42&quot;/&gt;&lt;wsp:rsid wsp:val=&quot;004C056D&quot;/&gt;&lt;wsp:rsid wsp:val=&quot;004C2028&quot;/&gt;&lt;wsp:rsid wsp:val=&quot;004C20CB&quot;/&gt;&lt;wsp:rsid wsp:val=&quot;004C2FAE&quot;/&gt;&lt;wsp:rsid wsp:val=&quot;004C5181&quot;/&gt;&lt;wsp:rsid wsp:val=&quot;004C5FE5&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10D4&quot;/&gt;&lt;wsp:rsid wsp:val=&quot;005063B0&quot;/&gt;&lt;wsp:rsid wsp:val=&quot;00506A4F&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595D&quot;/&gt;&lt;wsp:rsid wsp:val=&quot;0053660A&quot;/&gt;&lt;wsp:rsid wsp:val=&quot;005368EB&quot;/&gt;&lt;wsp:rsid wsp:val=&quot;00540963&quot;/&gt;&lt;wsp:rsid wsp:val=&quot;00546BEF&quot;/&gt;&lt;wsp:rsid wsp:val=&quot;00553A5F&quot;/&gt;&lt;wsp:rsid wsp:val=&quot;00554056&quot;/&gt;&lt;wsp:rsid wsp:val=&quot;00554E95&quot;/&gt;&lt;wsp:rsid wsp:val=&quot;005629C3&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440D&quot;/&gt;&lt;wsp:rsid wsp:val=&quot;00585CC3&quot;/&gt;&lt;wsp:rsid wsp:val=&quot;00586113&quot;/&gt;&lt;wsp:rsid wsp:val=&quot;00586518&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132F&quot;/&gt;&lt;wsp:rsid wsp:val=&quot;005D2FF3&quot;/&gt;&lt;wsp:rsid wsp:val=&quot;005D4467&quot;/&gt;&lt;wsp:rsid wsp:val=&quot;005D796E&quot;/&gt;&lt;wsp:rsid wsp:val=&quot;005E2FF3&quot;/&gt;&lt;wsp:rsid wsp:val=&quot;005E4C37&quot;/&gt;&lt;wsp:rsid wsp:val=&quot;005F4150&quot;/&gt;&lt;wsp:rsid wsp:val=&quot;005F6187&quot;/&gt;&lt;wsp:rsid wsp:val=&quot;0060047A&quot;/&gt;&lt;wsp:rsid wsp:val=&quot;00602A27&quot;/&gt;&lt;wsp:rsid wsp:val=&quot;00605AA9&quot;/&gt;&lt;wsp:rsid wsp:val=&quot;00612A8C&quot;/&gt;&lt;wsp:rsid wsp:val=&quot;006159EC&quot;/&gt;&lt;wsp:rsid wsp:val=&quot;00616B2D&quot;/&gt;&lt;wsp:rsid wsp:val=&quot;00616E45&quot;/&gt;&lt;wsp:rsid wsp:val=&quot;00624DF8&quot;/&gt;&lt;wsp:rsid wsp:val=&quot;00625DB6&quot;/&gt;&lt;wsp:rsid wsp:val=&quot;006262C0&quot;/&gt;&lt;wsp:rsid wsp:val=&quot;00627BC8&quot;/&gt;&lt;wsp:rsid wsp:val=&quot;00630FFB&quot;/&gt;&lt;wsp:rsid wsp:val=&quot;00631F3B&quot;/&gt;&lt;wsp:rsid wsp:val=&quot;00633442&quot;/&gt;&lt;wsp:rsid wsp:val=&quot;00640051&quot;/&gt;&lt;wsp:rsid wsp:val=&quot;00640D6B&quot;/&gt;&lt;wsp:rsid wsp:val=&quot;00642409&quot;/&gt;&lt;wsp:rsid wsp:val=&quot;00645CFD&quot;/&gt;&lt;wsp:rsid wsp:val=&quot;00645E6A&quot;/&gt;&lt;wsp:rsid wsp:val=&quot;00646424&quot;/&gt;&lt;wsp:rsid wsp:val=&quot;00646534&quot;/&gt;&lt;wsp:rsid wsp:val=&quot;0064728B&quot;/&gt;&lt;wsp:rsid wsp:val=&quot;00650B55&quot;/&gt;&lt;wsp:rsid wsp:val=&quot;00654DCA&quot;/&gt;&lt;wsp:rsid wsp:val=&quot;006571E1&quot;/&gt;&lt;wsp:rsid wsp:val=&quot;00665F4E&quot;/&gt;&lt;wsp:rsid wsp:val=&quot;006662D3&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A3895&quot;/&gt;&lt;wsp:rsid wsp:val=&quot;006A71D7&quot;/&gt;&lt;wsp:rsid wsp:val=&quot;006B2660&quot;/&gt;&lt;wsp:rsid wsp:val=&quot;006B3BB5&quot;/&gt;&lt;wsp:rsid wsp:val=&quot;006C75FD&quot;/&gt;&lt;wsp:rsid wsp:val=&quot;006D46A8&quot;/&gt;&lt;wsp:rsid wsp:val=&quot;006D5C77&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1591&quot;/&gt;&lt;wsp:rsid wsp:val=&quot;007333B3&quot;/&gt;&lt;wsp:rsid wsp:val=&quot;007351BA&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1ADB&quot;/&gt;&lt;wsp:rsid wsp:val=&quot;00777298&quot;/&gt;&lt;wsp:rsid wsp:val=&quot;0078262A&quot;/&gt;&lt;wsp:rsid wsp:val=&quot;00783A4A&quot;/&gt;&lt;wsp:rsid wsp:val=&quot;007841B6&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2E4C&quot;/&gt;&lt;wsp:rsid wsp:val=&quot;007C3C20&quot;/&gt;&lt;wsp:rsid wsp:val=&quot;007C3C64&quot;/&gt;&lt;wsp:rsid wsp:val=&quot;007C3F85&quot;/&gt;&lt;wsp:rsid wsp:val=&quot;007D1675&quot;/&gt;&lt;wsp:rsid wsp:val=&quot;007D53C9&quot;/&gt;&lt;wsp:rsid wsp:val=&quot;007D611D&quot;/&gt;&lt;wsp:rsid wsp:val=&quot;007E09CD&quot;/&gt;&lt;wsp:rsid wsp:val=&quot;007E13FA&quot;/&gt;&lt;wsp:rsid wsp:val=&quot;007E5906&quot;/&gt;&lt;wsp:rsid wsp:val=&quot;007E763C&quot;/&gt;&lt;wsp:rsid wsp:val=&quot;007F1873&quot;/&gt;&lt;wsp:rsid wsp:val=&quot;007F1D92&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26073&quot;/&gt;&lt;wsp:rsid wsp:val=&quot;00833EB9&quot;/&gt;&lt;wsp:rsid wsp:val=&quot;00834F00&quot;/&gt;&lt;wsp:rsid wsp:val=&quot;0083660D&quot;/&gt;&lt;wsp:rsid wsp:val=&quot;008409B4&quot;/&gt;&lt;wsp:rsid wsp:val=&quot;0084126E&quot;/&gt;&lt;wsp:rsid wsp:val=&quot;008432CD&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0CA9&quot;/&gt;&lt;wsp:rsid wsp:val=&quot;00882709&quot;/&gt;&lt;wsp:rsid wsp:val=&quot;0089040C&quot;/&gt;&lt;wsp:rsid wsp:val=&quot;0089155B&quot;/&gt;&lt;wsp:rsid wsp:val=&quot;008958FB&quot;/&gt;&lt;wsp:rsid wsp:val=&quot;00896E8E&quot;/&gt;&lt;wsp:rsid wsp:val=&quot;0089789B&quot;/&gt;&lt;wsp:rsid wsp:val=&quot;008A06E2&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0A51&quot;/&gt;&lt;wsp:rsid wsp:val=&quot;008B4981&quot;/&gt;&lt;wsp:rsid wsp:val=&quot;008B5B7F&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97D&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00B0&quot;/&gt;&lt;wsp:rsid wsp:val=&quot;009622C7&quot;/&gt;&lt;wsp:rsid wsp:val=&quot;0096498C&quot;/&gt;&lt;wsp:rsid wsp:val=&quot;0096573B&quot;/&gt;&lt;wsp:rsid wsp:val=&quot;009665EC&quot;/&gt;&lt;wsp:rsid wsp:val=&quot;00966A7C&quot;/&gt;&lt;wsp:rsid wsp:val=&quot;009677F7&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6EEE&quot;/&gt;&lt;wsp:rsid wsp:val=&quot;009979D5&quot;/&gt;&lt;wsp:rsid wsp:val=&quot;009A26D3&quot;/&gt;&lt;wsp:rsid wsp:val=&quot;009A34BF&quot;/&gt;&lt;wsp:rsid wsp:val=&quot;009A7608&quot;/&gt;&lt;wsp:rsid wsp:val=&quot;009A78C1&quot;/&gt;&lt;wsp:rsid wsp:val=&quot;009B0AC7&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3B9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3019&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B6EF3&quot;/&gt;&lt;wsp:rsid wsp:val=&quot;00AC242A&quot;/&gt;&lt;wsp:rsid wsp:val=&quot;00AC4589&quot;/&gt;&lt;wsp:rsid wsp:val=&quot;00AD11EA&quot;/&gt;&lt;wsp:rsid wsp:val=&quot;00AD2F16&quot;/&gt;&lt;wsp:rsid wsp:val=&quot;00AE33B3&quot;/&gt;&lt;wsp:rsid wsp:val=&quot;00AE452B&quot;/&gt;&lt;wsp:rsid wsp:val=&quot;00AF2C0E&quot;/&gt;&lt;wsp:rsid wsp:val=&quot;00AF6EBE&quot;/&gt;&lt;wsp:rsid wsp:val=&quot;00AF72AB&quot;/&gt;&lt;wsp:rsid wsp:val=&quot;00B041BC&quot;/&gt;&lt;wsp:rsid wsp:val=&quot;00B13072&quot;/&gt;&lt;wsp:rsid wsp:val=&quot;00B1337F&quot;/&gt;&lt;wsp:rsid wsp:val=&quot;00B166A6&quot;/&gt;&lt;wsp:rsid wsp:val=&quot;00B17E21&quot;/&gt;&lt;wsp:rsid wsp:val=&quot;00B20627&quot;/&gt;&lt;wsp:rsid wsp:val=&quot;00B24110&quot;/&gt;&lt;wsp:rsid wsp:val=&quot;00B24F1E&quot;/&gt;&lt;wsp:rsid wsp:val=&quot;00B26595&quot;/&gt;&lt;wsp:rsid wsp:val=&quot;00B26D12&quot;/&gt;&lt;wsp:rsid wsp:val=&quot;00B274CC&quot;/&gt;&lt;wsp:rsid wsp:val=&quot;00B30DF3&quot;/&gt;&lt;wsp:rsid wsp:val=&quot;00B343F6&quot;/&gt;&lt;wsp:rsid wsp:val=&quot;00B34F32&quot;/&gt;&lt;wsp:rsid wsp:val=&quot;00B36467&quot;/&gt;&lt;wsp:rsid wsp:val=&quot;00B37BF6&quot;/&gt;&lt;wsp:rsid wsp:val=&quot;00B41162&quot;/&gt;&lt;wsp:rsid wsp:val=&quot;00B421FB&quot;/&gt;&lt;wsp:rsid wsp:val=&quot;00B4346D&quot;/&gt;&lt;wsp:rsid wsp:val=&quot;00B47B8F&quot;/&gt;&lt;wsp:rsid wsp:val=&quot;00B56821&quot;/&gt;&lt;wsp:rsid wsp:val=&quot;00B572CD&quot;/&gt;&lt;wsp:rsid wsp:val=&quot;00B57C71&quot;/&gt;&lt;wsp:rsid wsp:val=&quot;00B639F2&quot;/&gt;&lt;wsp:rsid wsp:val=&quot;00B63BE1&quot;/&gt;&lt;wsp:rsid wsp:val=&quot;00B640E8&quot;/&gt;&lt;wsp:rsid wsp:val=&quot;00B6576E&quot;/&gt;&lt;wsp:rsid wsp:val=&quot;00B65A29&quot;/&gt;&lt;wsp:rsid wsp:val=&quot;00B665B5&quot;/&gt;&lt;wsp:rsid wsp:val=&quot;00B66CCD&quot;/&gt;&lt;wsp:rsid wsp:val=&quot;00B70A05&quot;/&gt;&lt;wsp:rsid wsp:val=&quot;00B71359&quot;/&gt;&lt;wsp:rsid wsp:val=&quot;00B737DB&quot;/&gt;&lt;wsp:rsid wsp:val=&quot;00B75626&quot;/&gt;&lt;wsp:rsid wsp:val=&quot;00B75DE1&quot;/&gt;&lt;wsp:rsid wsp:val=&quot;00B80ABB&quot;/&gt;&lt;wsp:rsid wsp:val=&quot;00B85089&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13BA&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06022&quot;/&gt;&lt;wsp:rsid wsp:val=&quot;00C125F0&quot;/&gt;&lt;wsp:rsid wsp:val=&quot;00C15D81&quot;/&gt;&lt;wsp:rsid wsp:val=&quot;00C233C8&quot;/&gt;&lt;wsp:rsid wsp:val=&quot;00C25DD5&quot;/&gt;&lt;wsp:rsid wsp:val=&quot;00C31BF5&quot;/&gt;&lt;wsp:rsid wsp:val=&quot;00C33631&quot;/&gt;&lt;wsp:rsid wsp:val=&quot;00C35324&quot;/&gt;&lt;wsp:rsid wsp:val=&quot;00C447C0&quot;/&gt;&lt;wsp:rsid wsp:val=&quot;00C447E1&quot;/&gt;&lt;wsp:rsid wsp:val=&quot;00C44933&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0A8B&quot;/&gt;&lt;wsp:rsid wsp:val=&quot;00C812E9&quot;/&gt;&lt;wsp:rsid wsp:val=&quot;00C86B16&quot;/&gt;&lt;wsp:rsid wsp:val=&quot;00C8760E&quot;/&gt;&lt;wsp:rsid wsp:val=&quot;00C876F3&quot;/&gt;&lt;wsp:rsid wsp:val=&quot;00C919FA&quot;/&gt;&lt;wsp:rsid wsp:val=&quot;00C9392F&quot;/&gt;&lt;wsp:rsid wsp:val=&quot;00C945E3&quot;/&gt;&lt;wsp:rsid wsp:val=&quot;00C95111&quot;/&gt;&lt;wsp:rsid wsp:val=&quot;00CA0CC0&quot;/&gt;&lt;wsp:rsid wsp:val=&quot;00CA225D&quot;/&gt;&lt;wsp:rsid wsp:val=&quot;00CA2570&quot;/&gt;&lt;wsp:rsid wsp:val=&quot;00CA3C7D&quot;/&gt;&lt;wsp:rsid wsp:val=&quot;00CA4A7A&quot;/&gt;&lt;wsp:rsid wsp:val=&quot;00CA6582&quot;/&gt;&lt;wsp:rsid wsp:val=&quot;00CB02E1&quot;/&gt;&lt;wsp:rsid wsp:val=&quot;00CB0B7F&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2A46&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367&quot;/&gt;&lt;wsp:rsid wsp:val=&quot;00D579CA&quot;/&gt;&lt;wsp:rsid wsp:val=&quot;00D6056F&quot;/&gt;&lt;wsp:rsid wsp:val=&quot;00D6068F&quot;/&gt;&lt;wsp:rsid wsp:val=&quot;00D64C38&quot;/&gt;&lt;wsp:rsid wsp:val=&quot;00D6781B&quot;/&gt;&lt;wsp:rsid wsp:val=&quot;00D71912&quot;/&gt;&lt;wsp:rsid wsp:val=&quot;00D74165&quot;/&gt;&lt;wsp:rsid wsp:val=&quot;00D76C7F&quot;/&gt;&lt;wsp:rsid wsp:val=&quot;00D77670&quot;/&gt;&lt;wsp:rsid wsp:val=&quot;00D82772&quot;/&gt;&lt;wsp:rsid wsp:val=&quot;00D91D13&quot;/&gt;&lt;wsp:rsid wsp:val=&quot;00D94532&quot;/&gt;&lt;wsp:rsid wsp:val=&quot;00D96A1C&quot;/&gt;&lt;wsp:rsid wsp:val=&quot;00D978A0&quot;/&gt;&lt;wsp:rsid wsp:val=&quot;00DA1F6D&quot;/&gt;&lt;wsp:rsid wsp:val=&quot;00DA4B20&quot;/&gt;&lt;wsp:rsid wsp:val=&quot;00DA753C&quot;/&gt;&lt;wsp:rsid wsp:val=&quot;00DB0343&quot;/&gt;&lt;wsp:rsid wsp:val=&quot;00DB156D&quot;/&gt;&lt;wsp:rsid wsp:val=&quot;00DB1B9A&quot;/&gt;&lt;wsp:rsid wsp:val=&quot;00DC10C5&quot;/&gt;&lt;wsp:rsid wsp:val=&quot;00DC1130&quot;/&gt;&lt;wsp:rsid wsp:val=&quot;00DC3942&quot;/&gt;&lt;wsp:rsid wsp:val=&quot;00DC3BE2&quot;/&gt;&lt;wsp:rsid wsp:val=&quot;00DD110B&quot;/&gt;&lt;wsp:rsid wsp:val=&quot;00DD4E4D&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32E8&quot;/&gt;&lt;wsp:rsid wsp:val=&quot;00E34B64&quot;/&gt;&lt;wsp:rsid wsp:val=&quot;00E37A8F&quot;/&gt;&lt;wsp:rsid wsp:val=&quot;00E40E1A&quot;/&gt;&lt;wsp:rsid wsp:val=&quot;00E42D58&quot;/&gt;&lt;wsp:rsid wsp:val=&quot;00E450CA&quot;/&gt;&lt;wsp:rsid wsp:val=&quot;00E50645&quot;/&gt;&lt;wsp:rsid wsp:val=&quot;00E51E7A&quot;/&gt;&lt;wsp:rsid wsp:val=&quot;00E524D0&quot;/&gt;&lt;wsp:rsid wsp:val=&quot;00E56826&quot;/&gt;&lt;wsp:rsid wsp:val=&quot;00E611A0&quot;/&gt;&lt;wsp:rsid wsp:val=&quot;00E63AAF&quot;/&gt;&lt;wsp:rsid wsp:val=&quot;00E64FC5&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86800&quot;/&gt;&lt;wsp:rsid wsp:val=&quot;00EA07A6&quot;/&gt;&lt;wsp:rsid wsp:val=&quot;00EA100F&quot;/&gt;&lt;wsp:rsid wsp:val=&quot;00EA2308&quot;/&gt;&lt;wsp:rsid wsp:val=&quot;00EA315E&quot;/&gt;&lt;wsp:rsid wsp:val=&quot;00EA5698&quot;/&gt;&lt;wsp:rsid wsp:val=&quot;00EA7990&quot;/&gt;&lt;wsp:rsid wsp:val=&quot;00EA7E8A&quot;/&gt;&lt;wsp:rsid wsp:val=&quot;00EB24CA&quot;/&gt;&lt;wsp:rsid wsp:val=&quot;00EB37A1&quot;/&gt;&lt;wsp:rsid wsp:val=&quot;00EC111F&quot;/&gt;&lt;wsp:rsid wsp:val=&quot;00EC14C0&quot;/&gt;&lt;wsp:rsid wsp:val=&quot;00EC27BA&quot;/&gt;&lt;wsp:rsid wsp:val=&quot;00EC28CA&quot;/&gt;&lt;wsp:rsid wsp:val=&quot;00EC2984&quot;/&gt;&lt;wsp:rsid wsp:val=&quot;00EC66DE&quot;/&gt;&lt;wsp:rsid wsp:val=&quot;00EC7B40&quot;/&gt;&lt;wsp:rsid wsp:val=&quot;00ED2E01&quot;/&gt;&lt;wsp:rsid wsp:val=&quot;00ED32DD&quot;/&gt;&lt;wsp:rsid wsp:val=&quot;00ED54E3&quot;/&gt;&lt;wsp:rsid wsp:val=&quot;00EE095E&quot;/&gt;&lt;wsp:rsid wsp:val=&quot;00EE3EBB&quot;/&gt;&lt;wsp:rsid wsp:val=&quot;00EE562C&quot;/&gt;&lt;wsp:rsid wsp:val=&quot;00EF079E&quot;/&gt;&lt;wsp:rsid wsp:val=&quot;00EF1AAC&quot;/&gt;&lt;wsp:rsid wsp:val=&quot;00EF2B37&quot;/&gt;&lt;wsp:rsid wsp:val=&quot;00EF3203&quot;/&gt;&lt;wsp:rsid wsp:val=&quot;00EF4981&quot;/&gt;&lt;wsp:rsid wsp:val=&quot;00EF6542&quot;/&gt;&lt;wsp:rsid wsp:val=&quot;00EF6F6E&quot;/&gt;&lt;wsp:rsid wsp:val=&quot;00EF7B3B&quot;/&gt;&lt;wsp:rsid wsp:val=&quot;00F000D6&quot;/&gt;&lt;wsp:rsid wsp:val=&quot;00F0627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3C81&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5632D&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975CF&quot;/&gt;&lt;wsp:rsid wsp:val=&quot;00FA1274&quot;/&gt;&lt;wsp:rsid wsp:val=&quot;00FA56C3&quot;/&gt;&lt;wsp:rsid wsp:val=&quot;00FA7F34&quot;/&gt;&lt;wsp:rsid wsp:val=&quot;00FA7FE3&quot;/&gt;&lt;wsp:rsid wsp:val=&quot;00FB131C&quot;/&gt;&lt;wsp:rsid wsp:val=&quot;00FB24F5&quot;/&gt;&lt;wsp:rsid wsp:val=&quot;00FB50F6&quot;/&gt;&lt;wsp:rsid wsp:val=&quot;00FC366E&quot;/&gt;&lt;wsp:rsid wsp:val=&quot;00FC5F97&quot;/&gt;&lt;wsp:rsid wsp:val=&quot;00FD0246&quot;/&gt;&lt;wsp:rsid wsp:val=&quot;00FD1940&quot;/&gt;&lt;wsp:rsid wsp:val=&quot;00FD31A7&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DA4B20&quot; wsp:rsidP=&quot;00DA4B20&quot;&gt;&lt;m:oMathPara&gt;&lt;m:oMath&gt;&lt;m:r&gt;&lt;w:rPr&gt;&lt;w:rFonts w:ascii=&quot;Cambria Math&quot; w:h-ansi=&quot;Cambria Math&quot;/&gt;&lt;wx:font wx:val=&quot;Cambria Math&quot;/&gt;&lt;w:i/&gt;&lt;/w:rPr&gt;&lt;m:t&gt;DMR&lt;/m:t&gt;&lt;/m:r&gt;&lt;m:sSub&gt;&lt;m:sSubPr&gt;&lt;m:ctrlPr&gt;&lt;w:rPr&gt;&lt;w:rFonts w:ascii=&quot;Cambria Math&quot; w:h-ansi=&quot;Cambria Math&quot;/&gt;&lt;wx:font wx:val=&quot;Cambria Math&quot;/&gt;&lt;w:b-cs/&gt;&lt;w:i/&gt;&lt;w:i-cs/&gt;&lt;/w:rPr&gt;&lt;/m:ctrlPr&gt;&lt;/m:sSubPr&gt;&lt;m:e&gt;&lt;m:r&gt;&lt;w:rPr&gt;&lt;w:rFonts w:ascii=&quot;Cambria Math&quot; w:h-ansi=&quot;Cambria Math&quot;/&gt;&lt;wx:font wx:val=&quot;Cambria Math&quot;/&gt;&lt;w:i/&gt;&lt;/w:rPr&gt;&lt;m:t&gt;S&lt;/m:t&gt;&lt;/m:r&gt;&lt;/m:e&gt;&lt;m:sub&gt;&lt;m:r&gt;&lt;w:rPr&gt;&lt;w:rFonts w:ascii=&quot;Cambria Math&quot; w:h-ansi=&quot;Cambria Math&quot;/&gt;&lt;wx:font wx:val=&quot;Cambria Math&quot;/&gt;&lt;w:i/&gt;&lt;/w:rPr&gt;&lt;m:t&gt;id&lt;/m:t&gt;&lt;/m:r&gt;&lt;/m:sub&gt;&lt;/m:sSub&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Pr>
                <w:bCs/>
                <w:iCs/>
              </w:rPr>
              <w:fldChar w:fldCharType="end"/>
            </w:r>
            <w:r>
              <w:rPr>
                <w:bCs/>
                <w:iCs/>
              </w:rPr>
              <w:t xml:space="preserve"> is </w:t>
            </w:r>
            <w:r>
              <w:t>determined first in an ascending order of a DMRS port index and second in an ascending order of a DMRS sequence index [4, TS 38.211]</w:t>
            </w:r>
          </w:p>
          <w:p w14:paraId="28DCFC2F" w14:textId="77777777" w:rsidR="00351626" w:rsidRDefault="005A3CB0">
            <w:pPr>
              <w:pStyle w:val="B1"/>
              <w:tabs>
                <w:tab w:val="left" w:pos="425"/>
              </w:tabs>
              <w:ind w:left="576" w:hanging="288"/>
              <w:rPr>
                <w:lang w:val="en-US"/>
              </w:rPr>
            </w:pPr>
            <w:r>
              <w:rPr>
                <w:lang w:val="en-US"/>
              </w:rPr>
              <w:t>-</w:t>
            </w:r>
            <w:r>
              <w:tab/>
            </w:r>
            <w:r>
              <w:rPr>
                <w:lang w:val="en-US"/>
              </w:rPr>
              <w:t>second,</w:t>
            </w:r>
            <w:r>
              <w:t xml:space="preserve"> in increasing </w:t>
            </w:r>
            <w:r>
              <w:rPr>
                <w:lang w:val="en-US"/>
              </w:rPr>
              <w:t>order of PUSCH configuration period indexes</w:t>
            </w:r>
          </w:p>
          <w:p w14:paraId="40C35813" w14:textId="77777777" w:rsidR="00351626" w:rsidRDefault="005A3CB0">
            <w:pPr>
              <w:spacing w:before="120"/>
              <w:jc w:val="center"/>
              <w:rPr>
                <w:rFonts w:eastAsia="SimSun"/>
                <w:lang w:eastAsia="zh-CN"/>
              </w:rPr>
            </w:pPr>
            <w:r>
              <w:rPr>
                <w:rFonts w:hint="eastAsia"/>
                <w:color w:val="C00000"/>
              </w:rPr>
              <w:t>&lt; End of text proposal&gt;</w:t>
            </w:r>
          </w:p>
        </w:tc>
      </w:tr>
    </w:tbl>
    <w:p w14:paraId="7E0CD7E1" w14:textId="77777777" w:rsidR="00351626" w:rsidRDefault="00351626">
      <w:pPr>
        <w:tabs>
          <w:tab w:val="left" w:pos="567"/>
        </w:tabs>
        <w:overflowPunct/>
        <w:autoSpaceDE/>
        <w:autoSpaceDN/>
        <w:snapToGrid w:val="0"/>
        <w:spacing w:after="0"/>
        <w:textAlignment w:val="auto"/>
        <w:rPr>
          <w:rFonts w:eastAsia="Yu Mincho"/>
          <w:lang w:val="en-US" w:eastAsia="ja-JP"/>
        </w:rPr>
      </w:pPr>
    </w:p>
    <w:p w14:paraId="4DC2D4E3" w14:textId="77777777" w:rsidR="00351626" w:rsidRDefault="005A3CB0">
      <w:pPr>
        <w:rPr>
          <w:b/>
          <w:bCs/>
          <w:u w:val="single"/>
        </w:rPr>
      </w:pPr>
      <w:r>
        <w:rPr>
          <w:b/>
          <w:bCs/>
          <w:u w:val="single"/>
        </w:rPr>
        <w:t>LS in:</w:t>
      </w:r>
    </w:p>
    <w:p w14:paraId="466DF5EF" w14:textId="77777777" w:rsidR="00351626" w:rsidRDefault="00674289">
      <w:pPr>
        <w:pStyle w:val="ListParagraph"/>
        <w:numPr>
          <w:ilvl w:val="0"/>
          <w:numId w:val="7"/>
        </w:numPr>
        <w:ind w:leftChars="0"/>
        <w:rPr>
          <w:rFonts w:ascii="Times New Roman" w:hAnsi="Times New Roman"/>
          <w:sz w:val="20"/>
          <w:szCs w:val="20"/>
          <w:lang w:eastAsia="zh-CN"/>
        </w:rPr>
      </w:pPr>
      <w:hyperlink r:id="rId15" w:history="1">
        <w:r w:rsidR="005A3CB0">
          <w:rPr>
            <w:rFonts w:ascii="Times New Roman" w:hAnsi="Times New Roman"/>
            <w:sz w:val="20"/>
            <w:szCs w:val="20"/>
            <w:lang w:eastAsia="zh-CN"/>
          </w:rPr>
          <w:t>R1-2200881</w:t>
        </w:r>
      </w:hyperlink>
      <w:r w:rsidR="005A3CB0">
        <w:rPr>
          <w:rFonts w:ascii="Times New Roman" w:hAnsi="Times New Roman"/>
          <w:sz w:val="20"/>
          <w:szCs w:val="20"/>
          <w:lang w:eastAsia="zh-CN"/>
        </w:rPr>
        <w:tab/>
        <w:t>Reply LS on the L1 aspects of small data transmission</w:t>
      </w:r>
      <w:r w:rsidR="005A3CB0">
        <w:rPr>
          <w:rFonts w:ascii="Times New Roman" w:hAnsi="Times New Roman"/>
          <w:sz w:val="20"/>
          <w:szCs w:val="20"/>
          <w:lang w:eastAsia="zh-CN"/>
        </w:rPr>
        <w:tab/>
      </w:r>
      <w:r w:rsidR="005A3CB0">
        <w:rPr>
          <w:rFonts w:ascii="Times New Roman" w:hAnsi="Times New Roman" w:hint="eastAsia"/>
          <w:sz w:val="20"/>
          <w:szCs w:val="20"/>
          <w:lang w:eastAsia="zh-CN"/>
        </w:rPr>
        <w:t xml:space="preserve">                      from </w:t>
      </w:r>
      <w:r w:rsidR="005A3CB0">
        <w:rPr>
          <w:rFonts w:ascii="Times New Roman" w:hAnsi="Times New Roman"/>
          <w:sz w:val="20"/>
          <w:szCs w:val="20"/>
          <w:lang w:eastAsia="zh-CN"/>
        </w:rPr>
        <w:t>RAN2</w:t>
      </w:r>
    </w:p>
    <w:p w14:paraId="0380BA21" w14:textId="77777777" w:rsidR="00351626" w:rsidRDefault="00351626">
      <w:pPr>
        <w:pStyle w:val="ListParagraph"/>
        <w:ind w:leftChars="0" w:left="0"/>
        <w:rPr>
          <w:rFonts w:ascii="Times New Roman" w:hAnsi="Times New Roman"/>
          <w:sz w:val="20"/>
          <w:szCs w:val="20"/>
        </w:rPr>
      </w:pPr>
    </w:p>
    <w:p w14:paraId="7C713177" w14:textId="77777777" w:rsidR="00351626" w:rsidRDefault="00351626">
      <w:pPr>
        <w:rPr>
          <w:b/>
          <w:bCs/>
          <w:u w:val="single"/>
        </w:rPr>
      </w:pPr>
    </w:p>
    <w:p w14:paraId="1D83AC40" w14:textId="77777777" w:rsidR="00351626" w:rsidRDefault="005A3CB0">
      <w:pPr>
        <w:rPr>
          <w:b/>
          <w:bCs/>
          <w:u w:val="single"/>
        </w:rPr>
      </w:pPr>
      <w:r>
        <w:rPr>
          <w:b/>
          <w:bCs/>
          <w:u w:val="single"/>
        </w:rPr>
        <w:t xml:space="preserve">LS out: </w:t>
      </w:r>
    </w:p>
    <w:p w14:paraId="5F73DD34" w14:textId="77777777" w:rsidR="00351626" w:rsidRDefault="005A3CB0">
      <w:pPr>
        <w:pStyle w:val="ListParagraph"/>
        <w:numPr>
          <w:ilvl w:val="0"/>
          <w:numId w:val="7"/>
        </w:numPr>
        <w:ind w:leftChars="0"/>
        <w:rPr>
          <w:rFonts w:ascii="Times New Roman" w:hAnsi="Times New Roman"/>
          <w:sz w:val="20"/>
          <w:szCs w:val="20"/>
          <w:lang w:eastAsia="zh-CN"/>
        </w:rPr>
      </w:pPr>
      <w:r>
        <w:rPr>
          <w:rFonts w:ascii="Times New Roman" w:hAnsi="Times New Roman"/>
          <w:sz w:val="20"/>
          <w:szCs w:val="20"/>
          <w:lang w:eastAsia="zh-CN"/>
        </w:rPr>
        <w:t>R1-2202656</w:t>
      </w:r>
      <w:r>
        <w:rPr>
          <w:rFonts w:ascii="Times New Roman" w:hAnsi="Times New Roman"/>
          <w:sz w:val="20"/>
          <w:szCs w:val="20"/>
          <w:lang w:eastAsia="zh-CN"/>
        </w:rPr>
        <w:tab/>
        <w:t>Reply LS on the physical layer aspects of small data transmission</w:t>
      </w:r>
      <w:r>
        <w:rPr>
          <w:rFonts w:ascii="Times New Roman" w:hAnsi="Times New Roman"/>
          <w:sz w:val="20"/>
          <w:szCs w:val="20"/>
          <w:lang w:eastAsia="zh-CN"/>
        </w:rPr>
        <w:tab/>
      </w:r>
      <w:r>
        <w:rPr>
          <w:rFonts w:ascii="Times New Roman" w:hAnsi="Times New Roman" w:hint="eastAsia"/>
          <w:sz w:val="20"/>
          <w:szCs w:val="20"/>
          <w:lang w:eastAsia="zh-CN"/>
        </w:rPr>
        <w:t>to RAN2</w:t>
      </w:r>
    </w:p>
    <w:p w14:paraId="7AF9F871" w14:textId="77777777" w:rsidR="00351626" w:rsidRDefault="00351626">
      <w:pPr>
        <w:rPr>
          <w:b/>
          <w:bCs/>
          <w:u w:val="single"/>
        </w:rPr>
      </w:pPr>
    </w:p>
    <w:p w14:paraId="62BCFE1C" w14:textId="77777777" w:rsidR="00351626" w:rsidRDefault="005A3CB0">
      <w:pPr>
        <w:outlineLvl w:val="5"/>
        <w:rPr>
          <w:rFonts w:ascii="Arial" w:hAnsi="Arial" w:cs="Arial"/>
          <w:b/>
          <w:u w:val="single"/>
          <w:lang w:eastAsia="en-US"/>
        </w:rPr>
      </w:pPr>
      <w:r>
        <w:rPr>
          <w:rFonts w:ascii="Arial" w:hAnsi="Arial" w:cs="Arial"/>
          <w:b/>
          <w:u w:val="single"/>
          <w:lang w:eastAsia="en-US"/>
        </w:rPr>
        <w:t>RAN1#107bis-e</w:t>
      </w:r>
    </w:p>
    <w:p w14:paraId="0509593A" w14:textId="1818C26D" w:rsidR="00351626" w:rsidRDefault="00165B30">
      <w:r>
        <w:rPr>
          <w:rFonts w:ascii="Arial" w:eastAsiaTheme="minorEastAsia" w:hAnsi="Arial" w:cs="Arial"/>
          <w:lang w:eastAsia="zh-CN"/>
        </w:rPr>
        <w:lastRenderedPageBreak/>
        <w:t>There was no SDT discussion in RAN1#107bis-e</w:t>
      </w:r>
    </w:p>
    <w:p w14:paraId="0486DD9D" w14:textId="77777777" w:rsidR="00351626" w:rsidRDefault="005A3CB0">
      <w:pPr>
        <w:pStyle w:val="Heading4"/>
        <w:keepNext w:val="0"/>
        <w:rPr>
          <w:lang w:eastAsia="ja-JP"/>
        </w:rPr>
      </w:pPr>
      <w:r>
        <w:rPr>
          <w:lang w:eastAsia="ja-JP"/>
        </w:rPr>
        <w:t>2.1.2</w:t>
      </w:r>
      <w:r>
        <w:rPr>
          <w:lang w:eastAsia="ja-JP"/>
        </w:rPr>
        <w:tab/>
        <w:t>Remaining Open issues</w:t>
      </w:r>
    </w:p>
    <w:p w14:paraId="57FD5105" w14:textId="3431C32D" w:rsidR="00B7407F" w:rsidRDefault="00B74DB8" w:rsidP="00B7407F">
      <w:pPr>
        <w:pStyle w:val="ListParagraph"/>
        <w:numPr>
          <w:ilvl w:val="0"/>
          <w:numId w:val="8"/>
        </w:numPr>
        <w:ind w:leftChars="0" w:left="800"/>
      </w:pPr>
      <w:r>
        <w:rPr>
          <w:rFonts w:eastAsia="SimSun"/>
          <w:lang w:eastAsia="zh-CN"/>
        </w:rPr>
        <w:t>None</w:t>
      </w:r>
    </w:p>
    <w:p w14:paraId="6931EA01" w14:textId="77777777" w:rsidR="00351626" w:rsidRDefault="005A3CB0">
      <w:pPr>
        <w:pStyle w:val="Heading2"/>
        <w:keepNext w:val="0"/>
        <w:rPr>
          <w:lang w:eastAsia="ja-JP"/>
        </w:rPr>
      </w:pPr>
      <w:r>
        <w:rPr>
          <w:lang w:eastAsia="ja-JP"/>
        </w:rPr>
        <w:t>2.2</w:t>
      </w:r>
      <w:r>
        <w:rPr>
          <w:lang w:eastAsia="ja-JP"/>
        </w:rPr>
        <w:tab/>
      </w:r>
      <w:r>
        <w:rPr>
          <w:rFonts w:hint="eastAsia"/>
          <w:lang w:eastAsia="ja-JP"/>
        </w:rPr>
        <w:t>RAN2</w:t>
      </w:r>
    </w:p>
    <w:p w14:paraId="3AEB1C5A" w14:textId="77777777" w:rsidR="00351626" w:rsidRDefault="005A3CB0">
      <w:pPr>
        <w:pStyle w:val="Heading4"/>
        <w:keepNext w:val="0"/>
        <w:rPr>
          <w:lang w:eastAsia="ja-JP"/>
        </w:rPr>
      </w:pPr>
      <w:r>
        <w:rPr>
          <w:lang w:eastAsia="ja-JP"/>
        </w:rPr>
        <w:t>2.2.1</w:t>
      </w:r>
      <w:r>
        <w:rPr>
          <w:lang w:eastAsia="ja-JP"/>
        </w:rPr>
        <w:tab/>
        <w:t>Agreements</w:t>
      </w:r>
    </w:p>
    <w:p w14:paraId="68AB896D" w14:textId="77777777" w:rsidR="00351626" w:rsidRDefault="005A3CB0">
      <w:pPr>
        <w:outlineLvl w:val="5"/>
        <w:rPr>
          <w:b/>
          <w:bCs/>
          <w:u w:val="single"/>
        </w:rPr>
      </w:pPr>
      <w:r>
        <w:rPr>
          <w:b/>
          <w:bCs/>
          <w:u w:val="single"/>
        </w:rPr>
        <w:t>RAN2#117-e</w:t>
      </w:r>
    </w:p>
    <w:p w14:paraId="17C4078C" w14:textId="77777777" w:rsidR="00351626" w:rsidRPr="00F83F31" w:rsidRDefault="005A3CB0">
      <w:pPr>
        <w:pStyle w:val="ListParagraph"/>
        <w:numPr>
          <w:ilvl w:val="0"/>
          <w:numId w:val="8"/>
        </w:numPr>
        <w:ind w:leftChars="0"/>
      </w:pPr>
      <w:r w:rsidRPr="00F83F31">
        <w:t>From RAN2 point of view, the WI is considered completed</w:t>
      </w:r>
    </w:p>
    <w:p w14:paraId="56623D61" w14:textId="77777777" w:rsidR="00351626" w:rsidRDefault="005A3CB0">
      <w:pPr>
        <w:pStyle w:val="Doc-text2"/>
        <w:numPr>
          <w:ilvl w:val="0"/>
          <w:numId w:val="8"/>
        </w:numPr>
      </w:pPr>
      <w:r>
        <w:t>CCCH solution will no longer be pursued for non-SDT data arrival for Rel-17</w:t>
      </w:r>
    </w:p>
    <w:p w14:paraId="11D9A2EF" w14:textId="77777777" w:rsidR="00351626" w:rsidRDefault="005A3CB0">
      <w:pPr>
        <w:pStyle w:val="ListParagraph"/>
        <w:numPr>
          <w:ilvl w:val="0"/>
          <w:numId w:val="8"/>
        </w:numPr>
        <w:ind w:leftChars="0"/>
        <w:rPr>
          <w:rFonts w:eastAsia="SimSun"/>
          <w:lang w:eastAsia="zh-CN"/>
        </w:rPr>
      </w:pPr>
      <w:r>
        <w:rPr>
          <w:rFonts w:eastAsia="SimSun"/>
          <w:lang w:eastAsia="zh-CN"/>
        </w:rPr>
        <w:t>Downlink RSRP reference at the time of receiving RRCRelease with suspendConfig for the RSRP-based TA validation is determined by the MO configured for the cell where the UE is released from RRC_CONNECTED to RRC_INACTIVE.  FFS if there is any issues from RAN4 raised</w:t>
      </w:r>
    </w:p>
    <w:p w14:paraId="654C657E" w14:textId="77777777" w:rsidR="00351626" w:rsidRDefault="005A3CB0">
      <w:pPr>
        <w:pStyle w:val="ListParagraph"/>
        <w:numPr>
          <w:ilvl w:val="0"/>
          <w:numId w:val="8"/>
        </w:numPr>
        <w:ind w:leftChars="0"/>
        <w:rPr>
          <w:rFonts w:eastAsia="SimSun"/>
          <w:lang w:eastAsia="zh-CN"/>
        </w:rPr>
      </w:pPr>
      <w:r>
        <w:rPr>
          <w:rFonts w:eastAsia="SimSun"/>
          <w:lang w:eastAsia="zh-CN"/>
        </w:rPr>
        <w:t xml:space="preserve">Consider cg-SDT-TimeAlignmentTimer to be expired and perform the procedure in 5.2 (Maintenance of uplink time alignment) at MAC reset. Ensure in the CR that the configuration is not released (i.e. remove notification from MAC CR to release the configuration). FFS impacts for delta configuration. </w:t>
      </w:r>
    </w:p>
    <w:p w14:paraId="3EDE753B" w14:textId="77777777" w:rsidR="00351626" w:rsidRDefault="005A3CB0">
      <w:pPr>
        <w:pStyle w:val="ListParagraph"/>
        <w:numPr>
          <w:ilvl w:val="0"/>
          <w:numId w:val="8"/>
        </w:numPr>
        <w:ind w:leftChars="0"/>
        <w:rPr>
          <w:rFonts w:eastAsia="SimSun"/>
          <w:lang w:eastAsia="zh-CN"/>
        </w:rPr>
      </w:pPr>
      <w:r>
        <w:rPr>
          <w:rFonts w:eastAsia="SimSun"/>
          <w:lang w:eastAsia="zh-CN"/>
        </w:rPr>
        <w:t>For autonomous re-tx, fix the RV to be 0 for both the initial and retransmission of initial CG-SDT transmission.  Inform RAN1?</w:t>
      </w:r>
    </w:p>
    <w:p w14:paraId="774425D5" w14:textId="77777777" w:rsidR="00351626" w:rsidRDefault="005A3CB0">
      <w:pPr>
        <w:pStyle w:val="ListParagraph"/>
        <w:numPr>
          <w:ilvl w:val="0"/>
          <w:numId w:val="8"/>
        </w:numPr>
        <w:ind w:leftChars="0"/>
        <w:rPr>
          <w:rFonts w:eastAsia="SimSun"/>
          <w:lang w:eastAsia="zh-CN"/>
        </w:rPr>
      </w:pPr>
      <w:r>
        <w:rPr>
          <w:rFonts w:eastAsia="SimSun"/>
          <w:lang w:eastAsia="zh-CN"/>
        </w:rPr>
        <w:t>CG-SDT resources are not used during an RA-SDT.  Consider the CG-SDT-TAT as expired at the initiation of an RA-SDT procedure</w:t>
      </w:r>
    </w:p>
    <w:p w14:paraId="0C6C4E93" w14:textId="77777777" w:rsidR="00351626" w:rsidRDefault="005A3CB0">
      <w:pPr>
        <w:pStyle w:val="ListParagraph"/>
        <w:numPr>
          <w:ilvl w:val="0"/>
          <w:numId w:val="8"/>
        </w:numPr>
        <w:ind w:leftChars="0"/>
        <w:rPr>
          <w:rFonts w:eastAsia="SimSun"/>
          <w:lang w:eastAsia="zh-CN"/>
        </w:rPr>
      </w:pPr>
      <w:r>
        <w:rPr>
          <w:rFonts w:eastAsia="SimSun"/>
          <w:lang w:eastAsia="zh-CN"/>
        </w:rPr>
        <w:t>UE stops the legacy TAT when contention resolution is successful for RACH triggered during CG-SDT</w:t>
      </w:r>
    </w:p>
    <w:p w14:paraId="320F09FC" w14:textId="77777777" w:rsidR="00351626" w:rsidRDefault="005A3CB0">
      <w:pPr>
        <w:pStyle w:val="ListParagraph"/>
        <w:numPr>
          <w:ilvl w:val="0"/>
          <w:numId w:val="8"/>
        </w:numPr>
        <w:ind w:leftChars="0"/>
        <w:rPr>
          <w:rFonts w:eastAsia="SimSun"/>
          <w:lang w:eastAsia="zh-CN"/>
        </w:rPr>
      </w:pPr>
      <w:r>
        <w:rPr>
          <w:rFonts w:eastAsia="SimSun"/>
          <w:lang w:eastAsia="zh-CN"/>
        </w:rPr>
        <w:t>Similar to legacy, any pdcch addressed to C-RNTI for initial CG transmission should be treated as a confirmation of successful initial CG transmission regardless of HARQ PID</w:t>
      </w:r>
    </w:p>
    <w:p w14:paraId="05FEE550" w14:textId="77777777" w:rsidR="00351626" w:rsidRDefault="005A3CB0">
      <w:pPr>
        <w:pStyle w:val="ListParagraph"/>
        <w:numPr>
          <w:ilvl w:val="0"/>
          <w:numId w:val="8"/>
        </w:numPr>
        <w:ind w:leftChars="0"/>
        <w:rPr>
          <w:rFonts w:eastAsia="SimSun"/>
          <w:lang w:eastAsia="zh-CN"/>
        </w:rPr>
      </w:pPr>
      <w:r>
        <w:rPr>
          <w:rFonts w:eastAsia="SimSun"/>
          <w:lang w:eastAsia="zh-CN"/>
        </w:rPr>
        <w:t xml:space="preserve">The UE determines the LCG associated with an SDT DRB from the stored configuration in the UE context (i.e. from LogicalChannelConfig in RLC-BearerConfig stored for the DRB) </w:t>
      </w:r>
    </w:p>
    <w:p w14:paraId="1EAFDC98" w14:textId="77777777" w:rsidR="00351626" w:rsidRDefault="005A3CB0">
      <w:pPr>
        <w:pStyle w:val="ListParagraph"/>
        <w:numPr>
          <w:ilvl w:val="0"/>
          <w:numId w:val="8"/>
        </w:numPr>
        <w:ind w:leftChars="0"/>
        <w:rPr>
          <w:rFonts w:eastAsia="SimSun"/>
          <w:lang w:eastAsia="zh-CN"/>
        </w:rPr>
      </w:pPr>
      <w:r>
        <w:rPr>
          <w:rFonts w:eastAsia="SimSun"/>
          <w:lang w:eastAsia="zh-CN"/>
        </w:rPr>
        <w:t xml:space="preserve">It is up to the network how to configure the logicalChannelSR-Mask value for LCHs of DRBs configured for SDT. </w:t>
      </w:r>
    </w:p>
    <w:p w14:paraId="5BAE8557" w14:textId="77777777" w:rsidR="00351626" w:rsidRDefault="005A3CB0">
      <w:pPr>
        <w:pStyle w:val="ListParagraph"/>
        <w:numPr>
          <w:ilvl w:val="0"/>
          <w:numId w:val="8"/>
        </w:numPr>
        <w:ind w:leftChars="0"/>
        <w:rPr>
          <w:rFonts w:eastAsia="SimSun"/>
          <w:lang w:eastAsia="zh-CN"/>
        </w:rPr>
      </w:pPr>
      <w:r>
        <w:rPr>
          <w:rFonts w:eastAsia="SimSun"/>
          <w:lang w:eastAsia="zh-CN"/>
        </w:rPr>
        <w:t>UE-autonomous switching from RA-SDT to normal/legacy RACH after a configured number of failures is not supported.</w:t>
      </w:r>
    </w:p>
    <w:p w14:paraId="513E3771" w14:textId="77777777" w:rsidR="00351626" w:rsidRDefault="005A3CB0">
      <w:pPr>
        <w:pStyle w:val="ListParagraph"/>
        <w:numPr>
          <w:ilvl w:val="0"/>
          <w:numId w:val="8"/>
        </w:numPr>
        <w:ind w:leftChars="0"/>
        <w:rPr>
          <w:rFonts w:eastAsia="SimSun"/>
          <w:lang w:eastAsia="zh-CN"/>
        </w:rPr>
      </w:pPr>
      <w:r>
        <w:rPr>
          <w:rFonts w:eastAsia="SimSun"/>
          <w:lang w:eastAsia="zh-CN"/>
        </w:rPr>
        <w:t>Existing values for of ra-ContentionResolutionTimer and msgB-ResponseWindow can be reused for SDT. No need to introduce new configuration values. (17/20)</w:t>
      </w:r>
    </w:p>
    <w:p w14:paraId="5AE1C5E9" w14:textId="77777777" w:rsidR="00351626" w:rsidRDefault="005A3CB0">
      <w:pPr>
        <w:pStyle w:val="ListParagraph"/>
        <w:numPr>
          <w:ilvl w:val="0"/>
          <w:numId w:val="8"/>
        </w:numPr>
        <w:ind w:leftChars="0"/>
        <w:rPr>
          <w:rFonts w:eastAsia="SimSun"/>
          <w:lang w:eastAsia="zh-CN"/>
        </w:rPr>
      </w:pPr>
      <w:r>
        <w:rPr>
          <w:rFonts w:eastAsia="SimSun"/>
          <w:lang w:eastAsia="zh-CN"/>
        </w:rPr>
        <w:t>Confirm earlier agreement: During subsequent CG transmission phase (i.e. after the UE has received response from NW), if there is no available SSB above the configured RSRP CG-SDT threshold, the HARQ entity doesn’t use the CG-SDT resource, and the UE triggers SR when there is no valid UL grant (UE falls back to legacy RA for SR) (19/20).</w:t>
      </w:r>
    </w:p>
    <w:p w14:paraId="22727003" w14:textId="77777777" w:rsidR="00351626" w:rsidRDefault="005A3CB0">
      <w:pPr>
        <w:pStyle w:val="ListParagraph"/>
        <w:numPr>
          <w:ilvl w:val="0"/>
          <w:numId w:val="8"/>
        </w:numPr>
        <w:ind w:leftChars="0"/>
        <w:rPr>
          <w:rFonts w:eastAsia="SimSun"/>
          <w:lang w:eastAsia="zh-CN"/>
        </w:rPr>
      </w:pPr>
      <w:r>
        <w:rPr>
          <w:rFonts w:eastAsia="SimSun"/>
          <w:lang w:eastAsia="zh-CN"/>
        </w:rPr>
        <w:t>During subsequent CG transmission phase (i.e. after the UE has received response from NW), if there at least one available SSB above the configured RSRP CG-SDT threshold, it is up to UE implementation to select an SSB above the RSRP threshold (19/20).</w:t>
      </w:r>
    </w:p>
    <w:p w14:paraId="1B3FD9F1" w14:textId="77777777" w:rsidR="00351626" w:rsidRDefault="005A3CB0">
      <w:pPr>
        <w:pStyle w:val="ListParagraph"/>
        <w:numPr>
          <w:ilvl w:val="0"/>
          <w:numId w:val="8"/>
        </w:numPr>
        <w:ind w:leftChars="0"/>
        <w:rPr>
          <w:rFonts w:eastAsia="SimSun"/>
          <w:lang w:eastAsia="zh-CN"/>
        </w:rPr>
      </w:pPr>
      <w:r>
        <w:rPr>
          <w:rFonts w:eastAsia="SimSun"/>
          <w:lang w:eastAsia="zh-CN"/>
        </w:rPr>
        <w:t>For RA initiated after CG-SDT, the UE multiplexes a C-RNTI MAC CE instead of RRC resume request in Msg3 or MsgA (20/20)</w:t>
      </w:r>
    </w:p>
    <w:p w14:paraId="7B98A486" w14:textId="77777777" w:rsidR="00351626" w:rsidRDefault="005A3CB0">
      <w:pPr>
        <w:pStyle w:val="ListParagraph"/>
        <w:numPr>
          <w:ilvl w:val="0"/>
          <w:numId w:val="8"/>
        </w:numPr>
        <w:ind w:leftChars="0"/>
        <w:rPr>
          <w:rFonts w:eastAsia="SimSun"/>
          <w:lang w:eastAsia="zh-CN"/>
        </w:rPr>
      </w:pPr>
      <w:r>
        <w:rPr>
          <w:rFonts w:eastAsia="SimSun"/>
          <w:lang w:eastAsia="zh-CN"/>
        </w:rPr>
        <w:t>If CG-SDT-TAT expires while the CG-SDT procedure is ongoing and if UE has not received a response from the network after the initial UL CG-SDT transmission, UE terminates ongoing SDT procedure (15/20). FFS follow-up UE behaviour (e.g. whether the UE triggers SDT failure and goes to IDLE mode).</w:t>
      </w:r>
    </w:p>
    <w:p w14:paraId="29ECAECE" w14:textId="77777777" w:rsidR="00351626" w:rsidRDefault="005A3CB0">
      <w:pPr>
        <w:pStyle w:val="ListParagraph"/>
        <w:numPr>
          <w:ilvl w:val="0"/>
          <w:numId w:val="8"/>
        </w:numPr>
        <w:ind w:leftChars="0"/>
        <w:rPr>
          <w:rFonts w:eastAsia="SimSun"/>
          <w:lang w:eastAsia="zh-CN"/>
        </w:rPr>
      </w:pPr>
      <w:r>
        <w:rPr>
          <w:rFonts w:eastAsia="SimSun"/>
          <w:lang w:eastAsia="zh-CN"/>
        </w:rPr>
        <w:t>UE performs SDU discard for SRBs at the reception of RRCRelease with SDT configuration. (20/20)</w:t>
      </w:r>
    </w:p>
    <w:p w14:paraId="77FACDB4" w14:textId="77777777" w:rsidR="00351626" w:rsidRDefault="005A3CB0">
      <w:pPr>
        <w:pStyle w:val="ListParagraph"/>
        <w:numPr>
          <w:ilvl w:val="0"/>
          <w:numId w:val="8"/>
        </w:numPr>
        <w:ind w:leftChars="0"/>
        <w:rPr>
          <w:rFonts w:eastAsia="SimSun"/>
          <w:lang w:eastAsia="zh-CN"/>
        </w:rPr>
      </w:pPr>
      <w:r>
        <w:rPr>
          <w:rFonts w:eastAsia="SimSun"/>
          <w:lang w:eastAsia="zh-CN"/>
        </w:rPr>
        <w:t>Reference RSRP value for RSRP-based TA validation in MAC is captured by referring to RAN4 procedural text, e.g. MAC considers the TA valid if "The change in the RSRP of the downlink pathloss reference calculated as specified in 38.133 section 5.x [11] is less than cg-SDT-RSRP-ChangeThreshold."</w:t>
      </w:r>
    </w:p>
    <w:p w14:paraId="6BB26D6C" w14:textId="77777777" w:rsidR="00351626" w:rsidRDefault="005A3CB0">
      <w:pPr>
        <w:pStyle w:val="ListParagraph"/>
        <w:numPr>
          <w:ilvl w:val="0"/>
          <w:numId w:val="8"/>
        </w:numPr>
        <w:ind w:leftChars="0"/>
        <w:rPr>
          <w:rFonts w:eastAsia="SimSun"/>
          <w:lang w:eastAsia="zh-CN"/>
        </w:rPr>
      </w:pPr>
      <w:r>
        <w:rPr>
          <w:rFonts w:eastAsia="SimSun"/>
          <w:lang w:eastAsia="zh-CN"/>
        </w:rPr>
        <w:lastRenderedPageBreak/>
        <w:t>Capture in current CR where the beam consolidation procedure text for RSRP-based TA validation in RRC – minimize impact to the spec and if it doesn’t work well, rapporteurs can decided at the end</w:t>
      </w:r>
    </w:p>
    <w:p w14:paraId="371CABF7" w14:textId="77777777" w:rsidR="00351626" w:rsidRDefault="005A3CB0">
      <w:pPr>
        <w:pStyle w:val="ListParagraph"/>
        <w:numPr>
          <w:ilvl w:val="0"/>
          <w:numId w:val="8"/>
        </w:numPr>
        <w:ind w:leftChars="0"/>
        <w:rPr>
          <w:rFonts w:eastAsia="SimSun"/>
          <w:lang w:eastAsia="zh-CN"/>
        </w:rPr>
      </w:pPr>
      <w:r>
        <w:rPr>
          <w:rFonts w:eastAsia="SimSun"/>
          <w:lang w:eastAsia="zh-CN"/>
        </w:rPr>
        <w:t>The UE restarts the CG-SDT-TAT when the contention resolution is successful for a legacy RACH procedure initiated during CG-SDT procedure (due to absence of UL resource).</w:t>
      </w:r>
    </w:p>
    <w:p w14:paraId="61FDF394" w14:textId="77777777" w:rsidR="00351626" w:rsidRDefault="005A3CB0">
      <w:pPr>
        <w:pStyle w:val="ListParagraph"/>
        <w:numPr>
          <w:ilvl w:val="0"/>
          <w:numId w:val="8"/>
        </w:numPr>
        <w:ind w:leftChars="0"/>
        <w:rPr>
          <w:rFonts w:eastAsia="SimSun"/>
          <w:lang w:eastAsia="zh-CN"/>
        </w:rPr>
      </w:pPr>
      <w:r>
        <w:rPr>
          <w:rFonts w:eastAsia="SimSun"/>
          <w:lang w:eastAsia="zh-CN"/>
        </w:rPr>
        <w:t>When CG-TAT expires, MAC shall release the CG resources. RRC keeps the CG configuration (for delta signalling).</w:t>
      </w:r>
    </w:p>
    <w:p w14:paraId="66764E3A" w14:textId="77777777" w:rsidR="00351626" w:rsidRDefault="005A3CB0">
      <w:pPr>
        <w:pStyle w:val="ListParagraph"/>
        <w:numPr>
          <w:ilvl w:val="0"/>
          <w:numId w:val="8"/>
        </w:numPr>
        <w:ind w:leftChars="0"/>
        <w:rPr>
          <w:rFonts w:eastAsia="SimSun"/>
          <w:lang w:eastAsia="zh-CN"/>
        </w:rPr>
      </w:pPr>
      <w:r>
        <w:rPr>
          <w:rFonts w:eastAsia="SimSun"/>
          <w:lang w:eastAsia="zh-CN"/>
        </w:rPr>
        <w:t xml:space="preserve">Add a condition that RNAU is only initiated if Txxx (i.e. the new SDT timer) is not running </w:t>
      </w:r>
    </w:p>
    <w:p w14:paraId="63A402A0" w14:textId="77777777" w:rsidR="00351626" w:rsidRDefault="005A3CB0">
      <w:pPr>
        <w:pStyle w:val="ListParagraph"/>
        <w:numPr>
          <w:ilvl w:val="0"/>
          <w:numId w:val="8"/>
        </w:numPr>
        <w:ind w:leftChars="0"/>
        <w:rPr>
          <w:rFonts w:eastAsia="SimSun"/>
          <w:lang w:eastAsia="zh-CN"/>
        </w:rPr>
      </w:pPr>
      <w:r>
        <w:rPr>
          <w:rFonts w:eastAsia="SimSun"/>
          <w:lang w:eastAsia="zh-CN"/>
        </w:rPr>
        <w:t>The UE is not required to perform/log measurements during SDT</w:t>
      </w:r>
    </w:p>
    <w:p w14:paraId="2605A21F" w14:textId="77777777" w:rsidR="00351626" w:rsidRDefault="005A3CB0">
      <w:pPr>
        <w:pStyle w:val="ListParagraph"/>
        <w:numPr>
          <w:ilvl w:val="0"/>
          <w:numId w:val="8"/>
        </w:numPr>
        <w:ind w:leftChars="0"/>
        <w:rPr>
          <w:rFonts w:eastAsia="SimSun"/>
          <w:lang w:eastAsia="zh-CN"/>
        </w:rPr>
      </w:pPr>
      <w:r>
        <w:rPr>
          <w:rFonts w:eastAsia="SimSun"/>
          <w:lang w:eastAsia="zh-CN"/>
        </w:rPr>
        <w:t>The UE is not required to perform Idle/inactive measurements in section 5.7.8 of RRC during SDT.  Check the details of this requirements</w:t>
      </w:r>
    </w:p>
    <w:p w14:paraId="41294B9D" w14:textId="77777777" w:rsidR="00351626" w:rsidRDefault="005A3CB0">
      <w:pPr>
        <w:pStyle w:val="ListParagraph"/>
        <w:numPr>
          <w:ilvl w:val="0"/>
          <w:numId w:val="8"/>
        </w:numPr>
        <w:ind w:leftChars="0"/>
        <w:rPr>
          <w:rFonts w:eastAsia="SimSun"/>
          <w:lang w:eastAsia="zh-CN"/>
        </w:rPr>
      </w:pPr>
      <w:r>
        <w:rPr>
          <w:rFonts w:eastAsia="SimSun"/>
          <w:lang w:eastAsia="zh-CN"/>
        </w:rPr>
        <w:t xml:space="preserve">Delta signalling is based on the previous SDT configuration (i.e. only applicable to SDT operation and will be released when the UE moves to connected and hence delta configuration based on connected mode CG configuration is not supported).  FFS other details </w:t>
      </w:r>
    </w:p>
    <w:p w14:paraId="6846A365" w14:textId="77777777" w:rsidR="00351626" w:rsidRDefault="005A3CB0">
      <w:pPr>
        <w:pStyle w:val="ListParagraph"/>
        <w:numPr>
          <w:ilvl w:val="0"/>
          <w:numId w:val="8"/>
        </w:numPr>
        <w:ind w:leftChars="0"/>
        <w:rPr>
          <w:rFonts w:eastAsia="SimSun"/>
          <w:lang w:eastAsia="zh-CN"/>
        </w:rPr>
      </w:pPr>
      <w:r>
        <w:rPr>
          <w:rFonts w:eastAsia="SimSun"/>
          <w:lang w:eastAsia="zh-CN"/>
        </w:rPr>
        <w:t xml:space="preserve">for ROHC continuity, update the running CR as follows: </w:t>
      </w:r>
    </w:p>
    <w:p w14:paraId="78F73FF7" w14:textId="77777777" w:rsidR="00351626" w:rsidRDefault="005A3CB0">
      <w:pPr>
        <w:pStyle w:val="ListParagraph"/>
        <w:numPr>
          <w:ilvl w:val="0"/>
          <w:numId w:val="8"/>
        </w:numPr>
        <w:ind w:leftChars="0"/>
        <w:rPr>
          <w:rFonts w:eastAsia="SimSun"/>
          <w:lang w:eastAsia="zh-CN"/>
        </w:rPr>
      </w:pPr>
      <w:r>
        <w:rPr>
          <w:rFonts w:eastAsia="SimSun"/>
          <w:lang w:eastAsia="zh-CN"/>
        </w:rPr>
        <w:t>“the cell for ROHC continuity is the PCell where the UE receives the RRCRelease message”</w:t>
      </w:r>
    </w:p>
    <w:p w14:paraId="405DE49C" w14:textId="77777777" w:rsidR="00351626" w:rsidRDefault="005A3CB0">
      <w:pPr>
        <w:pStyle w:val="ListParagraph"/>
        <w:numPr>
          <w:ilvl w:val="0"/>
          <w:numId w:val="8"/>
        </w:numPr>
        <w:ind w:leftChars="0"/>
        <w:rPr>
          <w:rFonts w:eastAsia="SimSun"/>
          <w:lang w:eastAsia="zh-CN"/>
        </w:rPr>
      </w:pPr>
      <w:r>
        <w:rPr>
          <w:rFonts w:eastAsia="SimSun"/>
          <w:lang w:eastAsia="zh-CN"/>
        </w:rPr>
        <w:t>DataVolumeThreshold is configured only in SIB1.</w:t>
      </w:r>
    </w:p>
    <w:p w14:paraId="6D181481" w14:textId="77777777" w:rsidR="00351626" w:rsidRDefault="005A3CB0">
      <w:pPr>
        <w:pStyle w:val="ListParagraph"/>
        <w:numPr>
          <w:ilvl w:val="0"/>
          <w:numId w:val="8"/>
        </w:numPr>
        <w:ind w:leftChars="0"/>
        <w:rPr>
          <w:rFonts w:eastAsia="SimSun"/>
          <w:lang w:eastAsia="zh-CN"/>
        </w:rPr>
      </w:pPr>
      <w:r>
        <w:rPr>
          <w:rFonts w:eastAsia="SimSun"/>
          <w:lang w:eastAsia="zh-CN"/>
        </w:rPr>
        <w:t>RA-SDT is defined as an optional capability per UE without need for xDD and FRx differentiation.</w:t>
      </w:r>
    </w:p>
    <w:p w14:paraId="4FD77EEA" w14:textId="77777777" w:rsidR="00351626" w:rsidRDefault="005A3CB0">
      <w:pPr>
        <w:pStyle w:val="ListParagraph"/>
        <w:numPr>
          <w:ilvl w:val="0"/>
          <w:numId w:val="8"/>
        </w:numPr>
        <w:ind w:leftChars="0"/>
        <w:rPr>
          <w:rFonts w:eastAsia="SimSun"/>
          <w:lang w:eastAsia="zh-CN"/>
        </w:rPr>
      </w:pPr>
      <w:r>
        <w:rPr>
          <w:rFonts w:eastAsia="SimSun"/>
          <w:lang w:eastAsia="zh-CN"/>
        </w:rPr>
        <w:t xml:space="preserve">For handling RRC Reject during SDT procedure, No change (i.e. EDT behaviour is followed).  LS to SA3? </w:t>
      </w:r>
    </w:p>
    <w:p w14:paraId="192CC023" w14:textId="77777777" w:rsidR="00351626" w:rsidRDefault="005A3CB0">
      <w:pPr>
        <w:pStyle w:val="ListParagraph"/>
        <w:numPr>
          <w:ilvl w:val="0"/>
          <w:numId w:val="8"/>
        </w:numPr>
        <w:ind w:leftChars="0"/>
        <w:rPr>
          <w:rFonts w:eastAsia="SimSun"/>
          <w:lang w:eastAsia="zh-CN"/>
        </w:rPr>
      </w:pPr>
      <w:r>
        <w:rPr>
          <w:rFonts w:eastAsia="SimSun"/>
          <w:lang w:eastAsia="zh-CN"/>
        </w:rPr>
        <w:t>SDT cannot be triggered if there is non-SDT data buffered at PDCP/RLC.</w:t>
      </w:r>
    </w:p>
    <w:p w14:paraId="64D3AC1F" w14:textId="77777777" w:rsidR="00351626" w:rsidRDefault="005A3CB0">
      <w:pPr>
        <w:pStyle w:val="ListParagraph"/>
        <w:numPr>
          <w:ilvl w:val="0"/>
          <w:numId w:val="8"/>
        </w:numPr>
        <w:ind w:leftChars="0"/>
        <w:rPr>
          <w:rFonts w:eastAsia="SimSun"/>
          <w:lang w:eastAsia="zh-CN"/>
        </w:rPr>
      </w:pPr>
      <w:r>
        <w:rPr>
          <w:rFonts w:eastAsia="SimSun"/>
          <w:lang w:eastAsia="zh-CN"/>
        </w:rPr>
        <w:t>SDT can be configured only for SRB (i.e. without resuming any DRB). Define the sdt-DRB-List-r17 with the list starting in 0, or as SetupRelease type.</w:t>
      </w:r>
    </w:p>
    <w:p w14:paraId="277EFDF3" w14:textId="77777777" w:rsidR="00351626" w:rsidRDefault="005A3CB0">
      <w:pPr>
        <w:pStyle w:val="ListParagraph"/>
        <w:numPr>
          <w:ilvl w:val="0"/>
          <w:numId w:val="8"/>
        </w:numPr>
        <w:ind w:leftChars="0"/>
        <w:rPr>
          <w:rFonts w:eastAsia="SimSun"/>
          <w:lang w:eastAsia="zh-CN"/>
        </w:rPr>
      </w:pPr>
      <w:r>
        <w:rPr>
          <w:rFonts w:eastAsia="SimSun"/>
          <w:lang w:eastAsia="zh-CN"/>
        </w:rPr>
        <w:t>If UE detects an SDT failure of ongoing SDT session for the transfer of NAS message, RRC informs NAS about the failure for NAS message transfer. Discuss further if any specification change is needed or not.  [CB] LS to CT1?</w:t>
      </w:r>
    </w:p>
    <w:p w14:paraId="4DE12134" w14:textId="77777777" w:rsidR="00351626" w:rsidRDefault="005A3CB0">
      <w:pPr>
        <w:pStyle w:val="ListParagraph"/>
        <w:numPr>
          <w:ilvl w:val="0"/>
          <w:numId w:val="8"/>
        </w:numPr>
        <w:ind w:leftChars="0"/>
        <w:rPr>
          <w:rFonts w:eastAsia="SimSun"/>
          <w:lang w:eastAsia="zh-CN"/>
        </w:rPr>
      </w:pPr>
      <w:r>
        <w:rPr>
          <w:rFonts w:eastAsia="SimSun"/>
          <w:lang w:eastAsia="zh-CN"/>
        </w:rPr>
        <w:t>If T380 expires and UE receives RRCReject during SDT procedure, in order to keep the periodic RNAU: UE sets the variable pendingRNA-Update to true.</w:t>
      </w:r>
    </w:p>
    <w:p w14:paraId="50C39E22" w14:textId="77777777" w:rsidR="00351626" w:rsidRDefault="005A3CB0">
      <w:pPr>
        <w:pStyle w:val="ListParagraph"/>
        <w:numPr>
          <w:ilvl w:val="0"/>
          <w:numId w:val="8"/>
        </w:numPr>
        <w:ind w:leftChars="0"/>
        <w:rPr>
          <w:rFonts w:eastAsia="SimSun"/>
          <w:lang w:eastAsia="zh-CN"/>
        </w:rPr>
      </w:pPr>
      <w:r>
        <w:rPr>
          <w:rFonts w:eastAsia="SimSun"/>
          <w:lang w:eastAsia="zh-CN"/>
        </w:rPr>
        <w:t>CG-SDT is defined as an optional capability per UE with the need for xDD and FRx differentiation</w:t>
      </w:r>
    </w:p>
    <w:p w14:paraId="7B965ACF" w14:textId="77777777" w:rsidR="00351626" w:rsidRDefault="005A3CB0">
      <w:pPr>
        <w:pStyle w:val="ListParagraph"/>
        <w:numPr>
          <w:ilvl w:val="0"/>
          <w:numId w:val="8"/>
        </w:numPr>
        <w:ind w:leftChars="0"/>
        <w:rPr>
          <w:rFonts w:eastAsia="SimSun"/>
          <w:lang w:eastAsia="zh-CN"/>
        </w:rPr>
      </w:pPr>
      <w:r>
        <w:rPr>
          <w:rFonts w:eastAsia="SimSun"/>
          <w:lang w:eastAsia="zh-CN"/>
        </w:rPr>
        <w:t>Separate capability is not needed for multiple CG-SDT configured grants (reuse the UE capability signalling for multiple CG)</w:t>
      </w:r>
    </w:p>
    <w:p w14:paraId="5226BCF2" w14:textId="77777777" w:rsidR="00351626" w:rsidRDefault="005A3CB0">
      <w:pPr>
        <w:pStyle w:val="ListParagraph"/>
        <w:numPr>
          <w:ilvl w:val="0"/>
          <w:numId w:val="8"/>
        </w:numPr>
        <w:ind w:leftChars="0"/>
        <w:rPr>
          <w:rFonts w:eastAsia="SimSun"/>
          <w:lang w:eastAsia="zh-CN"/>
        </w:rPr>
      </w:pPr>
      <w:r>
        <w:rPr>
          <w:rFonts w:eastAsia="SimSun"/>
          <w:lang w:eastAsia="zh-CN"/>
        </w:rPr>
        <w:t>When SDT is initiated, RRC will not indicate the selected carrier to MAC</w:t>
      </w:r>
    </w:p>
    <w:p w14:paraId="332B7299" w14:textId="77777777" w:rsidR="00351626" w:rsidRDefault="005A3CB0">
      <w:pPr>
        <w:pStyle w:val="ListParagraph"/>
        <w:numPr>
          <w:ilvl w:val="0"/>
          <w:numId w:val="8"/>
        </w:numPr>
        <w:ind w:leftChars="0"/>
        <w:rPr>
          <w:rFonts w:eastAsia="SimSun"/>
          <w:lang w:eastAsia="zh-CN"/>
        </w:rPr>
      </w:pPr>
      <w:r>
        <w:rPr>
          <w:rFonts w:eastAsia="SimSun"/>
          <w:lang w:eastAsia="zh-CN"/>
        </w:rPr>
        <w:t>Note that says: “UE shall avoid a consecutive SDT procedures with a different payload but same security key” is not added to specification.</w:t>
      </w:r>
    </w:p>
    <w:p w14:paraId="24D81387" w14:textId="77777777" w:rsidR="00351626" w:rsidRDefault="005A3CB0">
      <w:pPr>
        <w:pStyle w:val="ListParagraph"/>
        <w:numPr>
          <w:ilvl w:val="0"/>
          <w:numId w:val="8"/>
        </w:numPr>
        <w:ind w:leftChars="0"/>
        <w:rPr>
          <w:rFonts w:eastAsia="SimSun"/>
          <w:lang w:eastAsia="zh-CN"/>
        </w:rPr>
      </w:pPr>
      <w:r>
        <w:rPr>
          <w:rFonts w:eastAsia="SimSun"/>
          <w:lang w:eastAsia="zh-CN"/>
        </w:rPr>
        <w:t>The nrofSS-BlocksToAverage configuration in SIB2 is reused for the RSRP change based TA validation.   nrofSS-BlocksToAverage configuration is not supported in RRC Release.</w:t>
      </w:r>
    </w:p>
    <w:p w14:paraId="1071E183" w14:textId="77777777" w:rsidR="00351626" w:rsidRDefault="005A3CB0">
      <w:pPr>
        <w:pStyle w:val="ListParagraph"/>
        <w:numPr>
          <w:ilvl w:val="0"/>
          <w:numId w:val="8"/>
        </w:numPr>
        <w:ind w:leftChars="0"/>
        <w:rPr>
          <w:rFonts w:eastAsia="SimSun"/>
          <w:lang w:eastAsia="zh-CN"/>
        </w:rPr>
      </w:pPr>
      <w:r>
        <w:rPr>
          <w:rFonts w:eastAsia="SimSun"/>
          <w:lang w:eastAsia="zh-CN"/>
        </w:rPr>
        <w:t>As a baseline, for handling the DL non-SDT data/signalling arrival during SDT procedure without anchor relocation: network use RAN paging to trigger the following-up RRC resume procedure after UE is moved to Inactive state.</w:t>
      </w:r>
    </w:p>
    <w:p w14:paraId="7BE50C4B" w14:textId="77777777" w:rsidR="00351626" w:rsidRDefault="005A3CB0">
      <w:pPr>
        <w:pStyle w:val="ListParagraph"/>
        <w:numPr>
          <w:ilvl w:val="0"/>
          <w:numId w:val="8"/>
        </w:numPr>
        <w:ind w:leftChars="0"/>
        <w:rPr>
          <w:rFonts w:eastAsia="SimSun"/>
          <w:lang w:eastAsia="zh-CN"/>
        </w:rPr>
      </w:pPr>
      <w:r>
        <w:rPr>
          <w:rFonts w:eastAsia="SimSun"/>
          <w:lang w:eastAsia="zh-CN"/>
        </w:rPr>
        <w:t>UE supporting CG-SDT need not support 4-step RA-SDT (i.e. these capabilities are independent)</w:t>
      </w:r>
    </w:p>
    <w:p w14:paraId="1D1591CF" w14:textId="77777777" w:rsidR="00351626" w:rsidRDefault="005A3CB0">
      <w:pPr>
        <w:pStyle w:val="ListParagraph"/>
        <w:numPr>
          <w:ilvl w:val="0"/>
          <w:numId w:val="8"/>
        </w:numPr>
        <w:ind w:leftChars="0"/>
        <w:rPr>
          <w:rFonts w:eastAsia="SimSun"/>
          <w:lang w:eastAsia="zh-CN"/>
        </w:rPr>
      </w:pPr>
      <w:r>
        <w:rPr>
          <w:rFonts w:eastAsia="SimSun"/>
          <w:lang w:eastAsia="zh-CN"/>
        </w:rPr>
        <w:t>DVT is configured as follows: ENUMERATED {byte32, byte100, byte200, byte400, byte600, byte800, byte1000, byte2000, byte4000, byte8000, byte9000, byte10000, byte12000, byte24000, byte48000, byte96000}</w:t>
      </w:r>
    </w:p>
    <w:p w14:paraId="5F876FB7" w14:textId="77777777" w:rsidR="00351626" w:rsidRDefault="005A3CB0">
      <w:pPr>
        <w:pStyle w:val="ListParagraph"/>
        <w:numPr>
          <w:ilvl w:val="0"/>
          <w:numId w:val="8"/>
        </w:numPr>
        <w:ind w:leftChars="0"/>
        <w:rPr>
          <w:rFonts w:eastAsia="SimSun"/>
          <w:lang w:eastAsia="zh-CN"/>
        </w:rPr>
      </w:pPr>
      <w:r>
        <w:rPr>
          <w:rFonts w:eastAsia="SimSun"/>
          <w:lang w:eastAsia="zh-CN"/>
        </w:rPr>
        <w:t>Do not support long CG-SDT periodicities (anything longer than existing values for CG).</w:t>
      </w:r>
    </w:p>
    <w:p w14:paraId="69D59E30" w14:textId="77777777" w:rsidR="00351626" w:rsidRDefault="005A3CB0">
      <w:pPr>
        <w:pStyle w:val="ListParagraph"/>
        <w:numPr>
          <w:ilvl w:val="0"/>
          <w:numId w:val="8"/>
        </w:numPr>
        <w:ind w:leftChars="0"/>
        <w:rPr>
          <w:rFonts w:eastAsia="SimSun"/>
          <w:lang w:eastAsia="zh-CN"/>
        </w:rPr>
      </w:pPr>
      <w:r>
        <w:rPr>
          <w:rFonts w:eastAsia="SimSun"/>
          <w:lang w:eastAsia="zh-CN"/>
        </w:rPr>
        <w:t xml:space="preserve">For non-SDT data arrival indication, ResumeCause value is included in UAI as an optional IE (and hence is provided to the network if upper layers provide it to the AS).  If NAS provides it the UE shall include it in resume cause.  </w:t>
      </w:r>
    </w:p>
    <w:p w14:paraId="4322880E" w14:textId="77777777" w:rsidR="00351626" w:rsidRDefault="005A3CB0">
      <w:pPr>
        <w:pStyle w:val="ListParagraph"/>
        <w:numPr>
          <w:ilvl w:val="0"/>
          <w:numId w:val="8"/>
        </w:numPr>
        <w:ind w:leftChars="0"/>
        <w:rPr>
          <w:rFonts w:eastAsia="SimSun"/>
          <w:lang w:eastAsia="zh-CN"/>
        </w:rPr>
      </w:pPr>
      <w:r>
        <w:rPr>
          <w:rFonts w:eastAsia="SimSun"/>
          <w:lang w:eastAsia="zh-CN"/>
        </w:rPr>
        <w:t>Separate capability is needed for SRB (i.e. for NAS messages)</w:t>
      </w:r>
    </w:p>
    <w:p w14:paraId="1ECA5B27" w14:textId="77777777" w:rsidR="00351626" w:rsidRDefault="005A3CB0">
      <w:pPr>
        <w:pStyle w:val="ListParagraph"/>
        <w:numPr>
          <w:ilvl w:val="0"/>
          <w:numId w:val="8"/>
        </w:numPr>
        <w:ind w:leftChars="0"/>
        <w:rPr>
          <w:rFonts w:eastAsia="SimSun"/>
          <w:lang w:eastAsia="zh-CN"/>
        </w:rPr>
      </w:pPr>
      <w:r>
        <w:rPr>
          <w:rFonts w:eastAsia="SimSun"/>
          <w:lang w:eastAsia="zh-CN"/>
        </w:rPr>
        <w:t xml:space="preserve">SDT error detection timer (t3xx) is configured as follows: </w:t>
      </w:r>
    </w:p>
    <w:p w14:paraId="5417A761" w14:textId="77777777" w:rsidR="00351626" w:rsidRDefault="005A3CB0">
      <w:pPr>
        <w:pStyle w:val="ListParagraph"/>
        <w:numPr>
          <w:ilvl w:val="0"/>
          <w:numId w:val="8"/>
        </w:numPr>
        <w:ind w:leftChars="0"/>
        <w:rPr>
          <w:rFonts w:eastAsia="SimSun"/>
          <w:lang w:eastAsia="zh-CN"/>
        </w:rPr>
      </w:pPr>
      <w:r>
        <w:rPr>
          <w:rFonts w:eastAsia="SimSun"/>
          <w:lang w:eastAsia="zh-CN"/>
        </w:rPr>
        <w:t>t3XX  ENUMERATED {ms100, ms200, ms300, ms400, ms600, ms1000, ms2000, ms3000, ms4000, spare6, spare5, spare4, spare3, spare2, spare1} . FFS for longer values (i.e. 6s)</w:t>
      </w:r>
    </w:p>
    <w:p w14:paraId="2A7D27A1" w14:textId="77777777" w:rsidR="00351626" w:rsidRDefault="005A3CB0">
      <w:pPr>
        <w:pStyle w:val="ListParagraph"/>
        <w:numPr>
          <w:ilvl w:val="0"/>
          <w:numId w:val="8"/>
        </w:numPr>
        <w:ind w:leftChars="0"/>
        <w:rPr>
          <w:rFonts w:eastAsia="SimSun"/>
          <w:lang w:eastAsia="zh-CN"/>
        </w:rPr>
      </w:pPr>
      <w:r>
        <w:rPr>
          <w:rFonts w:eastAsia="SimSun"/>
          <w:lang w:eastAsia="zh-CN"/>
        </w:rPr>
        <w:t>LS to CT1 can be sent (LS text discussion to happen offline after the more urgent stage-3 CRs are finalised)</w:t>
      </w:r>
    </w:p>
    <w:p w14:paraId="1E661AD7" w14:textId="77777777" w:rsidR="00351626" w:rsidRDefault="005A3CB0">
      <w:pPr>
        <w:pStyle w:val="ListParagraph"/>
        <w:numPr>
          <w:ilvl w:val="0"/>
          <w:numId w:val="8"/>
        </w:numPr>
        <w:ind w:leftChars="0"/>
        <w:rPr>
          <w:rFonts w:eastAsia="SimSun"/>
          <w:lang w:eastAsia="zh-CN"/>
        </w:rPr>
      </w:pPr>
      <w:r>
        <w:rPr>
          <w:rFonts w:eastAsia="SimSun"/>
          <w:lang w:eastAsia="zh-CN"/>
        </w:rPr>
        <w:lastRenderedPageBreak/>
        <w:t xml:space="preserve">For handling RACH failure (i.e. that Max RACH preamble transmission is reached) during SDT procedure, MAC indicates RACH problem indication to RRC.  SDT failure is declared and UE moves to IDLE mode </w:t>
      </w:r>
    </w:p>
    <w:p w14:paraId="4E206B4B" w14:textId="77777777" w:rsidR="00351626" w:rsidRDefault="00351626"/>
    <w:p w14:paraId="4CC0F722" w14:textId="77777777" w:rsidR="00351626" w:rsidRDefault="005A3CB0">
      <w:r>
        <w:t xml:space="preserve">In addition to the above, RAN2 has handled the following LSs for SDT: </w:t>
      </w:r>
    </w:p>
    <w:p w14:paraId="21D5B9DB" w14:textId="77777777" w:rsidR="00351626" w:rsidRDefault="005A3CB0">
      <w:pPr>
        <w:rPr>
          <w:b/>
          <w:bCs/>
          <w:u w:val="single"/>
        </w:rPr>
      </w:pPr>
      <w:r>
        <w:rPr>
          <w:b/>
          <w:bCs/>
          <w:u w:val="single"/>
        </w:rPr>
        <w:t>LS in:</w:t>
      </w:r>
    </w:p>
    <w:p w14:paraId="1F47CC9E" w14:textId="31313406"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R2-2203859</w:t>
      </w:r>
      <w:r>
        <w:rPr>
          <w:rFonts w:ascii="Times New Roman" w:hAnsi="Times New Roman"/>
          <w:sz w:val="20"/>
          <w:szCs w:val="20"/>
        </w:rPr>
        <w:tab/>
        <w:t xml:space="preserve">NAS's trigger for resume for SDT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F83F31">
        <w:rPr>
          <w:rFonts w:ascii="Times New Roman" w:hAnsi="Times New Roman"/>
          <w:sz w:val="20"/>
          <w:szCs w:val="20"/>
        </w:rPr>
        <w:tab/>
      </w:r>
      <w:r>
        <w:rPr>
          <w:rFonts w:ascii="Times New Roman" w:hAnsi="Times New Roman"/>
          <w:sz w:val="20"/>
          <w:szCs w:val="20"/>
        </w:rPr>
        <w:t>From CT1</w:t>
      </w:r>
    </w:p>
    <w:p w14:paraId="20819CDF" w14:textId="5A59A7EF"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R2-2204010</w:t>
      </w:r>
      <w:r>
        <w:rPr>
          <w:rFonts w:ascii="Times New Roman" w:hAnsi="Times New Roman"/>
          <w:sz w:val="20"/>
          <w:szCs w:val="20"/>
        </w:rPr>
        <w:tab/>
        <w:t xml:space="preserve">Reply LS on the physical layer aspects of small data transmission </w:t>
      </w:r>
      <w:r>
        <w:rPr>
          <w:rFonts w:ascii="Times New Roman" w:hAnsi="Times New Roman"/>
          <w:sz w:val="20"/>
          <w:szCs w:val="20"/>
        </w:rPr>
        <w:tab/>
      </w:r>
      <w:r w:rsidR="002F5716">
        <w:rPr>
          <w:rFonts w:ascii="Times New Roman" w:hAnsi="Times New Roman"/>
          <w:sz w:val="20"/>
          <w:szCs w:val="20"/>
        </w:rPr>
        <w:tab/>
      </w:r>
      <w:r>
        <w:rPr>
          <w:rFonts w:ascii="Times New Roman" w:hAnsi="Times New Roman"/>
          <w:sz w:val="20"/>
          <w:szCs w:val="20"/>
        </w:rPr>
        <w:t>From RAN1</w:t>
      </w:r>
    </w:p>
    <w:p w14:paraId="276BD7D4" w14:textId="0BAF918A"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R2-2204067</w:t>
      </w:r>
      <w:r>
        <w:rPr>
          <w:rFonts w:ascii="Times New Roman" w:hAnsi="Times New Roman"/>
          <w:sz w:val="20"/>
          <w:szCs w:val="20"/>
        </w:rPr>
        <w:tab/>
        <w:t xml:space="preserve">NAS's trigger for resume for SDT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F83F31">
        <w:rPr>
          <w:rFonts w:ascii="Times New Roman" w:hAnsi="Times New Roman"/>
          <w:sz w:val="20"/>
          <w:szCs w:val="20"/>
        </w:rPr>
        <w:tab/>
      </w:r>
      <w:r>
        <w:rPr>
          <w:rFonts w:ascii="Times New Roman" w:hAnsi="Times New Roman"/>
          <w:sz w:val="20"/>
          <w:szCs w:val="20"/>
        </w:rPr>
        <w:t>From CT1</w:t>
      </w:r>
    </w:p>
    <w:p w14:paraId="6F43980F" w14:textId="61DF1D5A"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R2-2204079</w:t>
      </w:r>
      <w:r>
        <w:rPr>
          <w:rFonts w:ascii="Times New Roman" w:hAnsi="Times New Roman"/>
          <w:sz w:val="20"/>
          <w:szCs w:val="20"/>
        </w:rPr>
        <w:tab/>
        <w:t xml:space="preserve">Reply LS on Security of Small data transmission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From SA3</w:t>
      </w:r>
    </w:p>
    <w:p w14:paraId="4775E3A8" w14:textId="3390D247" w:rsidR="002F5716" w:rsidRDefault="002F5716">
      <w:pPr>
        <w:pStyle w:val="ListParagraph"/>
        <w:numPr>
          <w:ilvl w:val="0"/>
          <w:numId w:val="7"/>
        </w:numPr>
        <w:ind w:leftChars="0"/>
        <w:rPr>
          <w:rFonts w:ascii="Times New Roman" w:hAnsi="Times New Roman"/>
          <w:sz w:val="20"/>
          <w:szCs w:val="20"/>
        </w:rPr>
      </w:pPr>
      <w:r w:rsidRPr="002F5716">
        <w:rPr>
          <w:rFonts w:ascii="Times New Roman" w:hAnsi="Times New Roman"/>
          <w:sz w:val="20"/>
          <w:szCs w:val="20"/>
        </w:rPr>
        <w:t xml:space="preserve">R2-2202143   </w:t>
      </w:r>
      <w:r>
        <w:rPr>
          <w:rFonts w:ascii="Times New Roman" w:hAnsi="Times New Roman"/>
          <w:sz w:val="20"/>
          <w:szCs w:val="20"/>
        </w:rPr>
        <w:tab/>
      </w:r>
      <w:r w:rsidRPr="002F5716">
        <w:rPr>
          <w:rFonts w:ascii="Times New Roman" w:hAnsi="Times New Roman"/>
          <w:sz w:val="20"/>
          <w:szCs w:val="20"/>
        </w:rPr>
        <w:t xml:space="preserve">Reply LS on the ROHC continuity for SDT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 xml:space="preserve">From </w:t>
      </w:r>
      <w:r w:rsidRPr="002F5716">
        <w:rPr>
          <w:rFonts w:ascii="Times New Roman" w:hAnsi="Times New Roman"/>
          <w:sz w:val="20"/>
          <w:szCs w:val="20"/>
        </w:rPr>
        <w:t xml:space="preserve">RAN3  </w:t>
      </w:r>
    </w:p>
    <w:p w14:paraId="55DFBEF0" w14:textId="696F0697" w:rsidR="002F5716" w:rsidRDefault="002F5716">
      <w:pPr>
        <w:pStyle w:val="ListParagraph"/>
        <w:numPr>
          <w:ilvl w:val="0"/>
          <w:numId w:val="7"/>
        </w:numPr>
        <w:ind w:leftChars="0"/>
        <w:rPr>
          <w:rFonts w:ascii="Times New Roman" w:hAnsi="Times New Roman"/>
          <w:sz w:val="20"/>
          <w:szCs w:val="20"/>
        </w:rPr>
      </w:pPr>
      <w:r w:rsidRPr="002F5716">
        <w:rPr>
          <w:rFonts w:ascii="Times New Roman" w:hAnsi="Times New Roman"/>
          <w:sz w:val="20"/>
          <w:szCs w:val="20"/>
        </w:rPr>
        <w:t xml:space="preserve">R2-2202144   </w:t>
      </w:r>
      <w:r>
        <w:rPr>
          <w:rFonts w:ascii="Times New Roman" w:hAnsi="Times New Roman"/>
          <w:sz w:val="20"/>
          <w:szCs w:val="20"/>
        </w:rPr>
        <w:tab/>
      </w:r>
      <w:r w:rsidRPr="002F5716">
        <w:rPr>
          <w:rFonts w:ascii="Times New Roman" w:hAnsi="Times New Roman"/>
          <w:sz w:val="20"/>
          <w:szCs w:val="20"/>
        </w:rPr>
        <w:t xml:space="preserve">LS on handling of DL non-SDT during SDT procedure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sidR="00F83F31">
        <w:rPr>
          <w:rFonts w:ascii="Times New Roman" w:hAnsi="Times New Roman"/>
          <w:sz w:val="20"/>
          <w:szCs w:val="20"/>
        </w:rPr>
        <w:tab/>
      </w:r>
      <w:r>
        <w:rPr>
          <w:rFonts w:ascii="Times New Roman" w:hAnsi="Times New Roman"/>
          <w:sz w:val="20"/>
          <w:szCs w:val="20"/>
        </w:rPr>
        <w:t xml:space="preserve">From </w:t>
      </w:r>
      <w:r w:rsidRPr="002F5716">
        <w:rPr>
          <w:rFonts w:ascii="Times New Roman" w:hAnsi="Times New Roman"/>
          <w:sz w:val="20"/>
          <w:szCs w:val="20"/>
        </w:rPr>
        <w:t>RAN3</w:t>
      </w:r>
    </w:p>
    <w:p w14:paraId="0F2D728F" w14:textId="77777777" w:rsidR="00351626" w:rsidRDefault="00351626">
      <w:pPr>
        <w:rPr>
          <w:b/>
          <w:bCs/>
          <w:u w:val="single"/>
        </w:rPr>
      </w:pPr>
    </w:p>
    <w:p w14:paraId="5D909C35" w14:textId="77777777" w:rsidR="00351626" w:rsidRDefault="005A3CB0">
      <w:pPr>
        <w:rPr>
          <w:b/>
          <w:bCs/>
          <w:u w:val="single"/>
        </w:rPr>
      </w:pPr>
      <w:r>
        <w:rPr>
          <w:b/>
          <w:bCs/>
          <w:u w:val="single"/>
        </w:rPr>
        <w:t>Final CRs for SDT</w:t>
      </w:r>
    </w:p>
    <w:p w14:paraId="01358C44" w14:textId="5F3603E0" w:rsidR="00F05FA1" w:rsidRDefault="00F05FA1" w:rsidP="00F05FA1">
      <w:r>
        <w:t xml:space="preserve">38.331: R2-2203768 and </w:t>
      </w:r>
      <w:r>
        <w:rPr>
          <w:lang w:val="en-US"/>
        </w:rPr>
        <w:t>R2-2203863 (UE capability)</w:t>
      </w:r>
    </w:p>
    <w:p w14:paraId="7E52BAEE" w14:textId="77777777" w:rsidR="00F05FA1" w:rsidRDefault="00F05FA1" w:rsidP="00F05FA1">
      <w:r>
        <w:t>38.321: R2-2204216</w:t>
      </w:r>
    </w:p>
    <w:p w14:paraId="283125F7" w14:textId="414C4CC5" w:rsidR="00351626" w:rsidRDefault="00F05FA1" w:rsidP="00F05FA1">
      <w:r>
        <w:t xml:space="preserve">38.300: R2-2204234   </w:t>
      </w:r>
    </w:p>
    <w:p w14:paraId="2729F902" w14:textId="423F6A8D" w:rsidR="00F05FA1" w:rsidRDefault="00F05FA1" w:rsidP="00F05FA1">
      <w:pPr>
        <w:rPr>
          <w:lang w:val="en-US"/>
        </w:rPr>
      </w:pPr>
      <w:r>
        <w:t xml:space="preserve">38.306: </w:t>
      </w:r>
      <w:r>
        <w:rPr>
          <w:lang w:val="en-US"/>
        </w:rPr>
        <w:t>R2-2203862</w:t>
      </w:r>
    </w:p>
    <w:p w14:paraId="15E77379" w14:textId="77777777" w:rsidR="00F05FA1" w:rsidRDefault="00F05FA1" w:rsidP="00F05FA1">
      <w:pPr>
        <w:rPr>
          <w:b/>
          <w:bCs/>
          <w:u w:val="single"/>
        </w:rPr>
      </w:pPr>
    </w:p>
    <w:p w14:paraId="008A4A27" w14:textId="77777777" w:rsidR="00351626" w:rsidRDefault="005A3CB0">
      <w:pPr>
        <w:outlineLvl w:val="5"/>
        <w:rPr>
          <w:b/>
          <w:bCs/>
          <w:u w:val="single"/>
        </w:rPr>
      </w:pPr>
      <w:r>
        <w:rPr>
          <w:b/>
          <w:bCs/>
          <w:u w:val="single"/>
        </w:rPr>
        <w:t>RAN2#116bis-e</w:t>
      </w:r>
    </w:p>
    <w:p w14:paraId="544B7057" w14:textId="77777777" w:rsidR="00351626" w:rsidRDefault="005A3CB0">
      <w:pPr>
        <w:pStyle w:val="ListParagraph"/>
        <w:numPr>
          <w:ilvl w:val="0"/>
          <w:numId w:val="8"/>
        </w:numPr>
        <w:ind w:leftChars="0"/>
      </w:pPr>
      <w:r>
        <w:t>RAN2 confirms that SDT will be configured only on initial BWP and there is no L1 ACK feedback for CG-SDT.  ASK RAN1 to confirm whether it is different from initial BWP and that there is no conflict with the agreement.</w:t>
      </w:r>
    </w:p>
    <w:p w14:paraId="6D219FF5" w14:textId="77777777" w:rsidR="00351626" w:rsidRDefault="005A3CB0">
      <w:pPr>
        <w:pStyle w:val="Doc-text2"/>
        <w:numPr>
          <w:ilvl w:val="0"/>
          <w:numId w:val="8"/>
        </w:numPr>
      </w:pPr>
      <w:r>
        <w:t>For the question “</w:t>
      </w:r>
      <w:r>
        <w:rPr>
          <w:i/>
          <w:iCs/>
        </w:rPr>
        <w:t>RAN1 would like to ask RAN2 for feedback on whether there is restriction on candidate values of CG period</w:t>
      </w:r>
      <w:r>
        <w:t xml:space="preserve">”:  Respond that we have no restriction. </w:t>
      </w:r>
    </w:p>
    <w:p w14:paraId="3E0263F4" w14:textId="77777777" w:rsidR="00351626" w:rsidRDefault="005A3CB0">
      <w:pPr>
        <w:pStyle w:val="Doc-text2"/>
        <w:numPr>
          <w:ilvl w:val="0"/>
          <w:numId w:val="8"/>
        </w:numPr>
      </w:pPr>
      <w:r>
        <w:t xml:space="preserve">For both DRBs and SRBs configured with SDT, RAN2 confirm that at the time of SDT data volume calculation, there should be no buffered packets in PDCP/RLC entities that will not be transmitted during SDT procedure </w:t>
      </w:r>
    </w:p>
    <w:p w14:paraId="7CC15B7B" w14:textId="77777777" w:rsidR="00351626" w:rsidRDefault="005A3CB0">
      <w:pPr>
        <w:pStyle w:val="Doc-text2"/>
        <w:numPr>
          <w:ilvl w:val="0"/>
          <w:numId w:val="8"/>
        </w:numPr>
      </w:pPr>
      <w:r>
        <w:t xml:space="preserve">For DRBs configured with SDT, PDCP suspend is performed upon reception of RRCRelease message including suspendConfig so that PDCP PDUs are discarded, and PDCP SDUs already stored are considered in SDT data volume calculation. No specification change is needed. </w:t>
      </w:r>
    </w:p>
    <w:p w14:paraId="20DF87B4" w14:textId="77777777" w:rsidR="00351626" w:rsidRDefault="005A3CB0">
      <w:pPr>
        <w:pStyle w:val="Doc-text2"/>
        <w:numPr>
          <w:ilvl w:val="0"/>
          <w:numId w:val="8"/>
        </w:numPr>
      </w:pPr>
      <w:r>
        <w:t xml:space="preserve">For both DRBs and SRBs configured with SDT, RLC entity should be re-established upon reception of RRCRelease message including suspendConfig </w:t>
      </w:r>
    </w:p>
    <w:p w14:paraId="3A65CE58" w14:textId="77777777" w:rsidR="00351626" w:rsidRDefault="005A3CB0">
      <w:pPr>
        <w:pStyle w:val="Doc-text2"/>
        <w:numPr>
          <w:ilvl w:val="0"/>
          <w:numId w:val="8"/>
        </w:numPr>
      </w:pPr>
      <w:r>
        <w:t xml:space="preserve">For both DRBs and SRBs configured with SDT, the UE autonomously re-establishes RLC entities for both DRBs and SRBs upon reception of RRCRelease message including suspendConfig </w:t>
      </w:r>
    </w:p>
    <w:p w14:paraId="6EA9EA85" w14:textId="77777777" w:rsidR="00351626" w:rsidRDefault="005A3CB0">
      <w:pPr>
        <w:pStyle w:val="Doc-text2"/>
        <w:numPr>
          <w:ilvl w:val="0"/>
          <w:numId w:val="8"/>
        </w:numPr>
      </w:pPr>
      <w:r>
        <w:t xml:space="preserve">RB level restriction (e.g. sdt-DRB-List) is applied for both CG-SDT and RA-SDT. For CG-SDT, existing LCH restriction (i.e. configuredGrantType1Allowed or allowedCG-List) can be further applied. </w:t>
      </w:r>
    </w:p>
    <w:p w14:paraId="0796E762" w14:textId="77777777" w:rsidR="00351626" w:rsidRDefault="005A3CB0">
      <w:pPr>
        <w:pStyle w:val="Doc-text2"/>
        <w:numPr>
          <w:ilvl w:val="0"/>
          <w:numId w:val="8"/>
        </w:numPr>
      </w:pPr>
      <w:r>
        <w:t xml:space="preserve">For CG-SDT resource validation, the UE compares the RSRP at the time of initiating CG-SDT procedure with the RSRP stored at the time when RRCRelease message is received </w:t>
      </w:r>
    </w:p>
    <w:p w14:paraId="43373FD7" w14:textId="77777777" w:rsidR="00351626" w:rsidRDefault="005A3CB0">
      <w:pPr>
        <w:pStyle w:val="Doc-text2"/>
        <w:numPr>
          <w:ilvl w:val="0"/>
          <w:numId w:val="8"/>
        </w:numPr>
      </w:pPr>
      <w:r>
        <w:t>As baseline, the CG-SDT-TAT is stopped when a) UE enters RRC connected, and b) UE receives RRC Release at the end of SDT procedure and RRC Release does not include/configure CG resources.  FFS if there is any impact to this agreement as a result of delta signalling</w:t>
      </w:r>
    </w:p>
    <w:p w14:paraId="3998FF83" w14:textId="77777777" w:rsidR="00351626" w:rsidRDefault="005A3CB0">
      <w:pPr>
        <w:pStyle w:val="Doc-text2"/>
        <w:numPr>
          <w:ilvl w:val="0"/>
          <w:numId w:val="8"/>
        </w:numPr>
      </w:pPr>
      <w:r>
        <w:t xml:space="preserve">The CG-SDT-TAT does not stop at initiation of CG-SDT procedure </w:t>
      </w:r>
    </w:p>
    <w:p w14:paraId="3D8F075A" w14:textId="77777777" w:rsidR="00351626" w:rsidRDefault="005A3CB0">
      <w:pPr>
        <w:pStyle w:val="Doc-text2"/>
        <w:numPr>
          <w:ilvl w:val="0"/>
          <w:numId w:val="8"/>
        </w:numPr>
      </w:pPr>
      <w:r>
        <w:t xml:space="preserve">The CG-SDT-TAT does not stop at initiation of RA-SDT procedure </w:t>
      </w:r>
    </w:p>
    <w:p w14:paraId="3319DB77" w14:textId="77777777" w:rsidR="00351626" w:rsidRDefault="005A3CB0">
      <w:pPr>
        <w:pStyle w:val="Doc-text2"/>
        <w:numPr>
          <w:ilvl w:val="0"/>
          <w:numId w:val="8"/>
        </w:numPr>
      </w:pPr>
      <w:r>
        <w:t>The CG-SDT-TAT does not stop at initiation of legacy RA procedure</w:t>
      </w:r>
    </w:p>
    <w:p w14:paraId="020540EC" w14:textId="77777777" w:rsidR="00351626" w:rsidRDefault="005A3CB0">
      <w:pPr>
        <w:pStyle w:val="Doc-text2"/>
        <w:numPr>
          <w:ilvl w:val="0"/>
          <w:numId w:val="8"/>
        </w:numPr>
      </w:pPr>
      <w:r>
        <w:t xml:space="preserve">The logicalChannelSR-DelayTimer is supported and configurable by SIB.  All logical channels configured with SDT are configured with a same timer value.  The logicalChannelSR-Mask is supported. </w:t>
      </w:r>
    </w:p>
    <w:p w14:paraId="1E98454D" w14:textId="77777777" w:rsidR="00351626" w:rsidRDefault="005A3CB0">
      <w:pPr>
        <w:pStyle w:val="Doc-text2"/>
        <w:numPr>
          <w:ilvl w:val="0"/>
          <w:numId w:val="8"/>
        </w:numPr>
      </w:pPr>
      <w:r>
        <w:t xml:space="preserve">The size of CCCH message is not considered in SDT data volume calculation </w:t>
      </w:r>
    </w:p>
    <w:p w14:paraId="52A74ADA" w14:textId="77777777" w:rsidR="00351626" w:rsidRDefault="005A3CB0">
      <w:pPr>
        <w:pStyle w:val="Doc-text2"/>
        <w:numPr>
          <w:ilvl w:val="0"/>
          <w:numId w:val="8"/>
        </w:numPr>
      </w:pPr>
      <w:r>
        <w:lastRenderedPageBreak/>
        <w:t xml:space="preserve">If contention resolution fails during RA procedure (for both legacy RA and RA-SDT), the UE restores the NTA value used before RAR TAC is received </w:t>
      </w:r>
    </w:p>
    <w:p w14:paraId="76EF80A8" w14:textId="77777777" w:rsidR="00351626" w:rsidRDefault="005A3CB0">
      <w:pPr>
        <w:pStyle w:val="Doc-text2"/>
        <w:numPr>
          <w:ilvl w:val="0"/>
          <w:numId w:val="8"/>
        </w:numPr>
      </w:pPr>
      <w:r>
        <w:t xml:space="preserve">FFS and leave it to rapporteur If RAR TAC is received during RA-SDT procedure, the CG-SDT-TAT restarts at successful contention resolution </w:t>
      </w:r>
    </w:p>
    <w:p w14:paraId="5D27A9B6" w14:textId="77777777" w:rsidR="00351626" w:rsidRDefault="005A3CB0">
      <w:pPr>
        <w:pStyle w:val="Doc-text2"/>
        <w:numPr>
          <w:ilvl w:val="0"/>
          <w:numId w:val="8"/>
        </w:numPr>
      </w:pPr>
      <w:r>
        <w:t xml:space="preserve">FFS and leave it to rapporteur If RAR TAC is received during legacy RA procedure, the CG-SDT-TAT restarts at successful contention resolution </w:t>
      </w:r>
    </w:p>
    <w:p w14:paraId="55A68E8C" w14:textId="77777777" w:rsidR="00351626" w:rsidRDefault="005A3CB0">
      <w:pPr>
        <w:pStyle w:val="Doc-text2"/>
        <w:numPr>
          <w:ilvl w:val="0"/>
          <w:numId w:val="8"/>
        </w:numPr>
      </w:pPr>
      <w:r>
        <w:t>FFS for SRBs, whether to discard PDCP SDUs upon reception of RRCRelease message including suspendConfig</w:t>
      </w:r>
    </w:p>
    <w:p w14:paraId="71B76C1F" w14:textId="77777777" w:rsidR="00351626" w:rsidRDefault="005A3CB0">
      <w:pPr>
        <w:pStyle w:val="Doc-text2"/>
        <w:numPr>
          <w:ilvl w:val="0"/>
          <w:numId w:val="8"/>
        </w:numPr>
      </w:pPr>
      <w:r>
        <w:t>SDT Failure Detection Timer has an extended duration to accommodate subsequent SDT procedure.</w:t>
      </w:r>
    </w:p>
    <w:p w14:paraId="24BBC43E" w14:textId="77777777" w:rsidR="00351626" w:rsidRDefault="005A3CB0">
      <w:pPr>
        <w:pStyle w:val="Doc-text2"/>
        <w:numPr>
          <w:ilvl w:val="0"/>
          <w:numId w:val="8"/>
        </w:numPr>
      </w:pPr>
      <w:r>
        <w:t>UE is does not monitor paging message during SDT procedure (UE monitors paging occasions for SI change notification and emergency notification as per previous agreement.)</w:t>
      </w:r>
    </w:p>
    <w:p w14:paraId="5264566A" w14:textId="77777777" w:rsidR="00351626" w:rsidRDefault="005A3CB0">
      <w:pPr>
        <w:pStyle w:val="Doc-text2"/>
        <w:numPr>
          <w:ilvl w:val="0"/>
          <w:numId w:val="8"/>
        </w:numPr>
      </w:pPr>
      <w:r>
        <w:t>Do not support on demand SI during SDT procedure.</w:t>
      </w:r>
    </w:p>
    <w:p w14:paraId="6E53FCD1" w14:textId="77777777" w:rsidR="00351626" w:rsidRDefault="005A3CB0">
      <w:pPr>
        <w:pStyle w:val="Doc-text2"/>
        <w:numPr>
          <w:ilvl w:val="0"/>
          <w:numId w:val="8"/>
        </w:numPr>
      </w:pPr>
      <w:r>
        <w:t xml:space="preserve">UE shall not perform any periodic RNA update during SDT procedure. The rapporteur will find a simple solution to capture this in the RRC, aiming to follow legacy behavior (i.e. keep T380 running).  </w:t>
      </w:r>
    </w:p>
    <w:p w14:paraId="2716D5BD" w14:textId="77777777" w:rsidR="00351626" w:rsidRDefault="005A3CB0">
      <w:pPr>
        <w:pStyle w:val="Doc-text2"/>
        <w:numPr>
          <w:ilvl w:val="0"/>
          <w:numId w:val="8"/>
        </w:numPr>
      </w:pPr>
      <w:r>
        <w:t>RRCReconfiguration and RRCReconfigurationComplete are not supported during an SDT session</w:t>
      </w:r>
    </w:p>
    <w:p w14:paraId="32127839" w14:textId="77777777" w:rsidR="00351626" w:rsidRDefault="005A3CB0">
      <w:pPr>
        <w:pStyle w:val="Doc-text2"/>
        <w:numPr>
          <w:ilvl w:val="0"/>
          <w:numId w:val="8"/>
        </w:numPr>
      </w:pPr>
      <w:r>
        <w:t>The NW can NOT configure whether UL NAS transmission is allowed over SRB1 using SDT procedure</w:t>
      </w:r>
    </w:p>
    <w:p w14:paraId="099ADDE7" w14:textId="77777777" w:rsidR="00351626" w:rsidRDefault="005A3CB0">
      <w:pPr>
        <w:pStyle w:val="Doc-text2"/>
        <w:numPr>
          <w:ilvl w:val="0"/>
          <w:numId w:val="8"/>
        </w:numPr>
      </w:pPr>
      <w:r>
        <w:t>ULInformationTransfer (including NAS message) over SRB2 configured for SDT can be sent during SDT procedure if configured.</w:t>
      </w:r>
    </w:p>
    <w:p w14:paraId="153FAD6E" w14:textId="77777777" w:rsidR="00351626" w:rsidRDefault="005A3CB0">
      <w:pPr>
        <w:pStyle w:val="Doc-text2"/>
        <w:numPr>
          <w:ilvl w:val="0"/>
          <w:numId w:val="8"/>
        </w:numPr>
      </w:pPr>
      <w:r>
        <w:t>Network can respond with RRCSetup or RRCReject to RRCResumeRequest for SDT and the UE behaviour upon reception of the RRCSetup or RRCReject message is the same as legacy.   FFS if anything additional needs to be added for RRCReject (i.e. similar to EDT)</w:t>
      </w:r>
    </w:p>
    <w:p w14:paraId="46ED0584" w14:textId="77777777" w:rsidR="00351626" w:rsidRDefault="005A3CB0">
      <w:pPr>
        <w:pStyle w:val="Doc-text2"/>
        <w:numPr>
          <w:ilvl w:val="0"/>
          <w:numId w:val="8"/>
        </w:numPr>
      </w:pPr>
      <w:r>
        <w:t xml:space="preserve">During the SDT procedure (i.e. while SDT timer is running), UE monitors SI change indication in any paging occasion at least once per modification period (i.e. same as legacy RRC_CONNECTED). </w:t>
      </w:r>
    </w:p>
    <w:p w14:paraId="0DF96768" w14:textId="77777777" w:rsidR="00351626" w:rsidRDefault="005A3CB0">
      <w:pPr>
        <w:pStyle w:val="Doc-text2"/>
        <w:numPr>
          <w:ilvl w:val="0"/>
          <w:numId w:val="8"/>
        </w:numPr>
      </w:pPr>
      <w:r>
        <w:t>During the SDT procedure (i.e. while SDT timer is running), ETWS or CMAS capable UEs monitors PWS notification in any paging occasion at least once every defaultPagingCycle (i.e. same as legacy RRC_CONNECTED).</w:t>
      </w:r>
    </w:p>
    <w:p w14:paraId="3400BB14" w14:textId="77777777" w:rsidR="00351626" w:rsidRDefault="005A3CB0">
      <w:pPr>
        <w:pStyle w:val="Doc-text2"/>
        <w:numPr>
          <w:ilvl w:val="0"/>
          <w:numId w:val="8"/>
        </w:numPr>
      </w:pPr>
      <w:r>
        <w:t>Delta signaling can be supported in RRC signaling and will be considered CR drafting</w:t>
      </w:r>
    </w:p>
    <w:p w14:paraId="1B15ADE2" w14:textId="77777777" w:rsidR="00351626" w:rsidRDefault="005A3CB0">
      <w:pPr>
        <w:pStyle w:val="Doc-text2"/>
        <w:numPr>
          <w:ilvl w:val="0"/>
          <w:numId w:val="8"/>
        </w:numPr>
      </w:pPr>
      <w:r>
        <w:t xml:space="preserve">Network can respond with RRCRelease with/without suspendConfig to RRCResumeRequest for SDT and the UE behaviours upon reception of the RRCRelease message is the same as legacy.  RAN3 enhancements can be discussed if RAN3 sends LS. </w:t>
      </w:r>
    </w:p>
    <w:p w14:paraId="29BC72BF" w14:textId="77777777" w:rsidR="00351626" w:rsidRDefault="005A3CB0">
      <w:pPr>
        <w:pStyle w:val="Doc-text2"/>
        <w:numPr>
          <w:ilvl w:val="0"/>
          <w:numId w:val="8"/>
        </w:numPr>
      </w:pPr>
      <w:r>
        <w:t xml:space="preserve">RSRP-based TA validation is only applicable for initial CG-SDT and not needed for retransmission of the initial CG-SDT. </w:t>
      </w:r>
    </w:p>
    <w:p w14:paraId="3D8AD357" w14:textId="77777777" w:rsidR="00351626" w:rsidRDefault="005A3CB0">
      <w:pPr>
        <w:pStyle w:val="Doc-text2"/>
        <w:numPr>
          <w:ilvl w:val="0"/>
          <w:numId w:val="8"/>
        </w:numPr>
      </w:pPr>
      <w:r>
        <w:t>No additional NTA is defined for CG-SDT procedure</w:t>
      </w:r>
    </w:p>
    <w:p w14:paraId="11DA952A" w14:textId="77777777" w:rsidR="00351626" w:rsidRDefault="005A3CB0">
      <w:pPr>
        <w:pStyle w:val="Doc-text2"/>
        <w:numPr>
          <w:ilvl w:val="0"/>
          <w:numId w:val="8"/>
        </w:numPr>
      </w:pPr>
      <w:r>
        <w:t xml:space="preserve">Upon expiry of CG-SDT-TAT , UE should (a) clears all SDT configured grant, (b) flushes HARQ buffer and (c) continue to maintain NTA. </w:t>
      </w:r>
    </w:p>
    <w:p w14:paraId="09991699" w14:textId="77777777" w:rsidR="00351626" w:rsidRDefault="005A3CB0">
      <w:pPr>
        <w:pStyle w:val="Doc-text2"/>
        <w:numPr>
          <w:ilvl w:val="0"/>
          <w:numId w:val="8"/>
        </w:numPr>
      </w:pPr>
      <w:r>
        <w:t xml:space="preserve"> Stick to the previous agreement: subsequent new transmission on CG-SDT is supported. Support ACK for first TB by dynamic scheduling of uplink new transmission for the same HARQ process (like legacy, no new mechanisms).  </w:t>
      </w:r>
    </w:p>
    <w:p w14:paraId="510490BF" w14:textId="77777777" w:rsidR="00351626" w:rsidRDefault="005A3CB0">
      <w:pPr>
        <w:pStyle w:val="Doc-text2"/>
        <w:numPr>
          <w:ilvl w:val="0"/>
          <w:numId w:val="8"/>
        </w:numPr>
      </w:pPr>
      <w:r>
        <w:t xml:space="preserve">For subsequent TB on CG, UE initiated retransmission is not supported.   Dynamic scheduling can be supported like legacy. </w:t>
      </w:r>
    </w:p>
    <w:p w14:paraId="3731CCD3" w14:textId="77777777" w:rsidR="00351626" w:rsidRDefault="005A3CB0">
      <w:pPr>
        <w:pStyle w:val="Doc-text2"/>
        <w:numPr>
          <w:ilvl w:val="0"/>
          <w:numId w:val="8"/>
        </w:numPr>
      </w:pPr>
      <w:r>
        <w:t>Subsequent downlink transmission can serve as an implicit acknowledgement for initial CG-SDT but not for subsequent CG-SDT.</w:t>
      </w:r>
    </w:p>
    <w:p w14:paraId="0C8B818A" w14:textId="77777777" w:rsidR="00351626" w:rsidRDefault="005A3CB0">
      <w:pPr>
        <w:pStyle w:val="Doc-text2"/>
        <w:numPr>
          <w:ilvl w:val="0"/>
          <w:numId w:val="8"/>
        </w:numPr>
      </w:pPr>
      <w:r>
        <w:t>ConfiguredGrantTimer is reused for CG-SDT for prohibiting the HARQ process for new uplink transmissions</w:t>
      </w:r>
    </w:p>
    <w:p w14:paraId="5EF5382A" w14:textId="77777777" w:rsidR="00351626" w:rsidRDefault="005A3CB0">
      <w:pPr>
        <w:pStyle w:val="Doc-text2"/>
        <w:numPr>
          <w:ilvl w:val="0"/>
          <w:numId w:val="8"/>
        </w:numPr>
      </w:pPr>
      <w:r>
        <w:t>Do not perform SSB reselection for retransmission for initial CG-SDT</w:t>
      </w:r>
    </w:p>
    <w:p w14:paraId="00788378" w14:textId="77777777" w:rsidR="00351626" w:rsidRDefault="005A3CB0">
      <w:pPr>
        <w:pStyle w:val="Doc-text2"/>
        <w:numPr>
          <w:ilvl w:val="0"/>
          <w:numId w:val="8"/>
        </w:numPr>
      </w:pPr>
      <w:r>
        <w:t>CS-RNTI for CG-SDT is provided to the UE in RRCRelease message.</w:t>
      </w:r>
    </w:p>
    <w:p w14:paraId="2A584EC3" w14:textId="77777777" w:rsidR="00351626" w:rsidRDefault="005A3CB0">
      <w:pPr>
        <w:pStyle w:val="Doc-text2"/>
        <w:numPr>
          <w:ilvl w:val="0"/>
          <w:numId w:val="8"/>
        </w:numPr>
      </w:pPr>
      <w:r>
        <w:t>UE does not perform UL carrier reselection for subsequent CG-SDT transmission over CG-SDT resources within one CG-SDT procedure</w:t>
      </w:r>
    </w:p>
    <w:p w14:paraId="18D26337" w14:textId="77777777" w:rsidR="00351626" w:rsidRDefault="005A3CB0">
      <w:pPr>
        <w:pStyle w:val="Doc-text2"/>
        <w:numPr>
          <w:ilvl w:val="0"/>
          <w:numId w:val="8"/>
        </w:numPr>
      </w:pPr>
      <w:r>
        <w:t>Once a UL carrier is selected for a specific CG-SDT transmission, the UE should perform autonomous retransmission on the same uplink carrier on initial CG</w:t>
      </w:r>
    </w:p>
    <w:p w14:paraId="5A34E1D3" w14:textId="77777777" w:rsidR="00351626" w:rsidRDefault="005A3CB0">
      <w:pPr>
        <w:pStyle w:val="Doc-text2"/>
        <w:numPr>
          <w:ilvl w:val="0"/>
          <w:numId w:val="8"/>
        </w:numPr>
      </w:pPr>
      <w:r>
        <w:t xml:space="preserve">There is no restriction on the candidate values of CG period.  FFS on values for CG periods and time offset </w:t>
      </w:r>
    </w:p>
    <w:p w14:paraId="39C83D9F" w14:textId="77777777" w:rsidR="00351626" w:rsidRDefault="005A3CB0">
      <w:pPr>
        <w:pStyle w:val="Doc-text2"/>
        <w:numPr>
          <w:ilvl w:val="0"/>
          <w:numId w:val="8"/>
        </w:numPr>
      </w:pPr>
      <w:r>
        <w:t xml:space="preserve"> Do not support multiple CG occasions per CG period.  </w:t>
      </w:r>
    </w:p>
    <w:p w14:paraId="51F0D660" w14:textId="77777777" w:rsidR="00351626" w:rsidRDefault="005A3CB0">
      <w:pPr>
        <w:pStyle w:val="Doc-text2"/>
        <w:numPr>
          <w:ilvl w:val="0"/>
          <w:numId w:val="8"/>
        </w:numPr>
      </w:pPr>
      <w:r>
        <w:t xml:space="preserve"> If (a) the thresholds for SSB selection and SSB subset selection for TA-validation are different and (b) the highest beam measurement is below the configured threshold, the beam with the highest beam measurement value is used for TA validation</w:t>
      </w:r>
    </w:p>
    <w:p w14:paraId="1F5D0402" w14:textId="77777777" w:rsidR="00351626" w:rsidRDefault="005A3CB0">
      <w:pPr>
        <w:pStyle w:val="Doc-text2"/>
        <w:numPr>
          <w:ilvl w:val="0"/>
          <w:numId w:val="8"/>
        </w:numPr>
      </w:pPr>
      <w:r>
        <w:lastRenderedPageBreak/>
        <w:t>CG-SDT timer for initial transmission should be stopped when PDCCH addressed to C-RNTI and CS-RNTI is received.  When timer expires the UE is allowed to retransmit for initial CG.  CG-SDT is used for controlling retransmissions</w:t>
      </w:r>
    </w:p>
    <w:p w14:paraId="4E6F801E" w14:textId="77777777" w:rsidR="00351626" w:rsidRDefault="005A3CB0">
      <w:pPr>
        <w:pStyle w:val="Doc-text2"/>
        <w:numPr>
          <w:ilvl w:val="0"/>
          <w:numId w:val="8"/>
        </w:numPr>
      </w:pPr>
      <w:r>
        <w:t xml:space="preserve">UE does not use RA-SDT resources during ongoing CG-SDT session </w:t>
      </w:r>
    </w:p>
    <w:p w14:paraId="2692CC00" w14:textId="77777777" w:rsidR="00351626" w:rsidRDefault="00351626"/>
    <w:p w14:paraId="68A8F251" w14:textId="77777777" w:rsidR="00351626" w:rsidRDefault="005A3CB0">
      <w:r>
        <w:t xml:space="preserve">In addition to the above, RAN2 has handled the following LSs for SDT: </w:t>
      </w:r>
    </w:p>
    <w:p w14:paraId="3464F0DB" w14:textId="77777777" w:rsidR="00351626" w:rsidRDefault="005A3CB0">
      <w:pPr>
        <w:rPr>
          <w:b/>
          <w:bCs/>
          <w:u w:val="single"/>
        </w:rPr>
      </w:pPr>
      <w:r>
        <w:rPr>
          <w:b/>
          <w:bCs/>
          <w:u w:val="single"/>
        </w:rPr>
        <w:t>LS in:</w:t>
      </w:r>
    </w:p>
    <w:p w14:paraId="1F78DCD3" w14:textId="77777777" w:rsidR="00351626" w:rsidRDefault="005A3CB0">
      <w:pPr>
        <w:pStyle w:val="Doc-title"/>
        <w:numPr>
          <w:ilvl w:val="0"/>
          <w:numId w:val="7"/>
        </w:numPr>
        <w:rPr>
          <w:rFonts w:ascii="Times New Roman" w:hAnsi="Times New Roman"/>
          <w:kern w:val="2"/>
          <w:szCs w:val="20"/>
          <w:lang w:val="en-US" w:eastAsia="ja-JP"/>
        </w:rPr>
      </w:pPr>
      <w:r>
        <w:rPr>
          <w:rFonts w:ascii="Times New Roman" w:hAnsi="Times New Roman"/>
          <w:kern w:val="2"/>
          <w:szCs w:val="20"/>
          <w:lang w:val="en-US" w:eastAsia="ja-JP"/>
        </w:rPr>
        <w:t>R2-2200073</w:t>
      </w:r>
      <w:r>
        <w:rPr>
          <w:rFonts w:ascii="Times New Roman" w:hAnsi="Times New Roman"/>
          <w:kern w:val="2"/>
          <w:szCs w:val="20"/>
          <w:lang w:val="en-US" w:eastAsia="ja-JP"/>
        </w:rPr>
        <w:tab/>
        <w:t>Reply LS on the physical layer aspects of small data transmission</w:t>
      </w:r>
      <w:r>
        <w:rPr>
          <w:rFonts w:ascii="Times New Roman" w:hAnsi="Times New Roman"/>
          <w:kern w:val="2"/>
          <w:szCs w:val="20"/>
          <w:lang w:val="en-US" w:eastAsia="ja-JP"/>
        </w:rPr>
        <w:tab/>
        <w:t>RAN1</w:t>
      </w:r>
    </w:p>
    <w:p w14:paraId="7ABC4744" w14:textId="77777777" w:rsidR="00351626" w:rsidRDefault="00351626">
      <w:pPr>
        <w:rPr>
          <w:b/>
          <w:bCs/>
          <w:u w:val="single"/>
        </w:rPr>
      </w:pPr>
    </w:p>
    <w:p w14:paraId="2406F9E2" w14:textId="77777777" w:rsidR="00351626" w:rsidRDefault="005A3CB0">
      <w:pPr>
        <w:rPr>
          <w:b/>
          <w:bCs/>
          <w:u w:val="single"/>
        </w:rPr>
      </w:pPr>
      <w:r>
        <w:rPr>
          <w:b/>
          <w:bCs/>
          <w:u w:val="single"/>
        </w:rPr>
        <w:t xml:space="preserve">LS out: </w:t>
      </w:r>
    </w:p>
    <w:p w14:paraId="3AAD2872"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R2-2201822</w:t>
      </w:r>
      <w:r>
        <w:rPr>
          <w:rFonts w:ascii="Times New Roman" w:hAnsi="Times New Roman"/>
          <w:sz w:val="20"/>
          <w:szCs w:val="20"/>
        </w:rPr>
        <w:tab/>
        <w:t xml:space="preserve">LS on resume cause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To CT1</w:t>
      </w:r>
    </w:p>
    <w:p w14:paraId="1FF572FC" w14:textId="75E09B80"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R2-2201828</w:t>
      </w:r>
      <w:r>
        <w:rPr>
          <w:rFonts w:ascii="Times New Roman" w:hAnsi="Times New Roman"/>
          <w:sz w:val="20"/>
          <w:szCs w:val="20"/>
        </w:rPr>
        <w:tab/>
        <w:t>Reply LS on the L1 aspects of small data transmission</w:t>
      </w:r>
      <w:r>
        <w:rPr>
          <w:rFonts w:ascii="Times New Roman" w:hAnsi="Times New Roman"/>
          <w:sz w:val="20"/>
          <w:szCs w:val="20"/>
        </w:rPr>
        <w:tab/>
      </w:r>
      <w:r w:rsidR="00165B30">
        <w:rPr>
          <w:rFonts w:ascii="Times New Roman" w:hAnsi="Times New Roman"/>
          <w:sz w:val="20"/>
          <w:szCs w:val="20"/>
        </w:rPr>
        <w:t xml:space="preserve">           </w:t>
      </w:r>
      <w:r>
        <w:rPr>
          <w:rFonts w:ascii="Times New Roman" w:hAnsi="Times New Roman"/>
          <w:sz w:val="20"/>
          <w:szCs w:val="20"/>
        </w:rPr>
        <w:t>To RAN1</w:t>
      </w:r>
    </w:p>
    <w:p w14:paraId="2648F1A9"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R2-2201977</w:t>
      </w:r>
      <w:r>
        <w:rPr>
          <w:rFonts w:ascii="Times New Roman" w:hAnsi="Times New Roman"/>
          <w:sz w:val="20"/>
          <w:szCs w:val="20"/>
        </w:rPr>
        <w:tab/>
        <w:t>LS on RAN3 impacts for non-SDT handling</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To RAN3</w:t>
      </w:r>
    </w:p>
    <w:p w14:paraId="576B9824"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R2-2201983</w:t>
      </w:r>
      <w:r>
        <w:rPr>
          <w:rFonts w:ascii="Times New Roman" w:hAnsi="Times New Roman"/>
          <w:sz w:val="20"/>
          <w:szCs w:val="20"/>
        </w:rPr>
        <w:tab/>
        <w:t xml:space="preserve">LS on Security for Small Data Transmission </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t>To SA3</w:t>
      </w:r>
    </w:p>
    <w:p w14:paraId="55B87C50" w14:textId="77777777" w:rsidR="00351626" w:rsidRDefault="00351626"/>
    <w:p w14:paraId="2185DDBC" w14:textId="374C6B34" w:rsidR="00351626" w:rsidRDefault="005A3CB0" w:rsidP="00202529">
      <w:pPr>
        <w:pStyle w:val="Heading4"/>
        <w:keepNext w:val="0"/>
        <w:numPr>
          <w:ilvl w:val="2"/>
          <w:numId w:val="10"/>
        </w:numPr>
        <w:rPr>
          <w:lang w:eastAsia="ja-JP"/>
        </w:rPr>
      </w:pPr>
      <w:r>
        <w:rPr>
          <w:lang w:eastAsia="ja-JP"/>
        </w:rPr>
        <w:t>Remaining Open issues</w:t>
      </w:r>
    </w:p>
    <w:p w14:paraId="6BB3BB8B" w14:textId="4F51FC83" w:rsidR="00B74DB8" w:rsidRDefault="00B74DB8" w:rsidP="00202529">
      <w:pPr>
        <w:pStyle w:val="ListParagraph"/>
        <w:numPr>
          <w:ilvl w:val="0"/>
          <w:numId w:val="8"/>
        </w:numPr>
        <w:ind w:leftChars="0" w:left="800"/>
      </w:pPr>
      <w:r w:rsidRPr="00B7407F">
        <w:rPr>
          <w:rFonts w:eastAsia="SimSun"/>
          <w:lang w:eastAsia="zh-CN"/>
        </w:rPr>
        <w:t>All objectives for the core part of the WI have been fulfilled</w:t>
      </w:r>
      <w:r w:rsidR="00202529">
        <w:rPr>
          <w:rFonts w:eastAsia="SimSun"/>
          <w:lang w:eastAsia="zh-CN"/>
        </w:rPr>
        <w:t xml:space="preserve"> and n</w:t>
      </w:r>
      <w:r w:rsidRPr="00202529">
        <w:rPr>
          <w:rFonts w:eastAsia="SimSun"/>
          <w:lang w:eastAsia="zh-CN"/>
        </w:rPr>
        <w:t xml:space="preserve">o known FFSs (see agreements above from RAN2#117-e) </w:t>
      </w:r>
      <w:r w:rsidR="000D7812" w:rsidRPr="00202529">
        <w:rPr>
          <w:rFonts w:eastAsia="SimSun"/>
          <w:lang w:eastAsia="zh-CN"/>
        </w:rPr>
        <w:t xml:space="preserve">exist which </w:t>
      </w:r>
      <w:r w:rsidRPr="00202529">
        <w:rPr>
          <w:rFonts w:eastAsia="SimSun"/>
          <w:lang w:eastAsia="zh-CN"/>
        </w:rPr>
        <w:t>would warrant any cat B CRs (no FFSs exist in the final RAN2 CRs</w:t>
      </w:r>
      <w:r w:rsidR="000D7812" w:rsidRPr="00202529">
        <w:rPr>
          <w:rFonts w:eastAsia="SimSun"/>
          <w:lang w:eastAsia="zh-CN"/>
        </w:rPr>
        <w:t xml:space="preserve"> </w:t>
      </w:r>
      <w:r w:rsidR="007C30F1" w:rsidRPr="00202529">
        <w:rPr>
          <w:rFonts w:eastAsia="SimSun"/>
          <w:lang w:eastAsia="zh-CN"/>
        </w:rPr>
        <w:t>listed above</w:t>
      </w:r>
      <w:r w:rsidR="00F05FA1" w:rsidRPr="00202529">
        <w:rPr>
          <w:rFonts w:eastAsia="SimSun"/>
          <w:lang w:eastAsia="zh-CN"/>
        </w:rPr>
        <w:t xml:space="preserve"> </w:t>
      </w:r>
      <w:r w:rsidR="000D7812" w:rsidRPr="00202529">
        <w:rPr>
          <w:rFonts w:eastAsia="SimSun"/>
          <w:lang w:eastAsia="zh-CN"/>
        </w:rPr>
        <w:t>either</w:t>
      </w:r>
      <w:r w:rsidRPr="00202529">
        <w:rPr>
          <w:rFonts w:eastAsia="SimSun"/>
          <w:lang w:eastAsia="zh-CN"/>
        </w:rPr>
        <w:t xml:space="preserve">). </w:t>
      </w:r>
    </w:p>
    <w:p w14:paraId="14D6B4CB" w14:textId="77777777" w:rsidR="00351626" w:rsidRDefault="005A3CB0">
      <w:pPr>
        <w:pStyle w:val="Heading2"/>
        <w:keepNext w:val="0"/>
        <w:rPr>
          <w:lang w:eastAsia="ja-JP"/>
        </w:rPr>
      </w:pPr>
      <w:r>
        <w:rPr>
          <w:lang w:eastAsia="ja-JP"/>
        </w:rPr>
        <w:t>2.3</w:t>
      </w:r>
      <w:r>
        <w:rPr>
          <w:lang w:eastAsia="ja-JP"/>
        </w:rPr>
        <w:tab/>
      </w:r>
      <w:r>
        <w:rPr>
          <w:rFonts w:hint="eastAsia"/>
          <w:lang w:eastAsia="ja-JP"/>
        </w:rPr>
        <w:t>RAN3</w:t>
      </w:r>
    </w:p>
    <w:p w14:paraId="0BF371D5" w14:textId="77777777" w:rsidR="00351626" w:rsidRDefault="005A3CB0">
      <w:pPr>
        <w:pStyle w:val="Heading4"/>
        <w:keepNext w:val="0"/>
        <w:rPr>
          <w:lang w:eastAsia="ja-JP"/>
        </w:rPr>
      </w:pPr>
      <w:r>
        <w:rPr>
          <w:lang w:eastAsia="ja-JP"/>
        </w:rPr>
        <w:t>2.3.1</w:t>
      </w:r>
      <w:r>
        <w:rPr>
          <w:lang w:eastAsia="ja-JP"/>
        </w:rPr>
        <w:tab/>
        <w:t>Agreements</w:t>
      </w:r>
    </w:p>
    <w:p w14:paraId="1562A052" w14:textId="77777777" w:rsidR="00351626" w:rsidRDefault="005A3CB0">
      <w:pPr>
        <w:outlineLvl w:val="5"/>
        <w:rPr>
          <w:b/>
          <w:bCs/>
          <w:u w:val="single"/>
        </w:rPr>
      </w:pPr>
      <w:r>
        <w:rPr>
          <w:b/>
          <w:bCs/>
          <w:u w:val="single"/>
        </w:rPr>
        <w:t>RAN3#115-e</w:t>
      </w:r>
    </w:p>
    <w:p w14:paraId="03AD1627" w14:textId="77777777" w:rsidR="00351626" w:rsidRPr="005529B7" w:rsidRDefault="005A3CB0">
      <w:pPr>
        <w:pStyle w:val="ListParagraph"/>
        <w:numPr>
          <w:ilvl w:val="0"/>
          <w:numId w:val="8"/>
        </w:numPr>
        <w:ind w:leftChars="0"/>
        <w:outlineLvl w:val="5"/>
        <w:rPr>
          <w:b/>
          <w:bCs/>
          <w:u w:val="single"/>
        </w:rPr>
      </w:pPr>
      <w:r w:rsidRPr="005529B7">
        <w:t>From RAN3 point of view, the WI is considered completed</w:t>
      </w:r>
    </w:p>
    <w:p w14:paraId="223777AA" w14:textId="77777777" w:rsidR="00351626" w:rsidRDefault="005A3CB0">
      <w:pPr>
        <w:pStyle w:val="ListParagraph"/>
        <w:numPr>
          <w:ilvl w:val="0"/>
          <w:numId w:val="7"/>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 new Class 1 procedure is defined for SDT RLC context transfer.</w:t>
      </w:r>
    </w:p>
    <w:p w14:paraId="44F66FA7" w14:textId="77777777" w:rsidR="00351626" w:rsidRDefault="005A3CB0">
      <w:pPr>
        <w:pStyle w:val="ListParagraph"/>
        <w:numPr>
          <w:ilvl w:val="0"/>
          <w:numId w:val="7"/>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The naming of messages for the Class 1 procedure is given below.</w:t>
      </w:r>
    </w:p>
    <w:p w14:paraId="3D262AAA" w14:textId="77777777" w:rsidR="00351626" w:rsidRDefault="005A3CB0">
      <w:pPr>
        <w:pStyle w:val="ListParagraph"/>
        <w:numPr>
          <w:ilvl w:val="1"/>
          <w:numId w:val="7"/>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PARTIAL UE CONTEXT TRANSFER</w:t>
      </w:r>
    </w:p>
    <w:p w14:paraId="7C3FA328" w14:textId="77777777" w:rsidR="00351626" w:rsidRDefault="005A3CB0">
      <w:pPr>
        <w:pStyle w:val="ListParagraph"/>
        <w:numPr>
          <w:ilvl w:val="1"/>
          <w:numId w:val="7"/>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PARTIAL UE CONTEXT TRANSFER ACKNOWLEDGE</w:t>
      </w:r>
    </w:p>
    <w:p w14:paraId="306328D9" w14:textId="77777777" w:rsidR="00351626" w:rsidRDefault="005A3CB0">
      <w:pPr>
        <w:pStyle w:val="ListParagraph"/>
        <w:numPr>
          <w:ilvl w:val="1"/>
          <w:numId w:val="7"/>
        </w:numPr>
        <w:ind w:leftChars="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PARTIAL UE CONTEXT TRANSFER FAILURE</w:t>
      </w:r>
    </w:p>
    <w:p w14:paraId="6722D549"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Control Plane signaling for SDT DRB data will be handled per DRB.</w:t>
      </w:r>
    </w:p>
    <w:p w14:paraId="3E5D4429"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SDT Assistance Information includes the enumerated values (single packet, multiple packets) from new gNB to anchor gNB and from DU to CU.</w:t>
      </w:r>
    </w:p>
    <w:p w14:paraId="1B0CAF4A"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 xml:space="preserve">The new gNB needs to inform the anchor gNB about termination of SDT. To inform termination of SDT, </w:t>
      </w:r>
    </w:p>
    <w:p w14:paraId="50AD6DEB" w14:textId="77777777" w:rsidR="00351626" w:rsidRDefault="005A3CB0">
      <w:pPr>
        <w:pStyle w:val="ListParagraph"/>
        <w:numPr>
          <w:ilvl w:val="1"/>
          <w:numId w:val="7"/>
        </w:numPr>
        <w:ind w:leftChars="0"/>
        <w:rPr>
          <w:rFonts w:ascii="Times New Roman" w:hAnsi="Times New Roman"/>
          <w:sz w:val="20"/>
          <w:szCs w:val="20"/>
        </w:rPr>
      </w:pPr>
      <w:r>
        <w:rPr>
          <w:rFonts w:ascii="Times New Roman" w:hAnsi="Times New Roman"/>
          <w:sz w:val="20"/>
          <w:szCs w:val="20"/>
        </w:rPr>
        <w:t>the existing F1AP UE INACTIVITY NOTIFICATION message is reused/enhanced.</w:t>
      </w:r>
    </w:p>
    <w:p w14:paraId="285EA784" w14:textId="77777777" w:rsidR="00351626" w:rsidRDefault="005A3CB0">
      <w:pPr>
        <w:pStyle w:val="ListParagraph"/>
        <w:numPr>
          <w:ilvl w:val="1"/>
          <w:numId w:val="7"/>
        </w:numPr>
        <w:ind w:leftChars="0"/>
        <w:rPr>
          <w:rFonts w:ascii="Times New Roman" w:hAnsi="Times New Roman"/>
          <w:sz w:val="20"/>
          <w:szCs w:val="20"/>
        </w:rPr>
      </w:pPr>
      <w:r>
        <w:rPr>
          <w:rFonts w:ascii="Times New Roman" w:hAnsi="Times New Roman"/>
          <w:sz w:val="20"/>
          <w:szCs w:val="20"/>
        </w:rPr>
        <w:t>the existing XnAP RETRIEVE UE CONTEXT CONFIRM message is reused/enhanced.</w:t>
      </w:r>
    </w:p>
    <w:p w14:paraId="524D2FF2" w14:textId="77777777" w:rsidR="00351626" w:rsidRDefault="005A3CB0">
      <w:pPr>
        <w:pStyle w:val="ListParagraph"/>
        <w:numPr>
          <w:ilvl w:val="1"/>
          <w:numId w:val="7"/>
        </w:numPr>
        <w:ind w:leftChars="0"/>
        <w:rPr>
          <w:rFonts w:ascii="Times New Roman" w:hAnsi="Times New Roman"/>
          <w:sz w:val="20"/>
          <w:szCs w:val="20"/>
        </w:rPr>
      </w:pPr>
      <w:r>
        <w:rPr>
          <w:rFonts w:ascii="Times New Roman" w:hAnsi="Times New Roman"/>
          <w:sz w:val="20"/>
          <w:szCs w:val="20"/>
        </w:rPr>
        <w:t>Introduce a general new indicator</w:t>
      </w:r>
    </w:p>
    <w:p w14:paraId="76352B35"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Besides DRB QoS, S-NSSAI, PDCP SN Length, the following IEs also need to be included in the SDT RLC Configuration to be transferred over Xn and F1 interfaces.</w:t>
      </w:r>
    </w:p>
    <w:p w14:paraId="70C7775A" w14:textId="77777777" w:rsidR="00351626" w:rsidRDefault="005A3CB0">
      <w:pPr>
        <w:pStyle w:val="ListParagraph"/>
        <w:numPr>
          <w:ilvl w:val="1"/>
          <w:numId w:val="7"/>
        </w:numPr>
        <w:ind w:leftChars="0"/>
        <w:rPr>
          <w:rFonts w:ascii="Times New Roman" w:hAnsi="Times New Roman"/>
          <w:sz w:val="20"/>
          <w:szCs w:val="20"/>
        </w:rPr>
      </w:pPr>
      <w:r>
        <w:rPr>
          <w:rFonts w:ascii="Times New Roman" w:hAnsi="Times New Roman"/>
          <w:sz w:val="20"/>
          <w:szCs w:val="20"/>
        </w:rPr>
        <w:t>SRB</w:t>
      </w:r>
    </w:p>
    <w:p w14:paraId="2F3AB580" w14:textId="77777777" w:rsidR="00351626" w:rsidRDefault="005A3CB0">
      <w:pPr>
        <w:pStyle w:val="ListParagraph"/>
        <w:numPr>
          <w:ilvl w:val="1"/>
          <w:numId w:val="7"/>
        </w:numPr>
        <w:ind w:leftChars="0"/>
        <w:rPr>
          <w:rFonts w:ascii="Times New Roman" w:hAnsi="Times New Roman"/>
          <w:sz w:val="20"/>
          <w:szCs w:val="20"/>
        </w:rPr>
      </w:pPr>
      <w:r>
        <w:rPr>
          <w:rFonts w:ascii="Times New Roman" w:hAnsi="Times New Roman"/>
          <w:sz w:val="20"/>
          <w:szCs w:val="20"/>
        </w:rPr>
        <w:t>RLC Mode</w:t>
      </w:r>
    </w:p>
    <w:p w14:paraId="7A51C870"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The gNB-CU notifies the gNB-DU to keep SDT RLC config and store CG resource for SDT when UE entering RRC inactive. The non-SDT bearer context should be released in gNB-DU.</w:t>
      </w:r>
    </w:p>
    <w:p w14:paraId="2E8361D5"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The gNB-CU configure "SDT" as one type of DRB configuration in the DU context, and add an optional "SDT" indicator per DRB in the DRB To Be Setup/Modified List in Modification Request messages to indicate whether a DRB is SDT capable or not</w:t>
      </w:r>
    </w:p>
    <w:p w14:paraId="014CE6A6"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he gNB-CU sends UE context modification request message including a new IE (e.g., CG-SDT query information) and the gNB-DU sends UE context modification response message including CG-SDT configuration result.</w:t>
      </w:r>
    </w:p>
    <w:p w14:paraId="7E391F9B"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When UE into RRC_inactive, the gNB-CU shall add a new IE (e.g., CG-SDT Kept Indicator) to gNB-DU via UE context release command message.</w:t>
      </w:r>
    </w:p>
    <w:p w14:paraId="707E6B14"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lastRenderedPageBreak/>
        <w:t>In case that UE and gNB has configured CG-SDT but the UE decides to initiate RA-SDT or non-SDT procedure.</w:t>
      </w:r>
    </w:p>
    <w:p w14:paraId="3CDEC7B1"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 xml:space="preserve">gNB-DU sends INITIAL UL RRC MESSAGE TRANSFER message to gNB-CU with a new gNB DU UE F1AP ID. </w:t>
      </w:r>
    </w:p>
    <w:p w14:paraId="499F9AA8"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gNB-CU sends UE CONTEXT SETUP REQUEST message to gNB-DU with the new gNB DU UE F1AP ID and including old gNB-DU UE F1AP ID as new optional IE in the message.</w:t>
      </w:r>
    </w:p>
    <w:p w14:paraId="0AFCF235"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gNB-DU find the stored CG-SDT configuration via old gNB-DU UE F1AP ID</w:t>
      </w:r>
    </w:p>
    <w:p w14:paraId="24E48032"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 xml:space="preserve">gNB-DU sends UE CONTEXT SETUP RESPONSE message to gNB-CU with new gNB DU UE F1AP ID. </w:t>
      </w:r>
    </w:p>
    <w:p w14:paraId="6D16C6B1"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No consensus to include old gNB-CU F1AP UE ID included in the UE CONTEXT SETUP REQUEST message. It can be revisited in future release.</w:t>
      </w:r>
    </w:p>
    <w:p w14:paraId="1DD16DE9"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When the TAT-SDT expires, the gNB-DU initiates the UE Context Release Request procedure, including a new Cause value, as below</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7"/>
        <w:gridCol w:w="5175"/>
      </w:tblGrid>
      <w:tr w:rsidR="00351626" w14:paraId="6CA7222A" w14:textId="77777777">
        <w:tc>
          <w:tcPr>
            <w:tcW w:w="1847" w:type="dxa"/>
            <w:tcBorders>
              <w:top w:val="single" w:sz="4" w:space="0" w:color="auto"/>
              <w:left w:val="single" w:sz="4" w:space="0" w:color="auto"/>
              <w:bottom w:val="single" w:sz="4" w:space="0" w:color="auto"/>
              <w:right w:val="single" w:sz="4" w:space="0" w:color="auto"/>
            </w:tcBorders>
          </w:tcPr>
          <w:p w14:paraId="067255FF" w14:textId="77777777" w:rsidR="00351626" w:rsidRDefault="005A3CB0">
            <w:pPr>
              <w:pStyle w:val="TAL"/>
              <w:rPr>
                <w:rFonts w:ascii="Calibri" w:hAnsi="Calibri" w:cs="Calibri"/>
                <w:b/>
                <w:lang w:eastAsia="en-US"/>
              </w:rPr>
            </w:pPr>
            <w:r>
              <w:rPr>
                <w:rFonts w:ascii="Calibri" w:hAnsi="Calibri" w:cs="Calibri"/>
                <w:b/>
                <w:lang w:eastAsia="en-US"/>
              </w:rPr>
              <w:t>TAT-SDT Expiry</w:t>
            </w:r>
          </w:p>
        </w:tc>
        <w:tc>
          <w:tcPr>
            <w:tcW w:w="5175" w:type="dxa"/>
            <w:tcBorders>
              <w:top w:val="single" w:sz="4" w:space="0" w:color="auto"/>
              <w:left w:val="nil"/>
              <w:bottom w:val="single" w:sz="4" w:space="0" w:color="auto"/>
              <w:right w:val="single" w:sz="4" w:space="0" w:color="auto"/>
            </w:tcBorders>
          </w:tcPr>
          <w:p w14:paraId="6B59BCA6" w14:textId="77777777" w:rsidR="00351626" w:rsidRDefault="005A3CB0">
            <w:pPr>
              <w:pStyle w:val="TAL"/>
              <w:rPr>
                <w:rFonts w:ascii="Calibri" w:hAnsi="Calibri" w:cs="Calibri"/>
                <w:b/>
                <w:lang w:eastAsia="en-US"/>
              </w:rPr>
            </w:pPr>
            <w:r>
              <w:rPr>
                <w:rFonts w:ascii="Calibri" w:hAnsi="Calibri" w:cs="Calibri" w:hint="eastAsia"/>
                <w:b/>
                <w:lang w:eastAsia="en-US"/>
              </w:rPr>
              <w:t>T</w:t>
            </w:r>
            <w:r>
              <w:rPr>
                <w:rFonts w:ascii="Calibri" w:hAnsi="Calibri" w:cs="Calibri"/>
                <w:b/>
                <w:lang w:eastAsia="en-US"/>
              </w:rPr>
              <w:t>he gNB-DU triggers UE Context Release Request to due TAT-SDT timer expiries.</w:t>
            </w:r>
          </w:p>
        </w:tc>
      </w:tr>
    </w:tbl>
    <w:p w14:paraId="62D69AD2"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For CG SDT procedure, fix 38.401 BLCR including</w:t>
      </w:r>
    </w:p>
    <w:p w14:paraId="5DFE43FA" w14:textId="77777777" w:rsidR="00351626" w:rsidRDefault="005A3CB0">
      <w:pPr>
        <w:pStyle w:val="ListParagraph"/>
        <w:numPr>
          <w:ilvl w:val="1"/>
          <w:numId w:val="7"/>
        </w:numPr>
        <w:ind w:leftChars="0"/>
        <w:rPr>
          <w:rFonts w:ascii="Times New Roman" w:hAnsi="Times New Roman"/>
          <w:sz w:val="20"/>
          <w:szCs w:val="20"/>
        </w:rPr>
      </w:pPr>
      <w:r>
        <w:rPr>
          <w:rFonts w:ascii="Times New Roman" w:hAnsi="Times New Roman"/>
          <w:sz w:val="20"/>
          <w:szCs w:val="20"/>
        </w:rPr>
        <w:t>Before triggering step 4 towards the gNB-DU, the gNB-CU-CP should trigger Bearer Context Modification Request with suspend indication towards the gNB-CU-UP.</w:t>
      </w:r>
    </w:p>
    <w:p w14:paraId="7E82B7EA" w14:textId="77777777" w:rsidR="00351626" w:rsidRDefault="005A3CB0">
      <w:pPr>
        <w:pStyle w:val="ListParagraph"/>
        <w:numPr>
          <w:ilvl w:val="1"/>
          <w:numId w:val="7"/>
        </w:numPr>
        <w:ind w:leftChars="0"/>
        <w:rPr>
          <w:rFonts w:ascii="Times New Roman" w:hAnsi="Times New Roman"/>
          <w:sz w:val="20"/>
          <w:szCs w:val="20"/>
        </w:rPr>
      </w:pPr>
      <w:r>
        <w:rPr>
          <w:rFonts w:ascii="Times New Roman" w:hAnsi="Times New Roman"/>
          <w:sz w:val="20"/>
          <w:szCs w:val="20"/>
        </w:rPr>
        <w:t>After step 10, fix UL NAS PDU green arrow so that it is forwarded to 5GC directly from CU-CP (not through CU-UP).</w:t>
      </w:r>
    </w:p>
    <w:p w14:paraId="77D69400" w14:textId="77777777" w:rsidR="00351626" w:rsidRDefault="005A3CB0">
      <w:pPr>
        <w:pStyle w:val="ListParagraph"/>
        <w:numPr>
          <w:ilvl w:val="1"/>
          <w:numId w:val="7"/>
        </w:numPr>
        <w:ind w:leftChars="0"/>
        <w:rPr>
          <w:rFonts w:ascii="Times New Roman" w:hAnsi="Times New Roman"/>
          <w:sz w:val="20"/>
          <w:szCs w:val="20"/>
        </w:rPr>
      </w:pPr>
      <w:r>
        <w:rPr>
          <w:rFonts w:ascii="Times New Roman" w:hAnsi="Times New Roman"/>
          <w:sz w:val="20"/>
          <w:szCs w:val="20"/>
        </w:rPr>
        <w:t>After step 8, add the optional UL RRC MESSAGE TRANSFER procedure to carry an RRC message if multiplexed together with RRCResumeRequest.</w:t>
      </w:r>
    </w:p>
    <w:p w14:paraId="7DF8B7E9"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For CG SDT procedure, fix 38.473 BLCR including</w:t>
      </w:r>
    </w:p>
    <w:p w14:paraId="49B465D9" w14:textId="77777777" w:rsidR="00351626" w:rsidRDefault="005A3CB0">
      <w:pPr>
        <w:pStyle w:val="ListParagraph"/>
        <w:numPr>
          <w:ilvl w:val="1"/>
          <w:numId w:val="7"/>
        </w:numPr>
        <w:ind w:leftChars="0"/>
        <w:rPr>
          <w:rFonts w:ascii="Times New Roman" w:hAnsi="Times New Roman"/>
          <w:sz w:val="20"/>
          <w:szCs w:val="20"/>
        </w:rPr>
      </w:pPr>
      <w:r>
        <w:rPr>
          <w:rFonts w:ascii="Times New Roman" w:hAnsi="Times New Roman"/>
          <w:sz w:val="20"/>
          <w:szCs w:val="20"/>
        </w:rPr>
        <w:t>The gNB-DU shall store the CS-RNTI for CG-SDT.</w:t>
      </w:r>
    </w:p>
    <w:p w14:paraId="28B40795" w14:textId="77777777" w:rsidR="00351626" w:rsidRDefault="005A3CB0">
      <w:pPr>
        <w:pStyle w:val="ListParagraph"/>
        <w:numPr>
          <w:ilvl w:val="1"/>
          <w:numId w:val="7"/>
        </w:numPr>
        <w:ind w:leftChars="0"/>
        <w:rPr>
          <w:rFonts w:ascii="Times New Roman" w:hAnsi="Times New Roman"/>
          <w:sz w:val="20"/>
          <w:szCs w:val="20"/>
        </w:rPr>
      </w:pPr>
      <w:r>
        <w:rPr>
          <w:rFonts w:ascii="Times New Roman" w:hAnsi="Times New Roman"/>
          <w:sz w:val="20"/>
          <w:szCs w:val="20"/>
        </w:rPr>
        <w:t>Remove the editor’s note “FFS on the details of CG-SDT resource configuration”.</w:t>
      </w:r>
    </w:p>
    <w:p w14:paraId="1D939920" w14:textId="77777777" w:rsidR="00351626" w:rsidRDefault="005A3CB0">
      <w:pPr>
        <w:pStyle w:val="ListParagraph"/>
        <w:numPr>
          <w:ilvl w:val="1"/>
          <w:numId w:val="7"/>
        </w:numPr>
        <w:ind w:leftChars="0"/>
        <w:rPr>
          <w:rFonts w:ascii="Times New Roman" w:hAnsi="Times New Roman"/>
          <w:sz w:val="20"/>
          <w:szCs w:val="20"/>
        </w:rPr>
      </w:pPr>
      <w:r>
        <w:rPr>
          <w:rFonts w:ascii="Times New Roman" w:hAnsi="Times New Roman"/>
          <w:sz w:val="20"/>
          <w:szCs w:val="20"/>
        </w:rPr>
        <w:t>Remove the editor’s note “Whether CG-SDT Query Indication IE is per DRB basis or not is FFS” in CG-SDT BL CR to TS 38.473. CG-SDT Query Indication IE is per UE but not per DRB basis.</w:t>
      </w:r>
    </w:p>
    <w:p w14:paraId="42662ABB"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 xml:space="preserve"> UE CONTEXT SETUP REQUEST messge does not need to add the "per DRB" optional SDT indicator.</w:t>
      </w:r>
    </w:p>
    <w:p w14:paraId="6482140F"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 xml:space="preserve">The UE-specific IE for indicating SDT ROHC continuity in the BRR CTXT SETUP REQ message is not needed. </w:t>
      </w:r>
    </w:p>
    <w:p w14:paraId="6D487244"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 xml:space="preserve">In E1AP, add a "per DRB" optional SDT indicator (= "true") in the DRB To Setup List IE in </w:t>
      </w:r>
    </w:p>
    <w:p w14:paraId="0F548D59" w14:textId="77777777" w:rsidR="00351626" w:rsidRDefault="005A3CB0">
      <w:pPr>
        <w:pStyle w:val="ListParagraph"/>
        <w:numPr>
          <w:ilvl w:val="1"/>
          <w:numId w:val="7"/>
        </w:numPr>
        <w:ind w:leftChars="0"/>
        <w:rPr>
          <w:rFonts w:ascii="Times New Roman" w:hAnsi="Times New Roman"/>
          <w:sz w:val="20"/>
          <w:szCs w:val="20"/>
        </w:rPr>
      </w:pPr>
      <w:r>
        <w:rPr>
          <w:rFonts w:ascii="Times New Roman" w:hAnsi="Times New Roman"/>
          <w:sz w:val="20"/>
          <w:szCs w:val="20"/>
        </w:rPr>
        <w:t>9.3.3.2 PDU Session Resource To Setup List</w:t>
      </w:r>
    </w:p>
    <w:p w14:paraId="39BF3F83" w14:textId="77777777" w:rsidR="00351626" w:rsidRDefault="005A3CB0">
      <w:pPr>
        <w:pStyle w:val="ListParagraph"/>
        <w:numPr>
          <w:ilvl w:val="1"/>
          <w:numId w:val="7"/>
        </w:numPr>
        <w:ind w:leftChars="0"/>
        <w:rPr>
          <w:rFonts w:ascii="Times New Roman" w:hAnsi="Times New Roman"/>
          <w:sz w:val="20"/>
          <w:szCs w:val="20"/>
        </w:rPr>
      </w:pPr>
      <w:r>
        <w:rPr>
          <w:rFonts w:ascii="Times New Roman" w:hAnsi="Times New Roman"/>
          <w:sz w:val="20"/>
          <w:szCs w:val="20"/>
        </w:rPr>
        <w:t>9.3.3.10 PDU Session Resource To Setup Modification List</w:t>
      </w:r>
    </w:p>
    <w:p w14:paraId="78F4568F" w14:textId="77777777" w:rsidR="00351626" w:rsidRDefault="005A3CB0">
      <w:pPr>
        <w:pStyle w:val="ListParagraph"/>
        <w:numPr>
          <w:ilvl w:val="1"/>
          <w:numId w:val="7"/>
        </w:numPr>
        <w:ind w:leftChars="0"/>
        <w:rPr>
          <w:rFonts w:ascii="Times New Roman" w:hAnsi="Times New Roman"/>
          <w:sz w:val="20"/>
          <w:szCs w:val="20"/>
        </w:rPr>
      </w:pPr>
      <w:r>
        <w:rPr>
          <w:rFonts w:ascii="Times New Roman" w:hAnsi="Times New Roman"/>
          <w:sz w:val="20"/>
          <w:szCs w:val="20"/>
        </w:rPr>
        <w:t>9.3.3.11 PDU Session Resource To Modify List</w:t>
      </w:r>
    </w:p>
    <w:p w14:paraId="50A9A136"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 xml:space="preserve">In E1 and F1, add a "per DRB" optional SDT indicator in the DRB To Modify List¸IE with two codepoints ("true", "false") to turn SDT capability on and off for a DRB. </w:t>
      </w:r>
    </w:p>
    <w:p w14:paraId="169A78CD"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Use the "ResumeforSDT" codepoint in the Bearer Context Status Change IE of the BRR CTXT SETUP REQ message to indicate the resumption of SDT bearers only (i.e. suspend non-SDT bearers immediately after established). Procedure text to be updated.</w:t>
      </w:r>
    </w:p>
    <w:p w14:paraId="3F18FE54"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Add a new optional "UE-specific" IE for indicating SDT ROHC continuity in the BRR CTXT MOD REQ.</w:t>
      </w:r>
    </w:p>
    <w:p w14:paraId="3CE1BCA6"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No need to introduce new IE the E1AP DL Data Notification procedure.</w:t>
      </w:r>
    </w:p>
    <w:p w14:paraId="3B0F07DE"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 xml:space="preserve">In case of DL non-SDT data arrival without anchor relocation, for RAN paging solution, when the anchor gNB uses RAN paging to trigger a subsequent RRC resume, no enhancements are identified so far in XnAP RAN PAGING to ensure the receiving gNB that paging happens after RRCRelease sent by the anchor gNB is delivered to the UE. </w:t>
      </w:r>
    </w:p>
    <w:p w14:paraId="4AADA823"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Between RAN paging vs enhancing RRCRelease to trigger a subsequent RRC resume, wait for RAN2 reply LS.</w:t>
      </w:r>
    </w:p>
    <w:p w14:paraId="0318346A"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Given RAN2 agreed that CCCH solution is excluded in Rel-17, no need to reply RAN2 LS R3-221667.</w:t>
      </w:r>
    </w:p>
    <w:p w14:paraId="529F76FC" w14:textId="77777777" w:rsidR="00351626" w:rsidRDefault="00351626">
      <w:pPr>
        <w:shd w:val="clear" w:color="auto" w:fill="FFFFFF"/>
        <w:spacing w:after="0"/>
        <w:rPr>
          <w:rFonts w:ascii="Century" w:hAnsi="Century"/>
          <w:kern w:val="2"/>
          <w:sz w:val="21"/>
          <w:szCs w:val="22"/>
          <w:lang w:val="en-US" w:eastAsia="ja-JP"/>
        </w:rPr>
      </w:pPr>
    </w:p>
    <w:p w14:paraId="4AA48F65" w14:textId="77777777" w:rsidR="00351626" w:rsidRDefault="005A3CB0">
      <w:pPr>
        <w:rPr>
          <w:b/>
          <w:bCs/>
          <w:u w:val="single"/>
        </w:rPr>
      </w:pPr>
      <w:r>
        <w:rPr>
          <w:b/>
          <w:bCs/>
          <w:u w:val="single"/>
        </w:rPr>
        <w:t>LS in:</w:t>
      </w:r>
    </w:p>
    <w:p w14:paraId="261DEB1D" w14:textId="77777777" w:rsidR="00351626" w:rsidRDefault="005A3CB0">
      <w:pPr>
        <w:pStyle w:val="Doc-title"/>
        <w:numPr>
          <w:ilvl w:val="0"/>
          <w:numId w:val="7"/>
        </w:numPr>
        <w:rPr>
          <w:rFonts w:ascii="Times New Roman" w:hAnsi="Times New Roman"/>
          <w:kern w:val="2"/>
          <w:szCs w:val="20"/>
          <w:lang w:val="en-US" w:eastAsia="ja-JP"/>
        </w:rPr>
      </w:pPr>
      <w:r>
        <w:rPr>
          <w:rFonts w:ascii="Times New Roman" w:hAnsi="Times New Roman"/>
          <w:kern w:val="2"/>
          <w:szCs w:val="20"/>
          <w:lang w:val="en-US" w:eastAsia="ja-JP"/>
        </w:rPr>
        <w:t xml:space="preserve">R3-221667             LS on RAN3 impacts for non-SDT handling </w:t>
      </w:r>
      <w:r>
        <w:rPr>
          <w:rFonts w:ascii="Times New Roman" w:hAnsi="Times New Roman"/>
          <w:kern w:val="2"/>
          <w:szCs w:val="20"/>
          <w:lang w:val="en-US" w:eastAsia="ja-JP"/>
        </w:rPr>
        <w:tab/>
      </w:r>
      <w:r>
        <w:rPr>
          <w:rFonts w:ascii="Times New Roman" w:hAnsi="Times New Roman"/>
          <w:kern w:val="2"/>
          <w:szCs w:val="20"/>
          <w:lang w:val="en-US" w:eastAsia="ja-JP"/>
        </w:rPr>
        <w:tab/>
      </w:r>
      <w:r>
        <w:rPr>
          <w:rFonts w:ascii="Times New Roman" w:hAnsi="Times New Roman"/>
          <w:kern w:val="2"/>
          <w:szCs w:val="20"/>
          <w:lang w:val="en-US" w:eastAsia="ja-JP"/>
        </w:rPr>
        <w:tab/>
      </w:r>
      <w:r>
        <w:rPr>
          <w:rFonts w:ascii="Times New Roman" w:hAnsi="Times New Roman"/>
          <w:kern w:val="2"/>
          <w:szCs w:val="20"/>
          <w:lang w:val="en-US" w:eastAsia="ja-JP"/>
        </w:rPr>
        <w:tab/>
        <w:t xml:space="preserve">RAN2    </w:t>
      </w:r>
    </w:p>
    <w:p w14:paraId="64D16DB5" w14:textId="77777777" w:rsidR="00351626" w:rsidRDefault="005A3CB0">
      <w:pPr>
        <w:pStyle w:val="Doc-title"/>
        <w:numPr>
          <w:ilvl w:val="0"/>
          <w:numId w:val="7"/>
        </w:numPr>
        <w:rPr>
          <w:rFonts w:ascii="Times New Roman" w:hAnsi="Times New Roman"/>
          <w:kern w:val="2"/>
          <w:szCs w:val="20"/>
          <w:lang w:val="en-US" w:eastAsia="ja-JP"/>
        </w:rPr>
      </w:pPr>
      <w:r>
        <w:rPr>
          <w:rFonts w:ascii="Times New Roman" w:hAnsi="Times New Roman"/>
          <w:kern w:val="2"/>
          <w:szCs w:val="20"/>
          <w:lang w:val="en-US" w:eastAsia="ja-JP"/>
        </w:rPr>
        <w:t xml:space="preserve">R3-221668             LS on Security for Small Data Transmission </w:t>
      </w:r>
      <w:r>
        <w:rPr>
          <w:rFonts w:ascii="Times New Roman" w:hAnsi="Times New Roman"/>
          <w:kern w:val="2"/>
          <w:szCs w:val="20"/>
          <w:lang w:val="en-US" w:eastAsia="ja-JP"/>
        </w:rPr>
        <w:tab/>
      </w:r>
      <w:r>
        <w:rPr>
          <w:rFonts w:ascii="Times New Roman" w:hAnsi="Times New Roman"/>
          <w:kern w:val="2"/>
          <w:szCs w:val="20"/>
          <w:lang w:val="en-US" w:eastAsia="ja-JP"/>
        </w:rPr>
        <w:tab/>
      </w:r>
      <w:r>
        <w:rPr>
          <w:rFonts w:ascii="Times New Roman" w:hAnsi="Times New Roman"/>
          <w:kern w:val="2"/>
          <w:szCs w:val="20"/>
          <w:lang w:val="en-US" w:eastAsia="ja-JP"/>
        </w:rPr>
        <w:tab/>
      </w:r>
      <w:r>
        <w:rPr>
          <w:rFonts w:ascii="Times New Roman" w:hAnsi="Times New Roman"/>
          <w:kern w:val="2"/>
          <w:szCs w:val="20"/>
          <w:lang w:val="en-US" w:eastAsia="ja-JP"/>
        </w:rPr>
        <w:tab/>
        <w:t>RAN2</w:t>
      </w:r>
    </w:p>
    <w:p w14:paraId="516A9F1B" w14:textId="77777777" w:rsidR="00351626" w:rsidRDefault="005A3CB0">
      <w:pPr>
        <w:pStyle w:val="Doc-title"/>
        <w:numPr>
          <w:ilvl w:val="0"/>
          <w:numId w:val="7"/>
        </w:numPr>
        <w:rPr>
          <w:rFonts w:ascii="Times New Roman" w:hAnsi="Times New Roman"/>
          <w:kern w:val="2"/>
          <w:szCs w:val="20"/>
          <w:lang w:val="en-US" w:eastAsia="ja-JP"/>
        </w:rPr>
      </w:pPr>
      <w:r>
        <w:rPr>
          <w:rFonts w:ascii="Times New Roman" w:hAnsi="Times New Roman"/>
          <w:kern w:val="2"/>
          <w:szCs w:val="20"/>
          <w:lang w:val="en-US" w:eastAsia="ja-JP"/>
        </w:rPr>
        <w:t xml:space="preserve">R3-222484          </w:t>
      </w:r>
      <w:r>
        <w:rPr>
          <w:rFonts w:ascii="Times New Roman" w:hAnsi="Times New Roman"/>
          <w:kern w:val="2"/>
          <w:szCs w:val="20"/>
          <w:lang w:val="en-US" w:eastAsia="ja-JP"/>
        </w:rPr>
        <w:tab/>
        <w:t xml:space="preserve">Reply LS on Security of Small data transmission </w:t>
      </w:r>
      <w:r>
        <w:rPr>
          <w:rFonts w:ascii="Times New Roman" w:hAnsi="Times New Roman"/>
          <w:kern w:val="2"/>
          <w:szCs w:val="20"/>
          <w:lang w:val="en-US" w:eastAsia="ja-JP"/>
        </w:rPr>
        <w:tab/>
      </w:r>
      <w:r>
        <w:rPr>
          <w:rFonts w:ascii="Times New Roman" w:hAnsi="Times New Roman"/>
          <w:kern w:val="2"/>
          <w:szCs w:val="20"/>
          <w:lang w:val="en-US" w:eastAsia="ja-JP"/>
        </w:rPr>
        <w:tab/>
      </w:r>
      <w:r>
        <w:rPr>
          <w:rFonts w:ascii="Times New Roman" w:hAnsi="Times New Roman"/>
          <w:kern w:val="2"/>
          <w:szCs w:val="20"/>
          <w:lang w:val="en-US" w:eastAsia="ja-JP"/>
        </w:rPr>
        <w:tab/>
      </w:r>
      <w:r>
        <w:rPr>
          <w:rFonts w:ascii="Times New Roman" w:hAnsi="Times New Roman"/>
          <w:kern w:val="2"/>
          <w:szCs w:val="20"/>
          <w:lang w:val="en-US" w:eastAsia="ja-JP"/>
        </w:rPr>
        <w:tab/>
        <w:t>SA3</w:t>
      </w:r>
    </w:p>
    <w:p w14:paraId="0266AD4C" w14:textId="77777777" w:rsidR="00351626" w:rsidRDefault="00351626">
      <w:pPr>
        <w:pStyle w:val="Doc-text2"/>
        <w:rPr>
          <w:rFonts w:eastAsia="MS Mincho"/>
          <w:lang w:val="en-US" w:eastAsia="ja-JP"/>
        </w:rPr>
      </w:pPr>
    </w:p>
    <w:p w14:paraId="7A256965" w14:textId="77777777" w:rsidR="00351626" w:rsidRDefault="005A3CB0">
      <w:pPr>
        <w:outlineLvl w:val="5"/>
        <w:rPr>
          <w:b/>
          <w:bCs/>
          <w:u w:val="single"/>
        </w:rPr>
      </w:pPr>
      <w:r>
        <w:rPr>
          <w:b/>
          <w:bCs/>
          <w:u w:val="single"/>
        </w:rPr>
        <w:t>RAN3#114bis-e</w:t>
      </w:r>
    </w:p>
    <w:p w14:paraId="08492F52"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WA: Solution 2/3/4 is the basis for further work.</w:t>
      </w:r>
    </w:p>
    <w:p w14:paraId="7AA9185B"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 xml:space="preserve">Agree to include the SDT related UE content in TP, the details need to be further checked. SRB is FFS. </w:t>
      </w:r>
    </w:p>
    <w:p w14:paraId="44184468"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Extend the XnAP: RRC TRANSFER message, to forward the UL/DL SRB PDCP PDU during SDT procedure without anchor relocation between new gNB and anchor gNB</w:t>
      </w:r>
    </w:p>
    <w:p w14:paraId="7205329A"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Transfer the first SRB/DRB transfer as the same method as the subsequent SRB/DRB transfer</w:t>
      </w:r>
    </w:p>
    <w:p w14:paraId="4C734291"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 xml:space="preserve">The additional SDT assistant information is needed, but it is no need to consult with RAN2. It includes either BSR </w:t>
      </w:r>
      <w:r>
        <w:rPr>
          <w:rFonts w:ascii="Times New Roman" w:hAnsi="Times New Roman"/>
          <w:sz w:val="20"/>
          <w:szCs w:val="20"/>
        </w:rPr>
        <w:lastRenderedPageBreak/>
        <w:t xml:space="preserve">information or single/multiple packets indication as optional IEs. FFS on others. </w:t>
      </w:r>
    </w:p>
    <w:p w14:paraId="7CCDA1FE"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It is no need to send LS to SA2/RAN2 for the issue indicated in section 4.6.1 and 4.6.2.</w:t>
      </w:r>
    </w:p>
    <w:p w14:paraId="77CC8DFF"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It is FFS that either new Class 1 message or a new Class 2 message is used to transfer SDT configuration in case of RA-SDT without anchor relocation.</w:t>
      </w:r>
    </w:p>
    <w:p w14:paraId="7D70723C"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Whether SDT data handling between gNBs should be per DRB (not per PDU session), which is different to the fundamental NR mobility design per PDU session basis.</w:t>
      </w:r>
    </w:p>
    <w:p w14:paraId="5DDB58B6"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Whether Xn-U Address Indication should be re-used to deliver DL forwarding TNL from new gNB, or be replaced only for SDT without anchor relocation.</w:t>
      </w:r>
    </w:p>
    <w:p w14:paraId="42E73421"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It is FFS that the additional SDT assistant information includes either BSR information or single/multiple packets indication as optional IEs, and FFS on other IEs.</w:t>
      </w:r>
    </w:p>
    <w:p w14:paraId="3AC7B30D"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Other IEs in the SDT configuration (from anchor gNB to receiving gNB) are FFS</w:t>
      </w:r>
    </w:p>
    <w:p w14:paraId="1A2CC421"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Finalize signaling design, SDT related UE context, to be continued…</w:t>
      </w:r>
    </w:p>
    <w:p w14:paraId="426CE7A0"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 xml:space="preserve">Lower layer configuration for SDT DRBs, F1AP association, and F1 tunnel information are kept in gNB-DU when gNB-CU sends the UE to RRC_INACTIVE. </w:t>
      </w:r>
    </w:p>
    <w:p w14:paraId="66FEC375"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Once the UE initiates RRC Resume procedure from another cell, the gNB-CU shall indicate to the gNB-DU to release the assigned CG-SDT resource.</w:t>
      </w:r>
    </w:p>
    <w:p w14:paraId="569D53A4"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When the gNB-DU receives the query indication, it should transfer the CG-SDT related resources within the DU to CU RRC Information IE. Introduce an SDT-MACPHY-Config IE to DU to CU RRC Information IE for the gNB-CU to generate the RRC Release message with CG-SDT config;</w:t>
      </w:r>
    </w:p>
    <w:p w14:paraId="6C9EA93F"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 xml:space="preserve">The gNB-CU notifies the gNB-DU to keep SDT RLC config and store CG resource for SDT when UE entering RRC inactive; FFS on other parts of UE context info to be stored. FFS on signalling design </w:t>
      </w:r>
    </w:p>
    <w:p w14:paraId="1DCFBA98"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gNB-DU shall store which bearers are CG-SDT bearers and the C-RNTI.</w:t>
      </w:r>
    </w:p>
    <w:p w14:paraId="4536117D"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The gNB-DU should be aware the bearer type of SDT Bearer, FFS on any enhancements are needed</w:t>
      </w:r>
    </w:p>
    <w:p w14:paraId="4649D20F"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When the TAT-SDT expires, the gNB-DU initiates the UE Context Release Request procedure (details to be checked, FFS on new cause).</w:t>
      </w:r>
    </w:p>
    <w:p w14:paraId="190C67A3"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Proposal to add a new codepoint for SDT resume in the Bearer Context Status Change IE. Addition to be considered in the E1 output TP of “# SDT4_Others”</w:t>
      </w:r>
    </w:p>
    <w:p w14:paraId="0BF0980F"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 xml:space="preserve">When CG-SDT is configured but the UE selects RA-SDT or non-SDT procedure, the gNB-CU provides the old gNB-DU F1AP UE ID to the gNB-DU. The gNB-DU retrieves the old CG-SDT resource configuration and old UE context based on the old gNB-DU F1AP UE ID. FFS on new F1AP UE association or old UE F1AP UE association. </w:t>
      </w:r>
    </w:p>
    <w:p w14:paraId="280621A3"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To support ROHC continuity functionality, continue ROHC need to be provided from CU-CP to CU-UP for SDT DRB, and the detail impact to RAN3 could be continued the next meeting.</w:t>
      </w:r>
    </w:p>
    <w:p w14:paraId="0E4527CF"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Handling of UL non-SDT during SDT is pending to RAN2, no RAN3 work for now.</w:t>
      </w:r>
    </w:p>
    <w:p w14:paraId="0E14EF84"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When applying Way 2 for SDT without anchor relocation, RAN3 assumes the anchor could move the UE back to RRC Inactive by using RRCRelease message.</w:t>
      </w:r>
    </w:p>
    <w:p w14:paraId="54356116"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The receiving gNB could resume the RRC connection for the DL non-SDT during SDT with anchor relocation.</w:t>
      </w:r>
    </w:p>
    <w:p w14:paraId="1EDA636F"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It’s FFS to reuse legacy IE in PDCP configuration or add new IE to transfer Continue ROHC info from CU–CP to CU-UP.</w:t>
      </w:r>
    </w:p>
    <w:p w14:paraId="3B255604"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It’s FFS whether there’s any other impact to RAN3, e.g. Xn? Stage 2</w:t>
      </w:r>
    </w:p>
    <w:p w14:paraId="2261B63D" w14:textId="77777777" w:rsidR="00351626" w:rsidRDefault="00351626">
      <w:pPr>
        <w:shd w:val="clear" w:color="auto" w:fill="FFFFFF"/>
        <w:spacing w:after="0"/>
        <w:rPr>
          <w:rFonts w:ascii="Century" w:hAnsi="Century"/>
          <w:kern w:val="2"/>
          <w:sz w:val="21"/>
          <w:szCs w:val="22"/>
          <w:lang w:val="en-US" w:eastAsia="ja-JP"/>
        </w:rPr>
      </w:pPr>
    </w:p>
    <w:p w14:paraId="19991363" w14:textId="77777777" w:rsidR="00351626" w:rsidRDefault="005A3CB0">
      <w:pPr>
        <w:rPr>
          <w:b/>
          <w:bCs/>
          <w:u w:val="single"/>
        </w:rPr>
      </w:pPr>
      <w:r>
        <w:rPr>
          <w:b/>
          <w:bCs/>
          <w:u w:val="single"/>
        </w:rPr>
        <w:t>LS in:</w:t>
      </w:r>
    </w:p>
    <w:p w14:paraId="20896C8C" w14:textId="77777777" w:rsidR="00351626" w:rsidRDefault="005A3CB0">
      <w:pPr>
        <w:pStyle w:val="ListParagraph"/>
        <w:numPr>
          <w:ilvl w:val="0"/>
          <w:numId w:val="7"/>
        </w:numPr>
        <w:ind w:leftChars="0"/>
        <w:rPr>
          <w:rFonts w:ascii="Times New Roman" w:hAnsi="Times New Roman"/>
          <w:sz w:val="20"/>
          <w:szCs w:val="20"/>
        </w:rPr>
      </w:pPr>
      <w:r>
        <w:rPr>
          <w:rFonts w:ascii="Times New Roman" w:eastAsiaTheme="minorEastAsia" w:hAnsi="Times New Roman"/>
          <w:sz w:val="20"/>
          <w:szCs w:val="20"/>
          <w:lang w:eastAsia="zh-CN"/>
        </w:rPr>
        <w:t>R3-220103</w:t>
      </w:r>
      <w:r>
        <w:rPr>
          <w:rFonts w:ascii="Times New Roman" w:hAnsi="Times New Roman"/>
          <w:szCs w:val="20"/>
        </w:rPr>
        <w:t xml:space="preserve">             </w:t>
      </w:r>
      <w:r>
        <w:rPr>
          <w:rFonts w:ascii="Times New Roman" w:eastAsiaTheme="minorEastAsia" w:hAnsi="Times New Roman"/>
          <w:sz w:val="20"/>
          <w:szCs w:val="20"/>
          <w:lang w:eastAsia="zh-CN"/>
        </w:rPr>
        <w:t>LS on the ROHC continuity for SDT</w:t>
      </w:r>
      <w:r>
        <w:rPr>
          <w:rFonts w:ascii="Times New Roman" w:hAnsi="Times New Roman"/>
          <w:szCs w:val="20"/>
        </w:rPr>
        <w:t xml:space="preserve"> </w:t>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hAnsi="Times New Roman"/>
          <w:szCs w:val="20"/>
        </w:rPr>
        <w:tab/>
      </w:r>
      <w:r>
        <w:rPr>
          <w:rFonts w:ascii="Times New Roman" w:eastAsiaTheme="minorEastAsia" w:hAnsi="Times New Roman"/>
          <w:sz w:val="20"/>
          <w:szCs w:val="20"/>
          <w:lang w:eastAsia="zh-CN"/>
        </w:rPr>
        <w:t>RAN2</w:t>
      </w:r>
    </w:p>
    <w:p w14:paraId="5315F772" w14:textId="77777777" w:rsidR="00351626" w:rsidRDefault="005A3CB0">
      <w:pPr>
        <w:rPr>
          <w:b/>
          <w:bCs/>
          <w:u w:val="single"/>
        </w:rPr>
      </w:pPr>
      <w:r>
        <w:rPr>
          <w:b/>
          <w:bCs/>
          <w:u w:val="single"/>
        </w:rPr>
        <w:t xml:space="preserve">LS out: </w:t>
      </w:r>
    </w:p>
    <w:p w14:paraId="0CC2C049"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R3-221471</w:t>
      </w:r>
      <w:r>
        <w:rPr>
          <w:rFonts w:ascii="Times New Roman" w:hAnsi="Times New Roman"/>
          <w:sz w:val="20"/>
          <w:szCs w:val="20"/>
        </w:rPr>
        <w:tab/>
      </w:r>
      <w:r>
        <w:rPr>
          <w:rFonts w:ascii="Times New Roman" w:hAnsi="Times New Roman"/>
          <w:sz w:val="20"/>
          <w:szCs w:val="20"/>
        </w:rPr>
        <w:tab/>
        <w:t>Reply LS on the ROHC continuity for SDT</w:t>
      </w:r>
      <w:r>
        <w:rPr>
          <w:rFonts w:ascii="Times New Roman" w:hAnsi="Times New Roman"/>
          <w:sz w:val="20"/>
          <w:szCs w:val="20"/>
        </w:rPr>
        <w:tab/>
      </w:r>
      <w:r>
        <w:rPr>
          <w:rFonts w:ascii="Times New Roman" w:hAnsi="Times New Roman"/>
          <w:sz w:val="20"/>
          <w:szCs w:val="20"/>
        </w:rPr>
        <w:tab/>
      </w:r>
      <w:r>
        <w:rPr>
          <w:rFonts w:ascii="Times New Roman" w:hAnsi="Times New Roman"/>
          <w:sz w:val="20"/>
          <w:szCs w:val="20"/>
        </w:rPr>
        <w:tab/>
      </w:r>
      <w:r>
        <w:rPr>
          <w:rFonts w:ascii="Times New Roman" w:eastAsiaTheme="minorEastAsia" w:hAnsi="Times New Roman"/>
          <w:sz w:val="20"/>
          <w:szCs w:val="20"/>
          <w:lang w:eastAsia="zh-CN"/>
        </w:rPr>
        <w:t>RAN2</w:t>
      </w:r>
    </w:p>
    <w:p w14:paraId="26576B44" w14:textId="77777777" w:rsidR="00351626" w:rsidRDefault="005A3CB0">
      <w:pPr>
        <w:pStyle w:val="ListParagraph"/>
        <w:numPr>
          <w:ilvl w:val="0"/>
          <w:numId w:val="7"/>
        </w:numPr>
        <w:ind w:leftChars="0"/>
        <w:rPr>
          <w:rFonts w:ascii="Times New Roman" w:hAnsi="Times New Roman"/>
          <w:sz w:val="20"/>
          <w:szCs w:val="20"/>
        </w:rPr>
      </w:pPr>
      <w:r>
        <w:rPr>
          <w:rFonts w:ascii="Times New Roman" w:hAnsi="Times New Roman"/>
          <w:sz w:val="20"/>
          <w:szCs w:val="20"/>
        </w:rPr>
        <w:t>R3-221472</w:t>
      </w:r>
      <w:r>
        <w:rPr>
          <w:rFonts w:ascii="Times New Roman" w:hAnsi="Times New Roman"/>
          <w:sz w:val="20"/>
          <w:szCs w:val="20"/>
        </w:rPr>
        <w:tab/>
      </w:r>
      <w:r>
        <w:rPr>
          <w:rFonts w:ascii="Times New Roman" w:hAnsi="Times New Roman"/>
          <w:sz w:val="20"/>
          <w:szCs w:val="20"/>
        </w:rPr>
        <w:tab/>
        <w:t>LS on handling of DL non-SDT during SDT procedure</w:t>
      </w:r>
      <w:r>
        <w:rPr>
          <w:rFonts w:ascii="Times New Roman" w:hAnsi="Times New Roman"/>
          <w:sz w:val="20"/>
          <w:szCs w:val="20"/>
        </w:rPr>
        <w:tab/>
      </w:r>
      <w:r>
        <w:rPr>
          <w:rFonts w:ascii="Times New Roman" w:hAnsi="Times New Roman"/>
          <w:sz w:val="20"/>
          <w:szCs w:val="20"/>
        </w:rPr>
        <w:tab/>
      </w:r>
      <w:r>
        <w:rPr>
          <w:rFonts w:ascii="Times New Roman" w:eastAsiaTheme="minorEastAsia" w:hAnsi="Times New Roman"/>
          <w:sz w:val="20"/>
          <w:szCs w:val="20"/>
          <w:lang w:eastAsia="zh-CN"/>
        </w:rPr>
        <w:t>RAN2</w:t>
      </w:r>
    </w:p>
    <w:p w14:paraId="02BAD2C5" w14:textId="77777777" w:rsidR="00351626" w:rsidRDefault="00351626">
      <w:pPr>
        <w:pStyle w:val="ListParagraph"/>
        <w:ind w:leftChars="0" w:left="720"/>
        <w:rPr>
          <w:rFonts w:ascii="Times New Roman" w:hAnsi="Times New Roman"/>
          <w:sz w:val="20"/>
          <w:szCs w:val="20"/>
        </w:rPr>
      </w:pPr>
    </w:p>
    <w:p w14:paraId="5434727B" w14:textId="77777777" w:rsidR="00351626" w:rsidRDefault="005A3CB0">
      <w:pPr>
        <w:pStyle w:val="Heading4"/>
        <w:keepNext w:val="0"/>
        <w:rPr>
          <w:lang w:eastAsia="ja-JP"/>
        </w:rPr>
      </w:pPr>
      <w:r>
        <w:rPr>
          <w:lang w:eastAsia="ja-JP"/>
        </w:rPr>
        <w:t>2.3.2</w:t>
      </w:r>
      <w:r>
        <w:rPr>
          <w:lang w:eastAsia="ja-JP"/>
        </w:rPr>
        <w:tab/>
        <w:t>Remaining Open issues</w:t>
      </w:r>
    </w:p>
    <w:p w14:paraId="71AC129A" w14:textId="4CFB57C9" w:rsidR="00C74B0C" w:rsidRPr="00BE0062" w:rsidRDefault="00B74DB8" w:rsidP="00C74B0C">
      <w:pPr>
        <w:pStyle w:val="ListParagraph"/>
        <w:numPr>
          <w:ilvl w:val="0"/>
          <w:numId w:val="8"/>
        </w:numPr>
        <w:ind w:leftChars="0" w:left="800"/>
      </w:pPr>
      <w:r>
        <w:rPr>
          <w:rFonts w:eastAsia="SimSun"/>
          <w:lang w:eastAsia="zh-CN"/>
        </w:rPr>
        <w:t>None</w:t>
      </w:r>
    </w:p>
    <w:p w14:paraId="013A3CAE" w14:textId="77777777" w:rsidR="00351626" w:rsidRDefault="005A3CB0">
      <w:pPr>
        <w:pStyle w:val="Heading2"/>
        <w:keepNext w:val="0"/>
        <w:rPr>
          <w:lang w:eastAsia="ja-JP"/>
        </w:rPr>
      </w:pPr>
      <w:r>
        <w:rPr>
          <w:lang w:eastAsia="ja-JP"/>
        </w:rPr>
        <w:t>2.4</w:t>
      </w:r>
      <w:r>
        <w:rPr>
          <w:lang w:eastAsia="ja-JP"/>
        </w:rPr>
        <w:tab/>
      </w:r>
      <w:r>
        <w:rPr>
          <w:rFonts w:hint="eastAsia"/>
          <w:lang w:eastAsia="ja-JP"/>
        </w:rPr>
        <w:t>RAN4</w:t>
      </w:r>
    </w:p>
    <w:p w14:paraId="7466A76F" w14:textId="77777777" w:rsidR="00351626" w:rsidRDefault="005A3CB0">
      <w:pPr>
        <w:pStyle w:val="Heading4"/>
        <w:keepNext w:val="0"/>
        <w:rPr>
          <w:lang w:eastAsia="ja-JP"/>
        </w:rPr>
      </w:pPr>
      <w:r>
        <w:rPr>
          <w:lang w:eastAsia="ja-JP"/>
        </w:rPr>
        <w:t>2.4.1</w:t>
      </w:r>
      <w:r>
        <w:rPr>
          <w:lang w:eastAsia="ja-JP"/>
        </w:rPr>
        <w:tab/>
        <w:t>Agreements</w:t>
      </w:r>
    </w:p>
    <w:p w14:paraId="21323B82" w14:textId="77777777" w:rsidR="00351626" w:rsidRDefault="005A3CB0">
      <w:pPr>
        <w:outlineLvl w:val="5"/>
        <w:rPr>
          <w:rFonts w:ascii="Arial" w:hAnsi="Arial" w:cs="Arial"/>
          <w:b/>
          <w:u w:val="single"/>
          <w:lang w:eastAsia="en-US"/>
        </w:rPr>
      </w:pPr>
      <w:r>
        <w:rPr>
          <w:rFonts w:ascii="Arial" w:hAnsi="Arial" w:cs="Arial"/>
          <w:b/>
          <w:u w:val="single"/>
          <w:lang w:eastAsia="en-US"/>
        </w:rPr>
        <w:t>RAN4#102-e</w:t>
      </w:r>
    </w:p>
    <w:p w14:paraId="1F21B4EF" w14:textId="636B1D73" w:rsidR="00351626" w:rsidRDefault="00ED0917">
      <w:pPr>
        <w:pStyle w:val="ListParagraph"/>
        <w:numPr>
          <w:ilvl w:val="0"/>
          <w:numId w:val="7"/>
        </w:numPr>
        <w:ind w:leftChars="0"/>
        <w:rPr>
          <w:rFonts w:ascii="Times New Roman" w:hAnsi="Times New Roman"/>
          <w:sz w:val="20"/>
          <w:szCs w:val="20"/>
        </w:rPr>
      </w:pPr>
      <w:r>
        <w:rPr>
          <w:rFonts w:ascii="Times New Roman" w:eastAsiaTheme="minorEastAsia" w:hAnsi="Times New Roman"/>
          <w:sz w:val="20"/>
          <w:szCs w:val="20"/>
          <w:lang w:eastAsia="zh-CN"/>
        </w:rPr>
        <w:lastRenderedPageBreak/>
        <w:t>S</w:t>
      </w:r>
      <w:r w:rsidRPr="00ED0917">
        <w:rPr>
          <w:rFonts w:ascii="Times New Roman" w:eastAsiaTheme="minorEastAsia" w:hAnsi="Times New Roman"/>
          <w:sz w:val="20"/>
          <w:szCs w:val="20"/>
          <w:lang w:eastAsia="zh-CN"/>
        </w:rPr>
        <w:t>et X1=Y1, and X2=Y2</w:t>
      </w:r>
    </w:p>
    <w:p w14:paraId="4F377D4F" w14:textId="4956A3DB" w:rsidR="00351626" w:rsidRPr="00ED0917" w:rsidRDefault="00ED0917" w:rsidP="00ED0917">
      <w:pPr>
        <w:pStyle w:val="ListParagraph"/>
        <w:numPr>
          <w:ilvl w:val="0"/>
          <w:numId w:val="7"/>
        </w:numPr>
        <w:ind w:leftChars="0"/>
        <w:rPr>
          <w:rFonts w:ascii="Times New Roman" w:hAnsi="Times New Roman"/>
          <w:sz w:val="20"/>
          <w:szCs w:val="20"/>
        </w:rPr>
      </w:pPr>
      <w:r>
        <w:rPr>
          <w:rFonts w:ascii="Times New Roman" w:hAnsi="Times New Roman"/>
          <w:sz w:val="20"/>
          <w:szCs w:val="20"/>
        </w:rPr>
        <w:t>X1 = 640ms for FR1</w:t>
      </w:r>
    </w:p>
    <w:p w14:paraId="60B0E882" w14:textId="18648D31" w:rsidR="00ED0917" w:rsidRDefault="004C367D" w:rsidP="00ED0917">
      <w:pPr>
        <w:pStyle w:val="ListParagraph"/>
        <w:numPr>
          <w:ilvl w:val="0"/>
          <w:numId w:val="7"/>
        </w:numPr>
        <w:ind w:leftChars="0"/>
        <w:rPr>
          <w:rFonts w:ascii="Times New Roman" w:hAnsi="Times New Roman"/>
          <w:sz w:val="20"/>
          <w:szCs w:val="20"/>
        </w:rPr>
      </w:pPr>
      <w:r>
        <w:rPr>
          <w:rFonts w:ascii="Times New Roman" w:hAnsi="Times New Roman"/>
          <w:sz w:val="20"/>
          <w:szCs w:val="20"/>
        </w:rPr>
        <w:t xml:space="preserve">X2 as </w:t>
      </w:r>
      <w:r w:rsidRPr="004C367D">
        <w:rPr>
          <w:szCs w:val="24"/>
        </w:rPr>
        <w:t>M1*T</w:t>
      </w:r>
      <w:r w:rsidRPr="004C367D">
        <w:rPr>
          <w:szCs w:val="24"/>
          <w:vertAlign w:val="subscript"/>
        </w:rPr>
        <w:t>DRX</w:t>
      </w:r>
      <w:r w:rsidRPr="004C367D">
        <w:rPr>
          <w:rFonts w:ascii="Times New Roman" w:hAnsi="Times New Roman"/>
          <w:sz w:val="20"/>
          <w:szCs w:val="20"/>
        </w:rPr>
        <w:t xml:space="preserve"> </w:t>
      </w:r>
      <w:r>
        <w:rPr>
          <w:rFonts w:ascii="Times New Roman" w:hAnsi="Times New Roman"/>
          <w:sz w:val="20"/>
          <w:szCs w:val="20"/>
        </w:rPr>
        <w:t xml:space="preserve">where </w:t>
      </w:r>
      <w:r w:rsidRPr="004C367D">
        <w:rPr>
          <w:rFonts w:ascii="Times New Roman" w:hAnsi="Times New Roman"/>
          <w:sz w:val="20"/>
          <w:szCs w:val="20"/>
        </w:rPr>
        <w:t>M1 specified in clause 4.2.2.2, M1=2 if SMTC periodicity (TSMTC) &gt; 20 ms and DRX cycle ≤ 0.64 second, otherwise M1=1</w:t>
      </w:r>
    </w:p>
    <w:p w14:paraId="648958A8" w14:textId="34EB9F43" w:rsidR="004C367D" w:rsidRDefault="007B7125" w:rsidP="00ED0917">
      <w:pPr>
        <w:pStyle w:val="ListParagraph"/>
        <w:numPr>
          <w:ilvl w:val="0"/>
          <w:numId w:val="7"/>
        </w:numPr>
        <w:ind w:leftChars="0"/>
        <w:rPr>
          <w:rFonts w:ascii="Times New Roman" w:hAnsi="Times New Roman"/>
          <w:sz w:val="20"/>
          <w:szCs w:val="20"/>
        </w:rPr>
      </w:pPr>
      <w:r w:rsidRPr="007B7125">
        <w:rPr>
          <w:rFonts w:ascii="Times New Roman" w:hAnsi="Times New Roman"/>
          <w:sz w:val="20"/>
          <w:szCs w:val="20"/>
        </w:rPr>
        <w:t>Remove term X2/Y2 from FR2 equations</w:t>
      </w:r>
    </w:p>
    <w:p w14:paraId="37D7BD11" w14:textId="77777777" w:rsidR="00EF56A1" w:rsidRPr="00EF56A1" w:rsidRDefault="00EF56A1" w:rsidP="00EF56A1">
      <w:pPr>
        <w:pStyle w:val="ListParagraph"/>
        <w:numPr>
          <w:ilvl w:val="0"/>
          <w:numId w:val="7"/>
        </w:numPr>
        <w:ind w:leftChars="0"/>
        <w:rPr>
          <w:rFonts w:ascii="Times New Roman" w:hAnsi="Times New Roman"/>
          <w:sz w:val="20"/>
          <w:szCs w:val="20"/>
        </w:rPr>
      </w:pPr>
      <w:r w:rsidRPr="00EF56A1">
        <w:rPr>
          <w:rFonts w:ascii="Times New Roman" w:hAnsi="Times New Roman"/>
          <w:sz w:val="20"/>
          <w:szCs w:val="20"/>
        </w:rPr>
        <w:t>The UE is not required to meet the inter-frequency and inter-RAT neighbor cell measurement requirements during subsequent SDT sessions</w:t>
      </w:r>
    </w:p>
    <w:p w14:paraId="6A7D0605" w14:textId="77777777" w:rsidR="00EF56A1" w:rsidRPr="00EF56A1" w:rsidRDefault="00EF56A1" w:rsidP="00B5475C">
      <w:pPr>
        <w:pStyle w:val="ListParagraph"/>
        <w:numPr>
          <w:ilvl w:val="1"/>
          <w:numId w:val="7"/>
        </w:numPr>
        <w:ind w:leftChars="0"/>
        <w:rPr>
          <w:rFonts w:ascii="Times New Roman" w:hAnsi="Times New Roman"/>
          <w:sz w:val="20"/>
          <w:szCs w:val="20"/>
        </w:rPr>
      </w:pPr>
      <w:r w:rsidRPr="00EF56A1">
        <w:rPr>
          <w:rFonts w:ascii="Times New Roman" w:hAnsi="Times New Roman"/>
          <w:sz w:val="20"/>
          <w:szCs w:val="20"/>
        </w:rPr>
        <w:t>FFS whether exception shall apply for</w:t>
      </w:r>
    </w:p>
    <w:p w14:paraId="595CEDA5" w14:textId="77777777" w:rsidR="00EF56A1" w:rsidRPr="00EF56A1" w:rsidRDefault="00EF56A1" w:rsidP="00B5475C">
      <w:pPr>
        <w:pStyle w:val="ListParagraph"/>
        <w:numPr>
          <w:ilvl w:val="2"/>
          <w:numId w:val="7"/>
        </w:numPr>
        <w:ind w:leftChars="0"/>
        <w:rPr>
          <w:rFonts w:ascii="Times New Roman" w:hAnsi="Times New Roman"/>
          <w:sz w:val="20"/>
          <w:szCs w:val="20"/>
        </w:rPr>
      </w:pPr>
      <w:r w:rsidRPr="00EF56A1">
        <w:rPr>
          <w:rFonts w:ascii="Times New Roman" w:hAnsi="Times New Roman"/>
          <w:sz w:val="20"/>
          <w:szCs w:val="20"/>
        </w:rPr>
        <w:t>Frequency layers used for EMR measurements</w:t>
      </w:r>
    </w:p>
    <w:p w14:paraId="4E49A348" w14:textId="49D607F0" w:rsidR="007B7125" w:rsidRDefault="00EF56A1" w:rsidP="00B5475C">
      <w:pPr>
        <w:pStyle w:val="ListParagraph"/>
        <w:numPr>
          <w:ilvl w:val="2"/>
          <w:numId w:val="7"/>
        </w:numPr>
        <w:ind w:leftChars="0"/>
        <w:rPr>
          <w:rFonts w:ascii="Times New Roman" w:hAnsi="Times New Roman"/>
          <w:sz w:val="20"/>
          <w:szCs w:val="20"/>
        </w:rPr>
      </w:pPr>
      <w:r w:rsidRPr="00EF56A1">
        <w:rPr>
          <w:rFonts w:ascii="Times New Roman" w:hAnsi="Times New Roman"/>
          <w:sz w:val="20"/>
          <w:szCs w:val="20"/>
        </w:rPr>
        <w:t>Positioning measurements</w:t>
      </w:r>
    </w:p>
    <w:p w14:paraId="32FB7128" w14:textId="5F45799F" w:rsidR="00B5475C" w:rsidRDefault="009B3BBE" w:rsidP="00EF56A1">
      <w:pPr>
        <w:pStyle w:val="ListParagraph"/>
        <w:numPr>
          <w:ilvl w:val="0"/>
          <w:numId w:val="7"/>
        </w:numPr>
        <w:ind w:leftChars="0"/>
        <w:rPr>
          <w:rFonts w:ascii="Times New Roman" w:hAnsi="Times New Roman"/>
          <w:sz w:val="20"/>
          <w:szCs w:val="20"/>
        </w:rPr>
      </w:pPr>
      <w:r w:rsidRPr="009B3BBE">
        <w:rPr>
          <w:rFonts w:ascii="Times New Roman" w:hAnsi="Times New Roman"/>
          <w:sz w:val="20"/>
          <w:szCs w:val="20"/>
        </w:rPr>
        <w:t>Scheduling restriction in order to avoid collision between the subsequent SDT transmission and SSB occasion</w:t>
      </w:r>
    </w:p>
    <w:p w14:paraId="0757C406" w14:textId="39181ABE" w:rsidR="009B3BBE" w:rsidRDefault="009B3BBE" w:rsidP="00EF56A1">
      <w:pPr>
        <w:pStyle w:val="ListParagraph"/>
        <w:numPr>
          <w:ilvl w:val="0"/>
          <w:numId w:val="7"/>
        </w:numPr>
        <w:ind w:leftChars="0"/>
        <w:rPr>
          <w:rFonts w:ascii="Times New Roman" w:hAnsi="Times New Roman"/>
          <w:sz w:val="20"/>
          <w:szCs w:val="20"/>
        </w:rPr>
      </w:pPr>
      <w:r>
        <w:rPr>
          <w:rFonts w:ascii="Times New Roman" w:hAnsi="Times New Roman"/>
          <w:sz w:val="20"/>
          <w:szCs w:val="20"/>
        </w:rPr>
        <w:t>P</w:t>
      </w:r>
      <w:r w:rsidRPr="009B3BBE">
        <w:rPr>
          <w:rFonts w:ascii="Times New Roman" w:hAnsi="Times New Roman"/>
          <w:sz w:val="20"/>
          <w:szCs w:val="20"/>
        </w:rPr>
        <w:t xml:space="preserve">rioritize receiving PO occasion </w:t>
      </w:r>
      <w:r>
        <w:rPr>
          <w:rFonts w:ascii="Times New Roman" w:hAnsi="Times New Roman"/>
          <w:sz w:val="20"/>
          <w:szCs w:val="20"/>
        </w:rPr>
        <w:t>and no s</w:t>
      </w:r>
      <w:r w:rsidRPr="009B3BBE">
        <w:rPr>
          <w:rFonts w:ascii="Times New Roman" w:hAnsi="Times New Roman"/>
          <w:sz w:val="20"/>
          <w:szCs w:val="20"/>
        </w:rPr>
        <w:t>cheduling restriction in order to avoid collision between the subsequent SDT transmission and PO occasion for HD-FDD UE</w:t>
      </w:r>
    </w:p>
    <w:p w14:paraId="6CC6C443" w14:textId="1A8BD084" w:rsidR="009B3BBE" w:rsidRDefault="002B3E2C" w:rsidP="00EF56A1">
      <w:pPr>
        <w:pStyle w:val="ListParagraph"/>
        <w:numPr>
          <w:ilvl w:val="0"/>
          <w:numId w:val="7"/>
        </w:numPr>
        <w:ind w:leftChars="0"/>
        <w:rPr>
          <w:rFonts w:ascii="Times New Roman" w:hAnsi="Times New Roman"/>
          <w:sz w:val="20"/>
          <w:szCs w:val="20"/>
        </w:rPr>
      </w:pPr>
      <w:r>
        <w:rPr>
          <w:rFonts w:ascii="Times New Roman" w:hAnsi="Times New Roman"/>
          <w:sz w:val="20"/>
          <w:szCs w:val="20"/>
        </w:rPr>
        <w:t xml:space="preserve">Not to </w:t>
      </w:r>
      <w:r w:rsidRPr="002B3E2C">
        <w:rPr>
          <w:rFonts w:ascii="Times New Roman" w:hAnsi="Times New Roman"/>
          <w:sz w:val="20"/>
          <w:szCs w:val="20"/>
        </w:rPr>
        <w:t>introduce minimum condition on SSB availability for HD-FDD UE to meet the SDT requirements</w:t>
      </w:r>
    </w:p>
    <w:p w14:paraId="00CB1E2B" w14:textId="5BDB64E4" w:rsidR="002B3E2C" w:rsidRDefault="002B3E2C" w:rsidP="00EF56A1">
      <w:pPr>
        <w:pStyle w:val="ListParagraph"/>
        <w:numPr>
          <w:ilvl w:val="0"/>
          <w:numId w:val="7"/>
        </w:numPr>
        <w:ind w:leftChars="0"/>
        <w:rPr>
          <w:rFonts w:ascii="Times New Roman" w:hAnsi="Times New Roman"/>
          <w:sz w:val="20"/>
          <w:szCs w:val="20"/>
        </w:rPr>
      </w:pPr>
      <w:r w:rsidRPr="002B3E2C">
        <w:rPr>
          <w:rFonts w:ascii="Times New Roman" w:hAnsi="Times New Roman"/>
          <w:sz w:val="20"/>
          <w:szCs w:val="20"/>
        </w:rPr>
        <w:t>The NR SDT feature is left to the leading group RAN2</w:t>
      </w:r>
    </w:p>
    <w:p w14:paraId="47B75AEF" w14:textId="77777777" w:rsidR="00351626" w:rsidRDefault="00351626"/>
    <w:p w14:paraId="602870F8" w14:textId="3229F8A3" w:rsidR="00351626" w:rsidRDefault="005A3CB0">
      <w:pPr>
        <w:rPr>
          <w:b/>
          <w:bCs/>
          <w:u w:val="single"/>
        </w:rPr>
      </w:pPr>
      <w:r>
        <w:rPr>
          <w:b/>
          <w:bCs/>
          <w:u w:val="single"/>
        </w:rPr>
        <w:t>Final CRs for SDT</w:t>
      </w:r>
    </w:p>
    <w:p w14:paraId="0F345F5B" w14:textId="7B5B4A4B" w:rsidR="005A7D42" w:rsidRPr="005A7D42" w:rsidRDefault="005A7D42" w:rsidP="005A7D42">
      <w:pPr>
        <w:pStyle w:val="ListParagraph"/>
        <w:numPr>
          <w:ilvl w:val="0"/>
          <w:numId w:val="9"/>
        </w:numPr>
        <w:ind w:leftChars="0"/>
      </w:pPr>
      <w:r w:rsidRPr="005A7D42">
        <w:t>R4-2207128 Big CR: RRM requirements for Rel-17 NR SDT in INACTIVE state, ZTE</w:t>
      </w:r>
    </w:p>
    <w:p w14:paraId="0A165A47" w14:textId="77777777" w:rsidR="005A7D42" w:rsidRPr="005A7D42" w:rsidRDefault="005A7D42" w:rsidP="005A7D42">
      <w:pPr>
        <w:pStyle w:val="ListParagraph"/>
        <w:ind w:leftChars="0" w:left="720"/>
        <w:rPr>
          <w:b/>
          <w:bCs/>
          <w:u w:val="single"/>
        </w:rPr>
      </w:pPr>
    </w:p>
    <w:p w14:paraId="0A82B463" w14:textId="77777777" w:rsidR="00351626" w:rsidRDefault="005A3CB0">
      <w:pPr>
        <w:outlineLvl w:val="5"/>
        <w:rPr>
          <w:rFonts w:ascii="Arial" w:hAnsi="Arial" w:cs="Arial"/>
          <w:b/>
          <w:u w:val="single"/>
          <w:lang w:eastAsia="en-US"/>
        </w:rPr>
      </w:pPr>
      <w:r>
        <w:rPr>
          <w:rFonts w:ascii="Arial" w:hAnsi="Arial" w:cs="Arial"/>
          <w:b/>
          <w:u w:val="single"/>
          <w:lang w:eastAsia="en-US"/>
        </w:rPr>
        <w:t>RAN4#101bis-e</w:t>
      </w:r>
    </w:p>
    <w:p w14:paraId="10E7E046" w14:textId="77777777" w:rsidR="005D52A5" w:rsidRPr="005D52A5" w:rsidRDefault="005D52A5" w:rsidP="005D52A5">
      <w:pPr>
        <w:pStyle w:val="ListParagraph"/>
        <w:numPr>
          <w:ilvl w:val="0"/>
          <w:numId w:val="7"/>
        </w:numPr>
        <w:ind w:leftChars="0"/>
        <w:rPr>
          <w:rFonts w:ascii="Times New Roman" w:eastAsiaTheme="minorEastAsia" w:hAnsi="Times New Roman"/>
          <w:sz w:val="20"/>
          <w:szCs w:val="20"/>
          <w:lang w:eastAsia="zh-CN"/>
        </w:rPr>
      </w:pPr>
      <w:r w:rsidRPr="005D52A5">
        <w:rPr>
          <w:rFonts w:ascii="Times New Roman" w:eastAsiaTheme="minorEastAsia" w:hAnsi="Times New Roman"/>
          <w:sz w:val="20"/>
          <w:szCs w:val="20"/>
          <w:lang w:eastAsia="zh-CN"/>
        </w:rPr>
        <w:t>No RRM requirements for SDT decision procedure to be specified.</w:t>
      </w:r>
    </w:p>
    <w:p w14:paraId="1542C1E0" w14:textId="2A938A2A" w:rsidR="00351626" w:rsidRDefault="005D52A5" w:rsidP="005D52A5">
      <w:pPr>
        <w:pStyle w:val="ListParagraph"/>
        <w:numPr>
          <w:ilvl w:val="0"/>
          <w:numId w:val="7"/>
        </w:numPr>
        <w:ind w:leftChars="0"/>
        <w:rPr>
          <w:rFonts w:ascii="Times New Roman" w:hAnsi="Times New Roman"/>
          <w:sz w:val="20"/>
          <w:szCs w:val="20"/>
        </w:rPr>
      </w:pPr>
      <w:r w:rsidRPr="005D52A5">
        <w:rPr>
          <w:rFonts w:ascii="Times New Roman" w:eastAsiaTheme="minorEastAsia" w:hAnsi="Times New Roman"/>
          <w:sz w:val="20"/>
          <w:szCs w:val="20"/>
          <w:lang w:eastAsia="zh-CN"/>
        </w:rPr>
        <w:t>No RRM requirements for the validity of the SDT decision for the subsequent transmissions to be introduced.</w:t>
      </w:r>
    </w:p>
    <w:p w14:paraId="3D14587C" w14:textId="079159B0" w:rsidR="00351626" w:rsidRDefault="005D52A5">
      <w:pPr>
        <w:pStyle w:val="ListParagraph"/>
        <w:numPr>
          <w:ilvl w:val="0"/>
          <w:numId w:val="7"/>
        </w:numPr>
        <w:ind w:leftChars="0"/>
        <w:rPr>
          <w:rFonts w:ascii="Times New Roman" w:hAnsi="Times New Roman"/>
          <w:sz w:val="20"/>
          <w:szCs w:val="20"/>
        </w:rPr>
      </w:pPr>
      <w:r w:rsidRPr="005D52A5">
        <w:rPr>
          <w:rFonts w:ascii="Times New Roman" w:hAnsi="Times New Roman"/>
          <w:sz w:val="20"/>
          <w:szCs w:val="20"/>
        </w:rPr>
        <w:t>No new UE sync requirements to be introduced for CG-SDT transmission</w:t>
      </w:r>
    </w:p>
    <w:p w14:paraId="6E2A7BAB" w14:textId="3F68F2CD" w:rsidR="005D52A5" w:rsidRDefault="005D52A5">
      <w:pPr>
        <w:pStyle w:val="ListParagraph"/>
        <w:numPr>
          <w:ilvl w:val="0"/>
          <w:numId w:val="7"/>
        </w:numPr>
        <w:ind w:leftChars="0"/>
        <w:rPr>
          <w:rFonts w:ascii="Times New Roman" w:hAnsi="Times New Roman"/>
          <w:sz w:val="20"/>
          <w:szCs w:val="20"/>
        </w:rPr>
      </w:pPr>
      <w:r w:rsidRPr="005D52A5">
        <w:rPr>
          <w:rFonts w:ascii="Times New Roman" w:hAnsi="Times New Roman"/>
          <w:sz w:val="20"/>
          <w:szCs w:val="20"/>
        </w:rPr>
        <w:t>NR sync requirements</w:t>
      </w:r>
      <w:r>
        <w:rPr>
          <w:rFonts w:ascii="Times New Roman" w:hAnsi="Times New Roman"/>
          <w:sz w:val="20"/>
          <w:szCs w:val="20"/>
        </w:rPr>
        <w:t xml:space="preserve"> </w:t>
      </w:r>
      <w:r w:rsidRPr="005D52A5">
        <w:rPr>
          <w:rFonts w:ascii="Times New Roman" w:hAnsi="Times New Roman"/>
          <w:sz w:val="20"/>
          <w:szCs w:val="20"/>
        </w:rPr>
        <w:t>to be re-used for UE sync requirements for CG-SDT transmission</w:t>
      </w:r>
    </w:p>
    <w:p w14:paraId="31625018" w14:textId="77777777" w:rsidR="00D67039" w:rsidRPr="00D67039" w:rsidRDefault="00D67039" w:rsidP="00D67039">
      <w:pPr>
        <w:pStyle w:val="ListParagraph"/>
        <w:numPr>
          <w:ilvl w:val="0"/>
          <w:numId w:val="7"/>
        </w:numPr>
        <w:ind w:leftChars="0"/>
        <w:rPr>
          <w:rFonts w:ascii="Times New Roman" w:hAnsi="Times New Roman"/>
          <w:sz w:val="20"/>
          <w:szCs w:val="20"/>
        </w:rPr>
      </w:pPr>
      <w:r w:rsidRPr="00D67039">
        <w:rPr>
          <w:rFonts w:ascii="Times New Roman" w:hAnsi="Times New Roman"/>
          <w:sz w:val="20"/>
          <w:szCs w:val="20"/>
        </w:rPr>
        <w:t>Focus on the general use case and FFS on other use cases e.g., NR RedCap</w:t>
      </w:r>
    </w:p>
    <w:p w14:paraId="38376E87" w14:textId="68B0A301" w:rsidR="005D52A5" w:rsidRDefault="00D67039" w:rsidP="00D67039">
      <w:pPr>
        <w:pStyle w:val="ListParagraph"/>
        <w:numPr>
          <w:ilvl w:val="0"/>
          <w:numId w:val="7"/>
        </w:numPr>
        <w:ind w:leftChars="0"/>
        <w:rPr>
          <w:rFonts w:ascii="Times New Roman" w:hAnsi="Times New Roman"/>
          <w:sz w:val="20"/>
          <w:szCs w:val="20"/>
        </w:rPr>
      </w:pPr>
      <w:r w:rsidRPr="00D67039">
        <w:rPr>
          <w:rFonts w:ascii="Times New Roman" w:hAnsi="Times New Roman"/>
          <w:sz w:val="20"/>
          <w:szCs w:val="20"/>
        </w:rPr>
        <w:t>Leave the question to RF session about whether or not CG-SDT RRM requirements only applicable to beam correspondence capable FR2 UEs</w:t>
      </w:r>
    </w:p>
    <w:p w14:paraId="5033ED1D" w14:textId="77777777" w:rsidR="00D67039" w:rsidRPr="00D67039" w:rsidRDefault="00D67039" w:rsidP="00D67039">
      <w:pPr>
        <w:pStyle w:val="ListParagraph"/>
        <w:numPr>
          <w:ilvl w:val="0"/>
          <w:numId w:val="7"/>
        </w:numPr>
        <w:ind w:leftChars="0"/>
        <w:rPr>
          <w:rFonts w:ascii="Times New Roman" w:hAnsi="Times New Roman"/>
          <w:sz w:val="20"/>
          <w:szCs w:val="20"/>
        </w:rPr>
      </w:pPr>
      <w:r w:rsidRPr="00D67039">
        <w:rPr>
          <w:rFonts w:ascii="Times New Roman" w:hAnsi="Times New Roman"/>
          <w:sz w:val="20"/>
          <w:szCs w:val="20"/>
        </w:rPr>
        <w:t>Similar approach as LTE PUR for defining the second window, i.e., only T2 is introduced.</w:t>
      </w:r>
    </w:p>
    <w:p w14:paraId="5B6A4523" w14:textId="21789D0C" w:rsidR="00D67039" w:rsidRDefault="00D67039" w:rsidP="00D67039">
      <w:pPr>
        <w:pStyle w:val="ListParagraph"/>
        <w:numPr>
          <w:ilvl w:val="0"/>
          <w:numId w:val="7"/>
        </w:numPr>
        <w:ind w:leftChars="0"/>
        <w:rPr>
          <w:rFonts w:ascii="Times New Roman" w:hAnsi="Times New Roman"/>
          <w:sz w:val="20"/>
          <w:szCs w:val="20"/>
        </w:rPr>
      </w:pPr>
      <w:r w:rsidRPr="00D67039">
        <w:rPr>
          <w:rFonts w:ascii="Times New Roman" w:hAnsi="Times New Roman"/>
          <w:sz w:val="20"/>
          <w:szCs w:val="20"/>
        </w:rPr>
        <w:t>Discuss further in the next meeting on whether or not to introduce any requirements between T2 and the moment of the actual CG-SDT transmission.</w:t>
      </w:r>
    </w:p>
    <w:p w14:paraId="2B2D943A" w14:textId="3CDE7975" w:rsidR="00D67039" w:rsidRDefault="00D67039" w:rsidP="00D67039">
      <w:pPr>
        <w:pStyle w:val="ListParagraph"/>
        <w:numPr>
          <w:ilvl w:val="0"/>
          <w:numId w:val="7"/>
        </w:numPr>
        <w:ind w:leftChars="0"/>
        <w:rPr>
          <w:rFonts w:ascii="Times New Roman" w:hAnsi="Times New Roman"/>
          <w:sz w:val="20"/>
          <w:szCs w:val="20"/>
        </w:rPr>
      </w:pPr>
      <w:r w:rsidRPr="00D67039">
        <w:rPr>
          <w:rFonts w:ascii="Times New Roman" w:hAnsi="Times New Roman"/>
          <w:sz w:val="20"/>
          <w:szCs w:val="20"/>
        </w:rPr>
        <w:t>FFS whether UE meeets inter-frequency or inter-RAT requirements for the subsequent transmission in SDT session</w:t>
      </w:r>
    </w:p>
    <w:p w14:paraId="3DE6595E" w14:textId="0F2B7937" w:rsidR="00D67039" w:rsidRDefault="00D67039" w:rsidP="00D67039">
      <w:pPr>
        <w:pStyle w:val="ListParagraph"/>
        <w:numPr>
          <w:ilvl w:val="0"/>
          <w:numId w:val="7"/>
        </w:numPr>
        <w:ind w:leftChars="0"/>
        <w:rPr>
          <w:rFonts w:ascii="Times New Roman" w:hAnsi="Times New Roman"/>
          <w:sz w:val="20"/>
          <w:szCs w:val="20"/>
        </w:rPr>
      </w:pPr>
      <w:r w:rsidRPr="00D67039">
        <w:rPr>
          <w:rFonts w:ascii="Times New Roman" w:hAnsi="Times New Roman"/>
          <w:sz w:val="20"/>
          <w:szCs w:val="20"/>
        </w:rPr>
        <w:t>FFS whether or not scheduling restriction applies for subsequent SDT transmission in SSB occasion</w:t>
      </w:r>
    </w:p>
    <w:p w14:paraId="11D5FD3D" w14:textId="3D679218" w:rsidR="00D67039" w:rsidRDefault="00D67039" w:rsidP="00D67039">
      <w:pPr>
        <w:pStyle w:val="ListParagraph"/>
        <w:numPr>
          <w:ilvl w:val="0"/>
          <w:numId w:val="7"/>
        </w:numPr>
        <w:ind w:leftChars="0"/>
        <w:rPr>
          <w:rFonts w:ascii="Times New Roman" w:hAnsi="Times New Roman"/>
          <w:sz w:val="20"/>
          <w:szCs w:val="20"/>
        </w:rPr>
      </w:pPr>
      <w:r>
        <w:rPr>
          <w:rFonts w:ascii="Times New Roman" w:hAnsi="Times New Roman"/>
          <w:sz w:val="20"/>
          <w:szCs w:val="20"/>
        </w:rPr>
        <w:t>S</w:t>
      </w:r>
      <w:r w:rsidRPr="00D67039">
        <w:rPr>
          <w:rFonts w:ascii="Times New Roman" w:hAnsi="Times New Roman"/>
          <w:sz w:val="20"/>
          <w:szCs w:val="20"/>
        </w:rPr>
        <w:t>ize and position of the first window</w:t>
      </w:r>
    </w:p>
    <w:p w14:paraId="7DC3101C" w14:textId="77777777" w:rsidR="00D67039" w:rsidRPr="00D67039" w:rsidRDefault="00D67039" w:rsidP="00D67039">
      <w:pPr>
        <w:pStyle w:val="ListParagraph"/>
        <w:numPr>
          <w:ilvl w:val="1"/>
          <w:numId w:val="7"/>
        </w:numPr>
        <w:ind w:leftChars="0"/>
        <w:rPr>
          <w:rFonts w:ascii="Times New Roman" w:hAnsi="Times New Roman"/>
          <w:sz w:val="20"/>
          <w:szCs w:val="20"/>
          <w:lang w:val="sv-SE"/>
        </w:rPr>
      </w:pPr>
      <w:r w:rsidRPr="00D67039">
        <w:rPr>
          <w:rFonts w:ascii="Times New Roman" w:hAnsi="Times New Roman"/>
          <w:sz w:val="20"/>
          <w:szCs w:val="20"/>
          <w:lang w:val="sv-SE"/>
        </w:rPr>
        <w:t>Unified pattern: (T1-min (X1,X2)) &lt;= T1’ &lt;= (T1+min(X1,X2)</w:t>
      </w:r>
    </w:p>
    <w:p w14:paraId="495C6EFF" w14:textId="3F4DF437" w:rsidR="00D67039" w:rsidRDefault="00D67039" w:rsidP="00D67039">
      <w:pPr>
        <w:pStyle w:val="ListParagraph"/>
        <w:numPr>
          <w:ilvl w:val="1"/>
          <w:numId w:val="7"/>
        </w:numPr>
        <w:ind w:leftChars="0"/>
        <w:rPr>
          <w:rFonts w:ascii="Times New Roman" w:hAnsi="Times New Roman"/>
          <w:sz w:val="20"/>
          <w:szCs w:val="20"/>
        </w:rPr>
      </w:pPr>
      <w:r w:rsidRPr="00D67039">
        <w:rPr>
          <w:rFonts w:ascii="Times New Roman" w:hAnsi="Times New Roman"/>
          <w:sz w:val="20"/>
          <w:szCs w:val="20"/>
        </w:rPr>
        <w:t>FFS: X1, X2</w:t>
      </w:r>
    </w:p>
    <w:p w14:paraId="09F39811" w14:textId="2C9EA724" w:rsidR="00D67039" w:rsidRDefault="00D67039" w:rsidP="00D67039">
      <w:pPr>
        <w:pStyle w:val="ListParagraph"/>
        <w:numPr>
          <w:ilvl w:val="0"/>
          <w:numId w:val="7"/>
        </w:numPr>
        <w:ind w:leftChars="0"/>
        <w:rPr>
          <w:rFonts w:ascii="Times New Roman" w:hAnsi="Times New Roman"/>
          <w:sz w:val="20"/>
          <w:szCs w:val="20"/>
        </w:rPr>
      </w:pPr>
      <w:r>
        <w:rPr>
          <w:rFonts w:ascii="Times New Roman" w:hAnsi="Times New Roman"/>
          <w:sz w:val="20"/>
          <w:szCs w:val="20"/>
        </w:rPr>
        <w:t>S</w:t>
      </w:r>
      <w:r w:rsidRPr="00D67039">
        <w:rPr>
          <w:rFonts w:ascii="Times New Roman" w:hAnsi="Times New Roman"/>
          <w:sz w:val="20"/>
          <w:szCs w:val="20"/>
        </w:rPr>
        <w:t xml:space="preserve">ize and position of the </w:t>
      </w:r>
      <w:r>
        <w:rPr>
          <w:rFonts w:ascii="Times New Roman" w:hAnsi="Times New Roman"/>
          <w:sz w:val="20"/>
          <w:szCs w:val="20"/>
        </w:rPr>
        <w:t>second</w:t>
      </w:r>
      <w:r w:rsidRPr="00D67039">
        <w:rPr>
          <w:rFonts w:ascii="Times New Roman" w:hAnsi="Times New Roman"/>
          <w:sz w:val="20"/>
          <w:szCs w:val="20"/>
        </w:rPr>
        <w:t xml:space="preserve"> window</w:t>
      </w:r>
    </w:p>
    <w:p w14:paraId="0D4DC144" w14:textId="77777777" w:rsidR="00D67039" w:rsidRPr="00D67039" w:rsidRDefault="00D67039" w:rsidP="00D67039">
      <w:pPr>
        <w:pStyle w:val="ListParagraph"/>
        <w:numPr>
          <w:ilvl w:val="1"/>
          <w:numId w:val="7"/>
        </w:numPr>
        <w:ind w:leftChars="0"/>
        <w:rPr>
          <w:rFonts w:ascii="Times New Roman" w:hAnsi="Times New Roman"/>
          <w:sz w:val="20"/>
          <w:szCs w:val="20"/>
        </w:rPr>
      </w:pPr>
      <w:r w:rsidRPr="00D67039">
        <w:rPr>
          <w:rFonts w:ascii="Times New Roman" w:hAnsi="Times New Roman"/>
          <w:sz w:val="20"/>
          <w:szCs w:val="20"/>
        </w:rPr>
        <w:t>Unified pattern: (T2-min (Y1,Y2)) &lt;= T2’ &lt;= T2 with different Y1/Y2 proposals (different for FR1/FR2 as well)</w:t>
      </w:r>
    </w:p>
    <w:p w14:paraId="5D7EDCA7" w14:textId="320804E6" w:rsidR="00D67039" w:rsidRDefault="00D67039" w:rsidP="00D67039">
      <w:pPr>
        <w:pStyle w:val="ListParagraph"/>
        <w:numPr>
          <w:ilvl w:val="1"/>
          <w:numId w:val="7"/>
        </w:numPr>
        <w:ind w:leftChars="0"/>
        <w:rPr>
          <w:rFonts w:ascii="Times New Roman" w:hAnsi="Times New Roman"/>
          <w:sz w:val="20"/>
          <w:szCs w:val="20"/>
        </w:rPr>
      </w:pPr>
      <w:r w:rsidRPr="00D67039">
        <w:rPr>
          <w:rFonts w:ascii="Times New Roman" w:hAnsi="Times New Roman"/>
          <w:sz w:val="20"/>
          <w:szCs w:val="20"/>
        </w:rPr>
        <w:t>FFS: Y1, Y2</w:t>
      </w:r>
    </w:p>
    <w:p w14:paraId="78B0C3E4" w14:textId="3D2CB41F" w:rsidR="00D67039" w:rsidRDefault="00D67039" w:rsidP="00D67039">
      <w:pPr>
        <w:pStyle w:val="ListParagraph"/>
        <w:numPr>
          <w:ilvl w:val="1"/>
          <w:numId w:val="7"/>
        </w:numPr>
        <w:ind w:leftChars="0"/>
        <w:rPr>
          <w:rFonts w:ascii="Times New Roman" w:hAnsi="Times New Roman"/>
          <w:sz w:val="20"/>
          <w:szCs w:val="20"/>
        </w:rPr>
      </w:pPr>
      <w:r w:rsidRPr="00D67039">
        <w:rPr>
          <w:rFonts w:ascii="Times New Roman" w:hAnsi="Times New Roman"/>
          <w:sz w:val="20"/>
          <w:szCs w:val="20"/>
        </w:rPr>
        <w:t>further discuss whether or not to introduce any requirement for the duration between T2 and the moment of actual CG-SDT transmission</w:t>
      </w:r>
    </w:p>
    <w:p w14:paraId="7706DAC8" w14:textId="2BDD77C0" w:rsidR="00EB593D" w:rsidRDefault="00EB593D" w:rsidP="00EB593D">
      <w:pPr>
        <w:pStyle w:val="ListParagraph"/>
        <w:numPr>
          <w:ilvl w:val="0"/>
          <w:numId w:val="7"/>
        </w:numPr>
        <w:ind w:leftChars="0"/>
        <w:rPr>
          <w:rFonts w:ascii="Times New Roman" w:hAnsi="Times New Roman"/>
          <w:sz w:val="20"/>
          <w:szCs w:val="20"/>
        </w:rPr>
      </w:pPr>
      <w:r w:rsidRPr="00EB593D">
        <w:rPr>
          <w:rFonts w:ascii="Times New Roman" w:hAnsi="Times New Roman"/>
          <w:sz w:val="20"/>
          <w:szCs w:val="20"/>
        </w:rPr>
        <w:t>FFS on the feature NR SDT and eventually conclude whether or not RAN4 needs to define the feature.</w:t>
      </w:r>
    </w:p>
    <w:p w14:paraId="50936A08" w14:textId="77777777" w:rsidR="00351626" w:rsidRDefault="00351626">
      <w:pPr>
        <w:shd w:val="clear" w:color="auto" w:fill="FFFFFF"/>
        <w:spacing w:after="0"/>
        <w:rPr>
          <w:rFonts w:ascii="Century" w:hAnsi="Century"/>
          <w:kern w:val="2"/>
          <w:sz w:val="21"/>
          <w:szCs w:val="22"/>
          <w:lang w:val="en-US" w:eastAsia="ja-JP"/>
        </w:rPr>
      </w:pPr>
    </w:p>
    <w:p w14:paraId="2771E33B" w14:textId="77777777" w:rsidR="00351626" w:rsidRDefault="005A3CB0">
      <w:pPr>
        <w:pStyle w:val="Heading4"/>
        <w:keepNext w:val="0"/>
        <w:rPr>
          <w:lang w:eastAsia="ja-JP"/>
        </w:rPr>
      </w:pPr>
      <w:r>
        <w:rPr>
          <w:lang w:eastAsia="ja-JP"/>
        </w:rPr>
        <w:t>2.4.2</w:t>
      </w:r>
      <w:r>
        <w:rPr>
          <w:lang w:eastAsia="ja-JP"/>
        </w:rPr>
        <w:tab/>
        <w:t>Remaining Open issues</w:t>
      </w:r>
    </w:p>
    <w:p w14:paraId="0FDA09CD" w14:textId="13F2CA54" w:rsidR="00351626" w:rsidRPr="00BE0062" w:rsidRDefault="00B7407F" w:rsidP="004E67FF">
      <w:pPr>
        <w:pStyle w:val="ListParagraph"/>
        <w:numPr>
          <w:ilvl w:val="0"/>
          <w:numId w:val="8"/>
        </w:numPr>
        <w:ind w:leftChars="0" w:left="800"/>
      </w:pPr>
      <w:r w:rsidRPr="00B7407F">
        <w:rPr>
          <w:rFonts w:eastAsia="SimSun"/>
          <w:lang w:eastAsia="zh-CN"/>
        </w:rPr>
        <w:t>All objectives for the core part of the WI have been fulfilled</w:t>
      </w:r>
    </w:p>
    <w:p w14:paraId="6448AED6" w14:textId="3665F2BE" w:rsidR="00BE0062" w:rsidRDefault="00C74B0C" w:rsidP="004E67FF">
      <w:pPr>
        <w:pStyle w:val="ListParagraph"/>
        <w:numPr>
          <w:ilvl w:val="0"/>
          <w:numId w:val="8"/>
        </w:numPr>
        <w:ind w:leftChars="0" w:left="800"/>
      </w:pPr>
      <w:r>
        <w:rPr>
          <w:rFonts w:eastAsia="SimSun"/>
          <w:lang w:eastAsia="zh-CN"/>
        </w:rPr>
        <w:t>No known FFSs (see agreements above</w:t>
      </w:r>
      <w:r w:rsidR="00B74DB8">
        <w:rPr>
          <w:rFonts w:eastAsia="SimSun"/>
          <w:lang w:eastAsia="zh-CN"/>
        </w:rPr>
        <w:t xml:space="preserve"> from RAN4#102-e</w:t>
      </w:r>
      <w:r>
        <w:rPr>
          <w:rFonts w:eastAsia="SimSun"/>
          <w:lang w:eastAsia="zh-CN"/>
        </w:rPr>
        <w:t xml:space="preserve">) </w:t>
      </w:r>
      <w:r w:rsidR="000D7812">
        <w:rPr>
          <w:rFonts w:eastAsia="SimSun"/>
          <w:lang w:eastAsia="zh-CN"/>
        </w:rPr>
        <w:t xml:space="preserve">exist which </w:t>
      </w:r>
      <w:r>
        <w:rPr>
          <w:rFonts w:eastAsia="SimSun"/>
          <w:lang w:eastAsia="zh-CN"/>
        </w:rPr>
        <w:t>would warrant any cat B CRs</w:t>
      </w:r>
      <w:r w:rsidR="00D872AD">
        <w:rPr>
          <w:rFonts w:eastAsia="SimSun"/>
          <w:lang w:eastAsia="zh-CN"/>
        </w:rPr>
        <w:t>.</w:t>
      </w:r>
    </w:p>
    <w:p w14:paraId="3AB6B4B2" w14:textId="77777777" w:rsidR="00351626" w:rsidRDefault="005A3CB0">
      <w:pPr>
        <w:pStyle w:val="Heading2"/>
      </w:pPr>
      <w:r>
        <w:t>3.</w:t>
      </w:r>
      <w:r>
        <w:tab/>
        <w:t>Detailed progress in SA/CT WGs since last TSG meeting (for all involved WGs)</w:t>
      </w:r>
    </w:p>
    <w:p w14:paraId="0E3EE57C" w14:textId="77777777" w:rsidR="00351626" w:rsidRDefault="005A3CB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1DF69134" w14:textId="77777777" w:rsidR="00351626" w:rsidRDefault="005A3CB0">
      <w:pPr>
        <w:pStyle w:val="Heading2"/>
        <w:rPr>
          <w:lang w:eastAsia="ja-JP"/>
        </w:rPr>
      </w:pPr>
      <w:r>
        <w:rPr>
          <w:lang w:eastAsia="ja-JP"/>
        </w:rPr>
        <w:lastRenderedPageBreak/>
        <w:t>3.1</w:t>
      </w:r>
      <w:r>
        <w:rPr>
          <w:lang w:eastAsia="ja-JP"/>
        </w:rPr>
        <w:tab/>
        <w:t>SAx/CTs</w:t>
      </w:r>
    </w:p>
    <w:p w14:paraId="172D327D" w14:textId="77777777" w:rsidR="00351626" w:rsidRDefault="005A3CB0">
      <w:pPr>
        <w:pStyle w:val="Heading4"/>
        <w:rPr>
          <w:lang w:eastAsia="ja-JP"/>
        </w:rPr>
      </w:pPr>
      <w:r>
        <w:rPr>
          <w:lang w:eastAsia="ja-JP"/>
        </w:rPr>
        <w:t>N/A</w:t>
      </w:r>
    </w:p>
    <w:p w14:paraId="3BF69A89" w14:textId="77777777" w:rsidR="00351626" w:rsidRDefault="005A3CB0">
      <w:pPr>
        <w:pStyle w:val="Heading4"/>
        <w:rPr>
          <w:lang w:eastAsia="ja-JP"/>
        </w:rPr>
      </w:pPr>
      <w:r>
        <w:rPr>
          <w:lang w:eastAsia="ja-JP"/>
        </w:rPr>
        <w:t>3.1.1</w:t>
      </w:r>
      <w:r>
        <w:rPr>
          <w:lang w:eastAsia="ja-JP"/>
        </w:rPr>
        <w:tab/>
        <w:t>Agreements with cross-TSG impacts</w:t>
      </w:r>
    </w:p>
    <w:p w14:paraId="7E934B4A" w14:textId="77777777" w:rsidR="00351626" w:rsidRDefault="005A3CB0">
      <w:pPr>
        <w:rPr>
          <w:lang w:eastAsia="ja-JP"/>
        </w:rPr>
      </w:pPr>
      <w:r>
        <w:rPr>
          <w:lang w:eastAsia="ja-JP"/>
        </w:rPr>
        <w:t>N/A</w:t>
      </w:r>
    </w:p>
    <w:p w14:paraId="73BC47B2" w14:textId="77777777" w:rsidR="00351626" w:rsidRDefault="005A3CB0">
      <w:pPr>
        <w:pStyle w:val="Heading4"/>
        <w:rPr>
          <w:lang w:eastAsia="ja-JP"/>
        </w:rPr>
      </w:pPr>
      <w:r>
        <w:rPr>
          <w:lang w:eastAsia="ja-JP"/>
        </w:rPr>
        <w:t>3.1.2</w:t>
      </w:r>
      <w:r>
        <w:rPr>
          <w:lang w:eastAsia="ja-JP"/>
        </w:rPr>
        <w:tab/>
        <w:t>Remaining Open issues with cross-TSG impacts</w:t>
      </w:r>
    </w:p>
    <w:p w14:paraId="19177492" w14:textId="77777777" w:rsidR="00351626" w:rsidRDefault="005A3CB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p>
    <w:p w14:paraId="33DFD716" w14:textId="77777777" w:rsidR="00351626" w:rsidRDefault="005A3CB0">
      <w:pPr>
        <w:tabs>
          <w:tab w:val="left" w:pos="567"/>
        </w:tabs>
        <w:snapToGrid w:val="0"/>
        <w:rPr>
          <w:rFonts w:ascii="Arial" w:hAnsi="Arial" w:cs="Arial"/>
          <w:iCs/>
          <w:color w:val="FF0000"/>
          <w:lang w:val="en-US"/>
        </w:rPr>
      </w:pPr>
      <w:r>
        <w:rPr>
          <w:rFonts w:ascii="Arial" w:hAnsi="Arial" w:cs="Arial"/>
          <w:bCs/>
        </w:rPr>
        <w:t>N/A</w:t>
      </w:r>
    </w:p>
    <w:p w14:paraId="2D4B3CDD" w14:textId="77777777" w:rsidR="00351626" w:rsidRDefault="005A3CB0">
      <w:pPr>
        <w:pStyle w:val="Heading2"/>
      </w:pPr>
      <w:r>
        <w:t>4.</w:t>
      </w:r>
      <w:r>
        <w:tab/>
        <w:t>References</w:t>
      </w:r>
    </w:p>
    <w:p w14:paraId="3A6AA3E8" w14:textId="77777777" w:rsidR="00351626" w:rsidRDefault="005A3CB0">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81EC8E9" w14:textId="77777777" w:rsidR="00351626" w:rsidRDefault="005A3CB0">
      <w:pPr>
        <w:pStyle w:val="Heading2"/>
        <w:rPr>
          <w:lang w:eastAsia="ja-JP"/>
        </w:rPr>
      </w:pPr>
      <w:r>
        <w:rPr>
          <w:lang w:eastAsia="ja-JP"/>
        </w:rPr>
        <w:t>4.1</w:t>
      </w:r>
      <w:r>
        <w:rPr>
          <w:lang w:eastAsia="ja-JP"/>
        </w:rPr>
        <w:tab/>
        <w:t>RAN1</w:t>
      </w:r>
    </w:p>
    <w:p w14:paraId="7FAD5908" w14:textId="77777777" w:rsidR="00351626" w:rsidRDefault="005A3CB0">
      <w:pPr>
        <w:outlineLvl w:val="5"/>
        <w:rPr>
          <w:rFonts w:ascii="Arial" w:hAnsi="Arial" w:cs="Arial"/>
          <w:b/>
          <w:lang w:eastAsia="en-US"/>
        </w:rPr>
      </w:pPr>
      <w:r>
        <w:rPr>
          <w:rFonts w:ascii="Arial" w:hAnsi="Arial" w:cs="Arial"/>
          <w:b/>
          <w:lang w:eastAsia="en-US"/>
        </w:rPr>
        <w:t>RAN1#108bis-e</w:t>
      </w:r>
    </w:p>
    <w:tbl>
      <w:tblPr>
        <w:tblW w:w="5000" w:type="pct"/>
        <w:tblLook w:val="04A0" w:firstRow="1" w:lastRow="0" w:firstColumn="1" w:lastColumn="0" w:noHBand="0" w:noVBand="1"/>
      </w:tblPr>
      <w:tblGrid>
        <w:gridCol w:w="1412"/>
        <w:gridCol w:w="6806"/>
        <w:gridCol w:w="1976"/>
      </w:tblGrid>
      <w:tr w:rsidR="00351626" w14:paraId="212A18FD" w14:textId="77777777">
        <w:tc>
          <w:tcPr>
            <w:tcW w:w="1412" w:type="dxa"/>
            <w:tcBorders>
              <w:top w:val="single" w:sz="4" w:space="0" w:color="000000"/>
              <w:left w:val="single" w:sz="4" w:space="0" w:color="000000"/>
              <w:bottom w:val="single" w:sz="4" w:space="0" w:color="000000"/>
              <w:right w:val="single" w:sz="4" w:space="0" w:color="000000"/>
            </w:tcBorders>
            <w:shd w:val="clear" w:color="auto" w:fill="FFFFFF"/>
          </w:tcPr>
          <w:p w14:paraId="383D8C28" w14:textId="77777777" w:rsidR="00351626" w:rsidRDefault="005A3CB0">
            <w:pPr>
              <w:rPr>
                <w:rFonts w:cs="Times"/>
              </w:rPr>
            </w:pPr>
            <w:r>
              <w:rPr>
                <w:lang w:eastAsia="en-US"/>
              </w:rPr>
              <w:t>Tdoc</w:t>
            </w:r>
          </w:p>
        </w:tc>
        <w:tc>
          <w:tcPr>
            <w:tcW w:w="6806" w:type="dxa"/>
            <w:tcBorders>
              <w:top w:val="single" w:sz="4" w:space="0" w:color="000000"/>
              <w:left w:val="single" w:sz="4" w:space="0" w:color="000000"/>
              <w:bottom w:val="single" w:sz="4" w:space="0" w:color="000000"/>
              <w:right w:val="single" w:sz="4" w:space="0" w:color="000000"/>
            </w:tcBorders>
            <w:shd w:val="clear" w:color="auto" w:fill="FFFFFF"/>
          </w:tcPr>
          <w:p w14:paraId="2C36A4F0" w14:textId="77777777" w:rsidR="00351626" w:rsidRDefault="005A3CB0">
            <w:pPr>
              <w:rPr>
                <w:rFonts w:cs="Times"/>
              </w:rPr>
            </w:pPr>
            <w:r>
              <w:rPr>
                <w:lang w:eastAsia="en-US"/>
              </w:rPr>
              <w:t>Title</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14:paraId="47624CD3" w14:textId="77777777" w:rsidR="00351626" w:rsidRDefault="005A3CB0">
            <w:pPr>
              <w:rPr>
                <w:rFonts w:cs="Times"/>
              </w:rPr>
            </w:pPr>
            <w:r>
              <w:rPr>
                <w:lang w:eastAsia="en-US"/>
              </w:rPr>
              <w:t>Source</w:t>
            </w:r>
          </w:p>
        </w:tc>
      </w:tr>
      <w:tr w:rsidR="00351626" w14:paraId="4E6035B4" w14:textId="77777777">
        <w:tc>
          <w:tcPr>
            <w:tcW w:w="1412" w:type="dxa"/>
            <w:tcBorders>
              <w:top w:val="single" w:sz="4" w:space="0" w:color="000000"/>
              <w:left w:val="single" w:sz="4" w:space="0" w:color="000000"/>
              <w:bottom w:val="single" w:sz="4" w:space="0" w:color="000000"/>
              <w:right w:val="single" w:sz="4" w:space="0" w:color="000000"/>
            </w:tcBorders>
            <w:shd w:val="clear" w:color="auto" w:fill="FFFFFF"/>
          </w:tcPr>
          <w:p w14:paraId="670D6FAF" w14:textId="77777777" w:rsidR="00351626" w:rsidRDefault="005A3CB0">
            <w:pPr>
              <w:wordWrap w:val="0"/>
              <w:overflowPunct/>
              <w:autoSpaceDE/>
              <w:autoSpaceDN/>
              <w:snapToGrid w:val="0"/>
              <w:spacing w:afterLines="50" w:after="120"/>
              <w:jc w:val="both"/>
              <w:textAlignment w:val="auto"/>
              <w:rPr>
                <w:rFonts w:cs="Times"/>
              </w:rPr>
            </w:pPr>
            <w:r>
              <w:rPr>
                <w:rFonts w:cs="Times"/>
                <w:lang w:val="en-US" w:eastAsia="zh-CN"/>
              </w:rPr>
              <w:t>R1-2202653</w:t>
            </w:r>
          </w:p>
        </w:tc>
        <w:tc>
          <w:tcPr>
            <w:tcW w:w="6806" w:type="dxa"/>
            <w:tcBorders>
              <w:top w:val="single" w:sz="4" w:space="0" w:color="000000"/>
              <w:left w:val="single" w:sz="4" w:space="0" w:color="000000"/>
              <w:bottom w:val="single" w:sz="4" w:space="0" w:color="000000"/>
              <w:right w:val="single" w:sz="4" w:space="0" w:color="000000"/>
            </w:tcBorders>
            <w:shd w:val="clear" w:color="auto" w:fill="FFFFFF"/>
          </w:tcPr>
          <w:p w14:paraId="09827B3F" w14:textId="77777777" w:rsidR="00351626" w:rsidRDefault="005A3CB0">
            <w:pPr>
              <w:wordWrap w:val="0"/>
              <w:overflowPunct/>
              <w:autoSpaceDE/>
              <w:autoSpaceDN/>
              <w:snapToGrid w:val="0"/>
              <w:spacing w:afterLines="50" w:after="120"/>
              <w:jc w:val="both"/>
              <w:textAlignment w:val="auto"/>
              <w:rPr>
                <w:rFonts w:cs="Times"/>
              </w:rPr>
            </w:pPr>
            <w:r>
              <w:rPr>
                <w:rFonts w:cs="Times"/>
                <w:lang w:val="en-US" w:eastAsia="zh-CN"/>
              </w:rPr>
              <w:t>Summary on the physical layer aspects of small data transmission</w:t>
            </w:r>
          </w:p>
        </w:tc>
        <w:tc>
          <w:tcPr>
            <w:tcW w:w="1976" w:type="dxa"/>
            <w:tcBorders>
              <w:top w:val="single" w:sz="4" w:space="0" w:color="000000"/>
              <w:left w:val="single" w:sz="4" w:space="0" w:color="000000"/>
              <w:bottom w:val="single" w:sz="4" w:space="0" w:color="000000"/>
              <w:right w:val="single" w:sz="4" w:space="0" w:color="000000"/>
            </w:tcBorders>
            <w:shd w:val="clear" w:color="auto" w:fill="FFFFFF"/>
          </w:tcPr>
          <w:p w14:paraId="6DBEDE39" w14:textId="77777777" w:rsidR="00351626" w:rsidRDefault="005A3CB0">
            <w:pPr>
              <w:wordWrap w:val="0"/>
              <w:overflowPunct/>
              <w:autoSpaceDE/>
              <w:autoSpaceDN/>
              <w:snapToGrid w:val="0"/>
              <w:spacing w:afterLines="50" w:after="120"/>
              <w:jc w:val="both"/>
              <w:textAlignment w:val="auto"/>
              <w:rPr>
                <w:rFonts w:cs="Times"/>
              </w:rPr>
            </w:pPr>
            <w:r>
              <w:rPr>
                <w:rFonts w:cs="Times"/>
                <w:lang w:val="en-US" w:eastAsia="zh-CN"/>
              </w:rPr>
              <w:t>Moderator (ZTE)</w:t>
            </w:r>
          </w:p>
        </w:tc>
      </w:tr>
      <w:tr w:rsidR="00351626" w14:paraId="65AC23D0"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5BF9241D" w14:textId="77777777" w:rsidR="00351626" w:rsidRDefault="005A3CB0">
            <w:pPr>
              <w:wordWrap w:val="0"/>
              <w:overflowPunct/>
              <w:autoSpaceDE/>
              <w:autoSpaceDN/>
              <w:snapToGrid w:val="0"/>
              <w:spacing w:afterLines="50" w:after="120"/>
              <w:jc w:val="both"/>
              <w:textAlignment w:val="auto"/>
              <w:rPr>
                <w:rFonts w:cs="Times"/>
              </w:rPr>
            </w:pPr>
            <w:r>
              <w:rPr>
                <w:rFonts w:cs="Times"/>
              </w:rPr>
              <w:t>R1-2202654</w:t>
            </w:r>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7FEB51AF" w14:textId="77777777" w:rsidR="00351626" w:rsidRDefault="005A3CB0">
            <w:pPr>
              <w:wordWrap w:val="0"/>
              <w:overflowPunct/>
              <w:autoSpaceDE/>
              <w:autoSpaceDN/>
              <w:snapToGrid w:val="0"/>
              <w:spacing w:afterLines="50" w:after="120"/>
              <w:jc w:val="both"/>
              <w:textAlignment w:val="auto"/>
              <w:rPr>
                <w:rFonts w:cs="Times"/>
              </w:rPr>
            </w:pPr>
            <w:r>
              <w:rPr>
                <w:rFonts w:cs="Times"/>
              </w:rPr>
              <w:t>Comments collection on RRC parameters for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01A9AF06" w14:textId="77777777" w:rsidR="00351626" w:rsidRDefault="005A3CB0">
            <w:pPr>
              <w:wordWrap w:val="0"/>
              <w:overflowPunct/>
              <w:autoSpaceDE/>
              <w:autoSpaceDN/>
              <w:snapToGrid w:val="0"/>
              <w:spacing w:afterLines="50" w:after="120"/>
              <w:jc w:val="both"/>
              <w:textAlignment w:val="auto"/>
              <w:rPr>
                <w:rFonts w:cs="Times"/>
              </w:rPr>
            </w:pPr>
            <w:r>
              <w:rPr>
                <w:rFonts w:cs="Times"/>
              </w:rPr>
              <w:t>Moderator (ZTE)</w:t>
            </w:r>
          </w:p>
        </w:tc>
      </w:tr>
      <w:tr w:rsidR="00351626" w14:paraId="6ACE5F95"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17E6C9F8" w14:textId="77777777" w:rsidR="00351626" w:rsidRDefault="005A3CB0">
            <w:pPr>
              <w:overflowPunct/>
              <w:autoSpaceDE/>
              <w:autoSpaceDN/>
              <w:snapToGrid w:val="0"/>
              <w:spacing w:afterLines="50" w:after="120"/>
              <w:jc w:val="both"/>
              <w:textAlignment w:val="auto"/>
              <w:rPr>
                <w:rFonts w:ascii="Calibri" w:hAnsi="Calibri" w:cs="Calibri"/>
                <w:color w:val="000000"/>
                <w:sz w:val="22"/>
                <w:szCs w:val="22"/>
              </w:rPr>
            </w:pPr>
            <w:r>
              <w:rPr>
                <w:rFonts w:cs="Times"/>
              </w:rPr>
              <w:t>R1-2202655</w:t>
            </w:r>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0BDEE126" w14:textId="77777777" w:rsidR="00351626" w:rsidRDefault="005A3CB0">
            <w:pPr>
              <w:overflowPunct/>
              <w:autoSpaceDE/>
              <w:autoSpaceDN/>
              <w:snapToGrid w:val="0"/>
              <w:spacing w:afterLines="50" w:after="120"/>
              <w:jc w:val="both"/>
              <w:textAlignment w:val="auto"/>
              <w:rPr>
                <w:rFonts w:ascii="Calibri" w:hAnsi="Calibri" w:cs="Calibri"/>
                <w:color w:val="000000"/>
                <w:sz w:val="22"/>
                <w:szCs w:val="22"/>
              </w:rPr>
            </w:pPr>
            <w:r>
              <w:rPr>
                <w:rFonts w:cs="Times"/>
              </w:rPr>
              <w:t>[Draft] Reply LS on the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00702F2C" w14:textId="77777777" w:rsidR="00351626" w:rsidRDefault="005A3CB0">
            <w:pPr>
              <w:overflowPunct/>
              <w:autoSpaceDE/>
              <w:autoSpaceDN/>
              <w:snapToGrid w:val="0"/>
              <w:spacing w:afterLines="50" w:after="120"/>
              <w:jc w:val="both"/>
              <w:textAlignment w:val="auto"/>
              <w:rPr>
                <w:rFonts w:ascii="Calibri" w:hAnsi="Calibri" w:cs="Calibri"/>
                <w:color w:val="000000"/>
                <w:sz w:val="22"/>
                <w:szCs w:val="22"/>
              </w:rPr>
            </w:pPr>
            <w:r>
              <w:rPr>
                <w:rFonts w:cs="Times"/>
              </w:rPr>
              <w:t>Moderator (ZTE)</w:t>
            </w:r>
          </w:p>
        </w:tc>
      </w:tr>
      <w:tr w:rsidR="00351626" w14:paraId="1C9FA2A0"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0A35C49B" w14:textId="77777777" w:rsidR="00351626" w:rsidRDefault="005A3CB0">
            <w:pPr>
              <w:overflowPunct/>
              <w:autoSpaceDE/>
              <w:autoSpaceDN/>
              <w:snapToGrid w:val="0"/>
              <w:spacing w:afterLines="50" w:after="120"/>
              <w:jc w:val="both"/>
              <w:textAlignment w:val="auto"/>
              <w:rPr>
                <w:rFonts w:ascii="Calibri" w:hAnsi="Calibri" w:cs="Calibri"/>
                <w:color w:val="000000"/>
                <w:sz w:val="22"/>
                <w:szCs w:val="22"/>
              </w:rPr>
            </w:pPr>
            <w:r>
              <w:rPr>
                <w:rFonts w:cs="Times"/>
              </w:rPr>
              <w:t>R1-2202656</w:t>
            </w:r>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4BC4157F" w14:textId="77777777" w:rsidR="00351626" w:rsidRDefault="005A3CB0">
            <w:pPr>
              <w:overflowPunct/>
              <w:autoSpaceDE/>
              <w:autoSpaceDN/>
              <w:snapToGrid w:val="0"/>
              <w:spacing w:afterLines="50" w:after="120"/>
              <w:jc w:val="both"/>
              <w:textAlignment w:val="auto"/>
              <w:rPr>
                <w:rFonts w:ascii="Calibri" w:hAnsi="Calibri" w:cs="Calibri"/>
                <w:color w:val="000000"/>
                <w:sz w:val="22"/>
                <w:szCs w:val="22"/>
              </w:rPr>
            </w:pPr>
            <w:r>
              <w:rPr>
                <w:rFonts w:cs="Times"/>
              </w:rPr>
              <w:t>Reply LS on the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3C7982E7" w14:textId="77777777" w:rsidR="00351626" w:rsidRDefault="005A3CB0">
            <w:pPr>
              <w:overflowPunct/>
              <w:autoSpaceDE/>
              <w:autoSpaceDN/>
              <w:snapToGrid w:val="0"/>
              <w:spacing w:afterLines="50" w:after="120"/>
              <w:jc w:val="both"/>
              <w:textAlignment w:val="auto"/>
              <w:rPr>
                <w:rFonts w:ascii="Calibri" w:hAnsi="Calibri" w:cs="Calibri"/>
                <w:color w:val="000000"/>
                <w:sz w:val="22"/>
                <w:szCs w:val="22"/>
              </w:rPr>
            </w:pPr>
            <w:r>
              <w:rPr>
                <w:rFonts w:cs="Times"/>
              </w:rPr>
              <w:t>RAN1, ZTE</w:t>
            </w:r>
          </w:p>
        </w:tc>
      </w:tr>
      <w:tr w:rsidR="00351626" w14:paraId="4D8F8B8B"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332E8B46" w14:textId="77777777" w:rsidR="00351626" w:rsidRDefault="00674289">
            <w:pPr>
              <w:overflowPunct/>
              <w:autoSpaceDE/>
              <w:autoSpaceDN/>
              <w:snapToGrid w:val="0"/>
              <w:spacing w:afterLines="50" w:after="120"/>
              <w:jc w:val="both"/>
              <w:textAlignment w:val="auto"/>
              <w:rPr>
                <w:rFonts w:ascii="Calibri" w:hAnsi="Calibri" w:cs="Calibri"/>
                <w:color w:val="000000"/>
                <w:sz w:val="22"/>
                <w:szCs w:val="22"/>
              </w:rPr>
            </w:pPr>
            <w:hyperlink r:id="rId16" w:history="1">
              <w:r w:rsidR="005A3CB0">
                <w:rPr>
                  <w:rFonts w:cs="Times"/>
                  <w:lang w:val="en-US" w:eastAsia="zh-CN"/>
                </w:rPr>
                <w:t>R1-2200881</w:t>
              </w:r>
            </w:hyperlink>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1BA1CA48" w14:textId="77777777" w:rsidR="00351626" w:rsidRDefault="005A3CB0">
            <w:pPr>
              <w:overflowPunct/>
              <w:autoSpaceDE/>
              <w:autoSpaceDN/>
              <w:snapToGrid w:val="0"/>
              <w:spacing w:afterLines="50" w:after="120"/>
              <w:jc w:val="both"/>
              <w:textAlignment w:val="auto"/>
              <w:rPr>
                <w:rFonts w:ascii="Calibri" w:hAnsi="Calibri" w:cs="Calibri"/>
                <w:color w:val="000000"/>
                <w:sz w:val="22"/>
                <w:szCs w:val="22"/>
              </w:rPr>
            </w:pPr>
            <w:r>
              <w:rPr>
                <w:lang w:val="en-US" w:eastAsia="zh-CN"/>
              </w:rPr>
              <w:t>Reply LS on the L1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28D9FB6F" w14:textId="77777777" w:rsidR="00351626" w:rsidRDefault="005A3CB0">
            <w:pPr>
              <w:overflowPunct/>
              <w:autoSpaceDE/>
              <w:autoSpaceDN/>
              <w:snapToGrid w:val="0"/>
              <w:spacing w:afterLines="50" w:after="120"/>
              <w:jc w:val="both"/>
              <w:textAlignment w:val="auto"/>
              <w:rPr>
                <w:rFonts w:ascii="Calibri" w:hAnsi="Calibri" w:cs="Calibri"/>
                <w:color w:val="000000"/>
                <w:sz w:val="22"/>
                <w:szCs w:val="22"/>
              </w:rPr>
            </w:pPr>
            <w:r>
              <w:rPr>
                <w:lang w:val="en-US" w:eastAsia="zh-CN"/>
              </w:rPr>
              <w:t>RAN2, ZTE</w:t>
            </w:r>
          </w:p>
        </w:tc>
      </w:tr>
      <w:tr w:rsidR="00351626" w14:paraId="3D99EC45" w14:textId="77777777">
        <w:trPr>
          <w:trHeight w:val="90"/>
        </w:trPr>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16E93282" w14:textId="77777777" w:rsidR="00351626" w:rsidRDefault="00674289">
            <w:pPr>
              <w:overflowPunct/>
              <w:autoSpaceDE/>
              <w:autoSpaceDN/>
              <w:snapToGrid w:val="0"/>
              <w:spacing w:afterLines="50" w:after="120"/>
              <w:jc w:val="both"/>
              <w:textAlignment w:val="auto"/>
              <w:rPr>
                <w:rFonts w:cs="Times"/>
              </w:rPr>
            </w:pPr>
            <w:hyperlink r:id="rId17" w:history="1">
              <w:r w:rsidR="005A3CB0">
                <w:rPr>
                  <w:rFonts w:cs="Times"/>
                </w:rPr>
                <w:t>R1-2200975</w:t>
              </w:r>
            </w:hyperlink>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0B4364FE" w14:textId="77777777" w:rsidR="00351626" w:rsidRDefault="005A3CB0">
            <w:pPr>
              <w:overflowPunct/>
              <w:autoSpaceDE/>
              <w:autoSpaceDN/>
              <w:snapToGrid w:val="0"/>
              <w:spacing w:afterLines="50" w:after="120"/>
              <w:jc w:val="both"/>
              <w:textAlignment w:val="auto"/>
              <w:rPr>
                <w:rFonts w:cs="Times"/>
              </w:rPr>
            </w:pPr>
            <w:r>
              <w:rPr>
                <w:rFonts w:cs="Times"/>
              </w:rPr>
              <w:t>Physical layer aspects of 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33862DDB" w14:textId="77777777" w:rsidR="00351626" w:rsidRDefault="005A3CB0">
            <w:pPr>
              <w:overflowPunct/>
              <w:autoSpaceDE/>
              <w:autoSpaceDN/>
              <w:snapToGrid w:val="0"/>
              <w:spacing w:afterLines="50" w:after="120"/>
              <w:jc w:val="both"/>
              <w:textAlignment w:val="auto"/>
              <w:rPr>
                <w:rFonts w:cs="Times"/>
              </w:rPr>
            </w:pPr>
            <w:r>
              <w:rPr>
                <w:rFonts w:cs="Times"/>
              </w:rPr>
              <w:t>Huawei, HiSilicon</w:t>
            </w:r>
          </w:p>
        </w:tc>
      </w:tr>
      <w:tr w:rsidR="00351626" w14:paraId="5C480B4E"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5509F85E" w14:textId="77777777" w:rsidR="00351626" w:rsidRDefault="00674289">
            <w:pPr>
              <w:overflowPunct/>
              <w:autoSpaceDE/>
              <w:autoSpaceDN/>
              <w:snapToGrid w:val="0"/>
              <w:spacing w:afterLines="50" w:after="120"/>
              <w:jc w:val="both"/>
              <w:textAlignment w:val="auto"/>
              <w:rPr>
                <w:rFonts w:cs="Times"/>
              </w:rPr>
            </w:pPr>
            <w:hyperlink r:id="rId18" w:history="1">
              <w:r w:rsidR="005A3CB0">
                <w:rPr>
                  <w:rFonts w:cs="Times"/>
                </w:rPr>
                <w:t>R1-2201063</w:t>
              </w:r>
            </w:hyperlink>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7A8A1E2A" w14:textId="77777777" w:rsidR="00351626" w:rsidRDefault="005A3CB0">
            <w:pPr>
              <w:overflowPunct/>
              <w:autoSpaceDE/>
              <w:autoSpaceDN/>
              <w:snapToGrid w:val="0"/>
              <w:spacing w:afterLines="50" w:after="120"/>
              <w:jc w:val="both"/>
              <w:textAlignment w:val="auto"/>
              <w:rPr>
                <w:rFonts w:cs="Times"/>
              </w:rPr>
            </w:pPr>
            <w:r>
              <w:rPr>
                <w:rFonts w:cs="Times"/>
              </w:rPr>
              <w:t>Remaining RAN1 related issues for NR small data transmissions in RRC INACTIVE state</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1FB4204E" w14:textId="77777777" w:rsidR="00351626" w:rsidRDefault="005A3CB0">
            <w:pPr>
              <w:overflowPunct/>
              <w:autoSpaceDE/>
              <w:autoSpaceDN/>
              <w:snapToGrid w:val="0"/>
              <w:spacing w:afterLines="50" w:after="120"/>
              <w:jc w:val="both"/>
              <w:textAlignment w:val="auto"/>
              <w:rPr>
                <w:rFonts w:cs="Times"/>
              </w:rPr>
            </w:pPr>
            <w:r>
              <w:rPr>
                <w:rFonts w:cs="Times"/>
              </w:rPr>
              <w:t>vivo</w:t>
            </w:r>
          </w:p>
        </w:tc>
      </w:tr>
      <w:tr w:rsidR="00351626" w14:paraId="697C3C68"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52E6874D" w14:textId="77777777" w:rsidR="00351626" w:rsidRDefault="00674289">
            <w:pPr>
              <w:overflowPunct/>
              <w:autoSpaceDE/>
              <w:autoSpaceDN/>
              <w:snapToGrid w:val="0"/>
              <w:spacing w:afterLines="50" w:after="120"/>
              <w:jc w:val="both"/>
              <w:textAlignment w:val="auto"/>
              <w:rPr>
                <w:rFonts w:cs="Times"/>
              </w:rPr>
            </w:pPr>
            <w:hyperlink r:id="rId19" w:history="1">
              <w:r w:rsidR="005A3CB0">
                <w:rPr>
                  <w:rFonts w:cs="Times"/>
                </w:rPr>
                <w:t>R1-2201400</w:t>
              </w:r>
            </w:hyperlink>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70E17840" w14:textId="77777777" w:rsidR="00351626" w:rsidRDefault="005A3CB0">
            <w:pPr>
              <w:overflowPunct/>
              <w:autoSpaceDE/>
              <w:autoSpaceDN/>
              <w:snapToGrid w:val="0"/>
              <w:spacing w:afterLines="50" w:after="120"/>
              <w:jc w:val="both"/>
              <w:textAlignment w:val="auto"/>
              <w:rPr>
                <w:rFonts w:cs="Times"/>
              </w:rPr>
            </w:pPr>
            <w:r>
              <w:rPr>
                <w:rFonts w:cs="Times"/>
              </w:rPr>
              <w:t>Discussion on the remaining physical layer issues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14CF22F1" w14:textId="77777777" w:rsidR="00351626" w:rsidRDefault="005A3CB0">
            <w:pPr>
              <w:overflowPunct/>
              <w:autoSpaceDE/>
              <w:autoSpaceDN/>
              <w:snapToGrid w:val="0"/>
              <w:spacing w:afterLines="50" w:after="120"/>
              <w:jc w:val="both"/>
              <w:textAlignment w:val="auto"/>
              <w:rPr>
                <w:rFonts w:cs="Times"/>
              </w:rPr>
            </w:pPr>
            <w:r>
              <w:rPr>
                <w:rFonts w:cs="Times"/>
              </w:rPr>
              <w:t>ZTE Corporation</w:t>
            </w:r>
          </w:p>
        </w:tc>
      </w:tr>
      <w:tr w:rsidR="00351626" w14:paraId="42266E05"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5E265F36" w14:textId="77777777" w:rsidR="00351626" w:rsidRDefault="00674289">
            <w:pPr>
              <w:overflowPunct/>
              <w:autoSpaceDE/>
              <w:autoSpaceDN/>
              <w:snapToGrid w:val="0"/>
              <w:spacing w:afterLines="50" w:after="120"/>
              <w:jc w:val="both"/>
              <w:textAlignment w:val="auto"/>
              <w:rPr>
                <w:rFonts w:cs="Times"/>
              </w:rPr>
            </w:pPr>
            <w:hyperlink r:id="rId20" w:history="1">
              <w:r w:rsidR="005A3CB0">
                <w:rPr>
                  <w:rFonts w:cs="Times"/>
                </w:rPr>
                <w:t>R1-2201533</w:t>
              </w:r>
            </w:hyperlink>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011F7702" w14:textId="77777777" w:rsidR="00351626" w:rsidRDefault="005A3CB0">
            <w:pPr>
              <w:overflowPunct/>
              <w:autoSpaceDE/>
              <w:autoSpaceDN/>
              <w:snapToGrid w:val="0"/>
              <w:spacing w:afterLines="50" w:after="120"/>
              <w:jc w:val="both"/>
              <w:textAlignment w:val="auto"/>
              <w:rPr>
                <w:rFonts w:cs="Times"/>
              </w:rPr>
            </w:pPr>
            <w:r>
              <w:rPr>
                <w:rFonts w:cs="Times"/>
              </w:rPr>
              <w:t>Discussion 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2F2539C8" w14:textId="77777777" w:rsidR="00351626" w:rsidRDefault="005A3CB0">
            <w:pPr>
              <w:overflowPunct/>
              <w:autoSpaceDE/>
              <w:autoSpaceDN/>
              <w:snapToGrid w:val="0"/>
              <w:spacing w:afterLines="50" w:after="120"/>
              <w:jc w:val="both"/>
              <w:textAlignment w:val="auto"/>
              <w:rPr>
                <w:rFonts w:cs="Times"/>
              </w:rPr>
            </w:pPr>
            <w:r>
              <w:rPr>
                <w:rFonts w:cs="Times"/>
              </w:rPr>
              <w:t>Spreadtrum Communications</w:t>
            </w:r>
          </w:p>
        </w:tc>
      </w:tr>
      <w:tr w:rsidR="00351626" w14:paraId="6F2DDF1A"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57579C48" w14:textId="77777777" w:rsidR="00351626" w:rsidRDefault="00674289">
            <w:pPr>
              <w:overflowPunct/>
              <w:autoSpaceDE/>
              <w:autoSpaceDN/>
              <w:snapToGrid w:val="0"/>
              <w:spacing w:afterLines="50" w:after="120"/>
              <w:jc w:val="both"/>
              <w:textAlignment w:val="auto"/>
              <w:rPr>
                <w:rFonts w:cs="Times"/>
              </w:rPr>
            </w:pPr>
            <w:hyperlink r:id="rId21" w:history="1">
              <w:r w:rsidR="005A3CB0">
                <w:rPr>
                  <w:rFonts w:cs="Times"/>
                </w:rPr>
                <w:t>R1-2201651</w:t>
              </w:r>
            </w:hyperlink>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57134BE0" w14:textId="77777777" w:rsidR="00351626" w:rsidRDefault="005A3CB0">
            <w:pPr>
              <w:overflowPunct/>
              <w:autoSpaceDE/>
              <w:autoSpaceDN/>
              <w:snapToGrid w:val="0"/>
              <w:spacing w:afterLines="50" w:after="120"/>
              <w:jc w:val="both"/>
              <w:textAlignment w:val="auto"/>
              <w:rPr>
                <w:rFonts w:cs="Times"/>
              </w:rPr>
            </w:pPr>
            <w:r>
              <w:rPr>
                <w:rFonts w:cs="Times"/>
              </w:rPr>
              <w:t>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1A52A26D" w14:textId="77777777" w:rsidR="00351626" w:rsidRDefault="005A3CB0">
            <w:pPr>
              <w:overflowPunct/>
              <w:autoSpaceDE/>
              <w:autoSpaceDN/>
              <w:snapToGrid w:val="0"/>
              <w:spacing w:afterLines="50" w:after="120"/>
              <w:jc w:val="both"/>
              <w:textAlignment w:val="auto"/>
              <w:rPr>
                <w:rFonts w:cs="Times"/>
              </w:rPr>
            </w:pPr>
            <w:r>
              <w:rPr>
                <w:rFonts w:cs="Times"/>
              </w:rPr>
              <w:t>InterDigital, Inc.</w:t>
            </w:r>
          </w:p>
        </w:tc>
      </w:tr>
      <w:tr w:rsidR="00351626" w14:paraId="1E01298C"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4DD4C86E" w14:textId="77777777" w:rsidR="00351626" w:rsidRDefault="00674289">
            <w:pPr>
              <w:overflowPunct/>
              <w:autoSpaceDE/>
              <w:autoSpaceDN/>
              <w:snapToGrid w:val="0"/>
              <w:spacing w:afterLines="50" w:after="120"/>
              <w:jc w:val="both"/>
              <w:textAlignment w:val="auto"/>
              <w:rPr>
                <w:rFonts w:cs="Times"/>
              </w:rPr>
            </w:pPr>
            <w:hyperlink r:id="rId22" w:history="1">
              <w:r w:rsidR="005A3CB0">
                <w:rPr>
                  <w:rFonts w:cs="Times"/>
                </w:rPr>
                <w:t>R1-2201667</w:t>
              </w:r>
            </w:hyperlink>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7719F1A9" w14:textId="77777777" w:rsidR="00351626" w:rsidRDefault="005A3CB0">
            <w:pPr>
              <w:overflowPunct/>
              <w:autoSpaceDE/>
              <w:autoSpaceDN/>
              <w:snapToGrid w:val="0"/>
              <w:spacing w:afterLines="50" w:after="120"/>
              <w:jc w:val="both"/>
              <w:textAlignment w:val="auto"/>
              <w:rPr>
                <w:rFonts w:cs="Times"/>
              </w:rPr>
            </w:pPr>
            <w:r>
              <w:rPr>
                <w:rFonts w:cs="Times"/>
              </w:rPr>
              <w:t>RAN1 aspects for NR small data transmissions in INACTIVE state</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3958C819" w14:textId="77777777" w:rsidR="00351626" w:rsidRDefault="005A3CB0">
            <w:pPr>
              <w:overflowPunct/>
              <w:autoSpaceDE/>
              <w:autoSpaceDN/>
              <w:snapToGrid w:val="0"/>
              <w:spacing w:afterLines="50" w:after="120"/>
              <w:jc w:val="both"/>
              <w:textAlignment w:val="auto"/>
              <w:rPr>
                <w:rFonts w:cs="Times"/>
              </w:rPr>
            </w:pPr>
            <w:r>
              <w:rPr>
                <w:rFonts w:cs="Times"/>
              </w:rPr>
              <w:t>Ericsson</w:t>
            </w:r>
          </w:p>
        </w:tc>
      </w:tr>
      <w:tr w:rsidR="00351626" w14:paraId="3FF2C83E"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2DA397C2" w14:textId="77777777" w:rsidR="00351626" w:rsidRDefault="00674289">
            <w:pPr>
              <w:overflowPunct/>
              <w:autoSpaceDE/>
              <w:autoSpaceDN/>
              <w:snapToGrid w:val="0"/>
              <w:spacing w:afterLines="50" w:after="120"/>
              <w:jc w:val="both"/>
              <w:textAlignment w:val="auto"/>
              <w:rPr>
                <w:rFonts w:cs="Times"/>
              </w:rPr>
            </w:pPr>
            <w:hyperlink r:id="rId23" w:history="1">
              <w:r w:rsidR="005A3CB0">
                <w:rPr>
                  <w:rFonts w:cs="Times"/>
                </w:rPr>
                <w:t>R1-2201680</w:t>
              </w:r>
            </w:hyperlink>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7801B448" w14:textId="77777777" w:rsidR="00351626" w:rsidRDefault="005A3CB0">
            <w:pPr>
              <w:overflowPunct/>
              <w:autoSpaceDE/>
              <w:autoSpaceDN/>
              <w:snapToGrid w:val="0"/>
              <w:spacing w:afterLines="50" w:after="120"/>
              <w:jc w:val="both"/>
              <w:textAlignment w:val="auto"/>
              <w:rPr>
                <w:rFonts w:cs="Times"/>
              </w:rPr>
            </w:pPr>
            <w:r>
              <w:rPr>
                <w:rFonts w:cs="Times"/>
              </w:rPr>
              <w:t>Remaining issues 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746E20F2" w14:textId="77777777" w:rsidR="00351626" w:rsidRDefault="005A3CB0">
            <w:pPr>
              <w:overflowPunct/>
              <w:autoSpaceDE/>
              <w:autoSpaceDN/>
              <w:snapToGrid w:val="0"/>
              <w:spacing w:afterLines="50" w:after="120"/>
              <w:jc w:val="both"/>
              <w:textAlignment w:val="auto"/>
              <w:rPr>
                <w:rFonts w:cs="Times"/>
              </w:rPr>
            </w:pPr>
            <w:r>
              <w:rPr>
                <w:rFonts w:cs="Times"/>
              </w:rPr>
              <w:t>Intel Corporation</w:t>
            </w:r>
          </w:p>
        </w:tc>
      </w:tr>
      <w:tr w:rsidR="00351626" w14:paraId="53BBF820"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5FF8D4C1" w14:textId="77777777" w:rsidR="00351626" w:rsidRDefault="00674289">
            <w:pPr>
              <w:overflowPunct/>
              <w:autoSpaceDE/>
              <w:autoSpaceDN/>
              <w:snapToGrid w:val="0"/>
              <w:spacing w:afterLines="50" w:after="120"/>
              <w:jc w:val="both"/>
              <w:textAlignment w:val="auto"/>
              <w:rPr>
                <w:rFonts w:cs="Times"/>
              </w:rPr>
            </w:pPr>
            <w:hyperlink r:id="rId24" w:history="1">
              <w:r w:rsidR="005A3CB0">
                <w:rPr>
                  <w:rFonts w:cs="Times"/>
                </w:rPr>
                <w:t>R1-2201924</w:t>
              </w:r>
            </w:hyperlink>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6806CEF8" w14:textId="77777777" w:rsidR="00351626" w:rsidRDefault="005A3CB0">
            <w:pPr>
              <w:overflowPunct/>
              <w:autoSpaceDE/>
              <w:autoSpaceDN/>
              <w:snapToGrid w:val="0"/>
              <w:spacing w:afterLines="50" w:after="120"/>
              <w:jc w:val="both"/>
              <w:textAlignment w:val="auto"/>
              <w:rPr>
                <w:rFonts w:cs="Times"/>
              </w:rPr>
            </w:pPr>
            <w:r>
              <w:rPr>
                <w:rFonts w:cs="Times"/>
              </w:rPr>
              <w:t>Discussion 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83EFEA5" w14:textId="77777777" w:rsidR="00351626" w:rsidRDefault="005A3CB0">
            <w:pPr>
              <w:overflowPunct/>
              <w:autoSpaceDE/>
              <w:autoSpaceDN/>
              <w:snapToGrid w:val="0"/>
              <w:spacing w:afterLines="50" w:after="120"/>
              <w:jc w:val="both"/>
              <w:textAlignment w:val="auto"/>
              <w:rPr>
                <w:rFonts w:cs="Times"/>
              </w:rPr>
            </w:pPr>
            <w:r>
              <w:rPr>
                <w:rFonts w:cs="Times"/>
              </w:rPr>
              <w:t>xiaomi</w:t>
            </w:r>
          </w:p>
        </w:tc>
      </w:tr>
      <w:tr w:rsidR="00351626" w14:paraId="6ACB0B29" w14:textId="77777777">
        <w:trPr>
          <w:trHeight w:val="327"/>
        </w:trPr>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6D2ACAF3" w14:textId="77777777" w:rsidR="00351626" w:rsidRDefault="00674289">
            <w:pPr>
              <w:overflowPunct/>
              <w:autoSpaceDE/>
              <w:autoSpaceDN/>
              <w:snapToGrid w:val="0"/>
              <w:spacing w:afterLines="50" w:after="120"/>
              <w:jc w:val="both"/>
              <w:textAlignment w:val="auto"/>
              <w:rPr>
                <w:rFonts w:cs="Times"/>
              </w:rPr>
            </w:pPr>
            <w:hyperlink r:id="rId25" w:history="1">
              <w:r w:rsidR="005A3CB0">
                <w:rPr>
                  <w:rFonts w:cs="Times"/>
                </w:rPr>
                <w:t>R1-2201985</w:t>
              </w:r>
            </w:hyperlink>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1DB8B8A0" w14:textId="77777777" w:rsidR="00351626" w:rsidRDefault="005A3CB0">
            <w:pPr>
              <w:overflowPunct/>
              <w:autoSpaceDE/>
              <w:autoSpaceDN/>
              <w:snapToGrid w:val="0"/>
              <w:spacing w:afterLines="50" w:after="120"/>
              <w:jc w:val="both"/>
              <w:textAlignment w:val="auto"/>
              <w:rPr>
                <w:rFonts w:cs="Times"/>
              </w:rPr>
            </w:pPr>
            <w:r>
              <w:rPr>
                <w:rFonts w:cs="Times"/>
              </w:rPr>
              <w:t>Discussion on PHY Aspects for NR small data transmissions in INACTIVE state</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528F9EC7" w14:textId="77777777" w:rsidR="00351626" w:rsidRDefault="005A3CB0">
            <w:pPr>
              <w:overflowPunct/>
              <w:autoSpaceDE/>
              <w:autoSpaceDN/>
              <w:snapToGrid w:val="0"/>
              <w:spacing w:afterLines="50" w:after="120"/>
              <w:jc w:val="both"/>
              <w:textAlignment w:val="auto"/>
              <w:rPr>
                <w:rFonts w:cs="Times"/>
              </w:rPr>
            </w:pPr>
            <w:r>
              <w:rPr>
                <w:rFonts w:cs="Times"/>
              </w:rPr>
              <w:t>Samsung</w:t>
            </w:r>
          </w:p>
        </w:tc>
      </w:tr>
      <w:tr w:rsidR="00351626" w14:paraId="0F81F708"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0A78200E" w14:textId="77777777" w:rsidR="00351626" w:rsidRDefault="00674289">
            <w:pPr>
              <w:overflowPunct/>
              <w:autoSpaceDE/>
              <w:autoSpaceDN/>
              <w:snapToGrid w:val="0"/>
              <w:spacing w:afterLines="50" w:after="120"/>
              <w:jc w:val="both"/>
              <w:textAlignment w:val="auto"/>
              <w:rPr>
                <w:rFonts w:cs="Times"/>
              </w:rPr>
            </w:pPr>
            <w:hyperlink r:id="rId26" w:history="1">
              <w:r w:rsidR="005A3CB0">
                <w:rPr>
                  <w:rFonts w:cs="Times"/>
                </w:rPr>
                <w:t>R1-2202111</w:t>
              </w:r>
            </w:hyperlink>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3D726BD0" w14:textId="77777777" w:rsidR="00351626" w:rsidRDefault="005A3CB0">
            <w:pPr>
              <w:overflowPunct/>
              <w:autoSpaceDE/>
              <w:autoSpaceDN/>
              <w:snapToGrid w:val="0"/>
              <w:spacing w:afterLines="50" w:after="120"/>
              <w:jc w:val="both"/>
              <w:textAlignment w:val="auto"/>
              <w:rPr>
                <w:rFonts w:cs="Times"/>
              </w:rPr>
            </w:pPr>
            <w:r>
              <w:rPr>
                <w:rFonts w:cs="Times"/>
              </w:rPr>
              <w:t>Draft reply LS to RAN2 on the SDT BWP configuration for RedCap UE</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99EE346" w14:textId="77777777" w:rsidR="00351626" w:rsidRDefault="005A3CB0">
            <w:pPr>
              <w:overflowPunct/>
              <w:autoSpaceDE/>
              <w:autoSpaceDN/>
              <w:snapToGrid w:val="0"/>
              <w:spacing w:afterLines="50" w:after="120"/>
              <w:jc w:val="both"/>
              <w:textAlignment w:val="auto"/>
              <w:rPr>
                <w:rFonts w:cs="Times"/>
              </w:rPr>
            </w:pPr>
            <w:r>
              <w:rPr>
                <w:rFonts w:cs="Times"/>
              </w:rPr>
              <w:t>Qualcomm Incorporated</w:t>
            </w:r>
          </w:p>
        </w:tc>
      </w:tr>
      <w:tr w:rsidR="00351626" w14:paraId="7C3520C3"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07EEB864" w14:textId="77777777" w:rsidR="00351626" w:rsidRDefault="00674289">
            <w:pPr>
              <w:overflowPunct/>
              <w:autoSpaceDE/>
              <w:autoSpaceDN/>
              <w:snapToGrid w:val="0"/>
              <w:spacing w:afterLines="50" w:after="120"/>
              <w:jc w:val="both"/>
              <w:textAlignment w:val="auto"/>
              <w:rPr>
                <w:rFonts w:cs="Times"/>
              </w:rPr>
            </w:pPr>
            <w:hyperlink r:id="rId27" w:history="1">
              <w:r w:rsidR="005A3CB0">
                <w:rPr>
                  <w:rFonts w:cs="Times"/>
                </w:rPr>
                <w:t>R1-2202334</w:t>
              </w:r>
            </w:hyperlink>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6C247691" w14:textId="77777777" w:rsidR="00351626" w:rsidRDefault="005A3CB0">
            <w:pPr>
              <w:overflowPunct/>
              <w:autoSpaceDE/>
              <w:autoSpaceDN/>
              <w:snapToGrid w:val="0"/>
              <w:spacing w:afterLines="50" w:after="120"/>
              <w:jc w:val="both"/>
              <w:textAlignment w:val="auto"/>
              <w:rPr>
                <w:rFonts w:cs="Times"/>
              </w:rPr>
            </w:pPr>
            <w:r>
              <w:rPr>
                <w:rFonts w:cs="Times"/>
              </w:rPr>
              <w:t>Discussion on physical layer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4DE59941" w14:textId="77777777" w:rsidR="00351626" w:rsidRDefault="005A3CB0">
            <w:pPr>
              <w:overflowPunct/>
              <w:autoSpaceDE/>
              <w:autoSpaceDN/>
              <w:snapToGrid w:val="0"/>
              <w:spacing w:afterLines="50" w:after="120"/>
              <w:jc w:val="both"/>
              <w:textAlignment w:val="auto"/>
              <w:rPr>
                <w:rFonts w:cs="Times"/>
                <w:lang w:val="en-US"/>
              </w:rPr>
            </w:pPr>
            <w:r>
              <w:rPr>
                <w:rFonts w:cs="Times"/>
              </w:rPr>
              <w:t>LG Electronics</w:t>
            </w:r>
          </w:p>
        </w:tc>
      </w:tr>
      <w:tr w:rsidR="00351626" w14:paraId="67A9DB9E"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1D36C3FD" w14:textId="77777777" w:rsidR="00351626" w:rsidRDefault="00674289">
            <w:pPr>
              <w:overflowPunct/>
              <w:autoSpaceDE/>
              <w:autoSpaceDN/>
              <w:snapToGrid w:val="0"/>
              <w:spacing w:afterLines="50" w:after="120"/>
              <w:jc w:val="both"/>
              <w:textAlignment w:val="auto"/>
              <w:rPr>
                <w:rFonts w:cs="Times"/>
              </w:rPr>
            </w:pPr>
            <w:hyperlink r:id="rId28" w:history="1">
              <w:r w:rsidR="005A3CB0">
                <w:rPr>
                  <w:rFonts w:cs="Times"/>
                </w:rPr>
                <w:t>R1-2202411</w:t>
              </w:r>
            </w:hyperlink>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59099128" w14:textId="77777777" w:rsidR="00351626" w:rsidRDefault="005A3CB0">
            <w:pPr>
              <w:overflowPunct/>
              <w:autoSpaceDE/>
              <w:autoSpaceDN/>
              <w:snapToGrid w:val="0"/>
              <w:spacing w:afterLines="50" w:after="120"/>
              <w:jc w:val="both"/>
              <w:textAlignment w:val="auto"/>
              <w:rPr>
                <w:rFonts w:cs="Times"/>
              </w:rPr>
            </w:pPr>
            <w:r>
              <w:rPr>
                <w:rFonts w:cs="Times"/>
              </w:rPr>
              <w:t>Physical layer aspects for small data transmissions</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5F1299F9" w14:textId="77777777" w:rsidR="00351626" w:rsidRDefault="005A3CB0">
            <w:pPr>
              <w:overflowPunct/>
              <w:autoSpaceDE/>
              <w:autoSpaceDN/>
              <w:snapToGrid w:val="0"/>
              <w:spacing w:afterLines="50" w:after="120"/>
              <w:jc w:val="both"/>
              <w:textAlignment w:val="auto"/>
              <w:rPr>
                <w:rFonts w:cs="Times"/>
                <w:lang w:val="en-US"/>
              </w:rPr>
            </w:pPr>
            <w:r>
              <w:rPr>
                <w:rFonts w:cs="Times"/>
              </w:rPr>
              <w:t>Lenovo</w:t>
            </w:r>
          </w:p>
        </w:tc>
      </w:tr>
      <w:tr w:rsidR="00351626" w14:paraId="06E1F119"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7A5B2765" w14:textId="77777777" w:rsidR="00351626" w:rsidRDefault="00674289">
            <w:pPr>
              <w:overflowPunct/>
              <w:autoSpaceDE/>
              <w:autoSpaceDN/>
              <w:snapToGrid w:val="0"/>
              <w:spacing w:afterLines="50" w:after="120"/>
              <w:jc w:val="both"/>
              <w:textAlignment w:val="auto"/>
              <w:rPr>
                <w:rFonts w:cs="Times"/>
              </w:rPr>
            </w:pPr>
            <w:hyperlink r:id="rId29" w:history="1">
              <w:r w:rsidR="005A3CB0">
                <w:rPr>
                  <w:rFonts w:cs="Times"/>
                </w:rPr>
                <w:t>R1-2201679</w:t>
              </w:r>
            </w:hyperlink>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16033638" w14:textId="77777777" w:rsidR="00351626" w:rsidRDefault="005A3CB0">
            <w:pPr>
              <w:overflowPunct/>
              <w:autoSpaceDE/>
              <w:autoSpaceDN/>
              <w:snapToGrid w:val="0"/>
              <w:spacing w:afterLines="50" w:after="120"/>
              <w:jc w:val="both"/>
              <w:textAlignment w:val="auto"/>
              <w:rPr>
                <w:rFonts w:cs="Times"/>
              </w:rPr>
            </w:pPr>
            <w:r>
              <w:rPr>
                <w:rFonts w:cs="Times"/>
              </w:rPr>
              <w:t>Discussion on reply LS for separate BWP for RedCap UEs supporting 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1443C4CF" w14:textId="77777777" w:rsidR="00351626" w:rsidRDefault="005A3CB0">
            <w:pPr>
              <w:overflowPunct/>
              <w:autoSpaceDE/>
              <w:autoSpaceDN/>
              <w:snapToGrid w:val="0"/>
              <w:spacing w:afterLines="50" w:after="120"/>
              <w:jc w:val="both"/>
              <w:textAlignment w:val="auto"/>
              <w:rPr>
                <w:rFonts w:cs="Times"/>
                <w:lang w:val="en-US"/>
              </w:rPr>
            </w:pPr>
            <w:r>
              <w:rPr>
                <w:rFonts w:cs="Times"/>
              </w:rPr>
              <w:t>Intel Corporation</w:t>
            </w:r>
          </w:p>
        </w:tc>
      </w:tr>
      <w:tr w:rsidR="00351626" w14:paraId="5031C5B5"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24EB12E4" w14:textId="77777777" w:rsidR="00351626" w:rsidRDefault="00674289">
            <w:pPr>
              <w:overflowPunct/>
              <w:autoSpaceDE/>
              <w:autoSpaceDN/>
              <w:snapToGrid w:val="0"/>
              <w:spacing w:afterLines="50" w:after="120"/>
              <w:jc w:val="both"/>
              <w:textAlignment w:val="auto"/>
              <w:rPr>
                <w:rFonts w:cs="Times"/>
              </w:rPr>
            </w:pPr>
            <w:hyperlink r:id="rId30" w:history="1">
              <w:r w:rsidR="005A3CB0">
                <w:rPr>
                  <w:rFonts w:cs="Times"/>
                </w:rPr>
                <w:t>R1-2201378</w:t>
              </w:r>
            </w:hyperlink>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69408141" w14:textId="77777777" w:rsidR="00351626" w:rsidRDefault="005A3CB0">
            <w:pPr>
              <w:overflowPunct/>
              <w:autoSpaceDE/>
              <w:autoSpaceDN/>
              <w:snapToGrid w:val="0"/>
              <w:spacing w:afterLines="50" w:after="120"/>
              <w:jc w:val="both"/>
              <w:textAlignment w:val="auto"/>
              <w:rPr>
                <w:rFonts w:cs="Times"/>
              </w:rPr>
            </w:pPr>
            <w:r>
              <w:rPr>
                <w:rFonts w:cs="Times"/>
              </w:rPr>
              <w:t>Draft reply LS on the L1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AAB7EF1" w14:textId="77777777" w:rsidR="00351626" w:rsidRDefault="005A3CB0">
            <w:pPr>
              <w:overflowPunct/>
              <w:autoSpaceDE/>
              <w:autoSpaceDN/>
              <w:snapToGrid w:val="0"/>
              <w:spacing w:afterLines="50" w:after="120"/>
              <w:jc w:val="both"/>
              <w:textAlignment w:val="auto"/>
              <w:rPr>
                <w:rFonts w:cs="Times"/>
                <w:lang w:val="en-US"/>
              </w:rPr>
            </w:pPr>
            <w:r>
              <w:rPr>
                <w:rFonts w:cs="Times"/>
              </w:rPr>
              <w:t>CATT</w:t>
            </w:r>
          </w:p>
        </w:tc>
      </w:tr>
      <w:tr w:rsidR="00351626" w14:paraId="3A608B4C" w14:textId="77777777">
        <w:tc>
          <w:tcPr>
            <w:tcW w:w="692" w:type="pct"/>
            <w:tcBorders>
              <w:top w:val="single" w:sz="4" w:space="0" w:color="000000"/>
              <w:left w:val="single" w:sz="4" w:space="0" w:color="000000"/>
              <w:bottom w:val="single" w:sz="4" w:space="0" w:color="000000"/>
              <w:right w:val="single" w:sz="4" w:space="0" w:color="000000"/>
            </w:tcBorders>
            <w:shd w:val="clear" w:color="auto" w:fill="FFFFFF"/>
          </w:tcPr>
          <w:p w14:paraId="207A88A6" w14:textId="77777777" w:rsidR="00351626" w:rsidRDefault="00674289">
            <w:pPr>
              <w:overflowPunct/>
              <w:autoSpaceDE/>
              <w:autoSpaceDN/>
              <w:snapToGrid w:val="0"/>
              <w:spacing w:afterLines="50" w:after="120"/>
              <w:jc w:val="both"/>
              <w:textAlignment w:val="auto"/>
              <w:rPr>
                <w:rFonts w:cs="Times"/>
              </w:rPr>
            </w:pPr>
            <w:hyperlink r:id="rId31" w:history="1">
              <w:r w:rsidR="005A3CB0">
                <w:rPr>
                  <w:rFonts w:cs="Times"/>
                </w:rPr>
                <w:t>R1-2201058</w:t>
              </w:r>
            </w:hyperlink>
          </w:p>
        </w:tc>
        <w:tc>
          <w:tcPr>
            <w:tcW w:w="3337" w:type="pct"/>
            <w:tcBorders>
              <w:top w:val="single" w:sz="4" w:space="0" w:color="000000"/>
              <w:left w:val="single" w:sz="4" w:space="0" w:color="000000"/>
              <w:bottom w:val="single" w:sz="4" w:space="0" w:color="000000"/>
              <w:right w:val="single" w:sz="4" w:space="0" w:color="000000"/>
            </w:tcBorders>
            <w:shd w:val="clear" w:color="auto" w:fill="FFFFFF"/>
          </w:tcPr>
          <w:p w14:paraId="17D8FE41" w14:textId="77777777" w:rsidR="00351626" w:rsidRDefault="005A3CB0">
            <w:pPr>
              <w:overflowPunct/>
              <w:autoSpaceDE/>
              <w:autoSpaceDN/>
              <w:snapToGrid w:val="0"/>
              <w:spacing w:afterLines="50" w:after="120"/>
              <w:jc w:val="both"/>
              <w:textAlignment w:val="auto"/>
              <w:rPr>
                <w:rFonts w:cs="Times"/>
              </w:rPr>
            </w:pPr>
            <w:r>
              <w:rPr>
                <w:rFonts w:cs="Times"/>
              </w:rPr>
              <w:t>Draft reply LS on the L1 aspects of small data transmission</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7A9ED50F" w14:textId="77777777" w:rsidR="00351626" w:rsidRDefault="005A3CB0">
            <w:pPr>
              <w:overflowPunct/>
              <w:autoSpaceDE/>
              <w:autoSpaceDN/>
              <w:snapToGrid w:val="0"/>
              <w:spacing w:afterLines="50" w:after="120"/>
              <w:jc w:val="both"/>
              <w:textAlignment w:val="auto"/>
              <w:rPr>
                <w:rFonts w:cs="Times"/>
                <w:lang w:val="en-US"/>
              </w:rPr>
            </w:pPr>
            <w:r>
              <w:rPr>
                <w:rFonts w:cs="Times"/>
              </w:rPr>
              <w:t>vivo</w:t>
            </w:r>
          </w:p>
        </w:tc>
      </w:tr>
    </w:tbl>
    <w:p w14:paraId="24CCBD59" w14:textId="77777777" w:rsidR="00351626" w:rsidRDefault="00351626">
      <w:pPr>
        <w:rPr>
          <w:lang w:eastAsia="ja-JP"/>
        </w:rPr>
      </w:pPr>
    </w:p>
    <w:p w14:paraId="5D88D7E5" w14:textId="77777777" w:rsidR="00351626" w:rsidRDefault="005A3CB0">
      <w:pPr>
        <w:outlineLvl w:val="5"/>
        <w:rPr>
          <w:rFonts w:ascii="Arial" w:hAnsi="Arial" w:cs="Arial"/>
          <w:b/>
          <w:lang w:eastAsia="en-US"/>
        </w:rPr>
      </w:pPr>
      <w:r>
        <w:rPr>
          <w:rFonts w:ascii="Arial" w:hAnsi="Arial" w:cs="Arial"/>
          <w:b/>
          <w:lang w:eastAsia="en-US"/>
        </w:rPr>
        <w:t>RAN1#107bis-e</w:t>
      </w:r>
    </w:p>
    <w:p w14:paraId="203DC4B5" w14:textId="342E307C" w:rsidR="00351626" w:rsidRDefault="00E96736">
      <w:pPr>
        <w:rPr>
          <w:lang w:eastAsia="ja-JP"/>
        </w:rPr>
      </w:pPr>
      <w:r>
        <w:rPr>
          <w:lang w:eastAsia="ja-JP"/>
        </w:rPr>
        <w:t>NO SDT discussion at RAN1#107bis-e</w:t>
      </w:r>
    </w:p>
    <w:p w14:paraId="7CB02220" w14:textId="77777777" w:rsidR="00351626" w:rsidRDefault="005A3CB0">
      <w:pPr>
        <w:pStyle w:val="Heading2"/>
        <w:rPr>
          <w:lang w:eastAsia="ja-JP"/>
        </w:rPr>
      </w:pPr>
      <w:r>
        <w:rPr>
          <w:lang w:eastAsia="ja-JP"/>
        </w:rPr>
        <w:t>4.2</w:t>
      </w:r>
      <w:r>
        <w:rPr>
          <w:lang w:eastAsia="ja-JP"/>
        </w:rPr>
        <w:tab/>
        <w:t>RAN2</w:t>
      </w:r>
    </w:p>
    <w:p w14:paraId="0C1A25AE" w14:textId="77777777" w:rsidR="00351626" w:rsidRDefault="005A3CB0">
      <w:pPr>
        <w:outlineLvl w:val="5"/>
        <w:rPr>
          <w:rFonts w:ascii="Arial" w:hAnsi="Arial" w:cs="Arial"/>
          <w:b/>
          <w:lang w:eastAsia="en-US"/>
        </w:rPr>
      </w:pPr>
      <w:r>
        <w:rPr>
          <w:rFonts w:ascii="Arial" w:hAnsi="Arial" w:cs="Arial"/>
          <w:b/>
          <w:lang w:eastAsia="en-US"/>
        </w:rPr>
        <w:t>RAN2#117-e</w:t>
      </w:r>
    </w:p>
    <w:tbl>
      <w:tblPr>
        <w:tblStyle w:val="TableGrid"/>
        <w:tblW w:w="10263" w:type="dxa"/>
        <w:tblLook w:val="04A0" w:firstRow="1" w:lastRow="0" w:firstColumn="1" w:lastColumn="0" w:noHBand="0" w:noVBand="1"/>
      </w:tblPr>
      <w:tblGrid>
        <w:gridCol w:w="1316"/>
        <w:gridCol w:w="7043"/>
        <w:gridCol w:w="1904"/>
      </w:tblGrid>
      <w:tr w:rsidR="00351626" w14:paraId="01701E3F" w14:textId="77777777">
        <w:trPr>
          <w:trHeight w:val="290"/>
        </w:trPr>
        <w:tc>
          <w:tcPr>
            <w:tcW w:w="1316" w:type="dxa"/>
            <w:noWrap/>
          </w:tcPr>
          <w:p w14:paraId="62244805" w14:textId="77777777" w:rsidR="00351626" w:rsidRDefault="005A3CB0">
            <w:pPr>
              <w:rPr>
                <w:lang w:eastAsia="en-US"/>
              </w:rPr>
            </w:pPr>
            <w:r>
              <w:rPr>
                <w:lang w:eastAsia="en-US"/>
              </w:rPr>
              <w:t>Tdoc</w:t>
            </w:r>
          </w:p>
        </w:tc>
        <w:tc>
          <w:tcPr>
            <w:tcW w:w="7043" w:type="dxa"/>
            <w:noWrap/>
          </w:tcPr>
          <w:p w14:paraId="24EBD06B" w14:textId="77777777" w:rsidR="00351626" w:rsidRDefault="005A3CB0">
            <w:pPr>
              <w:rPr>
                <w:lang w:eastAsia="en-US"/>
              </w:rPr>
            </w:pPr>
            <w:r>
              <w:rPr>
                <w:lang w:eastAsia="en-US"/>
              </w:rPr>
              <w:t>Title</w:t>
            </w:r>
          </w:p>
        </w:tc>
        <w:tc>
          <w:tcPr>
            <w:tcW w:w="1904" w:type="dxa"/>
            <w:noWrap/>
          </w:tcPr>
          <w:p w14:paraId="05A7623B" w14:textId="77777777" w:rsidR="00351626" w:rsidRDefault="005A3CB0">
            <w:pPr>
              <w:rPr>
                <w:lang w:eastAsia="en-US"/>
              </w:rPr>
            </w:pPr>
            <w:r>
              <w:rPr>
                <w:lang w:eastAsia="en-US"/>
              </w:rPr>
              <w:t>Source</w:t>
            </w:r>
          </w:p>
        </w:tc>
      </w:tr>
      <w:tr w:rsidR="00351626" w14:paraId="09291C4D" w14:textId="77777777">
        <w:trPr>
          <w:trHeight w:val="290"/>
        </w:trPr>
        <w:tc>
          <w:tcPr>
            <w:tcW w:w="1316" w:type="dxa"/>
            <w:noWrap/>
          </w:tcPr>
          <w:p w14:paraId="4544FBD4" w14:textId="77777777" w:rsidR="00351626" w:rsidRDefault="005A3CB0">
            <w:pPr>
              <w:rPr>
                <w:lang w:eastAsia="en-US"/>
              </w:rPr>
            </w:pPr>
            <w:r>
              <w:rPr>
                <w:lang w:eastAsia="en-US"/>
              </w:rPr>
              <w:t>R2-2202143</w:t>
            </w:r>
          </w:p>
        </w:tc>
        <w:tc>
          <w:tcPr>
            <w:tcW w:w="7043" w:type="dxa"/>
            <w:noWrap/>
          </w:tcPr>
          <w:p w14:paraId="027DBC8D" w14:textId="77777777" w:rsidR="00351626" w:rsidRDefault="005A3CB0">
            <w:pPr>
              <w:rPr>
                <w:lang w:eastAsia="en-US"/>
              </w:rPr>
            </w:pPr>
            <w:r>
              <w:rPr>
                <w:lang w:eastAsia="en-US"/>
              </w:rPr>
              <w:t>Reply LS on the ROHC continuity for SDT (R3-221471; contact: Huawei)</w:t>
            </w:r>
          </w:p>
        </w:tc>
        <w:tc>
          <w:tcPr>
            <w:tcW w:w="1904" w:type="dxa"/>
            <w:noWrap/>
          </w:tcPr>
          <w:p w14:paraId="2CB72592" w14:textId="77777777" w:rsidR="00351626" w:rsidRDefault="005A3CB0">
            <w:pPr>
              <w:rPr>
                <w:lang w:eastAsia="en-US"/>
              </w:rPr>
            </w:pPr>
            <w:r>
              <w:rPr>
                <w:lang w:eastAsia="en-US"/>
              </w:rPr>
              <w:t>RAN3</w:t>
            </w:r>
          </w:p>
        </w:tc>
      </w:tr>
      <w:tr w:rsidR="00351626" w14:paraId="420DD9F6" w14:textId="77777777">
        <w:trPr>
          <w:trHeight w:val="290"/>
        </w:trPr>
        <w:tc>
          <w:tcPr>
            <w:tcW w:w="1316" w:type="dxa"/>
            <w:noWrap/>
          </w:tcPr>
          <w:p w14:paraId="092F5A51" w14:textId="77777777" w:rsidR="00351626" w:rsidRDefault="005A3CB0">
            <w:pPr>
              <w:rPr>
                <w:lang w:eastAsia="en-US"/>
              </w:rPr>
            </w:pPr>
            <w:r>
              <w:rPr>
                <w:lang w:eastAsia="en-US"/>
              </w:rPr>
              <w:t>R2-2202144</w:t>
            </w:r>
          </w:p>
        </w:tc>
        <w:tc>
          <w:tcPr>
            <w:tcW w:w="7043" w:type="dxa"/>
            <w:noWrap/>
          </w:tcPr>
          <w:p w14:paraId="78A88C92" w14:textId="77777777" w:rsidR="00351626" w:rsidRDefault="005A3CB0">
            <w:pPr>
              <w:rPr>
                <w:lang w:eastAsia="en-US"/>
              </w:rPr>
            </w:pPr>
            <w:r>
              <w:rPr>
                <w:lang w:eastAsia="en-US"/>
              </w:rPr>
              <w:t>LS on handling of DL non-SDT during SDT procedure (R3-221472; contact: CATT)</w:t>
            </w:r>
          </w:p>
        </w:tc>
        <w:tc>
          <w:tcPr>
            <w:tcW w:w="1904" w:type="dxa"/>
            <w:noWrap/>
          </w:tcPr>
          <w:p w14:paraId="7525B140" w14:textId="77777777" w:rsidR="00351626" w:rsidRDefault="005A3CB0">
            <w:pPr>
              <w:rPr>
                <w:lang w:eastAsia="en-US"/>
              </w:rPr>
            </w:pPr>
            <w:r>
              <w:rPr>
                <w:lang w:eastAsia="en-US"/>
              </w:rPr>
              <w:t>RAN3</w:t>
            </w:r>
          </w:p>
        </w:tc>
      </w:tr>
      <w:tr w:rsidR="00351626" w14:paraId="306D05F2" w14:textId="77777777">
        <w:trPr>
          <w:trHeight w:val="290"/>
        </w:trPr>
        <w:tc>
          <w:tcPr>
            <w:tcW w:w="1316" w:type="dxa"/>
            <w:noWrap/>
          </w:tcPr>
          <w:p w14:paraId="286F99FF" w14:textId="77777777" w:rsidR="00351626" w:rsidRDefault="005A3CB0">
            <w:pPr>
              <w:rPr>
                <w:lang w:eastAsia="en-US"/>
              </w:rPr>
            </w:pPr>
            <w:r>
              <w:rPr>
                <w:lang w:eastAsia="en-US"/>
              </w:rPr>
              <w:t>R2-2202274</w:t>
            </w:r>
          </w:p>
        </w:tc>
        <w:tc>
          <w:tcPr>
            <w:tcW w:w="7043" w:type="dxa"/>
            <w:noWrap/>
          </w:tcPr>
          <w:p w14:paraId="5C738721" w14:textId="77777777" w:rsidR="00351626" w:rsidRDefault="005A3CB0">
            <w:pPr>
              <w:rPr>
                <w:lang w:eastAsia="en-US"/>
              </w:rPr>
            </w:pPr>
            <w:r>
              <w:rPr>
                <w:lang w:eastAsia="en-US"/>
              </w:rPr>
              <w:t>Discussion on user plane issues of SDT</w:t>
            </w:r>
          </w:p>
        </w:tc>
        <w:tc>
          <w:tcPr>
            <w:tcW w:w="1904" w:type="dxa"/>
            <w:noWrap/>
          </w:tcPr>
          <w:p w14:paraId="5713DF5E" w14:textId="77777777" w:rsidR="00351626" w:rsidRDefault="005A3CB0">
            <w:pPr>
              <w:rPr>
                <w:lang w:eastAsia="en-US"/>
              </w:rPr>
            </w:pPr>
            <w:r>
              <w:rPr>
                <w:lang w:eastAsia="en-US"/>
              </w:rPr>
              <w:t>OPPO</w:t>
            </w:r>
          </w:p>
        </w:tc>
      </w:tr>
      <w:tr w:rsidR="00351626" w14:paraId="221F529C" w14:textId="77777777">
        <w:trPr>
          <w:trHeight w:val="290"/>
        </w:trPr>
        <w:tc>
          <w:tcPr>
            <w:tcW w:w="1316" w:type="dxa"/>
            <w:noWrap/>
          </w:tcPr>
          <w:p w14:paraId="6189E4DC" w14:textId="77777777" w:rsidR="00351626" w:rsidRDefault="005A3CB0">
            <w:pPr>
              <w:rPr>
                <w:lang w:eastAsia="en-US"/>
              </w:rPr>
            </w:pPr>
            <w:r>
              <w:rPr>
                <w:lang w:eastAsia="en-US"/>
              </w:rPr>
              <w:t>R2-2202275</w:t>
            </w:r>
          </w:p>
        </w:tc>
        <w:tc>
          <w:tcPr>
            <w:tcW w:w="7043" w:type="dxa"/>
            <w:noWrap/>
          </w:tcPr>
          <w:p w14:paraId="021DC4DC" w14:textId="77777777" w:rsidR="00351626" w:rsidRDefault="005A3CB0">
            <w:pPr>
              <w:rPr>
                <w:lang w:eastAsia="en-US"/>
              </w:rPr>
            </w:pPr>
            <w:r>
              <w:rPr>
                <w:lang w:eastAsia="en-US"/>
              </w:rPr>
              <w:t>Discussion on control plane issues of SDT</w:t>
            </w:r>
          </w:p>
        </w:tc>
        <w:tc>
          <w:tcPr>
            <w:tcW w:w="1904" w:type="dxa"/>
            <w:noWrap/>
          </w:tcPr>
          <w:p w14:paraId="4B15E5D7" w14:textId="77777777" w:rsidR="00351626" w:rsidRDefault="005A3CB0">
            <w:pPr>
              <w:rPr>
                <w:lang w:eastAsia="en-US"/>
              </w:rPr>
            </w:pPr>
            <w:r>
              <w:rPr>
                <w:lang w:eastAsia="en-US"/>
              </w:rPr>
              <w:t>OPPO</w:t>
            </w:r>
          </w:p>
        </w:tc>
      </w:tr>
      <w:tr w:rsidR="00351626" w14:paraId="74DD56A2" w14:textId="77777777">
        <w:trPr>
          <w:trHeight w:val="290"/>
        </w:trPr>
        <w:tc>
          <w:tcPr>
            <w:tcW w:w="1316" w:type="dxa"/>
            <w:noWrap/>
          </w:tcPr>
          <w:p w14:paraId="26B0EB90" w14:textId="77777777" w:rsidR="00351626" w:rsidRDefault="005A3CB0">
            <w:pPr>
              <w:rPr>
                <w:lang w:eastAsia="en-US"/>
              </w:rPr>
            </w:pPr>
            <w:r>
              <w:rPr>
                <w:lang w:eastAsia="en-US"/>
              </w:rPr>
              <w:t>R2-2202342</w:t>
            </w:r>
          </w:p>
        </w:tc>
        <w:tc>
          <w:tcPr>
            <w:tcW w:w="7043" w:type="dxa"/>
            <w:noWrap/>
          </w:tcPr>
          <w:p w14:paraId="6C49B253" w14:textId="77777777" w:rsidR="00351626" w:rsidRDefault="005A3CB0">
            <w:pPr>
              <w:rPr>
                <w:lang w:eastAsia="en-US"/>
              </w:rPr>
            </w:pPr>
            <w:r>
              <w:rPr>
                <w:lang w:eastAsia="en-US"/>
              </w:rPr>
              <w:t>CG-SDT-TAT expiry handing during the CG-SDT procedure</w:t>
            </w:r>
          </w:p>
        </w:tc>
        <w:tc>
          <w:tcPr>
            <w:tcW w:w="1904" w:type="dxa"/>
            <w:noWrap/>
          </w:tcPr>
          <w:p w14:paraId="624B1123" w14:textId="77777777" w:rsidR="00351626" w:rsidRDefault="005A3CB0">
            <w:pPr>
              <w:rPr>
                <w:lang w:eastAsia="en-US"/>
              </w:rPr>
            </w:pPr>
            <w:r>
              <w:rPr>
                <w:lang w:eastAsia="en-US"/>
              </w:rPr>
              <w:t>Samsung Electronics Co., Ltd</w:t>
            </w:r>
          </w:p>
        </w:tc>
      </w:tr>
      <w:tr w:rsidR="00351626" w14:paraId="1C82DD8B" w14:textId="77777777">
        <w:trPr>
          <w:trHeight w:val="290"/>
        </w:trPr>
        <w:tc>
          <w:tcPr>
            <w:tcW w:w="1316" w:type="dxa"/>
            <w:noWrap/>
          </w:tcPr>
          <w:p w14:paraId="6A518CC5" w14:textId="77777777" w:rsidR="00351626" w:rsidRDefault="005A3CB0">
            <w:pPr>
              <w:rPr>
                <w:lang w:eastAsia="en-US"/>
              </w:rPr>
            </w:pPr>
            <w:r>
              <w:rPr>
                <w:lang w:eastAsia="en-US"/>
              </w:rPr>
              <w:t>R2-2202446</w:t>
            </w:r>
          </w:p>
        </w:tc>
        <w:tc>
          <w:tcPr>
            <w:tcW w:w="7043" w:type="dxa"/>
            <w:noWrap/>
          </w:tcPr>
          <w:p w14:paraId="55924E96" w14:textId="77777777" w:rsidR="00351626" w:rsidRDefault="005A3CB0">
            <w:pPr>
              <w:rPr>
                <w:lang w:eastAsia="en-US"/>
              </w:rPr>
            </w:pPr>
            <w:r>
              <w:rPr>
                <w:lang w:eastAsia="en-US"/>
              </w:rPr>
              <w:t>Remaining UP issues for SDT</w:t>
            </w:r>
          </w:p>
        </w:tc>
        <w:tc>
          <w:tcPr>
            <w:tcW w:w="1904" w:type="dxa"/>
            <w:noWrap/>
          </w:tcPr>
          <w:p w14:paraId="68DDB558" w14:textId="77777777" w:rsidR="00351626" w:rsidRDefault="005A3CB0">
            <w:pPr>
              <w:rPr>
                <w:lang w:eastAsia="en-US"/>
              </w:rPr>
            </w:pPr>
            <w:r>
              <w:rPr>
                <w:lang w:eastAsia="en-US"/>
              </w:rPr>
              <w:t>Lenovo, Motorola Mobility</w:t>
            </w:r>
          </w:p>
        </w:tc>
      </w:tr>
      <w:tr w:rsidR="00351626" w14:paraId="29277CF2" w14:textId="77777777">
        <w:trPr>
          <w:trHeight w:val="290"/>
        </w:trPr>
        <w:tc>
          <w:tcPr>
            <w:tcW w:w="1316" w:type="dxa"/>
            <w:noWrap/>
          </w:tcPr>
          <w:p w14:paraId="6379D88A" w14:textId="77777777" w:rsidR="00351626" w:rsidRDefault="005A3CB0">
            <w:pPr>
              <w:rPr>
                <w:lang w:eastAsia="en-US"/>
              </w:rPr>
            </w:pPr>
            <w:r>
              <w:rPr>
                <w:lang w:eastAsia="en-US"/>
              </w:rPr>
              <w:t>R2-2202556</w:t>
            </w:r>
          </w:p>
        </w:tc>
        <w:tc>
          <w:tcPr>
            <w:tcW w:w="7043" w:type="dxa"/>
            <w:noWrap/>
          </w:tcPr>
          <w:p w14:paraId="54750511" w14:textId="77777777" w:rsidR="00351626" w:rsidRDefault="005A3CB0">
            <w:pPr>
              <w:rPr>
                <w:lang w:eastAsia="en-US"/>
              </w:rPr>
            </w:pPr>
            <w:r>
              <w:rPr>
                <w:lang w:eastAsia="en-US"/>
              </w:rPr>
              <w:t>Control plane aspects of SDT</w:t>
            </w:r>
          </w:p>
        </w:tc>
        <w:tc>
          <w:tcPr>
            <w:tcW w:w="1904" w:type="dxa"/>
            <w:noWrap/>
          </w:tcPr>
          <w:p w14:paraId="28503C56" w14:textId="77777777" w:rsidR="00351626" w:rsidRDefault="005A3CB0">
            <w:pPr>
              <w:rPr>
                <w:lang w:eastAsia="en-US"/>
              </w:rPr>
            </w:pPr>
            <w:r>
              <w:rPr>
                <w:lang w:eastAsia="en-US"/>
              </w:rPr>
              <w:t>Apple</w:t>
            </w:r>
          </w:p>
        </w:tc>
      </w:tr>
      <w:tr w:rsidR="00351626" w14:paraId="151D41F0" w14:textId="77777777">
        <w:trPr>
          <w:trHeight w:val="290"/>
        </w:trPr>
        <w:tc>
          <w:tcPr>
            <w:tcW w:w="1316" w:type="dxa"/>
            <w:noWrap/>
          </w:tcPr>
          <w:p w14:paraId="6AF11140" w14:textId="77777777" w:rsidR="00351626" w:rsidRDefault="005A3CB0">
            <w:pPr>
              <w:rPr>
                <w:lang w:eastAsia="en-US"/>
              </w:rPr>
            </w:pPr>
            <w:r>
              <w:rPr>
                <w:lang w:eastAsia="en-US"/>
              </w:rPr>
              <w:t>R2-2202590</w:t>
            </w:r>
          </w:p>
        </w:tc>
        <w:tc>
          <w:tcPr>
            <w:tcW w:w="7043" w:type="dxa"/>
            <w:noWrap/>
          </w:tcPr>
          <w:p w14:paraId="3D2FAD13" w14:textId="77777777" w:rsidR="00351626" w:rsidRDefault="005A3CB0">
            <w:pPr>
              <w:rPr>
                <w:lang w:eastAsia="en-US"/>
              </w:rPr>
            </w:pPr>
            <w:r>
              <w:rPr>
                <w:lang w:eastAsia="en-US"/>
              </w:rPr>
              <w:t>Analysis on CP open issue of SDT</w:t>
            </w:r>
          </w:p>
        </w:tc>
        <w:tc>
          <w:tcPr>
            <w:tcW w:w="1904" w:type="dxa"/>
            <w:noWrap/>
          </w:tcPr>
          <w:p w14:paraId="690F903C" w14:textId="77777777" w:rsidR="00351626" w:rsidRDefault="005A3CB0">
            <w:pPr>
              <w:rPr>
                <w:lang w:eastAsia="en-US"/>
              </w:rPr>
            </w:pPr>
            <w:r>
              <w:rPr>
                <w:lang w:eastAsia="en-US"/>
              </w:rPr>
              <w:t>Lenovo, Motorola Mobility</w:t>
            </w:r>
          </w:p>
        </w:tc>
      </w:tr>
      <w:tr w:rsidR="00351626" w14:paraId="3C7B8A4A" w14:textId="77777777">
        <w:trPr>
          <w:trHeight w:val="290"/>
        </w:trPr>
        <w:tc>
          <w:tcPr>
            <w:tcW w:w="1316" w:type="dxa"/>
            <w:noWrap/>
          </w:tcPr>
          <w:p w14:paraId="1E775C7F" w14:textId="77777777" w:rsidR="00351626" w:rsidRDefault="005A3CB0">
            <w:pPr>
              <w:rPr>
                <w:lang w:eastAsia="en-US"/>
              </w:rPr>
            </w:pPr>
            <w:r>
              <w:rPr>
                <w:lang w:eastAsia="en-US"/>
              </w:rPr>
              <w:t>R2-2202594</w:t>
            </w:r>
          </w:p>
        </w:tc>
        <w:tc>
          <w:tcPr>
            <w:tcW w:w="7043" w:type="dxa"/>
            <w:noWrap/>
          </w:tcPr>
          <w:p w14:paraId="6424327A" w14:textId="77777777" w:rsidR="00351626" w:rsidRDefault="005A3CB0">
            <w:pPr>
              <w:rPr>
                <w:lang w:eastAsia="en-US"/>
              </w:rPr>
            </w:pPr>
            <w:r>
              <w:rPr>
                <w:lang w:eastAsia="en-US"/>
              </w:rPr>
              <w:t>Running MAC CR for small data</w:t>
            </w:r>
          </w:p>
        </w:tc>
        <w:tc>
          <w:tcPr>
            <w:tcW w:w="1904" w:type="dxa"/>
            <w:noWrap/>
          </w:tcPr>
          <w:p w14:paraId="5BB150F4" w14:textId="77777777" w:rsidR="00351626" w:rsidRDefault="005A3CB0">
            <w:pPr>
              <w:rPr>
                <w:lang w:eastAsia="en-US"/>
              </w:rPr>
            </w:pPr>
            <w:r>
              <w:rPr>
                <w:lang w:eastAsia="en-US"/>
              </w:rPr>
              <w:t>Huawei, HiSilicon</w:t>
            </w:r>
          </w:p>
        </w:tc>
      </w:tr>
      <w:tr w:rsidR="00351626" w14:paraId="3ADC4CF9" w14:textId="77777777">
        <w:trPr>
          <w:trHeight w:val="290"/>
        </w:trPr>
        <w:tc>
          <w:tcPr>
            <w:tcW w:w="1316" w:type="dxa"/>
            <w:noWrap/>
          </w:tcPr>
          <w:p w14:paraId="6A751711" w14:textId="77777777" w:rsidR="00351626" w:rsidRDefault="005A3CB0">
            <w:pPr>
              <w:rPr>
                <w:lang w:eastAsia="en-US"/>
              </w:rPr>
            </w:pPr>
            <w:r>
              <w:rPr>
                <w:lang w:eastAsia="en-US"/>
              </w:rPr>
              <w:t>R2-2202595</w:t>
            </w:r>
          </w:p>
        </w:tc>
        <w:tc>
          <w:tcPr>
            <w:tcW w:w="7043" w:type="dxa"/>
            <w:noWrap/>
          </w:tcPr>
          <w:p w14:paraId="2902CD61" w14:textId="77777777" w:rsidR="00351626" w:rsidRDefault="005A3CB0">
            <w:pPr>
              <w:rPr>
                <w:lang w:eastAsia="en-US"/>
              </w:rPr>
            </w:pPr>
            <w:r>
              <w:rPr>
                <w:lang w:eastAsia="en-US"/>
              </w:rPr>
              <w:t>Summary of [Post116-e][507][SDT] MAC running CR update (Huawei)</w:t>
            </w:r>
          </w:p>
        </w:tc>
        <w:tc>
          <w:tcPr>
            <w:tcW w:w="1904" w:type="dxa"/>
            <w:noWrap/>
          </w:tcPr>
          <w:p w14:paraId="6B8DD2C9" w14:textId="77777777" w:rsidR="00351626" w:rsidRDefault="005A3CB0">
            <w:pPr>
              <w:rPr>
                <w:lang w:eastAsia="en-US"/>
              </w:rPr>
            </w:pPr>
            <w:r>
              <w:rPr>
                <w:lang w:eastAsia="en-US"/>
              </w:rPr>
              <w:t>Huawei, HiSilicon</w:t>
            </w:r>
          </w:p>
        </w:tc>
      </w:tr>
      <w:tr w:rsidR="00351626" w14:paraId="3BF79B9A" w14:textId="77777777">
        <w:trPr>
          <w:trHeight w:val="290"/>
        </w:trPr>
        <w:tc>
          <w:tcPr>
            <w:tcW w:w="1316" w:type="dxa"/>
            <w:noWrap/>
          </w:tcPr>
          <w:p w14:paraId="3081D249" w14:textId="77777777" w:rsidR="00351626" w:rsidRDefault="005A3CB0">
            <w:pPr>
              <w:rPr>
                <w:lang w:eastAsia="en-US"/>
              </w:rPr>
            </w:pPr>
            <w:r>
              <w:rPr>
                <w:lang w:eastAsia="en-US"/>
              </w:rPr>
              <w:t>R2-2202609</w:t>
            </w:r>
          </w:p>
        </w:tc>
        <w:tc>
          <w:tcPr>
            <w:tcW w:w="7043" w:type="dxa"/>
            <w:noWrap/>
          </w:tcPr>
          <w:p w14:paraId="7F6D0E96" w14:textId="77777777" w:rsidR="00351626" w:rsidRDefault="005A3CB0">
            <w:pPr>
              <w:rPr>
                <w:lang w:eastAsia="en-US"/>
              </w:rPr>
            </w:pPr>
            <w:r>
              <w:rPr>
                <w:lang w:eastAsia="en-US"/>
              </w:rPr>
              <w:t>Summary of [POST116bis-e][510][Sdata] UP open issues (Huawei)</w:t>
            </w:r>
          </w:p>
        </w:tc>
        <w:tc>
          <w:tcPr>
            <w:tcW w:w="1904" w:type="dxa"/>
            <w:noWrap/>
          </w:tcPr>
          <w:p w14:paraId="15D5890E" w14:textId="77777777" w:rsidR="00351626" w:rsidRDefault="005A3CB0">
            <w:pPr>
              <w:rPr>
                <w:lang w:eastAsia="en-US"/>
              </w:rPr>
            </w:pPr>
            <w:r>
              <w:rPr>
                <w:lang w:eastAsia="en-US"/>
              </w:rPr>
              <w:t>Huawei, HiSilicon</w:t>
            </w:r>
          </w:p>
        </w:tc>
      </w:tr>
      <w:tr w:rsidR="00351626" w14:paraId="2333D0B5" w14:textId="77777777">
        <w:trPr>
          <w:trHeight w:val="290"/>
        </w:trPr>
        <w:tc>
          <w:tcPr>
            <w:tcW w:w="1316" w:type="dxa"/>
            <w:noWrap/>
          </w:tcPr>
          <w:p w14:paraId="251941A8" w14:textId="77777777" w:rsidR="00351626" w:rsidRDefault="005A3CB0">
            <w:pPr>
              <w:rPr>
                <w:lang w:eastAsia="en-US"/>
              </w:rPr>
            </w:pPr>
            <w:r>
              <w:rPr>
                <w:lang w:eastAsia="en-US"/>
              </w:rPr>
              <w:t>R2-2202610</w:t>
            </w:r>
          </w:p>
        </w:tc>
        <w:tc>
          <w:tcPr>
            <w:tcW w:w="7043" w:type="dxa"/>
            <w:noWrap/>
          </w:tcPr>
          <w:p w14:paraId="54F89449" w14:textId="77777777" w:rsidR="00351626" w:rsidRDefault="005A3CB0">
            <w:pPr>
              <w:rPr>
                <w:lang w:eastAsia="en-US"/>
              </w:rPr>
            </w:pPr>
            <w:r>
              <w:rPr>
                <w:lang w:eastAsia="en-US"/>
              </w:rPr>
              <w:t>Remaining issues for SDT user plane</w:t>
            </w:r>
          </w:p>
        </w:tc>
        <w:tc>
          <w:tcPr>
            <w:tcW w:w="1904" w:type="dxa"/>
            <w:noWrap/>
          </w:tcPr>
          <w:p w14:paraId="5F5D8E95" w14:textId="77777777" w:rsidR="00351626" w:rsidRDefault="005A3CB0">
            <w:pPr>
              <w:rPr>
                <w:lang w:eastAsia="en-US"/>
              </w:rPr>
            </w:pPr>
            <w:r>
              <w:rPr>
                <w:lang w:eastAsia="en-US"/>
              </w:rPr>
              <w:t>Huawei, HiSilicon</w:t>
            </w:r>
          </w:p>
        </w:tc>
      </w:tr>
      <w:tr w:rsidR="00351626" w14:paraId="533F190B" w14:textId="77777777">
        <w:trPr>
          <w:trHeight w:val="290"/>
        </w:trPr>
        <w:tc>
          <w:tcPr>
            <w:tcW w:w="1316" w:type="dxa"/>
            <w:noWrap/>
          </w:tcPr>
          <w:p w14:paraId="15DA7CC8" w14:textId="77777777" w:rsidR="00351626" w:rsidRDefault="005A3CB0">
            <w:pPr>
              <w:rPr>
                <w:lang w:eastAsia="en-US"/>
              </w:rPr>
            </w:pPr>
            <w:r>
              <w:rPr>
                <w:lang w:eastAsia="en-US"/>
              </w:rPr>
              <w:t>R2-2202611</w:t>
            </w:r>
          </w:p>
        </w:tc>
        <w:tc>
          <w:tcPr>
            <w:tcW w:w="7043" w:type="dxa"/>
            <w:noWrap/>
          </w:tcPr>
          <w:p w14:paraId="79F1D401" w14:textId="77777777" w:rsidR="00351626" w:rsidRDefault="005A3CB0">
            <w:pPr>
              <w:rPr>
                <w:lang w:eastAsia="en-US"/>
              </w:rPr>
            </w:pPr>
            <w:r>
              <w:rPr>
                <w:lang w:eastAsia="en-US"/>
              </w:rPr>
              <w:t>Introduction of Small Data Transmission for MAC spec</w:t>
            </w:r>
          </w:p>
        </w:tc>
        <w:tc>
          <w:tcPr>
            <w:tcW w:w="1904" w:type="dxa"/>
            <w:noWrap/>
          </w:tcPr>
          <w:p w14:paraId="4D5F11EA" w14:textId="77777777" w:rsidR="00351626" w:rsidRDefault="005A3CB0">
            <w:pPr>
              <w:rPr>
                <w:lang w:eastAsia="en-US"/>
              </w:rPr>
            </w:pPr>
            <w:r>
              <w:rPr>
                <w:lang w:eastAsia="en-US"/>
              </w:rPr>
              <w:t>Huawei, HiSilicon</w:t>
            </w:r>
          </w:p>
        </w:tc>
      </w:tr>
      <w:tr w:rsidR="00351626" w14:paraId="231C8BC4" w14:textId="77777777">
        <w:trPr>
          <w:trHeight w:val="290"/>
        </w:trPr>
        <w:tc>
          <w:tcPr>
            <w:tcW w:w="1316" w:type="dxa"/>
            <w:noWrap/>
          </w:tcPr>
          <w:p w14:paraId="36B0AF70" w14:textId="77777777" w:rsidR="00351626" w:rsidRDefault="005A3CB0">
            <w:pPr>
              <w:rPr>
                <w:lang w:eastAsia="en-US"/>
              </w:rPr>
            </w:pPr>
            <w:r>
              <w:rPr>
                <w:lang w:eastAsia="en-US"/>
              </w:rPr>
              <w:t>R2-2202612</w:t>
            </w:r>
          </w:p>
        </w:tc>
        <w:tc>
          <w:tcPr>
            <w:tcW w:w="7043" w:type="dxa"/>
            <w:noWrap/>
          </w:tcPr>
          <w:p w14:paraId="33471981" w14:textId="77777777" w:rsidR="00351626" w:rsidRDefault="005A3CB0">
            <w:pPr>
              <w:rPr>
                <w:lang w:eastAsia="en-US"/>
              </w:rPr>
            </w:pPr>
            <w:r>
              <w:rPr>
                <w:lang w:eastAsia="en-US"/>
              </w:rPr>
              <w:t>Summary of [POST116bis-e][510][Sdata] Running MAC CR</w:t>
            </w:r>
          </w:p>
        </w:tc>
        <w:tc>
          <w:tcPr>
            <w:tcW w:w="1904" w:type="dxa"/>
            <w:noWrap/>
          </w:tcPr>
          <w:p w14:paraId="49AA3E15" w14:textId="77777777" w:rsidR="00351626" w:rsidRDefault="005A3CB0">
            <w:pPr>
              <w:rPr>
                <w:lang w:eastAsia="en-US"/>
              </w:rPr>
            </w:pPr>
            <w:r>
              <w:rPr>
                <w:lang w:eastAsia="en-US"/>
              </w:rPr>
              <w:t>Huawei, HiSilicon</w:t>
            </w:r>
          </w:p>
        </w:tc>
      </w:tr>
      <w:tr w:rsidR="00351626" w14:paraId="1C1738AA" w14:textId="77777777">
        <w:trPr>
          <w:trHeight w:val="290"/>
        </w:trPr>
        <w:tc>
          <w:tcPr>
            <w:tcW w:w="1316" w:type="dxa"/>
            <w:noWrap/>
          </w:tcPr>
          <w:p w14:paraId="192A9368" w14:textId="77777777" w:rsidR="00351626" w:rsidRDefault="005A3CB0">
            <w:pPr>
              <w:rPr>
                <w:lang w:eastAsia="en-US"/>
              </w:rPr>
            </w:pPr>
            <w:r>
              <w:rPr>
                <w:lang w:eastAsia="en-US"/>
              </w:rPr>
              <w:t>R2-2202672</w:t>
            </w:r>
          </w:p>
        </w:tc>
        <w:tc>
          <w:tcPr>
            <w:tcW w:w="7043" w:type="dxa"/>
            <w:noWrap/>
          </w:tcPr>
          <w:p w14:paraId="1165AEE9" w14:textId="77777777" w:rsidR="00351626" w:rsidRDefault="005A3CB0">
            <w:pPr>
              <w:rPr>
                <w:lang w:eastAsia="en-US"/>
              </w:rPr>
            </w:pPr>
            <w:r>
              <w:rPr>
                <w:lang w:eastAsia="en-US"/>
              </w:rPr>
              <w:t>UE capabilities for Rel-17 SDT</w:t>
            </w:r>
          </w:p>
        </w:tc>
        <w:tc>
          <w:tcPr>
            <w:tcW w:w="1904" w:type="dxa"/>
            <w:noWrap/>
          </w:tcPr>
          <w:p w14:paraId="04F3E7FB" w14:textId="77777777" w:rsidR="00351626" w:rsidRDefault="005A3CB0">
            <w:pPr>
              <w:rPr>
                <w:lang w:eastAsia="en-US"/>
              </w:rPr>
            </w:pPr>
            <w:r>
              <w:rPr>
                <w:lang w:eastAsia="en-US"/>
              </w:rPr>
              <w:t>Intel Corporation</w:t>
            </w:r>
          </w:p>
        </w:tc>
      </w:tr>
      <w:tr w:rsidR="00351626" w14:paraId="00CB5BEA" w14:textId="77777777">
        <w:trPr>
          <w:trHeight w:val="290"/>
        </w:trPr>
        <w:tc>
          <w:tcPr>
            <w:tcW w:w="1316" w:type="dxa"/>
            <w:noWrap/>
          </w:tcPr>
          <w:p w14:paraId="41E5993D" w14:textId="77777777" w:rsidR="00351626" w:rsidRDefault="005A3CB0">
            <w:pPr>
              <w:rPr>
                <w:lang w:eastAsia="en-US"/>
              </w:rPr>
            </w:pPr>
            <w:r>
              <w:rPr>
                <w:lang w:eastAsia="en-US"/>
              </w:rPr>
              <w:t>R2-2202673</w:t>
            </w:r>
          </w:p>
        </w:tc>
        <w:tc>
          <w:tcPr>
            <w:tcW w:w="7043" w:type="dxa"/>
            <w:noWrap/>
          </w:tcPr>
          <w:p w14:paraId="20349DF1" w14:textId="77777777" w:rsidR="00351626" w:rsidRDefault="005A3CB0">
            <w:pPr>
              <w:rPr>
                <w:lang w:eastAsia="en-US"/>
              </w:rPr>
            </w:pPr>
            <w:r>
              <w:rPr>
                <w:lang w:eastAsia="en-US"/>
              </w:rPr>
              <w:t>UE capabilities for Rel-17 SDT</w:t>
            </w:r>
          </w:p>
        </w:tc>
        <w:tc>
          <w:tcPr>
            <w:tcW w:w="1904" w:type="dxa"/>
            <w:noWrap/>
          </w:tcPr>
          <w:p w14:paraId="1D9BE5CB" w14:textId="77777777" w:rsidR="00351626" w:rsidRDefault="005A3CB0">
            <w:pPr>
              <w:rPr>
                <w:lang w:eastAsia="en-US"/>
              </w:rPr>
            </w:pPr>
            <w:r>
              <w:rPr>
                <w:lang w:eastAsia="en-US"/>
              </w:rPr>
              <w:t>Intel Corporation</w:t>
            </w:r>
          </w:p>
        </w:tc>
      </w:tr>
      <w:tr w:rsidR="00351626" w14:paraId="1AF435E9" w14:textId="77777777">
        <w:trPr>
          <w:trHeight w:val="290"/>
        </w:trPr>
        <w:tc>
          <w:tcPr>
            <w:tcW w:w="1316" w:type="dxa"/>
            <w:noWrap/>
          </w:tcPr>
          <w:p w14:paraId="1491D835" w14:textId="77777777" w:rsidR="00351626" w:rsidRDefault="005A3CB0">
            <w:pPr>
              <w:rPr>
                <w:lang w:eastAsia="en-US"/>
              </w:rPr>
            </w:pPr>
            <w:r>
              <w:rPr>
                <w:lang w:eastAsia="en-US"/>
              </w:rPr>
              <w:t>R2-2202674</w:t>
            </w:r>
          </w:p>
        </w:tc>
        <w:tc>
          <w:tcPr>
            <w:tcW w:w="7043" w:type="dxa"/>
            <w:noWrap/>
          </w:tcPr>
          <w:p w14:paraId="3A202593" w14:textId="77777777" w:rsidR="00351626" w:rsidRDefault="005A3CB0">
            <w:pPr>
              <w:rPr>
                <w:lang w:eastAsia="en-US"/>
              </w:rPr>
            </w:pPr>
            <w:r>
              <w:rPr>
                <w:lang w:eastAsia="en-US"/>
              </w:rPr>
              <w:t>Additional discussion on identified open CP issues</w:t>
            </w:r>
          </w:p>
        </w:tc>
        <w:tc>
          <w:tcPr>
            <w:tcW w:w="1904" w:type="dxa"/>
            <w:noWrap/>
          </w:tcPr>
          <w:p w14:paraId="7E4E3FD8" w14:textId="77777777" w:rsidR="00351626" w:rsidRDefault="005A3CB0">
            <w:pPr>
              <w:rPr>
                <w:lang w:eastAsia="en-US"/>
              </w:rPr>
            </w:pPr>
            <w:r>
              <w:rPr>
                <w:lang w:eastAsia="en-US"/>
              </w:rPr>
              <w:t>Intel Corporation</w:t>
            </w:r>
          </w:p>
        </w:tc>
      </w:tr>
      <w:tr w:rsidR="00351626" w14:paraId="099EAB99" w14:textId="77777777">
        <w:trPr>
          <w:trHeight w:val="290"/>
        </w:trPr>
        <w:tc>
          <w:tcPr>
            <w:tcW w:w="1316" w:type="dxa"/>
            <w:noWrap/>
          </w:tcPr>
          <w:p w14:paraId="25C4E99D" w14:textId="77777777" w:rsidR="00351626" w:rsidRDefault="005A3CB0">
            <w:pPr>
              <w:rPr>
                <w:lang w:eastAsia="en-US"/>
              </w:rPr>
            </w:pPr>
            <w:r>
              <w:rPr>
                <w:lang w:eastAsia="en-US"/>
              </w:rPr>
              <w:t>R2-2202735</w:t>
            </w:r>
          </w:p>
        </w:tc>
        <w:tc>
          <w:tcPr>
            <w:tcW w:w="7043" w:type="dxa"/>
            <w:noWrap/>
          </w:tcPr>
          <w:p w14:paraId="0E42E7D5" w14:textId="77777777" w:rsidR="00351626" w:rsidRDefault="005A3CB0">
            <w:pPr>
              <w:rPr>
                <w:lang w:eastAsia="en-US"/>
              </w:rPr>
            </w:pPr>
            <w:r>
              <w:rPr>
                <w:lang w:eastAsia="en-US"/>
              </w:rPr>
              <w:t>Remaining issues of user plane aspects of SDT</w:t>
            </w:r>
          </w:p>
        </w:tc>
        <w:tc>
          <w:tcPr>
            <w:tcW w:w="1904" w:type="dxa"/>
            <w:noWrap/>
          </w:tcPr>
          <w:p w14:paraId="37C487E8" w14:textId="77777777" w:rsidR="00351626" w:rsidRDefault="005A3CB0">
            <w:pPr>
              <w:rPr>
                <w:lang w:eastAsia="en-US"/>
              </w:rPr>
            </w:pPr>
            <w:r>
              <w:rPr>
                <w:lang w:eastAsia="en-US"/>
              </w:rPr>
              <w:t>China Telecom</w:t>
            </w:r>
          </w:p>
        </w:tc>
      </w:tr>
      <w:tr w:rsidR="00351626" w14:paraId="47039D2F" w14:textId="77777777">
        <w:trPr>
          <w:trHeight w:val="290"/>
        </w:trPr>
        <w:tc>
          <w:tcPr>
            <w:tcW w:w="1316" w:type="dxa"/>
            <w:noWrap/>
          </w:tcPr>
          <w:p w14:paraId="2729B7AB" w14:textId="77777777" w:rsidR="00351626" w:rsidRDefault="005A3CB0">
            <w:pPr>
              <w:rPr>
                <w:lang w:eastAsia="en-US"/>
              </w:rPr>
            </w:pPr>
            <w:r>
              <w:rPr>
                <w:lang w:eastAsia="en-US"/>
              </w:rPr>
              <w:t>R2-2202736</w:t>
            </w:r>
          </w:p>
        </w:tc>
        <w:tc>
          <w:tcPr>
            <w:tcW w:w="7043" w:type="dxa"/>
            <w:noWrap/>
          </w:tcPr>
          <w:p w14:paraId="0677DF9C" w14:textId="77777777" w:rsidR="00351626" w:rsidRDefault="005A3CB0">
            <w:pPr>
              <w:rPr>
                <w:lang w:eastAsia="en-US"/>
              </w:rPr>
            </w:pPr>
            <w:r>
              <w:rPr>
                <w:lang w:eastAsia="en-US"/>
              </w:rPr>
              <w:t>Remaining issues of control plane aspects of SDT</w:t>
            </w:r>
          </w:p>
        </w:tc>
        <w:tc>
          <w:tcPr>
            <w:tcW w:w="1904" w:type="dxa"/>
            <w:noWrap/>
          </w:tcPr>
          <w:p w14:paraId="3FCA17E6" w14:textId="77777777" w:rsidR="00351626" w:rsidRDefault="005A3CB0">
            <w:pPr>
              <w:rPr>
                <w:lang w:eastAsia="en-US"/>
              </w:rPr>
            </w:pPr>
            <w:r>
              <w:rPr>
                <w:lang w:eastAsia="en-US"/>
              </w:rPr>
              <w:t>China Telecom</w:t>
            </w:r>
          </w:p>
        </w:tc>
      </w:tr>
      <w:tr w:rsidR="00351626" w14:paraId="0A4BA812" w14:textId="77777777">
        <w:trPr>
          <w:trHeight w:val="290"/>
        </w:trPr>
        <w:tc>
          <w:tcPr>
            <w:tcW w:w="1316" w:type="dxa"/>
            <w:noWrap/>
          </w:tcPr>
          <w:p w14:paraId="70B1EA9D" w14:textId="77777777" w:rsidR="00351626" w:rsidRDefault="005A3CB0">
            <w:pPr>
              <w:rPr>
                <w:lang w:eastAsia="en-US"/>
              </w:rPr>
            </w:pPr>
            <w:r>
              <w:rPr>
                <w:lang w:eastAsia="en-US"/>
              </w:rPr>
              <w:t>R2-2202805</w:t>
            </w:r>
          </w:p>
        </w:tc>
        <w:tc>
          <w:tcPr>
            <w:tcW w:w="7043" w:type="dxa"/>
            <w:noWrap/>
          </w:tcPr>
          <w:p w14:paraId="7482815E" w14:textId="77777777" w:rsidR="00351626" w:rsidRDefault="005A3CB0">
            <w:pPr>
              <w:rPr>
                <w:lang w:eastAsia="en-US"/>
              </w:rPr>
            </w:pPr>
            <w:r>
              <w:rPr>
                <w:lang w:eastAsia="en-US"/>
              </w:rPr>
              <w:t>Handling of DL non-SDT during SDT</w:t>
            </w:r>
          </w:p>
        </w:tc>
        <w:tc>
          <w:tcPr>
            <w:tcW w:w="1904" w:type="dxa"/>
            <w:noWrap/>
          </w:tcPr>
          <w:p w14:paraId="4DA9E890" w14:textId="77777777" w:rsidR="00351626" w:rsidRDefault="005A3CB0">
            <w:pPr>
              <w:rPr>
                <w:lang w:eastAsia="en-US"/>
              </w:rPr>
            </w:pPr>
            <w:r>
              <w:rPr>
                <w:lang w:eastAsia="en-US"/>
              </w:rPr>
              <w:t>CATT</w:t>
            </w:r>
          </w:p>
        </w:tc>
      </w:tr>
      <w:tr w:rsidR="00351626" w14:paraId="20AF8C2B" w14:textId="77777777">
        <w:trPr>
          <w:trHeight w:val="290"/>
        </w:trPr>
        <w:tc>
          <w:tcPr>
            <w:tcW w:w="1316" w:type="dxa"/>
            <w:noWrap/>
          </w:tcPr>
          <w:p w14:paraId="137B6028" w14:textId="77777777" w:rsidR="00351626" w:rsidRDefault="005A3CB0">
            <w:pPr>
              <w:rPr>
                <w:lang w:eastAsia="en-US"/>
              </w:rPr>
            </w:pPr>
            <w:r>
              <w:rPr>
                <w:lang w:eastAsia="en-US"/>
              </w:rPr>
              <w:t>R2-2202846</w:t>
            </w:r>
          </w:p>
        </w:tc>
        <w:tc>
          <w:tcPr>
            <w:tcW w:w="7043" w:type="dxa"/>
            <w:noWrap/>
          </w:tcPr>
          <w:p w14:paraId="7F24990C" w14:textId="77777777" w:rsidR="00351626" w:rsidRDefault="005A3CB0">
            <w:pPr>
              <w:rPr>
                <w:lang w:eastAsia="en-US"/>
              </w:rPr>
            </w:pPr>
            <w:r>
              <w:rPr>
                <w:lang w:eastAsia="en-US"/>
              </w:rPr>
              <w:t>Remaining issue on CS-RNTI configuration for CG-SDT</w:t>
            </w:r>
          </w:p>
        </w:tc>
        <w:tc>
          <w:tcPr>
            <w:tcW w:w="1904" w:type="dxa"/>
            <w:noWrap/>
          </w:tcPr>
          <w:p w14:paraId="3A105C3E" w14:textId="77777777" w:rsidR="00351626" w:rsidRDefault="005A3CB0">
            <w:pPr>
              <w:rPr>
                <w:lang w:eastAsia="en-US"/>
              </w:rPr>
            </w:pPr>
            <w:r>
              <w:rPr>
                <w:lang w:eastAsia="en-US"/>
              </w:rPr>
              <w:t>ASUSTeK</w:t>
            </w:r>
          </w:p>
        </w:tc>
      </w:tr>
      <w:tr w:rsidR="00351626" w14:paraId="71AF78F5" w14:textId="77777777">
        <w:trPr>
          <w:trHeight w:val="290"/>
        </w:trPr>
        <w:tc>
          <w:tcPr>
            <w:tcW w:w="1316" w:type="dxa"/>
            <w:noWrap/>
          </w:tcPr>
          <w:p w14:paraId="09A118B4" w14:textId="77777777" w:rsidR="00351626" w:rsidRDefault="005A3CB0">
            <w:pPr>
              <w:rPr>
                <w:lang w:eastAsia="en-US"/>
              </w:rPr>
            </w:pPr>
            <w:r>
              <w:rPr>
                <w:lang w:eastAsia="en-US"/>
              </w:rPr>
              <w:t>R2-2202959</w:t>
            </w:r>
          </w:p>
        </w:tc>
        <w:tc>
          <w:tcPr>
            <w:tcW w:w="7043" w:type="dxa"/>
            <w:noWrap/>
          </w:tcPr>
          <w:p w14:paraId="043D6505" w14:textId="77777777" w:rsidR="00351626" w:rsidRDefault="005A3CB0">
            <w:pPr>
              <w:rPr>
                <w:lang w:eastAsia="en-US"/>
              </w:rPr>
            </w:pPr>
            <w:r>
              <w:rPr>
                <w:lang w:eastAsia="en-US"/>
              </w:rPr>
              <w:t>Remaining issues on UP aspects of SDT</w:t>
            </w:r>
          </w:p>
        </w:tc>
        <w:tc>
          <w:tcPr>
            <w:tcW w:w="1904" w:type="dxa"/>
            <w:noWrap/>
          </w:tcPr>
          <w:p w14:paraId="42592A10" w14:textId="77777777" w:rsidR="00351626" w:rsidRDefault="005A3CB0">
            <w:pPr>
              <w:rPr>
                <w:lang w:eastAsia="en-US"/>
              </w:rPr>
            </w:pPr>
            <w:r>
              <w:rPr>
                <w:lang w:eastAsia="en-US"/>
              </w:rPr>
              <w:t>Qualcomm Incorporated</w:t>
            </w:r>
          </w:p>
        </w:tc>
      </w:tr>
      <w:tr w:rsidR="00351626" w14:paraId="19D575E4" w14:textId="77777777">
        <w:trPr>
          <w:trHeight w:val="290"/>
        </w:trPr>
        <w:tc>
          <w:tcPr>
            <w:tcW w:w="1316" w:type="dxa"/>
            <w:noWrap/>
          </w:tcPr>
          <w:p w14:paraId="73C04457" w14:textId="77777777" w:rsidR="00351626" w:rsidRDefault="005A3CB0">
            <w:pPr>
              <w:rPr>
                <w:lang w:eastAsia="en-US"/>
              </w:rPr>
            </w:pPr>
            <w:r>
              <w:rPr>
                <w:lang w:eastAsia="en-US"/>
              </w:rPr>
              <w:t>R2-2202960</w:t>
            </w:r>
          </w:p>
        </w:tc>
        <w:tc>
          <w:tcPr>
            <w:tcW w:w="7043" w:type="dxa"/>
            <w:noWrap/>
          </w:tcPr>
          <w:p w14:paraId="320AA8D4" w14:textId="77777777" w:rsidR="00351626" w:rsidRDefault="005A3CB0">
            <w:pPr>
              <w:rPr>
                <w:lang w:eastAsia="en-US"/>
              </w:rPr>
            </w:pPr>
            <w:r>
              <w:rPr>
                <w:lang w:eastAsia="en-US"/>
              </w:rPr>
              <w:t>Remaining issues on CP aspects of SDT</w:t>
            </w:r>
          </w:p>
        </w:tc>
        <w:tc>
          <w:tcPr>
            <w:tcW w:w="1904" w:type="dxa"/>
            <w:noWrap/>
          </w:tcPr>
          <w:p w14:paraId="5DFBA428" w14:textId="77777777" w:rsidR="00351626" w:rsidRDefault="005A3CB0">
            <w:pPr>
              <w:rPr>
                <w:lang w:eastAsia="en-US"/>
              </w:rPr>
            </w:pPr>
            <w:r>
              <w:rPr>
                <w:lang w:eastAsia="en-US"/>
              </w:rPr>
              <w:t>Qualcomm Incorporated</w:t>
            </w:r>
          </w:p>
        </w:tc>
      </w:tr>
      <w:tr w:rsidR="00351626" w14:paraId="0356D91F" w14:textId="77777777">
        <w:trPr>
          <w:trHeight w:val="290"/>
        </w:trPr>
        <w:tc>
          <w:tcPr>
            <w:tcW w:w="1316" w:type="dxa"/>
            <w:noWrap/>
          </w:tcPr>
          <w:p w14:paraId="2D1859C3" w14:textId="77777777" w:rsidR="00351626" w:rsidRDefault="005A3CB0">
            <w:pPr>
              <w:rPr>
                <w:lang w:eastAsia="en-US"/>
              </w:rPr>
            </w:pPr>
            <w:r>
              <w:rPr>
                <w:lang w:eastAsia="en-US"/>
              </w:rPr>
              <w:t>R2-2202982</w:t>
            </w:r>
          </w:p>
        </w:tc>
        <w:tc>
          <w:tcPr>
            <w:tcW w:w="7043" w:type="dxa"/>
            <w:noWrap/>
          </w:tcPr>
          <w:p w14:paraId="1A384E95" w14:textId="77777777" w:rsidR="00351626" w:rsidRDefault="005A3CB0">
            <w:pPr>
              <w:rPr>
                <w:lang w:eastAsia="en-US"/>
              </w:rPr>
            </w:pPr>
            <w:r>
              <w:rPr>
                <w:lang w:eastAsia="en-US"/>
              </w:rPr>
              <w:t>Further Consideration on the Handling of non-SDT Data Arrival</w:t>
            </w:r>
          </w:p>
        </w:tc>
        <w:tc>
          <w:tcPr>
            <w:tcW w:w="1904" w:type="dxa"/>
            <w:noWrap/>
          </w:tcPr>
          <w:p w14:paraId="7D2B5B34" w14:textId="77777777" w:rsidR="00351626" w:rsidRDefault="005A3CB0">
            <w:pPr>
              <w:rPr>
                <w:lang w:eastAsia="en-US"/>
              </w:rPr>
            </w:pPr>
            <w:r>
              <w:rPr>
                <w:lang w:eastAsia="en-US"/>
              </w:rPr>
              <w:t>vivo</w:t>
            </w:r>
          </w:p>
        </w:tc>
      </w:tr>
      <w:tr w:rsidR="00351626" w14:paraId="0B69B4E7" w14:textId="77777777">
        <w:trPr>
          <w:trHeight w:val="290"/>
        </w:trPr>
        <w:tc>
          <w:tcPr>
            <w:tcW w:w="1316" w:type="dxa"/>
            <w:noWrap/>
          </w:tcPr>
          <w:p w14:paraId="35D43E39" w14:textId="77777777" w:rsidR="00351626" w:rsidRDefault="005A3CB0">
            <w:pPr>
              <w:rPr>
                <w:lang w:eastAsia="en-US"/>
              </w:rPr>
            </w:pPr>
            <w:r>
              <w:rPr>
                <w:lang w:eastAsia="en-US"/>
              </w:rPr>
              <w:lastRenderedPageBreak/>
              <w:t>R2-2202983</w:t>
            </w:r>
          </w:p>
        </w:tc>
        <w:tc>
          <w:tcPr>
            <w:tcW w:w="7043" w:type="dxa"/>
            <w:noWrap/>
          </w:tcPr>
          <w:p w14:paraId="2A63E0E2" w14:textId="77777777" w:rsidR="00351626" w:rsidRDefault="005A3CB0">
            <w:pPr>
              <w:rPr>
                <w:lang w:eastAsia="en-US"/>
              </w:rPr>
            </w:pPr>
            <w:r>
              <w:rPr>
                <w:lang w:eastAsia="en-US"/>
              </w:rPr>
              <w:t>Remaining UP Issues on SDT Procedure</w:t>
            </w:r>
          </w:p>
        </w:tc>
        <w:tc>
          <w:tcPr>
            <w:tcW w:w="1904" w:type="dxa"/>
            <w:noWrap/>
          </w:tcPr>
          <w:p w14:paraId="54B6FF37" w14:textId="77777777" w:rsidR="00351626" w:rsidRDefault="005A3CB0">
            <w:pPr>
              <w:rPr>
                <w:lang w:eastAsia="en-US"/>
              </w:rPr>
            </w:pPr>
            <w:r>
              <w:rPr>
                <w:lang w:eastAsia="en-US"/>
              </w:rPr>
              <w:t>vivo</w:t>
            </w:r>
          </w:p>
        </w:tc>
      </w:tr>
      <w:tr w:rsidR="00351626" w14:paraId="63739BBB" w14:textId="77777777">
        <w:trPr>
          <w:trHeight w:val="290"/>
        </w:trPr>
        <w:tc>
          <w:tcPr>
            <w:tcW w:w="1316" w:type="dxa"/>
            <w:noWrap/>
          </w:tcPr>
          <w:p w14:paraId="714DC62D" w14:textId="77777777" w:rsidR="00351626" w:rsidRDefault="005A3CB0">
            <w:pPr>
              <w:rPr>
                <w:lang w:eastAsia="en-US"/>
              </w:rPr>
            </w:pPr>
            <w:r>
              <w:rPr>
                <w:lang w:eastAsia="en-US"/>
              </w:rPr>
              <w:t>R2-2203008</w:t>
            </w:r>
          </w:p>
        </w:tc>
        <w:tc>
          <w:tcPr>
            <w:tcW w:w="7043" w:type="dxa"/>
            <w:noWrap/>
          </w:tcPr>
          <w:p w14:paraId="4FB89865" w14:textId="77777777" w:rsidR="00351626" w:rsidRDefault="005A3CB0">
            <w:pPr>
              <w:rPr>
                <w:lang w:eastAsia="en-US"/>
              </w:rPr>
            </w:pPr>
            <w:r>
              <w:rPr>
                <w:lang w:eastAsia="en-US"/>
              </w:rPr>
              <w:t>Remaining user plane aspects of SDT</w:t>
            </w:r>
          </w:p>
        </w:tc>
        <w:tc>
          <w:tcPr>
            <w:tcW w:w="1904" w:type="dxa"/>
            <w:noWrap/>
          </w:tcPr>
          <w:p w14:paraId="77BB31D4" w14:textId="77777777" w:rsidR="00351626" w:rsidRDefault="005A3CB0">
            <w:pPr>
              <w:rPr>
                <w:lang w:eastAsia="en-US"/>
              </w:rPr>
            </w:pPr>
            <w:r>
              <w:rPr>
                <w:lang w:eastAsia="en-US"/>
              </w:rPr>
              <w:t>NEC</w:t>
            </w:r>
          </w:p>
        </w:tc>
      </w:tr>
      <w:tr w:rsidR="00351626" w14:paraId="44E6AEAF" w14:textId="77777777">
        <w:trPr>
          <w:trHeight w:val="290"/>
        </w:trPr>
        <w:tc>
          <w:tcPr>
            <w:tcW w:w="1316" w:type="dxa"/>
            <w:noWrap/>
          </w:tcPr>
          <w:p w14:paraId="652A4FBD" w14:textId="77777777" w:rsidR="00351626" w:rsidRDefault="005A3CB0">
            <w:pPr>
              <w:rPr>
                <w:lang w:eastAsia="en-US"/>
              </w:rPr>
            </w:pPr>
            <w:r>
              <w:rPr>
                <w:lang w:eastAsia="en-US"/>
              </w:rPr>
              <w:t>R2-2203009</w:t>
            </w:r>
          </w:p>
        </w:tc>
        <w:tc>
          <w:tcPr>
            <w:tcW w:w="7043" w:type="dxa"/>
            <w:noWrap/>
          </w:tcPr>
          <w:p w14:paraId="2341FAB3" w14:textId="77777777" w:rsidR="00351626" w:rsidRDefault="005A3CB0">
            <w:pPr>
              <w:rPr>
                <w:lang w:eastAsia="en-US"/>
              </w:rPr>
            </w:pPr>
            <w:r>
              <w:rPr>
                <w:lang w:eastAsia="en-US"/>
              </w:rPr>
              <w:t>Remaining control plane aspects of SDT</w:t>
            </w:r>
          </w:p>
        </w:tc>
        <w:tc>
          <w:tcPr>
            <w:tcW w:w="1904" w:type="dxa"/>
            <w:noWrap/>
          </w:tcPr>
          <w:p w14:paraId="353B743A" w14:textId="77777777" w:rsidR="00351626" w:rsidRDefault="005A3CB0">
            <w:pPr>
              <w:rPr>
                <w:lang w:eastAsia="en-US"/>
              </w:rPr>
            </w:pPr>
            <w:r>
              <w:rPr>
                <w:lang w:eastAsia="en-US"/>
              </w:rPr>
              <w:t>NEC</w:t>
            </w:r>
          </w:p>
        </w:tc>
      </w:tr>
      <w:tr w:rsidR="00351626" w14:paraId="46C653D1" w14:textId="77777777">
        <w:trPr>
          <w:trHeight w:val="290"/>
        </w:trPr>
        <w:tc>
          <w:tcPr>
            <w:tcW w:w="1316" w:type="dxa"/>
            <w:noWrap/>
          </w:tcPr>
          <w:p w14:paraId="60C852B4" w14:textId="77777777" w:rsidR="00351626" w:rsidRDefault="005A3CB0">
            <w:pPr>
              <w:rPr>
                <w:lang w:eastAsia="en-US"/>
              </w:rPr>
            </w:pPr>
            <w:r>
              <w:rPr>
                <w:lang w:eastAsia="en-US"/>
              </w:rPr>
              <w:t>R2-2203155</w:t>
            </w:r>
          </w:p>
        </w:tc>
        <w:tc>
          <w:tcPr>
            <w:tcW w:w="7043" w:type="dxa"/>
            <w:noWrap/>
          </w:tcPr>
          <w:p w14:paraId="0019A926" w14:textId="77777777" w:rsidR="00351626" w:rsidRDefault="005A3CB0">
            <w:pPr>
              <w:rPr>
                <w:lang w:eastAsia="en-US"/>
              </w:rPr>
            </w:pPr>
            <w:r>
              <w:rPr>
                <w:lang w:eastAsia="en-US"/>
              </w:rPr>
              <w:t>CP aspects for SDT</w:t>
            </w:r>
          </w:p>
        </w:tc>
        <w:tc>
          <w:tcPr>
            <w:tcW w:w="1904" w:type="dxa"/>
            <w:noWrap/>
          </w:tcPr>
          <w:p w14:paraId="737ABD8A" w14:textId="77777777" w:rsidR="00351626" w:rsidRDefault="005A3CB0">
            <w:pPr>
              <w:rPr>
                <w:lang w:eastAsia="en-US"/>
              </w:rPr>
            </w:pPr>
            <w:r>
              <w:rPr>
                <w:lang w:eastAsia="en-US"/>
              </w:rPr>
              <w:t>Ericsson</w:t>
            </w:r>
          </w:p>
        </w:tc>
      </w:tr>
      <w:tr w:rsidR="00351626" w14:paraId="027750F4" w14:textId="77777777">
        <w:trPr>
          <w:trHeight w:val="290"/>
        </w:trPr>
        <w:tc>
          <w:tcPr>
            <w:tcW w:w="1316" w:type="dxa"/>
            <w:noWrap/>
          </w:tcPr>
          <w:p w14:paraId="418A43C8" w14:textId="77777777" w:rsidR="00351626" w:rsidRDefault="005A3CB0">
            <w:pPr>
              <w:rPr>
                <w:lang w:eastAsia="en-US"/>
              </w:rPr>
            </w:pPr>
            <w:r>
              <w:rPr>
                <w:lang w:eastAsia="en-US"/>
              </w:rPr>
              <w:t>R2-2203158</w:t>
            </w:r>
          </w:p>
        </w:tc>
        <w:tc>
          <w:tcPr>
            <w:tcW w:w="7043" w:type="dxa"/>
            <w:noWrap/>
          </w:tcPr>
          <w:p w14:paraId="705714BD" w14:textId="77777777" w:rsidR="00351626" w:rsidRDefault="005A3CB0">
            <w:pPr>
              <w:rPr>
                <w:lang w:eastAsia="en-US"/>
              </w:rPr>
            </w:pPr>
            <w:r>
              <w:rPr>
                <w:lang w:eastAsia="en-US"/>
              </w:rPr>
              <w:t>User Plane Aspects for SDT</w:t>
            </w:r>
          </w:p>
        </w:tc>
        <w:tc>
          <w:tcPr>
            <w:tcW w:w="1904" w:type="dxa"/>
            <w:noWrap/>
          </w:tcPr>
          <w:p w14:paraId="57C382A1" w14:textId="77777777" w:rsidR="00351626" w:rsidRDefault="005A3CB0">
            <w:pPr>
              <w:rPr>
                <w:lang w:eastAsia="en-US"/>
              </w:rPr>
            </w:pPr>
            <w:r>
              <w:rPr>
                <w:lang w:eastAsia="en-US"/>
              </w:rPr>
              <w:t>Ericsson</w:t>
            </w:r>
          </w:p>
        </w:tc>
      </w:tr>
      <w:tr w:rsidR="00351626" w14:paraId="15A7AA89" w14:textId="77777777">
        <w:trPr>
          <w:trHeight w:val="290"/>
        </w:trPr>
        <w:tc>
          <w:tcPr>
            <w:tcW w:w="1316" w:type="dxa"/>
            <w:noWrap/>
          </w:tcPr>
          <w:p w14:paraId="36695AC9" w14:textId="77777777" w:rsidR="00351626" w:rsidRDefault="005A3CB0">
            <w:pPr>
              <w:rPr>
                <w:lang w:eastAsia="en-US"/>
              </w:rPr>
            </w:pPr>
            <w:r>
              <w:rPr>
                <w:lang w:eastAsia="en-US"/>
              </w:rPr>
              <w:t>R2-2203279</w:t>
            </w:r>
          </w:p>
        </w:tc>
        <w:tc>
          <w:tcPr>
            <w:tcW w:w="7043" w:type="dxa"/>
            <w:noWrap/>
          </w:tcPr>
          <w:p w14:paraId="02CCA911" w14:textId="77777777" w:rsidR="00351626" w:rsidRDefault="005A3CB0">
            <w:pPr>
              <w:rPr>
                <w:lang w:eastAsia="en-US"/>
              </w:rPr>
            </w:pPr>
            <w:r>
              <w:rPr>
                <w:lang w:eastAsia="en-US"/>
              </w:rPr>
              <w:t>Stage-2 introduction of SDT</w:t>
            </w:r>
          </w:p>
        </w:tc>
        <w:tc>
          <w:tcPr>
            <w:tcW w:w="1904" w:type="dxa"/>
            <w:noWrap/>
          </w:tcPr>
          <w:p w14:paraId="007EA5B4" w14:textId="77777777" w:rsidR="00351626" w:rsidRDefault="005A3CB0">
            <w:pPr>
              <w:rPr>
                <w:lang w:eastAsia="en-US"/>
              </w:rPr>
            </w:pPr>
            <w:r>
              <w:rPr>
                <w:lang w:eastAsia="en-US"/>
              </w:rPr>
              <w:t>Nokia, Nokia Shanghai Bell</w:t>
            </w:r>
          </w:p>
        </w:tc>
      </w:tr>
      <w:tr w:rsidR="00351626" w14:paraId="0D9AB9E9" w14:textId="77777777">
        <w:trPr>
          <w:trHeight w:val="290"/>
        </w:trPr>
        <w:tc>
          <w:tcPr>
            <w:tcW w:w="1316" w:type="dxa"/>
            <w:noWrap/>
          </w:tcPr>
          <w:p w14:paraId="5C460076" w14:textId="77777777" w:rsidR="00351626" w:rsidRDefault="005A3CB0">
            <w:pPr>
              <w:rPr>
                <w:lang w:eastAsia="en-US"/>
              </w:rPr>
            </w:pPr>
            <w:r>
              <w:rPr>
                <w:lang w:eastAsia="en-US"/>
              </w:rPr>
              <w:t>R2-2203280</w:t>
            </w:r>
          </w:p>
        </w:tc>
        <w:tc>
          <w:tcPr>
            <w:tcW w:w="7043" w:type="dxa"/>
            <w:noWrap/>
          </w:tcPr>
          <w:p w14:paraId="048C8C83" w14:textId="77777777" w:rsidR="00351626" w:rsidRDefault="005A3CB0">
            <w:pPr>
              <w:rPr>
                <w:lang w:eastAsia="en-US"/>
              </w:rPr>
            </w:pPr>
            <w:r>
              <w:rPr>
                <w:lang w:eastAsia="en-US"/>
              </w:rPr>
              <w:t>UP and CG aspects for SDT</w:t>
            </w:r>
          </w:p>
        </w:tc>
        <w:tc>
          <w:tcPr>
            <w:tcW w:w="1904" w:type="dxa"/>
            <w:noWrap/>
          </w:tcPr>
          <w:p w14:paraId="1EF73AE2" w14:textId="77777777" w:rsidR="00351626" w:rsidRDefault="005A3CB0">
            <w:pPr>
              <w:rPr>
                <w:lang w:eastAsia="en-US"/>
              </w:rPr>
            </w:pPr>
            <w:r>
              <w:rPr>
                <w:lang w:eastAsia="en-US"/>
              </w:rPr>
              <w:t>Nokia, Nokia Shanghai Bell</w:t>
            </w:r>
          </w:p>
        </w:tc>
      </w:tr>
      <w:tr w:rsidR="00351626" w14:paraId="471F1AA3" w14:textId="77777777">
        <w:trPr>
          <w:trHeight w:val="290"/>
        </w:trPr>
        <w:tc>
          <w:tcPr>
            <w:tcW w:w="1316" w:type="dxa"/>
            <w:noWrap/>
          </w:tcPr>
          <w:p w14:paraId="03DACFE7" w14:textId="77777777" w:rsidR="00351626" w:rsidRDefault="005A3CB0">
            <w:pPr>
              <w:rPr>
                <w:lang w:eastAsia="en-US"/>
              </w:rPr>
            </w:pPr>
            <w:r>
              <w:rPr>
                <w:lang w:eastAsia="en-US"/>
              </w:rPr>
              <w:t>R2-2203296</w:t>
            </w:r>
          </w:p>
        </w:tc>
        <w:tc>
          <w:tcPr>
            <w:tcW w:w="7043" w:type="dxa"/>
            <w:noWrap/>
          </w:tcPr>
          <w:p w14:paraId="7C66837E" w14:textId="77777777" w:rsidR="00351626" w:rsidRDefault="005A3CB0">
            <w:pPr>
              <w:rPr>
                <w:lang w:eastAsia="en-US"/>
              </w:rPr>
            </w:pPr>
            <w:r>
              <w:rPr>
                <w:lang w:eastAsia="en-US"/>
              </w:rPr>
              <w:t>Introduction of SDT</w:t>
            </w:r>
          </w:p>
        </w:tc>
        <w:tc>
          <w:tcPr>
            <w:tcW w:w="1904" w:type="dxa"/>
            <w:noWrap/>
          </w:tcPr>
          <w:p w14:paraId="03CF69EB" w14:textId="77777777" w:rsidR="00351626" w:rsidRDefault="005A3CB0">
            <w:pPr>
              <w:rPr>
                <w:lang w:eastAsia="en-US"/>
              </w:rPr>
            </w:pPr>
            <w:r>
              <w:rPr>
                <w:lang w:eastAsia="en-US"/>
              </w:rPr>
              <w:t>ZTE Corporation (rapporteur)</w:t>
            </w:r>
          </w:p>
        </w:tc>
      </w:tr>
      <w:tr w:rsidR="00351626" w14:paraId="2A29B2FF" w14:textId="77777777">
        <w:trPr>
          <w:trHeight w:val="290"/>
        </w:trPr>
        <w:tc>
          <w:tcPr>
            <w:tcW w:w="1316" w:type="dxa"/>
            <w:noWrap/>
          </w:tcPr>
          <w:p w14:paraId="0F4DB6E2" w14:textId="77777777" w:rsidR="00351626" w:rsidRDefault="005A3CB0">
            <w:pPr>
              <w:rPr>
                <w:lang w:eastAsia="en-US"/>
              </w:rPr>
            </w:pPr>
            <w:r>
              <w:rPr>
                <w:lang w:eastAsia="en-US"/>
              </w:rPr>
              <w:t>R2-2203299</w:t>
            </w:r>
          </w:p>
        </w:tc>
        <w:tc>
          <w:tcPr>
            <w:tcW w:w="7043" w:type="dxa"/>
            <w:noWrap/>
          </w:tcPr>
          <w:p w14:paraId="336DC382" w14:textId="77777777" w:rsidR="00351626" w:rsidRDefault="005A3CB0">
            <w:pPr>
              <w:rPr>
                <w:lang w:eastAsia="en-US"/>
              </w:rPr>
            </w:pPr>
            <w:r>
              <w:rPr>
                <w:lang w:eastAsia="en-US"/>
              </w:rPr>
              <w:t>[POST116bis-e][511][Sdata] - Running CR comments summary</w:t>
            </w:r>
          </w:p>
        </w:tc>
        <w:tc>
          <w:tcPr>
            <w:tcW w:w="1904" w:type="dxa"/>
            <w:noWrap/>
          </w:tcPr>
          <w:p w14:paraId="14F2300A" w14:textId="77777777" w:rsidR="00351626" w:rsidRDefault="005A3CB0">
            <w:pPr>
              <w:rPr>
                <w:lang w:eastAsia="en-US"/>
              </w:rPr>
            </w:pPr>
            <w:r>
              <w:rPr>
                <w:lang w:eastAsia="en-US"/>
              </w:rPr>
              <w:t>ZTE Wistron Telecom AB</w:t>
            </w:r>
          </w:p>
        </w:tc>
      </w:tr>
      <w:tr w:rsidR="00351626" w14:paraId="5BA516C8" w14:textId="77777777">
        <w:trPr>
          <w:trHeight w:val="290"/>
        </w:trPr>
        <w:tc>
          <w:tcPr>
            <w:tcW w:w="1316" w:type="dxa"/>
            <w:noWrap/>
          </w:tcPr>
          <w:p w14:paraId="1CC49F6E" w14:textId="77777777" w:rsidR="00351626" w:rsidRDefault="005A3CB0">
            <w:pPr>
              <w:rPr>
                <w:lang w:eastAsia="en-US"/>
              </w:rPr>
            </w:pPr>
            <w:r>
              <w:rPr>
                <w:lang w:eastAsia="en-US"/>
              </w:rPr>
              <w:t>R2-2203300</w:t>
            </w:r>
          </w:p>
        </w:tc>
        <w:tc>
          <w:tcPr>
            <w:tcW w:w="7043" w:type="dxa"/>
            <w:noWrap/>
          </w:tcPr>
          <w:p w14:paraId="3E24FAAE" w14:textId="77777777" w:rsidR="00351626" w:rsidRDefault="005A3CB0">
            <w:pPr>
              <w:rPr>
                <w:lang w:eastAsia="en-US"/>
              </w:rPr>
            </w:pPr>
            <w:r>
              <w:rPr>
                <w:lang w:eastAsia="en-US"/>
              </w:rPr>
              <w:t>[POST116bis-e][511][Sdata] - CP open issue list summary</w:t>
            </w:r>
          </w:p>
        </w:tc>
        <w:tc>
          <w:tcPr>
            <w:tcW w:w="1904" w:type="dxa"/>
            <w:noWrap/>
          </w:tcPr>
          <w:p w14:paraId="2BB1B623" w14:textId="77777777" w:rsidR="00351626" w:rsidRDefault="005A3CB0">
            <w:pPr>
              <w:rPr>
                <w:lang w:eastAsia="en-US"/>
              </w:rPr>
            </w:pPr>
            <w:r>
              <w:rPr>
                <w:lang w:eastAsia="en-US"/>
              </w:rPr>
              <w:t>ZTE Wistron Telecom AB</w:t>
            </w:r>
          </w:p>
        </w:tc>
      </w:tr>
      <w:tr w:rsidR="00351626" w14:paraId="5984462C" w14:textId="77777777">
        <w:trPr>
          <w:trHeight w:val="290"/>
        </w:trPr>
        <w:tc>
          <w:tcPr>
            <w:tcW w:w="1316" w:type="dxa"/>
            <w:noWrap/>
          </w:tcPr>
          <w:p w14:paraId="6767EE17" w14:textId="77777777" w:rsidR="00351626" w:rsidRDefault="005A3CB0">
            <w:pPr>
              <w:rPr>
                <w:lang w:eastAsia="en-US"/>
              </w:rPr>
            </w:pPr>
            <w:r>
              <w:rPr>
                <w:lang w:eastAsia="en-US"/>
              </w:rPr>
              <w:t>R2-2203337</w:t>
            </w:r>
          </w:p>
        </w:tc>
        <w:tc>
          <w:tcPr>
            <w:tcW w:w="7043" w:type="dxa"/>
            <w:noWrap/>
          </w:tcPr>
          <w:p w14:paraId="1925D6BA" w14:textId="77777777" w:rsidR="00351626" w:rsidRDefault="005A3CB0">
            <w:pPr>
              <w:rPr>
                <w:lang w:eastAsia="en-US"/>
              </w:rPr>
            </w:pPr>
            <w:r>
              <w:rPr>
                <w:lang w:eastAsia="en-US"/>
              </w:rPr>
              <w:t>Control plane common aspects for SDT</w:t>
            </w:r>
          </w:p>
        </w:tc>
        <w:tc>
          <w:tcPr>
            <w:tcW w:w="1904" w:type="dxa"/>
            <w:noWrap/>
          </w:tcPr>
          <w:p w14:paraId="5BAB6666" w14:textId="77777777" w:rsidR="00351626" w:rsidRDefault="005A3CB0">
            <w:pPr>
              <w:rPr>
                <w:lang w:eastAsia="en-US"/>
              </w:rPr>
            </w:pPr>
            <w:r>
              <w:rPr>
                <w:lang w:eastAsia="en-US"/>
              </w:rPr>
              <w:t>Huawei, HiSilicon</w:t>
            </w:r>
          </w:p>
        </w:tc>
      </w:tr>
      <w:tr w:rsidR="00351626" w14:paraId="467B4973" w14:textId="77777777">
        <w:trPr>
          <w:trHeight w:val="290"/>
        </w:trPr>
        <w:tc>
          <w:tcPr>
            <w:tcW w:w="1316" w:type="dxa"/>
            <w:noWrap/>
          </w:tcPr>
          <w:p w14:paraId="4284EE23" w14:textId="77777777" w:rsidR="00351626" w:rsidRDefault="005A3CB0">
            <w:pPr>
              <w:rPr>
                <w:lang w:eastAsia="en-US"/>
              </w:rPr>
            </w:pPr>
            <w:r>
              <w:rPr>
                <w:lang w:eastAsia="en-US"/>
              </w:rPr>
              <w:t>R2-2203338</w:t>
            </w:r>
          </w:p>
        </w:tc>
        <w:tc>
          <w:tcPr>
            <w:tcW w:w="7043" w:type="dxa"/>
            <w:noWrap/>
          </w:tcPr>
          <w:p w14:paraId="00B07AA1" w14:textId="77777777" w:rsidR="00351626" w:rsidRDefault="005A3CB0">
            <w:pPr>
              <w:rPr>
                <w:lang w:eastAsia="en-US"/>
              </w:rPr>
            </w:pPr>
            <w:r>
              <w:rPr>
                <w:lang w:eastAsia="en-US"/>
              </w:rPr>
              <w:t>CCCH based non-SDT data indication</w:t>
            </w:r>
          </w:p>
        </w:tc>
        <w:tc>
          <w:tcPr>
            <w:tcW w:w="1904" w:type="dxa"/>
            <w:noWrap/>
          </w:tcPr>
          <w:p w14:paraId="0D5D11A9" w14:textId="77777777" w:rsidR="00351626" w:rsidRDefault="005A3CB0">
            <w:pPr>
              <w:rPr>
                <w:lang w:eastAsia="en-US"/>
              </w:rPr>
            </w:pPr>
            <w:r>
              <w:rPr>
                <w:lang w:eastAsia="en-US"/>
              </w:rPr>
              <w:t>Huawei, HiSilicon</w:t>
            </w:r>
          </w:p>
        </w:tc>
      </w:tr>
      <w:tr w:rsidR="00351626" w14:paraId="0839A437" w14:textId="77777777">
        <w:trPr>
          <w:trHeight w:val="290"/>
        </w:trPr>
        <w:tc>
          <w:tcPr>
            <w:tcW w:w="1316" w:type="dxa"/>
            <w:noWrap/>
          </w:tcPr>
          <w:p w14:paraId="02BDA9F1" w14:textId="77777777" w:rsidR="00351626" w:rsidRDefault="005A3CB0">
            <w:pPr>
              <w:rPr>
                <w:lang w:eastAsia="en-US"/>
              </w:rPr>
            </w:pPr>
            <w:r>
              <w:rPr>
                <w:lang w:eastAsia="en-US"/>
              </w:rPr>
              <w:t>R2-2203353</w:t>
            </w:r>
          </w:p>
        </w:tc>
        <w:tc>
          <w:tcPr>
            <w:tcW w:w="7043" w:type="dxa"/>
            <w:noWrap/>
          </w:tcPr>
          <w:p w14:paraId="412D4696" w14:textId="77777777" w:rsidR="00351626" w:rsidRDefault="005A3CB0">
            <w:pPr>
              <w:rPr>
                <w:lang w:eastAsia="en-US"/>
              </w:rPr>
            </w:pPr>
            <w:r>
              <w:rPr>
                <w:lang w:eastAsia="en-US"/>
              </w:rPr>
              <w:t>SDT control plane aspects</w:t>
            </w:r>
          </w:p>
        </w:tc>
        <w:tc>
          <w:tcPr>
            <w:tcW w:w="1904" w:type="dxa"/>
            <w:noWrap/>
          </w:tcPr>
          <w:p w14:paraId="00F9BFA4" w14:textId="77777777" w:rsidR="00351626" w:rsidRDefault="005A3CB0">
            <w:pPr>
              <w:rPr>
                <w:lang w:eastAsia="en-US"/>
              </w:rPr>
            </w:pPr>
            <w:r>
              <w:rPr>
                <w:lang w:eastAsia="en-US"/>
              </w:rPr>
              <w:t>Nokia, Nokia Shanghai Bell</w:t>
            </w:r>
          </w:p>
        </w:tc>
      </w:tr>
      <w:tr w:rsidR="00351626" w14:paraId="3DCAA587" w14:textId="77777777">
        <w:trPr>
          <w:trHeight w:val="290"/>
        </w:trPr>
        <w:tc>
          <w:tcPr>
            <w:tcW w:w="1316" w:type="dxa"/>
            <w:noWrap/>
          </w:tcPr>
          <w:p w14:paraId="265D76D9" w14:textId="77777777" w:rsidR="00351626" w:rsidRDefault="005A3CB0">
            <w:pPr>
              <w:rPr>
                <w:lang w:eastAsia="en-US"/>
              </w:rPr>
            </w:pPr>
            <w:r>
              <w:rPr>
                <w:lang w:eastAsia="en-US"/>
              </w:rPr>
              <w:t>R2-2203458</w:t>
            </w:r>
          </w:p>
        </w:tc>
        <w:tc>
          <w:tcPr>
            <w:tcW w:w="7043" w:type="dxa"/>
            <w:noWrap/>
          </w:tcPr>
          <w:p w14:paraId="6AA52FE5" w14:textId="77777777" w:rsidR="00351626" w:rsidRDefault="005A3CB0">
            <w:pPr>
              <w:rPr>
                <w:lang w:eastAsia="en-US"/>
              </w:rPr>
            </w:pPr>
            <w:r>
              <w:rPr>
                <w:lang w:eastAsia="en-US"/>
              </w:rPr>
              <w:t>Remaining UP issues for SDT</w:t>
            </w:r>
          </w:p>
        </w:tc>
        <w:tc>
          <w:tcPr>
            <w:tcW w:w="1904" w:type="dxa"/>
            <w:noWrap/>
          </w:tcPr>
          <w:p w14:paraId="5E2B4A34" w14:textId="77777777" w:rsidR="00351626" w:rsidRDefault="005A3CB0">
            <w:pPr>
              <w:rPr>
                <w:lang w:eastAsia="en-US"/>
              </w:rPr>
            </w:pPr>
            <w:r>
              <w:rPr>
                <w:lang w:eastAsia="en-US"/>
              </w:rPr>
              <w:t>InterDigital</w:t>
            </w:r>
          </w:p>
        </w:tc>
      </w:tr>
      <w:tr w:rsidR="00351626" w14:paraId="6FFB4F05" w14:textId="77777777">
        <w:trPr>
          <w:trHeight w:val="290"/>
        </w:trPr>
        <w:tc>
          <w:tcPr>
            <w:tcW w:w="1316" w:type="dxa"/>
            <w:noWrap/>
          </w:tcPr>
          <w:p w14:paraId="223CF074" w14:textId="77777777" w:rsidR="00351626" w:rsidRDefault="005A3CB0">
            <w:pPr>
              <w:rPr>
                <w:lang w:eastAsia="en-US"/>
              </w:rPr>
            </w:pPr>
            <w:r>
              <w:rPr>
                <w:lang w:eastAsia="en-US"/>
              </w:rPr>
              <w:t>R2-2203475</w:t>
            </w:r>
          </w:p>
        </w:tc>
        <w:tc>
          <w:tcPr>
            <w:tcW w:w="7043" w:type="dxa"/>
            <w:noWrap/>
          </w:tcPr>
          <w:p w14:paraId="16E165C3" w14:textId="77777777" w:rsidR="00351626" w:rsidRDefault="005A3CB0">
            <w:pPr>
              <w:rPr>
                <w:lang w:eastAsia="en-US"/>
              </w:rPr>
            </w:pPr>
            <w:r>
              <w:rPr>
                <w:lang w:eastAsia="en-US"/>
              </w:rPr>
              <w:t>Introduction of DCCH solution for non-SDT data arrival</w:t>
            </w:r>
          </w:p>
        </w:tc>
        <w:tc>
          <w:tcPr>
            <w:tcW w:w="1904" w:type="dxa"/>
            <w:noWrap/>
          </w:tcPr>
          <w:p w14:paraId="6009B896" w14:textId="77777777" w:rsidR="00351626" w:rsidRDefault="005A3CB0">
            <w:pPr>
              <w:rPr>
                <w:lang w:eastAsia="en-US"/>
              </w:rPr>
            </w:pPr>
            <w:r>
              <w:rPr>
                <w:lang w:eastAsia="en-US"/>
              </w:rPr>
              <w:t>Intel Corporation, ZTE Corporation, Sanechips, Samsung, Xiaomi, MediaTek, Radisys, Reliance JIO, Qualcomm, CMCC, OPPO, Lenovo, Sony, Apple, CATT, AT&amp;T</w:t>
            </w:r>
          </w:p>
        </w:tc>
      </w:tr>
      <w:tr w:rsidR="00351626" w14:paraId="3385A0D4" w14:textId="77777777">
        <w:trPr>
          <w:trHeight w:val="290"/>
        </w:trPr>
        <w:tc>
          <w:tcPr>
            <w:tcW w:w="1316" w:type="dxa"/>
            <w:noWrap/>
          </w:tcPr>
          <w:p w14:paraId="17136EAD" w14:textId="77777777" w:rsidR="00351626" w:rsidRDefault="005A3CB0">
            <w:pPr>
              <w:rPr>
                <w:lang w:eastAsia="en-US"/>
              </w:rPr>
            </w:pPr>
            <w:r>
              <w:rPr>
                <w:lang w:eastAsia="en-US"/>
              </w:rPr>
              <w:t>R2-2203520</w:t>
            </w:r>
          </w:p>
        </w:tc>
        <w:tc>
          <w:tcPr>
            <w:tcW w:w="7043" w:type="dxa"/>
            <w:noWrap/>
          </w:tcPr>
          <w:p w14:paraId="5F89A010" w14:textId="77777777" w:rsidR="00351626" w:rsidRDefault="005A3CB0">
            <w:pPr>
              <w:rPr>
                <w:lang w:eastAsia="en-US"/>
              </w:rPr>
            </w:pPr>
            <w:r>
              <w:rPr>
                <w:lang w:eastAsia="en-US"/>
              </w:rPr>
              <w:t>CCCH based non-SDT data indication</w:t>
            </w:r>
          </w:p>
        </w:tc>
        <w:tc>
          <w:tcPr>
            <w:tcW w:w="1904" w:type="dxa"/>
            <w:noWrap/>
          </w:tcPr>
          <w:p w14:paraId="3DCE6F03" w14:textId="77777777" w:rsidR="00351626" w:rsidRDefault="005A3CB0">
            <w:pPr>
              <w:rPr>
                <w:lang w:eastAsia="en-US"/>
              </w:rPr>
            </w:pPr>
            <w:r>
              <w:rPr>
                <w:lang w:eastAsia="en-US"/>
              </w:rPr>
              <w:t>Huawei, HiSilicon, InterDigital, LGE, ASUSTeK, Nokia, Nokia Shanghai Bell, Google, Rakuten Mobile, Fujitsu, NEC, Ericsson</w:t>
            </w:r>
          </w:p>
        </w:tc>
      </w:tr>
      <w:tr w:rsidR="00351626" w14:paraId="080EBA6F" w14:textId="77777777">
        <w:trPr>
          <w:trHeight w:val="290"/>
        </w:trPr>
        <w:tc>
          <w:tcPr>
            <w:tcW w:w="1316" w:type="dxa"/>
            <w:noWrap/>
          </w:tcPr>
          <w:p w14:paraId="2877BD95" w14:textId="77777777" w:rsidR="00351626" w:rsidRDefault="005A3CB0">
            <w:pPr>
              <w:rPr>
                <w:lang w:eastAsia="en-US"/>
              </w:rPr>
            </w:pPr>
            <w:r>
              <w:rPr>
                <w:lang w:eastAsia="en-US"/>
              </w:rPr>
              <w:t>R2-2203528</w:t>
            </w:r>
          </w:p>
        </w:tc>
        <w:tc>
          <w:tcPr>
            <w:tcW w:w="7043" w:type="dxa"/>
            <w:noWrap/>
          </w:tcPr>
          <w:p w14:paraId="14B0CB6F" w14:textId="77777777" w:rsidR="00351626" w:rsidRDefault="005A3CB0">
            <w:pPr>
              <w:rPr>
                <w:lang w:eastAsia="en-US"/>
              </w:rPr>
            </w:pPr>
            <w:r>
              <w:rPr>
                <w:lang w:eastAsia="en-US"/>
              </w:rPr>
              <w:t>Introduction of DCCH solution for non-SDT data arrival</w:t>
            </w:r>
          </w:p>
        </w:tc>
        <w:tc>
          <w:tcPr>
            <w:tcW w:w="1904" w:type="dxa"/>
            <w:noWrap/>
          </w:tcPr>
          <w:p w14:paraId="5D790DAE" w14:textId="77777777" w:rsidR="00351626" w:rsidRDefault="005A3CB0">
            <w:pPr>
              <w:rPr>
                <w:lang w:eastAsia="en-US"/>
              </w:rPr>
            </w:pPr>
            <w:r>
              <w:rPr>
                <w:lang w:eastAsia="en-US"/>
              </w:rPr>
              <w:t xml:space="preserve">Intel Corporation, ZTE Corporation, Sanechips, Samsung, Xiaomi, MediaTek, Radisys, Reliance JIO, Qualcomm, CMCC, OPPO, Lenovo, </w:t>
            </w:r>
            <w:r>
              <w:rPr>
                <w:lang w:eastAsia="en-US"/>
              </w:rPr>
              <w:lastRenderedPageBreak/>
              <w:t>Sony, Apple, CATT, AT&amp;T, T-Mobile, China Telecom, vivo</w:t>
            </w:r>
          </w:p>
        </w:tc>
      </w:tr>
      <w:tr w:rsidR="00351626" w14:paraId="241DEEAE" w14:textId="77777777">
        <w:trPr>
          <w:trHeight w:val="290"/>
        </w:trPr>
        <w:tc>
          <w:tcPr>
            <w:tcW w:w="1316" w:type="dxa"/>
            <w:noWrap/>
          </w:tcPr>
          <w:p w14:paraId="3812EF38" w14:textId="77777777" w:rsidR="00351626" w:rsidRDefault="005A3CB0">
            <w:pPr>
              <w:rPr>
                <w:lang w:eastAsia="en-US"/>
              </w:rPr>
            </w:pPr>
            <w:r>
              <w:rPr>
                <w:lang w:eastAsia="en-US"/>
              </w:rPr>
              <w:lastRenderedPageBreak/>
              <w:t>R2-2203529</w:t>
            </w:r>
          </w:p>
        </w:tc>
        <w:tc>
          <w:tcPr>
            <w:tcW w:w="7043" w:type="dxa"/>
            <w:noWrap/>
          </w:tcPr>
          <w:p w14:paraId="49700857" w14:textId="77777777" w:rsidR="00351626" w:rsidRDefault="005A3CB0">
            <w:pPr>
              <w:rPr>
                <w:lang w:eastAsia="en-US"/>
              </w:rPr>
            </w:pPr>
            <w:r>
              <w:rPr>
                <w:lang w:eastAsia="en-US"/>
              </w:rPr>
              <w:t>Handling of DL non-SDT during SDT</w:t>
            </w:r>
          </w:p>
        </w:tc>
        <w:tc>
          <w:tcPr>
            <w:tcW w:w="1904" w:type="dxa"/>
            <w:noWrap/>
          </w:tcPr>
          <w:p w14:paraId="69FCD901" w14:textId="77777777" w:rsidR="00351626" w:rsidRDefault="005A3CB0">
            <w:pPr>
              <w:rPr>
                <w:lang w:eastAsia="en-US"/>
              </w:rPr>
            </w:pPr>
            <w:r>
              <w:rPr>
                <w:lang w:eastAsia="en-US"/>
              </w:rPr>
              <w:t>CATT, Huawei, HiSilicon, China Telecom, CMCC</w:t>
            </w:r>
          </w:p>
        </w:tc>
      </w:tr>
      <w:tr w:rsidR="00351626" w14:paraId="0B95539D" w14:textId="77777777">
        <w:trPr>
          <w:trHeight w:val="290"/>
        </w:trPr>
        <w:tc>
          <w:tcPr>
            <w:tcW w:w="1316" w:type="dxa"/>
            <w:noWrap/>
          </w:tcPr>
          <w:p w14:paraId="2B5A5198" w14:textId="77777777" w:rsidR="00351626" w:rsidRDefault="005A3CB0">
            <w:pPr>
              <w:rPr>
                <w:lang w:eastAsia="en-US"/>
              </w:rPr>
            </w:pPr>
            <w:r>
              <w:rPr>
                <w:lang w:eastAsia="en-US"/>
              </w:rPr>
              <w:t>R2-2203716</w:t>
            </w:r>
          </w:p>
        </w:tc>
        <w:tc>
          <w:tcPr>
            <w:tcW w:w="7043" w:type="dxa"/>
            <w:noWrap/>
          </w:tcPr>
          <w:p w14:paraId="42F8F987" w14:textId="77777777" w:rsidR="00351626" w:rsidRDefault="005A3CB0">
            <w:pPr>
              <w:rPr>
                <w:lang w:eastAsia="en-US"/>
              </w:rPr>
            </w:pPr>
            <w:r>
              <w:rPr>
                <w:lang w:eastAsia="en-US"/>
              </w:rPr>
              <w:t>[POST116bis-e][511][Sdata] - CP open issue list summary</w:t>
            </w:r>
          </w:p>
        </w:tc>
        <w:tc>
          <w:tcPr>
            <w:tcW w:w="1904" w:type="dxa"/>
            <w:noWrap/>
          </w:tcPr>
          <w:p w14:paraId="64898A8E" w14:textId="77777777" w:rsidR="00351626" w:rsidRDefault="005A3CB0">
            <w:pPr>
              <w:rPr>
                <w:lang w:eastAsia="en-US"/>
              </w:rPr>
            </w:pPr>
            <w:r>
              <w:rPr>
                <w:lang w:eastAsia="en-US"/>
              </w:rPr>
              <w:t>ZTE Corporation (rapporteur)</w:t>
            </w:r>
          </w:p>
        </w:tc>
      </w:tr>
      <w:tr w:rsidR="00351626" w14:paraId="1729CD43" w14:textId="77777777">
        <w:trPr>
          <w:trHeight w:val="290"/>
        </w:trPr>
        <w:tc>
          <w:tcPr>
            <w:tcW w:w="1316" w:type="dxa"/>
            <w:noWrap/>
          </w:tcPr>
          <w:p w14:paraId="7AB56255" w14:textId="77777777" w:rsidR="00351626" w:rsidRDefault="005A3CB0">
            <w:pPr>
              <w:rPr>
                <w:lang w:eastAsia="en-US"/>
              </w:rPr>
            </w:pPr>
            <w:r>
              <w:rPr>
                <w:lang w:eastAsia="en-US"/>
              </w:rPr>
              <w:t>R2-2203722</w:t>
            </w:r>
          </w:p>
        </w:tc>
        <w:tc>
          <w:tcPr>
            <w:tcW w:w="7043" w:type="dxa"/>
            <w:noWrap/>
          </w:tcPr>
          <w:p w14:paraId="1B8A4ED7" w14:textId="77777777" w:rsidR="00351626" w:rsidRDefault="005A3CB0">
            <w:pPr>
              <w:rPr>
                <w:lang w:eastAsia="en-US"/>
              </w:rPr>
            </w:pPr>
            <w:r>
              <w:rPr>
                <w:lang w:eastAsia="en-US"/>
              </w:rPr>
              <w:t>Reply LS on Security of Small data transmission (S3-220463; contact: Intel)</w:t>
            </w:r>
          </w:p>
        </w:tc>
        <w:tc>
          <w:tcPr>
            <w:tcW w:w="1904" w:type="dxa"/>
            <w:noWrap/>
          </w:tcPr>
          <w:p w14:paraId="23FF609B" w14:textId="77777777" w:rsidR="00351626" w:rsidRDefault="005A3CB0">
            <w:pPr>
              <w:rPr>
                <w:lang w:eastAsia="en-US"/>
              </w:rPr>
            </w:pPr>
            <w:r>
              <w:rPr>
                <w:lang w:eastAsia="en-US"/>
              </w:rPr>
              <w:t>SA3</w:t>
            </w:r>
          </w:p>
        </w:tc>
      </w:tr>
      <w:tr w:rsidR="00351626" w14:paraId="227B4B37" w14:textId="77777777">
        <w:trPr>
          <w:trHeight w:val="290"/>
        </w:trPr>
        <w:tc>
          <w:tcPr>
            <w:tcW w:w="1316" w:type="dxa"/>
            <w:noWrap/>
          </w:tcPr>
          <w:p w14:paraId="39B44A99" w14:textId="77777777" w:rsidR="00351626" w:rsidRDefault="005A3CB0">
            <w:pPr>
              <w:rPr>
                <w:lang w:eastAsia="en-US"/>
              </w:rPr>
            </w:pPr>
            <w:r>
              <w:rPr>
                <w:lang w:eastAsia="en-US"/>
              </w:rPr>
              <w:t>R2-2203731</w:t>
            </w:r>
          </w:p>
        </w:tc>
        <w:tc>
          <w:tcPr>
            <w:tcW w:w="7043" w:type="dxa"/>
            <w:noWrap/>
          </w:tcPr>
          <w:p w14:paraId="549E9F74" w14:textId="77777777" w:rsidR="00351626" w:rsidRDefault="005A3CB0">
            <w:pPr>
              <w:rPr>
                <w:lang w:eastAsia="en-US"/>
              </w:rPr>
            </w:pPr>
            <w:r>
              <w:rPr>
                <w:lang w:eastAsia="en-US"/>
              </w:rPr>
              <w:t>Summary of remaining user plane issues for SDT</w:t>
            </w:r>
          </w:p>
        </w:tc>
        <w:tc>
          <w:tcPr>
            <w:tcW w:w="1904" w:type="dxa"/>
            <w:noWrap/>
          </w:tcPr>
          <w:p w14:paraId="6458171B" w14:textId="77777777" w:rsidR="00351626" w:rsidRDefault="005A3CB0">
            <w:pPr>
              <w:rPr>
                <w:lang w:eastAsia="en-US"/>
              </w:rPr>
            </w:pPr>
            <w:r>
              <w:rPr>
                <w:lang w:eastAsia="en-US"/>
              </w:rPr>
              <w:t>InterDigital (rapporteur)</w:t>
            </w:r>
          </w:p>
        </w:tc>
      </w:tr>
      <w:tr w:rsidR="00351626" w14:paraId="7C533EFD" w14:textId="77777777">
        <w:trPr>
          <w:trHeight w:val="290"/>
        </w:trPr>
        <w:tc>
          <w:tcPr>
            <w:tcW w:w="1316" w:type="dxa"/>
            <w:noWrap/>
          </w:tcPr>
          <w:p w14:paraId="6F013FBD" w14:textId="77777777" w:rsidR="00351626" w:rsidRDefault="005A3CB0">
            <w:pPr>
              <w:rPr>
                <w:lang w:eastAsia="en-US"/>
              </w:rPr>
            </w:pPr>
            <w:r>
              <w:rPr>
                <w:lang w:eastAsia="en-US"/>
              </w:rPr>
              <w:t>R2-2203732</w:t>
            </w:r>
          </w:p>
        </w:tc>
        <w:tc>
          <w:tcPr>
            <w:tcW w:w="7043" w:type="dxa"/>
            <w:noWrap/>
          </w:tcPr>
          <w:p w14:paraId="1DF72FCC" w14:textId="77777777" w:rsidR="00351626" w:rsidRDefault="005A3CB0">
            <w:pPr>
              <w:rPr>
                <w:lang w:eastAsia="en-US"/>
              </w:rPr>
            </w:pPr>
            <w:r>
              <w:rPr>
                <w:lang w:eastAsia="en-US"/>
              </w:rPr>
              <w:t>Summary of [AT117-e] [501] [ Sdata] CP additional open issues (Samsung)</w:t>
            </w:r>
          </w:p>
        </w:tc>
        <w:tc>
          <w:tcPr>
            <w:tcW w:w="1904" w:type="dxa"/>
            <w:noWrap/>
          </w:tcPr>
          <w:p w14:paraId="2EF15B95" w14:textId="77777777" w:rsidR="00351626" w:rsidRDefault="005A3CB0">
            <w:pPr>
              <w:rPr>
                <w:lang w:eastAsia="en-US"/>
              </w:rPr>
            </w:pPr>
            <w:r>
              <w:rPr>
                <w:lang w:eastAsia="en-US"/>
              </w:rPr>
              <w:t>Samsung</w:t>
            </w:r>
          </w:p>
        </w:tc>
      </w:tr>
      <w:tr w:rsidR="00351626" w14:paraId="1A0DFE06" w14:textId="77777777">
        <w:trPr>
          <w:trHeight w:val="290"/>
        </w:trPr>
        <w:tc>
          <w:tcPr>
            <w:tcW w:w="1316" w:type="dxa"/>
            <w:noWrap/>
          </w:tcPr>
          <w:p w14:paraId="20A46447" w14:textId="77777777" w:rsidR="00351626" w:rsidRDefault="005A3CB0">
            <w:pPr>
              <w:rPr>
                <w:lang w:eastAsia="en-US"/>
              </w:rPr>
            </w:pPr>
            <w:r>
              <w:rPr>
                <w:lang w:eastAsia="en-US"/>
              </w:rPr>
              <w:t>R2-2203768</w:t>
            </w:r>
          </w:p>
        </w:tc>
        <w:tc>
          <w:tcPr>
            <w:tcW w:w="7043" w:type="dxa"/>
            <w:noWrap/>
          </w:tcPr>
          <w:p w14:paraId="5DA7AEB7" w14:textId="77777777" w:rsidR="00351626" w:rsidRDefault="005A3CB0">
            <w:pPr>
              <w:rPr>
                <w:lang w:eastAsia="en-US"/>
              </w:rPr>
            </w:pPr>
            <w:r>
              <w:rPr>
                <w:lang w:eastAsia="en-US"/>
              </w:rPr>
              <w:t>Introduction of SDT</w:t>
            </w:r>
          </w:p>
        </w:tc>
        <w:tc>
          <w:tcPr>
            <w:tcW w:w="1904" w:type="dxa"/>
            <w:noWrap/>
          </w:tcPr>
          <w:p w14:paraId="04E681CB" w14:textId="77777777" w:rsidR="00351626" w:rsidRDefault="005A3CB0">
            <w:pPr>
              <w:rPr>
                <w:lang w:eastAsia="en-US"/>
              </w:rPr>
            </w:pPr>
            <w:r>
              <w:rPr>
                <w:lang w:eastAsia="en-US"/>
              </w:rPr>
              <w:t>ZTE Corporation (rapporteur)</w:t>
            </w:r>
          </w:p>
        </w:tc>
      </w:tr>
      <w:tr w:rsidR="00351626" w14:paraId="20EE5917" w14:textId="77777777">
        <w:trPr>
          <w:trHeight w:val="290"/>
        </w:trPr>
        <w:tc>
          <w:tcPr>
            <w:tcW w:w="1316" w:type="dxa"/>
            <w:noWrap/>
          </w:tcPr>
          <w:p w14:paraId="25D6E547" w14:textId="77777777" w:rsidR="00351626" w:rsidRDefault="005A3CB0">
            <w:pPr>
              <w:rPr>
                <w:lang w:eastAsia="en-US"/>
              </w:rPr>
            </w:pPr>
            <w:r>
              <w:rPr>
                <w:lang w:eastAsia="en-US"/>
              </w:rPr>
              <w:t>R2-2203840</w:t>
            </w:r>
          </w:p>
        </w:tc>
        <w:tc>
          <w:tcPr>
            <w:tcW w:w="7043" w:type="dxa"/>
            <w:noWrap/>
          </w:tcPr>
          <w:p w14:paraId="40269801" w14:textId="77777777" w:rsidR="00351626" w:rsidRDefault="005A3CB0">
            <w:pPr>
              <w:rPr>
                <w:lang w:eastAsia="en-US"/>
              </w:rPr>
            </w:pPr>
            <w:r>
              <w:rPr>
                <w:lang w:eastAsia="en-US"/>
              </w:rPr>
              <w:t>Discussion on the handling of emergency calls during SDT</w:t>
            </w:r>
          </w:p>
        </w:tc>
        <w:tc>
          <w:tcPr>
            <w:tcW w:w="1904" w:type="dxa"/>
            <w:noWrap/>
          </w:tcPr>
          <w:p w14:paraId="23A23595" w14:textId="77777777" w:rsidR="00351626" w:rsidRDefault="005A3CB0">
            <w:pPr>
              <w:rPr>
                <w:lang w:eastAsia="en-US"/>
              </w:rPr>
            </w:pPr>
            <w:r>
              <w:rPr>
                <w:lang w:eastAsia="en-US"/>
              </w:rPr>
              <w:t>OPPO</w:t>
            </w:r>
          </w:p>
        </w:tc>
      </w:tr>
      <w:tr w:rsidR="00351626" w14:paraId="7D2FE749" w14:textId="77777777">
        <w:trPr>
          <w:trHeight w:val="290"/>
        </w:trPr>
        <w:tc>
          <w:tcPr>
            <w:tcW w:w="1316" w:type="dxa"/>
            <w:noWrap/>
          </w:tcPr>
          <w:p w14:paraId="72DC9787" w14:textId="77777777" w:rsidR="00351626" w:rsidRDefault="005A3CB0">
            <w:pPr>
              <w:rPr>
                <w:lang w:eastAsia="en-US"/>
              </w:rPr>
            </w:pPr>
            <w:r>
              <w:rPr>
                <w:lang w:eastAsia="en-US"/>
              </w:rPr>
              <w:t>R2-2203859</w:t>
            </w:r>
          </w:p>
        </w:tc>
        <w:tc>
          <w:tcPr>
            <w:tcW w:w="7043" w:type="dxa"/>
            <w:noWrap/>
          </w:tcPr>
          <w:p w14:paraId="13ADFD86" w14:textId="77777777" w:rsidR="00351626" w:rsidRDefault="005A3CB0">
            <w:pPr>
              <w:rPr>
                <w:lang w:eastAsia="en-US"/>
              </w:rPr>
            </w:pPr>
            <w:r>
              <w:rPr>
                <w:lang w:eastAsia="en-US"/>
              </w:rPr>
              <w:t>NAS's trigger for resume for SDT (C1-221891; contact: OPPO)</w:t>
            </w:r>
          </w:p>
        </w:tc>
        <w:tc>
          <w:tcPr>
            <w:tcW w:w="1904" w:type="dxa"/>
            <w:noWrap/>
          </w:tcPr>
          <w:p w14:paraId="14E3AB50" w14:textId="77777777" w:rsidR="00351626" w:rsidRDefault="005A3CB0">
            <w:pPr>
              <w:rPr>
                <w:lang w:eastAsia="en-US"/>
              </w:rPr>
            </w:pPr>
            <w:r>
              <w:rPr>
                <w:lang w:eastAsia="en-US"/>
              </w:rPr>
              <w:t>CT1</w:t>
            </w:r>
          </w:p>
        </w:tc>
      </w:tr>
      <w:tr w:rsidR="00351626" w14:paraId="5A8E5E39" w14:textId="77777777">
        <w:trPr>
          <w:trHeight w:val="290"/>
        </w:trPr>
        <w:tc>
          <w:tcPr>
            <w:tcW w:w="1316" w:type="dxa"/>
            <w:noWrap/>
          </w:tcPr>
          <w:p w14:paraId="31C8E9CF" w14:textId="77777777" w:rsidR="00351626" w:rsidRDefault="005A3CB0">
            <w:pPr>
              <w:rPr>
                <w:lang w:eastAsia="en-US"/>
              </w:rPr>
            </w:pPr>
            <w:r>
              <w:rPr>
                <w:lang w:eastAsia="en-US"/>
              </w:rPr>
              <w:t>R2-2203911</w:t>
            </w:r>
          </w:p>
        </w:tc>
        <w:tc>
          <w:tcPr>
            <w:tcW w:w="7043" w:type="dxa"/>
            <w:noWrap/>
          </w:tcPr>
          <w:p w14:paraId="03BE81A5" w14:textId="77777777" w:rsidR="00351626" w:rsidRDefault="005A3CB0">
            <w:pPr>
              <w:rPr>
                <w:lang w:eastAsia="en-US"/>
              </w:rPr>
            </w:pPr>
            <w:r>
              <w:rPr>
                <w:lang w:eastAsia="en-US"/>
              </w:rPr>
              <w:t>UE capabilities for Rel-17 SDT</w:t>
            </w:r>
          </w:p>
        </w:tc>
        <w:tc>
          <w:tcPr>
            <w:tcW w:w="1904" w:type="dxa"/>
            <w:noWrap/>
          </w:tcPr>
          <w:p w14:paraId="3E804972" w14:textId="77777777" w:rsidR="00351626" w:rsidRDefault="005A3CB0">
            <w:pPr>
              <w:rPr>
                <w:lang w:eastAsia="en-US"/>
              </w:rPr>
            </w:pPr>
            <w:r>
              <w:rPr>
                <w:lang w:eastAsia="en-US"/>
              </w:rPr>
              <w:t>Intel Corporation</w:t>
            </w:r>
          </w:p>
        </w:tc>
      </w:tr>
      <w:tr w:rsidR="00351626" w14:paraId="0350086F" w14:textId="77777777">
        <w:trPr>
          <w:trHeight w:val="290"/>
        </w:trPr>
        <w:tc>
          <w:tcPr>
            <w:tcW w:w="1316" w:type="dxa"/>
            <w:noWrap/>
          </w:tcPr>
          <w:p w14:paraId="22C1994F" w14:textId="77777777" w:rsidR="00351626" w:rsidRDefault="005A3CB0">
            <w:pPr>
              <w:rPr>
                <w:lang w:eastAsia="en-US"/>
              </w:rPr>
            </w:pPr>
            <w:r>
              <w:rPr>
                <w:lang w:eastAsia="en-US"/>
              </w:rPr>
              <w:t>R2-2203912</w:t>
            </w:r>
          </w:p>
        </w:tc>
        <w:tc>
          <w:tcPr>
            <w:tcW w:w="7043" w:type="dxa"/>
            <w:noWrap/>
          </w:tcPr>
          <w:p w14:paraId="7823350D" w14:textId="77777777" w:rsidR="00351626" w:rsidRDefault="005A3CB0">
            <w:pPr>
              <w:rPr>
                <w:lang w:eastAsia="en-US"/>
              </w:rPr>
            </w:pPr>
            <w:r>
              <w:rPr>
                <w:lang w:eastAsia="en-US"/>
              </w:rPr>
              <w:t>UE capabilities for Rel-17 SDT</w:t>
            </w:r>
          </w:p>
        </w:tc>
        <w:tc>
          <w:tcPr>
            <w:tcW w:w="1904" w:type="dxa"/>
            <w:noWrap/>
          </w:tcPr>
          <w:p w14:paraId="79B72D41" w14:textId="77777777" w:rsidR="00351626" w:rsidRDefault="005A3CB0">
            <w:pPr>
              <w:rPr>
                <w:lang w:eastAsia="en-US"/>
              </w:rPr>
            </w:pPr>
            <w:r>
              <w:rPr>
                <w:lang w:eastAsia="en-US"/>
              </w:rPr>
              <w:t>Intel Corporation</w:t>
            </w:r>
          </w:p>
        </w:tc>
      </w:tr>
      <w:tr w:rsidR="00351626" w14:paraId="76A247FA" w14:textId="77777777">
        <w:trPr>
          <w:trHeight w:val="290"/>
        </w:trPr>
        <w:tc>
          <w:tcPr>
            <w:tcW w:w="1316" w:type="dxa"/>
            <w:noWrap/>
          </w:tcPr>
          <w:p w14:paraId="30603A81" w14:textId="77777777" w:rsidR="00351626" w:rsidRDefault="005A3CB0">
            <w:pPr>
              <w:rPr>
                <w:lang w:eastAsia="en-US"/>
              </w:rPr>
            </w:pPr>
            <w:r>
              <w:rPr>
                <w:lang w:eastAsia="en-US"/>
              </w:rPr>
              <w:t>R2-2203913</w:t>
            </w:r>
          </w:p>
        </w:tc>
        <w:tc>
          <w:tcPr>
            <w:tcW w:w="7043" w:type="dxa"/>
            <w:noWrap/>
          </w:tcPr>
          <w:p w14:paraId="76B138D6" w14:textId="77777777" w:rsidR="00351626" w:rsidRDefault="005A3CB0">
            <w:pPr>
              <w:rPr>
                <w:lang w:eastAsia="en-US"/>
              </w:rPr>
            </w:pPr>
            <w:r>
              <w:rPr>
                <w:lang w:eastAsia="en-US"/>
              </w:rPr>
              <w:t>Introduction of DCCH solution for non-SDT data arrival</w:t>
            </w:r>
          </w:p>
        </w:tc>
        <w:tc>
          <w:tcPr>
            <w:tcW w:w="1904" w:type="dxa"/>
            <w:noWrap/>
          </w:tcPr>
          <w:p w14:paraId="07DE4FA6" w14:textId="77777777" w:rsidR="00351626" w:rsidRDefault="005A3CB0">
            <w:pPr>
              <w:rPr>
                <w:lang w:eastAsia="en-US"/>
              </w:rPr>
            </w:pPr>
            <w:r>
              <w:rPr>
                <w:lang w:eastAsia="en-US"/>
              </w:rPr>
              <w:t>Intel Corporation, ZTE Corporation, Sanechips, Samsung, Xiaomi, MediaTek, Radisys, Reliance JIO, Qualcomm, CMCC, Lenovo, Sony, Apple, CATT, AT&amp;T, T-Mobile, China Telecom, vivo</w:t>
            </w:r>
          </w:p>
        </w:tc>
      </w:tr>
      <w:tr w:rsidR="00351626" w14:paraId="08E4D9AB" w14:textId="77777777">
        <w:trPr>
          <w:trHeight w:val="290"/>
        </w:trPr>
        <w:tc>
          <w:tcPr>
            <w:tcW w:w="1316" w:type="dxa"/>
            <w:noWrap/>
          </w:tcPr>
          <w:p w14:paraId="4AB03642" w14:textId="77777777" w:rsidR="00351626" w:rsidRDefault="005A3CB0">
            <w:pPr>
              <w:rPr>
                <w:lang w:eastAsia="en-US"/>
              </w:rPr>
            </w:pPr>
            <w:r>
              <w:rPr>
                <w:lang w:eastAsia="en-US"/>
              </w:rPr>
              <w:t>R2-2204010</w:t>
            </w:r>
          </w:p>
        </w:tc>
        <w:tc>
          <w:tcPr>
            <w:tcW w:w="7043" w:type="dxa"/>
            <w:noWrap/>
          </w:tcPr>
          <w:p w14:paraId="651E664E" w14:textId="77777777" w:rsidR="00351626" w:rsidRDefault="005A3CB0">
            <w:pPr>
              <w:rPr>
                <w:lang w:eastAsia="en-US"/>
              </w:rPr>
            </w:pPr>
            <w:r>
              <w:rPr>
                <w:lang w:eastAsia="en-US"/>
              </w:rPr>
              <w:t>Reply LS on the physical layer aspects of small data transmission (R1-2202656; contact: ZTE)</w:t>
            </w:r>
          </w:p>
        </w:tc>
        <w:tc>
          <w:tcPr>
            <w:tcW w:w="1904" w:type="dxa"/>
            <w:noWrap/>
          </w:tcPr>
          <w:p w14:paraId="5A47A07E" w14:textId="77777777" w:rsidR="00351626" w:rsidRDefault="005A3CB0">
            <w:pPr>
              <w:rPr>
                <w:lang w:eastAsia="en-US"/>
              </w:rPr>
            </w:pPr>
            <w:r>
              <w:rPr>
                <w:lang w:eastAsia="en-US"/>
              </w:rPr>
              <w:t>RAN1</w:t>
            </w:r>
          </w:p>
        </w:tc>
      </w:tr>
      <w:tr w:rsidR="00351626" w14:paraId="4551E56E" w14:textId="77777777">
        <w:trPr>
          <w:trHeight w:val="290"/>
        </w:trPr>
        <w:tc>
          <w:tcPr>
            <w:tcW w:w="1316" w:type="dxa"/>
            <w:noWrap/>
          </w:tcPr>
          <w:p w14:paraId="4E7F2B12" w14:textId="77777777" w:rsidR="00351626" w:rsidRDefault="005A3CB0">
            <w:pPr>
              <w:rPr>
                <w:lang w:eastAsia="en-US"/>
              </w:rPr>
            </w:pPr>
            <w:r>
              <w:rPr>
                <w:lang w:eastAsia="en-US"/>
              </w:rPr>
              <w:t>R2-2204045</w:t>
            </w:r>
          </w:p>
        </w:tc>
        <w:tc>
          <w:tcPr>
            <w:tcW w:w="7043" w:type="dxa"/>
            <w:noWrap/>
          </w:tcPr>
          <w:p w14:paraId="7FA422FC" w14:textId="77777777" w:rsidR="00351626" w:rsidRDefault="005A3CB0">
            <w:pPr>
              <w:rPr>
                <w:lang w:eastAsia="en-US"/>
              </w:rPr>
            </w:pPr>
            <w:r>
              <w:rPr>
                <w:lang w:eastAsia="en-US"/>
              </w:rPr>
              <w:t>UE capabilities for Rel-17 SDT</w:t>
            </w:r>
          </w:p>
        </w:tc>
        <w:tc>
          <w:tcPr>
            <w:tcW w:w="1904" w:type="dxa"/>
            <w:noWrap/>
          </w:tcPr>
          <w:p w14:paraId="56DF0865" w14:textId="77777777" w:rsidR="00351626" w:rsidRDefault="005A3CB0">
            <w:pPr>
              <w:rPr>
                <w:lang w:eastAsia="en-US"/>
              </w:rPr>
            </w:pPr>
            <w:r>
              <w:rPr>
                <w:lang w:eastAsia="en-US"/>
              </w:rPr>
              <w:t>Intel Corporation</w:t>
            </w:r>
          </w:p>
        </w:tc>
      </w:tr>
      <w:tr w:rsidR="00351626" w14:paraId="0FAF9208" w14:textId="77777777">
        <w:trPr>
          <w:trHeight w:val="290"/>
        </w:trPr>
        <w:tc>
          <w:tcPr>
            <w:tcW w:w="1316" w:type="dxa"/>
            <w:noWrap/>
          </w:tcPr>
          <w:p w14:paraId="71DB8586" w14:textId="77777777" w:rsidR="00351626" w:rsidRDefault="005A3CB0">
            <w:pPr>
              <w:rPr>
                <w:lang w:eastAsia="en-US"/>
              </w:rPr>
            </w:pPr>
            <w:r>
              <w:rPr>
                <w:lang w:eastAsia="en-US"/>
              </w:rPr>
              <w:t>R2-2204046</w:t>
            </w:r>
          </w:p>
        </w:tc>
        <w:tc>
          <w:tcPr>
            <w:tcW w:w="7043" w:type="dxa"/>
            <w:noWrap/>
          </w:tcPr>
          <w:p w14:paraId="0D9E5A59" w14:textId="77777777" w:rsidR="00351626" w:rsidRDefault="005A3CB0">
            <w:pPr>
              <w:rPr>
                <w:lang w:eastAsia="en-US"/>
              </w:rPr>
            </w:pPr>
            <w:r>
              <w:rPr>
                <w:lang w:eastAsia="en-US"/>
              </w:rPr>
              <w:t>UE capabilities for Rel-17 SDT</w:t>
            </w:r>
          </w:p>
        </w:tc>
        <w:tc>
          <w:tcPr>
            <w:tcW w:w="1904" w:type="dxa"/>
            <w:noWrap/>
          </w:tcPr>
          <w:p w14:paraId="0EFCB4C5" w14:textId="77777777" w:rsidR="00351626" w:rsidRDefault="005A3CB0">
            <w:pPr>
              <w:rPr>
                <w:lang w:eastAsia="en-US"/>
              </w:rPr>
            </w:pPr>
            <w:r>
              <w:rPr>
                <w:lang w:eastAsia="en-US"/>
              </w:rPr>
              <w:t>Intel Corporation</w:t>
            </w:r>
          </w:p>
        </w:tc>
      </w:tr>
      <w:tr w:rsidR="00351626" w14:paraId="7767466F" w14:textId="77777777">
        <w:trPr>
          <w:trHeight w:val="290"/>
        </w:trPr>
        <w:tc>
          <w:tcPr>
            <w:tcW w:w="1316" w:type="dxa"/>
            <w:noWrap/>
          </w:tcPr>
          <w:p w14:paraId="5D81F3AD" w14:textId="77777777" w:rsidR="00351626" w:rsidRDefault="005A3CB0">
            <w:pPr>
              <w:rPr>
                <w:lang w:eastAsia="en-US"/>
              </w:rPr>
            </w:pPr>
            <w:r>
              <w:rPr>
                <w:lang w:eastAsia="en-US"/>
              </w:rPr>
              <w:t>R2-2204064</w:t>
            </w:r>
          </w:p>
        </w:tc>
        <w:tc>
          <w:tcPr>
            <w:tcW w:w="7043" w:type="dxa"/>
            <w:noWrap/>
          </w:tcPr>
          <w:p w14:paraId="5D6E2B95" w14:textId="77777777" w:rsidR="00351626" w:rsidRDefault="005A3CB0">
            <w:pPr>
              <w:rPr>
                <w:lang w:eastAsia="en-US"/>
              </w:rPr>
            </w:pPr>
            <w:r>
              <w:rPr>
                <w:lang w:eastAsia="en-US"/>
              </w:rPr>
              <w:t>Summary of [AT117-e] [501] [Sdata] CP additional open issues – Phase2</w:t>
            </w:r>
          </w:p>
        </w:tc>
        <w:tc>
          <w:tcPr>
            <w:tcW w:w="1904" w:type="dxa"/>
            <w:noWrap/>
          </w:tcPr>
          <w:p w14:paraId="668AD702" w14:textId="77777777" w:rsidR="00351626" w:rsidRDefault="005A3CB0">
            <w:pPr>
              <w:rPr>
                <w:lang w:eastAsia="en-US"/>
              </w:rPr>
            </w:pPr>
            <w:r>
              <w:rPr>
                <w:lang w:eastAsia="en-US"/>
              </w:rPr>
              <w:t>Rapporteur (ZTE)</w:t>
            </w:r>
          </w:p>
        </w:tc>
      </w:tr>
      <w:tr w:rsidR="00351626" w14:paraId="56BF45F3" w14:textId="77777777">
        <w:trPr>
          <w:trHeight w:val="290"/>
        </w:trPr>
        <w:tc>
          <w:tcPr>
            <w:tcW w:w="1316" w:type="dxa"/>
            <w:noWrap/>
          </w:tcPr>
          <w:p w14:paraId="500600F1" w14:textId="77777777" w:rsidR="00351626" w:rsidRDefault="005A3CB0">
            <w:pPr>
              <w:rPr>
                <w:lang w:eastAsia="en-US"/>
              </w:rPr>
            </w:pPr>
            <w:r>
              <w:rPr>
                <w:lang w:eastAsia="en-US"/>
              </w:rPr>
              <w:t>R2-2204067</w:t>
            </w:r>
          </w:p>
        </w:tc>
        <w:tc>
          <w:tcPr>
            <w:tcW w:w="7043" w:type="dxa"/>
            <w:noWrap/>
          </w:tcPr>
          <w:p w14:paraId="115EF7B1" w14:textId="77777777" w:rsidR="00351626" w:rsidRDefault="005A3CB0">
            <w:pPr>
              <w:rPr>
                <w:lang w:eastAsia="en-US"/>
              </w:rPr>
            </w:pPr>
            <w:r>
              <w:rPr>
                <w:lang w:eastAsia="en-US"/>
              </w:rPr>
              <w:t>NAS's trigger for resume for SDT (C1-221891; contact: OPPO)</w:t>
            </w:r>
          </w:p>
        </w:tc>
        <w:tc>
          <w:tcPr>
            <w:tcW w:w="1904" w:type="dxa"/>
            <w:noWrap/>
          </w:tcPr>
          <w:p w14:paraId="0351087D" w14:textId="77777777" w:rsidR="00351626" w:rsidRDefault="005A3CB0">
            <w:pPr>
              <w:rPr>
                <w:lang w:eastAsia="en-US"/>
              </w:rPr>
            </w:pPr>
            <w:r>
              <w:rPr>
                <w:lang w:eastAsia="en-US"/>
              </w:rPr>
              <w:t>CT1</w:t>
            </w:r>
          </w:p>
        </w:tc>
      </w:tr>
      <w:tr w:rsidR="00351626" w14:paraId="68D28510" w14:textId="77777777">
        <w:trPr>
          <w:trHeight w:val="290"/>
        </w:trPr>
        <w:tc>
          <w:tcPr>
            <w:tcW w:w="1316" w:type="dxa"/>
            <w:noWrap/>
          </w:tcPr>
          <w:p w14:paraId="02EB715F" w14:textId="77777777" w:rsidR="00351626" w:rsidRDefault="005A3CB0">
            <w:pPr>
              <w:rPr>
                <w:lang w:eastAsia="en-US"/>
              </w:rPr>
            </w:pPr>
            <w:r>
              <w:rPr>
                <w:lang w:eastAsia="en-US"/>
              </w:rPr>
              <w:t>R2-2204079</w:t>
            </w:r>
          </w:p>
        </w:tc>
        <w:tc>
          <w:tcPr>
            <w:tcW w:w="7043" w:type="dxa"/>
            <w:noWrap/>
          </w:tcPr>
          <w:p w14:paraId="1D68F7D2" w14:textId="77777777" w:rsidR="00351626" w:rsidRDefault="005A3CB0">
            <w:pPr>
              <w:rPr>
                <w:lang w:eastAsia="en-US"/>
              </w:rPr>
            </w:pPr>
            <w:r>
              <w:rPr>
                <w:lang w:eastAsia="en-US"/>
              </w:rPr>
              <w:t>Reply LS on Security of Small data transmission (S3-220463; contact: Intel)</w:t>
            </w:r>
          </w:p>
        </w:tc>
        <w:tc>
          <w:tcPr>
            <w:tcW w:w="1904" w:type="dxa"/>
            <w:noWrap/>
          </w:tcPr>
          <w:p w14:paraId="5EF7F082" w14:textId="77777777" w:rsidR="00351626" w:rsidRDefault="005A3CB0">
            <w:pPr>
              <w:rPr>
                <w:lang w:eastAsia="en-US"/>
              </w:rPr>
            </w:pPr>
            <w:r>
              <w:rPr>
                <w:lang w:eastAsia="en-US"/>
              </w:rPr>
              <w:t>SA3</w:t>
            </w:r>
          </w:p>
        </w:tc>
      </w:tr>
      <w:tr w:rsidR="00351626" w14:paraId="2A5FA873" w14:textId="77777777">
        <w:trPr>
          <w:trHeight w:val="290"/>
        </w:trPr>
        <w:tc>
          <w:tcPr>
            <w:tcW w:w="1316" w:type="dxa"/>
            <w:noWrap/>
          </w:tcPr>
          <w:p w14:paraId="6F47AED8" w14:textId="77777777" w:rsidR="00351626" w:rsidRDefault="005A3CB0">
            <w:pPr>
              <w:rPr>
                <w:lang w:eastAsia="en-US"/>
              </w:rPr>
            </w:pPr>
            <w:r>
              <w:rPr>
                <w:lang w:eastAsia="en-US"/>
              </w:rPr>
              <w:t>R2-2204103</w:t>
            </w:r>
          </w:p>
        </w:tc>
        <w:tc>
          <w:tcPr>
            <w:tcW w:w="7043" w:type="dxa"/>
            <w:noWrap/>
          </w:tcPr>
          <w:p w14:paraId="2C0B9439" w14:textId="77777777" w:rsidR="00351626" w:rsidRDefault="005A3CB0">
            <w:pPr>
              <w:rPr>
                <w:lang w:eastAsia="en-US"/>
              </w:rPr>
            </w:pPr>
            <w:r>
              <w:rPr>
                <w:lang w:eastAsia="en-US"/>
              </w:rPr>
              <w:t>UE capabilities for Rel-17 SDT</w:t>
            </w:r>
          </w:p>
        </w:tc>
        <w:tc>
          <w:tcPr>
            <w:tcW w:w="1904" w:type="dxa"/>
            <w:noWrap/>
          </w:tcPr>
          <w:p w14:paraId="53421D02" w14:textId="77777777" w:rsidR="00351626" w:rsidRDefault="005A3CB0">
            <w:pPr>
              <w:rPr>
                <w:lang w:eastAsia="en-US"/>
              </w:rPr>
            </w:pPr>
            <w:r>
              <w:rPr>
                <w:lang w:eastAsia="en-US"/>
              </w:rPr>
              <w:t>Intel Corporation</w:t>
            </w:r>
          </w:p>
        </w:tc>
      </w:tr>
      <w:tr w:rsidR="00351626" w14:paraId="15060F06" w14:textId="77777777">
        <w:trPr>
          <w:trHeight w:val="290"/>
        </w:trPr>
        <w:tc>
          <w:tcPr>
            <w:tcW w:w="1316" w:type="dxa"/>
            <w:noWrap/>
          </w:tcPr>
          <w:p w14:paraId="32CE0BA2" w14:textId="77777777" w:rsidR="00351626" w:rsidRDefault="005A3CB0">
            <w:pPr>
              <w:rPr>
                <w:lang w:eastAsia="en-US"/>
              </w:rPr>
            </w:pPr>
            <w:r>
              <w:rPr>
                <w:lang w:eastAsia="en-US"/>
              </w:rPr>
              <w:t>R2-2204104</w:t>
            </w:r>
          </w:p>
        </w:tc>
        <w:tc>
          <w:tcPr>
            <w:tcW w:w="7043" w:type="dxa"/>
            <w:noWrap/>
          </w:tcPr>
          <w:p w14:paraId="25A1271C" w14:textId="77777777" w:rsidR="00351626" w:rsidRDefault="005A3CB0">
            <w:pPr>
              <w:rPr>
                <w:lang w:eastAsia="en-US"/>
              </w:rPr>
            </w:pPr>
            <w:r>
              <w:rPr>
                <w:lang w:eastAsia="en-US"/>
              </w:rPr>
              <w:t>UE capabilities for Rel-17 SDT</w:t>
            </w:r>
          </w:p>
        </w:tc>
        <w:tc>
          <w:tcPr>
            <w:tcW w:w="1904" w:type="dxa"/>
            <w:noWrap/>
          </w:tcPr>
          <w:p w14:paraId="32662E2C" w14:textId="77777777" w:rsidR="00351626" w:rsidRDefault="005A3CB0">
            <w:pPr>
              <w:rPr>
                <w:lang w:eastAsia="en-US"/>
              </w:rPr>
            </w:pPr>
            <w:r>
              <w:rPr>
                <w:lang w:eastAsia="en-US"/>
              </w:rPr>
              <w:t>Intel Corporation</w:t>
            </w:r>
          </w:p>
        </w:tc>
      </w:tr>
    </w:tbl>
    <w:p w14:paraId="247B2622" w14:textId="77777777" w:rsidR="00351626" w:rsidRDefault="00351626">
      <w:pPr>
        <w:rPr>
          <w:lang w:eastAsia="en-US"/>
        </w:rPr>
      </w:pPr>
    </w:p>
    <w:p w14:paraId="2372AEBC" w14:textId="77777777" w:rsidR="00351626" w:rsidRDefault="005A3CB0">
      <w:pPr>
        <w:outlineLvl w:val="5"/>
        <w:rPr>
          <w:rFonts w:ascii="Arial" w:hAnsi="Arial" w:cs="Arial"/>
          <w:b/>
          <w:lang w:eastAsia="en-US"/>
        </w:rPr>
      </w:pPr>
      <w:r>
        <w:rPr>
          <w:rFonts w:ascii="Arial" w:hAnsi="Arial" w:cs="Arial"/>
          <w:b/>
          <w:lang w:eastAsia="en-US"/>
        </w:rPr>
        <w:t>RAN2#116bis-e</w:t>
      </w:r>
    </w:p>
    <w:tbl>
      <w:tblPr>
        <w:tblStyle w:val="TableGrid"/>
        <w:tblW w:w="10437" w:type="dxa"/>
        <w:tblLook w:val="04A0" w:firstRow="1" w:lastRow="0" w:firstColumn="1" w:lastColumn="0" w:noHBand="0" w:noVBand="1"/>
      </w:tblPr>
      <w:tblGrid>
        <w:gridCol w:w="1255"/>
        <w:gridCol w:w="7288"/>
        <w:gridCol w:w="1894"/>
      </w:tblGrid>
      <w:tr w:rsidR="00351626" w14:paraId="6A92F430" w14:textId="77777777">
        <w:trPr>
          <w:trHeight w:val="800"/>
        </w:trPr>
        <w:tc>
          <w:tcPr>
            <w:tcW w:w="1255" w:type="dxa"/>
          </w:tcPr>
          <w:p w14:paraId="01A6279C" w14:textId="77777777" w:rsidR="00351626" w:rsidRDefault="005A3CB0">
            <w:pPr>
              <w:outlineLvl w:val="5"/>
              <w:rPr>
                <w:rFonts w:ascii="Arial" w:hAnsi="Arial" w:cs="Arial"/>
                <w:b/>
                <w:bCs/>
                <w:u w:val="single"/>
                <w:lang w:eastAsia="en-US"/>
              </w:rPr>
            </w:pPr>
            <w:r>
              <w:lastRenderedPageBreak/>
              <w:t>R2-2200025</w:t>
            </w:r>
          </w:p>
        </w:tc>
        <w:tc>
          <w:tcPr>
            <w:tcW w:w="7288" w:type="dxa"/>
          </w:tcPr>
          <w:p w14:paraId="5E4A3FD2" w14:textId="77777777" w:rsidR="00351626" w:rsidRDefault="005A3CB0">
            <w:pPr>
              <w:outlineLvl w:val="5"/>
              <w:rPr>
                <w:rFonts w:ascii="Arial" w:hAnsi="Arial" w:cs="Arial"/>
                <w:b/>
                <w:lang w:eastAsia="en-US"/>
              </w:rPr>
            </w:pPr>
            <w:r>
              <w:t>Introduction of SDT</w:t>
            </w:r>
          </w:p>
        </w:tc>
        <w:tc>
          <w:tcPr>
            <w:tcW w:w="1894" w:type="dxa"/>
          </w:tcPr>
          <w:p w14:paraId="617F4550" w14:textId="77777777" w:rsidR="00351626" w:rsidRDefault="005A3CB0">
            <w:pPr>
              <w:outlineLvl w:val="5"/>
              <w:rPr>
                <w:rFonts w:ascii="Arial" w:hAnsi="Arial" w:cs="Arial"/>
                <w:b/>
                <w:lang w:eastAsia="en-US"/>
              </w:rPr>
            </w:pPr>
            <w:r>
              <w:t>Nokia, Nokia Shanghai Bell</w:t>
            </w:r>
          </w:p>
        </w:tc>
      </w:tr>
      <w:tr w:rsidR="00351626" w14:paraId="14FB8BCE" w14:textId="77777777">
        <w:trPr>
          <w:trHeight w:val="800"/>
        </w:trPr>
        <w:tc>
          <w:tcPr>
            <w:tcW w:w="1255" w:type="dxa"/>
          </w:tcPr>
          <w:p w14:paraId="22AEC562" w14:textId="77777777" w:rsidR="00351626" w:rsidRDefault="005A3CB0">
            <w:pPr>
              <w:outlineLvl w:val="5"/>
              <w:rPr>
                <w:rFonts w:ascii="Arial" w:hAnsi="Arial" w:cs="Arial"/>
                <w:b/>
                <w:bCs/>
                <w:u w:val="single"/>
                <w:lang w:eastAsia="en-US"/>
              </w:rPr>
            </w:pPr>
            <w:r>
              <w:t>R2-2200026</w:t>
            </w:r>
          </w:p>
        </w:tc>
        <w:tc>
          <w:tcPr>
            <w:tcW w:w="7288" w:type="dxa"/>
          </w:tcPr>
          <w:p w14:paraId="25D70251" w14:textId="77777777" w:rsidR="00351626" w:rsidRDefault="005A3CB0">
            <w:pPr>
              <w:outlineLvl w:val="5"/>
              <w:rPr>
                <w:rFonts w:ascii="Arial" w:hAnsi="Arial" w:cs="Arial"/>
                <w:b/>
                <w:lang w:eastAsia="en-US"/>
              </w:rPr>
            </w:pPr>
            <w:r>
              <w:t>Report of [Post116-e][510][SDT] CCCH and DCCH (Nokia)</w:t>
            </w:r>
          </w:p>
        </w:tc>
        <w:tc>
          <w:tcPr>
            <w:tcW w:w="1894" w:type="dxa"/>
          </w:tcPr>
          <w:p w14:paraId="44809C5E" w14:textId="77777777" w:rsidR="00351626" w:rsidRDefault="005A3CB0">
            <w:pPr>
              <w:outlineLvl w:val="5"/>
              <w:rPr>
                <w:rFonts w:ascii="Arial" w:hAnsi="Arial" w:cs="Arial"/>
                <w:b/>
                <w:lang w:eastAsia="en-US"/>
              </w:rPr>
            </w:pPr>
            <w:r>
              <w:t>Nokia, Nokia Shanghai Bell</w:t>
            </w:r>
          </w:p>
        </w:tc>
      </w:tr>
      <w:tr w:rsidR="00351626" w14:paraId="1BEBBB8C" w14:textId="77777777">
        <w:trPr>
          <w:trHeight w:val="800"/>
        </w:trPr>
        <w:tc>
          <w:tcPr>
            <w:tcW w:w="1255" w:type="dxa"/>
          </w:tcPr>
          <w:p w14:paraId="112F2685" w14:textId="77777777" w:rsidR="00351626" w:rsidRDefault="005A3CB0">
            <w:pPr>
              <w:outlineLvl w:val="5"/>
              <w:rPr>
                <w:rFonts w:ascii="Arial" w:hAnsi="Arial" w:cs="Arial"/>
                <w:b/>
                <w:bCs/>
                <w:u w:val="single"/>
                <w:lang w:eastAsia="en-US"/>
              </w:rPr>
            </w:pPr>
            <w:r>
              <w:t>R2-2200031</w:t>
            </w:r>
          </w:p>
        </w:tc>
        <w:tc>
          <w:tcPr>
            <w:tcW w:w="7288" w:type="dxa"/>
          </w:tcPr>
          <w:p w14:paraId="58E57722" w14:textId="77777777" w:rsidR="00351626" w:rsidRDefault="005A3CB0">
            <w:pPr>
              <w:outlineLvl w:val="5"/>
              <w:rPr>
                <w:rFonts w:ascii="Arial" w:hAnsi="Arial" w:cs="Arial"/>
                <w:b/>
                <w:lang w:eastAsia="en-US"/>
              </w:rPr>
            </w:pPr>
            <w:r>
              <w:t>Running MAC CR for small data</w:t>
            </w:r>
          </w:p>
        </w:tc>
        <w:tc>
          <w:tcPr>
            <w:tcW w:w="1894" w:type="dxa"/>
          </w:tcPr>
          <w:p w14:paraId="761843BE" w14:textId="77777777" w:rsidR="00351626" w:rsidRDefault="005A3CB0">
            <w:pPr>
              <w:outlineLvl w:val="5"/>
              <w:rPr>
                <w:rFonts w:ascii="Arial" w:hAnsi="Arial" w:cs="Arial"/>
                <w:b/>
                <w:lang w:eastAsia="en-US"/>
              </w:rPr>
            </w:pPr>
            <w:r>
              <w:t>Huawei, HiSilicon</w:t>
            </w:r>
          </w:p>
        </w:tc>
      </w:tr>
      <w:tr w:rsidR="00351626" w14:paraId="3EC4C27C" w14:textId="77777777">
        <w:trPr>
          <w:trHeight w:val="800"/>
        </w:trPr>
        <w:tc>
          <w:tcPr>
            <w:tcW w:w="1255" w:type="dxa"/>
          </w:tcPr>
          <w:p w14:paraId="3D86B683" w14:textId="77777777" w:rsidR="00351626" w:rsidRDefault="005A3CB0">
            <w:pPr>
              <w:outlineLvl w:val="5"/>
              <w:rPr>
                <w:rFonts w:ascii="Arial" w:hAnsi="Arial" w:cs="Arial"/>
                <w:b/>
                <w:bCs/>
                <w:u w:val="single"/>
                <w:lang w:eastAsia="en-US"/>
              </w:rPr>
            </w:pPr>
            <w:r>
              <w:t>R2-2200032</w:t>
            </w:r>
          </w:p>
        </w:tc>
        <w:tc>
          <w:tcPr>
            <w:tcW w:w="7288" w:type="dxa"/>
          </w:tcPr>
          <w:p w14:paraId="74149275" w14:textId="77777777" w:rsidR="00351626" w:rsidRDefault="005A3CB0">
            <w:pPr>
              <w:outlineLvl w:val="5"/>
              <w:rPr>
                <w:rFonts w:ascii="Arial" w:hAnsi="Arial" w:cs="Arial"/>
                <w:b/>
                <w:lang w:eastAsia="en-US"/>
              </w:rPr>
            </w:pPr>
            <w:r>
              <w:t>Summary of [Post116-e][507][SDT] MAC running CR update (Huawei)</w:t>
            </w:r>
          </w:p>
        </w:tc>
        <w:tc>
          <w:tcPr>
            <w:tcW w:w="1894" w:type="dxa"/>
          </w:tcPr>
          <w:p w14:paraId="54438EA9" w14:textId="77777777" w:rsidR="00351626" w:rsidRDefault="005A3CB0">
            <w:pPr>
              <w:outlineLvl w:val="5"/>
              <w:rPr>
                <w:rFonts w:ascii="Arial" w:hAnsi="Arial" w:cs="Arial"/>
                <w:b/>
                <w:lang w:eastAsia="en-US"/>
              </w:rPr>
            </w:pPr>
            <w:r>
              <w:t>Huawei, HiSilicon</w:t>
            </w:r>
          </w:p>
        </w:tc>
      </w:tr>
      <w:tr w:rsidR="00351626" w14:paraId="6CBC6CFD" w14:textId="77777777">
        <w:trPr>
          <w:trHeight w:val="800"/>
        </w:trPr>
        <w:tc>
          <w:tcPr>
            <w:tcW w:w="1255" w:type="dxa"/>
          </w:tcPr>
          <w:p w14:paraId="1D65E7C4" w14:textId="77777777" w:rsidR="00351626" w:rsidRDefault="005A3CB0">
            <w:pPr>
              <w:outlineLvl w:val="5"/>
              <w:rPr>
                <w:rFonts w:ascii="Arial" w:hAnsi="Arial" w:cs="Arial"/>
                <w:b/>
                <w:bCs/>
                <w:u w:val="single"/>
                <w:lang w:eastAsia="en-US"/>
              </w:rPr>
            </w:pPr>
            <w:r>
              <w:t>R2-2200033</w:t>
            </w:r>
          </w:p>
        </w:tc>
        <w:tc>
          <w:tcPr>
            <w:tcW w:w="7288" w:type="dxa"/>
          </w:tcPr>
          <w:p w14:paraId="69790013" w14:textId="77777777" w:rsidR="00351626" w:rsidRDefault="005A3CB0">
            <w:pPr>
              <w:outlineLvl w:val="5"/>
              <w:rPr>
                <w:rFonts w:ascii="Arial" w:hAnsi="Arial" w:cs="Arial"/>
                <w:b/>
                <w:lang w:eastAsia="en-US"/>
              </w:rPr>
            </w:pPr>
            <w:r>
              <w:t>Summary of [Post116-e][509][SDT] CG open issues (Huawei)</w:t>
            </w:r>
          </w:p>
        </w:tc>
        <w:tc>
          <w:tcPr>
            <w:tcW w:w="1894" w:type="dxa"/>
          </w:tcPr>
          <w:p w14:paraId="6204C9BE" w14:textId="77777777" w:rsidR="00351626" w:rsidRDefault="005A3CB0">
            <w:pPr>
              <w:outlineLvl w:val="5"/>
              <w:rPr>
                <w:rFonts w:ascii="Arial" w:hAnsi="Arial" w:cs="Arial"/>
                <w:b/>
                <w:lang w:eastAsia="en-US"/>
              </w:rPr>
            </w:pPr>
            <w:r>
              <w:t>Huawei, HiSilicon</w:t>
            </w:r>
          </w:p>
        </w:tc>
      </w:tr>
      <w:tr w:rsidR="00351626" w14:paraId="1CBF332F" w14:textId="77777777">
        <w:trPr>
          <w:trHeight w:val="800"/>
        </w:trPr>
        <w:tc>
          <w:tcPr>
            <w:tcW w:w="1255" w:type="dxa"/>
          </w:tcPr>
          <w:p w14:paraId="13AE267D" w14:textId="77777777" w:rsidR="00351626" w:rsidRDefault="005A3CB0">
            <w:pPr>
              <w:outlineLvl w:val="5"/>
              <w:rPr>
                <w:rFonts w:ascii="Arial" w:hAnsi="Arial" w:cs="Arial"/>
                <w:b/>
                <w:bCs/>
                <w:u w:val="single"/>
                <w:lang w:eastAsia="en-US"/>
              </w:rPr>
            </w:pPr>
            <w:r>
              <w:t>R2-2200050</w:t>
            </w:r>
          </w:p>
        </w:tc>
        <w:tc>
          <w:tcPr>
            <w:tcW w:w="7288" w:type="dxa"/>
          </w:tcPr>
          <w:p w14:paraId="1B075790" w14:textId="77777777" w:rsidR="00351626" w:rsidRDefault="005A3CB0">
            <w:pPr>
              <w:outlineLvl w:val="5"/>
              <w:rPr>
                <w:rFonts w:ascii="Arial" w:hAnsi="Arial" w:cs="Arial"/>
                <w:b/>
                <w:lang w:eastAsia="en-US"/>
              </w:rPr>
            </w:pPr>
            <w:r>
              <w:t>RRC Running CR for SDT</w:t>
            </w:r>
          </w:p>
        </w:tc>
        <w:tc>
          <w:tcPr>
            <w:tcW w:w="1894" w:type="dxa"/>
          </w:tcPr>
          <w:p w14:paraId="03B6F41A" w14:textId="77777777" w:rsidR="00351626" w:rsidRDefault="005A3CB0">
            <w:pPr>
              <w:outlineLvl w:val="5"/>
              <w:rPr>
                <w:rFonts w:ascii="Arial" w:hAnsi="Arial" w:cs="Arial"/>
                <w:b/>
                <w:lang w:eastAsia="en-US"/>
              </w:rPr>
            </w:pPr>
            <w:r>
              <w:t>ZTE Corporation (rapporteur)</w:t>
            </w:r>
          </w:p>
        </w:tc>
      </w:tr>
      <w:tr w:rsidR="00351626" w14:paraId="5FCD8145" w14:textId="77777777">
        <w:trPr>
          <w:trHeight w:val="420"/>
        </w:trPr>
        <w:tc>
          <w:tcPr>
            <w:tcW w:w="1255" w:type="dxa"/>
          </w:tcPr>
          <w:p w14:paraId="6E1B4C37" w14:textId="77777777" w:rsidR="00351626" w:rsidRDefault="005A3CB0">
            <w:pPr>
              <w:outlineLvl w:val="5"/>
              <w:rPr>
                <w:rFonts w:ascii="Arial" w:hAnsi="Arial" w:cs="Arial"/>
                <w:b/>
                <w:bCs/>
                <w:u w:val="single"/>
                <w:lang w:eastAsia="en-US"/>
              </w:rPr>
            </w:pPr>
            <w:r>
              <w:t>R2-2200073</w:t>
            </w:r>
          </w:p>
        </w:tc>
        <w:tc>
          <w:tcPr>
            <w:tcW w:w="7288" w:type="dxa"/>
          </w:tcPr>
          <w:p w14:paraId="2847D863" w14:textId="77777777" w:rsidR="00351626" w:rsidRDefault="005A3CB0">
            <w:pPr>
              <w:outlineLvl w:val="5"/>
              <w:rPr>
                <w:rFonts w:ascii="Arial" w:hAnsi="Arial" w:cs="Arial"/>
                <w:b/>
                <w:lang w:eastAsia="en-US"/>
              </w:rPr>
            </w:pPr>
            <w:r>
              <w:t>Reply LS on the physical layer aspects of small data transmission (R1-2112782; contact: ZTE)</w:t>
            </w:r>
          </w:p>
        </w:tc>
        <w:tc>
          <w:tcPr>
            <w:tcW w:w="1894" w:type="dxa"/>
          </w:tcPr>
          <w:p w14:paraId="674511EC" w14:textId="77777777" w:rsidR="00351626" w:rsidRDefault="005A3CB0">
            <w:pPr>
              <w:outlineLvl w:val="5"/>
              <w:rPr>
                <w:rFonts w:ascii="Arial" w:hAnsi="Arial" w:cs="Arial"/>
                <w:b/>
                <w:lang w:eastAsia="en-US"/>
              </w:rPr>
            </w:pPr>
            <w:r>
              <w:t>RAN1</w:t>
            </w:r>
          </w:p>
        </w:tc>
      </w:tr>
      <w:tr w:rsidR="00351626" w14:paraId="08FCC60A" w14:textId="77777777">
        <w:trPr>
          <w:trHeight w:val="420"/>
        </w:trPr>
        <w:tc>
          <w:tcPr>
            <w:tcW w:w="1255" w:type="dxa"/>
          </w:tcPr>
          <w:p w14:paraId="69E51B8A" w14:textId="77777777" w:rsidR="00351626" w:rsidRDefault="005A3CB0">
            <w:pPr>
              <w:outlineLvl w:val="5"/>
              <w:rPr>
                <w:rFonts w:ascii="Arial" w:hAnsi="Arial" w:cs="Arial"/>
                <w:b/>
                <w:bCs/>
                <w:u w:val="single"/>
                <w:lang w:eastAsia="en-US"/>
              </w:rPr>
            </w:pPr>
            <w:r>
              <w:t>R2-2200201</w:t>
            </w:r>
          </w:p>
        </w:tc>
        <w:tc>
          <w:tcPr>
            <w:tcW w:w="7288" w:type="dxa"/>
          </w:tcPr>
          <w:p w14:paraId="155E776B" w14:textId="77777777" w:rsidR="00351626" w:rsidRDefault="005A3CB0">
            <w:pPr>
              <w:outlineLvl w:val="5"/>
              <w:rPr>
                <w:rFonts w:ascii="Arial" w:hAnsi="Arial" w:cs="Arial"/>
                <w:b/>
                <w:lang w:eastAsia="en-US"/>
              </w:rPr>
            </w:pPr>
            <w:r>
              <w:t>Paging Monitoring during SDT procedure</w:t>
            </w:r>
          </w:p>
        </w:tc>
        <w:tc>
          <w:tcPr>
            <w:tcW w:w="1894" w:type="dxa"/>
          </w:tcPr>
          <w:p w14:paraId="64180821" w14:textId="77777777" w:rsidR="00351626" w:rsidRDefault="005A3CB0">
            <w:pPr>
              <w:outlineLvl w:val="5"/>
              <w:rPr>
                <w:rFonts w:ascii="Arial" w:hAnsi="Arial" w:cs="Arial"/>
                <w:b/>
                <w:lang w:eastAsia="en-US"/>
              </w:rPr>
            </w:pPr>
            <w:r>
              <w:t>Samsung Electronics Co., Ltd</w:t>
            </w:r>
          </w:p>
        </w:tc>
      </w:tr>
      <w:tr w:rsidR="00351626" w14:paraId="3229D985" w14:textId="77777777">
        <w:trPr>
          <w:trHeight w:val="420"/>
        </w:trPr>
        <w:tc>
          <w:tcPr>
            <w:tcW w:w="1255" w:type="dxa"/>
          </w:tcPr>
          <w:p w14:paraId="64461E42" w14:textId="77777777" w:rsidR="00351626" w:rsidRDefault="005A3CB0">
            <w:pPr>
              <w:outlineLvl w:val="5"/>
              <w:rPr>
                <w:rFonts w:ascii="Arial" w:hAnsi="Arial" w:cs="Arial"/>
                <w:b/>
                <w:bCs/>
                <w:u w:val="single"/>
                <w:lang w:eastAsia="en-US"/>
              </w:rPr>
            </w:pPr>
            <w:r>
              <w:t>R2-2200202</w:t>
            </w:r>
          </w:p>
        </w:tc>
        <w:tc>
          <w:tcPr>
            <w:tcW w:w="7288" w:type="dxa"/>
          </w:tcPr>
          <w:p w14:paraId="7103C5C1" w14:textId="77777777" w:rsidR="00351626" w:rsidRDefault="005A3CB0">
            <w:pPr>
              <w:outlineLvl w:val="5"/>
              <w:rPr>
                <w:rFonts w:ascii="Arial" w:hAnsi="Arial" w:cs="Arial"/>
                <w:b/>
                <w:lang w:eastAsia="en-US"/>
              </w:rPr>
            </w:pPr>
            <w:r>
              <w:t>RNA update and SI request handling during SDT procedure</w:t>
            </w:r>
          </w:p>
        </w:tc>
        <w:tc>
          <w:tcPr>
            <w:tcW w:w="1894" w:type="dxa"/>
          </w:tcPr>
          <w:p w14:paraId="38C68004" w14:textId="77777777" w:rsidR="00351626" w:rsidRDefault="005A3CB0">
            <w:pPr>
              <w:outlineLvl w:val="5"/>
              <w:rPr>
                <w:rFonts w:ascii="Arial" w:hAnsi="Arial" w:cs="Arial"/>
                <w:b/>
                <w:lang w:eastAsia="en-US"/>
              </w:rPr>
            </w:pPr>
            <w:r>
              <w:t>Samsung Electronics Co., Ltd</w:t>
            </w:r>
          </w:p>
        </w:tc>
      </w:tr>
      <w:tr w:rsidR="00351626" w14:paraId="2435B4FF" w14:textId="77777777">
        <w:trPr>
          <w:trHeight w:val="420"/>
        </w:trPr>
        <w:tc>
          <w:tcPr>
            <w:tcW w:w="1255" w:type="dxa"/>
          </w:tcPr>
          <w:p w14:paraId="0A8A8269" w14:textId="77777777" w:rsidR="00351626" w:rsidRDefault="005A3CB0">
            <w:pPr>
              <w:outlineLvl w:val="5"/>
              <w:rPr>
                <w:rFonts w:ascii="Arial" w:hAnsi="Arial" w:cs="Arial"/>
                <w:b/>
                <w:bCs/>
                <w:u w:val="single"/>
                <w:lang w:eastAsia="en-US"/>
              </w:rPr>
            </w:pPr>
            <w:r>
              <w:t>R2-2200203</w:t>
            </w:r>
          </w:p>
        </w:tc>
        <w:tc>
          <w:tcPr>
            <w:tcW w:w="7288" w:type="dxa"/>
          </w:tcPr>
          <w:p w14:paraId="7EB9A75E" w14:textId="77777777" w:rsidR="00351626" w:rsidRDefault="005A3CB0">
            <w:pPr>
              <w:outlineLvl w:val="5"/>
              <w:rPr>
                <w:rFonts w:ascii="Arial" w:hAnsi="Arial" w:cs="Arial"/>
                <w:b/>
                <w:lang w:eastAsia="en-US"/>
              </w:rPr>
            </w:pPr>
            <w:r>
              <w:t>User Plane Aspects of RACH and CG based SDT</w:t>
            </w:r>
          </w:p>
        </w:tc>
        <w:tc>
          <w:tcPr>
            <w:tcW w:w="1894" w:type="dxa"/>
          </w:tcPr>
          <w:p w14:paraId="3356CE50" w14:textId="77777777" w:rsidR="00351626" w:rsidRDefault="005A3CB0">
            <w:pPr>
              <w:outlineLvl w:val="5"/>
              <w:rPr>
                <w:rFonts w:ascii="Arial" w:hAnsi="Arial" w:cs="Arial"/>
                <w:b/>
                <w:lang w:eastAsia="en-US"/>
              </w:rPr>
            </w:pPr>
            <w:r>
              <w:t>Samsung Electronics Co., Ltd</w:t>
            </w:r>
          </w:p>
        </w:tc>
      </w:tr>
      <w:tr w:rsidR="00351626" w14:paraId="4CF24424" w14:textId="77777777">
        <w:trPr>
          <w:trHeight w:val="420"/>
        </w:trPr>
        <w:tc>
          <w:tcPr>
            <w:tcW w:w="1255" w:type="dxa"/>
          </w:tcPr>
          <w:p w14:paraId="3B6D5DA0" w14:textId="77777777" w:rsidR="00351626" w:rsidRDefault="005A3CB0">
            <w:pPr>
              <w:outlineLvl w:val="5"/>
              <w:rPr>
                <w:rFonts w:ascii="Arial" w:hAnsi="Arial" w:cs="Arial"/>
                <w:b/>
                <w:bCs/>
                <w:u w:val="single"/>
                <w:lang w:eastAsia="en-US"/>
              </w:rPr>
            </w:pPr>
            <w:r>
              <w:t>R2-2200204</w:t>
            </w:r>
          </w:p>
        </w:tc>
        <w:tc>
          <w:tcPr>
            <w:tcW w:w="7288" w:type="dxa"/>
          </w:tcPr>
          <w:p w14:paraId="6DAD856F" w14:textId="77777777" w:rsidR="00351626" w:rsidRDefault="005A3CB0">
            <w:pPr>
              <w:outlineLvl w:val="5"/>
              <w:rPr>
                <w:rFonts w:ascii="Arial" w:hAnsi="Arial" w:cs="Arial"/>
                <w:b/>
                <w:lang w:eastAsia="en-US"/>
              </w:rPr>
            </w:pPr>
            <w:r>
              <w:t>CG-SDT-TAT expiry handing during the CG-SDT procedure</w:t>
            </w:r>
          </w:p>
        </w:tc>
        <w:tc>
          <w:tcPr>
            <w:tcW w:w="1894" w:type="dxa"/>
          </w:tcPr>
          <w:p w14:paraId="34E4EA03" w14:textId="77777777" w:rsidR="00351626" w:rsidRDefault="005A3CB0">
            <w:pPr>
              <w:outlineLvl w:val="5"/>
              <w:rPr>
                <w:rFonts w:ascii="Arial" w:hAnsi="Arial" w:cs="Arial"/>
                <w:b/>
                <w:lang w:eastAsia="en-US"/>
              </w:rPr>
            </w:pPr>
            <w:r>
              <w:t>Samsung Electronics Co., Ltd</w:t>
            </w:r>
          </w:p>
        </w:tc>
      </w:tr>
      <w:tr w:rsidR="00351626" w14:paraId="5A2F5BDE" w14:textId="77777777">
        <w:trPr>
          <w:trHeight w:val="420"/>
        </w:trPr>
        <w:tc>
          <w:tcPr>
            <w:tcW w:w="1255" w:type="dxa"/>
          </w:tcPr>
          <w:p w14:paraId="052CE4C2" w14:textId="77777777" w:rsidR="00351626" w:rsidRDefault="005A3CB0">
            <w:pPr>
              <w:outlineLvl w:val="5"/>
              <w:rPr>
                <w:rFonts w:ascii="Arial" w:hAnsi="Arial" w:cs="Arial"/>
                <w:b/>
                <w:bCs/>
                <w:u w:val="single"/>
                <w:lang w:eastAsia="en-US"/>
              </w:rPr>
            </w:pPr>
            <w:r>
              <w:t>R2-2200312</w:t>
            </w:r>
          </w:p>
        </w:tc>
        <w:tc>
          <w:tcPr>
            <w:tcW w:w="7288" w:type="dxa"/>
          </w:tcPr>
          <w:p w14:paraId="2650AB7D" w14:textId="77777777" w:rsidR="00351626" w:rsidRDefault="005A3CB0">
            <w:pPr>
              <w:outlineLvl w:val="5"/>
              <w:rPr>
                <w:rFonts w:ascii="Arial" w:hAnsi="Arial" w:cs="Arial"/>
                <w:b/>
                <w:lang w:eastAsia="en-US"/>
              </w:rPr>
            </w:pPr>
            <w:r>
              <w:t>Handling of SDTF detection timer</w:t>
            </w:r>
          </w:p>
        </w:tc>
        <w:tc>
          <w:tcPr>
            <w:tcW w:w="1894" w:type="dxa"/>
          </w:tcPr>
          <w:p w14:paraId="7FCF990C" w14:textId="77777777" w:rsidR="00351626" w:rsidRDefault="005A3CB0">
            <w:pPr>
              <w:outlineLvl w:val="5"/>
              <w:rPr>
                <w:rFonts w:ascii="Arial" w:hAnsi="Arial" w:cs="Arial"/>
                <w:b/>
                <w:lang w:eastAsia="en-US"/>
              </w:rPr>
            </w:pPr>
            <w:r>
              <w:t>Fujitsu</w:t>
            </w:r>
          </w:p>
        </w:tc>
      </w:tr>
      <w:tr w:rsidR="00351626" w14:paraId="56D0457E" w14:textId="77777777">
        <w:trPr>
          <w:trHeight w:val="420"/>
        </w:trPr>
        <w:tc>
          <w:tcPr>
            <w:tcW w:w="1255" w:type="dxa"/>
          </w:tcPr>
          <w:p w14:paraId="65E42CE3" w14:textId="77777777" w:rsidR="00351626" w:rsidRDefault="005A3CB0">
            <w:pPr>
              <w:outlineLvl w:val="5"/>
              <w:rPr>
                <w:rFonts w:ascii="Arial" w:hAnsi="Arial" w:cs="Arial"/>
                <w:b/>
                <w:bCs/>
                <w:u w:val="single"/>
                <w:lang w:eastAsia="en-US"/>
              </w:rPr>
            </w:pPr>
            <w:r>
              <w:t>R2-2200313</w:t>
            </w:r>
          </w:p>
        </w:tc>
        <w:tc>
          <w:tcPr>
            <w:tcW w:w="7288" w:type="dxa"/>
          </w:tcPr>
          <w:p w14:paraId="7D9AE71D" w14:textId="77777777" w:rsidR="00351626" w:rsidRDefault="005A3CB0">
            <w:pPr>
              <w:outlineLvl w:val="5"/>
              <w:rPr>
                <w:rFonts w:ascii="Arial" w:hAnsi="Arial" w:cs="Arial"/>
                <w:b/>
                <w:lang w:eastAsia="en-US"/>
              </w:rPr>
            </w:pPr>
            <w:r>
              <w:t>RAN paging reception and response during SDT</w:t>
            </w:r>
          </w:p>
        </w:tc>
        <w:tc>
          <w:tcPr>
            <w:tcW w:w="1894" w:type="dxa"/>
          </w:tcPr>
          <w:p w14:paraId="3AA13DE5" w14:textId="77777777" w:rsidR="00351626" w:rsidRDefault="005A3CB0">
            <w:pPr>
              <w:outlineLvl w:val="5"/>
              <w:rPr>
                <w:rFonts w:ascii="Arial" w:hAnsi="Arial" w:cs="Arial"/>
                <w:b/>
                <w:lang w:eastAsia="en-US"/>
              </w:rPr>
            </w:pPr>
            <w:r>
              <w:t>Fujitsu</w:t>
            </w:r>
          </w:p>
        </w:tc>
      </w:tr>
      <w:tr w:rsidR="00351626" w14:paraId="1154EBA6" w14:textId="77777777">
        <w:trPr>
          <w:trHeight w:val="420"/>
        </w:trPr>
        <w:tc>
          <w:tcPr>
            <w:tcW w:w="1255" w:type="dxa"/>
          </w:tcPr>
          <w:p w14:paraId="0F06E1AC" w14:textId="77777777" w:rsidR="00351626" w:rsidRDefault="005A3CB0">
            <w:pPr>
              <w:outlineLvl w:val="5"/>
              <w:rPr>
                <w:rFonts w:ascii="Arial" w:hAnsi="Arial" w:cs="Arial"/>
                <w:b/>
                <w:lang w:eastAsia="en-US"/>
              </w:rPr>
            </w:pPr>
            <w:r>
              <w:t>R2-2200336</w:t>
            </w:r>
          </w:p>
        </w:tc>
        <w:tc>
          <w:tcPr>
            <w:tcW w:w="7288" w:type="dxa"/>
          </w:tcPr>
          <w:p w14:paraId="160C305F" w14:textId="77777777" w:rsidR="00351626" w:rsidRDefault="005A3CB0">
            <w:pPr>
              <w:outlineLvl w:val="5"/>
              <w:rPr>
                <w:rFonts w:ascii="Arial" w:hAnsi="Arial" w:cs="Arial"/>
                <w:b/>
                <w:lang w:eastAsia="en-US"/>
              </w:rPr>
            </w:pPr>
            <w:r>
              <w:t>Consideration on UP remaining issues</w:t>
            </w:r>
          </w:p>
        </w:tc>
        <w:tc>
          <w:tcPr>
            <w:tcW w:w="1894" w:type="dxa"/>
          </w:tcPr>
          <w:p w14:paraId="6CA8586B" w14:textId="77777777" w:rsidR="00351626" w:rsidRDefault="005A3CB0">
            <w:pPr>
              <w:outlineLvl w:val="5"/>
              <w:rPr>
                <w:rFonts w:ascii="Arial" w:hAnsi="Arial" w:cs="Arial"/>
                <w:b/>
                <w:lang w:eastAsia="en-US"/>
              </w:rPr>
            </w:pPr>
            <w:r>
              <w:t>CATT</w:t>
            </w:r>
          </w:p>
        </w:tc>
      </w:tr>
      <w:tr w:rsidR="00351626" w14:paraId="09A49FE3" w14:textId="77777777">
        <w:trPr>
          <w:trHeight w:val="420"/>
        </w:trPr>
        <w:tc>
          <w:tcPr>
            <w:tcW w:w="1255" w:type="dxa"/>
          </w:tcPr>
          <w:p w14:paraId="01E0ECA4" w14:textId="77777777" w:rsidR="00351626" w:rsidRDefault="005A3CB0">
            <w:pPr>
              <w:outlineLvl w:val="5"/>
              <w:rPr>
                <w:rFonts w:ascii="Arial" w:hAnsi="Arial" w:cs="Arial"/>
                <w:b/>
                <w:lang w:eastAsia="en-US"/>
              </w:rPr>
            </w:pPr>
            <w:r>
              <w:t>R2-2200337</w:t>
            </w:r>
          </w:p>
        </w:tc>
        <w:tc>
          <w:tcPr>
            <w:tcW w:w="7288" w:type="dxa"/>
          </w:tcPr>
          <w:p w14:paraId="2CE2FEEF" w14:textId="77777777" w:rsidR="00351626" w:rsidRDefault="005A3CB0">
            <w:pPr>
              <w:outlineLvl w:val="5"/>
              <w:rPr>
                <w:rFonts w:ascii="Arial" w:hAnsi="Arial" w:cs="Arial"/>
                <w:b/>
                <w:lang w:eastAsia="en-US"/>
              </w:rPr>
            </w:pPr>
            <w:r>
              <w:t>Consideration on some CP issues</w:t>
            </w:r>
          </w:p>
        </w:tc>
        <w:tc>
          <w:tcPr>
            <w:tcW w:w="1894" w:type="dxa"/>
          </w:tcPr>
          <w:p w14:paraId="1B5AE8E0" w14:textId="77777777" w:rsidR="00351626" w:rsidRDefault="005A3CB0">
            <w:pPr>
              <w:outlineLvl w:val="5"/>
              <w:rPr>
                <w:rFonts w:ascii="Arial" w:hAnsi="Arial" w:cs="Arial"/>
                <w:b/>
                <w:lang w:eastAsia="en-US"/>
              </w:rPr>
            </w:pPr>
            <w:r>
              <w:t>CATT</w:t>
            </w:r>
          </w:p>
        </w:tc>
      </w:tr>
      <w:tr w:rsidR="00351626" w14:paraId="402CB266" w14:textId="77777777">
        <w:trPr>
          <w:trHeight w:val="420"/>
        </w:trPr>
        <w:tc>
          <w:tcPr>
            <w:tcW w:w="1255" w:type="dxa"/>
          </w:tcPr>
          <w:p w14:paraId="0B967806" w14:textId="77777777" w:rsidR="00351626" w:rsidRDefault="005A3CB0">
            <w:pPr>
              <w:outlineLvl w:val="5"/>
              <w:rPr>
                <w:rFonts w:ascii="Arial" w:hAnsi="Arial" w:cs="Arial"/>
                <w:b/>
                <w:lang w:eastAsia="en-US"/>
              </w:rPr>
            </w:pPr>
            <w:r>
              <w:t>R2-2200338</w:t>
            </w:r>
          </w:p>
        </w:tc>
        <w:tc>
          <w:tcPr>
            <w:tcW w:w="7288" w:type="dxa"/>
          </w:tcPr>
          <w:p w14:paraId="26872645" w14:textId="77777777" w:rsidR="00351626" w:rsidRDefault="005A3CB0">
            <w:pPr>
              <w:outlineLvl w:val="5"/>
              <w:rPr>
                <w:rFonts w:ascii="Arial" w:hAnsi="Arial" w:cs="Arial"/>
                <w:b/>
                <w:lang w:eastAsia="en-US"/>
              </w:rPr>
            </w:pPr>
            <w:r>
              <w:t>Anchor relocation during SDT</w:t>
            </w:r>
          </w:p>
        </w:tc>
        <w:tc>
          <w:tcPr>
            <w:tcW w:w="1894" w:type="dxa"/>
          </w:tcPr>
          <w:p w14:paraId="29D3DF5D" w14:textId="77777777" w:rsidR="00351626" w:rsidRDefault="005A3CB0">
            <w:pPr>
              <w:outlineLvl w:val="5"/>
              <w:rPr>
                <w:rFonts w:ascii="Arial" w:hAnsi="Arial" w:cs="Arial"/>
                <w:b/>
                <w:lang w:eastAsia="en-US"/>
              </w:rPr>
            </w:pPr>
            <w:r>
              <w:t>CATT</w:t>
            </w:r>
          </w:p>
        </w:tc>
      </w:tr>
      <w:tr w:rsidR="00351626" w14:paraId="5F554A2C" w14:textId="77777777">
        <w:trPr>
          <w:trHeight w:val="420"/>
        </w:trPr>
        <w:tc>
          <w:tcPr>
            <w:tcW w:w="1255" w:type="dxa"/>
          </w:tcPr>
          <w:p w14:paraId="0DC4D510" w14:textId="77777777" w:rsidR="00351626" w:rsidRDefault="005A3CB0">
            <w:pPr>
              <w:outlineLvl w:val="5"/>
              <w:rPr>
                <w:rFonts w:ascii="Arial" w:hAnsi="Arial" w:cs="Arial"/>
                <w:b/>
                <w:lang w:eastAsia="en-US"/>
              </w:rPr>
            </w:pPr>
            <w:r>
              <w:t>R2-2200339</w:t>
            </w:r>
          </w:p>
        </w:tc>
        <w:tc>
          <w:tcPr>
            <w:tcW w:w="7288" w:type="dxa"/>
          </w:tcPr>
          <w:p w14:paraId="532E90C4" w14:textId="77777777" w:rsidR="00351626" w:rsidRDefault="005A3CB0">
            <w:pPr>
              <w:outlineLvl w:val="5"/>
              <w:rPr>
                <w:rFonts w:ascii="Arial" w:hAnsi="Arial" w:cs="Arial"/>
                <w:b/>
                <w:lang w:eastAsia="en-US"/>
              </w:rPr>
            </w:pPr>
            <w:r>
              <w:t>Consideration on CG-SDT</w:t>
            </w:r>
          </w:p>
        </w:tc>
        <w:tc>
          <w:tcPr>
            <w:tcW w:w="1894" w:type="dxa"/>
          </w:tcPr>
          <w:p w14:paraId="3C7493C2" w14:textId="77777777" w:rsidR="00351626" w:rsidRDefault="005A3CB0">
            <w:pPr>
              <w:outlineLvl w:val="5"/>
              <w:rPr>
                <w:rFonts w:ascii="Arial" w:hAnsi="Arial" w:cs="Arial"/>
                <w:b/>
                <w:lang w:eastAsia="en-US"/>
              </w:rPr>
            </w:pPr>
            <w:r>
              <w:t>CATT</w:t>
            </w:r>
          </w:p>
        </w:tc>
      </w:tr>
      <w:tr w:rsidR="00351626" w14:paraId="4B7C47CF" w14:textId="77777777">
        <w:trPr>
          <w:trHeight w:val="420"/>
        </w:trPr>
        <w:tc>
          <w:tcPr>
            <w:tcW w:w="1255" w:type="dxa"/>
          </w:tcPr>
          <w:p w14:paraId="660B6BE0" w14:textId="77777777" w:rsidR="00351626" w:rsidRDefault="005A3CB0">
            <w:pPr>
              <w:outlineLvl w:val="5"/>
              <w:rPr>
                <w:rFonts w:ascii="Arial" w:hAnsi="Arial" w:cs="Arial"/>
                <w:b/>
                <w:bCs/>
                <w:u w:val="single"/>
                <w:lang w:eastAsia="en-US"/>
              </w:rPr>
            </w:pPr>
            <w:r>
              <w:t>R2-2200435</w:t>
            </w:r>
          </w:p>
        </w:tc>
        <w:tc>
          <w:tcPr>
            <w:tcW w:w="7288" w:type="dxa"/>
          </w:tcPr>
          <w:p w14:paraId="5F364DCF" w14:textId="77777777" w:rsidR="00351626" w:rsidRDefault="005A3CB0">
            <w:pPr>
              <w:outlineLvl w:val="5"/>
              <w:rPr>
                <w:rFonts w:ascii="Arial" w:hAnsi="Arial" w:cs="Arial"/>
                <w:b/>
                <w:lang w:eastAsia="en-US"/>
              </w:rPr>
            </w:pPr>
            <w:r>
              <w:t>Remaining issues of user plane common aspects</w:t>
            </w:r>
          </w:p>
        </w:tc>
        <w:tc>
          <w:tcPr>
            <w:tcW w:w="1894" w:type="dxa"/>
          </w:tcPr>
          <w:p w14:paraId="4153EB72" w14:textId="77777777" w:rsidR="00351626" w:rsidRDefault="005A3CB0">
            <w:pPr>
              <w:outlineLvl w:val="5"/>
              <w:rPr>
                <w:rFonts w:ascii="Arial" w:hAnsi="Arial" w:cs="Arial"/>
                <w:b/>
                <w:lang w:eastAsia="en-US"/>
              </w:rPr>
            </w:pPr>
            <w:r>
              <w:t>Huawei, HiSilicon</w:t>
            </w:r>
          </w:p>
        </w:tc>
      </w:tr>
      <w:tr w:rsidR="00351626" w14:paraId="0AE6DEFB" w14:textId="77777777">
        <w:trPr>
          <w:trHeight w:val="420"/>
        </w:trPr>
        <w:tc>
          <w:tcPr>
            <w:tcW w:w="1255" w:type="dxa"/>
          </w:tcPr>
          <w:p w14:paraId="79DBB067" w14:textId="77777777" w:rsidR="00351626" w:rsidRDefault="005A3CB0">
            <w:pPr>
              <w:outlineLvl w:val="5"/>
              <w:rPr>
                <w:rFonts w:ascii="Arial" w:hAnsi="Arial" w:cs="Arial"/>
                <w:b/>
                <w:bCs/>
                <w:u w:val="single"/>
                <w:lang w:eastAsia="en-US"/>
              </w:rPr>
            </w:pPr>
            <w:r>
              <w:t>R2-2200436</w:t>
            </w:r>
          </w:p>
        </w:tc>
        <w:tc>
          <w:tcPr>
            <w:tcW w:w="7288" w:type="dxa"/>
          </w:tcPr>
          <w:p w14:paraId="7C0B684F" w14:textId="77777777" w:rsidR="00351626" w:rsidRDefault="005A3CB0">
            <w:pPr>
              <w:outlineLvl w:val="5"/>
              <w:rPr>
                <w:rFonts w:ascii="Arial" w:hAnsi="Arial" w:cs="Arial"/>
                <w:b/>
                <w:lang w:eastAsia="en-US"/>
              </w:rPr>
            </w:pPr>
            <w:r>
              <w:t>Remaining issues of CG-SDT</w:t>
            </w:r>
          </w:p>
        </w:tc>
        <w:tc>
          <w:tcPr>
            <w:tcW w:w="1894" w:type="dxa"/>
          </w:tcPr>
          <w:p w14:paraId="5CAD9981" w14:textId="77777777" w:rsidR="00351626" w:rsidRDefault="005A3CB0">
            <w:pPr>
              <w:outlineLvl w:val="5"/>
              <w:rPr>
                <w:rFonts w:ascii="Arial" w:hAnsi="Arial" w:cs="Arial"/>
                <w:b/>
                <w:lang w:eastAsia="en-US"/>
              </w:rPr>
            </w:pPr>
            <w:r>
              <w:t>Huawei, HiSilicon</w:t>
            </w:r>
          </w:p>
        </w:tc>
      </w:tr>
      <w:tr w:rsidR="00351626" w14:paraId="7CA9BAF6" w14:textId="77777777">
        <w:trPr>
          <w:trHeight w:val="420"/>
        </w:trPr>
        <w:tc>
          <w:tcPr>
            <w:tcW w:w="1255" w:type="dxa"/>
          </w:tcPr>
          <w:p w14:paraId="5604F2FD" w14:textId="77777777" w:rsidR="00351626" w:rsidRDefault="005A3CB0">
            <w:pPr>
              <w:outlineLvl w:val="5"/>
              <w:rPr>
                <w:rFonts w:ascii="Arial" w:hAnsi="Arial" w:cs="Arial"/>
                <w:b/>
                <w:bCs/>
                <w:u w:val="single"/>
                <w:lang w:eastAsia="en-US"/>
              </w:rPr>
            </w:pPr>
            <w:r>
              <w:t>R2-2200437</w:t>
            </w:r>
          </w:p>
        </w:tc>
        <w:tc>
          <w:tcPr>
            <w:tcW w:w="7288" w:type="dxa"/>
          </w:tcPr>
          <w:p w14:paraId="16EAA968" w14:textId="77777777" w:rsidR="00351626" w:rsidRDefault="005A3CB0">
            <w:pPr>
              <w:outlineLvl w:val="5"/>
              <w:rPr>
                <w:rFonts w:ascii="Arial" w:hAnsi="Arial" w:cs="Arial"/>
                <w:b/>
                <w:lang w:eastAsia="en-US"/>
              </w:rPr>
            </w:pPr>
            <w:r>
              <w:t>Further discussion on TA issues for CG-SDT</w:t>
            </w:r>
          </w:p>
        </w:tc>
        <w:tc>
          <w:tcPr>
            <w:tcW w:w="1894" w:type="dxa"/>
          </w:tcPr>
          <w:p w14:paraId="4371B7EC" w14:textId="77777777" w:rsidR="00351626" w:rsidRDefault="005A3CB0">
            <w:pPr>
              <w:outlineLvl w:val="5"/>
              <w:rPr>
                <w:rFonts w:ascii="Arial" w:hAnsi="Arial" w:cs="Arial"/>
                <w:b/>
                <w:lang w:eastAsia="en-US"/>
              </w:rPr>
            </w:pPr>
            <w:r>
              <w:t>Huawei, HiSilicon, ZTE corporation</w:t>
            </w:r>
          </w:p>
        </w:tc>
      </w:tr>
      <w:tr w:rsidR="00351626" w14:paraId="54834AD1" w14:textId="77777777">
        <w:trPr>
          <w:trHeight w:val="420"/>
        </w:trPr>
        <w:tc>
          <w:tcPr>
            <w:tcW w:w="1255" w:type="dxa"/>
          </w:tcPr>
          <w:p w14:paraId="16767498" w14:textId="77777777" w:rsidR="00351626" w:rsidRDefault="005A3CB0">
            <w:pPr>
              <w:outlineLvl w:val="5"/>
              <w:rPr>
                <w:rFonts w:ascii="Arial" w:hAnsi="Arial" w:cs="Arial"/>
                <w:b/>
                <w:bCs/>
                <w:u w:val="single"/>
                <w:lang w:eastAsia="en-US"/>
              </w:rPr>
            </w:pPr>
            <w:r>
              <w:t>R2-2200502</w:t>
            </w:r>
          </w:p>
        </w:tc>
        <w:tc>
          <w:tcPr>
            <w:tcW w:w="7288" w:type="dxa"/>
          </w:tcPr>
          <w:p w14:paraId="59639D32" w14:textId="77777777" w:rsidR="00351626" w:rsidRDefault="005A3CB0">
            <w:pPr>
              <w:outlineLvl w:val="5"/>
              <w:rPr>
                <w:rFonts w:ascii="Arial" w:hAnsi="Arial" w:cs="Arial"/>
                <w:b/>
                <w:lang w:eastAsia="en-US"/>
              </w:rPr>
            </w:pPr>
            <w:r>
              <w:t>UE capabilities for Rel-17 SDT WI</w:t>
            </w:r>
          </w:p>
        </w:tc>
        <w:tc>
          <w:tcPr>
            <w:tcW w:w="1894" w:type="dxa"/>
          </w:tcPr>
          <w:p w14:paraId="5D9266EC" w14:textId="77777777" w:rsidR="00351626" w:rsidRDefault="005A3CB0">
            <w:pPr>
              <w:outlineLvl w:val="5"/>
              <w:rPr>
                <w:rFonts w:ascii="Arial" w:hAnsi="Arial" w:cs="Arial"/>
                <w:b/>
                <w:lang w:eastAsia="en-US"/>
              </w:rPr>
            </w:pPr>
            <w:r>
              <w:t>Intel Corporation</w:t>
            </w:r>
          </w:p>
        </w:tc>
      </w:tr>
      <w:tr w:rsidR="00351626" w14:paraId="0459248B" w14:textId="77777777">
        <w:trPr>
          <w:trHeight w:val="420"/>
        </w:trPr>
        <w:tc>
          <w:tcPr>
            <w:tcW w:w="1255" w:type="dxa"/>
          </w:tcPr>
          <w:p w14:paraId="4BDA2105" w14:textId="77777777" w:rsidR="00351626" w:rsidRDefault="005A3CB0">
            <w:pPr>
              <w:outlineLvl w:val="5"/>
              <w:rPr>
                <w:rFonts w:ascii="Arial" w:hAnsi="Arial" w:cs="Arial"/>
                <w:b/>
                <w:bCs/>
                <w:u w:val="single"/>
                <w:lang w:eastAsia="en-US"/>
              </w:rPr>
            </w:pPr>
            <w:r>
              <w:t>R2-2200503</w:t>
            </w:r>
          </w:p>
        </w:tc>
        <w:tc>
          <w:tcPr>
            <w:tcW w:w="7288" w:type="dxa"/>
          </w:tcPr>
          <w:p w14:paraId="0A31A8A4" w14:textId="77777777" w:rsidR="00351626" w:rsidRDefault="005A3CB0">
            <w:pPr>
              <w:outlineLvl w:val="5"/>
              <w:rPr>
                <w:rFonts w:ascii="Arial" w:hAnsi="Arial" w:cs="Arial"/>
                <w:b/>
                <w:lang w:eastAsia="en-US"/>
              </w:rPr>
            </w:pPr>
            <w:r>
              <w:t>UE capabilities for Rel-17 SDT WI</w:t>
            </w:r>
          </w:p>
        </w:tc>
        <w:tc>
          <w:tcPr>
            <w:tcW w:w="1894" w:type="dxa"/>
          </w:tcPr>
          <w:p w14:paraId="2E1F5DAB" w14:textId="77777777" w:rsidR="00351626" w:rsidRDefault="005A3CB0">
            <w:pPr>
              <w:outlineLvl w:val="5"/>
              <w:rPr>
                <w:rFonts w:ascii="Arial" w:hAnsi="Arial" w:cs="Arial"/>
                <w:b/>
                <w:lang w:eastAsia="en-US"/>
              </w:rPr>
            </w:pPr>
            <w:r>
              <w:t>Intel Corporation</w:t>
            </w:r>
          </w:p>
        </w:tc>
      </w:tr>
      <w:tr w:rsidR="00351626" w14:paraId="7DD24397" w14:textId="77777777">
        <w:trPr>
          <w:trHeight w:val="420"/>
        </w:trPr>
        <w:tc>
          <w:tcPr>
            <w:tcW w:w="1255" w:type="dxa"/>
          </w:tcPr>
          <w:p w14:paraId="6ADB9D8B" w14:textId="77777777" w:rsidR="00351626" w:rsidRDefault="005A3CB0">
            <w:pPr>
              <w:outlineLvl w:val="5"/>
              <w:rPr>
                <w:rFonts w:ascii="Arial" w:hAnsi="Arial" w:cs="Arial"/>
                <w:b/>
                <w:bCs/>
                <w:u w:val="single"/>
                <w:lang w:eastAsia="en-US"/>
              </w:rPr>
            </w:pPr>
            <w:r>
              <w:t>R2-2200504</w:t>
            </w:r>
          </w:p>
        </w:tc>
        <w:tc>
          <w:tcPr>
            <w:tcW w:w="7288" w:type="dxa"/>
          </w:tcPr>
          <w:p w14:paraId="0637CE6B" w14:textId="77777777" w:rsidR="00351626" w:rsidRDefault="005A3CB0">
            <w:pPr>
              <w:outlineLvl w:val="5"/>
              <w:rPr>
                <w:rFonts w:ascii="Arial" w:hAnsi="Arial" w:cs="Arial"/>
                <w:b/>
                <w:lang w:eastAsia="en-US"/>
              </w:rPr>
            </w:pPr>
            <w:r>
              <w:t>UE capabilities for Rel-17 SDT WI</w:t>
            </w:r>
          </w:p>
        </w:tc>
        <w:tc>
          <w:tcPr>
            <w:tcW w:w="1894" w:type="dxa"/>
          </w:tcPr>
          <w:p w14:paraId="25F68829" w14:textId="77777777" w:rsidR="00351626" w:rsidRDefault="005A3CB0">
            <w:pPr>
              <w:outlineLvl w:val="5"/>
              <w:rPr>
                <w:rFonts w:ascii="Arial" w:hAnsi="Arial" w:cs="Arial"/>
                <w:b/>
                <w:lang w:eastAsia="en-US"/>
              </w:rPr>
            </w:pPr>
            <w:r>
              <w:t>Intel Corporation</w:t>
            </w:r>
          </w:p>
        </w:tc>
      </w:tr>
      <w:tr w:rsidR="00351626" w14:paraId="1F8BAC04" w14:textId="77777777">
        <w:trPr>
          <w:trHeight w:val="420"/>
        </w:trPr>
        <w:tc>
          <w:tcPr>
            <w:tcW w:w="1255" w:type="dxa"/>
          </w:tcPr>
          <w:p w14:paraId="0677E8A0" w14:textId="77777777" w:rsidR="00351626" w:rsidRDefault="005A3CB0">
            <w:pPr>
              <w:outlineLvl w:val="5"/>
              <w:rPr>
                <w:rFonts w:ascii="Arial" w:hAnsi="Arial" w:cs="Arial"/>
                <w:b/>
                <w:bCs/>
                <w:u w:val="single"/>
                <w:lang w:eastAsia="en-US"/>
              </w:rPr>
            </w:pPr>
            <w:r>
              <w:t>R2-2200505</w:t>
            </w:r>
          </w:p>
        </w:tc>
        <w:tc>
          <w:tcPr>
            <w:tcW w:w="7288" w:type="dxa"/>
          </w:tcPr>
          <w:p w14:paraId="412403D6" w14:textId="77777777" w:rsidR="00351626" w:rsidRDefault="005A3CB0">
            <w:pPr>
              <w:outlineLvl w:val="5"/>
              <w:rPr>
                <w:rFonts w:ascii="Arial" w:hAnsi="Arial" w:cs="Arial"/>
                <w:b/>
                <w:lang w:eastAsia="en-US"/>
              </w:rPr>
            </w:pPr>
            <w:r>
              <w:t>Control Plane leftover issues on SDT procedure</w:t>
            </w:r>
          </w:p>
        </w:tc>
        <w:tc>
          <w:tcPr>
            <w:tcW w:w="1894" w:type="dxa"/>
          </w:tcPr>
          <w:p w14:paraId="1DB40E0C" w14:textId="77777777" w:rsidR="00351626" w:rsidRDefault="005A3CB0">
            <w:pPr>
              <w:outlineLvl w:val="5"/>
              <w:rPr>
                <w:rFonts w:ascii="Arial" w:hAnsi="Arial" w:cs="Arial"/>
                <w:b/>
                <w:lang w:eastAsia="en-US"/>
              </w:rPr>
            </w:pPr>
            <w:r>
              <w:t>Intel Corporation</w:t>
            </w:r>
          </w:p>
        </w:tc>
      </w:tr>
      <w:tr w:rsidR="00351626" w14:paraId="6A4BC1A1" w14:textId="77777777">
        <w:trPr>
          <w:trHeight w:val="420"/>
        </w:trPr>
        <w:tc>
          <w:tcPr>
            <w:tcW w:w="1255" w:type="dxa"/>
          </w:tcPr>
          <w:p w14:paraId="4C52DE22" w14:textId="77777777" w:rsidR="00351626" w:rsidRDefault="005A3CB0">
            <w:pPr>
              <w:outlineLvl w:val="5"/>
              <w:rPr>
                <w:rFonts w:ascii="Arial" w:hAnsi="Arial" w:cs="Arial"/>
                <w:b/>
                <w:bCs/>
                <w:u w:val="single"/>
                <w:lang w:eastAsia="en-US"/>
              </w:rPr>
            </w:pPr>
            <w:r>
              <w:lastRenderedPageBreak/>
              <w:t>R2-2200506</w:t>
            </w:r>
          </w:p>
        </w:tc>
        <w:tc>
          <w:tcPr>
            <w:tcW w:w="7288" w:type="dxa"/>
          </w:tcPr>
          <w:p w14:paraId="22209F89" w14:textId="77777777" w:rsidR="00351626" w:rsidRDefault="005A3CB0">
            <w:pPr>
              <w:outlineLvl w:val="5"/>
              <w:rPr>
                <w:rFonts w:ascii="Arial" w:hAnsi="Arial" w:cs="Arial"/>
                <w:b/>
                <w:lang w:eastAsia="en-US"/>
              </w:rPr>
            </w:pPr>
            <w:r>
              <w:t>RACH leftover issues on RA-SDT procedure</w:t>
            </w:r>
          </w:p>
        </w:tc>
        <w:tc>
          <w:tcPr>
            <w:tcW w:w="1894" w:type="dxa"/>
          </w:tcPr>
          <w:p w14:paraId="589514CC" w14:textId="77777777" w:rsidR="00351626" w:rsidRDefault="005A3CB0">
            <w:pPr>
              <w:outlineLvl w:val="5"/>
              <w:rPr>
                <w:rFonts w:ascii="Arial" w:hAnsi="Arial" w:cs="Arial"/>
                <w:b/>
                <w:lang w:eastAsia="en-US"/>
              </w:rPr>
            </w:pPr>
            <w:r>
              <w:t>Intel Corporation</w:t>
            </w:r>
          </w:p>
        </w:tc>
      </w:tr>
      <w:tr w:rsidR="00351626" w14:paraId="3813240A" w14:textId="77777777">
        <w:trPr>
          <w:trHeight w:val="420"/>
        </w:trPr>
        <w:tc>
          <w:tcPr>
            <w:tcW w:w="1255" w:type="dxa"/>
          </w:tcPr>
          <w:p w14:paraId="7750306D" w14:textId="77777777" w:rsidR="00351626" w:rsidRDefault="005A3CB0">
            <w:pPr>
              <w:outlineLvl w:val="5"/>
              <w:rPr>
                <w:rFonts w:ascii="Arial" w:hAnsi="Arial" w:cs="Arial"/>
                <w:b/>
                <w:bCs/>
                <w:u w:val="single"/>
                <w:lang w:eastAsia="en-US"/>
              </w:rPr>
            </w:pPr>
            <w:r>
              <w:t>R2-2200507</w:t>
            </w:r>
          </w:p>
        </w:tc>
        <w:tc>
          <w:tcPr>
            <w:tcW w:w="7288" w:type="dxa"/>
          </w:tcPr>
          <w:p w14:paraId="5A5EB7DD" w14:textId="77777777" w:rsidR="00351626" w:rsidRDefault="005A3CB0">
            <w:pPr>
              <w:outlineLvl w:val="5"/>
              <w:rPr>
                <w:rFonts w:ascii="Arial" w:hAnsi="Arial" w:cs="Arial"/>
                <w:b/>
                <w:lang w:eastAsia="en-US"/>
              </w:rPr>
            </w:pPr>
            <w:r>
              <w:t>CG-SDT leftover issues</w:t>
            </w:r>
          </w:p>
        </w:tc>
        <w:tc>
          <w:tcPr>
            <w:tcW w:w="1894" w:type="dxa"/>
          </w:tcPr>
          <w:p w14:paraId="7EC07345" w14:textId="77777777" w:rsidR="00351626" w:rsidRDefault="005A3CB0">
            <w:pPr>
              <w:outlineLvl w:val="5"/>
              <w:rPr>
                <w:rFonts w:ascii="Arial" w:hAnsi="Arial" w:cs="Arial"/>
                <w:b/>
                <w:lang w:eastAsia="en-US"/>
              </w:rPr>
            </w:pPr>
            <w:r>
              <w:t>Intel Corporation</w:t>
            </w:r>
          </w:p>
        </w:tc>
      </w:tr>
      <w:tr w:rsidR="00351626" w14:paraId="7A9E8F70" w14:textId="77777777">
        <w:trPr>
          <w:trHeight w:val="420"/>
        </w:trPr>
        <w:tc>
          <w:tcPr>
            <w:tcW w:w="1255" w:type="dxa"/>
          </w:tcPr>
          <w:p w14:paraId="515A64C8" w14:textId="77777777" w:rsidR="00351626" w:rsidRDefault="005A3CB0">
            <w:pPr>
              <w:outlineLvl w:val="5"/>
              <w:rPr>
                <w:rFonts w:ascii="Arial" w:hAnsi="Arial" w:cs="Arial"/>
                <w:b/>
                <w:bCs/>
                <w:u w:val="single"/>
                <w:lang w:eastAsia="en-US"/>
              </w:rPr>
            </w:pPr>
            <w:r>
              <w:t>R2-2200573</w:t>
            </w:r>
          </w:p>
        </w:tc>
        <w:tc>
          <w:tcPr>
            <w:tcW w:w="7288" w:type="dxa"/>
          </w:tcPr>
          <w:p w14:paraId="13D91BA2" w14:textId="77777777" w:rsidR="00351626" w:rsidRDefault="005A3CB0">
            <w:pPr>
              <w:outlineLvl w:val="5"/>
              <w:rPr>
                <w:rFonts w:ascii="Arial" w:hAnsi="Arial" w:cs="Arial"/>
                <w:b/>
                <w:lang w:eastAsia="en-US"/>
              </w:rPr>
            </w:pPr>
            <w:r>
              <w:t>Remaining user plane aspects of SDT</w:t>
            </w:r>
          </w:p>
        </w:tc>
        <w:tc>
          <w:tcPr>
            <w:tcW w:w="1894" w:type="dxa"/>
          </w:tcPr>
          <w:p w14:paraId="0B05DA90" w14:textId="77777777" w:rsidR="00351626" w:rsidRDefault="005A3CB0">
            <w:pPr>
              <w:outlineLvl w:val="5"/>
              <w:rPr>
                <w:rFonts w:ascii="Arial" w:hAnsi="Arial" w:cs="Arial"/>
                <w:b/>
                <w:lang w:eastAsia="en-US"/>
              </w:rPr>
            </w:pPr>
            <w:r>
              <w:t>NEC</w:t>
            </w:r>
          </w:p>
        </w:tc>
      </w:tr>
      <w:tr w:rsidR="00351626" w14:paraId="76CF8E24" w14:textId="77777777">
        <w:trPr>
          <w:trHeight w:val="420"/>
        </w:trPr>
        <w:tc>
          <w:tcPr>
            <w:tcW w:w="1255" w:type="dxa"/>
          </w:tcPr>
          <w:p w14:paraId="2FF1C6AE" w14:textId="77777777" w:rsidR="00351626" w:rsidRDefault="005A3CB0">
            <w:pPr>
              <w:outlineLvl w:val="5"/>
              <w:rPr>
                <w:rFonts w:ascii="Arial" w:hAnsi="Arial" w:cs="Arial"/>
                <w:b/>
                <w:bCs/>
                <w:u w:val="single"/>
                <w:lang w:eastAsia="en-US"/>
              </w:rPr>
            </w:pPr>
            <w:r>
              <w:t>R2-2200574</w:t>
            </w:r>
          </w:p>
        </w:tc>
        <w:tc>
          <w:tcPr>
            <w:tcW w:w="7288" w:type="dxa"/>
          </w:tcPr>
          <w:p w14:paraId="695FD8F3" w14:textId="77777777" w:rsidR="00351626" w:rsidRDefault="005A3CB0">
            <w:pPr>
              <w:outlineLvl w:val="5"/>
              <w:rPr>
                <w:rFonts w:ascii="Arial" w:hAnsi="Arial" w:cs="Arial"/>
                <w:b/>
                <w:lang w:eastAsia="en-US"/>
              </w:rPr>
            </w:pPr>
            <w:r>
              <w:t>Remaining control plane aspects of SDT</w:t>
            </w:r>
          </w:p>
        </w:tc>
        <w:tc>
          <w:tcPr>
            <w:tcW w:w="1894" w:type="dxa"/>
          </w:tcPr>
          <w:p w14:paraId="1D12D705" w14:textId="77777777" w:rsidR="00351626" w:rsidRDefault="005A3CB0">
            <w:pPr>
              <w:outlineLvl w:val="5"/>
              <w:rPr>
                <w:rFonts w:ascii="Arial" w:hAnsi="Arial" w:cs="Arial"/>
                <w:b/>
                <w:lang w:eastAsia="en-US"/>
              </w:rPr>
            </w:pPr>
            <w:r>
              <w:t>NEC</w:t>
            </w:r>
          </w:p>
        </w:tc>
      </w:tr>
      <w:tr w:rsidR="00351626" w14:paraId="0BA5F832" w14:textId="77777777">
        <w:trPr>
          <w:trHeight w:val="400"/>
        </w:trPr>
        <w:tc>
          <w:tcPr>
            <w:tcW w:w="1255" w:type="dxa"/>
          </w:tcPr>
          <w:p w14:paraId="138CE52E" w14:textId="77777777" w:rsidR="00351626" w:rsidRDefault="005A3CB0">
            <w:pPr>
              <w:outlineLvl w:val="5"/>
              <w:rPr>
                <w:rFonts w:ascii="Arial" w:hAnsi="Arial" w:cs="Arial"/>
                <w:b/>
                <w:bCs/>
                <w:u w:val="single"/>
                <w:lang w:eastAsia="en-US"/>
              </w:rPr>
            </w:pPr>
            <w:r>
              <w:t>R2-2200638</w:t>
            </w:r>
          </w:p>
        </w:tc>
        <w:tc>
          <w:tcPr>
            <w:tcW w:w="7288" w:type="dxa"/>
          </w:tcPr>
          <w:p w14:paraId="1F40D0FB" w14:textId="77777777" w:rsidR="00351626" w:rsidRDefault="005A3CB0">
            <w:pPr>
              <w:outlineLvl w:val="5"/>
              <w:rPr>
                <w:rFonts w:ascii="Arial" w:hAnsi="Arial" w:cs="Arial"/>
                <w:b/>
                <w:lang w:eastAsia="en-US"/>
              </w:rPr>
            </w:pPr>
            <w:r>
              <w:t>Discussion on RACH-based SDT</w:t>
            </w:r>
          </w:p>
        </w:tc>
        <w:tc>
          <w:tcPr>
            <w:tcW w:w="1894" w:type="dxa"/>
          </w:tcPr>
          <w:p w14:paraId="149DFAAA" w14:textId="77777777" w:rsidR="00351626" w:rsidRDefault="005A3CB0">
            <w:pPr>
              <w:outlineLvl w:val="5"/>
              <w:rPr>
                <w:rFonts w:ascii="Arial" w:hAnsi="Arial" w:cs="Arial"/>
                <w:b/>
                <w:lang w:eastAsia="en-US"/>
              </w:rPr>
            </w:pPr>
            <w:r>
              <w:t>Spreadtrum Communications</w:t>
            </w:r>
          </w:p>
        </w:tc>
      </w:tr>
      <w:tr w:rsidR="00351626" w14:paraId="22FE9DDF" w14:textId="77777777">
        <w:trPr>
          <w:trHeight w:val="420"/>
        </w:trPr>
        <w:tc>
          <w:tcPr>
            <w:tcW w:w="1255" w:type="dxa"/>
          </w:tcPr>
          <w:p w14:paraId="792F3E9F" w14:textId="77777777" w:rsidR="00351626" w:rsidRDefault="005A3CB0">
            <w:pPr>
              <w:outlineLvl w:val="5"/>
              <w:rPr>
                <w:rFonts w:ascii="Arial" w:hAnsi="Arial" w:cs="Arial"/>
                <w:b/>
                <w:bCs/>
                <w:u w:val="single"/>
                <w:lang w:eastAsia="en-US"/>
              </w:rPr>
            </w:pPr>
            <w:r>
              <w:t>R2-2200643</w:t>
            </w:r>
          </w:p>
        </w:tc>
        <w:tc>
          <w:tcPr>
            <w:tcW w:w="7288" w:type="dxa"/>
          </w:tcPr>
          <w:p w14:paraId="24825D43" w14:textId="77777777" w:rsidR="00351626" w:rsidRDefault="005A3CB0">
            <w:pPr>
              <w:outlineLvl w:val="5"/>
              <w:rPr>
                <w:rFonts w:ascii="Arial" w:hAnsi="Arial" w:cs="Arial"/>
                <w:b/>
                <w:lang w:eastAsia="en-US"/>
              </w:rPr>
            </w:pPr>
            <w:r>
              <w:t>Discussion on user plane issues of SDT</w:t>
            </w:r>
          </w:p>
        </w:tc>
        <w:tc>
          <w:tcPr>
            <w:tcW w:w="1894" w:type="dxa"/>
          </w:tcPr>
          <w:p w14:paraId="3840A4CA" w14:textId="77777777" w:rsidR="00351626" w:rsidRDefault="005A3CB0">
            <w:pPr>
              <w:outlineLvl w:val="5"/>
              <w:rPr>
                <w:rFonts w:ascii="Arial" w:hAnsi="Arial" w:cs="Arial"/>
                <w:b/>
                <w:lang w:eastAsia="en-US"/>
              </w:rPr>
            </w:pPr>
            <w:r>
              <w:t>OPPO</w:t>
            </w:r>
          </w:p>
        </w:tc>
      </w:tr>
      <w:tr w:rsidR="00351626" w14:paraId="26F0CB12" w14:textId="77777777">
        <w:trPr>
          <w:trHeight w:val="420"/>
        </w:trPr>
        <w:tc>
          <w:tcPr>
            <w:tcW w:w="1255" w:type="dxa"/>
          </w:tcPr>
          <w:p w14:paraId="1CFB283D" w14:textId="77777777" w:rsidR="00351626" w:rsidRDefault="005A3CB0">
            <w:pPr>
              <w:outlineLvl w:val="5"/>
              <w:rPr>
                <w:rFonts w:ascii="Arial" w:hAnsi="Arial" w:cs="Arial"/>
                <w:b/>
                <w:bCs/>
                <w:u w:val="single"/>
                <w:lang w:eastAsia="en-US"/>
              </w:rPr>
            </w:pPr>
            <w:r>
              <w:t>R2-2200644</w:t>
            </w:r>
          </w:p>
        </w:tc>
        <w:tc>
          <w:tcPr>
            <w:tcW w:w="7288" w:type="dxa"/>
          </w:tcPr>
          <w:p w14:paraId="6A4376C9" w14:textId="77777777" w:rsidR="00351626" w:rsidRDefault="005A3CB0">
            <w:pPr>
              <w:outlineLvl w:val="5"/>
              <w:rPr>
                <w:rFonts w:ascii="Arial" w:hAnsi="Arial" w:cs="Arial"/>
                <w:b/>
                <w:lang w:eastAsia="en-US"/>
              </w:rPr>
            </w:pPr>
            <w:r>
              <w:t>Discussion on control plane issues of SDT</w:t>
            </w:r>
          </w:p>
        </w:tc>
        <w:tc>
          <w:tcPr>
            <w:tcW w:w="1894" w:type="dxa"/>
          </w:tcPr>
          <w:p w14:paraId="3930F9ED" w14:textId="77777777" w:rsidR="00351626" w:rsidRDefault="005A3CB0">
            <w:pPr>
              <w:outlineLvl w:val="5"/>
              <w:rPr>
                <w:rFonts w:ascii="Arial" w:hAnsi="Arial" w:cs="Arial"/>
                <w:b/>
                <w:lang w:eastAsia="en-US"/>
              </w:rPr>
            </w:pPr>
            <w:r>
              <w:t>OPPO</w:t>
            </w:r>
          </w:p>
        </w:tc>
      </w:tr>
      <w:tr w:rsidR="00351626" w14:paraId="6DD6BEE3" w14:textId="77777777">
        <w:trPr>
          <w:trHeight w:val="420"/>
        </w:trPr>
        <w:tc>
          <w:tcPr>
            <w:tcW w:w="1255" w:type="dxa"/>
          </w:tcPr>
          <w:p w14:paraId="7EAB406F" w14:textId="77777777" w:rsidR="00351626" w:rsidRDefault="005A3CB0">
            <w:pPr>
              <w:outlineLvl w:val="5"/>
              <w:rPr>
                <w:rFonts w:ascii="Arial" w:hAnsi="Arial" w:cs="Arial"/>
                <w:b/>
                <w:bCs/>
                <w:u w:val="single"/>
                <w:lang w:eastAsia="en-US"/>
              </w:rPr>
            </w:pPr>
            <w:r>
              <w:t>R2-2200645</w:t>
            </w:r>
          </w:p>
        </w:tc>
        <w:tc>
          <w:tcPr>
            <w:tcW w:w="7288" w:type="dxa"/>
          </w:tcPr>
          <w:p w14:paraId="0AD3ECCC" w14:textId="77777777" w:rsidR="00351626" w:rsidRDefault="005A3CB0">
            <w:pPr>
              <w:outlineLvl w:val="5"/>
              <w:rPr>
                <w:rFonts w:ascii="Arial" w:hAnsi="Arial" w:cs="Arial"/>
                <w:b/>
                <w:lang w:eastAsia="en-US"/>
              </w:rPr>
            </w:pPr>
            <w:r>
              <w:t>Discussion on swiching from RA-SDT to non-SDT</w:t>
            </w:r>
          </w:p>
        </w:tc>
        <w:tc>
          <w:tcPr>
            <w:tcW w:w="1894" w:type="dxa"/>
          </w:tcPr>
          <w:p w14:paraId="7F2FF4FE" w14:textId="77777777" w:rsidR="00351626" w:rsidRDefault="005A3CB0">
            <w:pPr>
              <w:outlineLvl w:val="5"/>
              <w:rPr>
                <w:rFonts w:ascii="Arial" w:hAnsi="Arial" w:cs="Arial"/>
                <w:b/>
                <w:lang w:eastAsia="en-US"/>
              </w:rPr>
            </w:pPr>
            <w:r>
              <w:t>OPPO</w:t>
            </w:r>
          </w:p>
        </w:tc>
      </w:tr>
      <w:tr w:rsidR="00351626" w14:paraId="79AEB708" w14:textId="77777777">
        <w:trPr>
          <w:trHeight w:val="420"/>
        </w:trPr>
        <w:tc>
          <w:tcPr>
            <w:tcW w:w="1255" w:type="dxa"/>
          </w:tcPr>
          <w:p w14:paraId="62660C2A" w14:textId="77777777" w:rsidR="00351626" w:rsidRDefault="005A3CB0">
            <w:pPr>
              <w:outlineLvl w:val="5"/>
              <w:rPr>
                <w:rFonts w:ascii="Arial" w:hAnsi="Arial" w:cs="Arial"/>
                <w:b/>
                <w:bCs/>
                <w:u w:val="single"/>
                <w:lang w:eastAsia="en-US"/>
              </w:rPr>
            </w:pPr>
            <w:r>
              <w:t>R2-2200646</w:t>
            </w:r>
          </w:p>
        </w:tc>
        <w:tc>
          <w:tcPr>
            <w:tcW w:w="7288" w:type="dxa"/>
          </w:tcPr>
          <w:p w14:paraId="7FED9147" w14:textId="77777777" w:rsidR="00351626" w:rsidRDefault="005A3CB0">
            <w:pPr>
              <w:outlineLvl w:val="5"/>
              <w:rPr>
                <w:rFonts w:ascii="Arial" w:hAnsi="Arial" w:cs="Arial"/>
                <w:b/>
                <w:lang w:eastAsia="en-US"/>
              </w:rPr>
            </w:pPr>
            <w:r>
              <w:t>Discussion on open issues of CG-SDT</w:t>
            </w:r>
          </w:p>
        </w:tc>
        <w:tc>
          <w:tcPr>
            <w:tcW w:w="1894" w:type="dxa"/>
          </w:tcPr>
          <w:p w14:paraId="57EB51D2" w14:textId="77777777" w:rsidR="00351626" w:rsidRDefault="005A3CB0">
            <w:pPr>
              <w:outlineLvl w:val="5"/>
              <w:rPr>
                <w:rFonts w:ascii="Arial" w:hAnsi="Arial" w:cs="Arial"/>
                <w:b/>
                <w:lang w:eastAsia="en-US"/>
              </w:rPr>
            </w:pPr>
            <w:r>
              <w:t>OPPO</w:t>
            </w:r>
          </w:p>
        </w:tc>
      </w:tr>
      <w:tr w:rsidR="00351626" w:rsidRPr="00C80DA7" w14:paraId="64369791" w14:textId="77777777">
        <w:trPr>
          <w:trHeight w:val="600"/>
        </w:trPr>
        <w:tc>
          <w:tcPr>
            <w:tcW w:w="1255" w:type="dxa"/>
          </w:tcPr>
          <w:p w14:paraId="3EB0B4A1" w14:textId="77777777" w:rsidR="00351626" w:rsidRDefault="005A3CB0">
            <w:pPr>
              <w:outlineLvl w:val="5"/>
              <w:rPr>
                <w:rFonts w:ascii="Arial" w:hAnsi="Arial" w:cs="Arial"/>
                <w:b/>
                <w:bCs/>
                <w:u w:val="single"/>
                <w:lang w:eastAsia="en-US"/>
              </w:rPr>
            </w:pPr>
            <w:r>
              <w:t>R2-2200663</w:t>
            </w:r>
          </w:p>
        </w:tc>
        <w:tc>
          <w:tcPr>
            <w:tcW w:w="7288" w:type="dxa"/>
          </w:tcPr>
          <w:p w14:paraId="1C0E4EBF" w14:textId="77777777" w:rsidR="00351626" w:rsidRDefault="005A3CB0">
            <w:pPr>
              <w:outlineLvl w:val="5"/>
              <w:rPr>
                <w:rFonts w:ascii="Arial" w:hAnsi="Arial" w:cs="Arial"/>
                <w:b/>
                <w:lang w:eastAsia="en-US"/>
              </w:rPr>
            </w:pPr>
            <w:r>
              <w:t>Emergency call in the middle of SDT operation</w:t>
            </w:r>
          </w:p>
        </w:tc>
        <w:tc>
          <w:tcPr>
            <w:tcW w:w="1894" w:type="dxa"/>
          </w:tcPr>
          <w:p w14:paraId="6BEFA916" w14:textId="77777777" w:rsidR="00351626" w:rsidRPr="00C80DA7" w:rsidRDefault="005A3CB0">
            <w:pPr>
              <w:outlineLvl w:val="5"/>
              <w:rPr>
                <w:rFonts w:ascii="Arial" w:hAnsi="Arial" w:cs="Arial"/>
                <w:b/>
                <w:lang w:val="sv-SE" w:eastAsia="en-US"/>
              </w:rPr>
            </w:pPr>
            <w:r w:rsidRPr="00C80DA7">
              <w:rPr>
                <w:lang w:val="sv-SE"/>
              </w:rPr>
              <w:t>InterDigital, Europe, Ltd. Rakuten Mobile Inc.</w:t>
            </w:r>
          </w:p>
        </w:tc>
      </w:tr>
      <w:tr w:rsidR="00351626" w14:paraId="09F2AE87" w14:textId="77777777">
        <w:trPr>
          <w:trHeight w:val="400"/>
        </w:trPr>
        <w:tc>
          <w:tcPr>
            <w:tcW w:w="1255" w:type="dxa"/>
          </w:tcPr>
          <w:p w14:paraId="1D618925" w14:textId="77777777" w:rsidR="00351626" w:rsidRDefault="005A3CB0">
            <w:pPr>
              <w:outlineLvl w:val="5"/>
              <w:rPr>
                <w:rFonts w:ascii="Arial" w:hAnsi="Arial" w:cs="Arial"/>
                <w:b/>
                <w:bCs/>
                <w:u w:val="single"/>
                <w:lang w:eastAsia="en-US"/>
              </w:rPr>
            </w:pPr>
            <w:r>
              <w:t>R2-2200696</w:t>
            </w:r>
          </w:p>
        </w:tc>
        <w:tc>
          <w:tcPr>
            <w:tcW w:w="7288" w:type="dxa"/>
          </w:tcPr>
          <w:p w14:paraId="41D70065" w14:textId="77777777" w:rsidR="00351626" w:rsidRDefault="005A3CB0">
            <w:pPr>
              <w:outlineLvl w:val="5"/>
              <w:rPr>
                <w:rFonts w:ascii="Arial" w:hAnsi="Arial" w:cs="Arial"/>
                <w:b/>
                <w:lang w:eastAsia="en-US"/>
              </w:rPr>
            </w:pPr>
            <w:r>
              <w:t>Handling of SDT failure timer</w:t>
            </w:r>
          </w:p>
        </w:tc>
        <w:tc>
          <w:tcPr>
            <w:tcW w:w="1894" w:type="dxa"/>
          </w:tcPr>
          <w:p w14:paraId="7037061E" w14:textId="77777777" w:rsidR="00351626" w:rsidRDefault="005A3CB0">
            <w:pPr>
              <w:outlineLvl w:val="5"/>
              <w:rPr>
                <w:rFonts w:ascii="Arial" w:hAnsi="Arial" w:cs="Arial"/>
                <w:b/>
                <w:lang w:eastAsia="en-US"/>
              </w:rPr>
            </w:pPr>
            <w:r>
              <w:t>InterDigital, Europe, Ltd.</w:t>
            </w:r>
          </w:p>
        </w:tc>
      </w:tr>
      <w:tr w:rsidR="00351626" w14:paraId="07E1B358" w14:textId="77777777">
        <w:trPr>
          <w:trHeight w:val="420"/>
        </w:trPr>
        <w:tc>
          <w:tcPr>
            <w:tcW w:w="1255" w:type="dxa"/>
          </w:tcPr>
          <w:p w14:paraId="3E1E2DCF" w14:textId="77777777" w:rsidR="00351626" w:rsidRDefault="005A3CB0">
            <w:pPr>
              <w:outlineLvl w:val="5"/>
              <w:rPr>
                <w:rFonts w:ascii="Arial" w:hAnsi="Arial" w:cs="Arial"/>
                <w:b/>
                <w:bCs/>
                <w:u w:val="single"/>
                <w:lang w:eastAsia="en-US"/>
              </w:rPr>
            </w:pPr>
            <w:r>
              <w:t>R2-2200717</w:t>
            </w:r>
          </w:p>
        </w:tc>
        <w:tc>
          <w:tcPr>
            <w:tcW w:w="7288" w:type="dxa"/>
          </w:tcPr>
          <w:p w14:paraId="26D043F4" w14:textId="77777777" w:rsidR="00351626" w:rsidRDefault="005A3CB0">
            <w:pPr>
              <w:outlineLvl w:val="5"/>
              <w:rPr>
                <w:rFonts w:ascii="Arial" w:hAnsi="Arial" w:cs="Arial"/>
                <w:b/>
                <w:lang w:eastAsia="en-US"/>
              </w:rPr>
            </w:pPr>
            <w:r>
              <w:t>Remaining issues on CG-based Small data transmission</w:t>
            </w:r>
          </w:p>
        </w:tc>
        <w:tc>
          <w:tcPr>
            <w:tcW w:w="1894" w:type="dxa"/>
          </w:tcPr>
          <w:p w14:paraId="1ECBB4BF" w14:textId="77777777" w:rsidR="00351626" w:rsidRDefault="005A3CB0">
            <w:pPr>
              <w:outlineLvl w:val="5"/>
              <w:rPr>
                <w:rFonts w:ascii="Arial" w:hAnsi="Arial" w:cs="Arial"/>
                <w:b/>
                <w:lang w:eastAsia="en-US"/>
              </w:rPr>
            </w:pPr>
            <w:r>
              <w:t>Lenovo, Motorola Mobility</w:t>
            </w:r>
          </w:p>
        </w:tc>
      </w:tr>
      <w:tr w:rsidR="00351626" w14:paraId="2ACBB986" w14:textId="77777777">
        <w:trPr>
          <w:trHeight w:val="420"/>
        </w:trPr>
        <w:tc>
          <w:tcPr>
            <w:tcW w:w="1255" w:type="dxa"/>
          </w:tcPr>
          <w:p w14:paraId="78A9F408" w14:textId="77777777" w:rsidR="00351626" w:rsidRDefault="005A3CB0">
            <w:pPr>
              <w:outlineLvl w:val="5"/>
              <w:rPr>
                <w:rFonts w:ascii="Arial" w:hAnsi="Arial" w:cs="Arial"/>
                <w:b/>
                <w:bCs/>
                <w:u w:val="single"/>
                <w:lang w:eastAsia="en-US"/>
              </w:rPr>
            </w:pPr>
            <w:r>
              <w:t>R2-2200726</w:t>
            </w:r>
          </w:p>
        </w:tc>
        <w:tc>
          <w:tcPr>
            <w:tcW w:w="7288" w:type="dxa"/>
          </w:tcPr>
          <w:p w14:paraId="2B03D889" w14:textId="77777777" w:rsidR="00351626" w:rsidRDefault="005A3CB0">
            <w:pPr>
              <w:outlineLvl w:val="5"/>
              <w:rPr>
                <w:rFonts w:ascii="Arial" w:hAnsi="Arial" w:cs="Arial"/>
                <w:b/>
                <w:lang w:eastAsia="en-US"/>
              </w:rPr>
            </w:pPr>
            <w:r>
              <w:t>Remaining issues on UP aspects of SDT</w:t>
            </w:r>
          </w:p>
        </w:tc>
        <w:tc>
          <w:tcPr>
            <w:tcW w:w="1894" w:type="dxa"/>
          </w:tcPr>
          <w:p w14:paraId="4D96BC89" w14:textId="77777777" w:rsidR="00351626" w:rsidRDefault="005A3CB0">
            <w:pPr>
              <w:outlineLvl w:val="5"/>
              <w:rPr>
                <w:rFonts w:ascii="Arial" w:hAnsi="Arial" w:cs="Arial"/>
                <w:b/>
                <w:lang w:eastAsia="en-US"/>
              </w:rPr>
            </w:pPr>
            <w:r>
              <w:t>Qualcomm Incorporated</w:t>
            </w:r>
          </w:p>
        </w:tc>
      </w:tr>
      <w:tr w:rsidR="00351626" w14:paraId="42DC92BA" w14:textId="77777777">
        <w:trPr>
          <w:trHeight w:val="420"/>
        </w:trPr>
        <w:tc>
          <w:tcPr>
            <w:tcW w:w="1255" w:type="dxa"/>
          </w:tcPr>
          <w:p w14:paraId="649916C7" w14:textId="77777777" w:rsidR="00351626" w:rsidRDefault="005A3CB0">
            <w:pPr>
              <w:outlineLvl w:val="5"/>
              <w:rPr>
                <w:rFonts w:ascii="Arial" w:hAnsi="Arial" w:cs="Arial"/>
                <w:b/>
                <w:bCs/>
                <w:u w:val="single"/>
                <w:lang w:eastAsia="en-US"/>
              </w:rPr>
            </w:pPr>
            <w:r>
              <w:t>R2-2200727</w:t>
            </w:r>
          </w:p>
        </w:tc>
        <w:tc>
          <w:tcPr>
            <w:tcW w:w="7288" w:type="dxa"/>
          </w:tcPr>
          <w:p w14:paraId="600BCCF9" w14:textId="77777777" w:rsidR="00351626" w:rsidRDefault="005A3CB0">
            <w:pPr>
              <w:outlineLvl w:val="5"/>
              <w:rPr>
                <w:rFonts w:ascii="Arial" w:hAnsi="Arial" w:cs="Arial"/>
                <w:b/>
                <w:lang w:eastAsia="en-US"/>
              </w:rPr>
            </w:pPr>
            <w:r>
              <w:t>Remaining issues on CP aspects of SDT</w:t>
            </w:r>
          </w:p>
        </w:tc>
        <w:tc>
          <w:tcPr>
            <w:tcW w:w="1894" w:type="dxa"/>
          </w:tcPr>
          <w:p w14:paraId="3FC34FE3" w14:textId="77777777" w:rsidR="00351626" w:rsidRDefault="005A3CB0">
            <w:pPr>
              <w:outlineLvl w:val="5"/>
              <w:rPr>
                <w:rFonts w:ascii="Arial" w:hAnsi="Arial" w:cs="Arial"/>
                <w:b/>
                <w:lang w:eastAsia="en-US"/>
              </w:rPr>
            </w:pPr>
            <w:r>
              <w:t>Qualcomm Incorporated</w:t>
            </w:r>
          </w:p>
        </w:tc>
      </w:tr>
      <w:tr w:rsidR="00351626" w14:paraId="138D4D64" w14:textId="77777777">
        <w:trPr>
          <w:trHeight w:val="420"/>
        </w:trPr>
        <w:tc>
          <w:tcPr>
            <w:tcW w:w="1255" w:type="dxa"/>
          </w:tcPr>
          <w:p w14:paraId="22F5CC8D" w14:textId="77777777" w:rsidR="00351626" w:rsidRDefault="005A3CB0">
            <w:pPr>
              <w:outlineLvl w:val="5"/>
              <w:rPr>
                <w:rFonts w:ascii="Arial" w:hAnsi="Arial" w:cs="Arial"/>
                <w:b/>
                <w:bCs/>
                <w:u w:val="single"/>
                <w:lang w:eastAsia="en-US"/>
              </w:rPr>
            </w:pPr>
            <w:r>
              <w:t>R2-2200729</w:t>
            </w:r>
          </w:p>
        </w:tc>
        <w:tc>
          <w:tcPr>
            <w:tcW w:w="7288" w:type="dxa"/>
          </w:tcPr>
          <w:p w14:paraId="4AB5150A" w14:textId="77777777" w:rsidR="00351626" w:rsidRDefault="005A3CB0">
            <w:pPr>
              <w:outlineLvl w:val="5"/>
              <w:rPr>
                <w:rFonts w:ascii="Arial" w:hAnsi="Arial" w:cs="Arial"/>
                <w:b/>
                <w:lang w:eastAsia="en-US"/>
              </w:rPr>
            </w:pPr>
            <w:r>
              <w:t>Remaining issues on RACH based SDT</w:t>
            </w:r>
          </w:p>
        </w:tc>
        <w:tc>
          <w:tcPr>
            <w:tcW w:w="1894" w:type="dxa"/>
          </w:tcPr>
          <w:p w14:paraId="1FF4F5FA" w14:textId="77777777" w:rsidR="00351626" w:rsidRDefault="005A3CB0">
            <w:pPr>
              <w:outlineLvl w:val="5"/>
              <w:rPr>
                <w:rFonts w:ascii="Arial" w:hAnsi="Arial" w:cs="Arial"/>
                <w:b/>
                <w:lang w:eastAsia="en-US"/>
              </w:rPr>
            </w:pPr>
            <w:r>
              <w:t>Qualcomm Incorporated</w:t>
            </w:r>
          </w:p>
        </w:tc>
      </w:tr>
      <w:tr w:rsidR="00351626" w14:paraId="5A5F04A3" w14:textId="77777777">
        <w:trPr>
          <w:trHeight w:val="420"/>
        </w:trPr>
        <w:tc>
          <w:tcPr>
            <w:tcW w:w="1255" w:type="dxa"/>
          </w:tcPr>
          <w:p w14:paraId="2EDEB970" w14:textId="77777777" w:rsidR="00351626" w:rsidRDefault="005A3CB0">
            <w:pPr>
              <w:outlineLvl w:val="5"/>
              <w:rPr>
                <w:rFonts w:ascii="Arial" w:hAnsi="Arial" w:cs="Arial"/>
                <w:b/>
                <w:bCs/>
                <w:u w:val="single"/>
                <w:lang w:eastAsia="en-US"/>
              </w:rPr>
            </w:pPr>
            <w:r>
              <w:t>R2-2200734</w:t>
            </w:r>
          </w:p>
        </w:tc>
        <w:tc>
          <w:tcPr>
            <w:tcW w:w="7288" w:type="dxa"/>
          </w:tcPr>
          <w:p w14:paraId="317CDBCC" w14:textId="77777777" w:rsidR="00351626" w:rsidRDefault="005A3CB0">
            <w:pPr>
              <w:outlineLvl w:val="5"/>
              <w:rPr>
                <w:rFonts w:ascii="Arial" w:hAnsi="Arial" w:cs="Arial"/>
                <w:b/>
                <w:lang w:eastAsia="en-US"/>
              </w:rPr>
            </w:pPr>
            <w:r>
              <w:t>Remaining issues on CG based SDT</w:t>
            </w:r>
          </w:p>
        </w:tc>
        <w:tc>
          <w:tcPr>
            <w:tcW w:w="1894" w:type="dxa"/>
          </w:tcPr>
          <w:p w14:paraId="1E090058" w14:textId="77777777" w:rsidR="00351626" w:rsidRDefault="005A3CB0">
            <w:pPr>
              <w:outlineLvl w:val="5"/>
              <w:rPr>
                <w:rFonts w:ascii="Arial" w:hAnsi="Arial" w:cs="Arial"/>
                <w:b/>
                <w:lang w:eastAsia="en-US"/>
              </w:rPr>
            </w:pPr>
            <w:r>
              <w:t>Qualcomm Incorporated</w:t>
            </w:r>
          </w:p>
        </w:tc>
      </w:tr>
      <w:tr w:rsidR="00351626" w14:paraId="64E38D3B" w14:textId="77777777">
        <w:trPr>
          <w:trHeight w:val="420"/>
        </w:trPr>
        <w:tc>
          <w:tcPr>
            <w:tcW w:w="1255" w:type="dxa"/>
          </w:tcPr>
          <w:p w14:paraId="0A41C4CC" w14:textId="77777777" w:rsidR="00351626" w:rsidRDefault="005A3CB0">
            <w:pPr>
              <w:outlineLvl w:val="5"/>
              <w:rPr>
                <w:rFonts w:ascii="Arial" w:hAnsi="Arial" w:cs="Arial"/>
                <w:b/>
                <w:bCs/>
                <w:u w:val="single"/>
                <w:lang w:eastAsia="en-US"/>
              </w:rPr>
            </w:pPr>
            <w:r>
              <w:t>R2-2200738</w:t>
            </w:r>
          </w:p>
        </w:tc>
        <w:tc>
          <w:tcPr>
            <w:tcW w:w="7288" w:type="dxa"/>
          </w:tcPr>
          <w:p w14:paraId="182788F3" w14:textId="77777777" w:rsidR="00351626" w:rsidRDefault="005A3CB0">
            <w:pPr>
              <w:outlineLvl w:val="5"/>
              <w:rPr>
                <w:rFonts w:ascii="Arial" w:hAnsi="Arial" w:cs="Arial"/>
                <w:b/>
                <w:lang w:eastAsia="en-US"/>
              </w:rPr>
            </w:pPr>
            <w:r>
              <w:t>Discussion on triggering legacy RA for RA-SDT</w:t>
            </w:r>
          </w:p>
        </w:tc>
        <w:tc>
          <w:tcPr>
            <w:tcW w:w="1894" w:type="dxa"/>
          </w:tcPr>
          <w:p w14:paraId="3FBD86A7" w14:textId="77777777" w:rsidR="00351626" w:rsidRDefault="005A3CB0">
            <w:pPr>
              <w:outlineLvl w:val="5"/>
              <w:rPr>
                <w:rFonts w:ascii="Arial" w:hAnsi="Arial" w:cs="Arial"/>
                <w:b/>
                <w:lang w:eastAsia="en-US"/>
              </w:rPr>
            </w:pPr>
            <w:r>
              <w:t>ASUSTeK</w:t>
            </w:r>
          </w:p>
        </w:tc>
      </w:tr>
      <w:tr w:rsidR="00351626" w14:paraId="5D03A78E" w14:textId="77777777">
        <w:trPr>
          <w:trHeight w:val="420"/>
        </w:trPr>
        <w:tc>
          <w:tcPr>
            <w:tcW w:w="1255" w:type="dxa"/>
          </w:tcPr>
          <w:p w14:paraId="08AE051A" w14:textId="77777777" w:rsidR="00351626" w:rsidRDefault="005A3CB0">
            <w:pPr>
              <w:outlineLvl w:val="5"/>
              <w:rPr>
                <w:rFonts w:ascii="Arial" w:hAnsi="Arial" w:cs="Arial"/>
                <w:b/>
                <w:bCs/>
                <w:u w:val="single"/>
                <w:lang w:eastAsia="en-US"/>
              </w:rPr>
            </w:pPr>
            <w:r>
              <w:t>R2-2200739</w:t>
            </w:r>
          </w:p>
        </w:tc>
        <w:tc>
          <w:tcPr>
            <w:tcW w:w="7288" w:type="dxa"/>
          </w:tcPr>
          <w:p w14:paraId="170662CE" w14:textId="77777777" w:rsidR="00351626" w:rsidRDefault="005A3CB0">
            <w:pPr>
              <w:outlineLvl w:val="5"/>
              <w:rPr>
                <w:rFonts w:ascii="Arial" w:hAnsi="Arial" w:cs="Arial"/>
                <w:b/>
                <w:lang w:eastAsia="en-US"/>
              </w:rPr>
            </w:pPr>
            <w:r>
              <w:t>Discussion on CS-RNTI configuration for CG-SDT</w:t>
            </w:r>
          </w:p>
        </w:tc>
        <w:tc>
          <w:tcPr>
            <w:tcW w:w="1894" w:type="dxa"/>
          </w:tcPr>
          <w:p w14:paraId="6B0940B1" w14:textId="77777777" w:rsidR="00351626" w:rsidRDefault="005A3CB0">
            <w:pPr>
              <w:outlineLvl w:val="5"/>
              <w:rPr>
                <w:rFonts w:ascii="Arial" w:hAnsi="Arial" w:cs="Arial"/>
                <w:b/>
                <w:lang w:eastAsia="en-US"/>
              </w:rPr>
            </w:pPr>
            <w:r>
              <w:t>ASUSTeK</w:t>
            </w:r>
          </w:p>
        </w:tc>
      </w:tr>
      <w:tr w:rsidR="00351626" w14:paraId="130A31C5" w14:textId="77777777">
        <w:trPr>
          <w:trHeight w:val="400"/>
        </w:trPr>
        <w:tc>
          <w:tcPr>
            <w:tcW w:w="1255" w:type="dxa"/>
          </w:tcPr>
          <w:p w14:paraId="703FEA18" w14:textId="77777777" w:rsidR="00351626" w:rsidRDefault="005A3CB0">
            <w:pPr>
              <w:outlineLvl w:val="5"/>
              <w:rPr>
                <w:rFonts w:ascii="Arial" w:hAnsi="Arial" w:cs="Arial"/>
                <w:b/>
                <w:bCs/>
                <w:u w:val="single"/>
                <w:lang w:eastAsia="en-US"/>
              </w:rPr>
            </w:pPr>
            <w:r>
              <w:t>R2-2200779</w:t>
            </w:r>
          </w:p>
        </w:tc>
        <w:tc>
          <w:tcPr>
            <w:tcW w:w="7288" w:type="dxa"/>
          </w:tcPr>
          <w:p w14:paraId="5F04900E" w14:textId="77777777" w:rsidR="00351626" w:rsidRDefault="005A3CB0">
            <w:pPr>
              <w:outlineLvl w:val="5"/>
              <w:rPr>
                <w:rFonts w:ascii="Arial" w:hAnsi="Arial" w:cs="Arial"/>
                <w:b/>
                <w:lang w:eastAsia="en-US"/>
              </w:rPr>
            </w:pPr>
            <w:r>
              <w:t>Analysis on open issue of RA based SDT</w:t>
            </w:r>
          </w:p>
        </w:tc>
        <w:tc>
          <w:tcPr>
            <w:tcW w:w="1894" w:type="dxa"/>
          </w:tcPr>
          <w:p w14:paraId="4D17544F" w14:textId="77777777" w:rsidR="00351626" w:rsidRDefault="005A3CB0">
            <w:pPr>
              <w:outlineLvl w:val="5"/>
              <w:rPr>
                <w:rFonts w:ascii="Arial" w:hAnsi="Arial" w:cs="Arial"/>
                <w:b/>
                <w:lang w:eastAsia="en-US"/>
              </w:rPr>
            </w:pPr>
            <w:r>
              <w:t>Lenovo, Motorola Mobility</w:t>
            </w:r>
          </w:p>
        </w:tc>
      </w:tr>
      <w:tr w:rsidR="00351626" w14:paraId="17CD98B6" w14:textId="77777777">
        <w:trPr>
          <w:trHeight w:val="420"/>
        </w:trPr>
        <w:tc>
          <w:tcPr>
            <w:tcW w:w="1255" w:type="dxa"/>
          </w:tcPr>
          <w:p w14:paraId="09240898" w14:textId="77777777" w:rsidR="00351626" w:rsidRDefault="005A3CB0">
            <w:pPr>
              <w:outlineLvl w:val="5"/>
              <w:rPr>
                <w:rFonts w:ascii="Arial" w:hAnsi="Arial" w:cs="Arial"/>
                <w:b/>
                <w:bCs/>
                <w:u w:val="single"/>
                <w:lang w:eastAsia="en-US"/>
              </w:rPr>
            </w:pPr>
            <w:r>
              <w:t>R2-2200811</w:t>
            </w:r>
          </w:p>
        </w:tc>
        <w:tc>
          <w:tcPr>
            <w:tcW w:w="7288" w:type="dxa"/>
          </w:tcPr>
          <w:p w14:paraId="466A6145" w14:textId="77777777" w:rsidR="00351626" w:rsidRDefault="005A3CB0">
            <w:pPr>
              <w:outlineLvl w:val="5"/>
              <w:rPr>
                <w:rFonts w:ascii="Arial" w:hAnsi="Arial" w:cs="Arial"/>
                <w:b/>
                <w:lang w:eastAsia="en-US"/>
              </w:rPr>
            </w:pPr>
            <w:r>
              <w:t>Control plane common aspects for SDT</w:t>
            </w:r>
          </w:p>
        </w:tc>
        <w:tc>
          <w:tcPr>
            <w:tcW w:w="1894" w:type="dxa"/>
          </w:tcPr>
          <w:p w14:paraId="7A227ACA" w14:textId="77777777" w:rsidR="00351626" w:rsidRDefault="005A3CB0">
            <w:pPr>
              <w:outlineLvl w:val="5"/>
              <w:rPr>
                <w:rFonts w:ascii="Arial" w:hAnsi="Arial" w:cs="Arial"/>
                <w:b/>
                <w:lang w:eastAsia="en-US"/>
              </w:rPr>
            </w:pPr>
            <w:r>
              <w:t>Huawei, HiSilicon</w:t>
            </w:r>
          </w:p>
        </w:tc>
      </w:tr>
      <w:tr w:rsidR="00351626" w14:paraId="7EEFA919" w14:textId="77777777">
        <w:trPr>
          <w:trHeight w:val="420"/>
        </w:trPr>
        <w:tc>
          <w:tcPr>
            <w:tcW w:w="1255" w:type="dxa"/>
          </w:tcPr>
          <w:p w14:paraId="45684560" w14:textId="77777777" w:rsidR="00351626" w:rsidRDefault="005A3CB0">
            <w:pPr>
              <w:outlineLvl w:val="5"/>
              <w:rPr>
                <w:rFonts w:ascii="Arial" w:hAnsi="Arial" w:cs="Arial"/>
                <w:b/>
                <w:bCs/>
                <w:u w:val="single"/>
                <w:lang w:eastAsia="en-US"/>
              </w:rPr>
            </w:pPr>
            <w:r>
              <w:t>R2-2200863</w:t>
            </w:r>
          </w:p>
        </w:tc>
        <w:tc>
          <w:tcPr>
            <w:tcW w:w="7288" w:type="dxa"/>
          </w:tcPr>
          <w:p w14:paraId="4C3A43C0" w14:textId="77777777" w:rsidR="00351626" w:rsidRDefault="005A3CB0">
            <w:pPr>
              <w:outlineLvl w:val="5"/>
              <w:rPr>
                <w:rFonts w:ascii="Arial" w:hAnsi="Arial" w:cs="Arial"/>
                <w:b/>
                <w:lang w:eastAsia="en-US"/>
              </w:rPr>
            </w:pPr>
            <w:r>
              <w:t>Data volume calculation for SDT</w:t>
            </w:r>
          </w:p>
        </w:tc>
        <w:tc>
          <w:tcPr>
            <w:tcW w:w="1894" w:type="dxa"/>
          </w:tcPr>
          <w:p w14:paraId="7245E85A" w14:textId="77777777" w:rsidR="00351626" w:rsidRDefault="005A3CB0">
            <w:pPr>
              <w:outlineLvl w:val="5"/>
              <w:rPr>
                <w:rFonts w:ascii="Arial" w:hAnsi="Arial" w:cs="Arial"/>
                <w:b/>
                <w:lang w:eastAsia="en-US"/>
              </w:rPr>
            </w:pPr>
            <w:r>
              <w:t>CMCC</w:t>
            </w:r>
          </w:p>
        </w:tc>
      </w:tr>
      <w:tr w:rsidR="00351626" w14:paraId="2D3AE477" w14:textId="77777777">
        <w:trPr>
          <w:trHeight w:val="420"/>
        </w:trPr>
        <w:tc>
          <w:tcPr>
            <w:tcW w:w="1255" w:type="dxa"/>
          </w:tcPr>
          <w:p w14:paraId="4B370D35" w14:textId="77777777" w:rsidR="00351626" w:rsidRDefault="005A3CB0">
            <w:pPr>
              <w:outlineLvl w:val="5"/>
              <w:rPr>
                <w:rFonts w:ascii="Arial" w:hAnsi="Arial" w:cs="Arial"/>
                <w:b/>
                <w:bCs/>
                <w:u w:val="single"/>
                <w:lang w:eastAsia="en-US"/>
              </w:rPr>
            </w:pPr>
            <w:r>
              <w:t>R2-2200919</w:t>
            </w:r>
          </w:p>
        </w:tc>
        <w:tc>
          <w:tcPr>
            <w:tcW w:w="7288" w:type="dxa"/>
          </w:tcPr>
          <w:p w14:paraId="1A027E1A" w14:textId="77777777" w:rsidR="00351626" w:rsidRDefault="005A3CB0">
            <w:pPr>
              <w:outlineLvl w:val="5"/>
              <w:rPr>
                <w:rFonts w:ascii="Arial" w:hAnsi="Arial" w:cs="Arial"/>
                <w:b/>
                <w:lang w:eastAsia="en-US"/>
              </w:rPr>
            </w:pPr>
            <w:r>
              <w:t>Subsequent SDT failure detection timer</w:t>
            </w:r>
          </w:p>
        </w:tc>
        <w:tc>
          <w:tcPr>
            <w:tcW w:w="1894" w:type="dxa"/>
          </w:tcPr>
          <w:p w14:paraId="6CAC68BC" w14:textId="77777777" w:rsidR="00351626" w:rsidRDefault="005A3CB0">
            <w:pPr>
              <w:outlineLvl w:val="5"/>
              <w:rPr>
                <w:rFonts w:ascii="Arial" w:hAnsi="Arial" w:cs="Arial"/>
                <w:b/>
                <w:lang w:eastAsia="en-US"/>
              </w:rPr>
            </w:pPr>
            <w:r>
              <w:t>Sony</w:t>
            </w:r>
          </w:p>
        </w:tc>
      </w:tr>
      <w:tr w:rsidR="00351626" w14:paraId="0EADB270" w14:textId="77777777">
        <w:trPr>
          <w:trHeight w:val="420"/>
        </w:trPr>
        <w:tc>
          <w:tcPr>
            <w:tcW w:w="1255" w:type="dxa"/>
          </w:tcPr>
          <w:p w14:paraId="475B7FEC" w14:textId="77777777" w:rsidR="00351626" w:rsidRDefault="005A3CB0">
            <w:pPr>
              <w:outlineLvl w:val="5"/>
              <w:rPr>
                <w:rFonts w:ascii="Arial" w:hAnsi="Arial" w:cs="Arial"/>
                <w:b/>
                <w:bCs/>
                <w:u w:val="single"/>
                <w:lang w:eastAsia="en-US"/>
              </w:rPr>
            </w:pPr>
            <w:r>
              <w:t>R2-2200983</w:t>
            </w:r>
          </w:p>
        </w:tc>
        <w:tc>
          <w:tcPr>
            <w:tcW w:w="7288" w:type="dxa"/>
          </w:tcPr>
          <w:p w14:paraId="1C4760A5" w14:textId="77777777" w:rsidR="00351626" w:rsidRDefault="005A3CB0">
            <w:pPr>
              <w:outlineLvl w:val="5"/>
              <w:rPr>
                <w:rFonts w:ascii="Arial" w:hAnsi="Arial" w:cs="Arial"/>
                <w:b/>
                <w:lang w:eastAsia="en-US"/>
              </w:rPr>
            </w:pPr>
            <w:r>
              <w:t>RACH based small data transmission</w:t>
            </w:r>
          </w:p>
        </w:tc>
        <w:tc>
          <w:tcPr>
            <w:tcW w:w="1894" w:type="dxa"/>
          </w:tcPr>
          <w:p w14:paraId="79536098" w14:textId="77777777" w:rsidR="00351626" w:rsidRDefault="005A3CB0">
            <w:pPr>
              <w:outlineLvl w:val="5"/>
              <w:rPr>
                <w:rFonts w:ascii="Arial" w:hAnsi="Arial" w:cs="Arial"/>
                <w:b/>
                <w:lang w:eastAsia="en-US"/>
              </w:rPr>
            </w:pPr>
            <w:r>
              <w:t>Ericsson</w:t>
            </w:r>
          </w:p>
        </w:tc>
      </w:tr>
      <w:tr w:rsidR="00351626" w14:paraId="12EABD85" w14:textId="77777777">
        <w:trPr>
          <w:trHeight w:val="420"/>
        </w:trPr>
        <w:tc>
          <w:tcPr>
            <w:tcW w:w="1255" w:type="dxa"/>
          </w:tcPr>
          <w:p w14:paraId="38A3390C" w14:textId="77777777" w:rsidR="00351626" w:rsidRDefault="005A3CB0">
            <w:pPr>
              <w:outlineLvl w:val="5"/>
              <w:rPr>
                <w:rFonts w:ascii="Arial" w:hAnsi="Arial" w:cs="Arial"/>
                <w:b/>
                <w:bCs/>
                <w:u w:val="single"/>
                <w:lang w:eastAsia="en-US"/>
              </w:rPr>
            </w:pPr>
            <w:r>
              <w:t>R2-2200984</w:t>
            </w:r>
          </w:p>
        </w:tc>
        <w:tc>
          <w:tcPr>
            <w:tcW w:w="7288" w:type="dxa"/>
          </w:tcPr>
          <w:p w14:paraId="68D04A56" w14:textId="77777777" w:rsidR="00351626" w:rsidRDefault="005A3CB0">
            <w:pPr>
              <w:outlineLvl w:val="5"/>
              <w:rPr>
                <w:rFonts w:ascii="Arial" w:hAnsi="Arial" w:cs="Arial"/>
                <w:b/>
                <w:lang w:eastAsia="en-US"/>
              </w:rPr>
            </w:pPr>
            <w:r>
              <w:t>Details of CG based SDT</w:t>
            </w:r>
          </w:p>
        </w:tc>
        <w:tc>
          <w:tcPr>
            <w:tcW w:w="1894" w:type="dxa"/>
          </w:tcPr>
          <w:p w14:paraId="19C0C24D" w14:textId="77777777" w:rsidR="00351626" w:rsidRDefault="005A3CB0">
            <w:pPr>
              <w:outlineLvl w:val="5"/>
              <w:rPr>
                <w:rFonts w:ascii="Arial" w:hAnsi="Arial" w:cs="Arial"/>
                <w:b/>
                <w:lang w:eastAsia="en-US"/>
              </w:rPr>
            </w:pPr>
            <w:r>
              <w:t>Ericsson</w:t>
            </w:r>
          </w:p>
        </w:tc>
      </w:tr>
      <w:tr w:rsidR="00351626" w14:paraId="0A877D8D" w14:textId="77777777">
        <w:trPr>
          <w:trHeight w:val="420"/>
        </w:trPr>
        <w:tc>
          <w:tcPr>
            <w:tcW w:w="1255" w:type="dxa"/>
          </w:tcPr>
          <w:p w14:paraId="52755DF9" w14:textId="77777777" w:rsidR="00351626" w:rsidRDefault="005A3CB0">
            <w:pPr>
              <w:outlineLvl w:val="5"/>
              <w:rPr>
                <w:rFonts w:ascii="Arial" w:hAnsi="Arial" w:cs="Arial"/>
                <w:b/>
                <w:bCs/>
                <w:u w:val="single"/>
                <w:lang w:eastAsia="en-US"/>
              </w:rPr>
            </w:pPr>
            <w:r>
              <w:t>R2-2200985</w:t>
            </w:r>
          </w:p>
        </w:tc>
        <w:tc>
          <w:tcPr>
            <w:tcW w:w="7288" w:type="dxa"/>
          </w:tcPr>
          <w:p w14:paraId="7BA2FE4F" w14:textId="77777777" w:rsidR="00351626" w:rsidRDefault="005A3CB0">
            <w:pPr>
              <w:outlineLvl w:val="5"/>
              <w:rPr>
                <w:rFonts w:ascii="Arial" w:hAnsi="Arial" w:cs="Arial"/>
                <w:b/>
                <w:lang w:eastAsia="en-US"/>
              </w:rPr>
            </w:pPr>
            <w:r>
              <w:t>Common aspects for SDT</w:t>
            </w:r>
          </w:p>
        </w:tc>
        <w:tc>
          <w:tcPr>
            <w:tcW w:w="1894" w:type="dxa"/>
          </w:tcPr>
          <w:p w14:paraId="37030945" w14:textId="77777777" w:rsidR="00351626" w:rsidRDefault="005A3CB0">
            <w:pPr>
              <w:outlineLvl w:val="5"/>
              <w:rPr>
                <w:rFonts w:ascii="Arial" w:hAnsi="Arial" w:cs="Arial"/>
                <w:b/>
                <w:lang w:eastAsia="en-US"/>
              </w:rPr>
            </w:pPr>
            <w:r>
              <w:t>Ericsson</w:t>
            </w:r>
          </w:p>
        </w:tc>
      </w:tr>
      <w:tr w:rsidR="00351626" w14:paraId="4E71B8BE" w14:textId="77777777">
        <w:trPr>
          <w:trHeight w:val="210"/>
        </w:trPr>
        <w:tc>
          <w:tcPr>
            <w:tcW w:w="1255" w:type="dxa"/>
          </w:tcPr>
          <w:p w14:paraId="0AE849C4" w14:textId="77777777" w:rsidR="00351626" w:rsidRDefault="005A3CB0">
            <w:pPr>
              <w:outlineLvl w:val="5"/>
              <w:rPr>
                <w:rFonts w:ascii="Arial" w:hAnsi="Arial" w:cs="Arial"/>
                <w:b/>
                <w:bCs/>
                <w:u w:val="single"/>
                <w:lang w:eastAsia="en-US"/>
              </w:rPr>
            </w:pPr>
            <w:r>
              <w:t>R2-2200986</w:t>
            </w:r>
          </w:p>
        </w:tc>
        <w:tc>
          <w:tcPr>
            <w:tcW w:w="7288" w:type="dxa"/>
          </w:tcPr>
          <w:p w14:paraId="0C6298E2" w14:textId="77777777" w:rsidR="00351626" w:rsidRDefault="005A3CB0">
            <w:pPr>
              <w:outlineLvl w:val="5"/>
              <w:rPr>
                <w:rFonts w:ascii="Arial" w:hAnsi="Arial" w:cs="Arial"/>
                <w:b/>
                <w:lang w:eastAsia="en-US"/>
              </w:rPr>
            </w:pPr>
            <w:r>
              <w:t>CP aspects for SDT</w:t>
            </w:r>
          </w:p>
        </w:tc>
        <w:tc>
          <w:tcPr>
            <w:tcW w:w="1894" w:type="dxa"/>
          </w:tcPr>
          <w:p w14:paraId="3D8FBDD0" w14:textId="77777777" w:rsidR="00351626" w:rsidRDefault="005A3CB0">
            <w:pPr>
              <w:outlineLvl w:val="5"/>
              <w:rPr>
                <w:rFonts w:ascii="Arial" w:hAnsi="Arial" w:cs="Arial"/>
                <w:b/>
                <w:lang w:eastAsia="en-US"/>
              </w:rPr>
            </w:pPr>
            <w:r>
              <w:t>Ericsson</w:t>
            </w:r>
          </w:p>
        </w:tc>
      </w:tr>
      <w:tr w:rsidR="00351626" w14:paraId="23661AA8" w14:textId="77777777">
        <w:trPr>
          <w:trHeight w:val="420"/>
        </w:trPr>
        <w:tc>
          <w:tcPr>
            <w:tcW w:w="1255" w:type="dxa"/>
          </w:tcPr>
          <w:p w14:paraId="7BC9253D" w14:textId="77777777" w:rsidR="00351626" w:rsidRDefault="005A3CB0">
            <w:pPr>
              <w:outlineLvl w:val="5"/>
              <w:rPr>
                <w:rFonts w:ascii="Arial" w:hAnsi="Arial" w:cs="Arial"/>
                <w:b/>
                <w:bCs/>
                <w:u w:val="single"/>
                <w:lang w:eastAsia="en-US"/>
              </w:rPr>
            </w:pPr>
            <w:r>
              <w:t>R2-2201023</w:t>
            </w:r>
          </w:p>
        </w:tc>
        <w:tc>
          <w:tcPr>
            <w:tcW w:w="7288" w:type="dxa"/>
          </w:tcPr>
          <w:p w14:paraId="6EA69BA7" w14:textId="77777777" w:rsidR="00351626" w:rsidRDefault="005A3CB0">
            <w:pPr>
              <w:outlineLvl w:val="5"/>
              <w:rPr>
                <w:rFonts w:ascii="Arial" w:hAnsi="Arial" w:cs="Arial"/>
                <w:b/>
                <w:lang w:eastAsia="en-US"/>
              </w:rPr>
            </w:pPr>
            <w:r>
              <w:t>Remaining issues for CG-based SDT</w:t>
            </w:r>
          </w:p>
        </w:tc>
        <w:tc>
          <w:tcPr>
            <w:tcW w:w="1894" w:type="dxa"/>
          </w:tcPr>
          <w:p w14:paraId="08AE57AC" w14:textId="77777777" w:rsidR="00351626" w:rsidRDefault="005A3CB0">
            <w:pPr>
              <w:outlineLvl w:val="5"/>
              <w:rPr>
                <w:rFonts w:ascii="Arial" w:hAnsi="Arial" w:cs="Arial"/>
                <w:b/>
                <w:lang w:eastAsia="en-US"/>
              </w:rPr>
            </w:pPr>
            <w:r>
              <w:t>InterDigital</w:t>
            </w:r>
          </w:p>
        </w:tc>
      </w:tr>
      <w:tr w:rsidR="00351626" w14:paraId="3A9A5594" w14:textId="77777777">
        <w:trPr>
          <w:trHeight w:val="420"/>
        </w:trPr>
        <w:tc>
          <w:tcPr>
            <w:tcW w:w="1255" w:type="dxa"/>
          </w:tcPr>
          <w:p w14:paraId="1F196936" w14:textId="77777777" w:rsidR="00351626" w:rsidRDefault="005A3CB0">
            <w:pPr>
              <w:outlineLvl w:val="5"/>
              <w:rPr>
                <w:rFonts w:ascii="Arial" w:hAnsi="Arial" w:cs="Arial"/>
                <w:b/>
                <w:bCs/>
                <w:u w:val="single"/>
                <w:lang w:eastAsia="en-US"/>
              </w:rPr>
            </w:pPr>
            <w:r>
              <w:lastRenderedPageBreak/>
              <w:t>R2-2201024</w:t>
            </w:r>
          </w:p>
        </w:tc>
        <w:tc>
          <w:tcPr>
            <w:tcW w:w="7288" w:type="dxa"/>
          </w:tcPr>
          <w:p w14:paraId="2CE60FB7" w14:textId="77777777" w:rsidR="00351626" w:rsidRDefault="005A3CB0">
            <w:pPr>
              <w:outlineLvl w:val="5"/>
              <w:rPr>
                <w:rFonts w:ascii="Arial" w:hAnsi="Arial" w:cs="Arial"/>
                <w:b/>
                <w:lang w:eastAsia="en-US"/>
              </w:rPr>
            </w:pPr>
            <w:r>
              <w:t>Remaining UP issues for SDT</w:t>
            </w:r>
          </w:p>
        </w:tc>
        <w:tc>
          <w:tcPr>
            <w:tcW w:w="1894" w:type="dxa"/>
          </w:tcPr>
          <w:p w14:paraId="10F5A3D1" w14:textId="77777777" w:rsidR="00351626" w:rsidRDefault="005A3CB0">
            <w:pPr>
              <w:outlineLvl w:val="5"/>
              <w:rPr>
                <w:rFonts w:ascii="Arial" w:hAnsi="Arial" w:cs="Arial"/>
                <w:b/>
                <w:lang w:eastAsia="en-US"/>
              </w:rPr>
            </w:pPr>
            <w:r>
              <w:t>InterDigital</w:t>
            </w:r>
          </w:p>
        </w:tc>
      </w:tr>
      <w:tr w:rsidR="00351626" w14:paraId="2207BBC6" w14:textId="77777777">
        <w:trPr>
          <w:trHeight w:val="420"/>
        </w:trPr>
        <w:tc>
          <w:tcPr>
            <w:tcW w:w="1255" w:type="dxa"/>
          </w:tcPr>
          <w:p w14:paraId="4DD1E1A3" w14:textId="77777777" w:rsidR="00351626" w:rsidRDefault="005A3CB0">
            <w:pPr>
              <w:outlineLvl w:val="5"/>
              <w:rPr>
                <w:rFonts w:ascii="Arial" w:hAnsi="Arial" w:cs="Arial"/>
                <w:b/>
                <w:bCs/>
                <w:u w:val="single"/>
                <w:lang w:eastAsia="en-US"/>
              </w:rPr>
            </w:pPr>
            <w:r>
              <w:t>R2-2201027</w:t>
            </w:r>
          </w:p>
        </w:tc>
        <w:tc>
          <w:tcPr>
            <w:tcW w:w="7288" w:type="dxa"/>
          </w:tcPr>
          <w:p w14:paraId="07CA0003" w14:textId="77777777" w:rsidR="00351626" w:rsidRDefault="005A3CB0">
            <w:pPr>
              <w:outlineLvl w:val="5"/>
              <w:rPr>
                <w:rFonts w:ascii="Arial" w:hAnsi="Arial" w:cs="Arial"/>
                <w:b/>
                <w:lang w:eastAsia="en-US"/>
              </w:rPr>
            </w:pPr>
            <w:r>
              <w:t>Updated RRC running CR for SDT</w:t>
            </w:r>
          </w:p>
        </w:tc>
        <w:tc>
          <w:tcPr>
            <w:tcW w:w="1894" w:type="dxa"/>
          </w:tcPr>
          <w:p w14:paraId="6B6F25BD" w14:textId="77777777" w:rsidR="00351626" w:rsidRDefault="005A3CB0">
            <w:pPr>
              <w:outlineLvl w:val="5"/>
              <w:rPr>
                <w:rFonts w:ascii="Arial" w:hAnsi="Arial" w:cs="Arial"/>
                <w:b/>
                <w:lang w:eastAsia="en-US"/>
              </w:rPr>
            </w:pPr>
            <w:r>
              <w:t>ZTE corporation (rapporteur)</w:t>
            </w:r>
          </w:p>
        </w:tc>
      </w:tr>
      <w:tr w:rsidR="00351626" w14:paraId="620A9579" w14:textId="77777777">
        <w:trPr>
          <w:trHeight w:val="400"/>
        </w:trPr>
        <w:tc>
          <w:tcPr>
            <w:tcW w:w="1255" w:type="dxa"/>
          </w:tcPr>
          <w:p w14:paraId="1DBB5500" w14:textId="77777777" w:rsidR="00351626" w:rsidRDefault="005A3CB0">
            <w:pPr>
              <w:outlineLvl w:val="5"/>
              <w:rPr>
                <w:rFonts w:ascii="Arial" w:hAnsi="Arial" w:cs="Arial"/>
                <w:b/>
                <w:bCs/>
                <w:u w:val="single"/>
                <w:lang w:eastAsia="en-US"/>
              </w:rPr>
            </w:pPr>
            <w:r>
              <w:t>R2-2201028</w:t>
            </w:r>
          </w:p>
        </w:tc>
        <w:tc>
          <w:tcPr>
            <w:tcW w:w="7288" w:type="dxa"/>
          </w:tcPr>
          <w:p w14:paraId="36B8B213" w14:textId="77777777" w:rsidR="00351626" w:rsidRDefault="005A3CB0">
            <w:pPr>
              <w:outlineLvl w:val="5"/>
              <w:rPr>
                <w:rFonts w:ascii="Arial" w:hAnsi="Arial" w:cs="Arial"/>
                <w:b/>
                <w:lang w:eastAsia="en-US"/>
              </w:rPr>
            </w:pPr>
            <w:r>
              <w:t>User plane common aspects of SDT</w:t>
            </w:r>
          </w:p>
        </w:tc>
        <w:tc>
          <w:tcPr>
            <w:tcW w:w="1894" w:type="dxa"/>
          </w:tcPr>
          <w:p w14:paraId="66944AE8" w14:textId="77777777" w:rsidR="00351626" w:rsidRDefault="005A3CB0">
            <w:pPr>
              <w:outlineLvl w:val="5"/>
              <w:rPr>
                <w:rFonts w:ascii="Arial" w:hAnsi="Arial" w:cs="Arial"/>
                <w:b/>
                <w:lang w:eastAsia="en-US"/>
              </w:rPr>
            </w:pPr>
            <w:r>
              <w:t>ZTE corporation, Sanechips</w:t>
            </w:r>
          </w:p>
        </w:tc>
      </w:tr>
      <w:tr w:rsidR="00351626" w14:paraId="40E3252C" w14:textId="77777777">
        <w:trPr>
          <w:trHeight w:val="400"/>
        </w:trPr>
        <w:tc>
          <w:tcPr>
            <w:tcW w:w="1255" w:type="dxa"/>
          </w:tcPr>
          <w:p w14:paraId="4B153213" w14:textId="77777777" w:rsidR="00351626" w:rsidRDefault="005A3CB0">
            <w:pPr>
              <w:outlineLvl w:val="5"/>
              <w:rPr>
                <w:rFonts w:ascii="Arial" w:hAnsi="Arial" w:cs="Arial"/>
                <w:b/>
                <w:bCs/>
                <w:u w:val="single"/>
                <w:lang w:eastAsia="en-US"/>
              </w:rPr>
            </w:pPr>
            <w:r>
              <w:t>R2-2201029</w:t>
            </w:r>
          </w:p>
        </w:tc>
        <w:tc>
          <w:tcPr>
            <w:tcW w:w="7288" w:type="dxa"/>
          </w:tcPr>
          <w:p w14:paraId="072EEB0E" w14:textId="77777777" w:rsidR="00351626" w:rsidRDefault="005A3CB0">
            <w:pPr>
              <w:outlineLvl w:val="5"/>
              <w:rPr>
                <w:rFonts w:ascii="Arial" w:hAnsi="Arial" w:cs="Arial"/>
                <w:b/>
                <w:lang w:eastAsia="en-US"/>
              </w:rPr>
            </w:pPr>
            <w:r>
              <w:t>CP open issues for SDT</w:t>
            </w:r>
          </w:p>
        </w:tc>
        <w:tc>
          <w:tcPr>
            <w:tcW w:w="1894" w:type="dxa"/>
          </w:tcPr>
          <w:p w14:paraId="2DFC3DFF" w14:textId="77777777" w:rsidR="00351626" w:rsidRDefault="005A3CB0">
            <w:pPr>
              <w:outlineLvl w:val="5"/>
              <w:rPr>
                <w:rFonts w:ascii="Arial" w:hAnsi="Arial" w:cs="Arial"/>
                <w:b/>
                <w:lang w:eastAsia="en-US"/>
              </w:rPr>
            </w:pPr>
            <w:r>
              <w:t>ZTE corporation, Sanechips</w:t>
            </w:r>
          </w:p>
        </w:tc>
      </w:tr>
      <w:tr w:rsidR="00351626" w14:paraId="5DF2544D" w14:textId="77777777">
        <w:trPr>
          <w:trHeight w:val="400"/>
        </w:trPr>
        <w:tc>
          <w:tcPr>
            <w:tcW w:w="1255" w:type="dxa"/>
          </w:tcPr>
          <w:p w14:paraId="6515D20A" w14:textId="77777777" w:rsidR="00351626" w:rsidRDefault="005A3CB0">
            <w:pPr>
              <w:outlineLvl w:val="5"/>
              <w:rPr>
                <w:rFonts w:ascii="Arial" w:hAnsi="Arial" w:cs="Arial"/>
                <w:b/>
                <w:bCs/>
                <w:u w:val="single"/>
                <w:lang w:eastAsia="en-US"/>
              </w:rPr>
            </w:pPr>
            <w:r>
              <w:t>R2-2201030</w:t>
            </w:r>
          </w:p>
        </w:tc>
        <w:tc>
          <w:tcPr>
            <w:tcW w:w="7288" w:type="dxa"/>
          </w:tcPr>
          <w:p w14:paraId="1127A74C" w14:textId="77777777" w:rsidR="00351626" w:rsidRDefault="005A3CB0">
            <w:pPr>
              <w:outlineLvl w:val="5"/>
              <w:rPr>
                <w:rFonts w:ascii="Arial" w:hAnsi="Arial" w:cs="Arial"/>
                <w:b/>
                <w:lang w:eastAsia="en-US"/>
              </w:rPr>
            </w:pPr>
            <w:r>
              <w:t>Aspects specific to CG-SDT</w:t>
            </w:r>
          </w:p>
        </w:tc>
        <w:tc>
          <w:tcPr>
            <w:tcW w:w="1894" w:type="dxa"/>
          </w:tcPr>
          <w:p w14:paraId="3949C409" w14:textId="77777777" w:rsidR="00351626" w:rsidRDefault="005A3CB0">
            <w:pPr>
              <w:outlineLvl w:val="5"/>
              <w:rPr>
                <w:rFonts w:ascii="Arial" w:hAnsi="Arial" w:cs="Arial"/>
                <w:b/>
                <w:lang w:eastAsia="en-US"/>
              </w:rPr>
            </w:pPr>
            <w:r>
              <w:t>ZTE corporation, Sanechips</w:t>
            </w:r>
          </w:p>
        </w:tc>
      </w:tr>
      <w:tr w:rsidR="00351626" w14:paraId="6C8396F0" w14:textId="77777777">
        <w:trPr>
          <w:trHeight w:val="420"/>
        </w:trPr>
        <w:tc>
          <w:tcPr>
            <w:tcW w:w="1255" w:type="dxa"/>
          </w:tcPr>
          <w:p w14:paraId="3498EF4E" w14:textId="77777777" w:rsidR="00351626" w:rsidRDefault="005A3CB0">
            <w:pPr>
              <w:outlineLvl w:val="5"/>
              <w:rPr>
                <w:rFonts w:ascii="Arial" w:hAnsi="Arial" w:cs="Arial"/>
                <w:b/>
                <w:bCs/>
                <w:u w:val="single"/>
                <w:lang w:eastAsia="en-US"/>
              </w:rPr>
            </w:pPr>
            <w:r>
              <w:t>R2-2201124</w:t>
            </w:r>
          </w:p>
        </w:tc>
        <w:tc>
          <w:tcPr>
            <w:tcW w:w="7288" w:type="dxa"/>
          </w:tcPr>
          <w:p w14:paraId="6A215B4D" w14:textId="77777777" w:rsidR="00351626" w:rsidRDefault="005A3CB0">
            <w:pPr>
              <w:outlineLvl w:val="5"/>
              <w:rPr>
                <w:rFonts w:ascii="Arial" w:hAnsi="Arial" w:cs="Arial"/>
                <w:b/>
                <w:lang w:eastAsia="en-US"/>
              </w:rPr>
            </w:pPr>
            <w:r>
              <w:t>User plane aspects of SDT</w:t>
            </w:r>
          </w:p>
        </w:tc>
        <w:tc>
          <w:tcPr>
            <w:tcW w:w="1894" w:type="dxa"/>
          </w:tcPr>
          <w:p w14:paraId="1CB87C41" w14:textId="77777777" w:rsidR="00351626" w:rsidRDefault="005A3CB0">
            <w:pPr>
              <w:outlineLvl w:val="5"/>
              <w:rPr>
                <w:rFonts w:ascii="Arial" w:hAnsi="Arial" w:cs="Arial"/>
                <w:b/>
                <w:lang w:eastAsia="en-US"/>
              </w:rPr>
            </w:pPr>
            <w:r>
              <w:t>Apple</w:t>
            </w:r>
          </w:p>
        </w:tc>
      </w:tr>
      <w:tr w:rsidR="00351626" w14:paraId="526A57AB" w14:textId="77777777">
        <w:trPr>
          <w:trHeight w:val="420"/>
        </w:trPr>
        <w:tc>
          <w:tcPr>
            <w:tcW w:w="1255" w:type="dxa"/>
          </w:tcPr>
          <w:p w14:paraId="0F42606A" w14:textId="77777777" w:rsidR="00351626" w:rsidRDefault="005A3CB0">
            <w:pPr>
              <w:outlineLvl w:val="5"/>
              <w:rPr>
                <w:rFonts w:ascii="Arial" w:hAnsi="Arial" w:cs="Arial"/>
                <w:b/>
                <w:bCs/>
                <w:u w:val="single"/>
                <w:lang w:eastAsia="en-US"/>
              </w:rPr>
            </w:pPr>
            <w:r>
              <w:t>R2-2201125</w:t>
            </w:r>
          </w:p>
        </w:tc>
        <w:tc>
          <w:tcPr>
            <w:tcW w:w="7288" w:type="dxa"/>
          </w:tcPr>
          <w:p w14:paraId="0079734A" w14:textId="77777777" w:rsidR="00351626" w:rsidRDefault="005A3CB0">
            <w:pPr>
              <w:outlineLvl w:val="5"/>
              <w:rPr>
                <w:rFonts w:ascii="Arial" w:hAnsi="Arial" w:cs="Arial"/>
                <w:b/>
                <w:lang w:eastAsia="en-US"/>
              </w:rPr>
            </w:pPr>
            <w:r>
              <w:t>Control plane aspects of SDT</w:t>
            </w:r>
          </w:p>
        </w:tc>
        <w:tc>
          <w:tcPr>
            <w:tcW w:w="1894" w:type="dxa"/>
          </w:tcPr>
          <w:p w14:paraId="4E489AE0" w14:textId="77777777" w:rsidR="00351626" w:rsidRDefault="005A3CB0">
            <w:pPr>
              <w:outlineLvl w:val="5"/>
              <w:rPr>
                <w:rFonts w:ascii="Arial" w:hAnsi="Arial" w:cs="Arial"/>
                <w:b/>
                <w:lang w:eastAsia="en-US"/>
              </w:rPr>
            </w:pPr>
            <w:r>
              <w:t>Apple</w:t>
            </w:r>
          </w:p>
        </w:tc>
      </w:tr>
      <w:tr w:rsidR="00351626" w14:paraId="2D293752" w14:textId="77777777">
        <w:trPr>
          <w:trHeight w:val="420"/>
        </w:trPr>
        <w:tc>
          <w:tcPr>
            <w:tcW w:w="1255" w:type="dxa"/>
          </w:tcPr>
          <w:p w14:paraId="54B22DAF" w14:textId="77777777" w:rsidR="00351626" w:rsidRDefault="005A3CB0">
            <w:pPr>
              <w:outlineLvl w:val="5"/>
              <w:rPr>
                <w:rFonts w:ascii="Arial" w:hAnsi="Arial" w:cs="Arial"/>
                <w:b/>
                <w:bCs/>
                <w:u w:val="single"/>
                <w:lang w:eastAsia="en-US"/>
              </w:rPr>
            </w:pPr>
            <w:r>
              <w:t>R2-2201126</w:t>
            </w:r>
          </w:p>
        </w:tc>
        <w:tc>
          <w:tcPr>
            <w:tcW w:w="7288" w:type="dxa"/>
          </w:tcPr>
          <w:p w14:paraId="528F885C" w14:textId="77777777" w:rsidR="00351626" w:rsidRDefault="005A3CB0">
            <w:pPr>
              <w:outlineLvl w:val="5"/>
              <w:rPr>
                <w:rFonts w:ascii="Arial" w:hAnsi="Arial" w:cs="Arial"/>
                <w:b/>
                <w:lang w:eastAsia="en-US"/>
              </w:rPr>
            </w:pPr>
            <w:r>
              <w:t>Power Saving for SDT</w:t>
            </w:r>
          </w:p>
        </w:tc>
        <w:tc>
          <w:tcPr>
            <w:tcW w:w="1894" w:type="dxa"/>
          </w:tcPr>
          <w:p w14:paraId="676F1FF0" w14:textId="77777777" w:rsidR="00351626" w:rsidRDefault="005A3CB0">
            <w:pPr>
              <w:outlineLvl w:val="5"/>
              <w:rPr>
                <w:rFonts w:ascii="Arial" w:hAnsi="Arial" w:cs="Arial"/>
                <w:b/>
                <w:lang w:eastAsia="en-US"/>
              </w:rPr>
            </w:pPr>
            <w:r>
              <w:t>Apple</w:t>
            </w:r>
          </w:p>
        </w:tc>
      </w:tr>
      <w:tr w:rsidR="00351626" w14:paraId="6438B835" w14:textId="77777777">
        <w:trPr>
          <w:trHeight w:val="1800"/>
        </w:trPr>
        <w:tc>
          <w:tcPr>
            <w:tcW w:w="1255" w:type="dxa"/>
          </w:tcPr>
          <w:p w14:paraId="213C054E" w14:textId="77777777" w:rsidR="00351626" w:rsidRDefault="005A3CB0">
            <w:pPr>
              <w:outlineLvl w:val="5"/>
              <w:rPr>
                <w:rFonts w:ascii="Arial" w:hAnsi="Arial" w:cs="Arial"/>
                <w:b/>
                <w:bCs/>
                <w:u w:val="single"/>
                <w:lang w:eastAsia="en-US"/>
              </w:rPr>
            </w:pPr>
            <w:r>
              <w:t>R2-2201174</w:t>
            </w:r>
          </w:p>
        </w:tc>
        <w:tc>
          <w:tcPr>
            <w:tcW w:w="7288" w:type="dxa"/>
          </w:tcPr>
          <w:p w14:paraId="16A443E0" w14:textId="77777777" w:rsidR="00351626" w:rsidRDefault="005A3CB0">
            <w:pPr>
              <w:outlineLvl w:val="5"/>
              <w:rPr>
                <w:rFonts w:ascii="Arial" w:hAnsi="Arial" w:cs="Arial"/>
                <w:b/>
                <w:lang w:eastAsia="en-US"/>
              </w:rPr>
            </w:pPr>
            <w:r>
              <w:t>DCCH-based indication of non-SDT data arrival</w:t>
            </w:r>
          </w:p>
        </w:tc>
        <w:tc>
          <w:tcPr>
            <w:tcW w:w="1894" w:type="dxa"/>
          </w:tcPr>
          <w:p w14:paraId="36CCA73E" w14:textId="77777777" w:rsidR="00351626" w:rsidRDefault="005A3CB0">
            <w:pPr>
              <w:outlineLvl w:val="5"/>
              <w:rPr>
                <w:rFonts w:ascii="Arial" w:hAnsi="Arial" w:cs="Arial"/>
                <w:b/>
                <w:lang w:eastAsia="en-US"/>
              </w:rPr>
            </w:pPr>
            <w:r>
              <w:t>Intel Corporation, ZTE Corporation, Sanechips, Samsung, Xiaomi, MediaTek, Radisys and Reliance JIO, Qualcomm, CMCC, OPPO, Lenovo, Sony, Apple</w:t>
            </w:r>
          </w:p>
        </w:tc>
      </w:tr>
      <w:tr w:rsidR="00351626" w14:paraId="20200F9B" w14:textId="77777777">
        <w:trPr>
          <w:trHeight w:val="210"/>
        </w:trPr>
        <w:tc>
          <w:tcPr>
            <w:tcW w:w="1255" w:type="dxa"/>
          </w:tcPr>
          <w:p w14:paraId="6EFFBC6B" w14:textId="77777777" w:rsidR="00351626" w:rsidRDefault="005A3CB0">
            <w:pPr>
              <w:outlineLvl w:val="5"/>
              <w:rPr>
                <w:rFonts w:ascii="Arial" w:hAnsi="Arial" w:cs="Arial"/>
                <w:b/>
                <w:bCs/>
                <w:u w:val="single"/>
                <w:lang w:eastAsia="en-US"/>
              </w:rPr>
            </w:pPr>
            <w:r>
              <w:t>R2-2201217</w:t>
            </w:r>
          </w:p>
        </w:tc>
        <w:tc>
          <w:tcPr>
            <w:tcW w:w="7288" w:type="dxa"/>
          </w:tcPr>
          <w:p w14:paraId="63EC35AD" w14:textId="77777777" w:rsidR="00351626" w:rsidRDefault="005A3CB0">
            <w:pPr>
              <w:outlineLvl w:val="5"/>
              <w:rPr>
                <w:rFonts w:ascii="Arial" w:hAnsi="Arial" w:cs="Arial"/>
                <w:b/>
                <w:lang w:eastAsia="en-US"/>
              </w:rPr>
            </w:pPr>
            <w:r>
              <w:t>RNA Update during SDT</w:t>
            </w:r>
          </w:p>
        </w:tc>
        <w:tc>
          <w:tcPr>
            <w:tcW w:w="1894" w:type="dxa"/>
          </w:tcPr>
          <w:p w14:paraId="77D421C2" w14:textId="77777777" w:rsidR="00351626" w:rsidRDefault="005A3CB0">
            <w:pPr>
              <w:outlineLvl w:val="5"/>
              <w:rPr>
                <w:rFonts w:ascii="Arial" w:hAnsi="Arial" w:cs="Arial"/>
                <w:b/>
                <w:lang w:eastAsia="en-US"/>
              </w:rPr>
            </w:pPr>
            <w:r>
              <w:t>Sharp</w:t>
            </w:r>
          </w:p>
        </w:tc>
      </w:tr>
      <w:tr w:rsidR="00351626" w14:paraId="5D87E6CA" w14:textId="77777777">
        <w:trPr>
          <w:trHeight w:val="420"/>
        </w:trPr>
        <w:tc>
          <w:tcPr>
            <w:tcW w:w="1255" w:type="dxa"/>
          </w:tcPr>
          <w:p w14:paraId="0903782A" w14:textId="77777777" w:rsidR="00351626" w:rsidRDefault="005A3CB0">
            <w:pPr>
              <w:outlineLvl w:val="5"/>
              <w:rPr>
                <w:rFonts w:ascii="Arial" w:hAnsi="Arial" w:cs="Arial"/>
                <w:b/>
                <w:bCs/>
                <w:u w:val="single"/>
                <w:lang w:eastAsia="en-US"/>
              </w:rPr>
            </w:pPr>
            <w:r>
              <w:t>R2-2201321</w:t>
            </w:r>
          </w:p>
        </w:tc>
        <w:tc>
          <w:tcPr>
            <w:tcW w:w="7288" w:type="dxa"/>
          </w:tcPr>
          <w:p w14:paraId="6525A857" w14:textId="77777777" w:rsidR="00351626" w:rsidRDefault="005A3CB0">
            <w:pPr>
              <w:outlineLvl w:val="5"/>
              <w:rPr>
                <w:rFonts w:ascii="Arial" w:hAnsi="Arial" w:cs="Arial"/>
                <w:b/>
                <w:lang w:eastAsia="en-US"/>
              </w:rPr>
            </w:pPr>
            <w:r>
              <w:t>Remaining UP issues in SDT</w:t>
            </w:r>
          </w:p>
        </w:tc>
        <w:tc>
          <w:tcPr>
            <w:tcW w:w="1894" w:type="dxa"/>
          </w:tcPr>
          <w:p w14:paraId="70B7FD93" w14:textId="77777777" w:rsidR="00351626" w:rsidRDefault="005A3CB0">
            <w:pPr>
              <w:outlineLvl w:val="5"/>
              <w:rPr>
                <w:rFonts w:ascii="Arial" w:hAnsi="Arial" w:cs="Arial"/>
                <w:b/>
                <w:lang w:eastAsia="en-US"/>
              </w:rPr>
            </w:pPr>
            <w:r>
              <w:t>LG Electronics Inc.</w:t>
            </w:r>
          </w:p>
        </w:tc>
      </w:tr>
      <w:tr w:rsidR="00351626" w14:paraId="32AFE4E7" w14:textId="77777777">
        <w:trPr>
          <w:trHeight w:val="420"/>
        </w:trPr>
        <w:tc>
          <w:tcPr>
            <w:tcW w:w="1255" w:type="dxa"/>
          </w:tcPr>
          <w:p w14:paraId="41ADACEC" w14:textId="77777777" w:rsidR="00351626" w:rsidRDefault="005A3CB0">
            <w:pPr>
              <w:outlineLvl w:val="5"/>
              <w:rPr>
                <w:rFonts w:ascii="Arial" w:hAnsi="Arial" w:cs="Arial"/>
                <w:b/>
                <w:bCs/>
                <w:u w:val="single"/>
                <w:lang w:eastAsia="en-US"/>
              </w:rPr>
            </w:pPr>
            <w:r>
              <w:t>R2-2201338</w:t>
            </w:r>
          </w:p>
        </w:tc>
        <w:tc>
          <w:tcPr>
            <w:tcW w:w="7288" w:type="dxa"/>
          </w:tcPr>
          <w:p w14:paraId="3ECFB5E6" w14:textId="77777777" w:rsidR="00351626" w:rsidRDefault="005A3CB0">
            <w:pPr>
              <w:outlineLvl w:val="5"/>
              <w:rPr>
                <w:rFonts w:ascii="Arial" w:hAnsi="Arial" w:cs="Arial"/>
                <w:b/>
                <w:lang w:eastAsia="en-US"/>
              </w:rPr>
            </w:pPr>
            <w:r>
              <w:t>Aspects specific to CG-SDT</w:t>
            </w:r>
          </w:p>
        </w:tc>
        <w:tc>
          <w:tcPr>
            <w:tcW w:w="1894" w:type="dxa"/>
          </w:tcPr>
          <w:p w14:paraId="4181FC11" w14:textId="77777777" w:rsidR="00351626" w:rsidRDefault="005A3CB0">
            <w:pPr>
              <w:outlineLvl w:val="5"/>
              <w:rPr>
                <w:rFonts w:ascii="Arial" w:hAnsi="Arial" w:cs="Arial"/>
                <w:b/>
                <w:lang w:eastAsia="en-US"/>
              </w:rPr>
            </w:pPr>
            <w:r>
              <w:t>Nokia, Nokia Shanghai Bell</w:t>
            </w:r>
          </w:p>
        </w:tc>
      </w:tr>
      <w:tr w:rsidR="00351626" w14:paraId="66E54663" w14:textId="77777777">
        <w:trPr>
          <w:trHeight w:val="420"/>
        </w:trPr>
        <w:tc>
          <w:tcPr>
            <w:tcW w:w="1255" w:type="dxa"/>
          </w:tcPr>
          <w:p w14:paraId="20ED4BC2" w14:textId="77777777" w:rsidR="00351626" w:rsidRDefault="005A3CB0">
            <w:pPr>
              <w:outlineLvl w:val="5"/>
              <w:rPr>
                <w:rFonts w:ascii="Arial" w:hAnsi="Arial" w:cs="Arial"/>
                <w:b/>
                <w:bCs/>
                <w:u w:val="single"/>
                <w:lang w:eastAsia="en-US"/>
              </w:rPr>
            </w:pPr>
            <w:r>
              <w:t>R2-2201355</w:t>
            </w:r>
          </w:p>
        </w:tc>
        <w:tc>
          <w:tcPr>
            <w:tcW w:w="7288" w:type="dxa"/>
          </w:tcPr>
          <w:p w14:paraId="4A802326" w14:textId="77777777" w:rsidR="00351626" w:rsidRDefault="005A3CB0">
            <w:pPr>
              <w:outlineLvl w:val="5"/>
              <w:rPr>
                <w:rFonts w:ascii="Arial" w:hAnsi="Arial" w:cs="Arial"/>
                <w:b/>
                <w:lang w:eastAsia="en-US"/>
              </w:rPr>
            </w:pPr>
            <w:r>
              <w:t>Switching cases of SDT and non-SDT</w:t>
            </w:r>
          </w:p>
        </w:tc>
        <w:tc>
          <w:tcPr>
            <w:tcW w:w="1894" w:type="dxa"/>
          </w:tcPr>
          <w:p w14:paraId="30D14232" w14:textId="77777777" w:rsidR="00351626" w:rsidRDefault="005A3CB0">
            <w:pPr>
              <w:outlineLvl w:val="5"/>
              <w:rPr>
                <w:rFonts w:ascii="Arial" w:hAnsi="Arial" w:cs="Arial"/>
                <w:b/>
                <w:lang w:eastAsia="en-US"/>
              </w:rPr>
            </w:pPr>
            <w:r>
              <w:t>LG Electronics Inc.</w:t>
            </w:r>
          </w:p>
        </w:tc>
      </w:tr>
      <w:tr w:rsidR="00351626" w14:paraId="3AC84252" w14:textId="77777777">
        <w:trPr>
          <w:trHeight w:val="420"/>
        </w:trPr>
        <w:tc>
          <w:tcPr>
            <w:tcW w:w="1255" w:type="dxa"/>
          </w:tcPr>
          <w:p w14:paraId="04CA3616" w14:textId="77777777" w:rsidR="00351626" w:rsidRDefault="005A3CB0">
            <w:pPr>
              <w:outlineLvl w:val="5"/>
              <w:rPr>
                <w:rFonts w:ascii="Arial" w:hAnsi="Arial" w:cs="Arial"/>
                <w:b/>
                <w:bCs/>
                <w:u w:val="single"/>
                <w:lang w:eastAsia="en-US"/>
              </w:rPr>
            </w:pPr>
            <w:r>
              <w:t>R2-2201356</w:t>
            </w:r>
          </w:p>
        </w:tc>
        <w:tc>
          <w:tcPr>
            <w:tcW w:w="7288" w:type="dxa"/>
          </w:tcPr>
          <w:p w14:paraId="5C898F9B" w14:textId="77777777" w:rsidR="00351626" w:rsidRDefault="005A3CB0">
            <w:pPr>
              <w:outlineLvl w:val="5"/>
              <w:rPr>
                <w:rFonts w:ascii="Arial" w:hAnsi="Arial" w:cs="Arial"/>
                <w:b/>
                <w:lang w:eastAsia="en-US"/>
              </w:rPr>
            </w:pPr>
            <w:r>
              <w:t>Discussion on Carrier selection for SDT</w:t>
            </w:r>
          </w:p>
        </w:tc>
        <w:tc>
          <w:tcPr>
            <w:tcW w:w="1894" w:type="dxa"/>
          </w:tcPr>
          <w:p w14:paraId="24570E31" w14:textId="77777777" w:rsidR="00351626" w:rsidRDefault="005A3CB0">
            <w:pPr>
              <w:outlineLvl w:val="5"/>
              <w:rPr>
                <w:rFonts w:ascii="Arial" w:hAnsi="Arial" w:cs="Arial"/>
                <w:b/>
                <w:lang w:eastAsia="en-US"/>
              </w:rPr>
            </w:pPr>
            <w:r>
              <w:t>LG Electronics Inc.</w:t>
            </w:r>
          </w:p>
        </w:tc>
      </w:tr>
      <w:tr w:rsidR="00351626" w14:paraId="028E0C78" w14:textId="77777777">
        <w:trPr>
          <w:trHeight w:val="420"/>
        </w:trPr>
        <w:tc>
          <w:tcPr>
            <w:tcW w:w="1255" w:type="dxa"/>
          </w:tcPr>
          <w:p w14:paraId="2FA5196F" w14:textId="77777777" w:rsidR="00351626" w:rsidRDefault="005A3CB0">
            <w:pPr>
              <w:outlineLvl w:val="5"/>
              <w:rPr>
                <w:rFonts w:ascii="Arial" w:hAnsi="Arial" w:cs="Arial"/>
                <w:b/>
                <w:bCs/>
                <w:u w:val="single"/>
                <w:lang w:eastAsia="en-US"/>
              </w:rPr>
            </w:pPr>
            <w:r>
              <w:t>R2-2201357</w:t>
            </w:r>
          </w:p>
        </w:tc>
        <w:tc>
          <w:tcPr>
            <w:tcW w:w="7288" w:type="dxa"/>
          </w:tcPr>
          <w:p w14:paraId="6BCD8266" w14:textId="77777777" w:rsidR="00351626" w:rsidRDefault="005A3CB0">
            <w:pPr>
              <w:outlineLvl w:val="5"/>
              <w:rPr>
                <w:rFonts w:ascii="Arial" w:hAnsi="Arial" w:cs="Arial"/>
                <w:b/>
                <w:lang w:eastAsia="en-US"/>
              </w:rPr>
            </w:pPr>
            <w:r>
              <w:t>Discussion on MAC running CR</w:t>
            </w:r>
          </w:p>
        </w:tc>
        <w:tc>
          <w:tcPr>
            <w:tcW w:w="1894" w:type="dxa"/>
          </w:tcPr>
          <w:p w14:paraId="46108368" w14:textId="77777777" w:rsidR="00351626" w:rsidRDefault="005A3CB0">
            <w:pPr>
              <w:outlineLvl w:val="5"/>
              <w:rPr>
                <w:rFonts w:ascii="Arial" w:hAnsi="Arial" w:cs="Arial"/>
                <w:b/>
                <w:lang w:eastAsia="en-US"/>
              </w:rPr>
            </w:pPr>
            <w:r>
              <w:t>LG Electronics Inc.</w:t>
            </w:r>
          </w:p>
        </w:tc>
      </w:tr>
      <w:tr w:rsidR="00351626" w14:paraId="6EC5C695" w14:textId="77777777">
        <w:trPr>
          <w:trHeight w:val="420"/>
        </w:trPr>
        <w:tc>
          <w:tcPr>
            <w:tcW w:w="1255" w:type="dxa"/>
          </w:tcPr>
          <w:p w14:paraId="1E810959" w14:textId="77777777" w:rsidR="00351626" w:rsidRDefault="005A3CB0">
            <w:pPr>
              <w:outlineLvl w:val="5"/>
              <w:rPr>
                <w:rFonts w:ascii="Arial" w:hAnsi="Arial" w:cs="Arial"/>
                <w:b/>
                <w:bCs/>
                <w:u w:val="single"/>
                <w:lang w:eastAsia="en-US"/>
              </w:rPr>
            </w:pPr>
            <w:r>
              <w:t>R2-2201358</w:t>
            </w:r>
          </w:p>
        </w:tc>
        <w:tc>
          <w:tcPr>
            <w:tcW w:w="7288" w:type="dxa"/>
          </w:tcPr>
          <w:p w14:paraId="57506630" w14:textId="77777777" w:rsidR="00351626" w:rsidRDefault="005A3CB0">
            <w:pPr>
              <w:outlineLvl w:val="5"/>
              <w:rPr>
                <w:rFonts w:ascii="Arial" w:hAnsi="Arial" w:cs="Arial"/>
                <w:b/>
                <w:lang w:eastAsia="en-US"/>
              </w:rPr>
            </w:pPr>
            <w:r>
              <w:t>Remaining issues on Control Plane Aspects for SDT</w:t>
            </w:r>
          </w:p>
        </w:tc>
        <w:tc>
          <w:tcPr>
            <w:tcW w:w="1894" w:type="dxa"/>
          </w:tcPr>
          <w:p w14:paraId="426D1B86" w14:textId="77777777" w:rsidR="00351626" w:rsidRDefault="005A3CB0">
            <w:pPr>
              <w:outlineLvl w:val="5"/>
              <w:rPr>
                <w:rFonts w:ascii="Arial" w:hAnsi="Arial" w:cs="Arial"/>
                <w:b/>
                <w:lang w:eastAsia="en-US"/>
              </w:rPr>
            </w:pPr>
            <w:r>
              <w:t>LG Electronics Inc.</w:t>
            </w:r>
          </w:p>
        </w:tc>
      </w:tr>
      <w:tr w:rsidR="00351626" w14:paraId="1A70C0D2" w14:textId="77777777">
        <w:trPr>
          <w:trHeight w:val="420"/>
        </w:trPr>
        <w:tc>
          <w:tcPr>
            <w:tcW w:w="1255" w:type="dxa"/>
          </w:tcPr>
          <w:p w14:paraId="34603957" w14:textId="77777777" w:rsidR="00351626" w:rsidRDefault="005A3CB0">
            <w:pPr>
              <w:outlineLvl w:val="5"/>
              <w:rPr>
                <w:rFonts w:ascii="Arial" w:hAnsi="Arial" w:cs="Arial"/>
                <w:b/>
                <w:bCs/>
                <w:u w:val="single"/>
                <w:lang w:eastAsia="en-US"/>
              </w:rPr>
            </w:pPr>
            <w:r>
              <w:t>R2-2201376</w:t>
            </w:r>
          </w:p>
        </w:tc>
        <w:tc>
          <w:tcPr>
            <w:tcW w:w="7288" w:type="dxa"/>
          </w:tcPr>
          <w:p w14:paraId="6A849824" w14:textId="77777777" w:rsidR="00351626" w:rsidRDefault="005A3CB0">
            <w:pPr>
              <w:outlineLvl w:val="5"/>
              <w:rPr>
                <w:rFonts w:ascii="Arial" w:hAnsi="Arial" w:cs="Arial"/>
                <w:b/>
                <w:lang w:eastAsia="en-US"/>
              </w:rPr>
            </w:pPr>
            <w:r>
              <w:t>Clarification on the area configured for ROHC continuity</w:t>
            </w:r>
          </w:p>
        </w:tc>
        <w:tc>
          <w:tcPr>
            <w:tcW w:w="1894" w:type="dxa"/>
          </w:tcPr>
          <w:p w14:paraId="7BCD9F9A" w14:textId="77777777" w:rsidR="00351626" w:rsidRDefault="005A3CB0">
            <w:pPr>
              <w:outlineLvl w:val="5"/>
              <w:rPr>
                <w:rFonts w:ascii="Arial" w:hAnsi="Arial" w:cs="Arial"/>
                <w:b/>
                <w:lang w:eastAsia="en-US"/>
              </w:rPr>
            </w:pPr>
            <w:r>
              <w:t>Xiaomi Communications</w:t>
            </w:r>
          </w:p>
        </w:tc>
      </w:tr>
      <w:tr w:rsidR="00351626" w14:paraId="70D5DAF6" w14:textId="77777777">
        <w:trPr>
          <w:trHeight w:val="420"/>
        </w:trPr>
        <w:tc>
          <w:tcPr>
            <w:tcW w:w="1255" w:type="dxa"/>
          </w:tcPr>
          <w:p w14:paraId="72A20516" w14:textId="77777777" w:rsidR="00351626" w:rsidRDefault="005A3CB0">
            <w:pPr>
              <w:outlineLvl w:val="5"/>
              <w:rPr>
                <w:rFonts w:ascii="Arial" w:hAnsi="Arial" w:cs="Arial"/>
                <w:b/>
                <w:bCs/>
                <w:u w:val="single"/>
                <w:lang w:eastAsia="en-US"/>
              </w:rPr>
            </w:pPr>
            <w:r>
              <w:t>R2-2201377</w:t>
            </w:r>
          </w:p>
        </w:tc>
        <w:tc>
          <w:tcPr>
            <w:tcW w:w="7288" w:type="dxa"/>
          </w:tcPr>
          <w:p w14:paraId="4CAA242A" w14:textId="77777777" w:rsidR="00351626" w:rsidRDefault="005A3CB0">
            <w:pPr>
              <w:outlineLvl w:val="5"/>
              <w:rPr>
                <w:rFonts w:ascii="Arial" w:hAnsi="Arial" w:cs="Arial"/>
                <w:b/>
                <w:lang w:eastAsia="en-US"/>
              </w:rPr>
            </w:pPr>
            <w:r>
              <w:t>Paging reception during SDT</w:t>
            </w:r>
          </w:p>
        </w:tc>
        <w:tc>
          <w:tcPr>
            <w:tcW w:w="1894" w:type="dxa"/>
          </w:tcPr>
          <w:p w14:paraId="363A2CCF" w14:textId="77777777" w:rsidR="00351626" w:rsidRDefault="005A3CB0">
            <w:pPr>
              <w:outlineLvl w:val="5"/>
              <w:rPr>
                <w:rFonts w:ascii="Arial" w:hAnsi="Arial" w:cs="Arial"/>
                <w:b/>
                <w:lang w:eastAsia="en-US"/>
              </w:rPr>
            </w:pPr>
            <w:r>
              <w:t>Xiaomi Communications</w:t>
            </w:r>
          </w:p>
        </w:tc>
      </w:tr>
      <w:tr w:rsidR="00351626" w14:paraId="07F2BA63" w14:textId="77777777">
        <w:trPr>
          <w:trHeight w:val="420"/>
        </w:trPr>
        <w:tc>
          <w:tcPr>
            <w:tcW w:w="1255" w:type="dxa"/>
          </w:tcPr>
          <w:p w14:paraId="573E006F" w14:textId="77777777" w:rsidR="00351626" w:rsidRDefault="005A3CB0">
            <w:pPr>
              <w:outlineLvl w:val="5"/>
              <w:rPr>
                <w:rFonts w:ascii="Arial" w:hAnsi="Arial" w:cs="Arial"/>
                <w:b/>
                <w:bCs/>
                <w:u w:val="single"/>
                <w:lang w:eastAsia="en-US"/>
              </w:rPr>
            </w:pPr>
            <w:r>
              <w:t>R2-2201378</w:t>
            </w:r>
          </w:p>
        </w:tc>
        <w:tc>
          <w:tcPr>
            <w:tcW w:w="7288" w:type="dxa"/>
          </w:tcPr>
          <w:p w14:paraId="00A37FEA" w14:textId="77777777" w:rsidR="00351626" w:rsidRDefault="005A3CB0">
            <w:pPr>
              <w:outlineLvl w:val="5"/>
              <w:rPr>
                <w:rFonts w:ascii="Arial" w:hAnsi="Arial" w:cs="Arial"/>
                <w:b/>
                <w:lang w:eastAsia="en-US"/>
              </w:rPr>
            </w:pPr>
            <w:r>
              <w:t>RACH failure in subsequent data transmission phase</w:t>
            </w:r>
          </w:p>
        </w:tc>
        <w:tc>
          <w:tcPr>
            <w:tcW w:w="1894" w:type="dxa"/>
          </w:tcPr>
          <w:p w14:paraId="1B6EE277" w14:textId="77777777" w:rsidR="00351626" w:rsidRDefault="005A3CB0">
            <w:pPr>
              <w:outlineLvl w:val="5"/>
              <w:rPr>
                <w:rFonts w:ascii="Arial" w:hAnsi="Arial" w:cs="Arial"/>
                <w:b/>
                <w:lang w:eastAsia="en-US"/>
              </w:rPr>
            </w:pPr>
            <w:r>
              <w:t>Xiaomi Communications</w:t>
            </w:r>
          </w:p>
        </w:tc>
      </w:tr>
      <w:tr w:rsidR="00351626" w14:paraId="4ECDE728" w14:textId="77777777">
        <w:trPr>
          <w:trHeight w:val="420"/>
        </w:trPr>
        <w:tc>
          <w:tcPr>
            <w:tcW w:w="1255" w:type="dxa"/>
          </w:tcPr>
          <w:p w14:paraId="05E52E10" w14:textId="77777777" w:rsidR="00351626" w:rsidRDefault="005A3CB0">
            <w:pPr>
              <w:outlineLvl w:val="5"/>
              <w:rPr>
                <w:rFonts w:ascii="Arial" w:hAnsi="Arial" w:cs="Arial"/>
                <w:b/>
                <w:bCs/>
                <w:u w:val="single"/>
                <w:lang w:eastAsia="en-US"/>
              </w:rPr>
            </w:pPr>
            <w:r>
              <w:t>R2-2201379</w:t>
            </w:r>
          </w:p>
        </w:tc>
        <w:tc>
          <w:tcPr>
            <w:tcW w:w="7288" w:type="dxa"/>
          </w:tcPr>
          <w:p w14:paraId="4424DF96" w14:textId="77777777" w:rsidR="00351626" w:rsidRDefault="005A3CB0">
            <w:pPr>
              <w:outlineLvl w:val="5"/>
              <w:rPr>
                <w:rFonts w:ascii="Arial" w:hAnsi="Arial" w:cs="Arial"/>
                <w:b/>
                <w:lang w:eastAsia="en-US"/>
              </w:rPr>
            </w:pPr>
            <w:r>
              <w:t>Clarification on the RSRP-based TA validation</w:t>
            </w:r>
          </w:p>
        </w:tc>
        <w:tc>
          <w:tcPr>
            <w:tcW w:w="1894" w:type="dxa"/>
          </w:tcPr>
          <w:p w14:paraId="55A24F6D" w14:textId="77777777" w:rsidR="00351626" w:rsidRDefault="005A3CB0">
            <w:pPr>
              <w:outlineLvl w:val="5"/>
              <w:rPr>
                <w:rFonts w:ascii="Arial" w:hAnsi="Arial" w:cs="Arial"/>
                <w:b/>
                <w:lang w:eastAsia="en-US"/>
              </w:rPr>
            </w:pPr>
            <w:r>
              <w:t>Xiaomi Communications</w:t>
            </w:r>
          </w:p>
        </w:tc>
      </w:tr>
      <w:tr w:rsidR="00351626" w14:paraId="741A3C74" w14:textId="77777777">
        <w:trPr>
          <w:trHeight w:val="420"/>
        </w:trPr>
        <w:tc>
          <w:tcPr>
            <w:tcW w:w="1255" w:type="dxa"/>
          </w:tcPr>
          <w:p w14:paraId="4C29CC36" w14:textId="77777777" w:rsidR="00351626" w:rsidRDefault="005A3CB0">
            <w:pPr>
              <w:outlineLvl w:val="5"/>
              <w:rPr>
                <w:rFonts w:ascii="Arial" w:hAnsi="Arial" w:cs="Arial"/>
                <w:b/>
                <w:bCs/>
                <w:u w:val="single"/>
                <w:lang w:eastAsia="en-US"/>
              </w:rPr>
            </w:pPr>
            <w:r>
              <w:t>R2-2201439</w:t>
            </w:r>
          </w:p>
        </w:tc>
        <w:tc>
          <w:tcPr>
            <w:tcW w:w="7288" w:type="dxa"/>
          </w:tcPr>
          <w:p w14:paraId="7A8C15EB" w14:textId="77777777" w:rsidR="00351626" w:rsidRDefault="005A3CB0">
            <w:pPr>
              <w:outlineLvl w:val="5"/>
              <w:rPr>
                <w:rFonts w:ascii="Arial" w:hAnsi="Arial" w:cs="Arial"/>
                <w:b/>
                <w:lang w:eastAsia="en-US"/>
              </w:rPr>
            </w:pPr>
            <w:r>
              <w:t>Remaining Issues on Subsequent UL transmission during SDT</w:t>
            </w:r>
          </w:p>
        </w:tc>
        <w:tc>
          <w:tcPr>
            <w:tcW w:w="1894" w:type="dxa"/>
          </w:tcPr>
          <w:p w14:paraId="6B31E48F" w14:textId="77777777" w:rsidR="00351626" w:rsidRDefault="005A3CB0">
            <w:pPr>
              <w:outlineLvl w:val="5"/>
              <w:rPr>
                <w:rFonts w:ascii="Arial" w:hAnsi="Arial" w:cs="Arial"/>
                <w:b/>
                <w:lang w:eastAsia="en-US"/>
              </w:rPr>
            </w:pPr>
            <w:r>
              <w:t>vivo</w:t>
            </w:r>
          </w:p>
        </w:tc>
      </w:tr>
      <w:tr w:rsidR="00351626" w14:paraId="7494CB96" w14:textId="77777777">
        <w:trPr>
          <w:trHeight w:val="420"/>
        </w:trPr>
        <w:tc>
          <w:tcPr>
            <w:tcW w:w="1255" w:type="dxa"/>
          </w:tcPr>
          <w:p w14:paraId="2D8E2DBF" w14:textId="77777777" w:rsidR="00351626" w:rsidRDefault="005A3CB0">
            <w:pPr>
              <w:outlineLvl w:val="5"/>
              <w:rPr>
                <w:rFonts w:ascii="Arial" w:hAnsi="Arial" w:cs="Arial"/>
                <w:b/>
                <w:bCs/>
                <w:u w:val="single"/>
                <w:lang w:eastAsia="en-US"/>
              </w:rPr>
            </w:pPr>
            <w:r>
              <w:t>R2-2201440</w:t>
            </w:r>
          </w:p>
        </w:tc>
        <w:tc>
          <w:tcPr>
            <w:tcW w:w="7288" w:type="dxa"/>
          </w:tcPr>
          <w:p w14:paraId="427DB8C0" w14:textId="77777777" w:rsidR="00351626" w:rsidRDefault="005A3CB0">
            <w:pPr>
              <w:outlineLvl w:val="5"/>
              <w:rPr>
                <w:rFonts w:ascii="Arial" w:hAnsi="Arial" w:cs="Arial"/>
                <w:b/>
                <w:lang w:eastAsia="en-US"/>
              </w:rPr>
            </w:pPr>
            <w:r>
              <w:t>Remaining Issues on RRC-Controlled SDT procedure</w:t>
            </w:r>
          </w:p>
        </w:tc>
        <w:tc>
          <w:tcPr>
            <w:tcW w:w="1894" w:type="dxa"/>
          </w:tcPr>
          <w:p w14:paraId="6C2578B6" w14:textId="77777777" w:rsidR="00351626" w:rsidRDefault="005A3CB0">
            <w:pPr>
              <w:outlineLvl w:val="5"/>
              <w:rPr>
                <w:rFonts w:ascii="Arial" w:hAnsi="Arial" w:cs="Arial"/>
                <w:b/>
                <w:lang w:eastAsia="en-US"/>
              </w:rPr>
            </w:pPr>
            <w:r>
              <w:t>vivo</w:t>
            </w:r>
          </w:p>
        </w:tc>
      </w:tr>
      <w:tr w:rsidR="00351626" w14:paraId="4F11357D" w14:textId="77777777">
        <w:trPr>
          <w:trHeight w:val="420"/>
        </w:trPr>
        <w:tc>
          <w:tcPr>
            <w:tcW w:w="1255" w:type="dxa"/>
          </w:tcPr>
          <w:p w14:paraId="0B5321DF" w14:textId="77777777" w:rsidR="00351626" w:rsidRDefault="005A3CB0">
            <w:pPr>
              <w:outlineLvl w:val="5"/>
              <w:rPr>
                <w:rFonts w:ascii="Arial" w:hAnsi="Arial" w:cs="Arial"/>
                <w:b/>
                <w:bCs/>
                <w:u w:val="single"/>
                <w:lang w:eastAsia="en-US"/>
              </w:rPr>
            </w:pPr>
            <w:r>
              <w:t>R2-2201441</w:t>
            </w:r>
          </w:p>
        </w:tc>
        <w:tc>
          <w:tcPr>
            <w:tcW w:w="7288" w:type="dxa"/>
          </w:tcPr>
          <w:p w14:paraId="0F471C8A" w14:textId="77777777" w:rsidR="00351626" w:rsidRDefault="005A3CB0">
            <w:pPr>
              <w:outlineLvl w:val="5"/>
              <w:rPr>
                <w:rFonts w:ascii="Arial" w:hAnsi="Arial" w:cs="Arial"/>
                <w:b/>
                <w:lang w:eastAsia="en-US"/>
              </w:rPr>
            </w:pPr>
            <w:r>
              <w:t>Further Consideration on the Handling of non-SDT Data Arrival</w:t>
            </w:r>
          </w:p>
        </w:tc>
        <w:tc>
          <w:tcPr>
            <w:tcW w:w="1894" w:type="dxa"/>
          </w:tcPr>
          <w:p w14:paraId="361E9A46" w14:textId="77777777" w:rsidR="00351626" w:rsidRDefault="005A3CB0">
            <w:pPr>
              <w:outlineLvl w:val="5"/>
              <w:rPr>
                <w:rFonts w:ascii="Arial" w:hAnsi="Arial" w:cs="Arial"/>
                <w:b/>
                <w:lang w:eastAsia="en-US"/>
              </w:rPr>
            </w:pPr>
            <w:r>
              <w:t>vivo</w:t>
            </w:r>
          </w:p>
        </w:tc>
      </w:tr>
      <w:tr w:rsidR="00351626" w14:paraId="0F2DC99E" w14:textId="77777777">
        <w:trPr>
          <w:trHeight w:val="420"/>
        </w:trPr>
        <w:tc>
          <w:tcPr>
            <w:tcW w:w="1255" w:type="dxa"/>
          </w:tcPr>
          <w:p w14:paraId="623DCFE1" w14:textId="77777777" w:rsidR="00351626" w:rsidRDefault="005A3CB0">
            <w:pPr>
              <w:outlineLvl w:val="5"/>
              <w:rPr>
                <w:rFonts w:ascii="Arial" w:hAnsi="Arial" w:cs="Arial"/>
                <w:b/>
                <w:bCs/>
                <w:u w:val="single"/>
                <w:lang w:eastAsia="en-US"/>
              </w:rPr>
            </w:pPr>
            <w:r>
              <w:lastRenderedPageBreak/>
              <w:t>R2-2201442</w:t>
            </w:r>
          </w:p>
        </w:tc>
        <w:tc>
          <w:tcPr>
            <w:tcW w:w="7288" w:type="dxa"/>
          </w:tcPr>
          <w:p w14:paraId="785CD1E9" w14:textId="77777777" w:rsidR="00351626" w:rsidRDefault="005A3CB0">
            <w:pPr>
              <w:outlineLvl w:val="5"/>
              <w:rPr>
                <w:rFonts w:ascii="Arial" w:hAnsi="Arial" w:cs="Arial"/>
                <w:b/>
                <w:lang w:eastAsia="en-US"/>
              </w:rPr>
            </w:pPr>
            <w:r>
              <w:t>Supporting Small Data Transmission via CG PUSCH</w:t>
            </w:r>
          </w:p>
        </w:tc>
        <w:tc>
          <w:tcPr>
            <w:tcW w:w="1894" w:type="dxa"/>
          </w:tcPr>
          <w:p w14:paraId="1BEDDC6C" w14:textId="77777777" w:rsidR="00351626" w:rsidRDefault="005A3CB0">
            <w:pPr>
              <w:outlineLvl w:val="5"/>
              <w:rPr>
                <w:rFonts w:ascii="Arial" w:hAnsi="Arial" w:cs="Arial"/>
                <w:b/>
                <w:lang w:eastAsia="en-US"/>
              </w:rPr>
            </w:pPr>
            <w:r>
              <w:t>vivo</w:t>
            </w:r>
          </w:p>
        </w:tc>
      </w:tr>
      <w:tr w:rsidR="00351626" w14:paraId="71EC1630" w14:textId="77777777">
        <w:trPr>
          <w:trHeight w:val="420"/>
        </w:trPr>
        <w:tc>
          <w:tcPr>
            <w:tcW w:w="1255" w:type="dxa"/>
          </w:tcPr>
          <w:p w14:paraId="6A9C7695" w14:textId="77777777" w:rsidR="00351626" w:rsidRDefault="005A3CB0">
            <w:pPr>
              <w:outlineLvl w:val="5"/>
              <w:rPr>
                <w:rFonts w:ascii="Arial" w:hAnsi="Arial" w:cs="Arial"/>
                <w:b/>
                <w:bCs/>
                <w:u w:val="single"/>
                <w:lang w:eastAsia="en-US"/>
              </w:rPr>
            </w:pPr>
            <w:r>
              <w:t>R2-2201495</w:t>
            </w:r>
          </w:p>
        </w:tc>
        <w:tc>
          <w:tcPr>
            <w:tcW w:w="7288" w:type="dxa"/>
          </w:tcPr>
          <w:p w14:paraId="0F7E1736" w14:textId="77777777" w:rsidR="00351626" w:rsidRDefault="005A3CB0">
            <w:pPr>
              <w:outlineLvl w:val="5"/>
              <w:rPr>
                <w:rFonts w:ascii="Arial" w:hAnsi="Arial" w:cs="Arial"/>
                <w:b/>
                <w:lang w:eastAsia="en-US"/>
              </w:rPr>
            </w:pPr>
            <w:r>
              <w:t>SDT control plane aspects</w:t>
            </w:r>
          </w:p>
        </w:tc>
        <w:tc>
          <w:tcPr>
            <w:tcW w:w="1894" w:type="dxa"/>
          </w:tcPr>
          <w:p w14:paraId="734D275D" w14:textId="77777777" w:rsidR="00351626" w:rsidRDefault="005A3CB0">
            <w:pPr>
              <w:outlineLvl w:val="5"/>
              <w:rPr>
                <w:rFonts w:ascii="Arial" w:hAnsi="Arial" w:cs="Arial"/>
                <w:b/>
                <w:lang w:eastAsia="en-US"/>
              </w:rPr>
            </w:pPr>
            <w:r>
              <w:t>Nokia, Nokia Shanghai Bell</w:t>
            </w:r>
          </w:p>
        </w:tc>
      </w:tr>
      <w:tr w:rsidR="00351626" w14:paraId="006F04BB" w14:textId="77777777">
        <w:trPr>
          <w:trHeight w:val="420"/>
        </w:trPr>
        <w:tc>
          <w:tcPr>
            <w:tcW w:w="1255" w:type="dxa"/>
          </w:tcPr>
          <w:p w14:paraId="091C35F0" w14:textId="77777777" w:rsidR="00351626" w:rsidRDefault="005A3CB0">
            <w:pPr>
              <w:outlineLvl w:val="5"/>
              <w:rPr>
                <w:rFonts w:ascii="Arial" w:hAnsi="Arial" w:cs="Arial"/>
                <w:b/>
                <w:bCs/>
                <w:u w:val="single"/>
                <w:lang w:eastAsia="en-US"/>
              </w:rPr>
            </w:pPr>
            <w:r>
              <w:t>R2-2201496</w:t>
            </w:r>
          </w:p>
        </w:tc>
        <w:tc>
          <w:tcPr>
            <w:tcW w:w="7288" w:type="dxa"/>
          </w:tcPr>
          <w:p w14:paraId="1A4DED77" w14:textId="77777777" w:rsidR="00351626" w:rsidRDefault="005A3CB0">
            <w:pPr>
              <w:outlineLvl w:val="5"/>
              <w:rPr>
                <w:rFonts w:ascii="Arial" w:hAnsi="Arial" w:cs="Arial"/>
                <w:b/>
                <w:lang w:eastAsia="en-US"/>
              </w:rPr>
            </w:pPr>
            <w:r>
              <w:t>RRC procedure for SDT</w:t>
            </w:r>
          </w:p>
        </w:tc>
        <w:tc>
          <w:tcPr>
            <w:tcW w:w="1894" w:type="dxa"/>
          </w:tcPr>
          <w:p w14:paraId="3A9BA754" w14:textId="77777777" w:rsidR="00351626" w:rsidRDefault="005A3CB0">
            <w:pPr>
              <w:outlineLvl w:val="5"/>
              <w:rPr>
                <w:rFonts w:ascii="Arial" w:hAnsi="Arial" w:cs="Arial"/>
                <w:b/>
                <w:lang w:eastAsia="en-US"/>
              </w:rPr>
            </w:pPr>
            <w:r>
              <w:t>Nokia, Nokia Shanghai Bell</w:t>
            </w:r>
          </w:p>
        </w:tc>
      </w:tr>
      <w:tr w:rsidR="00351626" w14:paraId="7FE4FBC3" w14:textId="77777777">
        <w:trPr>
          <w:trHeight w:val="400"/>
        </w:trPr>
        <w:tc>
          <w:tcPr>
            <w:tcW w:w="1255" w:type="dxa"/>
          </w:tcPr>
          <w:p w14:paraId="3E152ACA" w14:textId="77777777" w:rsidR="00351626" w:rsidRDefault="005A3CB0">
            <w:pPr>
              <w:outlineLvl w:val="5"/>
              <w:rPr>
                <w:rFonts w:ascii="Arial" w:hAnsi="Arial" w:cs="Arial"/>
                <w:b/>
                <w:bCs/>
                <w:u w:val="single"/>
                <w:lang w:eastAsia="en-US"/>
              </w:rPr>
            </w:pPr>
            <w:r>
              <w:t>R2-2201535</w:t>
            </w:r>
          </w:p>
        </w:tc>
        <w:tc>
          <w:tcPr>
            <w:tcW w:w="7288" w:type="dxa"/>
          </w:tcPr>
          <w:p w14:paraId="4D174B58" w14:textId="77777777" w:rsidR="00351626" w:rsidRDefault="005A3CB0">
            <w:pPr>
              <w:outlineLvl w:val="5"/>
              <w:rPr>
                <w:rFonts w:ascii="Arial" w:hAnsi="Arial" w:cs="Arial"/>
                <w:b/>
                <w:lang w:eastAsia="en-US"/>
              </w:rPr>
            </w:pPr>
            <w:r>
              <w:t>Remaining issues for non-SDT data arrival</w:t>
            </w:r>
          </w:p>
        </w:tc>
        <w:tc>
          <w:tcPr>
            <w:tcW w:w="1894" w:type="dxa"/>
          </w:tcPr>
          <w:p w14:paraId="11B24A9C" w14:textId="77777777" w:rsidR="00351626" w:rsidRDefault="005A3CB0">
            <w:pPr>
              <w:outlineLvl w:val="5"/>
              <w:rPr>
                <w:rFonts w:ascii="Arial" w:hAnsi="Arial" w:cs="Arial"/>
                <w:b/>
                <w:lang w:eastAsia="en-US"/>
              </w:rPr>
            </w:pPr>
            <w:r>
              <w:t>China Telecommunications</w:t>
            </w:r>
          </w:p>
        </w:tc>
      </w:tr>
      <w:tr w:rsidR="00351626" w14:paraId="70701049" w14:textId="77777777">
        <w:trPr>
          <w:trHeight w:val="400"/>
        </w:trPr>
        <w:tc>
          <w:tcPr>
            <w:tcW w:w="1255" w:type="dxa"/>
          </w:tcPr>
          <w:p w14:paraId="0E9B77C8" w14:textId="77777777" w:rsidR="00351626" w:rsidRDefault="005A3CB0">
            <w:pPr>
              <w:outlineLvl w:val="5"/>
              <w:rPr>
                <w:rFonts w:ascii="Arial" w:hAnsi="Arial" w:cs="Arial"/>
                <w:b/>
                <w:bCs/>
                <w:u w:val="single"/>
                <w:lang w:eastAsia="en-US"/>
              </w:rPr>
            </w:pPr>
            <w:r>
              <w:t>R2-2201537</w:t>
            </w:r>
          </w:p>
        </w:tc>
        <w:tc>
          <w:tcPr>
            <w:tcW w:w="7288" w:type="dxa"/>
          </w:tcPr>
          <w:p w14:paraId="7D4EE495" w14:textId="77777777" w:rsidR="00351626" w:rsidRDefault="005A3CB0">
            <w:pPr>
              <w:outlineLvl w:val="5"/>
              <w:rPr>
                <w:rFonts w:ascii="Arial" w:hAnsi="Arial" w:cs="Arial"/>
                <w:b/>
                <w:lang w:eastAsia="en-US"/>
              </w:rPr>
            </w:pPr>
            <w:r>
              <w:t>Remaining issues on CG based SDT</w:t>
            </w:r>
          </w:p>
        </w:tc>
        <w:tc>
          <w:tcPr>
            <w:tcW w:w="1894" w:type="dxa"/>
          </w:tcPr>
          <w:p w14:paraId="56A4196B" w14:textId="77777777" w:rsidR="00351626" w:rsidRDefault="005A3CB0">
            <w:pPr>
              <w:outlineLvl w:val="5"/>
              <w:rPr>
                <w:rFonts w:ascii="Arial" w:hAnsi="Arial" w:cs="Arial"/>
                <w:b/>
                <w:lang w:eastAsia="en-US"/>
              </w:rPr>
            </w:pPr>
            <w:r>
              <w:t>China Telecommunications</w:t>
            </w:r>
          </w:p>
        </w:tc>
      </w:tr>
      <w:tr w:rsidR="00351626" w14:paraId="34C8893F" w14:textId="77777777">
        <w:trPr>
          <w:trHeight w:val="420"/>
        </w:trPr>
        <w:tc>
          <w:tcPr>
            <w:tcW w:w="1255" w:type="dxa"/>
          </w:tcPr>
          <w:p w14:paraId="162DA85F" w14:textId="77777777" w:rsidR="00351626" w:rsidRDefault="005A3CB0">
            <w:pPr>
              <w:outlineLvl w:val="5"/>
              <w:rPr>
                <w:rFonts w:ascii="Arial" w:hAnsi="Arial" w:cs="Arial"/>
                <w:b/>
                <w:bCs/>
                <w:u w:val="single"/>
                <w:lang w:eastAsia="en-US"/>
              </w:rPr>
            </w:pPr>
            <w:r>
              <w:t>R2-2201570</w:t>
            </w:r>
          </w:p>
        </w:tc>
        <w:tc>
          <w:tcPr>
            <w:tcW w:w="7288" w:type="dxa"/>
          </w:tcPr>
          <w:p w14:paraId="70A1150F" w14:textId="77777777" w:rsidR="00351626" w:rsidRDefault="005A3CB0">
            <w:pPr>
              <w:outlineLvl w:val="5"/>
              <w:rPr>
                <w:rFonts w:ascii="Arial" w:hAnsi="Arial" w:cs="Arial"/>
                <w:b/>
                <w:lang w:eastAsia="en-US"/>
              </w:rPr>
            </w:pPr>
            <w:r>
              <w:t>Consideration on UP remaining issues</w:t>
            </w:r>
          </w:p>
        </w:tc>
        <w:tc>
          <w:tcPr>
            <w:tcW w:w="1894" w:type="dxa"/>
          </w:tcPr>
          <w:p w14:paraId="6EB1C467" w14:textId="77777777" w:rsidR="00351626" w:rsidRDefault="005A3CB0">
            <w:pPr>
              <w:outlineLvl w:val="5"/>
              <w:rPr>
                <w:rFonts w:ascii="Arial" w:hAnsi="Arial" w:cs="Arial"/>
                <w:b/>
                <w:lang w:eastAsia="en-US"/>
              </w:rPr>
            </w:pPr>
            <w:r>
              <w:t>CATT</w:t>
            </w:r>
          </w:p>
        </w:tc>
      </w:tr>
      <w:tr w:rsidR="00351626" w14:paraId="037B0AE7" w14:textId="77777777">
        <w:trPr>
          <w:trHeight w:val="420"/>
        </w:trPr>
        <w:tc>
          <w:tcPr>
            <w:tcW w:w="1255" w:type="dxa"/>
          </w:tcPr>
          <w:p w14:paraId="0C460A09" w14:textId="77777777" w:rsidR="00351626" w:rsidRDefault="005A3CB0">
            <w:pPr>
              <w:outlineLvl w:val="5"/>
              <w:rPr>
                <w:rFonts w:ascii="Arial" w:hAnsi="Arial" w:cs="Arial"/>
                <w:b/>
                <w:bCs/>
                <w:u w:val="single"/>
                <w:lang w:eastAsia="en-US"/>
              </w:rPr>
            </w:pPr>
            <w:r>
              <w:t>R2-2201571</w:t>
            </w:r>
          </w:p>
        </w:tc>
        <w:tc>
          <w:tcPr>
            <w:tcW w:w="7288" w:type="dxa"/>
          </w:tcPr>
          <w:p w14:paraId="75FBAE11" w14:textId="77777777" w:rsidR="00351626" w:rsidRDefault="005A3CB0">
            <w:pPr>
              <w:outlineLvl w:val="5"/>
              <w:rPr>
                <w:rFonts w:ascii="Arial" w:hAnsi="Arial" w:cs="Arial"/>
                <w:b/>
                <w:lang w:eastAsia="en-US"/>
              </w:rPr>
            </w:pPr>
            <w:r>
              <w:t>Consideration on some CP issues</w:t>
            </w:r>
          </w:p>
        </w:tc>
        <w:tc>
          <w:tcPr>
            <w:tcW w:w="1894" w:type="dxa"/>
          </w:tcPr>
          <w:p w14:paraId="5351C839" w14:textId="77777777" w:rsidR="00351626" w:rsidRDefault="005A3CB0">
            <w:pPr>
              <w:outlineLvl w:val="5"/>
              <w:rPr>
                <w:rFonts w:ascii="Arial" w:hAnsi="Arial" w:cs="Arial"/>
                <w:b/>
                <w:lang w:eastAsia="en-US"/>
              </w:rPr>
            </w:pPr>
            <w:r>
              <w:t>CATT</w:t>
            </w:r>
          </w:p>
        </w:tc>
      </w:tr>
      <w:tr w:rsidR="00351626" w14:paraId="5F835EE0" w14:textId="77777777">
        <w:trPr>
          <w:trHeight w:val="420"/>
        </w:trPr>
        <w:tc>
          <w:tcPr>
            <w:tcW w:w="1255" w:type="dxa"/>
          </w:tcPr>
          <w:p w14:paraId="225DEB61" w14:textId="77777777" w:rsidR="00351626" w:rsidRDefault="005A3CB0">
            <w:pPr>
              <w:outlineLvl w:val="5"/>
              <w:rPr>
                <w:rFonts w:ascii="Arial" w:hAnsi="Arial" w:cs="Arial"/>
                <w:b/>
                <w:bCs/>
                <w:u w:val="single"/>
                <w:lang w:eastAsia="en-US"/>
              </w:rPr>
            </w:pPr>
            <w:r>
              <w:t>R2-2201572</w:t>
            </w:r>
          </w:p>
        </w:tc>
        <w:tc>
          <w:tcPr>
            <w:tcW w:w="7288" w:type="dxa"/>
          </w:tcPr>
          <w:p w14:paraId="081BA934" w14:textId="77777777" w:rsidR="00351626" w:rsidRDefault="005A3CB0">
            <w:pPr>
              <w:outlineLvl w:val="5"/>
              <w:rPr>
                <w:rFonts w:ascii="Arial" w:hAnsi="Arial" w:cs="Arial"/>
                <w:b/>
                <w:lang w:eastAsia="en-US"/>
              </w:rPr>
            </w:pPr>
            <w:r>
              <w:t>Anchor relocation during SDT</w:t>
            </w:r>
          </w:p>
        </w:tc>
        <w:tc>
          <w:tcPr>
            <w:tcW w:w="1894" w:type="dxa"/>
          </w:tcPr>
          <w:p w14:paraId="2836F5E0" w14:textId="77777777" w:rsidR="00351626" w:rsidRDefault="005A3CB0">
            <w:pPr>
              <w:outlineLvl w:val="5"/>
              <w:rPr>
                <w:rFonts w:ascii="Arial" w:hAnsi="Arial" w:cs="Arial"/>
                <w:b/>
                <w:lang w:eastAsia="en-US"/>
              </w:rPr>
            </w:pPr>
            <w:r>
              <w:t>CATT</w:t>
            </w:r>
          </w:p>
        </w:tc>
      </w:tr>
      <w:tr w:rsidR="00351626" w14:paraId="29B40912" w14:textId="77777777">
        <w:trPr>
          <w:trHeight w:val="420"/>
        </w:trPr>
        <w:tc>
          <w:tcPr>
            <w:tcW w:w="1255" w:type="dxa"/>
          </w:tcPr>
          <w:p w14:paraId="4DDBA2AC" w14:textId="77777777" w:rsidR="00351626" w:rsidRDefault="005A3CB0">
            <w:pPr>
              <w:outlineLvl w:val="5"/>
              <w:rPr>
                <w:rFonts w:ascii="Arial" w:hAnsi="Arial" w:cs="Arial"/>
                <w:b/>
                <w:bCs/>
                <w:u w:val="single"/>
                <w:lang w:eastAsia="en-US"/>
              </w:rPr>
            </w:pPr>
            <w:r>
              <w:t>R2-2201573</w:t>
            </w:r>
          </w:p>
        </w:tc>
        <w:tc>
          <w:tcPr>
            <w:tcW w:w="7288" w:type="dxa"/>
          </w:tcPr>
          <w:p w14:paraId="7DFC7E84" w14:textId="77777777" w:rsidR="00351626" w:rsidRDefault="005A3CB0">
            <w:pPr>
              <w:outlineLvl w:val="5"/>
              <w:rPr>
                <w:rFonts w:ascii="Arial" w:hAnsi="Arial" w:cs="Arial"/>
                <w:b/>
                <w:lang w:eastAsia="en-US"/>
              </w:rPr>
            </w:pPr>
            <w:r>
              <w:t>Consideration on CG-SDT</w:t>
            </w:r>
          </w:p>
        </w:tc>
        <w:tc>
          <w:tcPr>
            <w:tcW w:w="1894" w:type="dxa"/>
          </w:tcPr>
          <w:p w14:paraId="5A8E8C95" w14:textId="77777777" w:rsidR="00351626" w:rsidRDefault="005A3CB0">
            <w:pPr>
              <w:outlineLvl w:val="5"/>
              <w:rPr>
                <w:rFonts w:ascii="Arial" w:hAnsi="Arial" w:cs="Arial"/>
                <w:b/>
                <w:lang w:eastAsia="en-US"/>
              </w:rPr>
            </w:pPr>
            <w:r>
              <w:t>CATT</w:t>
            </w:r>
          </w:p>
        </w:tc>
      </w:tr>
      <w:tr w:rsidR="00351626" w14:paraId="47CC019C" w14:textId="77777777">
        <w:trPr>
          <w:trHeight w:val="420"/>
        </w:trPr>
        <w:tc>
          <w:tcPr>
            <w:tcW w:w="1255" w:type="dxa"/>
          </w:tcPr>
          <w:p w14:paraId="7ACCC250" w14:textId="77777777" w:rsidR="00351626" w:rsidRDefault="005A3CB0">
            <w:pPr>
              <w:outlineLvl w:val="5"/>
              <w:rPr>
                <w:rFonts w:ascii="Arial" w:hAnsi="Arial" w:cs="Arial"/>
                <w:b/>
                <w:bCs/>
                <w:u w:val="single"/>
                <w:lang w:eastAsia="en-US"/>
              </w:rPr>
            </w:pPr>
            <w:r>
              <w:t>R2-2201586</w:t>
            </w:r>
          </w:p>
        </w:tc>
        <w:tc>
          <w:tcPr>
            <w:tcW w:w="7288" w:type="dxa"/>
          </w:tcPr>
          <w:p w14:paraId="1C4781E8" w14:textId="77777777" w:rsidR="00351626" w:rsidRDefault="005A3CB0">
            <w:pPr>
              <w:outlineLvl w:val="5"/>
              <w:rPr>
                <w:rFonts w:ascii="Arial" w:hAnsi="Arial" w:cs="Arial"/>
                <w:b/>
                <w:lang w:eastAsia="en-US"/>
              </w:rPr>
            </w:pPr>
            <w:r>
              <w:t>UP aspects for SDT</w:t>
            </w:r>
          </w:p>
        </w:tc>
        <w:tc>
          <w:tcPr>
            <w:tcW w:w="1894" w:type="dxa"/>
          </w:tcPr>
          <w:p w14:paraId="7E4F6B15" w14:textId="77777777" w:rsidR="00351626" w:rsidRDefault="005A3CB0">
            <w:pPr>
              <w:outlineLvl w:val="5"/>
              <w:rPr>
                <w:rFonts w:ascii="Arial" w:hAnsi="Arial" w:cs="Arial"/>
                <w:b/>
                <w:lang w:eastAsia="en-US"/>
              </w:rPr>
            </w:pPr>
            <w:r>
              <w:t>Nokia, Nokia Shanghai Bell</w:t>
            </w:r>
          </w:p>
        </w:tc>
      </w:tr>
      <w:tr w:rsidR="00351626" w14:paraId="33F78678" w14:textId="77777777">
        <w:trPr>
          <w:trHeight w:val="800"/>
        </w:trPr>
        <w:tc>
          <w:tcPr>
            <w:tcW w:w="1255" w:type="dxa"/>
          </w:tcPr>
          <w:p w14:paraId="7866969C" w14:textId="77777777" w:rsidR="00351626" w:rsidRDefault="005A3CB0">
            <w:pPr>
              <w:outlineLvl w:val="5"/>
              <w:rPr>
                <w:rFonts w:ascii="Arial" w:hAnsi="Arial" w:cs="Arial"/>
                <w:b/>
                <w:bCs/>
                <w:u w:val="single"/>
                <w:lang w:eastAsia="en-US"/>
              </w:rPr>
            </w:pPr>
            <w:r>
              <w:t>R2-2201657</w:t>
            </w:r>
          </w:p>
        </w:tc>
        <w:tc>
          <w:tcPr>
            <w:tcW w:w="7288" w:type="dxa"/>
          </w:tcPr>
          <w:p w14:paraId="12ACCFD1" w14:textId="77777777" w:rsidR="00351626" w:rsidRDefault="005A3CB0">
            <w:pPr>
              <w:outlineLvl w:val="5"/>
              <w:rPr>
                <w:rFonts w:ascii="Arial" w:hAnsi="Arial" w:cs="Arial"/>
                <w:b/>
                <w:lang w:eastAsia="en-US"/>
              </w:rPr>
            </w:pPr>
            <w:r>
              <w:t>Summary of [Post116-e][509][SDT] CG open issues (Huawei)</w:t>
            </w:r>
          </w:p>
        </w:tc>
        <w:tc>
          <w:tcPr>
            <w:tcW w:w="1894" w:type="dxa"/>
          </w:tcPr>
          <w:p w14:paraId="0AAD4332" w14:textId="77777777" w:rsidR="00351626" w:rsidRDefault="005A3CB0">
            <w:pPr>
              <w:outlineLvl w:val="5"/>
              <w:rPr>
                <w:rFonts w:ascii="Arial" w:hAnsi="Arial" w:cs="Arial"/>
                <w:b/>
                <w:lang w:eastAsia="en-US"/>
              </w:rPr>
            </w:pPr>
            <w:r>
              <w:t>Huawei, HiSilicon</w:t>
            </w:r>
          </w:p>
        </w:tc>
      </w:tr>
      <w:tr w:rsidR="00351626" w14:paraId="2BAC72E4" w14:textId="77777777">
        <w:trPr>
          <w:trHeight w:val="420"/>
        </w:trPr>
        <w:tc>
          <w:tcPr>
            <w:tcW w:w="1255" w:type="dxa"/>
          </w:tcPr>
          <w:p w14:paraId="39EE7100" w14:textId="77777777" w:rsidR="00351626" w:rsidRDefault="005A3CB0">
            <w:pPr>
              <w:outlineLvl w:val="5"/>
              <w:rPr>
                <w:rFonts w:ascii="Arial" w:hAnsi="Arial" w:cs="Arial"/>
                <w:b/>
                <w:bCs/>
                <w:u w:val="single"/>
                <w:lang w:eastAsia="en-US"/>
              </w:rPr>
            </w:pPr>
            <w:r>
              <w:t>R2-2201674</w:t>
            </w:r>
          </w:p>
        </w:tc>
        <w:tc>
          <w:tcPr>
            <w:tcW w:w="7288" w:type="dxa"/>
          </w:tcPr>
          <w:p w14:paraId="0B71EAD0" w14:textId="77777777" w:rsidR="00351626" w:rsidRDefault="005A3CB0">
            <w:pPr>
              <w:outlineLvl w:val="5"/>
              <w:rPr>
                <w:rFonts w:ascii="Arial" w:hAnsi="Arial" w:cs="Arial"/>
                <w:b/>
                <w:lang w:eastAsia="en-US"/>
              </w:rPr>
            </w:pPr>
            <w:r>
              <w:t>Summary of Rel-17 SDT contributions on Control Plane Common Aspects</w:t>
            </w:r>
          </w:p>
        </w:tc>
        <w:tc>
          <w:tcPr>
            <w:tcW w:w="1894" w:type="dxa"/>
          </w:tcPr>
          <w:p w14:paraId="2C49F0ED" w14:textId="77777777" w:rsidR="00351626" w:rsidRDefault="005A3CB0">
            <w:pPr>
              <w:outlineLvl w:val="5"/>
              <w:rPr>
                <w:rFonts w:ascii="Arial" w:hAnsi="Arial" w:cs="Arial"/>
                <w:b/>
                <w:lang w:eastAsia="en-US"/>
              </w:rPr>
            </w:pPr>
            <w:r>
              <w:t>InterDigital</w:t>
            </w:r>
          </w:p>
        </w:tc>
      </w:tr>
      <w:tr w:rsidR="00351626" w14:paraId="12800B6E" w14:textId="77777777">
        <w:trPr>
          <w:trHeight w:val="420"/>
        </w:trPr>
        <w:tc>
          <w:tcPr>
            <w:tcW w:w="1255" w:type="dxa"/>
          </w:tcPr>
          <w:p w14:paraId="11C0508D" w14:textId="77777777" w:rsidR="00351626" w:rsidRDefault="005A3CB0">
            <w:pPr>
              <w:outlineLvl w:val="5"/>
              <w:rPr>
                <w:rFonts w:ascii="Arial" w:hAnsi="Arial" w:cs="Arial"/>
                <w:b/>
                <w:bCs/>
                <w:u w:val="single"/>
                <w:lang w:eastAsia="en-US"/>
              </w:rPr>
            </w:pPr>
            <w:r>
              <w:t>R2-2201821</w:t>
            </w:r>
          </w:p>
        </w:tc>
        <w:tc>
          <w:tcPr>
            <w:tcW w:w="7288" w:type="dxa"/>
          </w:tcPr>
          <w:p w14:paraId="19DEDBC9" w14:textId="77777777" w:rsidR="00351626" w:rsidRDefault="005A3CB0">
            <w:pPr>
              <w:outlineLvl w:val="5"/>
              <w:rPr>
                <w:rFonts w:ascii="Arial" w:hAnsi="Arial" w:cs="Arial"/>
                <w:b/>
                <w:lang w:eastAsia="en-US"/>
              </w:rPr>
            </w:pPr>
            <w:r>
              <w:t>[DRAFT] LS on Security for Small Data Transmission</w:t>
            </w:r>
          </w:p>
        </w:tc>
        <w:tc>
          <w:tcPr>
            <w:tcW w:w="1894" w:type="dxa"/>
          </w:tcPr>
          <w:p w14:paraId="15A26818" w14:textId="77777777" w:rsidR="00351626" w:rsidRDefault="005A3CB0">
            <w:pPr>
              <w:outlineLvl w:val="5"/>
              <w:rPr>
                <w:rFonts w:ascii="Arial" w:hAnsi="Arial" w:cs="Arial"/>
                <w:b/>
                <w:lang w:eastAsia="en-US"/>
              </w:rPr>
            </w:pPr>
            <w:r>
              <w:t>Nokia</w:t>
            </w:r>
          </w:p>
        </w:tc>
      </w:tr>
      <w:tr w:rsidR="00351626" w14:paraId="0AC27B59" w14:textId="77777777">
        <w:trPr>
          <w:trHeight w:val="420"/>
        </w:trPr>
        <w:tc>
          <w:tcPr>
            <w:tcW w:w="1255" w:type="dxa"/>
          </w:tcPr>
          <w:p w14:paraId="554342F7" w14:textId="77777777" w:rsidR="00351626" w:rsidRDefault="005A3CB0">
            <w:pPr>
              <w:outlineLvl w:val="5"/>
              <w:rPr>
                <w:rFonts w:ascii="Arial" w:hAnsi="Arial" w:cs="Arial"/>
                <w:b/>
                <w:bCs/>
                <w:u w:val="single"/>
                <w:lang w:eastAsia="en-US"/>
              </w:rPr>
            </w:pPr>
            <w:r>
              <w:t>R2-2201822</w:t>
            </w:r>
          </w:p>
        </w:tc>
        <w:tc>
          <w:tcPr>
            <w:tcW w:w="7288" w:type="dxa"/>
          </w:tcPr>
          <w:p w14:paraId="106CECED" w14:textId="77777777" w:rsidR="00351626" w:rsidRDefault="005A3CB0">
            <w:pPr>
              <w:outlineLvl w:val="5"/>
              <w:rPr>
                <w:rFonts w:ascii="Arial" w:hAnsi="Arial" w:cs="Arial"/>
                <w:b/>
                <w:lang w:eastAsia="en-US"/>
              </w:rPr>
            </w:pPr>
            <w:r>
              <w:t>LS on resume cause</w:t>
            </w:r>
          </w:p>
        </w:tc>
        <w:tc>
          <w:tcPr>
            <w:tcW w:w="1894" w:type="dxa"/>
          </w:tcPr>
          <w:p w14:paraId="3DCA08DA" w14:textId="77777777" w:rsidR="00351626" w:rsidRDefault="005A3CB0">
            <w:pPr>
              <w:outlineLvl w:val="5"/>
              <w:rPr>
                <w:rFonts w:ascii="Arial" w:hAnsi="Arial" w:cs="Arial"/>
                <w:b/>
                <w:lang w:eastAsia="en-US"/>
              </w:rPr>
            </w:pPr>
            <w:r>
              <w:t>RAN2</w:t>
            </w:r>
          </w:p>
        </w:tc>
      </w:tr>
      <w:tr w:rsidR="00351626" w14:paraId="128EA187" w14:textId="77777777">
        <w:trPr>
          <w:trHeight w:val="420"/>
        </w:trPr>
        <w:tc>
          <w:tcPr>
            <w:tcW w:w="1255" w:type="dxa"/>
          </w:tcPr>
          <w:p w14:paraId="6202CB3D" w14:textId="77777777" w:rsidR="00351626" w:rsidRDefault="005A3CB0">
            <w:pPr>
              <w:outlineLvl w:val="5"/>
              <w:rPr>
                <w:rFonts w:ascii="Arial" w:hAnsi="Arial" w:cs="Arial"/>
                <w:b/>
                <w:bCs/>
                <w:u w:val="single"/>
                <w:lang w:eastAsia="en-US"/>
              </w:rPr>
            </w:pPr>
            <w:r>
              <w:t>R2-2201823</w:t>
            </w:r>
          </w:p>
        </w:tc>
        <w:tc>
          <w:tcPr>
            <w:tcW w:w="7288" w:type="dxa"/>
          </w:tcPr>
          <w:p w14:paraId="203BCF0F" w14:textId="77777777" w:rsidR="00351626" w:rsidRDefault="005A3CB0">
            <w:pPr>
              <w:outlineLvl w:val="5"/>
              <w:rPr>
                <w:rFonts w:ascii="Arial" w:hAnsi="Arial" w:cs="Arial"/>
                <w:b/>
                <w:lang w:eastAsia="en-US"/>
              </w:rPr>
            </w:pPr>
            <w:r>
              <w:t>[draft] LS on RAN3 impacts for CCCH based solution for non-SDT handling</w:t>
            </w:r>
          </w:p>
        </w:tc>
        <w:tc>
          <w:tcPr>
            <w:tcW w:w="1894" w:type="dxa"/>
          </w:tcPr>
          <w:p w14:paraId="31833B81" w14:textId="77777777" w:rsidR="00351626" w:rsidRDefault="005A3CB0">
            <w:pPr>
              <w:outlineLvl w:val="5"/>
              <w:rPr>
                <w:rFonts w:ascii="Arial" w:hAnsi="Arial" w:cs="Arial"/>
                <w:b/>
                <w:lang w:eastAsia="en-US"/>
              </w:rPr>
            </w:pPr>
            <w:r>
              <w:t>Intel Corporation</w:t>
            </w:r>
          </w:p>
        </w:tc>
      </w:tr>
      <w:tr w:rsidR="00351626" w14:paraId="6AC16278" w14:textId="77777777">
        <w:trPr>
          <w:trHeight w:val="420"/>
        </w:trPr>
        <w:tc>
          <w:tcPr>
            <w:tcW w:w="1255" w:type="dxa"/>
          </w:tcPr>
          <w:p w14:paraId="04D76D79" w14:textId="77777777" w:rsidR="00351626" w:rsidRDefault="005A3CB0">
            <w:pPr>
              <w:outlineLvl w:val="5"/>
              <w:rPr>
                <w:rFonts w:ascii="Arial" w:hAnsi="Arial" w:cs="Arial"/>
                <w:b/>
                <w:bCs/>
                <w:u w:val="single"/>
                <w:lang w:eastAsia="en-US"/>
              </w:rPr>
            </w:pPr>
            <w:r>
              <w:t>R2-2201824</w:t>
            </w:r>
          </w:p>
        </w:tc>
        <w:tc>
          <w:tcPr>
            <w:tcW w:w="7288" w:type="dxa"/>
          </w:tcPr>
          <w:p w14:paraId="578F5BA0" w14:textId="77777777" w:rsidR="00351626" w:rsidRDefault="005A3CB0">
            <w:pPr>
              <w:outlineLvl w:val="5"/>
              <w:rPr>
                <w:rFonts w:ascii="Arial" w:hAnsi="Arial" w:cs="Arial"/>
                <w:b/>
                <w:lang w:eastAsia="en-US"/>
              </w:rPr>
            </w:pPr>
            <w:r>
              <w:t>Summary of Rel-17 SDT contributions on Control Plane Common Aspects</w:t>
            </w:r>
          </w:p>
        </w:tc>
        <w:tc>
          <w:tcPr>
            <w:tcW w:w="1894" w:type="dxa"/>
          </w:tcPr>
          <w:p w14:paraId="31BAEA75" w14:textId="77777777" w:rsidR="00351626" w:rsidRDefault="005A3CB0">
            <w:pPr>
              <w:outlineLvl w:val="5"/>
              <w:rPr>
                <w:rFonts w:ascii="Arial" w:hAnsi="Arial" w:cs="Arial"/>
                <w:b/>
                <w:lang w:eastAsia="en-US"/>
              </w:rPr>
            </w:pPr>
            <w:r>
              <w:t>Interdigital</w:t>
            </w:r>
          </w:p>
        </w:tc>
      </w:tr>
      <w:tr w:rsidR="00351626" w14:paraId="68E19A51" w14:textId="77777777">
        <w:trPr>
          <w:trHeight w:val="420"/>
        </w:trPr>
        <w:tc>
          <w:tcPr>
            <w:tcW w:w="1255" w:type="dxa"/>
          </w:tcPr>
          <w:p w14:paraId="17EB78E0" w14:textId="77777777" w:rsidR="00351626" w:rsidRDefault="005A3CB0">
            <w:pPr>
              <w:outlineLvl w:val="5"/>
              <w:rPr>
                <w:rFonts w:ascii="Arial" w:hAnsi="Arial" w:cs="Arial"/>
                <w:b/>
                <w:bCs/>
                <w:u w:val="single"/>
                <w:lang w:eastAsia="en-US"/>
              </w:rPr>
            </w:pPr>
            <w:r>
              <w:t>R2-2201825</w:t>
            </w:r>
          </w:p>
        </w:tc>
        <w:tc>
          <w:tcPr>
            <w:tcW w:w="7288" w:type="dxa"/>
          </w:tcPr>
          <w:p w14:paraId="3F88F6B4" w14:textId="77777777" w:rsidR="00351626" w:rsidRDefault="005A3CB0">
            <w:pPr>
              <w:outlineLvl w:val="5"/>
              <w:rPr>
                <w:rFonts w:ascii="Arial" w:hAnsi="Arial" w:cs="Arial"/>
                <w:b/>
                <w:lang w:eastAsia="en-US"/>
              </w:rPr>
            </w:pPr>
            <w:r>
              <w:t>UP open issues – outcome of email discussion 501</w:t>
            </w:r>
          </w:p>
        </w:tc>
        <w:tc>
          <w:tcPr>
            <w:tcW w:w="1894" w:type="dxa"/>
          </w:tcPr>
          <w:p w14:paraId="046D1C41" w14:textId="77777777" w:rsidR="00351626" w:rsidRDefault="005A3CB0">
            <w:pPr>
              <w:outlineLvl w:val="5"/>
              <w:rPr>
                <w:rFonts w:ascii="Arial" w:hAnsi="Arial" w:cs="Arial"/>
                <w:b/>
                <w:lang w:eastAsia="en-US"/>
              </w:rPr>
            </w:pPr>
            <w:r>
              <w:t>LG electronics</w:t>
            </w:r>
          </w:p>
        </w:tc>
      </w:tr>
      <w:tr w:rsidR="00351626" w14:paraId="67DAAEE5" w14:textId="77777777">
        <w:trPr>
          <w:trHeight w:val="600"/>
        </w:trPr>
        <w:tc>
          <w:tcPr>
            <w:tcW w:w="1255" w:type="dxa"/>
          </w:tcPr>
          <w:p w14:paraId="31E9F1D0" w14:textId="77777777" w:rsidR="00351626" w:rsidRDefault="005A3CB0">
            <w:pPr>
              <w:outlineLvl w:val="5"/>
              <w:rPr>
                <w:rFonts w:ascii="Arial" w:hAnsi="Arial" w:cs="Arial"/>
                <w:b/>
                <w:bCs/>
                <w:u w:val="single"/>
                <w:lang w:eastAsia="en-US"/>
              </w:rPr>
            </w:pPr>
            <w:r>
              <w:t>R2-2201828</w:t>
            </w:r>
          </w:p>
        </w:tc>
        <w:tc>
          <w:tcPr>
            <w:tcW w:w="7288" w:type="dxa"/>
          </w:tcPr>
          <w:p w14:paraId="76EE90FA" w14:textId="77777777" w:rsidR="00351626" w:rsidRDefault="005A3CB0">
            <w:pPr>
              <w:outlineLvl w:val="5"/>
              <w:rPr>
                <w:rFonts w:ascii="Arial" w:hAnsi="Arial" w:cs="Arial"/>
                <w:b/>
                <w:lang w:eastAsia="en-US"/>
              </w:rPr>
            </w:pPr>
            <w:r>
              <w:t>Reply LS on the L1 aspects of small data transmission</w:t>
            </w:r>
          </w:p>
        </w:tc>
        <w:tc>
          <w:tcPr>
            <w:tcW w:w="1894" w:type="dxa"/>
          </w:tcPr>
          <w:p w14:paraId="393CAD8C" w14:textId="77777777" w:rsidR="00351626" w:rsidRDefault="005A3CB0">
            <w:pPr>
              <w:outlineLvl w:val="5"/>
              <w:rPr>
                <w:rFonts w:ascii="Arial" w:hAnsi="Arial" w:cs="Arial"/>
                <w:b/>
                <w:lang w:eastAsia="en-US"/>
              </w:rPr>
            </w:pPr>
            <w:r>
              <w:t>RAN2</w:t>
            </w:r>
          </w:p>
        </w:tc>
      </w:tr>
      <w:tr w:rsidR="00351626" w14:paraId="27AC98BE" w14:textId="77777777">
        <w:trPr>
          <w:trHeight w:val="420"/>
        </w:trPr>
        <w:tc>
          <w:tcPr>
            <w:tcW w:w="1255" w:type="dxa"/>
          </w:tcPr>
          <w:p w14:paraId="4B747BA1" w14:textId="77777777" w:rsidR="00351626" w:rsidRDefault="005A3CB0">
            <w:pPr>
              <w:outlineLvl w:val="5"/>
              <w:rPr>
                <w:rFonts w:ascii="Arial" w:hAnsi="Arial" w:cs="Arial"/>
                <w:b/>
                <w:lang w:eastAsia="en-US"/>
              </w:rPr>
            </w:pPr>
            <w:r>
              <w:t>R2-2201867</w:t>
            </w:r>
          </w:p>
        </w:tc>
        <w:tc>
          <w:tcPr>
            <w:tcW w:w="7288" w:type="dxa"/>
          </w:tcPr>
          <w:p w14:paraId="4EB7B3AB" w14:textId="77777777" w:rsidR="00351626" w:rsidRDefault="005A3CB0">
            <w:pPr>
              <w:outlineLvl w:val="5"/>
              <w:rPr>
                <w:rFonts w:ascii="Arial" w:hAnsi="Arial" w:cs="Arial"/>
                <w:b/>
                <w:lang w:eastAsia="en-US"/>
              </w:rPr>
            </w:pPr>
            <w:r>
              <w:t>[AT116bis-e][501][SData] Summary of UP SDT open issues</w:t>
            </w:r>
          </w:p>
        </w:tc>
        <w:tc>
          <w:tcPr>
            <w:tcW w:w="1894" w:type="dxa"/>
          </w:tcPr>
          <w:p w14:paraId="78747B56" w14:textId="77777777" w:rsidR="00351626" w:rsidRDefault="005A3CB0">
            <w:pPr>
              <w:outlineLvl w:val="5"/>
              <w:rPr>
                <w:rFonts w:ascii="Arial" w:hAnsi="Arial" w:cs="Arial"/>
                <w:b/>
                <w:lang w:eastAsia="en-US"/>
              </w:rPr>
            </w:pPr>
            <w:r>
              <w:t>LG Electronics Inc.</w:t>
            </w:r>
          </w:p>
        </w:tc>
      </w:tr>
      <w:tr w:rsidR="00351626" w14:paraId="5A76B6F7" w14:textId="77777777">
        <w:trPr>
          <w:trHeight w:val="420"/>
        </w:trPr>
        <w:tc>
          <w:tcPr>
            <w:tcW w:w="1255" w:type="dxa"/>
          </w:tcPr>
          <w:p w14:paraId="236C664D" w14:textId="77777777" w:rsidR="00351626" w:rsidRDefault="005A3CB0">
            <w:pPr>
              <w:outlineLvl w:val="5"/>
              <w:rPr>
                <w:rFonts w:ascii="Arial" w:hAnsi="Arial" w:cs="Arial"/>
                <w:b/>
                <w:bCs/>
                <w:u w:val="single"/>
                <w:lang w:eastAsia="en-US"/>
              </w:rPr>
            </w:pPr>
            <w:r>
              <w:t>R2-2201868</w:t>
            </w:r>
          </w:p>
        </w:tc>
        <w:tc>
          <w:tcPr>
            <w:tcW w:w="7288" w:type="dxa"/>
          </w:tcPr>
          <w:p w14:paraId="109D5112" w14:textId="77777777" w:rsidR="00351626" w:rsidRDefault="005A3CB0">
            <w:pPr>
              <w:outlineLvl w:val="5"/>
              <w:rPr>
                <w:rFonts w:ascii="Arial" w:hAnsi="Arial" w:cs="Arial"/>
                <w:b/>
                <w:lang w:eastAsia="en-US"/>
              </w:rPr>
            </w:pPr>
            <w:r>
              <w:t>Summary of Rel-17 SDT contributions on Control Plane Common Aspects</w:t>
            </w:r>
          </w:p>
        </w:tc>
        <w:tc>
          <w:tcPr>
            <w:tcW w:w="1894" w:type="dxa"/>
          </w:tcPr>
          <w:p w14:paraId="7E3BE2BF" w14:textId="77777777" w:rsidR="00351626" w:rsidRDefault="005A3CB0">
            <w:pPr>
              <w:outlineLvl w:val="5"/>
              <w:rPr>
                <w:rFonts w:ascii="Arial" w:hAnsi="Arial" w:cs="Arial"/>
                <w:b/>
                <w:lang w:eastAsia="en-US"/>
              </w:rPr>
            </w:pPr>
            <w:r>
              <w:t>Interdigital</w:t>
            </w:r>
          </w:p>
        </w:tc>
      </w:tr>
      <w:tr w:rsidR="00351626" w14:paraId="7E50220F" w14:textId="77777777">
        <w:trPr>
          <w:trHeight w:val="420"/>
        </w:trPr>
        <w:tc>
          <w:tcPr>
            <w:tcW w:w="1255" w:type="dxa"/>
          </w:tcPr>
          <w:p w14:paraId="17560C0E" w14:textId="77777777" w:rsidR="00351626" w:rsidRDefault="005A3CB0">
            <w:pPr>
              <w:outlineLvl w:val="5"/>
              <w:rPr>
                <w:rFonts w:ascii="Arial" w:hAnsi="Arial" w:cs="Arial"/>
                <w:b/>
                <w:lang w:eastAsia="en-US"/>
              </w:rPr>
            </w:pPr>
            <w:r>
              <w:t>R2-2201877</w:t>
            </w:r>
          </w:p>
        </w:tc>
        <w:tc>
          <w:tcPr>
            <w:tcW w:w="7288" w:type="dxa"/>
          </w:tcPr>
          <w:p w14:paraId="5B194542" w14:textId="77777777" w:rsidR="00351626" w:rsidRDefault="005A3CB0">
            <w:pPr>
              <w:outlineLvl w:val="5"/>
              <w:rPr>
                <w:rFonts w:ascii="Arial" w:hAnsi="Arial" w:cs="Arial"/>
                <w:b/>
                <w:lang w:eastAsia="en-US"/>
              </w:rPr>
            </w:pPr>
            <w:r>
              <w:t>LS on resume cause</w:t>
            </w:r>
          </w:p>
        </w:tc>
        <w:tc>
          <w:tcPr>
            <w:tcW w:w="1894" w:type="dxa"/>
          </w:tcPr>
          <w:p w14:paraId="7382DC73" w14:textId="77777777" w:rsidR="00351626" w:rsidRDefault="005A3CB0">
            <w:pPr>
              <w:outlineLvl w:val="5"/>
              <w:rPr>
                <w:rFonts w:ascii="Arial" w:hAnsi="Arial" w:cs="Arial"/>
                <w:b/>
                <w:lang w:eastAsia="en-US"/>
              </w:rPr>
            </w:pPr>
            <w:r>
              <w:t>RAN2</w:t>
            </w:r>
          </w:p>
        </w:tc>
      </w:tr>
      <w:tr w:rsidR="00351626" w14:paraId="675EE35B" w14:textId="77777777">
        <w:trPr>
          <w:trHeight w:val="420"/>
        </w:trPr>
        <w:tc>
          <w:tcPr>
            <w:tcW w:w="1255" w:type="dxa"/>
          </w:tcPr>
          <w:p w14:paraId="63378412" w14:textId="77777777" w:rsidR="00351626" w:rsidRDefault="005A3CB0">
            <w:pPr>
              <w:outlineLvl w:val="5"/>
              <w:rPr>
                <w:rFonts w:ascii="Arial" w:hAnsi="Arial" w:cs="Arial"/>
                <w:b/>
                <w:bCs/>
                <w:u w:val="single"/>
                <w:lang w:eastAsia="en-US"/>
              </w:rPr>
            </w:pPr>
            <w:r>
              <w:t>R2-2201920</w:t>
            </w:r>
          </w:p>
        </w:tc>
        <w:tc>
          <w:tcPr>
            <w:tcW w:w="7288" w:type="dxa"/>
          </w:tcPr>
          <w:p w14:paraId="63D292A9" w14:textId="77777777" w:rsidR="00351626" w:rsidRDefault="005A3CB0">
            <w:pPr>
              <w:outlineLvl w:val="5"/>
              <w:rPr>
                <w:rFonts w:ascii="Arial" w:hAnsi="Arial" w:cs="Arial"/>
                <w:b/>
                <w:lang w:eastAsia="en-US"/>
              </w:rPr>
            </w:pPr>
            <w:r>
              <w:t>[DRAFT] LS on Security for Small Data Transmission</w:t>
            </w:r>
          </w:p>
        </w:tc>
        <w:tc>
          <w:tcPr>
            <w:tcW w:w="1894" w:type="dxa"/>
          </w:tcPr>
          <w:p w14:paraId="20513B5B" w14:textId="77777777" w:rsidR="00351626" w:rsidRDefault="005A3CB0">
            <w:pPr>
              <w:outlineLvl w:val="5"/>
              <w:rPr>
                <w:rFonts w:ascii="Arial" w:hAnsi="Arial" w:cs="Arial"/>
                <w:b/>
                <w:lang w:eastAsia="en-US"/>
              </w:rPr>
            </w:pPr>
            <w:r>
              <w:t>Nokia</w:t>
            </w:r>
          </w:p>
        </w:tc>
      </w:tr>
      <w:tr w:rsidR="00351626" w14:paraId="41DC878E" w14:textId="77777777">
        <w:trPr>
          <w:trHeight w:val="420"/>
        </w:trPr>
        <w:tc>
          <w:tcPr>
            <w:tcW w:w="1255" w:type="dxa"/>
          </w:tcPr>
          <w:p w14:paraId="3E44F6F8" w14:textId="77777777" w:rsidR="00351626" w:rsidRDefault="005A3CB0">
            <w:pPr>
              <w:outlineLvl w:val="5"/>
              <w:rPr>
                <w:rFonts w:ascii="Arial" w:hAnsi="Arial" w:cs="Arial"/>
                <w:b/>
                <w:bCs/>
                <w:u w:val="single"/>
                <w:lang w:eastAsia="en-US"/>
              </w:rPr>
            </w:pPr>
            <w:r>
              <w:t>R2-2201930</w:t>
            </w:r>
          </w:p>
        </w:tc>
        <w:tc>
          <w:tcPr>
            <w:tcW w:w="7288" w:type="dxa"/>
          </w:tcPr>
          <w:p w14:paraId="76C36AEC" w14:textId="77777777" w:rsidR="00351626" w:rsidRDefault="005A3CB0">
            <w:pPr>
              <w:outlineLvl w:val="5"/>
              <w:rPr>
                <w:rFonts w:ascii="Arial" w:hAnsi="Arial" w:cs="Arial"/>
                <w:b/>
                <w:lang w:eastAsia="en-US"/>
              </w:rPr>
            </w:pPr>
            <w:r>
              <w:t>[draft] LS on RAN3 impacts for CCCH based solution for non-SDT handling</w:t>
            </w:r>
          </w:p>
        </w:tc>
        <w:tc>
          <w:tcPr>
            <w:tcW w:w="1894" w:type="dxa"/>
          </w:tcPr>
          <w:p w14:paraId="41E9CFFA" w14:textId="77777777" w:rsidR="00351626" w:rsidRDefault="005A3CB0">
            <w:pPr>
              <w:outlineLvl w:val="5"/>
              <w:rPr>
                <w:rFonts w:ascii="Arial" w:hAnsi="Arial" w:cs="Arial"/>
                <w:b/>
                <w:lang w:eastAsia="en-US"/>
              </w:rPr>
            </w:pPr>
            <w:r>
              <w:t>Intel Corporation</w:t>
            </w:r>
          </w:p>
        </w:tc>
      </w:tr>
      <w:tr w:rsidR="00351626" w14:paraId="18A089DC" w14:textId="77777777">
        <w:trPr>
          <w:trHeight w:val="420"/>
        </w:trPr>
        <w:tc>
          <w:tcPr>
            <w:tcW w:w="1255" w:type="dxa"/>
          </w:tcPr>
          <w:p w14:paraId="44493557" w14:textId="77777777" w:rsidR="00351626" w:rsidRDefault="005A3CB0">
            <w:pPr>
              <w:outlineLvl w:val="5"/>
              <w:rPr>
                <w:rFonts w:ascii="Arial" w:hAnsi="Arial" w:cs="Arial"/>
                <w:b/>
                <w:bCs/>
                <w:u w:val="single"/>
                <w:lang w:eastAsia="en-US"/>
              </w:rPr>
            </w:pPr>
            <w:r>
              <w:t>R2-2201955</w:t>
            </w:r>
          </w:p>
        </w:tc>
        <w:tc>
          <w:tcPr>
            <w:tcW w:w="7288" w:type="dxa"/>
          </w:tcPr>
          <w:p w14:paraId="479033E1" w14:textId="77777777" w:rsidR="00351626" w:rsidRDefault="005A3CB0">
            <w:pPr>
              <w:outlineLvl w:val="5"/>
              <w:rPr>
                <w:rFonts w:ascii="Arial" w:hAnsi="Arial" w:cs="Arial"/>
                <w:b/>
                <w:lang w:eastAsia="en-US"/>
              </w:rPr>
            </w:pPr>
            <w:r>
              <w:t>[DRAFT] LS on Security for Small Data Transmission</w:t>
            </w:r>
          </w:p>
        </w:tc>
        <w:tc>
          <w:tcPr>
            <w:tcW w:w="1894" w:type="dxa"/>
          </w:tcPr>
          <w:p w14:paraId="02232073" w14:textId="77777777" w:rsidR="00351626" w:rsidRDefault="005A3CB0">
            <w:pPr>
              <w:outlineLvl w:val="5"/>
              <w:rPr>
                <w:rFonts w:ascii="Arial" w:hAnsi="Arial" w:cs="Arial"/>
                <w:b/>
                <w:lang w:eastAsia="en-US"/>
              </w:rPr>
            </w:pPr>
            <w:r>
              <w:t>Nokia</w:t>
            </w:r>
          </w:p>
        </w:tc>
      </w:tr>
      <w:tr w:rsidR="00351626" w14:paraId="56E0D3A1" w14:textId="77777777">
        <w:trPr>
          <w:trHeight w:val="420"/>
        </w:trPr>
        <w:tc>
          <w:tcPr>
            <w:tcW w:w="1255" w:type="dxa"/>
          </w:tcPr>
          <w:p w14:paraId="61D58B99" w14:textId="77777777" w:rsidR="00351626" w:rsidRDefault="005A3CB0">
            <w:pPr>
              <w:outlineLvl w:val="5"/>
              <w:rPr>
                <w:rFonts w:ascii="Arial" w:hAnsi="Arial" w:cs="Arial"/>
                <w:b/>
                <w:bCs/>
                <w:u w:val="single"/>
                <w:lang w:eastAsia="en-US"/>
              </w:rPr>
            </w:pPr>
            <w:r>
              <w:t>R2-2201977</w:t>
            </w:r>
          </w:p>
        </w:tc>
        <w:tc>
          <w:tcPr>
            <w:tcW w:w="7288" w:type="dxa"/>
          </w:tcPr>
          <w:p w14:paraId="585952C8" w14:textId="77777777" w:rsidR="00351626" w:rsidRDefault="005A3CB0">
            <w:pPr>
              <w:outlineLvl w:val="5"/>
              <w:rPr>
                <w:rFonts w:ascii="Arial" w:hAnsi="Arial" w:cs="Arial"/>
                <w:b/>
                <w:lang w:eastAsia="en-US"/>
              </w:rPr>
            </w:pPr>
            <w:r>
              <w:t>LS on RAN3 impacts for non-SDT handling</w:t>
            </w:r>
          </w:p>
        </w:tc>
        <w:tc>
          <w:tcPr>
            <w:tcW w:w="1894" w:type="dxa"/>
          </w:tcPr>
          <w:p w14:paraId="75C9B991" w14:textId="77777777" w:rsidR="00351626" w:rsidRDefault="005A3CB0">
            <w:pPr>
              <w:outlineLvl w:val="5"/>
              <w:rPr>
                <w:rFonts w:ascii="Arial" w:hAnsi="Arial" w:cs="Arial"/>
                <w:b/>
                <w:lang w:eastAsia="en-US"/>
              </w:rPr>
            </w:pPr>
            <w:r>
              <w:t>RAN2</w:t>
            </w:r>
          </w:p>
        </w:tc>
      </w:tr>
      <w:tr w:rsidR="00351626" w14:paraId="56D722AF" w14:textId="77777777">
        <w:trPr>
          <w:trHeight w:val="420"/>
        </w:trPr>
        <w:tc>
          <w:tcPr>
            <w:tcW w:w="1255" w:type="dxa"/>
          </w:tcPr>
          <w:p w14:paraId="0A23AD52" w14:textId="77777777" w:rsidR="00351626" w:rsidRDefault="005A3CB0">
            <w:pPr>
              <w:outlineLvl w:val="5"/>
              <w:rPr>
                <w:rFonts w:ascii="Arial" w:hAnsi="Arial" w:cs="Arial"/>
                <w:b/>
                <w:bCs/>
                <w:u w:val="single"/>
                <w:lang w:eastAsia="en-US"/>
              </w:rPr>
            </w:pPr>
            <w:r>
              <w:t>R2-2201983</w:t>
            </w:r>
          </w:p>
        </w:tc>
        <w:tc>
          <w:tcPr>
            <w:tcW w:w="7288" w:type="dxa"/>
          </w:tcPr>
          <w:p w14:paraId="15BCD080" w14:textId="77777777" w:rsidR="00351626" w:rsidRDefault="005A3CB0">
            <w:pPr>
              <w:outlineLvl w:val="5"/>
              <w:rPr>
                <w:rFonts w:ascii="Arial" w:hAnsi="Arial" w:cs="Arial"/>
                <w:b/>
                <w:lang w:eastAsia="en-US"/>
              </w:rPr>
            </w:pPr>
            <w:r>
              <w:t>LS on Security for Small Data Transmission</w:t>
            </w:r>
          </w:p>
        </w:tc>
        <w:tc>
          <w:tcPr>
            <w:tcW w:w="1894" w:type="dxa"/>
          </w:tcPr>
          <w:p w14:paraId="07976A56" w14:textId="77777777" w:rsidR="00351626" w:rsidRDefault="005A3CB0">
            <w:pPr>
              <w:outlineLvl w:val="5"/>
              <w:rPr>
                <w:rFonts w:ascii="Arial" w:hAnsi="Arial" w:cs="Arial"/>
                <w:b/>
                <w:lang w:eastAsia="en-US"/>
              </w:rPr>
            </w:pPr>
            <w:r>
              <w:t>RAN2</w:t>
            </w:r>
          </w:p>
        </w:tc>
      </w:tr>
      <w:tr w:rsidR="00351626" w14:paraId="357168FE" w14:textId="77777777">
        <w:trPr>
          <w:trHeight w:val="420"/>
        </w:trPr>
        <w:tc>
          <w:tcPr>
            <w:tcW w:w="1255" w:type="dxa"/>
          </w:tcPr>
          <w:p w14:paraId="165A6B51" w14:textId="77777777" w:rsidR="00351626" w:rsidRDefault="005A3CB0">
            <w:pPr>
              <w:outlineLvl w:val="5"/>
              <w:rPr>
                <w:rFonts w:ascii="Arial" w:hAnsi="Arial" w:cs="Arial"/>
                <w:b/>
                <w:bCs/>
                <w:u w:val="single"/>
                <w:lang w:eastAsia="en-US"/>
              </w:rPr>
            </w:pPr>
            <w:r>
              <w:t>R2-2202014</w:t>
            </w:r>
          </w:p>
        </w:tc>
        <w:tc>
          <w:tcPr>
            <w:tcW w:w="7288" w:type="dxa"/>
          </w:tcPr>
          <w:p w14:paraId="25D3D0CD" w14:textId="77777777" w:rsidR="00351626" w:rsidRDefault="005A3CB0">
            <w:pPr>
              <w:outlineLvl w:val="5"/>
              <w:rPr>
                <w:rFonts w:ascii="Arial" w:hAnsi="Arial" w:cs="Arial"/>
                <w:b/>
                <w:lang w:eastAsia="en-US"/>
              </w:rPr>
            </w:pPr>
            <w:r>
              <w:t>Stage-2 running CR Introduction of SDT</w:t>
            </w:r>
          </w:p>
        </w:tc>
        <w:tc>
          <w:tcPr>
            <w:tcW w:w="1894" w:type="dxa"/>
          </w:tcPr>
          <w:p w14:paraId="49FE2229" w14:textId="77777777" w:rsidR="00351626" w:rsidRDefault="005A3CB0">
            <w:pPr>
              <w:outlineLvl w:val="5"/>
              <w:rPr>
                <w:rFonts w:ascii="Arial" w:hAnsi="Arial" w:cs="Arial"/>
                <w:b/>
                <w:lang w:eastAsia="en-US"/>
              </w:rPr>
            </w:pPr>
            <w:r>
              <w:t>Nokia, Nokia Shanghai Bell</w:t>
            </w:r>
          </w:p>
        </w:tc>
      </w:tr>
      <w:tr w:rsidR="00351626" w14:paraId="1067F342" w14:textId="77777777">
        <w:trPr>
          <w:trHeight w:val="420"/>
        </w:trPr>
        <w:tc>
          <w:tcPr>
            <w:tcW w:w="1255" w:type="dxa"/>
          </w:tcPr>
          <w:p w14:paraId="5AD5B9E7" w14:textId="77777777" w:rsidR="00351626" w:rsidRDefault="005A3CB0">
            <w:pPr>
              <w:outlineLvl w:val="5"/>
              <w:rPr>
                <w:rFonts w:ascii="Arial" w:hAnsi="Arial" w:cs="Arial"/>
                <w:b/>
                <w:bCs/>
                <w:u w:val="single"/>
                <w:lang w:eastAsia="en-US"/>
              </w:rPr>
            </w:pPr>
            <w:r>
              <w:t>R2-2202021</w:t>
            </w:r>
          </w:p>
        </w:tc>
        <w:tc>
          <w:tcPr>
            <w:tcW w:w="7288" w:type="dxa"/>
          </w:tcPr>
          <w:p w14:paraId="5449C6C2" w14:textId="77777777" w:rsidR="00351626" w:rsidRDefault="005A3CB0">
            <w:pPr>
              <w:outlineLvl w:val="5"/>
              <w:rPr>
                <w:rFonts w:ascii="Arial" w:hAnsi="Arial" w:cs="Arial"/>
                <w:b/>
                <w:lang w:eastAsia="en-US"/>
              </w:rPr>
            </w:pPr>
            <w:r>
              <w:t>Updated RRC running CR for SDT</w:t>
            </w:r>
          </w:p>
        </w:tc>
        <w:tc>
          <w:tcPr>
            <w:tcW w:w="1894" w:type="dxa"/>
          </w:tcPr>
          <w:p w14:paraId="2D5AD346" w14:textId="77777777" w:rsidR="00351626" w:rsidRDefault="005A3CB0">
            <w:pPr>
              <w:outlineLvl w:val="5"/>
              <w:rPr>
                <w:rFonts w:ascii="Arial" w:hAnsi="Arial" w:cs="Arial"/>
                <w:b/>
                <w:lang w:eastAsia="en-US"/>
              </w:rPr>
            </w:pPr>
            <w:r>
              <w:t>ZTE corporation (rapporteur)</w:t>
            </w:r>
          </w:p>
        </w:tc>
      </w:tr>
      <w:tr w:rsidR="00351626" w14:paraId="7152BC87" w14:textId="77777777">
        <w:trPr>
          <w:trHeight w:val="420"/>
        </w:trPr>
        <w:tc>
          <w:tcPr>
            <w:tcW w:w="1255" w:type="dxa"/>
          </w:tcPr>
          <w:p w14:paraId="7EEBE1BF" w14:textId="77777777" w:rsidR="00351626" w:rsidRDefault="005A3CB0">
            <w:pPr>
              <w:outlineLvl w:val="5"/>
              <w:rPr>
                <w:rFonts w:ascii="Arial" w:hAnsi="Arial" w:cs="Arial"/>
                <w:b/>
                <w:bCs/>
                <w:u w:val="single"/>
                <w:lang w:eastAsia="en-US"/>
              </w:rPr>
            </w:pPr>
            <w:r>
              <w:lastRenderedPageBreak/>
              <w:t>R2-2202022</w:t>
            </w:r>
          </w:p>
        </w:tc>
        <w:tc>
          <w:tcPr>
            <w:tcW w:w="7288" w:type="dxa"/>
          </w:tcPr>
          <w:p w14:paraId="3A40541F" w14:textId="77777777" w:rsidR="00351626" w:rsidRDefault="005A3CB0">
            <w:pPr>
              <w:outlineLvl w:val="5"/>
              <w:rPr>
                <w:rFonts w:ascii="Arial" w:hAnsi="Arial" w:cs="Arial"/>
                <w:b/>
                <w:lang w:eastAsia="en-US"/>
              </w:rPr>
            </w:pPr>
            <w:r>
              <w:t>CP open issues list for SDT (email: [POST116bis-e][511])</w:t>
            </w:r>
          </w:p>
        </w:tc>
        <w:tc>
          <w:tcPr>
            <w:tcW w:w="1894" w:type="dxa"/>
          </w:tcPr>
          <w:p w14:paraId="50E80D4A" w14:textId="77777777" w:rsidR="00351626" w:rsidRDefault="005A3CB0">
            <w:pPr>
              <w:outlineLvl w:val="5"/>
              <w:rPr>
                <w:rFonts w:ascii="Arial" w:hAnsi="Arial" w:cs="Arial"/>
                <w:b/>
                <w:lang w:eastAsia="en-US"/>
              </w:rPr>
            </w:pPr>
            <w:r>
              <w:t>ZTE corporation (rapporteur)</w:t>
            </w:r>
          </w:p>
        </w:tc>
      </w:tr>
      <w:tr w:rsidR="00351626" w14:paraId="40B3E13E" w14:textId="77777777">
        <w:trPr>
          <w:trHeight w:val="420"/>
        </w:trPr>
        <w:tc>
          <w:tcPr>
            <w:tcW w:w="1255" w:type="dxa"/>
          </w:tcPr>
          <w:p w14:paraId="0E176F6C" w14:textId="77777777" w:rsidR="00351626" w:rsidRDefault="005A3CB0">
            <w:pPr>
              <w:outlineLvl w:val="5"/>
              <w:rPr>
                <w:rFonts w:ascii="Arial" w:hAnsi="Arial" w:cs="Arial"/>
                <w:b/>
                <w:bCs/>
                <w:u w:val="single"/>
                <w:lang w:eastAsia="en-US"/>
              </w:rPr>
            </w:pPr>
            <w:r>
              <w:t>R2-2202040</w:t>
            </w:r>
          </w:p>
        </w:tc>
        <w:tc>
          <w:tcPr>
            <w:tcW w:w="7288" w:type="dxa"/>
          </w:tcPr>
          <w:p w14:paraId="341A36C3" w14:textId="77777777" w:rsidR="00351626" w:rsidRDefault="005A3CB0">
            <w:pPr>
              <w:outlineLvl w:val="5"/>
              <w:rPr>
                <w:rFonts w:ascii="Arial" w:hAnsi="Arial" w:cs="Arial"/>
                <w:b/>
                <w:lang w:eastAsia="en-US"/>
              </w:rPr>
            </w:pPr>
            <w:r>
              <w:t>[POST116bis-e][510][Sdata] UP open issues (Huawei)</w:t>
            </w:r>
          </w:p>
        </w:tc>
        <w:tc>
          <w:tcPr>
            <w:tcW w:w="1894" w:type="dxa"/>
          </w:tcPr>
          <w:p w14:paraId="6CB396FA" w14:textId="77777777" w:rsidR="00351626" w:rsidRDefault="005A3CB0">
            <w:pPr>
              <w:outlineLvl w:val="5"/>
              <w:rPr>
                <w:rFonts w:ascii="Arial" w:hAnsi="Arial" w:cs="Arial"/>
                <w:b/>
                <w:lang w:eastAsia="en-US"/>
              </w:rPr>
            </w:pPr>
            <w:r>
              <w:t>Huawei, HiSilicon</w:t>
            </w:r>
          </w:p>
        </w:tc>
      </w:tr>
      <w:tr w:rsidR="00351626" w14:paraId="3C02F962" w14:textId="77777777">
        <w:trPr>
          <w:trHeight w:val="420"/>
        </w:trPr>
        <w:tc>
          <w:tcPr>
            <w:tcW w:w="1255" w:type="dxa"/>
          </w:tcPr>
          <w:p w14:paraId="4FD4DB11" w14:textId="77777777" w:rsidR="00351626" w:rsidRDefault="005A3CB0">
            <w:pPr>
              <w:outlineLvl w:val="5"/>
              <w:rPr>
                <w:rFonts w:ascii="Arial" w:hAnsi="Arial" w:cs="Arial"/>
                <w:b/>
                <w:bCs/>
                <w:u w:val="single"/>
                <w:lang w:eastAsia="en-US"/>
              </w:rPr>
            </w:pPr>
            <w:r>
              <w:t>R2-2202041</w:t>
            </w:r>
          </w:p>
        </w:tc>
        <w:tc>
          <w:tcPr>
            <w:tcW w:w="7288" w:type="dxa"/>
          </w:tcPr>
          <w:p w14:paraId="33E50952" w14:textId="77777777" w:rsidR="00351626" w:rsidRDefault="005A3CB0">
            <w:pPr>
              <w:outlineLvl w:val="5"/>
              <w:rPr>
                <w:rFonts w:ascii="Arial" w:hAnsi="Arial" w:cs="Arial"/>
                <w:b/>
                <w:lang w:eastAsia="en-US"/>
              </w:rPr>
            </w:pPr>
            <w:r>
              <w:t>Running MAC CR for Small Data Transmission</w:t>
            </w:r>
          </w:p>
        </w:tc>
        <w:tc>
          <w:tcPr>
            <w:tcW w:w="1894" w:type="dxa"/>
          </w:tcPr>
          <w:p w14:paraId="74A36913" w14:textId="77777777" w:rsidR="00351626" w:rsidRDefault="005A3CB0">
            <w:pPr>
              <w:outlineLvl w:val="5"/>
              <w:rPr>
                <w:rFonts w:ascii="Arial" w:hAnsi="Arial" w:cs="Arial"/>
                <w:b/>
                <w:lang w:eastAsia="en-US"/>
              </w:rPr>
            </w:pPr>
            <w:r>
              <w:t>Huawei, HiSilicon</w:t>
            </w:r>
          </w:p>
        </w:tc>
      </w:tr>
      <w:tr w:rsidR="00351626" w14:paraId="0A4D9F7F" w14:textId="77777777">
        <w:trPr>
          <w:trHeight w:val="420"/>
        </w:trPr>
        <w:tc>
          <w:tcPr>
            <w:tcW w:w="1255" w:type="dxa"/>
          </w:tcPr>
          <w:p w14:paraId="59260BA0" w14:textId="77777777" w:rsidR="00351626" w:rsidRDefault="005A3CB0">
            <w:pPr>
              <w:outlineLvl w:val="5"/>
              <w:rPr>
                <w:rFonts w:ascii="Arial" w:hAnsi="Arial" w:cs="Arial"/>
                <w:b/>
                <w:lang w:eastAsia="en-US"/>
              </w:rPr>
            </w:pPr>
            <w:r>
              <w:t>R2-2202042</w:t>
            </w:r>
          </w:p>
        </w:tc>
        <w:tc>
          <w:tcPr>
            <w:tcW w:w="7288" w:type="dxa"/>
          </w:tcPr>
          <w:p w14:paraId="2398EFF7" w14:textId="77777777" w:rsidR="00351626" w:rsidRDefault="005A3CB0">
            <w:pPr>
              <w:outlineLvl w:val="5"/>
              <w:rPr>
                <w:rFonts w:ascii="Arial" w:hAnsi="Arial" w:cs="Arial"/>
                <w:b/>
                <w:lang w:eastAsia="en-US"/>
              </w:rPr>
            </w:pPr>
            <w:r>
              <w:t>Summary of [POST116bis-e][510][Sdata] Running MAC CR</w:t>
            </w:r>
          </w:p>
        </w:tc>
        <w:tc>
          <w:tcPr>
            <w:tcW w:w="1894" w:type="dxa"/>
          </w:tcPr>
          <w:p w14:paraId="3D3A8D5B" w14:textId="77777777" w:rsidR="00351626" w:rsidRDefault="005A3CB0">
            <w:pPr>
              <w:outlineLvl w:val="5"/>
              <w:rPr>
                <w:rFonts w:ascii="Arial" w:hAnsi="Arial" w:cs="Arial"/>
                <w:b/>
                <w:lang w:eastAsia="en-US"/>
              </w:rPr>
            </w:pPr>
            <w:r>
              <w:t>Huawei, HiSilicon</w:t>
            </w:r>
          </w:p>
        </w:tc>
      </w:tr>
    </w:tbl>
    <w:p w14:paraId="5EEC90E5" w14:textId="77777777" w:rsidR="00351626" w:rsidRDefault="00351626">
      <w:pPr>
        <w:outlineLvl w:val="5"/>
        <w:rPr>
          <w:rFonts w:ascii="Arial" w:hAnsi="Arial" w:cs="Arial"/>
          <w:b/>
          <w:lang w:eastAsia="en-US"/>
        </w:rPr>
      </w:pPr>
    </w:p>
    <w:p w14:paraId="347F7F27" w14:textId="77777777" w:rsidR="00351626" w:rsidRDefault="005A3CB0">
      <w:pPr>
        <w:pStyle w:val="Heading2"/>
        <w:rPr>
          <w:lang w:eastAsia="ja-JP"/>
        </w:rPr>
      </w:pPr>
      <w:r>
        <w:rPr>
          <w:lang w:eastAsia="ja-JP"/>
        </w:rPr>
        <w:t>4.3</w:t>
      </w:r>
      <w:r>
        <w:rPr>
          <w:lang w:eastAsia="ja-JP"/>
        </w:rPr>
        <w:tab/>
        <w:t>RAN3</w:t>
      </w:r>
    </w:p>
    <w:p w14:paraId="1A3DCC78" w14:textId="77777777" w:rsidR="00351626" w:rsidRDefault="005A3CB0">
      <w:pPr>
        <w:outlineLvl w:val="5"/>
        <w:rPr>
          <w:rFonts w:ascii="Arial" w:hAnsi="Arial" w:cs="Arial"/>
          <w:b/>
          <w:lang w:eastAsia="en-US"/>
        </w:rPr>
      </w:pPr>
      <w:r>
        <w:rPr>
          <w:rFonts w:ascii="Arial" w:hAnsi="Arial" w:cs="Arial"/>
          <w:b/>
          <w:lang w:eastAsia="en-US"/>
        </w:rPr>
        <w:t>RAN3#115-e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6803"/>
        <w:gridCol w:w="1978"/>
      </w:tblGrid>
      <w:tr w:rsidR="00351626" w14:paraId="4B231B6A" w14:textId="77777777">
        <w:trPr>
          <w:trHeight w:val="280"/>
        </w:trPr>
        <w:tc>
          <w:tcPr>
            <w:tcW w:w="693" w:type="pct"/>
            <w:shd w:val="clear" w:color="auto" w:fill="auto"/>
            <w:noWrap/>
            <w:vAlign w:val="bottom"/>
          </w:tcPr>
          <w:p w14:paraId="4FD9CE24" w14:textId="77777777" w:rsidR="00351626" w:rsidRDefault="005A3CB0">
            <w:pPr>
              <w:overflowPunct/>
              <w:autoSpaceDE/>
              <w:autoSpaceDN/>
              <w:adjustRightInd/>
              <w:spacing w:after="0"/>
              <w:textAlignment w:val="auto"/>
            </w:pPr>
            <w:r>
              <w:rPr>
                <w:rFonts w:hint="eastAsia"/>
              </w:rPr>
              <w:t>R3-221528</w:t>
            </w:r>
          </w:p>
        </w:tc>
        <w:tc>
          <w:tcPr>
            <w:tcW w:w="3337" w:type="pct"/>
            <w:shd w:val="clear" w:color="auto" w:fill="auto"/>
            <w:noWrap/>
            <w:vAlign w:val="bottom"/>
          </w:tcPr>
          <w:p w14:paraId="71C61DE8" w14:textId="77777777" w:rsidR="00351626" w:rsidRDefault="005A3CB0">
            <w:pPr>
              <w:overflowPunct/>
              <w:autoSpaceDE/>
              <w:autoSpaceDN/>
              <w:adjustRightInd/>
              <w:spacing w:after="0"/>
              <w:textAlignment w:val="auto"/>
            </w:pPr>
            <w:r>
              <w:rPr>
                <w:rFonts w:hint="eastAsia"/>
              </w:rPr>
              <w:t>CG-SDT BLCR to TS 38.473</w:t>
            </w:r>
          </w:p>
        </w:tc>
        <w:tc>
          <w:tcPr>
            <w:tcW w:w="970" w:type="pct"/>
            <w:shd w:val="clear" w:color="auto" w:fill="auto"/>
            <w:noWrap/>
            <w:vAlign w:val="bottom"/>
          </w:tcPr>
          <w:p w14:paraId="58763D86" w14:textId="77777777" w:rsidR="00351626" w:rsidRDefault="005A3CB0">
            <w:pPr>
              <w:overflowPunct/>
              <w:autoSpaceDE/>
              <w:autoSpaceDN/>
              <w:adjustRightInd/>
              <w:spacing w:after="0"/>
              <w:textAlignment w:val="auto"/>
            </w:pPr>
            <w:r>
              <w:rPr>
                <w:rFonts w:hint="eastAsia"/>
              </w:rPr>
              <w:t>Samsung</w:t>
            </w:r>
          </w:p>
        </w:tc>
      </w:tr>
      <w:tr w:rsidR="00351626" w14:paraId="1A3CC478" w14:textId="77777777">
        <w:trPr>
          <w:trHeight w:val="280"/>
        </w:trPr>
        <w:tc>
          <w:tcPr>
            <w:tcW w:w="693" w:type="pct"/>
            <w:shd w:val="clear" w:color="auto" w:fill="auto"/>
            <w:noWrap/>
            <w:vAlign w:val="bottom"/>
          </w:tcPr>
          <w:p w14:paraId="1CDF9444" w14:textId="77777777" w:rsidR="00351626" w:rsidRDefault="005A3CB0">
            <w:pPr>
              <w:overflowPunct/>
              <w:autoSpaceDE/>
              <w:autoSpaceDN/>
              <w:adjustRightInd/>
              <w:spacing w:after="0"/>
              <w:textAlignment w:val="auto"/>
            </w:pPr>
            <w:r>
              <w:rPr>
                <w:rFonts w:hint="eastAsia"/>
              </w:rPr>
              <w:t>R3-221562</w:t>
            </w:r>
          </w:p>
        </w:tc>
        <w:tc>
          <w:tcPr>
            <w:tcW w:w="3337" w:type="pct"/>
            <w:shd w:val="clear" w:color="auto" w:fill="auto"/>
            <w:noWrap/>
            <w:vAlign w:val="bottom"/>
          </w:tcPr>
          <w:p w14:paraId="4847B79D" w14:textId="77777777" w:rsidR="00351626" w:rsidRDefault="005A3CB0">
            <w:pPr>
              <w:overflowPunct/>
              <w:autoSpaceDE/>
              <w:autoSpaceDN/>
              <w:adjustRightInd/>
              <w:spacing w:after="0"/>
              <w:textAlignment w:val="auto"/>
            </w:pPr>
            <w:r>
              <w:rPr>
                <w:rFonts w:hint="eastAsia"/>
              </w:rPr>
              <w:t>RA-SDT BLCR to TS 38.300</w:t>
            </w:r>
          </w:p>
        </w:tc>
        <w:tc>
          <w:tcPr>
            <w:tcW w:w="970" w:type="pct"/>
            <w:shd w:val="clear" w:color="auto" w:fill="auto"/>
            <w:noWrap/>
            <w:vAlign w:val="bottom"/>
          </w:tcPr>
          <w:p w14:paraId="025BE3BF" w14:textId="77777777" w:rsidR="00351626" w:rsidRDefault="005A3CB0">
            <w:pPr>
              <w:overflowPunct/>
              <w:autoSpaceDE/>
              <w:autoSpaceDN/>
              <w:adjustRightInd/>
              <w:spacing w:after="0"/>
              <w:textAlignment w:val="auto"/>
            </w:pPr>
            <w:r>
              <w:rPr>
                <w:rFonts w:hint="eastAsia"/>
              </w:rPr>
              <w:t>ZTE</w:t>
            </w:r>
          </w:p>
        </w:tc>
      </w:tr>
      <w:tr w:rsidR="00351626" w14:paraId="448170FD" w14:textId="77777777">
        <w:trPr>
          <w:trHeight w:val="280"/>
        </w:trPr>
        <w:tc>
          <w:tcPr>
            <w:tcW w:w="693" w:type="pct"/>
            <w:shd w:val="clear" w:color="auto" w:fill="auto"/>
            <w:noWrap/>
            <w:vAlign w:val="bottom"/>
          </w:tcPr>
          <w:p w14:paraId="2849FE46" w14:textId="77777777" w:rsidR="00351626" w:rsidRDefault="005A3CB0">
            <w:pPr>
              <w:overflowPunct/>
              <w:autoSpaceDE/>
              <w:autoSpaceDN/>
              <w:adjustRightInd/>
              <w:spacing w:after="0"/>
              <w:textAlignment w:val="auto"/>
            </w:pPr>
            <w:r>
              <w:rPr>
                <w:rFonts w:hint="eastAsia"/>
              </w:rPr>
              <w:t>R3-221563</w:t>
            </w:r>
          </w:p>
        </w:tc>
        <w:tc>
          <w:tcPr>
            <w:tcW w:w="3337" w:type="pct"/>
            <w:shd w:val="clear" w:color="auto" w:fill="auto"/>
            <w:noWrap/>
            <w:vAlign w:val="bottom"/>
          </w:tcPr>
          <w:p w14:paraId="39AC8345" w14:textId="77777777" w:rsidR="00351626" w:rsidRDefault="005A3CB0">
            <w:pPr>
              <w:overflowPunct/>
              <w:autoSpaceDE/>
              <w:autoSpaceDN/>
              <w:adjustRightInd/>
              <w:spacing w:after="0"/>
              <w:textAlignment w:val="auto"/>
            </w:pPr>
            <w:r>
              <w:rPr>
                <w:rFonts w:hint="eastAsia"/>
              </w:rPr>
              <w:t>RA-SDT BLCR to TS 38.401</w:t>
            </w:r>
          </w:p>
        </w:tc>
        <w:tc>
          <w:tcPr>
            <w:tcW w:w="970" w:type="pct"/>
            <w:shd w:val="clear" w:color="auto" w:fill="auto"/>
            <w:noWrap/>
            <w:vAlign w:val="bottom"/>
          </w:tcPr>
          <w:p w14:paraId="2A34BE9E" w14:textId="77777777" w:rsidR="00351626" w:rsidRDefault="005A3CB0">
            <w:pPr>
              <w:overflowPunct/>
              <w:autoSpaceDE/>
              <w:autoSpaceDN/>
              <w:adjustRightInd/>
              <w:spacing w:after="0"/>
              <w:textAlignment w:val="auto"/>
            </w:pPr>
            <w:r>
              <w:rPr>
                <w:rFonts w:hint="eastAsia"/>
              </w:rPr>
              <w:t>Intel Corporation</w:t>
            </w:r>
          </w:p>
        </w:tc>
      </w:tr>
      <w:tr w:rsidR="00351626" w14:paraId="692EFE76" w14:textId="77777777">
        <w:trPr>
          <w:trHeight w:val="280"/>
        </w:trPr>
        <w:tc>
          <w:tcPr>
            <w:tcW w:w="693" w:type="pct"/>
            <w:shd w:val="clear" w:color="auto" w:fill="auto"/>
            <w:noWrap/>
            <w:vAlign w:val="bottom"/>
          </w:tcPr>
          <w:p w14:paraId="34D87F97" w14:textId="77777777" w:rsidR="00351626" w:rsidRDefault="005A3CB0">
            <w:pPr>
              <w:overflowPunct/>
              <w:autoSpaceDE/>
              <w:autoSpaceDN/>
              <w:adjustRightInd/>
              <w:spacing w:after="0"/>
              <w:textAlignment w:val="auto"/>
            </w:pPr>
            <w:r>
              <w:rPr>
                <w:rFonts w:hint="eastAsia"/>
              </w:rPr>
              <w:t>R3-221564</w:t>
            </w:r>
          </w:p>
        </w:tc>
        <w:tc>
          <w:tcPr>
            <w:tcW w:w="3337" w:type="pct"/>
            <w:shd w:val="clear" w:color="auto" w:fill="auto"/>
            <w:noWrap/>
            <w:vAlign w:val="bottom"/>
          </w:tcPr>
          <w:p w14:paraId="70A389FC" w14:textId="77777777" w:rsidR="00351626" w:rsidRDefault="005A3CB0">
            <w:pPr>
              <w:overflowPunct/>
              <w:autoSpaceDE/>
              <w:autoSpaceDN/>
              <w:adjustRightInd/>
              <w:spacing w:after="0"/>
              <w:textAlignment w:val="auto"/>
            </w:pPr>
            <w:r>
              <w:rPr>
                <w:rFonts w:hint="eastAsia"/>
              </w:rPr>
              <w:t>RA-SDT BLCR to TS 38.423</w:t>
            </w:r>
          </w:p>
        </w:tc>
        <w:tc>
          <w:tcPr>
            <w:tcW w:w="970" w:type="pct"/>
            <w:shd w:val="clear" w:color="auto" w:fill="auto"/>
            <w:noWrap/>
            <w:vAlign w:val="bottom"/>
          </w:tcPr>
          <w:p w14:paraId="4CF18959" w14:textId="77777777" w:rsidR="00351626" w:rsidRDefault="005A3CB0">
            <w:pPr>
              <w:overflowPunct/>
              <w:autoSpaceDE/>
              <w:autoSpaceDN/>
              <w:adjustRightInd/>
              <w:spacing w:after="0"/>
              <w:textAlignment w:val="auto"/>
            </w:pPr>
            <w:r>
              <w:rPr>
                <w:rFonts w:hint="eastAsia"/>
              </w:rPr>
              <w:t>Ericsson</w:t>
            </w:r>
          </w:p>
        </w:tc>
      </w:tr>
      <w:tr w:rsidR="00351626" w14:paraId="75B77D5F" w14:textId="77777777">
        <w:trPr>
          <w:trHeight w:val="280"/>
        </w:trPr>
        <w:tc>
          <w:tcPr>
            <w:tcW w:w="693" w:type="pct"/>
            <w:shd w:val="clear" w:color="auto" w:fill="auto"/>
            <w:noWrap/>
            <w:vAlign w:val="bottom"/>
          </w:tcPr>
          <w:p w14:paraId="4AE4DA9F" w14:textId="77777777" w:rsidR="00351626" w:rsidRDefault="005A3CB0">
            <w:pPr>
              <w:overflowPunct/>
              <w:autoSpaceDE/>
              <w:autoSpaceDN/>
              <w:adjustRightInd/>
              <w:spacing w:after="0"/>
              <w:textAlignment w:val="auto"/>
            </w:pPr>
            <w:r>
              <w:rPr>
                <w:rFonts w:hint="eastAsia"/>
              </w:rPr>
              <w:t>R3-221565</w:t>
            </w:r>
          </w:p>
        </w:tc>
        <w:tc>
          <w:tcPr>
            <w:tcW w:w="3337" w:type="pct"/>
            <w:shd w:val="clear" w:color="auto" w:fill="auto"/>
            <w:noWrap/>
            <w:vAlign w:val="bottom"/>
          </w:tcPr>
          <w:p w14:paraId="48A3D2DD" w14:textId="77777777" w:rsidR="00351626" w:rsidRDefault="005A3CB0">
            <w:pPr>
              <w:overflowPunct/>
              <w:autoSpaceDE/>
              <w:autoSpaceDN/>
              <w:adjustRightInd/>
              <w:spacing w:after="0"/>
              <w:textAlignment w:val="auto"/>
            </w:pPr>
            <w:r>
              <w:rPr>
                <w:rFonts w:hint="eastAsia"/>
              </w:rPr>
              <w:t>Support of RACH based SDT</w:t>
            </w:r>
          </w:p>
        </w:tc>
        <w:tc>
          <w:tcPr>
            <w:tcW w:w="970" w:type="pct"/>
            <w:shd w:val="clear" w:color="auto" w:fill="auto"/>
            <w:noWrap/>
            <w:vAlign w:val="bottom"/>
          </w:tcPr>
          <w:p w14:paraId="4FDD3E9A" w14:textId="77777777" w:rsidR="00351626" w:rsidRDefault="005A3CB0">
            <w:pPr>
              <w:overflowPunct/>
              <w:autoSpaceDE/>
              <w:autoSpaceDN/>
              <w:adjustRightInd/>
              <w:spacing w:after="0"/>
              <w:textAlignment w:val="auto"/>
            </w:pPr>
            <w:r>
              <w:rPr>
                <w:rFonts w:hint="eastAsia"/>
              </w:rPr>
              <w:t>Nokia, Nokia Shanghai Bell</w:t>
            </w:r>
          </w:p>
        </w:tc>
      </w:tr>
      <w:tr w:rsidR="00351626" w14:paraId="6D4837CE" w14:textId="77777777">
        <w:trPr>
          <w:trHeight w:val="280"/>
        </w:trPr>
        <w:tc>
          <w:tcPr>
            <w:tcW w:w="693" w:type="pct"/>
            <w:shd w:val="clear" w:color="auto" w:fill="auto"/>
            <w:noWrap/>
            <w:vAlign w:val="bottom"/>
          </w:tcPr>
          <w:p w14:paraId="1B51A724" w14:textId="77777777" w:rsidR="00351626" w:rsidRDefault="005A3CB0">
            <w:pPr>
              <w:overflowPunct/>
              <w:autoSpaceDE/>
              <w:autoSpaceDN/>
              <w:adjustRightInd/>
              <w:spacing w:after="0"/>
              <w:textAlignment w:val="auto"/>
            </w:pPr>
            <w:r>
              <w:rPr>
                <w:rFonts w:hint="eastAsia"/>
              </w:rPr>
              <w:t>R3-221589</w:t>
            </w:r>
          </w:p>
        </w:tc>
        <w:tc>
          <w:tcPr>
            <w:tcW w:w="3337" w:type="pct"/>
            <w:shd w:val="clear" w:color="auto" w:fill="auto"/>
            <w:noWrap/>
            <w:vAlign w:val="bottom"/>
          </w:tcPr>
          <w:p w14:paraId="2685CCD9" w14:textId="77777777" w:rsidR="00351626" w:rsidRDefault="005A3CB0">
            <w:pPr>
              <w:overflowPunct/>
              <w:autoSpaceDE/>
              <w:autoSpaceDN/>
              <w:adjustRightInd/>
              <w:spacing w:after="0"/>
              <w:textAlignment w:val="auto"/>
            </w:pPr>
            <w:r>
              <w:rPr>
                <w:rFonts w:hint="eastAsia"/>
              </w:rPr>
              <w:t>RA-SDT BLCR to TS 38.420</w:t>
            </w:r>
          </w:p>
        </w:tc>
        <w:tc>
          <w:tcPr>
            <w:tcW w:w="970" w:type="pct"/>
            <w:shd w:val="clear" w:color="auto" w:fill="auto"/>
            <w:noWrap/>
            <w:vAlign w:val="bottom"/>
          </w:tcPr>
          <w:p w14:paraId="76106038" w14:textId="77777777" w:rsidR="00351626" w:rsidRDefault="005A3CB0">
            <w:pPr>
              <w:overflowPunct/>
              <w:autoSpaceDE/>
              <w:autoSpaceDN/>
              <w:adjustRightInd/>
              <w:spacing w:after="0"/>
              <w:textAlignment w:val="auto"/>
            </w:pPr>
            <w:r>
              <w:rPr>
                <w:rFonts w:hint="eastAsia"/>
              </w:rPr>
              <w:t>Qualcomm Incorporated</w:t>
            </w:r>
          </w:p>
        </w:tc>
      </w:tr>
      <w:tr w:rsidR="00351626" w14:paraId="6E2C4E5B" w14:textId="77777777">
        <w:trPr>
          <w:trHeight w:val="280"/>
        </w:trPr>
        <w:tc>
          <w:tcPr>
            <w:tcW w:w="693" w:type="pct"/>
            <w:shd w:val="clear" w:color="auto" w:fill="auto"/>
            <w:noWrap/>
            <w:vAlign w:val="bottom"/>
          </w:tcPr>
          <w:p w14:paraId="0691D698" w14:textId="77777777" w:rsidR="00351626" w:rsidRDefault="005A3CB0">
            <w:pPr>
              <w:overflowPunct/>
              <w:autoSpaceDE/>
              <w:autoSpaceDN/>
              <w:adjustRightInd/>
              <w:spacing w:after="0"/>
              <w:textAlignment w:val="auto"/>
            </w:pPr>
            <w:r>
              <w:rPr>
                <w:rFonts w:hint="eastAsia"/>
              </w:rPr>
              <w:t>R3-221649</w:t>
            </w:r>
          </w:p>
        </w:tc>
        <w:tc>
          <w:tcPr>
            <w:tcW w:w="3337" w:type="pct"/>
            <w:shd w:val="clear" w:color="auto" w:fill="auto"/>
            <w:noWrap/>
            <w:vAlign w:val="bottom"/>
          </w:tcPr>
          <w:p w14:paraId="23E24955" w14:textId="77777777" w:rsidR="00351626" w:rsidRDefault="005A3CB0">
            <w:pPr>
              <w:overflowPunct/>
              <w:autoSpaceDE/>
              <w:autoSpaceDN/>
              <w:adjustRightInd/>
              <w:spacing w:after="0"/>
              <w:textAlignment w:val="auto"/>
            </w:pPr>
            <w:r>
              <w:rPr>
                <w:rFonts w:hint="eastAsia"/>
              </w:rPr>
              <w:t>RA-SDT BLCR to TS 38.463</w:t>
            </w:r>
          </w:p>
        </w:tc>
        <w:tc>
          <w:tcPr>
            <w:tcW w:w="970" w:type="pct"/>
            <w:shd w:val="clear" w:color="auto" w:fill="auto"/>
            <w:noWrap/>
            <w:vAlign w:val="bottom"/>
          </w:tcPr>
          <w:p w14:paraId="3B23F9A0" w14:textId="77777777" w:rsidR="00351626" w:rsidRDefault="005A3CB0">
            <w:pPr>
              <w:overflowPunct/>
              <w:autoSpaceDE/>
              <w:autoSpaceDN/>
              <w:adjustRightInd/>
              <w:spacing w:after="0"/>
              <w:textAlignment w:val="auto"/>
            </w:pPr>
            <w:r>
              <w:rPr>
                <w:rFonts w:hint="eastAsia"/>
              </w:rPr>
              <w:t>China Telecom</w:t>
            </w:r>
          </w:p>
        </w:tc>
      </w:tr>
      <w:tr w:rsidR="00351626" w14:paraId="6000A7B3" w14:textId="77777777">
        <w:trPr>
          <w:trHeight w:val="280"/>
        </w:trPr>
        <w:tc>
          <w:tcPr>
            <w:tcW w:w="693" w:type="pct"/>
            <w:shd w:val="clear" w:color="auto" w:fill="auto"/>
            <w:noWrap/>
            <w:vAlign w:val="bottom"/>
          </w:tcPr>
          <w:p w14:paraId="34C6F418" w14:textId="77777777" w:rsidR="00351626" w:rsidRDefault="005A3CB0">
            <w:pPr>
              <w:overflowPunct/>
              <w:autoSpaceDE/>
              <w:autoSpaceDN/>
              <w:adjustRightInd/>
              <w:spacing w:after="0"/>
              <w:textAlignment w:val="auto"/>
            </w:pPr>
            <w:r>
              <w:rPr>
                <w:rFonts w:hint="eastAsia"/>
              </w:rPr>
              <w:t>R3-221650</w:t>
            </w:r>
          </w:p>
        </w:tc>
        <w:tc>
          <w:tcPr>
            <w:tcW w:w="3337" w:type="pct"/>
            <w:shd w:val="clear" w:color="auto" w:fill="auto"/>
            <w:noWrap/>
            <w:vAlign w:val="bottom"/>
          </w:tcPr>
          <w:p w14:paraId="4F8EFA16" w14:textId="77777777" w:rsidR="00351626" w:rsidRDefault="005A3CB0">
            <w:pPr>
              <w:overflowPunct/>
              <w:autoSpaceDE/>
              <w:autoSpaceDN/>
              <w:adjustRightInd/>
              <w:spacing w:after="0"/>
              <w:textAlignment w:val="auto"/>
            </w:pPr>
            <w:r>
              <w:rPr>
                <w:rFonts w:hint="eastAsia"/>
              </w:rPr>
              <w:t>CG-SDT BLCR to TS 38.470</w:t>
            </w:r>
          </w:p>
        </w:tc>
        <w:tc>
          <w:tcPr>
            <w:tcW w:w="970" w:type="pct"/>
            <w:shd w:val="clear" w:color="auto" w:fill="auto"/>
            <w:noWrap/>
            <w:vAlign w:val="bottom"/>
          </w:tcPr>
          <w:p w14:paraId="3B1CEEC4" w14:textId="77777777" w:rsidR="00351626" w:rsidRDefault="005A3CB0">
            <w:pPr>
              <w:overflowPunct/>
              <w:autoSpaceDE/>
              <w:autoSpaceDN/>
              <w:adjustRightInd/>
              <w:spacing w:after="0"/>
              <w:textAlignment w:val="auto"/>
            </w:pPr>
            <w:r>
              <w:rPr>
                <w:rFonts w:hint="eastAsia"/>
              </w:rPr>
              <w:t>Lenovo, Motorola Mobility</w:t>
            </w:r>
          </w:p>
        </w:tc>
      </w:tr>
      <w:tr w:rsidR="00351626" w14:paraId="2C9E3185" w14:textId="77777777">
        <w:trPr>
          <w:trHeight w:val="280"/>
        </w:trPr>
        <w:tc>
          <w:tcPr>
            <w:tcW w:w="693" w:type="pct"/>
            <w:shd w:val="clear" w:color="auto" w:fill="auto"/>
            <w:noWrap/>
            <w:vAlign w:val="bottom"/>
          </w:tcPr>
          <w:p w14:paraId="142E5758" w14:textId="77777777" w:rsidR="00351626" w:rsidRDefault="005A3CB0">
            <w:pPr>
              <w:overflowPunct/>
              <w:autoSpaceDE/>
              <w:autoSpaceDN/>
              <w:adjustRightInd/>
              <w:spacing w:after="0"/>
              <w:textAlignment w:val="auto"/>
            </w:pPr>
            <w:r>
              <w:rPr>
                <w:rFonts w:hint="eastAsia"/>
              </w:rPr>
              <w:t>R3-221651</w:t>
            </w:r>
          </w:p>
        </w:tc>
        <w:tc>
          <w:tcPr>
            <w:tcW w:w="3337" w:type="pct"/>
            <w:shd w:val="clear" w:color="auto" w:fill="auto"/>
            <w:noWrap/>
            <w:vAlign w:val="bottom"/>
          </w:tcPr>
          <w:p w14:paraId="50D9923A" w14:textId="77777777" w:rsidR="00351626" w:rsidRDefault="005A3CB0">
            <w:pPr>
              <w:overflowPunct/>
              <w:autoSpaceDE/>
              <w:autoSpaceDN/>
              <w:adjustRightInd/>
              <w:spacing w:after="0"/>
              <w:textAlignment w:val="auto"/>
            </w:pPr>
            <w:r>
              <w:rPr>
                <w:rFonts w:hint="eastAsia"/>
              </w:rPr>
              <w:t>CG-SDT BLCR to TS 38.401</w:t>
            </w:r>
          </w:p>
        </w:tc>
        <w:tc>
          <w:tcPr>
            <w:tcW w:w="970" w:type="pct"/>
            <w:shd w:val="clear" w:color="auto" w:fill="auto"/>
            <w:noWrap/>
            <w:vAlign w:val="bottom"/>
          </w:tcPr>
          <w:p w14:paraId="45CB8AF2" w14:textId="77777777" w:rsidR="00351626" w:rsidRDefault="005A3CB0">
            <w:pPr>
              <w:overflowPunct/>
              <w:autoSpaceDE/>
              <w:autoSpaceDN/>
              <w:adjustRightInd/>
              <w:spacing w:after="0"/>
              <w:textAlignment w:val="auto"/>
            </w:pPr>
            <w:r>
              <w:rPr>
                <w:rFonts w:hint="eastAsia"/>
              </w:rPr>
              <w:t>Huawei</w:t>
            </w:r>
          </w:p>
        </w:tc>
      </w:tr>
      <w:tr w:rsidR="00351626" w14:paraId="3E6D2A28" w14:textId="77777777">
        <w:trPr>
          <w:trHeight w:val="280"/>
        </w:trPr>
        <w:tc>
          <w:tcPr>
            <w:tcW w:w="693" w:type="pct"/>
            <w:shd w:val="clear" w:color="auto" w:fill="auto"/>
            <w:noWrap/>
            <w:vAlign w:val="bottom"/>
          </w:tcPr>
          <w:p w14:paraId="4BDE795B" w14:textId="77777777" w:rsidR="00351626" w:rsidRDefault="005A3CB0">
            <w:pPr>
              <w:overflowPunct/>
              <w:autoSpaceDE/>
              <w:autoSpaceDN/>
              <w:adjustRightInd/>
              <w:spacing w:after="0"/>
              <w:textAlignment w:val="auto"/>
            </w:pPr>
            <w:r>
              <w:rPr>
                <w:rFonts w:hint="eastAsia"/>
              </w:rPr>
              <w:t>R3-221667</w:t>
            </w:r>
          </w:p>
        </w:tc>
        <w:tc>
          <w:tcPr>
            <w:tcW w:w="3337" w:type="pct"/>
            <w:shd w:val="clear" w:color="auto" w:fill="auto"/>
            <w:noWrap/>
            <w:vAlign w:val="bottom"/>
          </w:tcPr>
          <w:p w14:paraId="30E2812F" w14:textId="77777777" w:rsidR="00351626" w:rsidRDefault="005A3CB0">
            <w:pPr>
              <w:overflowPunct/>
              <w:autoSpaceDE/>
              <w:autoSpaceDN/>
              <w:adjustRightInd/>
              <w:spacing w:after="0"/>
              <w:textAlignment w:val="auto"/>
            </w:pPr>
            <w:r>
              <w:rPr>
                <w:rFonts w:hint="eastAsia"/>
              </w:rPr>
              <w:t>LS on RAN3 impacts for non-SDT handling</w:t>
            </w:r>
          </w:p>
        </w:tc>
        <w:tc>
          <w:tcPr>
            <w:tcW w:w="970" w:type="pct"/>
            <w:shd w:val="clear" w:color="auto" w:fill="auto"/>
            <w:noWrap/>
            <w:vAlign w:val="bottom"/>
          </w:tcPr>
          <w:p w14:paraId="7C82BBD7" w14:textId="77777777" w:rsidR="00351626" w:rsidRDefault="005A3CB0">
            <w:pPr>
              <w:overflowPunct/>
              <w:autoSpaceDE/>
              <w:autoSpaceDN/>
              <w:adjustRightInd/>
              <w:spacing w:after="0"/>
              <w:textAlignment w:val="auto"/>
            </w:pPr>
            <w:r>
              <w:rPr>
                <w:rFonts w:hint="eastAsia"/>
              </w:rPr>
              <w:t>RAN2</w:t>
            </w:r>
          </w:p>
        </w:tc>
      </w:tr>
      <w:tr w:rsidR="00351626" w14:paraId="7ACE776A" w14:textId="77777777">
        <w:trPr>
          <w:trHeight w:val="280"/>
        </w:trPr>
        <w:tc>
          <w:tcPr>
            <w:tcW w:w="693" w:type="pct"/>
            <w:shd w:val="clear" w:color="auto" w:fill="auto"/>
            <w:noWrap/>
            <w:vAlign w:val="bottom"/>
          </w:tcPr>
          <w:p w14:paraId="7CF70E87" w14:textId="77777777" w:rsidR="00351626" w:rsidRDefault="005A3CB0">
            <w:pPr>
              <w:overflowPunct/>
              <w:autoSpaceDE/>
              <w:autoSpaceDN/>
              <w:adjustRightInd/>
              <w:spacing w:after="0"/>
              <w:textAlignment w:val="auto"/>
            </w:pPr>
            <w:r>
              <w:rPr>
                <w:rFonts w:hint="eastAsia"/>
              </w:rPr>
              <w:t>R3-221668</w:t>
            </w:r>
          </w:p>
        </w:tc>
        <w:tc>
          <w:tcPr>
            <w:tcW w:w="3337" w:type="pct"/>
            <w:shd w:val="clear" w:color="auto" w:fill="auto"/>
            <w:noWrap/>
            <w:vAlign w:val="bottom"/>
          </w:tcPr>
          <w:p w14:paraId="2CF5549E" w14:textId="77777777" w:rsidR="00351626" w:rsidRDefault="005A3CB0">
            <w:pPr>
              <w:overflowPunct/>
              <w:autoSpaceDE/>
              <w:autoSpaceDN/>
              <w:adjustRightInd/>
              <w:spacing w:after="0"/>
              <w:textAlignment w:val="auto"/>
            </w:pPr>
            <w:r>
              <w:rPr>
                <w:rFonts w:hint="eastAsia"/>
              </w:rPr>
              <w:t>LS on Security for Small Data Transmission</w:t>
            </w:r>
          </w:p>
        </w:tc>
        <w:tc>
          <w:tcPr>
            <w:tcW w:w="970" w:type="pct"/>
            <w:shd w:val="clear" w:color="auto" w:fill="auto"/>
            <w:noWrap/>
            <w:vAlign w:val="bottom"/>
          </w:tcPr>
          <w:p w14:paraId="5ABC09BD" w14:textId="77777777" w:rsidR="00351626" w:rsidRDefault="005A3CB0">
            <w:pPr>
              <w:overflowPunct/>
              <w:autoSpaceDE/>
              <w:autoSpaceDN/>
              <w:adjustRightInd/>
              <w:spacing w:after="0"/>
              <w:textAlignment w:val="auto"/>
            </w:pPr>
            <w:r>
              <w:rPr>
                <w:rFonts w:hint="eastAsia"/>
              </w:rPr>
              <w:t>RAN2</w:t>
            </w:r>
          </w:p>
        </w:tc>
      </w:tr>
      <w:tr w:rsidR="00351626" w14:paraId="5C72583D" w14:textId="77777777">
        <w:trPr>
          <w:trHeight w:val="280"/>
        </w:trPr>
        <w:tc>
          <w:tcPr>
            <w:tcW w:w="693" w:type="pct"/>
            <w:shd w:val="clear" w:color="auto" w:fill="auto"/>
            <w:noWrap/>
            <w:vAlign w:val="bottom"/>
          </w:tcPr>
          <w:p w14:paraId="5DC822F4" w14:textId="77777777" w:rsidR="00351626" w:rsidRDefault="005A3CB0">
            <w:pPr>
              <w:overflowPunct/>
              <w:autoSpaceDE/>
              <w:autoSpaceDN/>
              <w:adjustRightInd/>
              <w:spacing w:after="0"/>
              <w:textAlignment w:val="auto"/>
            </w:pPr>
            <w:r>
              <w:rPr>
                <w:rFonts w:hint="eastAsia"/>
              </w:rPr>
              <w:t>R3-221775</w:t>
            </w:r>
          </w:p>
        </w:tc>
        <w:tc>
          <w:tcPr>
            <w:tcW w:w="3337" w:type="pct"/>
            <w:shd w:val="clear" w:color="auto" w:fill="auto"/>
            <w:noWrap/>
            <w:vAlign w:val="bottom"/>
          </w:tcPr>
          <w:p w14:paraId="61F1D7CF" w14:textId="77777777" w:rsidR="00351626" w:rsidRDefault="005A3CB0">
            <w:pPr>
              <w:overflowPunct/>
              <w:autoSpaceDE/>
              <w:autoSpaceDN/>
              <w:adjustRightInd/>
              <w:spacing w:after="0"/>
              <w:textAlignment w:val="auto"/>
            </w:pPr>
            <w:r>
              <w:rPr>
                <w:rFonts w:hint="eastAsia"/>
              </w:rPr>
              <w:t>RACH based SDT discussion</w:t>
            </w:r>
          </w:p>
        </w:tc>
        <w:tc>
          <w:tcPr>
            <w:tcW w:w="970" w:type="pct"/>
            <w:shd w:val="clear" w:color="auto" w:fill="auto"/>
            <w:noWrap/>
            <w:vAlign w:val="bottom"/>
          </w:tcPr>
          <w:p w14:paraId="15F112FE" w14:textId="77777777" w:rsidR="00351626" w:rsidRDefault="005A3CB0">
            <w:pPr>
              <w:overflowPunct/>
              <w:autoSpaceDE/>
              <w:autoSpaceDN/>
              <w:adjustRightInd/>
              <w:spacing w:after="0"/>
              <w:textAlignment w:val="auto"/>
            </w:pPr>
            <w:r>
              <w:rPr>
                <w:rFonts w:hint="eastAsia"/>
              </w:rPr>
              <w:t>NEC</w:t>
            </w:r>
          </w:p>
        </w:tc>
      </w:tr>
      <w:tr w:rsidR="00351626" w14:paraId="4EE3D01B" w14:textId="77777777">
        <w:trPr>
          <w:trHeight w:val="280"/>
        </w:trPr>
        <w:tc>
          <w:tcPr>
            <w:tcW w:w="693" w:type="pct"/>
            <w:shd w:val="clear" w:color="auto" w:fill="auto"/>
            <w:noWrap/>
            <w:vAlign w:val="bottom"/>
          </w:tcPr>
          <w:p w14:paraId="29AFFE51" w14:textId="77777777" w:rsidR="00351626" w:rsidRDefault="005A3CB0">
            <w:pPr>
              <w:overflowPunct/>
              <w:autoSpaceDE/>
              <w:autoSpaceDN/>
              <w:adjustRightInd/>
              <w:spacing w:after="0"/>
              <w:textAlignment w:val="auto"/>
            </w:pPr>
            <w:r>
              <w:rPr>
                <w:rFonts w:hint="eastAsia"/>
              </w:rPr>
              <w:t>R3-221776</w:t>
            </w:r>
          </w:p>
        </w:tc>
        <w:tc>
          <w:tcPr>
            <w:tcW w:w="3337" w:type="pct"/>
            <w:shd w:val="clear" w:color="auto" w:fill="auto"/>
            <w:noWrap/>
            <w:vAlign w:val="bottom"/>
          </w:tcPr>
          <w:p w14:paraId="5FBC4151" w14:textId="77777777" w:rsidR="00351626" w:rsidRDefault="005A3CB0">
            <w:pPr>
              <w:overflowPunct/>
              <w:autoSpaceDE/>
              <w:autoSpaceDN/>
              <w:adjustRightInd/>
              <w:spacing w:after="0"/>
              <w:textAlignment w:val="auto"/>
            </w:pPr>
            <w:r>
              <w:rPr>
                <w:rFonts w:hint="eastAsia"/>
              </w:rPr>
              <w:t>(TP for XNAP BL CR on RA-SDT) RACH based SDT</w:t>
            </w:r>
          </w:p>
        </w:tc>
        <w:tc>
          <w:tcPr>
            <w:tcW w:w="970" w:type="pct"/>
            <w:shd w:val="clear" w:color="auto" w:fill="auto"/>
            <w:noWrap/>
            <w:vAlign w:val="bottom"/>
          </w:tcPr>
          <w:p w14:paraId="54229CBD" w14:textId="77777777" w:rsidR="00351626" w:rsidRDefault="005A3CB0">
            <w:pPr>
              <w:overflowPunct/>
              <w:autoSpaceDE/>
              <w:autoSpaceDN/>
              <w:adjustRightInd/>
              <w:spacing w:after="0"/>
              <w:textAlignment w:val="auto"/>
            </w:pPr>
            <w:r>
              <w:rPr>
                <w:rFonts w:hint="eastAsia"/>
              </w:rPr>
              <w:t>NEC</w:t>
            </w:r>
          </w:p>
        </w:tc>
      </w:tr>
      <w:tr w:rsidR="00351626" w14:paraId="1E1555DF" w14:textId="77777777">
        <w:trPr>
          <w:trHeight w:val="280"/>
        </w:trPr>
        <w:tc>
          <w:tcPr>
            <w:tcW w:w="693" w:type="pct"/>
            <w:shd w:val="clear" w:color="auto" w:fill="auto"/>
            <w:noWrap/>
            <w:vAlign w:val="bottom"/>
          </w:tcPr>
          <w:p w14:paraId="14B386A9" w14:textId="77777777" w:rsidR="00351626" w:rsidRDefault="005A3CB0">
            <w:pPr>
              <w:overflowPunct/>
              <w:autoSpaceDE/>
              <w:autoSpaceDN/>
              <w:adjustRightInd/>
              <w:spacing w:after="0"/>
              <w:textAlignment w:val="auto"/>
            </w:pPr>
            <w:r>
              <w:rPr>
                <w:rFonts w:hint="eastAsia"/>
              </w:rPr>
              <w:t>R3-221794</w:t>
            </w:r>
          </w:p>
        </w:tc>
        <w:tc>
          <w:tcPr>
            <w:tcW w:w="3337" w:type="pct"/>
            <w:shd w:val="clear" w:color="auto" w:fill="auto"/>
            <w:noWrap/>
            <w:vAlign w:val="bottom"/>
          </w:tcPr>
          <w:p w14:paraId="4641B59F" w14:textId="77777777" w:rsidR="00351626" w:rsidRDefault="005A3CB0">
            <w:pPr>
              <w:overflowPunct/>
              <w:autoSpaceDE/>
              <w:autoSpaceDN/>
              <w:adjustRightInd/>
              <w:spacing w:after="0"/>
              <w:textAlignment w:val="auto"/>
            </w:pPr>
            <w:r>
              <w:rPr>
                <w:rFonts w:hint="eastAsia"/>
              </w:rPr>
              <w:t>Discussion on left issues for CG-SDT</w:t>
            </w:r>
          </w:p>
        </w:tc>
        <w:tc>
          <w:tcPr>
            <w:tcW w:w="970" w:type="pct"/>
            <w:shd w:val="clear" w:color="auto" w:fill="auto"/>
            <w:noWrap/>
            <w:vAlign w:val="bottom"/>
          </w:tcPr>
          <w:p w14:paraId="61E15F63" w14:textId="77777777" w:rsidR="00351626" w:rsidRDefault="005A3CB0">
            <w:pPr>
              <w:overflowPunct/>
              <w:autoSpaceDE/>
              <w:autoSpaceDN/>
              <w:adjustRightInd/>
              <w:spacing w:after="0"/>
              <w:textAlignment w:val="auto"/>
            </w:pPr>
            <w:r>
              <w:rPr>
                <w:rFonts w:hint="eastAsia"/>
              </w:rPr>
              <w:t>ZTE, China Telecom, Ericsson</w:t>
            </w:r>
          </w:p>
        </w:tc>
      </w:tr>
      <w:tr w:rsidR="00351626" w14:paraId="65DD6391" w14:textId="77777777">
        <w:trPr>
          <w:trHeight w:val="280"/>
        </w:trPr>
        <w:tc>
          <w:tcPr>
            <w:tcW w:w="693" w:type="pct"/>
            <w:shd w:val="clear" w:color="auto" w:fill="auto"/>
            <w:noWrap/>
            <w:vAlign w:val="bottom"/>
          </w:tcPr>
          <w:p w14:paraId="338C1DFC" w14:textId="77777777" w:rsidR="00351626" w:rsidRDefault="005A3CB0">
            <w:pPr>
              <w:overflowPunct/>
              <w:autoSpaceDE/>
              <w:autoSpaceDN/>
              <w:adjustRightInd/>
              <w:spacing w:after="0"/>
              <w:textAlignment w:val="auto"/>
            </w:pPr>
            <w:r>
              <w:rPr>
                <w:rFonts w:hint="eastAsia"/>
              </w:rPr>
              <w:t>R3-221795</w:t>
            </w:r>
          </w:p>
        </w:tc>
        <w:tc>
          <w:tcPr>
            <w:tcW w:w="3337" w:type="pct"/>
            <w:shd w:val="clear" w:color="auto" w:fill="auto"/>
            <w:noWrap/>
            <w:vAlign w:val="bottom"/>
          </w:tcPr>
          <w:p w14:paraId="21671B73" w14:textId="77777777" w:rsidR="00351626" w:rsidRDefault="005A3CB0">
            <w:pPr>
              <w:overflowPunct/>
              <w:autoSpaceDE/>
              <w:autoSpaceDN/>
              <w:adjustRightInd/>
              <w:spacing w:after="0"/>
              <w:textAlignment w:val="auto"/>
            </w:pPr>
            <w:r>
              <w:rPr>
                <w:rFonts w:hint="eastAsia"/>
              </w:rPr>
              <w:t>(TP for CG-SDT BLCR to TS 38.473) Left issue for CG-SDT</w:t>
            </w:r>
          </w:p>
        </w:tc>
        <w:tc>
          <w:tcPr>
            <w:tcW w:w="970" w:type="pct"/>
            <w:shd w:val="clear" w:color="auto" w:fill="auto"/>
            <w:noWrap/>
            <w:vAlign w:val="bottom"/>
          </w:tcPr>
          <w:p w14:paraId="0B94C886" w14:textId="77777777" w:rsidR="00351626" w:rsidRDefault="005A3CB0">
            <w:pPr>
              <w:overflowPunct/>
              <w:autoSpaceDE/>
              <w:autoSpaceDN/>
              <w:adjustRightInd/>
              <w:spacing w:after="0"/>
              <w:textAlignment w:val="auto"/>
            </w:pPr>
            <w:r>
              <w:rPr>
                <w:rFonts w:hint="eastAsia"/>
              </w:rPr>
              <w:t>ZTE, China Telecom, Ericsson</w:t>
            </w:r>
          </w:p>
        </w:tc>
      </w:tr>
      <w:tr w:rsidR="00351626" w14:paraId="61B2813B" w14:textId="77777777">
        <w:trPr>
          <w:trHeight w:val="280"/>
        </w:trPr>
        <w:tc>
          <w:tcPr>
            <w:tcW w:w="693" w:type="pct"/>
            <w:shd w:val="clear" w:color="auto" w:fill="auto"/>
            <w:noWrap/>
            <w:vAlign w:val="bottom"/>
          </w:tcPr>
          <w:p w14:paraId="794195ED" w14:textId="77777777" w:rsidR="00351626" w:rsidRDefault="005A3CB0">
            <w:pPr>
              <w:overflowPunct/>
              <w:autoSpaceDE/>
              <w:autoSpaceDN/>
              <w:adjustRightInd/>
              <w:spacing w:after="0"/>
              <w:textAlignment w:val="auto"/>
            </w:pPr>
            <w:r>
              <w:rPr>
                <w:rFonts w:hint="eastAsia"/>
              </w:rPr>
              <w:t>R3-221796</w:t>
            </w:r>
          </w:p>
        </w:tc>
        <w:tc>
          <w:tcPr>
            <w:tcW w:w="3337" w:type="pct"/>
            <w:shd w:val="clear" w:color="auto" w:fill="auto"/>
            <w:noWrap/>
            <w:vAlign w:val="bottom"/>
          </w:tcPr>
          <w:p w14:paraId="6421A6A6" w14:textId="77777777" w:rsidR="00351626" w:rsidRDefault="005A3CB0">
            <w:pPr>
              <w:overflowPunct/>
              <w:autoSpaceDE/>
              <w:autoSpaceDN/>
              <w:adjustRightInd/>
              <w:spacing w:after="0"/>
              <w:textAlignment w:val="auto"/>
            </w:pPr>
            <w:r>
              <w:rPr>
                <w:rFonts w:hint="eastAsia"/>
              </w:rPr>
              <w:t>Discussion on non-SDT handling during ongoing SDT procedure</w:t>
            </w:r>
          </w:p>
        </w:tc>
        <w:tc>
          <w:tcPr>
            <w:tcW w:w="970" w:type="pct"/>
            <w:shd w:val="clear" w:color="auto" w:fill="auto"/>
            <w:noWrap/>
            <w:vAlign w:val="bottom"/>
          </w:tcPr>
          <w:p w14:paraId="7A030A63" w14:textId="77777777" w:rsidR="00351626" w:rsidRDefault="005A3CB0">
            <w:pPr>
              <w:overflowPunct/>
              <w:autoSpaceDE/>
              <w:autoSpaceDN/>
              <w:adjustRightInd/>
              <w:spacing w:after="0"/>
              <w:textAlignment w:val="auto"/>
            </w:pPr>
            <w:r>
              <w:rPr>
                <w:rFonts w:hint="eastAsia"/>
              </w:rPr>
              <w:t>ZTE</w:t>
            </w:r>
          </w:p>
        </w:tc>
      </w:tr>
      <w:tr w:rsidR="00351626" w14:paraId="76478286" w14:textId="77777777">
        <w:trPr>
          <w:trHeight w:val="280"/>
        </w:trPr>
        <w:tc>
          <w:tcPr>
            <w:tcW w:w="693" w:type="pct"/>
            <w:shd w:val="clear" w:color="auto" w:fill="auto"/>
            <w:noWrap/>
            <w:vAlign w:val="bottom"/>
          </w:tcPr>
          <w:p w14:paraId="1814ABA6" w14:textId="77777777" w:rsidR="00351626" w:rsidRDefault="005A3CB0">
            <w:pPr>
              <w:overflowPunct/>
              <w:autoSpaceDE/>
              <w:autoSpaceDN/>
              <w:adjustRightInd/>
              <w:spacing w:after="0"/>
              <w:textAlignment w:val="auto"/>
            </w:pPr>
            <w:r>
              <w:rPr>
                <w:rFonts w:hint="eastAsia"/>
              </w:rPr>
              <w:t>R3-221801</w:t>
            </w:r>
          </w:p>
        </w:tc>
        <w:tc>
          <w:tcPr>
            <w:tcW w:w="3337" w:type="pct"/>
            <w:shd w:val="clear" w:color="auto" w:fill="auto"/>
            <w:noWrap/>
            <w:vAlign w:val="bottom"/>
          </w:tcPr>
          <w:p w14:paraId="6C09B267" w14:textId="77777777" w:rsidR="00351626" w:rsidRDefault="005A3CB0">
            <w:pPr>
              <w:overflowPunct/>
              <w:autoSpaceDE/>
              <w:autoSpaceDN/>
              <w:adjustRightInd/>
              <w:spacing w:after="0"/>
              <w:textAlignment w:val="auto"/>
            </w:pPr>
            <w:r>
              <w:rPr>
                <w:rFonts w:hint="eastAsia"/>
              </w:rPr>
              <w:t>(TP for CG-SDT BL CR to TS 38.401) Procedures for F1 CG-SDT procedures</w:t>
            </w:r>
          </w:p>
        </w:tc>
        <w:tc>
          <w:tcPr>
            <w:tcW w:w="970" w:type="pct"/>
            <w:shd w:val="clear" w:color="auto" w:fill="auto"/>
            <w:noWrap/>
            <w:vAlign w:val="bottom"/>
          </w:tcPr>
          <w:p w14:paraId="4B0E14F9" w14:textId="77777777" w:rsidR="00351626" w:rsidRDefault="005A3CB0">
            <w:pPr>
              <w:overflowPunct/>
              <w:autoSpaceDE/>
              <w:autoSpaceDN/>
              <w:adjustRightInd/>
              <w:spacing w:after="0"/>
              <w:textAlignment w:val="auto"/>
            </w:pPr>
            <w:r>
              <w:rPr>
                <w:rFonts w:hint="eastAsia"/>
              </w:rPr>
              <w:t>Ericsson, ZTE, China Telecom</w:t>
            </w:r>
          </w:p>
        </w:tc>
      </w:tr>
      <w:tr w:rsidR="00351626" w14:paraId="7B29145F" w14:textId="77777777">
        <w:trPr>
          <w:trHeight w:val="280"/>
        </w:trPr>
        <w:tc>
          <w:tcPr>
            <w:tcW w:w="693" w:type="pct"/>
            <w:shd w:val="clear" w:color="auto" w:fill="auto"/>
            <w:noWrap/>
            <w:vAlign w:val="bottom"/>
          </w:tcPr>
          <w:p w14:paraId="3067485D" w14:textId="77777777" w:rsidR="00351626" w:rsidRDefault="005A3CB0">
            <w:pPr>
              <w:overflowPunct/>
              <w:autoSpaceDE/>
              <w:autoSpaceDN/>
              <w:adjustRightInd/>
              <w:spacing w:after="0"/>
              <w:textAlignment w:val="auto"/>
            </w:pPr>
            <w:r>
              <w:rPr>
                <w:rFonts w:hint="eastAsia"/>
              </w:rPr>
              <w:t>R3-221816</w:t>
            </w:r>
          </w:p>
        </w:tc>
        <w:tc>
          <w:tcPr>
            <w:tcW w:w="3337" w:type="pct"/>
            <w:shd w:val="clear" w:color="auto" w:fill="auto"/>
            <w:noWrap/>
            <w:vAlign w:val="bottom"/>
          </w:tcPr>
          <w:p w14:paraId="054FF107" w14:textId="77777777" w:rsidR="00351626" w:rsidRDefault="005A3CB0">
            <w:pPr>
              <w:overflowPunct/>
              <w:autoSpaceDE/>
              <w:autoSpaceDN/>
              <w:adjustRightInd/>
              <w:spacing w:after="0"/>
              <w:textAlignment w:val="auto"/>
            </w:pPr>
            <w:r>
              <w:rPr>
                <w:rFonts w:hint="eastAsia"/>
              </w:rPr>
              <w:t>(TP for TS 38.423) Conclusions on RACH-based SDT</w:t>
            </w:r>
          </w:p>
        </w:tc>
        <w:tc>
          <w:tcPr>
            <w:tcW w:w="970" w:type="pct"/>
            <w:shd w:val="clear" w:color="auto" w:fill="auto"/>
            <w:noWrap/>
            <w:vAlign w:val="bottom"/>
          </w:tcPr>
          <w:p w14:paraId="66DE59D4" w14:textId="77777777" w:rsidR="00351626" w:rsidRDefault="005A3CB0">
            <w:pPr>
              <w:overflowPunct/>
              <w:autoSpaceDE/>
              <w:autoSpaceDN/>
              <w:adjustRightInd/>
              <w:spacing w:after="0"/>
              <w:textAlignment w:val="auto"/>
            </w:pPr>
            <w:r>
              <w:rPr>
                <w:rFonts w:hint="eastAsia"/>
              </w:rPr>
              <w:t>Nokia, Nokia Shanghai Bell</w:t>
            </w:r>
          </w:p>
        </w:tc>
      </w:tr>
      <w:tr w:rsidR="00351626" w14:paraId="54707F94" w14:textId="77777777">
        <w:trPr>
          <w:trHeight w:val="280"/>
        </w:trPr>
        <w:tc>
          <w:tcPr>
            <w:tcW w:w="693" w:type="pct"/>
            <w:shd w:val="clear" w:color="auto" w:fill="auto"/>
            <w:noWrap/>
            <w:vAlign w:val="bottom"/>
          </w:tcPr>
          <w:p w14:paraId="71FF721A" w14:textId="77777777" w:rsidR="00351626" w:rsidRDefault="005A3CB0">
            <w:pPr>
              <w:overflowPunct/>
              <w:autoSpaceDE/>
              <w:autoSpaceDN/>
              <w:adjustRightInd/>
              <w:spacing w:after="0"/>
              <w:textAlignment w:val="auto"/>
            </w:pPr>
            <w:r>
              <w:rPr>
                <w:rFonts w:hint="eastAsia"/>
              </w:rPr>
              <w:t>R3-221817</w:t>
            </w:r>
          </w:p>
        </w:tc>
        <w:tc>
          <w:tcPr>
            <w:tcW w:w="3337" w:type="pct"/>
            <w:shd w:val="clear" w:color="auto" w:fill="auto"/>
            <w:noWrap/>
            <w:vAlign w:val="bottom"/>
          </w:tcPr>
          <w:p w14:paraId="6FC9375E" w14:textId="77777777" w:rsidR="00351626" w:rsidRDefault="005A3CB0">
            <w:pPr>
              <w:overflowPunct/>
              <w:autoSpaceDE/>
              <w:autoSpaceDN/>
              <w:adjustRightInd/>
              <w:spacing w:after="0"/>
              <w:textAlignment w:val="auto"/>
            </w:pPr>
            <w:r>
              <w:rPr>
                <w:rFonts w:hint="eastAsia"/>
              </w:rPr>
              <w:t>(TP for TS 38.473) Conclusions on RACH-based SDT</w:t>
            </w:r>
          </w:p>
        </w:tc>
        <w:tc>
          <w:tcPr>
            <w:tcW w:w="970" w:type="pct"/>
            <w:shd w:val="clear" w:color="auto" w:fill="auto"/>
            <w:noWrap/>
            <w:vAlign w:val="bottom"/>
          </w:tcPr>
          <w:p w14:paraId="155E0EF5" w14:textId="77777777" w:rsidR="00351626" w:rsidRDefault="005A3CB0">
            <w:pPr>
              <w:overflowPunct/>
              <w:autoSpaceDE/>
              <w:autoSpaceDN/>
              <w:adjustRightInd/>
              <w:spacing w:after="0"/>
              <w:textAlignment w:val="auto"/>
            </w:pPr>
            <w:r>
              <w:rPr>
                <w:rFonts w:hint="eastAsia"/>
              </w:rPr>
              <w:t>Nokia, Nokia Shanghai Bell</w:t>
            </w:r>
          </w:p>
        </w:tc>
      </w:tr>
      <w:tr w:rsidR="00351626" w14:paraId="5937778F" w14:textId="77777777">
        <w:trPr>
          <w:trHeight w:val="280"/>
        </w:trPr>
        <w:tc>
          <w:tcPr>
            <w:tcW w:w="693" w:type="pct"/>
            <w:shd w:val="clear" w:color="auto" w:fill="auto"/>
            <w:noWrap/>
            <w:vAlign w:val="bottom"/>
          </w:tcPr>
          <w:p w14:paraId="7ADB41E7" w14:textId="77777777" w:rsidR="00351626" w:rsidRDefault="005A3CB0">
            <w:pPr>
              <w:overflowPunct/>
              <w:autoSpaceDE/>
              <w:autoSpaceDN/>
              <w:adjustRightInd/>
              <w:spacing w:after="0"/>
              <w:textAlignment w:val="auto"/>
            </w:pPr>
            <w:r>
              <w:rPr>
                <w:rFonts w:hint="eastAsia"/>
              </w:rPr>
              <w:t>R3-221818</w:t>
            </w:r>
          </w:p>
        </w:tc>
        <w:tc>
          <w:tcPr>
            <w:tcW w:w="3337" w:type="pct"/>
            <w:shd w:val="clear" w:color="auto" w:fill="auto"/>
            <w:noWrap/>
            <w:vAlign w:val="bottom"/>
          </w:tcPr>
          <w:p w14:paraId="487C45C3" w14:textId="77777777" w:rsidR="00351626" w:rsidRDefault="005A3CB0">
            <w:pPr>
              <w:overflowPunct/>
              <w:autoSpaceDE/>
              <w:autoSpaceDN/>
              <w:adjustRightInd/>
              <w:spacing w:after="0"/>
              <w:textAlignment w:val="auto"/>
            </w:pPr>
            <w:r>
              <w:rPr>
                <w:rFonts w:hint="eastAsia"/>
              </w:rPr>
              <w:t>(TP for TS 38.401) Conclusions on  CG-based SDT</w:t>
            </w:r>
          </w:p>
        </w:tc>
        <w:tc>
          <w:tcPr>
            <w:tcW w:w="970" w:type="pct"/>
            <w:shd w:val="clear" w:color="auto" w:fill="auto"/>
            <w:noWrap/>
            <w:vAlign w:val="bottom"/>
          </w:tcPr>
          <w:p w14:paraId="628D13A4" w14:textId="77777777" w:rsidR="00351626" w:rsidRDefault="005A3CB0">
            <w:pPr>
              <w:overflowPunct/>
              <w:autoSpaceDE/>
              <w:autoSpaceDN/>
              <w:adjustRightInd/>
              <w:spacing w:after="0"/>
              <w:textAlignment w:val="auto"/>
            </w:pPr>
            <w:r>
              <w:rPr>
                <w:rFonts w:hint="eastAsia"/>
              </w:rPr>
              <w:t>Nokia, Nokia Shanghai Bell</w:t>
            </w:r>
          </w:p>
        </w:tc>
      </w:tr>
      <w:tr w:rsidR="00351626" w14:paraId="2901D71D" w14:textId="77777777">
        <w:trPr>
          <w:trHeight w:val="280"/>
        </w:trPr>
        <w:tc>
          <w:tcPr>
            <w:tcW w:w="693" w:type="pct"/>
            <w:shd w:val="clear" w:color="auto" w:fill="auto"/>
            <w:noWrap/>
            <w:vAlign w:val="bottom"/>
          </w:tcPr>
          <w:p w14:paraId="3FF281E4" w14:textId="77777777" w:rsidR="00351626" w:rsidRDefault="005A3CB0">
            <w:pPr>
              <w:overflowPunct/>
              <w:autoSpaceDE/>
              <w:autoSpaceDN/>
              <w:adjustRightInd/>
              <w:spacing w:after="0"/>
              <w:textAlignment w:val="auto"/>
            </w:pPr>
            <w:r>
              <w:rPr>
                <w:rFonts w:hint="eastAsia"/>
              </w:rPr>
              <w:t>R3-221819</w:t>
            </w:r>
          </w:p>
        </w:tc>
        <w:tc>
          <w:tcPr>
            <w:tcW w:w="3337" w:type="pct"/>
            <w:shd w:val="clear" w:color="auto" w:fill="auto"/>
            <w:noWrap/>
            <w:vAlign w:val="bottom"/>
          </w:tcPr>
          <w:p w14:paraId="556DD29B" w14:textId="77777777" w:rsidR="00351626" w:rsidRDefault="005A3CB0">
            <w:pPr>
              <w:overflowPunct/>
              <w:autoSpaceDE/>
              <w:autoSpaceDN/>
              <w:adjustRightInd/>
              <w:spacing w:after="0"/>
              <w:textAlignment w:val="auto"/>
            </w:pPr>
            <w:r>
              <w:rPr>
                <w:rFonts w:hint="eastAsia"/>
              </w:rPr>
              <w:t>(TP for TS 38.473) Conclusions on CG-based SDT</w:t>
            </w:r>
          </w:p>
        </w:tc>
        <w:tc>
          <w:tcPr>
            <w:tcW w:w="970" w:type="pct"/>
            <w:shd w:val="clear" w:color="auto" w:fill="auto"/>
            <w:noWrap/>
            <w:vAlign w:val="bottom"/>
          </w:tcPr>
          <w:p w14:paraId="713568C9" w14:textId="77777777" w:rsidR="00351626" w:rsidRDefault="005A3CB0">
            <w:pPr>
              <w:overflowPunct/>
              <w:autoSpaceDE/>
              <w:autoSpaceDN/>
              <w:adjustRightInd/>
              <w:spacing w:after="0"/>
              <w:textAlignment w:val="auto"/>
            </w:pPr>
            <w:r>
              <w:rPr>
                <w:rFonts w:hint="eastAsia"/>
              </w:rPr>
              <w:t>Nokia, Nokia Shanghai Bell</w:t>
            </w:r>
          </w:p>
        </w:tc>
      </w:tr>
      <w:tr w:rsidR="00351626" w14:paraId="297522FA" w14:textId="77777777">
        <w:trPr>
          <w:trHeight w:val="280"/>
        </w:trPr>
        <w:tc>
          <w:tcPr>
            <w:tcW w:w="693" w:type="pct"/>
            <w:shd w:val="clear" w:color="auto" w:fill="auto"/>
            <w:noWrap/>
            <w:vAlign w:val="bottom"/>
          </w:tcPr>
          <w:p w14:paraId="46A6432F" w14:textId="77777777" w:rsidR="00351626" w:rsidRDefault="005A3CB0">
            <w:pPr>
              <w:overflowPunct/>
              <w:autoSpaceDE/>
              <w:autoSpaceDN/>
              <w:adjustRightInd/>
              <w:spacing w:after="0"/>
              <w:textAlignment w:val="auto"/>
            </w:pPr>
            <w:r>
              <w:rPr>
                <w:rFonts w:hint="eastAsia"/>
              </w:rPr>
              <w:t>R3-221853</w:t>
            </w:r>
          </w:p>
        </w:tc>
        <w:tc>
          <w:tcPr>
            <w:tcW w:w="3337" w:type="pct"/>
            <w:shd w:val="clear" w:color="auto" w:fill="auto"/>
            <w:noWrap/>
            <w:vAlign w:val="bottom"/>
          </w:tcPr>
          <w:p w14:paraId="736C3F22" w14:textId="77777777" w:rsidR="00351626" w:rsidRDefault="005A3CB0">
            <w:pPr>
              <w:overflowPunct/>
              <w:autoSpaceDE/>
              <w:autoSpaceDN/>
              <w:adjustRightInd/>
              <w:spacing w:after="0"/>
              <w:textAlignment w:val="auto"/>
            </w:pPr>
            <w:r>
              <w:rPr>
                <w:rFonts w:hint="eastAsia"/>
              </w:rPr>
              <w:t>(TP for RA-SDT BL CR to TS 38.423) Procedures for context fetch</w:t>
            </w:r>
          </w:p>
        </w:tc>
        <w:tc>
          <w:tcPr>
            <w:tcW w:w="970" w:type="pct"/>
            <w:shd w:val="clear" w:color="auto" w:fill="auto"/>
            <w:noWrap/>
            <w:vAlign w:val="bottom"/>
          </w:tcPr>
          <w:p w14:paraId="1ABEEC1F" w14:textId="77777777" w:rsidR="00351626" w:rsidRDefault="005A3CB0">
            <w:pPr>
              <w:overflowPunct/>
              <w:autoSpaceDE/>
              <w:autoSpaceDN/>
              <w:adjustRightInd/>
              <w:spacing w:after="0"/>
              <w:textAlignment w:val="auto"/>
            </w:pPr>
            <w:r>
              <w:rPr>
                <w:rFonts w:hint="eastAsia"/>
              </w:rPr>
              <w:t>Ericsson, ZTE, Lenovo, Motorola Mobility</w:t>
            </w:r>
          </w:p>
        </w:tc>
      </w:tr>
      <w:tr w:rsidR="00351626" w14:paraId="2DC2201C" w14:textId="77777777">
        <w:trPr>
          <w:trHeight w:val="280"/>
        </w:trPr>
        <w:tc>
          <w:tcPr>
            <w:tcW w:w="693" w:type="pct"/>
            <w:shd w:val="clear" w:color="auto" w:fill="auto"/>
            <w:noWrap/>
            <w:vAlign w:val="bottom"/>
          </w:tcPr>
          <w:p w14:paraId="0DCB8FC3" w14:textId="77777777" w:rsidR="00351626" w:rsidRDefault="005A3CB0">
            <w:pPr>
              <w:overflowPunct/>
              <w:autoSpaceDE/>
              <w:autoSpaceDN/>
              <w:adjustRightInd/>
              <w:spacing w:after="0"/>
              <w:textAlignment w:val="auto"/>
            </w:pPr>
            <w:r>
              <w:rPr>
                <w:rFonts w:hint="eastAsia"/>
              </w:rPr>
              <w:t>R3-221854</w:t>
            </w:r>
          </w:p>
        </w:tc>
        <w:tc>
          <w:tcPr>
            <w:tcW w:w="3337" w:type="pct"/>
            <w:shd w:val="clear" w:color="auto" w:fill="auto"/>
            <w:noWrap/>
            <w:vAlign w:val="bottom"/>
          </w:tcPr>
          <w:p w14:paraId="5556F57E" w14:textId="77777777" w:rsidR="00351626" w:rsidRDefault="005A3CB0">
            <w:pPr>
              <w:overflowPunct/>
              <w:autoSpaceDE/>
              <w:autoSpaceDN/>
              <w:adjustRightInd/>
              <w:spacing w:after="0"/>
              <w:textAlignment w:val="auto"/>
            </w:pPr>
            <w:r>
              <w:rPr>
                <w:rFonts w:hint="eastAsia"/>
              </w:rPr>
              <w:t>Handling of non-SDT arrival during SDT procedure</w:t>
            </w:r>
          </w:p>
        </w:tc>
        <w:tc>
          <w:tcPr>
            <w:tcW w:w="970" w:type="pct"/>
            <w:shd w:val="clear" w:color="auto" w:fill="auto"/>
            <w:noWrap/>
            <w:vAlign w:val="bottom"/>
          </w:tcPr>
          <w:p w14:paraId="0414D1D2" w14:textId="77777777" w:rsidR="00351626" w:rsidRDefault="005A3CB0">
            <w:pPr>
              <w:overflowPunct/>
              <w:autoSpaceDE/>
              <w:autoSpaceDN/>
              <w:adjustRightInd/>
              <w:spacing w:after="0"/>
              <w:textAlignment w:val="auto"/>
            </w:pPr>
            <w:r>
              <w:rPr>
                <w:rFonts w:hint="eastAsia"/>
              </w:rPr>
              <w:t>Ericsson</w:t>
            </w:r>
          </w:p>
        </w:tc>
      </w:tr>
      <w:tr w:rsidR="00351626" w14:paraId="77D3D4DF" w14:textId="77777777">
        <w:trPr>
          <w:trHeight w:val="280"/>
        </w:trPr>
        <w:tc>
          <w:tcPr>
            <w:tcW w:w="693" w:type="pct"/>
            <w:shd w:val="clear" w:color="auto" w:fill="auto"/>
            <w:noWrap/>
            <w:vAlign w:val="bottom"/>
          </w:tcPr>
          <w:p w14:paraId="0B569C34" w14:textId="77777777" w:rsidR="00351626" w:rsidRDefault="005A3CB0">
            <w:pPr>
              <w:overflowPunct/>
              <w:autoSpaceDE/>
              <w:autoSpaceDN/>
              <w:adjustRightInd/>
              <w:spacing w:after="0"/>
              <w:textAlignment w:val="auto"/>
            </w:pPr>
            <w:r>
              <w:rPr>
                <w:rFonts w:hint="eastAsia"/>
              </w:rPr>
              <w:t>R3-221855</w:t>
            </w:r>
          </w:p>
        </w:tc>
        <w:tc>
          <w:tcPr>
            <w:tcW w:w="3337" w:type="pct"/>
            <w:shd w:val="clear" w:color="auto" w:fill="auto"/>
            <w:noWrap/>
            <w:vAlign w:val="bottom"/>
          </w:tcPr>
          <w:p w14:paraId="14B33C0D" w14:textId="77777777" w:rsidR="00351626" w:rsidRDefault="005A3CB0">
            <w:pPr>
              <w:overflowPunct/>
              <w:autoSpaceDE/>
              <w:autoSpaceDN/>
              <w:adjustRightInd/>
              <w:spacing w:after="0"/>
              <w:textAlignment w:val="auto"/>
            </w:pPr>
            <w:r>
              <w:rPr>
                <w:rFonts w:hint="eastAsia"/>
              </w:rPr>
              <w:t>[DRAFT] Reply LS on RAN3 impacts for non-SDT handling</w:t>
            </w:r>
          </w:p>
        </w:tc>
        <w:tc>
          <w:tcPr>
            <w:tcW w:w="970" w:type="pct"/>
            <w:shd w:val="clear" w:color="auto" w:fill="auto"/>
            <w:noWrap/>
            <w:vAlign w:val="bottom"/>
          </w:tcPr>
          <w:p w14:paraId="3B138B4D" w14:textId="77777777" w:rsidR="00351626" w:rsidRDefault="005A3CB0">
            <w:pPr>
              <w:overflowPunct/>
              <w:autoSpaceDE/>
              <w:autoSpaceDN/>
              <w:adjustRightInd/>
              <w:spacing w:after="0"/>
              <w:textAlignment w:val="auto"/>
            </w:pPr>
            <w:r>
              <w:rPr>
                <w:rFonts w:hint="eastAsia"/>
              </w:rPr>
              <w:t>Ericsson</w:t>
            </w:r>
          </w:p>
        </w:tc>
      </w:tr>
      <w:tr w:rsidR="00351626" w14:paraId="25B5AFE1" w14:textId="77777777">
        <w:trPr>
          <w:trHeight w:val="280"/>
        </w:trPr>
        <w:tc>
          <w:tcPr>
            <w:tcW w:w="693" w:type="pct"/>
            <w:shd w:val="clear" w:color="auto" w:fill="auto"/>
            <w:noWrap/>
            <w:vAlign w:val="bottom"/>
          </w:tcPr>
          <w:p w14:paraId="149A6F4B" w14:textId="77777777" w:rsidR="00351626" w:rsidRDefault="005A3CB0">
            <w:pPr>
              <w:overflowPunct/>
              <w:autoSpaceDE/>
              <w:autoSpaceDN/>
              <w:adjustRightInd/>
              <w:spacing w:after="0"/>
              <w:textAlignment w:val="auto"/>
            </w:pPr>
            <w:r>
              <w:rPr>
                <w:rFonts w:hint="eastAsia"/>
              </w:rPr>
              <w:t>R3-221896</w:t>
            </w:r>
          </w:p>
        </w:tc>
        <w:tc>
          <w:tcPr>
            <w:tcW w:w="3337" w:type="pct"/>
            <w:shd w:val="clear" w:color="auto" w:fill="auto"/>
            <w:noWrap/>
            <w:vAlign w:val="bottom"/>
          </w:tcPr>
          <w:p w14:paraId="03AC4287" w14:textId="77777777" w:rsidR="00351626" w:rsidRDefault="005A3CB0">
            <w:pPr>
              <w:overflowPunct/>
              <w:autoSpaceDE/>
              <w:autoSpaceDN/>
              <w:adjustRightInd/>
              <w:spacing w:after="0"/>
              <w:textAlignment w:val="auto"/>
            </w:pPr>
            <w:r>
              <w:rPr>
                <w:rFonts w:hint="eastAsia"/>
              </w:rPr>
              <w:t>(TP for SDT BL CRs) On RA-based SDT</w:t>
            </w:r>
          </w:p>
        </w:tc>
        <w:tc>
          <w:tcPr>
            <w:tcW w:w="970" w:type="pct"/>
            <w:shd w:val="clear" w:color="auto" w:fill="auto"/>
            <w:noWrap/>
            <w:vAlign w:val="bottom"/>
          </w:tcPr>
          <w:p w14:paraId="0280E3F4" w14:textId="77777777" w:rsidR="00351626" w:rsidRDefault="005A3CB0">
            <w:pPr>
              <w:overflowPunct/>
              <w:autoSpaceDE/>
              <w:autoSpaceDN/>
              <w:adjustRightInd/>
              <w:spacing w:after="0"/>
              <w:textAlignment w:val="auto"/>
            </w:pPr>
            <w:r>
              <w:rPr>
                <w:rFonts w:hint="eastAsia"/>
              </w:rPr>
              <w:t>CATT</w:t>
            </w:r>
          </w:p>
        </w:tc>
      </w:tr>
      <w:tr w:rsidR="00351626" w14:paraId="26EDEF47" w14:textId="77777777">
        <w:trPr>
          <w:trHeight w:val="280"/>
        </w:trPr>
        <w:tc>
          <w:tcPr>
            <w:tcW w:w="693" w:type="pct"/>
            <w:shd w:val="clear" w:color="auto" w:fill="auto"/>
            <w:noWrap/>
            <w:vAlign w:val="bottom"/>
          </w:tcPr>
          <w:p w14:paraId="462912F9" w14:textId="77777777" w:rsidR="00351626" w:rsidRDefault="005A3CB0">
            <w:pPr>
              <w:overflowPunct/>
              <w:autoSpaceDE/>
              <w:autoSpaceDN/>
              <w:adjustRightInd/>
              <w:spacing w:after="0"/>
              <w:textAlignment w:val="auto"/>
            </w:pPr>
            <w:r>
              <w:rPr>
                <w:rFonts w:hint="eastAsia"/>
              </w:rPr>
              <w:t>R3-221897</w:t>
            </w:r>
          </w:p>
        </w:tc>
        <w:tc>
          <w:tcPr>
            <w:tcW w:w="3337" w:type="pct"/>
            <w:shd w:val="clear" w:color="auto" w:fill="auto"/>
            <w:noWrap/>
            <w:vAlign w:val="bottom"/>
          </w:tcPr>
          <w:p w14:paraId="30C9A8D5" w14:textId="77777777" w:rsidR="00351626" w:rsidRDefault="005A3CB0">
            <w:pPr>
              <w:overflowPunct/>
              <w:autoSpaceDE/>
              <w:autoSpaceDN/>
              <w:adjustRightInd/>
              <w:spacing w:after="0"/>
              <w:textAlignment w:val="auto"/>
            </w:pPr>
            <w:r>
              <w:rPr>
                <w:rFonts w:hint="eastAsia"/>
              </w:rPr>
              <w:t>(TP for SDT BL CRs) On CG based SDT</w:t>
            </w:r>
          </w:p>
        </w:tc>
        <w:tc>
          <w:tcPr>
            <w:tcW w:w="970" w:type="pct"/>
            <w:shd w:val="clear" w:color="auto" w:fill="auto"/>
            <w:noWrap/>
            <w:vAlign w:val="bottom"/>
          </w:tcPr>
          <w:p w14:paraId="435ECD11" w14:textId="77777777" w:rsidR="00351626" w:rsidRDefault="005A3CB0">
            <w:pPr>
              <w:overflowPunct/>
              <w:autoSpaceDE/>
              <w:autoSpaceDN/>
              <w:adjustRightInd/>
              <w:spacing w:after="0"/>
              <w:textAlignment w:val="auto"/>
            </w:pPr>
            <w:r>
              <w:rPr>
                <w:rFonts w:hint="eastAsia"/>
              </w:rPr>
              <w:t>CATT</w:t>
            </w:r>
          </w:p>
        </w:tc>
      </w:tr>
      <w:tr w:rsidR="00351626" w14:paraId="7E188C1B" w14:textId="77777777">
        <w:trPr>
          <w:trHeight w:val="280"/>
        </w:trPr>
        <w:tc>
          <w:tcPr>
            <w:tcW w:w="693" w:type="pct"/>
            <w:shd w:val="clear" w:color="auto" w:fill="auto"/>
            <w:noWrap/>
            <w:vAlign w:val="bottom"/>
          </w:tcPr>
          <w:p w14:paraId="11013210" w14:textId="77777777" w:rsidR="00351626" w:rsidRDefault="005A3CB0">
            <w:pPr>
              <w:overflowPunct/>
              <w:autoSpaceDE/>
              <w:autoSpaceDN/>
              <w:adjustRightInd/>
              <w:spacing w:after="0"/>
              <w:textAlignment w:val="auto"/>
            </w:pPr>
            <w:r>
              <w:rPr>
                <w:rFonts w:hint="eastAsia"/>
              </w:rPr>
              <w:t>R3-221898</w:t>
            </w:r>
          </w:p>
        </w:tc>
        <w:tc>
          <w:tcPr>
            <w:tcW w:w="3337" w:type="pct"/>
            <w:shd w:val="clear" w:color="auto" w:fill="auto"/>
            <w:noWrap/>
            <w:vAlign w:val="bottom"/>
          </w:tcPr>
          <w:p w14:paraId="75EA5D49" w14:textId="77777777" w:rsidR="00351626" w:rsidRDefault="005A3CB0">
            <w:pPr>
              <w:overflowPunct/>
              <w:autoSpaceDE/>
              <w:autoSpaceDN/>
              <w:adjustRightInd/>
              <w:spacing w:after="0"/>
              <w:textAlignment w:val="auto"/>
            </w:pPr>
            <w:r>
              <w:rPr>
                <w:rFonts w:hint="eastAsia"/>
              </w:rPr>
              <w:t>(TP for RA-SDT BL CR 38.463) On Continue ROHC and non-SDT</w:t>
            </w:r>
          </w:p>
        </w:tc>
        <w:tc>
          <w:tcPr>
            <w:tcW w:w="970" w:type="pct"/>
            <w:shd w:val="clear" w:color="auto" w:fill="auto"/>
            <w:noWrap/>
            <w:vAlign w:val="bottom"/>
          </w:tcPr>
          <w:p w14:paraId="3B09B2AE" w14:textId="77777777" w:rsidR="00351626" w:rsidRDefault="005A3CB0">
            <w:pPr>
              <w:overflowPunct/>
              <w:autoSpaceDE/>
              <w:autoSpaceDN/>
              <w:adjustRightInd/>
              <w:spacing w:after="0"/>
              <w:textAlignment w:val="auto"/>
            </w:pPr>
            <w:r>
              <w:rPr>
                <w:rFonts w:hint="eastAsia"/>
              </w:rPr>
              <w:t>CATT</w:t>
            </w:r>
          </w:p>
        </w:tc>
      </w:tr>
      <w:tr w:rsidR="00351626" w14:paraId="4F930770" w14:textId="77777777">
        <w:trPr>
          <w:trHeight w:val="280"/>
        </w:trPr>
        <w:tc>
          <w:tcPr>
            <w:tcW w:w="693" w:type="pct"/>
            <w:shd w:val="clear" w:color="auto" w:fill="auto"/>
            <w:noWrap/>
            <w:vAlign w:val="bottom"/>
          </w:tcPr>
          <w:p w14:paraId="0EC3F248" w14:textId="77777777" w:rsidR="00351626" w:rsidRDefault="005A3CB0">
            <w:pPr>
              <w:overflowPunct/>
              <w:autoSpaceDE/>
              <w:autoSpaceDN/>
              <w:adjustRightInd/>
              <w:spacing w:after="0"/>
              <w:textAlignment w:val="auto"/>
            </w:pPr>
            <w:r>
              <w:rPr>
                <w:rFonts w:hint="eastAsia"/>
              </w:rPr>
              <w:t>R3-221899</w:t>
            </w:r>
          </w:p>
        </w:tc>
        <w:tc>
          <w:tcPr>
            <w:tcW w:w="3337" w:type="pct"/>
            <w:shd w:val="clear" w:color="auto" w:fill="auto"/>
            <w:noWrap/>
            <w:vAlign w:val="bottom"/>
          </w:tcPr>
          <w:p w14:paraId="0E325B0C" w14:textId="77777777" w:rsidR="00351626" w:rsidRDefault="005A3CB0">
            <w:pPr>
              <w:overflowPunct/>
              <w:autoSpaceDE/>
              <w:autoSpaceDN/>
              <w:adjustRightInd/>
              <w:spacing w:after="0"/>
              <w:textAlignment w:val="auto"/>
            </w:pPr>
            <w:r>
              <w:rPr>
                <w:rFonts w:hint="eastAsia"/>
              </w:rPr>
              <w:t>Draft Reply LS on RAN3 impacts for non-SDT handling</w:t>
            </w:r>
          </w:p>
        </w:tc>
        <w:tc>
          <w:tcPr>
            <w:tcW w:w="970" w:type="pct"/>
            <w:shd w:val="clear" w:color="auto" w:fill="auto"/>
            <w:noWrap/>
            <w:vAlign w:val="bottom"/>
          </w:tcPr>
          <w:p w14:paraId="3CDB9940" w14:textId="77777777" w:rsidR="00351626" w:rsidRDefault="005A3CB0">
            <w:pPr>
              <w:overflowPunct/>
              <w:autoSpaceDE/>
              <w:autoSpaceDN/>
              <w:adjustRightInd/>
              <w:spacing w:after="0"/>
              <w:textAlignment w:val="auto"/>
            </w:pPr>
            <w:r>
              <w:rPr>
                <w:rFonts w:hint="eastAsia"/>
              </w:rPr>
              <w:t>CATT</w:t>
            </w:r>
          </w:p>
        </w:tc>
      </w:tr>
      <w:tr w:rsidR="00351626" w14:paraId="2C7EAD1E" w14:textId="77777777">
        <w:trPr>
          <w:trHeight w:val="280"/>
        </w:trPr>
        <w:tc>
          <w:tcPr>
            <w:tcW w:w="693" w:type="pct"/>
            <w:shd w:val="clear" w:color="auto" w:fill="auto"/>
            <w:noWrap/>
            <w:vAlign w:val="bottom"/>
          </w:tcPr>
          <w:p w14:paraId="56912FB3" w14:textId="77777777" w:rsidR="00351626" w:rsidRDefault="005A3CB0">
            <w:pPr>
              <w:overflowPunct/>
              <w:autoSpaceDE/>
              <w:autoSpaceDN/>
              <w:adjustRightInd/>
              <w:spacing w:after="0"/>
              <w:textAlignment w:val="auto"/>
            </w:pPr>
            <w:r>
              <w:rPr>
                <w:rFonts w:hint="eastAsia"/>
              </w:rPr>
              <w:lastRenderedPageBreak/>
              <w:t>R3-221937</w:t>
            </w:r>
          </w:p>
        </w:tc>
        <w:tc>
          <w:tcPr>
            <w:tcW w:w="3337" w:type="pct"/>
            <w:shd w:val="clear" w:color="auto" w:fill="auto"/>
            <w:noWrap/>
            <w:vAlign w:val="bottom"/>
          </w:tcPr>
          <w:p w14:paraId="1ADFC1F8" w14:textId="77777777" w:rsidR="00351626" w:rsidRDefault="005A3CB0">
            <w:pPr>
              <w:overflowPunct/>
              <w:autoSpaceDE/>
              <w:autoSpaceDN/>
              <w:adjustRightInd/>
              <w:spacing w:after="0"/>
              <w:textAlignment w:val="auto"/>
            </w:pPr>
            <w:r>
              <w:rPr>
                <w:rFonts w:hint="eastAsia"/>
              </w:rPr>
              <w:t>(TP for RA-SDT BLCR to TS 38.300) Left issues for RA-SDT without anchor relocation case</w:t>
            </w:r>
          </w:p>
        </w:tc>
        <w:tc>
          <w:tcPr>
            <w:tcW w:w="970" w:type="pct"/>
            <w:shd w:val="clear" w:color="auto" w:fill="auto"/>
            <w:noWrap/>
            <w:vAlign w:val="bottom"/>
          </w:tcPr>
          <w:p w14:paraId="1520F5B4" w14:textId="77777777" w:rsidR="00351626" w:rsidRDefault="005A3CB0">
            <w:pPr>
              <w:overflowPunct/>
              <w:autoSpaceDE/>
              <w:autoSpaceDN/>
              <w:adjustRightInd/>
              <w:spacing w:after="0"/>
              <w:textAlignment w:val="auto"/>
            </w:pPr>
            <w:r>
              <w:rPr>
                <w:rFonts w:hint="eastAsia"/>
              </w:rPr>
              <w:t>ZTE, Ericsson</w:t>
            </w:r>
          </w:p>
        </w:tc>
      </w:tr>
      <w:tr w:rsidR="00351626" w14:paraId="242C2941" w14:textId="77777777">
        <w:trPr>
          <w:trHeight w:val="280"/>
        </w:trPr>
        <w:tc>
          <w:tcPr>
            <w:tcW w:w="693" w:type="pct"/>
            <w:shd w:val="clear" w:color="auto" w:fill="auto"/>
            <w:noWrap/>
            <w:vAlign w:val="bottom"/>
          </w:tcPr>
          <w:p w14:paraId="12C4309E" w14:textId="77777777" w:rsidR="00351626" w:rsidRDefault="005A3CB0">
            <w:pPr>
              <w:overflowPunct/>
              <w:autoSpaceDE/>
              <w:autoSpaceDN/>
              <w:adjustRightInd/>
              <w:spacing w:after="0"/>
              <w:textAlignment w:val="auto"/>
            </w:pPr>
            <w:r>
              <w:rPr>
                <w:rFonts w:hint="eastAsia"/>
              </w:rPr>
              <w:t>R3-221938</w:t>
            </w:r>
          </w:p>
        </w:tc>
        <w:tc>
          <w:tcPr>
            <w:tcW w:w="3337" w:type="pct"/>
            <w:shd w:val="clear" w:color="auto" w:fill="auto"/>
            <w:noWrap/>
            <w:vAlign w:val="bottom"/>
          </w:tcPr>
          <w:p w14:paraId="0B89D347" w14:textId="77777777" w:rsidR="00351626" w:rsidRDefault="005A3CB0">
            <w:pPr>
              <w:overflowPunct/>
              <w:autoSpaceDE/>
              <w:autoSpaceDN/>
              <w:adjustRightInd/>
              <w:spacing w:after="0"/>
              <w:textAlignment w:val="auto"/>
            </w:pPr>
            <w:r>
              <w:rPr>
                <w:rFonts w:hint="eastAsia"/>
              </w:rPr>
              <w:t>(TP for RA-SDT BLCR to TS 38.300) Left issues for RA-SDT with anchor relocation case</w:t>
            </w:r>
          </w:p>
        </w:tc>
        <w:tc>
          <w:tcPr>
            <w:tcW w:w="970" w:type="pct"/>
            <w:shd w:val="clear" w:color="auto" w:fill="auto"/>
            <w:noWrap/>
            <w:vAlign w:val="bottom"/>
          </w:tcPr>
          <w:p w14:paraId="417AEEE9" w14:textId="77777777" w:rsidR="00351626" w:rsidRDefault="005A3CB0">
            <w:pPr>
              <w:overflowPunct/>
              <w:autoSpaceDE/>
              <w:autoSpaceDN/>
              <w:adjustRightInd/>
              <w:spacing w:after="0"/>
              <w:textAlignment w:val="auto"/>
            </w:pPr>
            <w:r>
              <w:rPr>
                <w:rFonts w:hint="eastAsia"/>
              </w:rPr>
              <w:t>ZTE</w:t>
            </w:r>
          </w:p>
        </w:tc>
      </w:tr>
      <w:tr w:rsidR="00351626" w14:paraId="2CF67311" w14:textId="77777777">
        <w:trPr>
          <w:trHeight w:val="280"/>
        </w:trPr>
        <w:tc>
          <w:tcPr>
            <w:tcW w:w="693" w:type="pct"/>
            <w:shd w:val="clear" w:color="auto" w:fill="auto"/>
            <w:noWrap/>
            <w:vAlign w:val="bottom"/>
          </w:tcPr>
          <w:p w14:paraId="4D375677" w14:textId="77777777" w:rsidR="00351626" w:rsidRDefault="005A3CB0">
            <w:pPr>
              <w:overflowPunct/>
              <w:autoSpaceDE/>
              <w:autoSpaceDN/>
              <w:adjustRightInd/>
              <w:spacing w:after="0"/>
              <w:textAlignment w:val="auto"/>
            </w:pPr>
            <w:r>
              <w:rPr>
                <w:rFonts w:hint="eastAsia"/>
              </w:rPr>
              <w:t>R3-221995</w:t>
            </w:r>
          </w:p>
        </w:tc>
        <w:tc>
          <w:tcPr>
            <w:tcW w:w="3337" w:type="pct"/>
            <w:shd w:val="clear" w:color="auto" w:fill="auto"/>
            <w:noWrap/>
            <w:vAlign w:val="bottom"/>
          </w:tcPr>
          <w:p w14:paraId="5EFCE161" w14:textId="77777777" w:rsidR="00351626" w:rsidRDefault="005A3CB0">
            <w:pPr>
              <w:overflowPunct/>
              <w:autoSpaceDE/>
              <w:autoSpaceDN/>
              <w:adjustRightInd/>
              <w:spacing w:after="0"/>
              <w:textAlignment w:val="auto"/>
            </w:pPr>
            <w:r>
              <w:rPr>
                <w:rFonts w:hint="eastAsia"/>
              </w:rPr>
              <w:t>Remaining Issues on RA-SDT</w:t>
            </w:r>
          </w:p>
        </w:tc>
        <w:tc>
          <w:tcPr>
            <w:tcW w:w="970" w:type="pct"/>
            <w:shd w:val="clear" w:color="auto" w:fill="auto"/>
            <w:noWrap/>
            <w:vAlign w:val="bottom"/>
          </w:tcPr>
          <w:p w14:paraId="265F3163" w14:textId="77777777" w:rsidR="00351626" w:rsidRDefault="005A3CB0">
            <w:pPr>
              <w:overflowPunct/>
              <w:autoSpaceDE/>
              <w:autoSpaceDN/>
              <w:adjustRightInd/>
              <w:spacing w:after="0"/>
              <w:textAlignment w:val="auto"/>
            </w:pPr>
            <w:r>
              <w:rPr>
                <w:rFonts w:hint="eastAsia"/>
              </w:rPr>
              <w:t>Lenovo, Motorola Mobility</w:t>
            </w:r>
          </w:p>
        </w:tc>
      </w:tr>
      <w:tr w:rsidR="00351626" w14:paraId="74D9B6E8" w14:textId="77777777">
        <w:trPr>
          <w:trHeight w:val="280"/>
        </w:trPr>
        <w:tc>
          <w:tcPr>
            <w:tcW w:w="693" w:type="pct"/>
            <w:shd w:val="clear" w:color="auto" w:fill="auto"/>
            <w:noWrap/>
            <w:vAlign w:val="bottom"/>
          </w:tcPr>
          <w:p w14:paraId="05A90D53" w14:textId="77777777" w:rsidR="00351626" w:rsidRDefault="005A3CB0">
            <w:pPr>
              <w:overflowPunct/>
              <w:autoSpaceDE/>
              <w:autoSpaceDN/>
              <w:adjustRightInd/>
              <w:spacing w:after="0"/>
              <w:textAlignment w:val="auto"/>
            </w:pPr>
            <w:r>
              <w:rPr>
                <w:rFonts w:hint="eastAsia"/>
              </w:rPr>
              <w:t>R3-221996</w:t>
            </w:r>
          </w:p>
        </w:tc>
        <w:tc>
          <w:tcPr>
            <w:tcW w:w="3337" w:type="pct"/>
            <w:shd w:val="clear" w:color="auto" w:fill="auto"/>
            <w:noWrap/>
            <w:vAlign w:val="bottom"/>
          </w:tcPr>
          <w:p w14:paraId="4170DAD4" w14:textId="77777777" w:rsidR="00351626" w:rsidRDefault="005A3CB0">
            <w:pPr>
              <w:overflowPunct/>
              <w:autoSpaceDE/>
              <w:autoSpaceDN/>
              <w:adjustRightInd/>
              <w:spacing w:after="0"/>
              <w:textAlignment w:val="auto"/>
            </w:pPr>
            <w:r>
              <w:rPr>
                <w:rFonts w:hint="eastAsia"/>
              </w:rPr>
              <w:t>(TP to CG-SDT TS 38.473 BL CR) New Cause in the UE Context Release Request message</w:t>
            </w:r>
          </w:p>
        </w:tc>
        <w:tc>
          <w:tcPr>
            <w:tcW w:w="970" w:type="pct"/>
            <w:shd w:val="clear" w:color="auto" w:fill="auto"/>
            <w:noWrap/>
            <w:vAlign w:val="bottom"/>
          </w:tcPr>
          <w:p w14:paraId="2187E144" w14:textId="77777777" w:rsidR="00351626" w:rsidRDefault="005A3CB0">
            <w:pPr>
              <w:overflowPunct/>
              <w:autoSpaceDE/>
              <w:autoSpaceDN/>
              <w:adjustRightInd/>
              <w:spacing w:after="0"/>
              <w:textAlignment w:val="auto"/>
            </w:pPr>
            <w:r>
              <w:rPr>
                <w:rFonts w:hint="eastAsia"/>
              </w:rPr>
              <w:t>Lenovo, Motorola Mobility</w:t>
            </w:r>
          </w:p>
        </w:tc>
      </w:tr>
      <w:tr w:rsidR="00351626" w14:paraId="24CE6043" w14:textId="77777777">
        <w:trPr>
          <w:trHeight w:val="280"/>
        </w:trPr>
        <w:tc>
          <w:tcPr>
            <w:tcW w:w="693" w:type="pct"/>
            <w:shd w:val="clear" w:color="auto" w:fill="auto"/>
            <w:noWrap/>
            <w:vAlign w:val="bottom"/>
          </w:tcPr>
          <w:p w14:paraId="5F4ACDE0" w14:textId="77777777" w:rsidR="00351626" w:rsidRDefault="005A3CB0">
            <w:pPr>
              <w:overflowPunct/>
              <w:autoSpaceDE/>
              <w:autoSpaceDN/>
              <w:adjustRightInd/>
              <w:spacing w:after="0"/>
              <w:textAlignment w:val="auto"/>
            </w:pPr>
            <w:r>
              <w:rPr>
                <w:rFonts w:hint="eastAsia"/>
              </w:rPr>
              <w:t>R3-221997</w:t>
            </w:r>
          </w:p>
        </w:tc>
        <w:tc>
          <w:tcPr>
            <w:tcW w:w="3337" w:type="pct"/>
            <w:shd w:val="clear" w:color="auto" w:fill="auto"/>
            <w:noWrap/>
            <w:vAlign w:val="bottom"/>
          </w:tcPr>
          <w:p w14:paraId="53C90448" w14:textId="77777777" w:rsidR="00351626" w:rsidRDefault="005A3CB0">
            <w:pPr>
              <w:overflowPunct/>
              <w:autoSpaceDE/>
              <w:autoSpaceDN/>
              <w:adjustRightInd/>
              <w:spacing w:after="0"/>
              <w:textAlignment w:val="auto"/>
            </w:pPr>
            <w:r>
              <w:rPr>
                <w:rFonts w:hint="eastAsia"/>
              </w:rPr>
              <w:t>Discussion on RAN3 impacts for UL non-SDT handling</w:t>
            </w:r>
          </w:p>
        </w:tc>
        <w:tc>
          <w:tcPr>
            <w:tcW w:w="970" w:type="pct"/>
            <w:shd w:val="clear" w:color="auto" w:fill="auto"/>
            <w:noWrap/>
            <w:vAlign w:val="bottom"/>
          </w:tcPr>
          <w:p w14:paraId="61B62C4D" w14:textId="77777777" w:rsidR="00351626" w:rsidRDefault="005A3CB0">
            <w:pPr>
              <w:overflowPunct/>
              <w:autoSpaceDE/>
              <w:autoSpaceDN/>
              <w:adjustRightInd/>
              <w:spacing w:after="0"/>
              <w:textAlignment w:val="auto"/>
            </w:pPr>
            <w:r>
              <w:rPr>
                <w:rFonts w:hint="eastAsia"/>
              </w:rPr>
              <w:t>Lenovo, Motorola Mobility</w:t>
            </w:r>
          </w:p>
        </w:tc>
      </w:tr>
      <w:tr w:rsidR="00351626" w14:paraId="3F2243BA" w14:textId="77777777">
        <w:trPr>
          <w:trHeight w:val="280"/>
        </w:trPr>
        <w:tc>
          <w:tcPr>
            <w:tcW w:w="693" w:type="pct"/>
            <w:shd w:val="clear" w:color="auto" w:fill="auto"/>
            <w:noWrap/>
            <w:vAlign w:val="bottom"/>
          </w:tcPr>
          <w:p w14:paraId="1C4FBF76" w14:textId="77777777" w:rsidR="00351626" w:rsidRDefault="005A3CB0">
            <w:pPr>
              <w:overflowPunct/>
              <w:autoSpaceDE/>
              <w:autoSpaceDN/>
              <w:adjustRightInd/>
              <w:spacing w:after="0"/>
              <w:textAlignment w:val="auto"/>
            </w:pPr>
            <w:r>
              <w:rPr>
                <w:rFonts w:hint="eastAsia"/>
              </w:rPr>
              <w:t>R3-221998</w:t>
            </w:r>
          </w:p>
        </w:tc>
        <w:tc>
          <w:tcPr>
            <w:tcW w:w="3337" w:type="pct"/>
            <w:shd w:val="clear" w:color="auto" w:fill="auto"/>
            <w:noWrap/>
            <w:vAlign w:val="bottom"/>
          </w:tcPr>
          <w:p w14:paraId="3A70D288" w14:textId="77777777" w:rsidR="00351626" w:rsidRDefault="005A3CB0">
            <w:pPr>
              <w:overflowPunct/>
              <w:autoSpaceDE/>
              <w:autoSpaceDN/>
              <w:adjustRightInd/>
              <w:spacing w:after="0"/>
              <w:textAlignment w:val="auto"/>
            </w:pPr>
            <w:r>
              <w:rPr>
                <w:rFonts w:hint="eastAsia"/>
              </w:rPr>
              <w:t>(TP to RA-SDT TS 38.463 BL CR) Non SDT Data Arrival</w:t>
            </w:r>
          </w:p>
        </w:tc>
        <w:tc>
          <w:tcPr>
            <w:tcW w:w="970" w:type="pct"/>
            <w:shd w:val="clear" w:color="auto" w:fill="auto"/>
            <w:noWrap/>
            <w:vAlign w:val="bottom"/>
          </w:tcPr>
          <w:p w14:paraId="15497BE2" w14:textId="77777777" w:rsidR="00351626" w:rsidRDefault="005A3CB0">
            <w:pPr>
              <w:overflowPunct/>
              <w:autoSpaceDE/>
              <w:autoSpaceDN/>
              <w:adjustRightInd/>
              <w:spacing w:after="0"/>
              <w:textAlignment w:val="auto"/>
            </w:pPr>
            <w:r>
              <w:rPr>
                <w:rFonts w:hint="eastAsia"/>
              </w:rPr>
              <w:t>Lenovo, Motorola Mobility</w:t>
            </w:r>
          </w:p>
        </w:tc>
      </w:tr>
      <w:tr w:rsidR="00351626" w14:paraId="4629E906" w14:textId="77777777">
        <w:trPr>
          <w:trHeight w:val="280"/>
        </w:trPr>
        <w:tc>
          <w:tcPr>
            <w:tcW w:w="693" w:type="pct"/>
            <w:shd w:val="clear" w:color="auto" w:fill="auto"/>
            <w:noWrap/>
            <w:vAlign w:val="bottom"/>
          </w:tcPr>
          <w:p w14:paraId="208CFA02" w14:textId="77777777" w:rsidR="00351626" w:rsidRDefault="005A3CB0">
            <w:pPr>
              <w:overflowPunct/>
              <w:autoSpaceDE/>
              <w:autoSpaceDN/>
              <w:adjustRightInd/>
              <w:spacing w:after="0"/>
              <w:textAlignment w:val="auto"/>
            </w:pPr>
            <w:r>
              <w:rPr>
                <w:rFonts w:hint="eastAsia"/>
              </w:rPr>
              <w:t>R3-222032</w:t>
            </w:r>
          </w:p>
        </w:tc>
        <w:tc>
          <w:tcPr>
            <w:tcW w:w="3337" w:type="pct"/>
            <w:shd w:val="clear" w:color="auto" w:fill="auto"/>
            <w:noWrap/>
            <w:vAlign w:val="bottom"/>
          </w:tcPr>
          <w:p w14:paraId="5B5FE47C" w14:textId="77777777" w:rsidR="00351626" w:rsidRDefault="005A3CB0">
            <w:pPr>
              <w:overflowPunct/>
              <w:autoSpaceDE/>
              <w:autoSpaceDN/>
              <w:adjustRightInd/>
              <w:spacing w:after="0"/>
              <w:textAlignment w:val="auto"/>
            </w:pPr>
            <w:r>
              <w:rPr>
                <w:rFonts w:hint="eastAsia"/>
              </w:rPr>
              <w:t>(TP to RA-SDT BLCR for TS38.463) Changes to Bearer Context Setup procedure</w:t>
            </w:r>
          </w:p>
        </w:tc>
        <w:tc>
          <w:tcPr>
            <w:tcW w:w="970" w:type="pct"/>
            <w:shd w:val="clear" w:color="auto" w:fill="auto"/>
            <w:noWrap/>
            <w:vAlign w:val="bottom"/>
          </w:tcPr>
          <w:p w14:paraId="08CD4703" w14:textId="77777777" w:rsidR="00351626" w:rsidRDefault="005A3CB0">
            <w:pPr>
              <w:overflowPunct/>
              <w:autoSpaceDE/>
              <w:autoSpaceDN/>
              <w:adjustRightInd/>
              <w:spacing w:after="0"/>
              <w:textAlignment w:val="auto"/>
            </w:pPr>
            <w:r>
              <w:rPr>
                <w:rFonts w:hint="eastAsia"/>
              </w:rPr>
              <w:t>Google Inc.</w:t>
            </w:r>
          </w:p>
        </w:tc>
      </w:tr>
      <w:tr w:rsidR="00351626" w14:paraId="67C3F502" w14:textId="77777777">
        <w:trPr>
          <w:trHeight w:val="280"/>
        </w:trPr>
        <w:tc>
          <w:tcPr>
            <w:tcW w:w="693" w:type="pct"/>
            <w:shd w:val="clear" w:color="auto" w:fill="auto"/>
            <w:noWrap/>
            <w:vAlign w:val="bottom"/>
          </w:tcPr>
          <w:p w14:paraId="50DD6817" w14:textId="77777777" w:rsidR="00351626" w:rsidRDefault="005A3CB0">
            <w:pPr>
              <w:overflowPunct/>
              <w:autoSpaceDE/>
              <w:autoSpaceDN/>
              <w:adjustRightInd/>
              <w:spacing w:after="0"/>
              <w:textAlignment w:val="auto"/>
            </w:pPr>
            <w:r>
              <w:rPr>
                <w:rFonts w:hint="eastAsia"/>
              </w:rPr>
              <w:t>R3-222041</w:t>
            </w:r>
          </w:p>
        </w:tc>
        <w:tc>
          <w:tcPr>
            <w:tcW w:w="3337" w:type="pct"/>
            <w:shd w:val="clear" w:color="auto" w:fill="auto"/>
            <w:noWrap/>
            <w:vAlign w:val="bottom"/>
          </w:tcPr>
          <w:p w14:paraId="58EF1D2F" w14:textId="77777777" w:rsidR="00351626" w:rsidRDefault="005A3CB0">
            <w:pPr>
              <w:overflowPunct/>
              <w:autoSpaceDE/>
              <w:autoSpaceDN/>
              <w:adjustRightInd/>
              <w:spacing w:after="0"/>
              <w:textAlignment w:val="auto"/>
            </w:pPr>
            <w:r>
              <w:rPr>
                <w:rFonts w:hint="eastAsia"/>
              </w:rPr>
              <w:t>Discussion on RAN2 LS on non-SDT Handling</w:t>
            </w:r>
          </w:p>
        </w:tc>
        <w:tc>
          <w:tcPr>
            <w:tcW w:w="970" w:type="pct"/>
            <w:shd w:val="clear" w:color="auto" w:fill="auto"/>
            <w:noWrap/>
            <w:vAlign w:val="bottom"/>
          </w:tcPr>
          <w:p w14:paraId="683F8451" w14:textId="77777777" w:rsidR="00351626" w:rsidRDefault="005A3CB0">
            <w:pPr>
              <w:overflowPunct/>
              <w:autoSpaceDE/>
              <w:autoSpaceDN/>
              <w:adjustRightInd/>
              <w:spacing w:after="0"/>
              <w:textAlignment w:val="auto"/>
            </w:pPr>
            <w:r>
              <w:rPr>
                <w:rFonts w:hint="eastAsia"/>
              </w:rPr>
              <w:t>Qualcomm Incorporated</w:t>
            </w:r>
          </w:p>
        </w:tc>
      </w:tr>
      <w:tr w:rsidR="00351626" w14:paraId="2348B3AA" w14:textId="77777777">
        <w:trPr>
          <w:trHeight w:val="280"/>
        </w:trPr>
        <w:tc>
          <w:tcPr>
            <w:tcW w:w="693" w:type="pct"/>
            <w:shd w:val="clear" w:color="auto" w:fill="auto"/>
            <w:noWrap/>
            <w:vAlign w:val="bottom"/>
          </w:tcPr>
          <w:p w14:paraId="639B48E8" w14:textId="77777777" w:rsidR="00351626" w:rsidRDefault="005A3CB0">
            <w:pPr>
              <w:overflowPunct/>
              <w:autoSpaceDE/>
              <w:autoSpaceDN/>
              <w:adjustRightInd/>
              <w:spacing w:after="0"/>
              <w:textAlignment w:val="auto"/>
            </w:pPr>
            <w:r>
              <w:rPr>
                <w:rFonts w:hint="eastAsia"/>
              </w:rPr>
              <w:t>R3-222042</w:t>
            </w:r>
          </w:p>
        </w:tc>
        <w:tc>
          <w:tcPr>
            <w:tcW w:w="3337" w:type="pct"/>
            <w:shd w:val="clear" w:color="auto" w:fill="auto"/>
            <w:noWrap/>
            <w:vAlign w:val="bottom"/>
          </w:tcPr>
          <w:p w14:paraId="5748DDCC" w14:textId="77777777" w:rsidR="00351626" w:rsidRDefault="005A3CB0">
            <w:pPr>
              <w:overflowPunct/>
              <w:autoSpaceDE/>
              <w:autoSpaceDN/>
              <w:adjustRightInd/>
              <w:spacing w:after="0"/>
              <w:textAlignment w:val="auto"/>
            </w:pPr>
            <w:r>
              <w:rPr>
                <w:rFonts w:hint="eastAsia"/>
              </w:rPr>
              <w:t>[DRAFT] Reply LS on RAN3 impacts for non-SDT handling</w:t>
            </w:r>
          </w:p>
        </w:tc>
        <w:tc>
          <w:tcPr>
            <w:tcW w:w="970" w:type="pct"/>
            <w:shd w:val="clear" w:color="auto" w:fill="auto"/>
            <w:noWrap/>
            <w:vAlign w:val="bottom"/>
          </w:tcPr>
          <w:p w14:paraId="2171BC12" w14:textId="77777777" w:rsidR="00351626" w:rsidRDefault="005A3CB0">
            <w:pPr>
              <w:overflowPunct/>
              <w:autoSpaceDE/>
              <w:autoSpaceDN/>
              <w:adjustRightInd/>
              <w:spacing w:after="0"/>
              <w:textAlignment w:val="auto"/>
            </w:pPr>
            <w:r>
              <w:rPr>
                <w:rFonts w:hint="eastAsia"/>
              </w:rPr>
              <w:t>Qualcomm Incorporated</w:t>
            </w:r>
          </w:p>
        </w:tc>
      </w:tr>
      <w:tr w:rsidR="00351626" w14:paraId="629FC214" w14:textId="77777777">
        <w:trPr>
          <w:trHeight w:val="280"/>
        </w:trPr>
        <w:tc>
          <w:tcPr>
            <w:tcW w:w="693" w:type="pct"/>
            <w:shd w:val="clear" w:color="auto" w:fill="auto"/>
            <w:noWrap/>
            <w:vAlign w:val="bottom"/>
          </w:tcPr>
          <w:p w14:paraId="37215248" w14:textId="77777777" w:rsidR="00351626" w:rsidRDefault="005A3CB0">
            <w:pPr>
              <w:overflowPunct/>
              <w:autoSpaceDE/>
              <w:autoSpaceDN/>
              <w:adjustRightInd/>
              <w:spacing w:after="0"/>
              <w:textAlignment w:val="auto"/>
            </w:pPr>
            <w:r>
              <w:rPr>
                <w:rFonts w:hint="eastAsia"/>
              </w:rPr>
              <w:t>R3-222050</w:t>
            </w:r>
          </w:p>
        </w:tc>
        <w:tc>
          <w:tcPr>
            <w:tcW w:w="3337" w:type="pct"/>
            <w:shd w:val="clear" w:color="auto" w:fill="auto"/>
            <w:noWrap/>
            <w:vAlign w:val="bottom"/>
          </w:tcPr>
          <w:p w14:paraId="145E5F9D" w14:textId="77777777" w:rsidR="00351626" w:rsidRDefault="005A3CB0">
            <w:pPr>
              <w:overflowPunct/>
              <w:autoSpaceDE/>
              <w:autoSpaceDN/>
              <w:adjustRightInd/>
              <w:spacing w:after="0"/>
              <w:textAlignment w:val="auto"/>
            </w:pPr>
            <w:r>
              <w:rPr>
                <w:rFonts w:hint="eastAsia"/>
              </w:rPr>
              <w:t>Discussion on remaining issues on E1 impact on SDT</w:t>
            </w:r>
          </w:p>
        </w:tc>
        <w:tc>
          <w:tcPr>
            <w:tcW w:w="970" w:type="pct"/>
            <w:shd w:val="clear" w:color="auto" w:fill="auto"/>
            <w:noWrap/>
            <w:vAlign w:val="bottom"/>
          </w:tcPr>
          <w:p w14:paraId="0386BA25" w14:textId="77777777" w:rsidR="00351626" w:rsidRDefault="005A3CB0">
            <w:pPr>
              <w:overflowPunct/>
              <w:autoSpaceDE/>
              <w:autoSpaceDN/>
              <w:adjustRightInd/>
              <w:spacing w:after="0"/>
              <w:textAlignment w:val="auto"/>
            </w:pPr>
            <w:r>
              <w:rPr>
                <w:rFonts w:hint="eastAsia"/>
              </w:rPr>
              <w:t>China Telecom Corporation Ltd.</w:t>
            </w:r>
          </w:p>
        </w:tc>
      </w:tr>
      <w:tr w:rsidR="00351626" w14:paraId="6C55D8A4" w14:textId="77777777">
        <w:trPr>
          <w:trHeight w:val="280"/>
        </w:trPr>
        <w:tc>
          <w:tcPr>
            <w:tcW w:w="693" w:type="pct"/>
            <w:shd w:val="clear" w:color="auto" w:fill="auto"/>
            <w:noWrap/>
            <w:vAlign w:val="bottom"/>
          </w:tcPr>
          <w:p w14:paraId="25E572A7" w14:textId="77777777" w:rsidR="00351626" w:rsidRDefault="005A3CB0">
            <w:pPr>
              <w:overflowPunct/>
              <w:autoSpaceDE/>
              <w:autoSpaceDN/>
              <w:adjustRightInd/>
              <w:spacing w:after="0"/>
              <w:textAlignment w:val="auto"/>
            </w:pPr>
            <w:r>
              <w:rPr>
                <w:rFonts w:hint="eastAsia"/>
              </w:rPr>
              <w:t>R3-222051</w:t>
            </w:r>
          </w:p>
        </w:tc>
        <w:tc>
          <w:tcPr>
            <w:tcW w:w="3337" w:type="pct"/>
            <w:shd w:val="clear" w:color="auto" w:fill="auto"/>
            <w:noWrap/>
            <w:vAlign w:val="bottom"/>
          </w:tcPr>
          <w:p w14:paraId="6E6C2E08" w14:textId="77777777" w:rsidR="00351626" w:rsidRDefault="005A3CB0">
            <w:pPr>
              <w:overflowPunct/>
              <w:autoSpaceDE/>
              <w:autoSpaceDN/>
              <w:adjustRightInd/>
              <w:spacing w:after="0"/>
              <w:textAlignment w:val="auto"/>
            </w:pPr>
            <w:r>
              <w:rPr>
                <w:rFonts w:hint="eastAsia"/>
              </w:rPr>
              <w:t>TP to TS38.463 on the support of SDT in E1 interface</w:t>
            </w:r>
          </w:p>
        </w:tc>
        <w:tc>
          <w:tcPr>
            <w:tcW w:w="970" w:type="pct"/>
            <w:shd w:val="clear" w:color="auto" w:fill="auto"/>
            <w:noWrap/>
            <w:vAlign w:val="bottom"/>
          </w:tcPr>
          <w:p w14:paraId="472EE00B" w14:textId="77777777" w:rsidR="00351626" w:rsidRDefault="005A3CB0">
            <w:pPr>
              <w:overflowPunct/>
              <w:autoSpaceDE/>
              <w:autoSpaceDN/>
              <w:adjustRightInd/>
              <w:spacing w:after="0"/>
              <w:textAlignment w:val="auto"/>
            </w:pPr>
            <w:r>
              <w:rPr>
                <w:rFonts w:hint="eastAsia"/>
              </w:rPr>
              <w:t>China Telecom Corporation Ltd.</w:t>
            </w:r>
          </w:p>
        </w:tc>
      </w:tr>
      <w:tr w:rsidR="00351626" w14:paraId="757B36C3" w14:textId="77777777">
        <w:trPr>
          <w:trHeight w:val="280"/>
        </w:trPr>
        <w:tc>
          <w:tcPr>
            <w:tcW w:w="693" w:type="pct"/>
            <w:shd w:val="clear" w:color="auto" w:fill="auto"/>
            <w:noWrap/>
            <w:vAlign w:val="bottom"/>
          </w:tcPr>
          <w:p w14:paraId="3464F2D5" w14:textId="77777777" w:rsidR="00351626" w:rsidRDefault="005A3CB0">
            <w:pPr>
              <w:overflowPunct/>
              <w:autoSpaceDE/>
              <w:autoSpaceDN/>
              <w:adjustRightInd/>
              <w:spacing w:after="0"/>
              <w:textAlignment w:val="auto"/>
            </w:pPr>
            <w:r>
              <w:rPr>
                <w:rFonts w:hint="eastAsia"/>
              </w:rPr>
              <w:t>R3-222124</w:t>
            </w:r>
          </w:p>
        </w:tc>
        <w:tc>
          <w:tcPr>
            <w:tcW w:w="3337" w:type="pct"/>
            <w:shd w:val="clear" w:color="auto" w:fill="auto"/>
            <w:noWrap/>
            <w:vAlign w:val="bottom"/>
          </w:tcPr>
          <w:p w14:paraId="1FC4948C" w14:textId="77777777" w:rsidR="00351626" w:rsidRDefault="005A3CB0">
            <w:pPr>
              <w:overflowPunct/>
              <w:autoSpaceDE/>
              <w:autoSpaceDN/>
              <w:adjustRightInd/>
              <w:spacing w:after="0"/>
              <w:textAlignment w:val="auto"/>
            </w:pPr>
            <w:r>
              <w:rPr>
                <w:rFonts w:hint="eastAsia"/>
              </w:rPr>
              <w:t>(TP to RA-SDT BL CR on TS38.473) Discussion on the remaining issues of RA-SDT</w:t>
            </w:r>
          </w:p>
        </w:tc>
        <w:tc>
          <w:tcPr>
            <w:tcW w:w="970" w:type="pct"/>
            <w:shd w:val="clear" w:color="auto" w:fill="auto"/>
            <w:noWrap/>
            <w:vAlign w:val="bottom"/>
          </w:tcPr>
          <w:p w14:paraId="5383770E" w14:textId="77777777" w:rsidR="00351626" w:rsidRDefault="005A3CB0">
            <w:pPr>
              <w:overflowPunct/>
              <w:autoSpaceDE/>
              <w:autoSpaceDN/>
              <w:adjustRightInd/>
              <w:spacing w:after="0"/>
              <w:textAlignment w:val="auto"/>
            </w:pPr>
            <w:r>
              <w:rPr>
                <w:rFonts w:hint="eastAsia"/>
              </w:rPr>
              <w:t>Samsung</w:t>
            </w:r>
          </w:p>
        </w:tc>
      </w:tr>
      <w:tr w:rsidR="00351626" w14:paraId="13A26DBB" w14:textId="77777777">
        <w:trPr>
          <w:trHeight w:val="280"/>
        </w:trPr>
        <w:tc>
          <w:tcPr>
            <w:tcW w:w="693" w:type="pct"/>
            <w:shd w:val="clear" w:color="auto" w:fill="auto"/>
            <w:noWrap/>
            <w:vAlign w:val="bottom"/>
          </w:tcPr>
          <w:p w14:paraId="12F0DF83" w14:textId="77777777" w:rsidR="00351626" w:rsidRDefault="005A3CB0">
            <w:pPr>
              <w:overflowPunct/>
              <w:autoSpaceDE/>
              <w:autoSpaceDN/>
              <w:adjustRightInd/>
              <w:spacing w:after="0"/>
              <w:textAlignment w:val="auto"/>
            </w:pPr>
            <w:r>
              <w:rPr>
                <w:rFonts w:hint="eastAsia"/>
              </w:rPr>
              <w:t>R3-222170</w:t>
            </w:r>
          </w:p>
        </w:tc>
        <w:tc>
          <w:tcPr>
            <w:tcW w:w="3337" w:type="pct"/>
            <w:shd w:val="clear" w:color="auto" w:fill="auto"/>
            <w:noWrap/>
            <w:vAlign w:val="bottom"/>
          </w:tcPr>
          <w:p w14:paraId="3DBB640E" w14:textId="77777777" w:rsidR="00351626" w:rsidRDefault="005A3CB0">
            <w:pPr>
              <w:overflowPunct/>
              <w:autoSpaceDE/>
              <w:autoSpaceDN/>
              <w:adjustRightInd/>
              <w:spacing w:after="0"/>
              <w:textAlignment w:val="auto"/>
            </w:pPr>
            <w:r>
              <w:rPr>
                <w:rFonts w:hint="eastAsia"/>
              </w:rPr>
              <w:t>(TPs to RA-SDT BL CRs of TS 38.300, 38.420, 38.470) RACH based SDT without anchor relocation</w:t>
            </w:r>
          </w:p>
        </w:tc>
        <w:tc>
          <w:tcPr>
            <w:tcW w:w="970" w:type="pct"/>
            <w:shd w:val="clear" w:color="auto" w:fill="auto"/>
            <w:noWrap/>
            <w:vAlign w:val="bottom"/>
          </w:tcPr>
          <w:p w14:paraId="58FA4127" w14:textId="77777777" w:rsidR="00351626" w:rsidRDefault="005A3CB0">
            <w:pPr>
              <w:overflowPunct/>
              <w:autoSpaceDE/>
              <w:autoSpaceDN/>
              <w:adjustRightInd/>
              <w:spacing w:after="0"/>
              <w:textAlignment w:val="auto"/>
            </w:pPr>
            <w:r>
              <w:rPr>
                <w:rFonts w:hint="eastAsia"/>
              </w:rPr>
              <w:t>Huawei</w:t>
            </w:r>
          </w:p>
        </w:tc>
      </w:tr>
      <w:tr w:rsidR="00351626" w14:paraId="24798A9F" w14:textId="77777777">
        <w:trPr>
          <w:trHeight w:val="280"/>
        </w:trPr>
        <w:tc>
          <w:tcPr>
            <w:tcW w:w="693" w:type="pct"/>
            <w:shd w:val="clear" w:color="auto" w:fill="auto"/>
            <w:noWrap/>
            <w:vAlign w:val="bottom"/>
          </w:tcPr>
          <w:p w14:paraId="59585C60" w14:textId="77777777" w:rsidR="00351626" w:rsidRDefault="005A3CB0">
            <w:pPr>
              <w:overflowPunct/>
              <w:autoSpaceDE/>
              <w:autoSpaceDN/>
              <w:adjustRightInd/>
              <w:spacing w:after="0"/>
              <w:textAlignment w:val="auto"/>
            </w:pPr>
            <w:r>
              <w:rPr>
                <w:rFonts w:hint="eastAsia"/>
              </w:rPr>
              <w:t>R3-222171</w:t>
            </w:r>
          </w:p>
        </w:tc>
        <w:tc>
          <w:tcPr>
            <w:tcW w:w="3337" w:type="pct"/>
            <w:shd w:val="clear" w:color="auto" w:fill="auto"/>
            <w:noWrap/>
            <w:vAlign w:val="bottom"/>
          </w:tcPr>
          <w:p w14:paraId="2DDCA69E" w14:textId="77777777" w:rsidR="00351626" w:rsidRDefault="005A3CB0">
            <w:pPr>
              <w:overflowPunct/>
              <w:autoSpaceDE/>
              <w:autoSpaceDN/>
              <w:adjustRightInd/>
              <w:spacing w:after="0"/>
              <w:textAlignment w:val="auto"/>
            </w:pPr>
            <w:r>
              <w:rPr>
                <w:rFonts w:hint="eastAsia"/>
              </w:rPr>
              <w:t>(TP to RA-SDT BL CR of TS 38.423) RACH based SDT without anchor relocation</w:t>
            </w:r>
          </w:p>
        </w:tc>
        <w:tc>
          <w:tcPr>
            <w:tcW w:w="970" w:type="pct"/>
            <w:shd w:val="clear" w:color="auto" w:fill="auto"/>
            <w:noWrap/>
            <w:vAlign w:val="bottom"/>
          </w:tcPr>
          <w:p w14:paraId="04F0C9C7" w14:textId="77777777" w:rsidR="00351626" w:rsidRDefault="005A3CB0">
            <w:pPr>
              <w:overflowPunct/>
              <w:autoSpaceDE/>
              <w:autoSpaceDN/>
              <w:adjustRightInd/>
              <w:spacing w:after="0"/>
              <w:textAlignment w:val="auto"/>
            </w:pPr>
            <w:r>
              <w:rPr>
                <w:rFonts w:hint="eastAsia"/>
              </w:rPr>
              <w:t>Huawei</w:t>
            </w:r>
          </w:p>
        </w:tc>
      </w:tr>
      <w:tr w:rsidR="00351626" w14:paraId="74422DCA" w14:textId="77777777">
        <w:trPr>
          <w:trHeight w:val="280"/>
        </w:trPr>
        <w:tc>
          <w:tcPr>
            <w:tcW w:w="693" w:type="pct"/>
            <w:shd w:val="clear" w:color="auto" w:fill="auto"/>
            <w:noWrap/>
            <w:vAlign w:val="bottom"/>
          </w:tcPr>
          <w:p w14:paraId="65C7B97F" w14:textId="77777777" w:rsidR="00351626" w:rsidRDefault="005A3CB0">
            <w:pPr>
              <w:overflowPunct/>
              <w:autoSpaceDE/>
              <w:autoSpaceDN/>
              <w:adjustRightInd/>
              <w:spacing w:after="0"/>
              <w:textAlignment w:val="auto"/>
            </w:pPr>
            <w:r>
              <w:rPr>
                <w:rFonts w:hint="eastAsia"/>
              </w:rPr>
              <w:t>R3-222172</w:t>
            </w:r>
          </w:p>
        </w:tc>
        <w:tc>
          <w:tcPr>
            <w:tcW w:w="3337" w:type="pct"/>
            <w:shd w:val="clear" w:color="auto" w:fill="auto"/>
            <w:noWrap/>
            <w:vAlign w:val="bottom"/>
          </w:tcPr>
          <w:p w14:paraId="3A241EC5" w14:textId="77777777" w:rsidR="00351626" w:rsidRDefault="005A3CB0">
            <w:pPr>
              <w:overflowPunct/>
              <w:autoSpaceDE/>
              <w:autoSpaceDN/>
              <w:adjustRightInd/>
              <w:spacing w:after="0"/>
              <w:textAlignment w:val="auto"/>
            </w:pPr>
            <w:r>
              <w:rPr>
                <w:rFonts w:hint="eastAsia"/>
              </w:rPr>
              <w:t>(TP to CG-SDT BL CR of TS 38.401) Leftover issues on CG-SDT</w:t>
            </w:r>
          </w:p>
        </w:tc>
        <w:tc>
          <w:tcPr>
            <w:tcW w:w="970" w:type="pct"/>
            <w:shd w:val="clear" w:color="auto" w:fill="auto"/>
            <w:noWrap/>
            <w:vAlign w:val="bottom"/>
          </w:tcPr>
          <w:p w14:paraId="16BD390C" w14:textId="77777777" w:rsidR="00351626" w:rsidRDefault="005A3CB0">
            <w:pPr>
              <w:overflowPunct/>
              <w:autoSpaceDE/>
              <w:autoSpaceDN/>
              <w:adjustRightInd/>
              <w:spacing w:after="0"/>
              <w:textAlignment w:val="auto"/>
            </w:pPr>
            <w:r>
              <w:rPr>
                <w:rFonts w:hint="eastAsia"/>
              </w:rPr>
              <w:t>Huawei</w:t>
            </w:r>
          </w:p>
        </w:tc>
      </w:tr>
      <w:tr w:rsidR="00351626" w14:paraId="545476B9" w14:textId="77777777">
        <w:trPr>
          <w:trHeight w:val="280"/>
        </w:trPr>
        <w:tc>
          <w:tcPr>
            <w:tcW w:w="693" w:type="pct"/>
            <w:shd w:val="clear" w:color="auto" w:fill="auto"/>
            <w:noWrap/>
            <w:vAlign w:val="bottom"/>
          </w:tcPr>
          <w:p w14:paraId="29E39393" w14:textId="77777777" w:rsidR="00351626" w:rsidRDefault="005A3CB0">
            <w:pPr>
              <w:overflowPunct/>
              <w:autoSpaceDE/>
              <w:autoSpaceDN/>
              <w:adjustRightInd/>
              <w:spacing w:after="0"/>
              <w:textAlignment w:val="auto"/>
            </w:pPr>
            <w:r>
              <w:rPr>
                <w:rFonts w:hint="eastAsia"/>
              </w:rPr>
              <w:t>R3-222173</w:t>
            </w:r>
          </w:p>
        </w:tc>
        <w:tc>
          <w:tcPr>
            <w:tcW w:w="3337" w:type="pct"/>
            <w:shd w:val="clear" w:color="auto" w:fill="auto"/>
            <w:noWrap/>
            <w:vAlign w:val="bottom"/>
          </w:tcPr>
          <w:p w14:paraId="1AA1252D" w14:textId="77777777" w:rsidR="00351626" w:rsidRDefault="005A3CB0">
            <w:pPr>
              <w:overflowPunct/>
              <w:autoSpaceDE/>
              <w:autoSpaceDN/>
              <w:adjustRightInd/>
              <w:spacing w:after="0"/>
              <w:textAlignment w:val="auto"/>
            </w:pPr>
            <w:r>
              <w:rPr>
                <w:rFonts w:hint="eastAsia"/>
              </w:rPr>
              <w:t>Considerations on CCCH solution for UL non-SDT arrival</w:t>
            </w:r>
          </w:p>
        </w:tc>
        <w:tc>
          <w:tcPr>
            <w:tcW w:w="970" w:type="pct"/>
            <w:shd w:val="clear" w:color="auto" w:fill="auto"/>
            <w:noWrap/>
            <w:vAlign w:val="bottom"/>
          </w:tcPr>
          <w:p w14:paraId="331C00B9" w14:textId="77777777" w:rsidR="00351626" w:rsidRDefault="005A3CB0">
            <w:pPr>
              <w:overflowPunct/>
              <w:autoSpaceDE/>
              <w:autoSpaceDN/>
              <w:adjustRightInd/>
              <w:spacing w:after="0"/>
              <w:textAlignment w:val="auto"/>
            </w:pPr>
            <w:r>
              <w:rPr>
                <w:rFonts w:hint="eastAsia"/>
              </w:rPr>
              <w:t>Huawei, InterDigital</w:t>
            </w:r>
          </w:p>
        </w:tc>
      </w:tr>
      <w:tr w:rsidR="00351626" w14:paraId="3E8C2E04" w14:textId="77777777">
        <w:trPr>
          <w:trHeight w:val="280"/>
        </w:trPr>
        <w:tc>
          <w:tcPr>
            <w:tcW w:w="693" w:type="pct"/>
            <w:shd w:val="clear" w:color="auto" w:fill="auto"/>
            <w:noWrap/>
            <w:vAlign w:val="bottom"/>
          </w:tcPr>
          <w:p w14:paraId="475B75EB" w14:textId="77777777" w:rsidR="00351626" w:rsidRDefault="005A3CB0">
            <w:pPr>
              <w:overflowPunct/>
              <w:autoSpaceDE/>
              <w:autoSpaceDN/>
              <w:adjustRightInd/>
              <w:spacing w:after="0"/>
              <w:textAlignment w:val="auto"/>
            </w:pPr>
            <w:r>
              <w:rPr>
                <w:rFonts w:hint="eastAsia"/>
              </w:rPr>
              <w:t>R3-222238</w:t>
            </w:r>
          </w:p>
        </w:tc>
        <w:tc>
          <w:tcPr>
            <w:tcW w:w="3337" w:type="pct"/>
            <w:shd w:val="clear" w:color="auto" w:fill="auto"/>
            <w:noWrap/>
            <w:vAlign w:val="bottom"/>
          </w:tcPr>
          <w:p w14:paraId="1AC782A1" w14:textId="77777777" w:rsidR="00351626" w:rsidRDefault="005A3CB0">
            <w:pPr>
              <w:overflowPunct/>
              <w:autoSpaceDE/>
              <w:autoSpaceDN/>
              <w:adjustRightInd/>
              <w:spacing w:after="0"/>
              <w:textAlignment w:val="auto"/>
            </w:pPr>
            <w:r>
              <w:rPr>
                <w:rFonts w:hint="eastAsia"/>
              </w:rPr>
              <w:t>(TP for RA-SDT BL CR to TS 38.423) Support of RA-SDT</w:t>
            </w:r>
          </w:p>
        </w:tc>
        <w:tc>
          <w:tcPr>
            <w:tcW w:w="970" w:type="pct"/>
            <w:shd w:val="clear" w:color="auto" w:fill="auto"/>
            <w:noWrap/>
            <w:vAlign w:val="bottom"/>
          </w:tcPr>
          <w:p w14:paraId="72EB0E30" w14:textId="77777777" w:rsidR="00351626" w:rsidRDefault="005A3CB0">
            <w:pPr>
              <w:overflowPunct/>
              <w:autoSpaceDE/>
              <w:autoSpaceDN/>
              <w:adjustRightInd/>
              <w:spacing w:after="0"/>
              <w:textAlignment w:val="auto"/>
            </w:pPr>
            <w:r>
              <w:rPr>
                <w:rFonts w:hint="eastAsia"/>
              </w:rPr>
              <w:t>LG Electronics</w:t>
            </w:r>
          </w:p>
        </w:tc>
      </w:tr>
      <w:tr w:rsidR="00351626" w14:paraId="709A5F98" w14:textId="77777777">
        <w:trPr>
          <w:trHeight w:val="280"/>
        </w:trPr>
        <w:tc>
          <w:tcPr>
            <w:tcW w:w="693" w:type="pct"/>
            <w:shd w:val="clear" w:color="auto" w:fill="auto"/>
            <w:noWrap/>
            <w:vAlign w:val="bottom"/>
          </w:tcPr>
          <w:p w14:paraId="22CE1C8E" w14:textId="77777777" w:rsidR="00351626" w:rsidRDefault="005A3CB0">
            <w:pPr>
              <w:overflowPunct/>
              <w:autoSpaceDE/>
              <w:autoSpaceDN/>
              <w:adjustRightInd/>
              <w:spacing w:after="0"/>
              <w:textAlignment w:val="auto"/>
            </w:pPr>
            <w:r>
              <w:rPr>
                <w:rFonts w:hint="eastAsia"/>
              </w:rPr>
              <w:t>R3-222239</w:t>
            </w:r>
          </w:p>
        </w:tc>
        <w:tc>
          <w:tcPr>
            <w:tcW w:w="3337" w:type="pct"/>
            <w:shd w:val="clear" w:color="auto" w:fill="auto"/>
            <w:noWrap/>
            <w:vAlign w:val="bottom"/>
          </w:tcPr>
          <w:p w14:paraId="582A49E7" w14:textId="77777777" w:rsidR="00351626" w:rsidRDefault="005A3CB0">
            <w:pPr>
              <w:overflowPunct/>
              <w:autoSpaceDE/>
              <w:autoSpaceDN/>
              <w:adjustRightInd/>
              <w:spacing w:after="0"/>
              <w:textAlignment w:val="auto"/>
            </w:pPr>
            <w:r>
              <w:rPr>
                <w:rFonts w:hint="eastAsia"/>
              </w:rPr>
              <w:t>(TP for CG-SDT BL CR to TS 38.473) Support of CG-SDT in F1</w:t>
            </w:r>
          </w:p>
        </w:tc>
        <w:tc>
          <w:tcPr>
            <w:tcW w:w="970" w:type="pct"/>
            <w:shd w:val="clear" w:color="auto" w:fill="auto"/>
            <w:noWrap/>
            <w:vAlign w:val="bottom"/>
          </w:tcPr>
          <w:p w14:paraId="69620658" w14:textId="77777777" w:rsidR="00351626" w:rsidRDefault="005A3CB0">
            <w:pPr>
              <w:overflowPunct/>
              <w:autoSpaceDE/>
              <w:autoSpaceDN/>
              <w:adjustRightInd/>
              <w:spacing w:after="0"/>
              <w:textAlignment w:val="auto"/>
            </w:pPr>
            <w:r>
              <w:rPr>
                <w:rFonts w:hint="eastAsia"/>
              </w:rPr>
              <w:t>LG Electronics</w:t>
            </w:r>
          </w:p>
        </w:tc>
      </w:tr>
      <w:tr w:rsidR="00351626" w14:paraId="11F82A65" w14:textId="77777777">
        <w:trPr>
          <w:trHeight w:val="280"/>
        </w:trPr>
        <w:tc>
          <w:tcPr>
            <w:tcW w:w="693" w:type="pct"/>
            <w:shd w:val="clear" w:color="auto" w:fill="auto"/>
            <w:noWrap/>
            <w:vAlign w:val="bottom"/>
          </w:tcPr>
          <w:p w14:paraId="6D522D32" w14:textId="77777777" w:rsidR="00351626" w:rsidRDefault="005A3CB0">
            <w:pPr>
              <w:overflowPunct/>
              <w:autoSpaceDE/>
              <w:autoSpaceDN/>
              <w:adjustRightInd/>
              <w:spacing w:after="0"/>
              <w:textAlignment w:val="auto"/>
            </w:pPr>
            <w:r>
              <w:rPr>
                <w:rFonts w:hint="eastAsia"/>
              </w:rPr>
              <w:t>R3-222240</w:t>
            </w:r>
          </w:p>
        </w:tc>
        <w:tc>
          <w:tcPr>
            <w:tcW w:w="3337" w:type="pct"/>
            <w:shd w:val="clear" w:color="auto" w:fill="auto"/>
            <w:noWrap/>
            <w:vAlign w:val="bottom"/>
          </w:tcPr>
          <w:p w14:paraId="049CD56C" w14:textId="77777777" w:rsidR="00351626" w:rsidRDefault="005A3CB0">
            <w:pPr>
              <w:overflowPunct/>
              <w:autoSpaceDE/>
              <w:autoSpaceDN/>
              <w:adjustRightInd/>
              <w:spacing w:after="0"/>
              <w:textAlignment w:val="auto"/>
            </w:pPr>
            <w:r>
              <w:rPr>
                <w:rFonts w:hint="eastAsia"/>
              </w:rPr>
              <w:t>(TP for RA-SDT BL CR to TS 38.463) Support of SDT in E1</w:t>
            </w:r>
          </w:p>
        </w:tc>
        <w:tc>
          <w:tcPr>
            <w:tcW w:w="970" w:type="pct"/>
            <w:shd w:val="clear" w:color="auto" w:fill="auto"/>
            <w:noWrap/>
            <w:vAlign w:val="bottom"/>
          </w:tcPr>
          <w:p w14:paraId="0FB44643" w14:textId="77777777" w:rsidR="00351626" w:rsidRDefault="005A3CB0">
            <w:pPr>
              <w:overflowPunct/>
              <w:autoSpaceDE/>
              <w:autoSpaceDN/>
              <w:adjustRightInd/>
              <w:spacing w:after="0"/>
              <w:textAlignment w:val="auto"/>
            </w:pPr>
            <w:r>
              <w:rPr>
                <w:rFonts w:hint="eastAsia"/>
              </w:rPr>
              <w:t>LG Electronics</w:t>
            </w:r>
          </w:p>
        </w:tc>
      </w:tr>
      <w:tr w:rsidR="00351626" w14:paraId="2246EF0F" w14:textId="77777777">
        <w:trPr>
          <w:trHeight w:val="280"/>
        </w:trPr>
        <w:tc>
          <w:tcPr>
            <w:tcW w:w="693" w:type="pct"/>
            <w:shd w:val="clear" w:color="auto" w:fill="auto"/>
            <w:noWrap/>
            <w:vAlign w:val="bottom"/>
          </w:tcPr>
          <w:p w14:paraId="787F250D" w14:textId="77777777" w:rsidR="00351626" w:rsidRDefault="005A3CB0">
            <w:pPr>
              <w:overflowPunct/>
              <w:autoSpaceDE/>
              <w:autoSpaceDN/>
              <w:adjustRightInd/>
              <w:spacing w:after="0"/>
              <w:textAlignment w:val="auto"/>
            </w:pPr>
            <w:r>
              <w:rPr>
                <w:rFonts w:hint="eastAsia"/>
              </w:rPr>
              <w:t>R3-222241</w:t>
            </w:r>
          </w:p>
        </w:tc>
        <w:tc>
          <w:tcPr>
            <w:tcW w:w="3337" w:type="pct"/>
            <w:shd w:val="clear" w:color="auto" w:fill="auto"/>
            <w:noWrap/>
            <w:vAlign w:val="bottom"/>
          </w:tcPr>
          <w:p w14:paraId="40BD650D" w14:textId="77777777" w:rsidR="00351626" w:rsidRDefault="005A3CB0">
            <w:pPr>
              <w:overflowPunct/>
              <w:autoSpaceDE/>
              <w:autoSpaceDN/>
              <w:adjustRightInd/>
              <w:spacing w:after="0"/>
              <w:textAlignment w:val="auto"/>
            </w:pPr>
            <w:r>
              <w:rPr>
                <w:rFonts w:hint="eastAsia"/>
              </w:rPr>
              <w:t>Discussion on CCCH solution for non-SDT data</w:t>
            </w:r>
          </w:p>
        </w:tc>
        <w:tc>
          <w:tcPr>
            <w:tcW w:w="970" w:type="pct"/>
            <w:shd w:val="clear" w:color="auto" w:fill="auto"/>
            <w:noWrap/>
            <w:vAlign w:val="bottom"/>
          </w:tcPr>
          <w:p w14:paraId="3CDA6AFB" w14:textId="77777777" w:rsidR="00351626" w:rsidRDefault="005A3CB0">
            <w:pPr>
              <w:overflowPunct/>
              <w:autoSpaceDE/>
              <w:autoSpaceDN/>
              <w:adjustRightInd/>
              <w:spacing w:after="0"/>
              <w:textAlignment w:val="auto"/>
            </w:pPr>
            <w:r>
              <w:rPr>
                <w:rFonts w:hint="eastAsia"/>
              </w:rPr>
              <w:t>LG Electronics</w:t>
            </w:r>
          </w:p>
        </w:tc>
      </w:tr>
      <w:tr w:rsidR="00351626" w14:paraId="6CA72284" w14:textId="77777777">
        <w:trPr>
          <w:trHeight w:val="280"/>
        </w:trPr>
        <w:tc>
          <w:tcPr>
            <w:tcW w:w="693" w:type="pct"/>
            <w:shd w:val="clear" w:color="auto" w:fill="auto"/>
            <w:noWrap/>
            <w:vAlign w:val="bottom"/>
          </w:tcPr>
          <w:p w14:paraId="164DDE0E" w14:textId="77777777" w:rsidR="00351626" w:rsidRDefault="005A3CB0">
            <w:pPr>
              <w:overflowPunct/>
              <w:autoSpaceDE/>
              <w:autoSpaceDN/>
              <w:adjustRightInd/>
              <w:spacing w:after="0"/>
              <w:textAlignment w:val="auto"/>
            </w:pPr>
            <w:r>
              <w:rPr>
                <w:rFonts w:hint="eastAsia"/>
              </w:rPr>
              <w:t>R3-222318</w:t>
            </w:r>
          </w:p>
        </w:tc>
        <w:tc>
          <w:tcPr>
            <w:tcW w:w="3337" w:type="pct"/>
            <w:shd w:val="clear" w:color="auto" w:fill="auto"/>
            <w:noWrap/>
            <w:vAlign w:val="bottom"/>
          </w:tcPr>
          <w:p w14:paraId="444C7D20" w14:textId="77777777" w:rsidR="00351626" w:rsidRDefault="005A3CB0">
            <w:pPr>
              <w:overflowPunct/>
              <w:autoSpaceDE/>
              <w:autoSpaceDN/>
              <w:adjustRightInd/>
              <w:spacing w:after="0"/>
              <w:textAlignment w:val="auto"/>
            </w:pPr>
            <w:r>
              <w:rPr>
                <w:rFonts w:hint="eastAsia"/>
              </w:rPr>
              <w:t>(TP to CG-SDT BL CR of TS38.473) Discussion on CG-based small data transmission</w:t>
            </w:r>
          </w:p>
        </w:tc>
        <w:tc>
          <w:tcPr>
            <w:tcW w:w="970" w:type="pct"/>
            <w:shd w:val="clear" w:color="auto" w:fill="auto"/>
            <w:noWrap/>
            <w:vAlign w:val="bottom"/>
          </w:tcPr>
          <w:p w14:paraId="45691DC0" w14:textId="77777777" w:rsidR="00351626" w:rsidRDefault="005A3CB0">
            <w:pPr>
              <w:overflowPunct/>
              <w:autoSpaceDE/>
              <w:autoSpaceDN/>
              <w:adjustRightInd/>
              <w:spacing w:after="0"/>
              <w:textAlignment w:val="auto"/>
            </w:pPr>
            <w:r>
              <w:rPr>
                <w:rFonts w:hint="eastAsia"/>
              </w:rPr>
              <w:t>Samsung</w:t>
            </w:r>
          </w:p>
        </w:tc>
      </w:tr>
      <w:tr w:rsidR="00351626" w14:paraId="71E377F9" w14:textId="77777777">
        <w:trPr>
          <w:trHeight w:val="280"/>
        </w:trPr>
        <w:tc>
          <w:tcPr>
            <w:tcW w:w="693" w:type="pct"/>
            <w:shd w:val="clear" w:color="auto" w:fill="auto"/>
            <w:noWrap/>
            <w:vAlign w:val="bottom"/>
          </w:tcPr>
          <w:p w14:paraId="62E42500" w14:textId="77777777" w:rsidR="00351626" w:rsidRDefault="005A3CB0">
            <w:pPr>
              <w:overflowPunct/>
              <w:autoSpaceDE/>
              <w:autoSpaceDN/>
              <w:adjustRightInd/>
              <w:spacing w:after="0"/>
              <w:textAlignment w:val="auto"/>
            </w:pPr>
            <w:r>
              <w:rPr>
                <w:rFonts w:hint="eastAsia"/>
              </w:rPr>
              <w:t>R3-222319</w:t>
            </w:r>
          </w:p>
        </w:tc>
        <w:tc>
          <w:tcPr>
            <w:tcW w:w="3337" w:type="pct"/>
            <w:shd w:val="clear" w:color="auto" w:fill="auto"/>
            <w:noWrap/>
            <w:vAlign w:val="bottom"/>
          </w:tcPr>
          <w:p w14:paraId="656C655D" w14:textId="77777777" w:rsidR="00351626" w:rsidRDefault="005A3CB0">
            <w:pPr>
              <w:overflowPunct/>
              <w:autoSpaceDE/>
              <w:autoSpaceDN/>
              <w:adjustRightInd/>
              <w:spacing w:after="0"/>
              <w:textAlignment w:val="auto"/>
            </w:pPr>
            <w:r>
              <w:rPr>
                <w:rFonts w:hint="eastAsia"/>
              </w:rPr>
              <w:t>(TP to RA-SDT BL CR TS38.463) Discussion on remaining issues on SDT</w:t>
            </w:r>
          </w:p>
        </w:tc>
        <w:tc>
          <w:tcPr>
            <w:tcW w:w="970" w:type="pct"/>
            <w:shd w:val="clear" w:color="auto" w:fill="auto"/>
            <w:noWrap/>
            <w:vAlign w:val="bottom"/>
          </w:tcPr>
          <w:p w14:paraId="0A797E00" w14:textId="77777777" w:rsidR="00351626" w:rsidRDefault="005A3CB0">
            <w:pPr>
              <w:overflowPunct/>
              <w:autoSpaceDE/>
              <w:autoSpaceDN/>
              <w:adjustRightInd/>
              <w:spacing w:after="0"/>
              <w:textAlignment w:val="auto"/>
            </w:pPr>
            <w:r>
              <w:rPr>
                <w:rFonts w:hint="eastAsia"/>
              </w:rPr>
              <w:t>Samsung</w:t>
            </w:r>
          </w:p>
        </w:tc>
      </w:tr>
      <w:tr w:rsidR="00351626" w14:paraId="552691B3" w14:textId="77777777">
        <w:trPr>
          <w:trHeight w:val="280"/>
        </w:trPr>
        <w:tc>
          <w:tcPr>
            <w:tcW w:w="693" w:type="pct"/>
            <w:shd w:val="clear" w:color="auto" w:fill="auto"/>
            <w:noWrap/>
            <w:vAlign w:val="bottom"/>
          </w:tcPr>
          <w:p w14:paraId="3E7E9194" w14:textId="77777777" w:rsidR="00351626" w:rsidRDefault="005A3CB0">
            <w:pPr>
              <w:overflowPunct/>
              <w:autoSpaceDE/>
              <w:autoSpaceDN/>
              <w:adjustRightInd/>
              <w:spacing w:after="0"/>
              <w:textAlignment w:val="auto"/>
            </w:pPr>
            <w:r>
              <w:rPr>
                <w:rFonts w:hint="eastAsia"/>
              </w:rPr>
              <w:t>R3-222351</w:t>
            </w:r>
          </w:p>
        </w:tc>
        <w:tc>
          <w:tcPr>
            <w:tcW w:w="3337" w:type="pct"/>
            <w:shd w:val="clear" w:color="auto" w:fill="auto"/>
            <w:noWrap/>
            <w:vAlign w:val="bottom"/>
          </w:tcPr>
          <w:p w14:paraId="18A3BA01" w14:textId="77777777" w:rsidR="00351626" w:rsidRDefault="005A3CB0">
            <w:pPr>
              <w:overflowPunct/>
              <w:autoSpaceDE/>
              <w:autoSpaceDN/>
              <w:adjustRightInd/>
              <w:spacing w:after="0"/>
              <w:textAlignment w:val="auto"/>
            </w:pPr>
            <w:r>
              <w:rPr>
                <w:rFonts w:hint="eastAsia"/>
              </w:rPr>
              <w:t>(TP for RA-SDT BL CR for TS 38.423/463) Toward the completion of RA-SDT</w:t>
            </w:r>
          </w:p>
        </w:tc>
        <w:tc>
          <w:tcPr>
            <w:tcW w:w="970" w:type="pct"/>
            <w:shd w:val="clear" w:color="auto" w:fill="auto"/>
            <w:noWrap/>
            <w:vAlign w:val="bottom"/>
          </w:tcPr>
          <w:p w14:paraId="5C2366AB" w14:textId="77777777" w:rsidR="00351626" w:rsidRDefault="005A3CB0">
            <w:pPr>
              <w:overflowPunct/>
              <w:autoSpaceDE/>
              <w:autoSpaceDN/>
              <w:adjustRightInd/>
              <w:spacing w:after="0"/>
              <w:textAlignment w:val="auto"/>
            </w:pPr>
            <w:r>
              <w:rPr>
                <w:rFonts w:hint="eastAsia"/>
              </w:rPr>
              <w:t>Intel Corporation</w:t>
            </w:r>
          </w:p>
        </w:tc>
      </w:tr>
      <w:tr w:rsidR="00351626" w14:paraId="0CEAA682" w14:textId="77777777">
        <w:trPr>
          <w:trHeight w:val="280"/>
        </w:trPr>
        <w:tc>
          <w:tcPr>
            <w:tcW w:w="693" w:type="pct"/>
            <w:shd w:val="clear" w:color="auto" w:fill="auto"/>
            <w:noWrap/>
            <w:vAlign w:val="bottom"/>
          </w:tcPr>
          <w:p w14:paraId="43B0693A" w14:textId="77777777" w:rsidR="00351626" w:rsidRDefault="005A3CB0">
            <w:pPr>
              <w:overflowPunct/>
              <w:autoSpaceDE/>
              <w:autoSpaceDN/>
              <w:adjustRightInd/>
              <w:spacing w:after="0"/>
              <w:textAlignment w:val="auto"/>
            </w:pPr>
            <w:r>
              <w:rPr>
                <w:rFonts w:hint="eastAsia"/>
              </w:rPr>
              <w:t>R3-222352</w:t>
            </w:r>
          </w:p>
        </w:tc>
        <w:tc>
          <w:tcPr>
            <w:tcW w:w="3337" w:type="pct"/>
            <w:shd w:val="clear" w:color="auto" w:fill="auto"/>
            <w:noWrap/>
            <w:vAlign w:val="bottom"/>
          </w:tcPr>
          <w:p w14:paraId="61C1B0CF" w14:textId="77777777" w:rsidR="00351626" w:rsidRDefault="005A3CB0">
            <w:pPr>
              <w:overflowPunct/>
              <w:autoSpaceDE/>
              <w:autoSpaceDN/>
              <w:adjustRightInd/>
              <w:spacing w:after="0"/>
              <w:textAlignment w:val="auto"/>
            </w:pPr>
            <w:r>
              <w:rPr>
                <w:rFonts w:hint="eastAsia"/>
              </w:rPr>
              <w:t>(TP for RA-SDT BL CR for TS 38.423) Why relocation preference is necessary for RA-SDT as assistance info from the receiving gNB</w:t>
            </w:r>
          </w:p>
        </w:tc>
        <w:tc>
          <w:tcPr>
            <w:tcW w:w="970" w:type="pct"/>
            <w:shd w:val="clear" w:color="auto" w:fill="auto"/>
            <w:noWrap/>
            <w:vAlign w:val="bottom"/>
          </w:tcPr>
          <w:p w14:paraId="5EA8CDC3" w14:textId="77777777" w:rsidR="00351626" w:rsidRDefault="005A3CB0">
            <w:pPr>
              <w:overflowPunct/>
              <w:autoSpaceDE/>
              <w:autoSpaceDN/>
              <w:adjustRightInd/>
              <w:spacing w:after="0"/>
              <w:textAlignment w:val="auto"/>
            </w:pPr>
            <w:r>
              <w:rPr>
                <w:rFonts w:hint="eastAsia"/>
              </w:rPr>
              <w:t>Intel Corporation</w:t>
            </w:r>
          </w:p>
        </w:tc>
      </w:tr>
      <w:tr w:rsidR="00351626" w14:paraId="6BB08800" w14:textId="77777777">
        <w:trPr>
          <w:trHeight w:val="280"/>
        </w:trPr>
        <w:tc>
          <w:tcPr>
            <w:tcW w:w="693" w:type="pct"/>
            <w:shd w:val="clear" w:color="auto" w:fill="auto"/>
            <w:noWrap/>
            <w:vAlign w:val="bottom"/>
          </w:tcPr>
          <w:p w14:paraId="21027596" w14:textId="77777777" w:rsidR="00351626" w:rsidRDefault="005A3CB0">
            <w:pPr>
              <w:overflowPunct/>
              <w:autoSpaceDE/>
              <w:autoSpaceDN/>
              <w:adjustRightInd/>
              <w:spacing w:after="0"/>
              <w:textAlignment w:val="auto"/>
            </w:pPr>
            <w:r>
              <w:rPr>
                <w:rFonts w:hint="eastAsia"/>
              </w:rPr>
              <w:t>R3-222353</w:t>
            </w:r>
          </w:p>
        </w:tc>
        <w:tc>
          <w:tcPr>
            <w:tcW w:w="3337" w:type="pct"/>
            <w:shd w:val="clear" w:color="auto" w:fill="auto"/>
            <w:noWrap/>
            <w:vAlign w:val="bottom"/>
          </w:tcPr>
          <w:p w14:paraId="7665C358" w14:textId="77777777" w:rsidR="00351626" w:rsidRDefault="005A3CB0">
            <w:pPr>
              <w:overflowPunct/>
              <w:autoSpaceDE/>
              <w:autoSpaceDN/>
              <w:adjustRightInd/>
              <w:spacing w:after="0"/>
              <w:textAlignment w:val="auto"/>
            </w:pPr>
            <w:r>
              <w:rPr>
                <w:rFonts w:hint="eastAsia"/>
              </w:rPr>
              <w:t>(TP for RA-SDT BL CR for TS 38.300/401)</w:t>
            </w:r>
          </w:p>
        </w:tc>
        <w:tc>
          <w:tcPr>
            <w:tcW w:w="970" w:type="pct"/>
            <w:shd w:val="clear" w:color="auto" w:fill="auto"/>
            <w:noWrap/>
            <w:vAlign w:val="bottom"/>
          </w:tcPr>
          <w:p w14:paraId="39040E97" w14:textId="77777777" w:rsidR="00351626" w:rsidRDefault="005A3CB0">
            <w:pPr>
              <w:overflowPunct/>
              <w:autoSpaceDE/>
              <w:autoSpaceDN/>
              <w:adjustRightInd/>
              <w:spacing w:after="0"/>
              <w:textAlignment w:val="auto"/>
            </w:pPr>
            <w:r>
              <w:rPr>
                <w:rFonts w:hint="eastAsia"/>
              </w:rPr>
              <w:t>Intel Corporation</w:t>
            </w:r>
          </w:p>
        </w:tc>
      </w:tr>
      <w:tr w:rsidR="00351626" w14:paraId="10A02ADF" w14:textId="77777777">
        <w:trPr>
          <w:trHeight w:val="280"/>
        </w:trPr>
        <w:tc>
          <w:tcPr>
            <w:tcW w:w="693" w:type="pct"/>
            <w:shd w:val="clear" w:color="auto" w:fill="auto"/>
            <w:noWrap/>
            <w:vAlign w:val="bottom"/>
          </w:tcPr>
          <w:p w14:paraId="6E5E5D56" w14:textId="77777777" w:rsidR="00351626" w:rsidRDefault="005A3CB0">
            <w:pPr>
              <w:overflowPunct/>
              <w:autoSpaceDE/>
              <w:autoSpaceDN/>
              <w:adjustRightInd/>
              <w:spacing w:after="0"/>
              <w:textAlignment w:val="auto"/>
            </w:pPr>
            <w:r>
              <w:rPr>
                <w:rFonts w:hint="eastAsia"/>
              </w:rPr>
              <w:t>R3-222354</w:t>
            </w:r>
          </w:p>
        </w:tc>
        <w:tc>
          <w:tcPr>
            <w:tcW w:w="3337" w:type="pct"/>
            <w:shd w:val="clear" w:color="auto" w:fill="auto"/>
            <w:noWrap/>
            <w:vAlign w:val="bottom"/>
          </w:tcPr>
          <w:p w14:paraId="352F9777" w14:textId="77777777" w:rsidR="00351626" w:rsidRDefault="005A3CB0">
            <w:pPr>
              <w:overflowPunct/>
              <w:autoSpaceDE/>
              <w:autoSpaceDN/>
              <w:adjustRightInd/>
              <w:spacing w:after="0"/>
              <w:textAlignment w:val="auto"/>
            </w:pPr>
            <w:r>
              <w:rPr>
                <w:rFonts w:hint="eastAsia"/>
              </w:rPr>
              <w:t>(TP for CG-SDT BL CR for TS 38.401/473/470) Toward the completion of CG-SDT</w:t>
            </w:r>
          </w:p>
        </w:tc>
        <w:tc>
          <w:tcPr>
            <w:tcW w:w="970" w:type="pct"/>
            <w:shd w:val="clear" w:color="auto" w:fill="auto"/>
            <w:noWrap/>
            <w:vAlign w:val="bottom"/>
          </w:tcPr>
          <w:p w14:paraId="7DD2875E" w14:textId="77777777" w:rsidR="00351626" w:rsidRDefault="005A3CB0">
            <w:pPr>
              <w:overflowPunct/>
              <w:autoSpaceDE/>
              <w:autoSpaceDN/>
              <w:adjustRightInd/>
              <w:spacing w:after="0"/>
              <w:textAlignment w:val="auto"/>
            </w:pPr>
            <w:r>
              <w:rPr>
                <w:rFonts w:hint="eastAsia"/>
              </w:rPr>
              <w:t>Intel Corporation</w:t>
            </w:r>
          </w:p>
        </w:tc>
      </w:tr>
      <w:tr w:rsidR="00351626" w14:paraId="3923F742" w14:textId="77777777">
        <w:trPr>
          <w:trHeight w:val="280"/>
        </w:trPr>
        <w:tc>
          <w:tcPr>
            <w:tcW w:w="693" w:type="pct"/>
            <w:shd w:val="clear" w:color="auto" w:fill="auto"/>
            <w:noWrap/>
            <w:vAlign w:val="bottom"/>
          </w:tcPr>
          <w:p w14:paraId="6B995B17" w14:textId="77777777" w:rsidR="00351626" w:rsidRDefault="005A3CB0">
            <w:pPr>
              <w:overflowPunct/>
              <w:autoSpaceDE/>
              <w:autoSpaceDN/>
              <w:adjustRightInd/>
              <w:spacing w:after="0"/>
              <w:textAlignment w:val="auto"/>
            </w:pPr>
            <w:r>
              <w:rPr>
                <w:rFonts w:hint="eastAsia"/>
              </w:rPr>
              <w:t>R3-222355</w:t>
            </w:r>
          </w:p>
        </w:tc>
        <w:tc>
          <w:tcPr>
            <w:tcW w:w="3337" w:type="pct"/>
            <w:shd w:val="clear" w:color="auto" w:fill="auto"/>
            <w:noWrap/>
            <w:vAlign w:val="bottom"/>
          </w:tcPr>
          <w:p w14:paraId="75487664" w14:textId="77777777" w:rsidR="00351626" w:rsidRDefault="005A3CB0">
            <w:pPr>
              <w:overflowPunct/>
              <w:autoSpaceDE/>
              <w:autoSpaceDN/>
              <w:adjustRightInd/>
              <w:spacing w:after="0"/>
              <w:textAlignment w:val="auto"/>
            </w:pPr>
            <w:r>
              <w:rPr>
                <w:rFonts w:hint="eastAsia"/>
              </w:rPr>
              <w:t>Discussion on RAN3 impacts for non-SDT handling from RAN2</w:t>
            </w:r>
          </w:p>
        </w:tc>
        <w:tc>
          <w:tcPr>
            <w:tcW w:w="970" w:type="pct"/>
            <w:shd w:val="clear" w:color="auto" w:fill="auto"/>
            <w:noWrap/>
            <w:vAlign w:val="bottom"/>
          </w:tcPr>
          <w:p w14:paraId="77F2D00A" w14:textId="77777777" w:rsidR="00351626" w:rsidRDefault="005A3CB0">
            <w:pPr>
              <w:overflowPunct/>
              <w:autoSpaceDE/>
              <w:autoSpaceDN/>
              <w:adjustRightInd/>
              <w:spacing w:after="0"/>
              <w:textAlignment w:val="auto"/>
            </w:pPr>
            <w:r>
              <w:rPr>
                <w:rFonts w:hint="eastAsia"/>
              </w:rPr>
              <w:t>Intel Corporation</w:t>
            </w:r>
          </w:p>
        </w:tc>
      </w:tr>
      <w:tr w:rsidR="00351626" w14:paraId="441CB595" w14:textId="77777777">
        <w:trPr>
          <w:trHeight w:val="280"/>
        </w:trPr>
        <w:tc>
          <w:tcPr>
            <w:tcW w:w="693" w:type="pct"/>
            <w:shd w:val="clear" w:color="auto" w:fill="auto"/>
            <w:noWrap/>
            <w:vAlign w:val="bottom"/>
          </w:tcPr>
          <w:p w14:paraId="33D180E9" w14:textId="77777777" w:rsidR="00351626" w:rsidRDefault="005A3CB0">
            <w:pPr>
              <w:overflowPunct/>
              <w:autoSpaceDE/>
              <w:autoSpaceDN/>
              <w:adjustRightInd/>
              <w:spacing w:after="0"/>
              <w:textAlignment w:val="auto"/>
            </w:pPr>
            <w:r>
              <w:rPr>
                <w:rFonts w:hint="eastAsia"/>
              </w:rPr>
              <w:t>R3-222356</w:t>
            </w:r>
          </w:p>
        </w:tc>
        <w:tc>
          <w:tcPr>
            <w:tcW w:w="3337" w:type="pct"/>
            <w:shd w:val="clear" w:color="auto" w:fill="auto"/>
            <w:noWrap/>
            <w:vAlign w:val="bottom"/>
          </w:tcPr>
          <w:p w14:paraId="074B2DA2" w14:textId="77777777" w:rsidR="00351626" w:rsidRDefault="005A3CB0">
            <w:pPr>
              <w:overflowPunct/>
              <w:autoSpaceDE/>
              <w:autoSpaceDN/>
              <w:adjustRightInd/>
              <w:spacing w:after="0"/>
              <w:textAlignment w:val="auto"/>
            </w:pPr>
            <w:r>
              <w:rPr>
                <w:rFonts w:hint="eastAsia"/>
              </w:rPr>
              <w:t>[Draft] Reply LS on RAN3 impacts for non-SDT handling</w:t>
            </w:r>
          </w:p>
        </w:tc>
        <w:tc>
          <w:tcPr>
            <w:tcW w:w="970" w:type="pct"/>
            <w:shd w:val="clear" w:color="auto" w:fill="auto"/>
            <w:noWrap/>
            <w:vAlign w:val="bottom"/>
          </w:tcPr>
          <w:p w14:paraId="6A226229" w14:textId="77777777" w:rsidR="00351626" w:rsidRDefault="005A3CB0">
            <w:pPr>
              <w:overflowPunct/>
              <w:autoSpaceDE/>
              <w:autoSpaceDN/>
              <w:adjustRightInd/>
              <w:spacing w:after="0"/>
              <w:textAlignment w:val="auto"/>
            </w:pPr>
            <w:r>
              <w:rPr>
                <w:rFonts w:hint="eastAsia"/>
              </w:rPr>
              <w:t>Intel Corporation</w:t>
            </w:r>
          </w:p>
        </w:tc>
      </w:tr>
      <w:tr w:rsidR="00351626" w14:paraId="4A84893F" w14:textId="77777777">
        <w:trPr>
          <w:trHeight w:val="280"/>
        </w:trPr>
        <w:tc>
          <w:tcPr>
            <w:tcW w:w="693" w:type="pct"/>
            <w:shd w:val="clear" w:color="auto" w:fill="auto"/>
            <w:noWrap/>
            <w:vAlign w:val="bottom"/>
          </w:tcPr>
          <w:p w14:paraId="1C6EE42E" w14:textId="77777777" w:rsidR="00351626" w:rsidRDefault="005A3CB0">
            <w:pPr>
              <w:overflowPunct/>
              <w:autoSpaceDE/>
              <w:autoSpaceDN/>
              <w:adjustRightInd/>
              <w:spacing w:after="0"/>
              <w:textAlignment w:val="auto"/>
            </w:pPr>
            <w:r>
              <w:rPr>
                <w:rFonts w:hint="eastAsia"/>
              </w:rPr>
              <w:t>R3-222479</w:t>
            </w:r>
          </w:p>
        </w:tc>
        <w:tc>
          <w:tcPr>
            <w:tcW w:w="3337" w:type="pct"/>
            <w:shd w:val="clear" w:color="auto" w:fill="auto"/>
            <w:noWrap/>
            <w:vAlign w:val="bottom"/>
          </w:tcPr>
          <w:p w14:paraId="65348463" w14:textId="77777777" w:rsidR="00351626" w:rsidRDefault="005A3CB0">
            <w:pPr>
              <w:overflowPunct/>
              <w:autoSpaceDE/>
              <w:autoSpaceDN/>
              <w:adjustRightInd/>
              <w:spacing w:after="0"/>
              <w:textAlignment w:val="auto"/>
            </w:pPr>
            <w:r>
              <w:rPr>
                <w:rFonts w:hint="eastAsia"/>
              </w:rPr>
              <w:t>CB: # SDT1_BLCRs - Summary of email discussion</w:t>
            </w:r>
          </w:p>
        </w:tc>
        <w:tc>
          <w:tcPr>
            <w:tcW w:w="970" w:type="pct"/>
            <w:shd w:val="clear" w:color="auto" w:fill="auto"/>
            <w:noWrap/>
            <w:vAlign w:val="bottom"/>
          </w:tcPr>
          <w:p w14:paraId="2AC7B557" w14:textId="77777777" w:rsidR="00351626" w:rsidRDefault="005A3CB0">
            <w:pPr>
              <w:overflowPunct/>
              <w:autoSpaceDE/>
              <w:autoSpaceDN/>
              <w:adjustRightInd/>
              <w:spacing w:after="0"/>
              <w:textAlignment w:val="auto"/>
            </w:pPr>
            <w:r>
              <w:rPr>
                <w:rFonts w:hint="eastAsia"/>
              </w:rPr>
              <w:t>Huawei - moderator</w:t>
            </w:r>
          </w:p>
        </w:tc>
      </w:tr>
      <w:tr w:rsidR="00351626" w14:paraId="65F70AD2" w14:textId="77777777">
        <w:trPr>
          <w:trHeight w:val="280"/>
        </w:trPr>
        <w:tc>
          <w:tcPr>
            <w:tcW w:w="693" w:type="pct"/>
            <w:shd w:val="clear" w:color="auto" w:fill="auto"/>
            <w:noWrap/>
            <w:vAlign w:val="bottom"/>
          </w:tcPr>
          <w:p w14:paraId="59920A08" w14:textId="77777777" w:rsidR="00351626" w:rsidRDefault="005A3CB0">
            <w:pPr>
              <w:overflowPunct/>
              <w:autoSpaceDE/>
              <w:autoSpaceDN/>
              <w:adjustRightInd/>
              <w:spacing w:after="0"/>
              <w:textAlignment w:val="auto"/>
            </w:pPr>
            <w:r>
              <w:rPr>
                <w:rFonts w:hint="eastAsia"/>
              </w:rPr>
              <w:t>R3-222480</w:t>
            </w:r>
          </w:p>
        </w:tc>
        <w:tc>
          <w:tcPr>
            <w:tcW w:w="3337" w:type="pct"/>
            <w:shd w:val="clear" w:color="auto" w:fill="auto"/>
            <w:noWrap/>
            <w:vAlign w:val="bottom"/>
          </w:tcPr>
          <w:p w14:paraId="5297AE12" w14:textId="77777777" w:rsidR="00351626" w:rsidRDefault="005A3CB0">
            <w:pPr>
              <w:overflowPunct/>
              <w:autoSpaceDE/>
              <w:autoSpaceDN/>
              <w:adjustRightInd/>
              <w:spacing w:after="0"/>
              <w:textAlignment w:val="auto"/>
            </w:pPr>
            <w:r>
              <w:rPr>
                <w:rFonts w:hint="eastAsia"/>
              </w:rPr>
              <w:t>CB: # SDT2_RACHbased - Summary of email discussion</w:t>
            </w:r>
          </w:p>
        </w:tc>
        <w:tc>
          <w:tcPr>
            <w:tcW w:w="970" w:type="pct"/>
            <w:shd w:val="clear" w:color="auto" w:fill="auto"/>
            <w:noWrap/>
            <w:vAlign w:val="bottom"/>
          </w:tcPr>
          <w:p w14:paraId="1FFDC83A" w14:textId="77777777" w:rsidR="00351626" w:rsidRDefault="005A3CB0">
            <w:pPr>
              <w:overflowPunct/>
              <w:autoSpaceDE/>
              <w:autoSpaceDN/>
              <w:adjustRightInd/>
              <w:spacing w:after="0"/>
              <w:textAlignment w:val="auto"/>
            </w:pPr>
            <w:r>
              <w:rPr>
                <w:rFonts w:hint="eastAsia"/>
              </w:rPr>
              <w:t>Ericsson - moderator</w:t>
            </w:r>
          </w:p>
        </w:tc>
      </w:tr>
      <w:tr w:rsidR="00351626" w14:paraId="241E8796" w14:textId="77777777">
        <w:trPr>
          <w:trHeight w:val="280"/>
        </w:trPr>
        <w:tc>
          <w:tcPr>
            <w:tcW w:w="693" w:type="pct"/>
            <w:shd w:val="clear" w:color="auto" w:fill="auto"/>
            <w:noWrap/>
            <w:vAlign w:val="bottom"/>
          </w:tcPr>
          <w:p w14:paraId="51670B81" w14:textId="77777777" w:rsidR="00351626" w:rsidRDefault="005A3CB0">
            <w:pPr>
              <w:overflowPunct/>
              <w:autoSpaceDE/>
              <w:autoSpaceDN/>
              <w:adjustRightInd/>
              <w:spacing w:after="0"/>
              <w:textAlignment w:val="auto"/>
            </w:pPr>
            <w:r>
              <w:rPr>
                <w:rFonts w:hint="eastAsia"/>
              </w:rPr>
              <w:t>R3-222481</w:t>
            </w:r>
          </w:p>
        </w:tc>
        <w:tc>
          <w:tcPr>
            <w:tcW w:w="3337" w:type="pct"/>
            <w:shd w:val="clear" w:color="auto" w:fill="auto"/>
            <w:noWrap/>
            <w:vAlign w:val="bottom"/>
          </w:tcPr>
          <w:p w14:paraId="79313F4F" w14:textId="77777777" w:rsidR="00351626" w:rsidRDefault="005A3CB0">
            <w:pPr>
              <w:overflowPunct/>
              <w:autoSpaceDE/>
              <w:autoSpaceDN/>
              <w:adjustRightInd/>
              <w:spacing w:after="0"/>
              <w:textAlignment w:val="auto"/>
            </w:pPr>
            <w:r>
              <w:rPr>
                <w:rFonts w:hint="eastAsia"/>
              </w:rPr>
              <w:t>CB: # SDT3_CGbased - Summary of email discussion</w:t>
            </w:r>
          </w:p>
        </w:tc>
        <w:tc>
          <w:tcPr>
            <w:tcW w:w="970" w:type="pct"/>
            <w:shd w:val="clear" w:color="auto" w:fill="auto"/>
            <w:noWrap/>
            <w:vAlign w:val="bottom"/>
          </w:tcPr>
          <w:p w14:paraId="7156A5AB" w14:textId="77777777" w:rsidR="00351626" w:rsidRDefault="005A3CB0">
            <w:pPr>
              <w:overflowPunct/>
              <w:autoSpaceDE/>
              <w:autoSpaceDN/>
              <w:adjustRightInd/>
              <w:spacing w:after="0"/>
              <w:textAlignment w:val="auto"/>
            </w:pPr>
            <w:r>
              <w:rPr>
                <w:rFonts w:hint="eastAsia"/>
              </w:rPr>
              <w:t>ZTE - moderator</w:t>
            </w:r>
          </w:p>
        </w:tc>
      </w:tr>
      <w:tr w:rsidR="00351626" w14:paraId="2B404AB2" w14:textId="77777777">
        <w:trPr>
          <w:trHeight w:val="280"/>
        </w:trPr>
        <w:tc>
          <w:tcPr>
            <w:tcW w:w="693" w:type="pct"/>
            <w:shd w:val="clear" w:color="auto" w:fill="auto"/>
            <w:noWrap/>
            <w:vAlign w:val="bottom"/>
          </w:tcPr>
          <w:p w14:paraId="42443FB6" w14:textId="77777777" w:rsidR="00351626" w:rsidRDefault="005A3CB0">
            <w:pPr>
              <w:overflowPunct/>
              <w:autoSpaceDE/>
              <w:autoSpaceDN/>
              <w:adjustRightInd/>
              <w:spacing w:after="0"/>
              <w:textAlignment w:val="auto"/>
            </w:pPr>
            <w:r>
              <w:rPr>
                <w:rFonts w:hint="eastAsia"/>
              </w:rPr>
              <w:t>R3-222482</w:t>
            </w:r>
          </w:p>
        </w:tc>
        <w:tc>
          <w:tcPr>
            <w:tcW w:w="3337" w:type="pct"/>
            <w:shd w:val="clear" w:color="auto" w:fill="auto"/>
            <w:noWrap/>
            <w:vAlign w:val="bottom"/>
          </w:tcPr>
          <w:p w14:paraId="4F4D0820" w14:textId="77777777" w:rsidR="00351626" w:rsidRDefault="005A3CB0">
            <w:pPr>
              <w:overflowPunct/>
              <w:autoSpaceDE/>
              <w:autoSpaceDN/>
              <w:adjustRightInd/>
              <w:spacing w:after="0"/>
              <w:textAlignment w:val="auto"/>
            </w:pPr>
            <w:r>
              <w:rPr>
                <w:rFonts w:hint="eastAsia"/>
              </w:rPr>
              <w:t>CB: # SDT4_Others - Summary of email discussion</w:t>
            </w:r>
          </w:p>
        </w:tc>
        <w:tc>
          <w:tcPr>
            <w:tcW w:w="970" w:type="pct"/>
            <w:shd w:val="clear" w:color="auto" w:fill="auto"/>
            <w:noWrap/>
            <w:vAlign w:val="bottom"/>
          </w:tcPr>
          <w:p w14:paraId="593D99C0" w14:textId="77777777" w:rsidR="00351626" w:rsidRDefault="005A3CB0">
            <w:pPr>
              <w:overflowPunct/>
              <w:autoSpaceDE/>
              <w:autoSpaceDN/>
              <w:adjustRightInd/>
              <w:spacing w:after="0"/>
              <w:textAlignment w:val="auto"/>
            </w:pPr>
            <w:r>
              <w:rPr>
                <w:rFonts w:hint="eastAsia"/>
              </w:rPr>
              <w:t>Intel - moderator</w:t>
            </w:r>
          </w:p>
        </w:tc>
      </w:tr>
      <w:tr w:rsidR="00351626" w14:paraId="6EA02CE7" w14:textId="77777777">
        <w:trPr>
          <w:trHeight w:val="280"/>
        </w:trPr>
        <w:tc>
          <w:tcPr>
            <w:tcW w:w="693" w:type="pct"/>
            <w:shd w:val="clear" w:color="auto" w:fill="auto"/>
            <w:noWrap/>
            <w:vAlign w:val="bottom"/>
          </w:tcPr>
          <w:p w14:paraId="5C7E5060" w14:textId="77777777" w:rsidR="00351626" w:rsidRDefault="005A3CB0">
            <w:pPr>
              <w:overflowPunct/>
              <w:autoSpaceDE/>
              <w:autoSpaceDN/>
              <w:adjustRightInd/>
              <w:spacing w:after="0"/>
              <w:textAlignment w:val="auto"/>
            </w:pPr>
            <w:r>
              <w:rPr>
                <w:rFonts w:hint="eastAsia"/>
              </w:rPr>
              <w:t>R3-222484</w:t>
            </w:r>
          </w:p>
        </w:tc>
        <w:tc>
          <w:tcPr>
            <w:tcW w:w="3337" w:type="pct"/>
            <w:shd w:val="clear" w:color="auto" w:fill="auto"/>
            <w:noWrap/>
            <w:vAlign w:val="bottom"/>
          </w:tcPr>
          <w:p w14:paraId="74DE582D" w14:textId="77777777" w:rsidR="00351626" w:rsidRDefault="005A3CB0">
            <w:pPr>
              <w:overflowPunct/>
              <w:autoSpaceDE/>
              <w:autoSpaceDN/>
              <w:adjustRightInd/>
              <w:spacing w:after="0"/>
              <w:textAlignment w:val="auto"/>
            </w:pPr>
            <w:r>
              <w:rPr>
                <w:rFonts w:hint="eastAsia"/>
              </w:rPr>
              <w:t>Reply LS on Security of Small data transmission</w:t>
            </w:r>
          </w:p>
        </w:tc>
        <w:tc>
          <w:tcPr>
            <w:tcW w:w="970" w:type="pct"/>
            <w:shd w:val="clear" w:color="auto" w:fill="auto"/>
            <w:noWrap/>
            <w:vAlign w:val="bottom"/>
          </w:tcPr>
          <w:p w14:paraId="10E9A65E" w14:textId="77777777" w:rsidR="00351626" w:rsidRDefault="005A3CB0">
            <w:pPr>
              <w:overflowPunct/>
              <w:autoSpaceDE/>
              <w:autoSpaceDN/>
              <w:adjustRightInd/>
              <w:spacing w:after="0"/>
              <w:textAlignment w:val="auto"/>
            </w:pPr>
            <w:r>
              <w:rPr>
                <w:rFonts w:hint="eastAsia"/>
              </w:rPr>
              <w:t>SA3</w:t>
            </w:r>
          </w:p>
        </w:tc>
      </w:tr>
      <w:tr w:rsidR="00351626" w14:paraId="5584B90C" w14:textId="77777777">
        <w:trPr>
          <w:trHeight w:val="280"/>
        </w:trPr>
        <w:tc>
          <w:tcPr>
            <w:tcW w:w="693" w:type="pct"/>
            <w:shd w:val="clear" w:color="auto" w:fill="auto"/>
            <w:noWrap/>
            <w:vAlign w:val="bottom"/>
          </w:tcPr>
          <w:p w14:paraId="11E78212" w14:textId="77777777" w:rsidR="00351626" w:rsidRDefault="005A3CB0">
            <w:pPr>
              <w:overflowPunct/>
              <w:autoSpaceDE/>
              <w:autoSpaceDN/>
              <w:adjustRightInd/>
              <w:spacing w:after="0"/>
              <w:textAlignment w:val="auto"/>
            </w:pPr>
            <w:r>
              <w:rPr>
                <w:rFonts w:hint="eastAsia"/>
              </w:rPr>
              <w:t>R3-222496</w:t>
            </w:r>
          </w:p>
        </w:tc>
        <w:tc>
          <w:tcPr>
            <w:tcW w:w="3337" w:type="pct"/>
            <w:shd w:val="clear" w:color="auto" w:fill="auto"/>
            <w:noWrap/>
            <w:vAlign w:val="bottom"/>
          </w:tcPr>
          <w:p w14:paraId="7975B298" w14:textId="77777777" w:rsidR="00351626" w:rsidRDefault="005A3CB0">
            <w:pPr>
              <w:overflowPunct/>
              <w:autoSpaceDE/>
              <w:autoSpaceDN/>
              <w:adjustRightInd/>
              <w:spacing w:after="0"/>
              <w:textAlignment w:val="auto"/>
            </w:pPr>
            <w:r>
              <w:rPr>
                <w:rFonts w:hint="eastAsia"/>
              </w:rPr>
              <w:t>CG-SDT BLCR to TS 38.470</w:t>
            </w:r>
          </w:p>
        </w:tc>
        <w:tc>
          <w:tcPr>
            <w:tcW w:w="970" w:type="pct"/>
            <w:shd w:val="clear" w:color="auto" w:fill="auto"/>
            <w:noWrap/>
            <w:vAlign w:val="bottom"/>
          </w:tcPr>
          <w:p w14:paraId="33516B0E" w14:textId="77777777" w:rsidR="00351626" w:rsidRDefault="005A3CB0">
            <w:pPr>
              <w:overflowPunct/>
              <w:autoSpaceDE/>
              <w:autoSpaceDN/>
              <w:adjustRightInd/>
              <w:spacing w:after="0"/>
              <w:textAlignment w:val="auto"/>
            </w:pPr>
            <w:r>
              <w:rPr>
                <w:rFonts w:hint="eastAsia"/>
              </w:rPr>
              <w:t>Lenovo, Motorola Mobility</w:t>
            </w:r>
          </w:p>
        </w:tc>
      </w:tr>
      <w:tr w:rsidR="00351626" w14:paraId="35C2BDAE" w14:textId="77777777">
        <w:trPr>
          <w:trHeight w:val="280"/>
        </w:trPr>
        <w:tc>
          <w:tcPr>
            <w:tcW w:w="693" w:type="pct"/>
            <w:shd w:val="clear" w:color="auto" w:fill="auto"/>
            <w:noWrap/>
            <w:vAlign w:val="bottom"/>
          </w:tcPr>
          <w:p w14:paraId="5FBBEDB4" w14:textId="77777777" w:rsidR="00351626" w:rsidRDefault="005A3CB0">
            <w:pPr>
              <w:overflowPunct/>
              <w:autoSpaceDE/>
              <w:autoSpaceDN/>
              <w:adjustRightInd/>
              <w:spacing w:after="0"/>
              <w:textAlignment w:val="auto"/>
            </w:pPr>
            <w:r>
              <w:rPr>
                <w:rFonts w:hint="eastAsia"/>
              </w:rPr>
              <w:t>R3-222591</w:t>
            </w:r>
          </w:p>
        </w:tc>
        <w:tc>
          <w:tcPr>
            <w:tcW w:w="3337" w:type="pct"/>
            <w:shd w:val="clear" w:color="auto" w:fill="auto"/>
            <w:noWrap/>
            <w:vAlign w:val="bottom"/>
          </w:tcPr>
          <w:p w14:paraId="479B0541" w14:textId="77777777" w:rsidR="00351626" w:rsidRDefault="005A3CB0">
            <w:pPr>
              <w:overflowPunct/>
              <w:autoSpaceDE/>
              <w:autoSpaceDN/>
              <w:adjustRightInd/>
              <w:spacing w:after="0"/>
              <w:textAlignment w:val="auto"/>
            </w:pPr>
            <w:r>
              <w:rPr>
                <w:rFonts w:hint="eastAsia"/>
              </w:rPr>
              <w:t>RA-SDT BLCR to TS 38.300</w:t>
            </w:r>
          </w:p>
        </w:tc>
        <w:tc>
          <w:tcPr>
            <w:tcW w:w="970" w:type="pct"/>
            <w:shd w:val="clear" w:color="auto" w:fill="auto"/>
            <w:noWrap/>
            <w:vAlign w:val="bottom"/>
          </w:tcPr>
          <w:p w14:paraId="212579EA" w14:textId="77777777" w:rsidR="00351626" w:rsidRDefault="005A3CB0">
            <w:pPr>
              <w:overflowPunct/>
              <w:autoSpaceDE/>
              <w:autoSpaceDN/>
              <w:adjustRightInd/>
              <w:spacing w:after="0"/>
              <w:textAlignment w:val="auto"/>
            </w:pPr>
            <w:r>
              <w:rPr>
                <w:rFonts w:hint="eastAsia"/>
              </w:rPr>
              <w:t>ZTE</w:t>
            </w:r>
          </w:p>
        </w:tc>
      </w:tr>
      <w:tr w:rsidR="00351626" w14:paraId="5D9DBD98" w14:textId="77777777">
        <w:trPr>
          <w:trHeight w:val="280"/>
        </w:trPr>
        <w:tc>
          <w:tcPr>
            <w:tcW w:w="693" w:type="pct"/>
            <w:shd w:val="clear" w:color="auto" w:fill="auto"/>
            <w:noWrap/>
            <w:vAlign w:val="bottom"/>
          </w:tcPr>
          <w:p w14:paraId="0AF3947B" w14:textId="77777777" w:rsidR="00351626" w:rsidRDefault="005A3CB0">
            <w:pPr>
              <w:overflowPunct/>
              <w:autoSpaceDE/>
              <w:autoSpaceDN/>
              <w:adjustRightInd/>
              <w:spacing w:after="0"/>
              <w:textAlignment w:val="auto"/>
            </w:pPr>
            <w:r>
              <w:rPr>
                <w:rFonts w:hint="eastAsia"/>
              </w:rPr>
              <w:t>R3-222644</w:t>
            </w:r>
          </w:p>
        </w:tc>
        <w:tc>
          <w:tcPr>
            <w:tcW w:w="3337" w:type="pct"/>
            <w:shd w:val="clear" w:color="auto" w:fill="auto"/>
            <w:noWrap/>
            <w:vAlign w:val="bottom"/>
          </w:tcPr>
          <w:p w14:paraId="3D93E51C" w14:textId="77777777" w:rsidR="00351626" w:rsidRDefault="005A3CB0">
            <w:pPr>
              <w:overflowPunct/>
              <w:autoSpaceDE/>
              <w:autoSpaceDN/>
              <w:adjustRightInd/>
              <w:spacing w:after="0"/>
              <w:textAlignment w:val="auto"/>
            </w:pPr>
            <w:r>
              <w:rPr>
                <w:rFonts w:hint="eastAsia"/>
              </w:rPr>
              <w:t>CB: # SDT2_RACHbased - Summary of email discussion</w:t>
            </w:r>
          </w:p>
        </w:tc>
        <w:tc>
          <w:tcPr>
            <w:tcW w:w="970" w:type="pct"/>
            <w:shd w:val="clear" w:color="auto" w:fill="auto"/>
            <w:noWrap/>
            <w:vAlign w:val="bottom"/>
          </w:tcPr>
          <w:p w14:paraId="6DC94660" w14:textId="77777777" w:rsidR="00351626" w:rsidRDefault="005A3CB0">
            <w:pPr>
              <w:overflowPunct/>
              <w:autoSpaceDE/>
              <w:autoSpaceDN/>
              <w:adjustRightInd/>
              <w:spacing w:after="0"/>
              <w:textAlignment w:val="auto"/>
            </w:pPr>
            <w:r>
              <w:rPr>
                <w:rFonts w:hint="eastAsia"/>
              </w:rPr>
              <w:t>Ericsson - moderator</w:t>
            </w:r>
          </w:p>
        </w:tc>
      </w:tr>
      <w:tr w:rsidR="00351626" w14:paraId="61BCA04A" w14:textId="77777777">
        <w:trPr>
          <w:trHeight w:val="280"/>
        </w:trPr>
        <w:tc>
          <w:tcPr>
            <w:tcW w:w="693" w:type="pct"/>
            <w:shd w:val="clear" w:color="auto" w:fill="auto"/>
            <w:noWrap/>
            <w:vAlign w:val="bottom"/>
          </w:tcPr>
          <w:p w14:paraId="077F5FA4" w14:textId="77777777" w:rsidR="00351626" w:rsidRDefault="005A3CB0">
            <w:pPr>
              <w:overflowPunct/>
              <w:autoSpaceDE/>
              <w:autoSpaceDN/>
              <w:adjustRightInd/>
              <w:spacing w:after="0"/>
              <w:textAlignment w:val="auto"/>
            </w:pPr>
            <w:r>
              <w:rPr>
                <w:rFonts w:hint="eastAsia"/>
              </w:rPr>
              <w:lastRenderedPageBreak/>
              <w:t>R3-222652</w:t>
            </w:r>
          </w:p>
        </w:tc>
        <w:tc>
          <w:tcPr>
            <w:tcW w:w="3337" w:type="pct"/>
            <w:shd w:val="clear" w:color="auto" w:fill="auto"/>
            <w:noWrap/>
            <w:vAlign w:val="bottom"/>
          </w:tcPr>
          <w:p w14:paraId="3C84CDE0" w14:textId="77777777" w:rsidR="00351626" w:rsidRDefault="005A3CB0">
            <w:pPr>
              <w:overflowPunct/>
              <w:autoSpaceDE/>
              <w:autoSpaceDN/>
              <w:adjustRightInd/>
              <w:spacing w:after="0"/>
              <w:textAlignment w:val="auto"/>
            </w:pPr>
            <w:r>
              <w:rPr>
                <w:rFonts w:hint="eastAsia"/>
              </w:rPr>
              <w:t>CB: # SDT3_CGbased - Summary of email discussion</w:t>
            </w:r>
          </w:p>
        </w:tc>
        <w:tc>
          <w:tcPr>
            <w:tcW w:w="970" w:type="pct"/>
            <w:shd w:val="clear" w:color="auto" w:fill="auto"/>
            <w:noWrap/>
            <w:vAlign w:val="bottom"/>
          </w:tcPr>
          <w:p w14:paraId="4DDAE629" w14:textId="77777777" w:rsidR="00351626" w:rsidRDefault="005A3CB0">
            <w:pPr>
              <w:overflowPunct/>
              <w:autoSpaceDE/>
              <w:autoSpaceDN/>
              <w:adjustRightInd/>
              <w:spacing w:after="0"/>
              <w:textAlignment w:val="auto"/>
            </w:pPr>
            <w:r>
              <w:rPr>
                <w:rFonts w:hint="eastAsia"/>
              </w:rPr>
              <w:t>ZTE - moderator</w:t>
            </w:r>
          </w:p>
        </w:tc>
      </w:tr>
      <w:tr w:rsidR="00351626" w14:paraId="1F5E6B7E" w14:textId="77777777">
        <w:trPr>
          <w:trHeight w:val="280"/>
        </w:trPr>
        <w:tc>
          <w:tcPr>
            <w:tcW w:w="693" w:type="pct"/>
            <w:shd w:val="clear" w:color="auto" w:fill="auto"/>
            <w:noWrap/>
            <w:vAlign w:val="bottom"/>
          </w:tcPr>
          <w:p w14:paraId="1C5E1838" w14:textId="77777777" w:rsidR="00351626" w:rsidRDefault="005A3CB0">
            <w:pPr>
              <w:overflowPunct/>
              <w:autoSpaceDE/>
              <w:autoSpaceDN/>
              <w:adjustRightInd/>
              <w:spacing w:after="0"/>
              <w:textAlignment w:val="auto"/>
            </w:pPr>
            <w:r>
              <w:rPr>
                <w:rFonts w:hint="eastAsia"/>
              </w:rPr>
              <w:t>R3-222654</w:t>
            </w:r>
          </w:p>
        </w:tc>
        <w:tc>
          <w:tcPr>
            <w:tcW w:w="3337" w:type="pct"/>
            <w:shd w:val="clear" w:color="auto" w:fill="auto"/>
            <w:noWrap/>
            <w:vAlign w:val="bottom"/>
          </w:tcPr>
          <w:p w14:paraId="60D3CDF2" w14:textId="77777777" w:rsidR="00351626" w:rsidRDefault="005A3CB0">
            <w:pPr>
              <w:overflowPunct/>
              <w:autoSpaceDE/>
              <w:autoSpaceDN/>
              <w:adjustRightInd/>
              <w:spacing w:after="0"/>
              <w:textAlignment w:val="auto"/>
            </w:pPr>
            <w:r>
              <w:rPr>
                <w:rFonts w:hint="eastAsia"/>
              </w:rPr>
              <w:t>CB: # SDT4_Others - Summary of email discussion</w:t>
            </w:r>
          </w:p>
        </w:tc>
        <w:tc>
          <w:tcPr>
            <w:tcW w:w="970" w:type="pct"/>
            <w:shd w:val="clear" w:color="auto" w:fill="auto"/>
            <w:noWrap/>
            <w:vAlign w:val="bottom"/>
          </w:tcPr>
          <w:p w14:paraId="3890A032" w14:textId="77777777" w:rsidR="00351626" w:rsidRDefault="005A3CB0">
            <w:pPr>
              <w:overflowPunct/>
              <w:autoSpaceDE/>
              <w:autoSpaceDN/>
              <w:adjustRightInd/>
              <w:spacing w:after="0"/>
              <w:textAlignment w:val="auto"/>
            </w:pPr>
            <w:r>
              <w:rPr>
                <w:rFonts w:hint="eastAsia"/>
              </w:rPr>
              <w:t>Intel - moderator</w:t>
            </w:r>
          </w:p>
        </w:tc>
      </w:tr>
      <w:tr w:rsidR="00351626" w14:paraId="04702FE5" w14:textId="77777777">
        <w:trPr>
          <w:trHeight w:val="280"/>
        </w:trPr>
        <w:tc>
          <w:tcPr>
            <w:tcW w:w="693" w:type="pct"/>
            <w:shd w:val="clear" w:color="auto" w:fill="auto"/>
            <w:noWrap/>
            <w:vAlign w:val="bottom"/>
          </w:tcPr>
          <w:p w14:paraId="044E85A3" w14:textId="77777777" w:rsidR="00351626" w:rsidRDefault="005A3CB0">
            <w:pPr>
              <w:overflowPunct/>
              <w:autoSpaceDE/>
              <w:autoSpaceDN/>
              <w:adjustRightInd/>
              <w:spacing w:after="0"/>
              <w:textAlignment w:val="auto"/>
            </w:pPr>
            <w:r>
              <w:rPr>
                <w:rFonts w:hint="eastAsia"/>
              </w:rPr>
              <w:t>R3-222682</w:t>
            </w:r>
          </w:p>
        </w:tc>
        <w:tc>
          <w:tcPr>
            <w:tcW w:w="3337" w:type="pct"/>
            <w:shd w:val="clear" w:color="auto" w:fill="auto"/>
            <w:noWrap/>
            <w:vAlign w:val="bottom"/>
          </w:tcPr>
          <w:p w14:paraId="53696EEB" w14:textId="77777777" w:rsidR="00351626" w:rsidRDefault="005A3CB0">
            <w:pPr>
              <w:overflowPunct/>
              <w:autoSpaceDE/>
              <w:autoSpaceDN/>
              <w:adjustRightInd/>
              <w:spacing w:after="0"/>
              <w:textAlignment w:val="auto"/>
            </w:pPr>
            <w:r>
              <w:rPr>
                <w:rFonts w:hint="eastAsia"/>
              </w:rPr>
              <w:t>(TP to CG-SDT BL CR of TS 38.401) Leftover issues on CG-SDT</w:t>
            </w:r>
          </w:p>
        </w:tc>
        <w:tc>
          <w:tcPr>
            <w:tcW w:w="970" w:type="pct"/>
            <w:shd w:val="clear" w:color="auto" w:fill="auto"/>
            <w:noWrap/>
            <w:vAlign w:val="bottom"/>
          </w:tcPr>
          <w:p w14:paraId="0ED109C3" w14:textId="77777777" w:rsidR="00351626" w:rsidRDefault="005A3CB0">
            <w:pPr>
              <w:overflowPunct/>
              <w:autoSpaceDE/>
              <w:autoSpaceDN/>
              <w:adjustRightInd/>
              <w:spacing w:after="0"/>
              <w:textAlignment w:val="auto"/>
            </w:pPr>
            <w:r>
              <w:rPr>
                <w:rFonts w:hint="eastAsia"/>
              </w:rPr>
              <w:t>Huawei, Ericsson, ZTE, Samsung, Intel Corporation, CATT, LG Electronics, Lenovo</w:t>
            </w:r>
          </w:p>
        </w:tc>
      </w:tr>
      <w:tr w:rsidR="00351626" w14:paraId="50742CD1" w14:textId="77777777">
        <w:trPr>
          <w:trHeight w:val="280"/>
        </w:trPr>
        <w:tc>
          <w:tcPr>
            <w:tcW w:w="693" w:type="pct"/>
            <w:shd w:val="clear" w:color="auto" w:fill="auto"/>
            <w:noWrap/>
            <w:vAlign w:val="bottom"/>
          </w:tcPr>
          <w:p w14:paraId="5EEA248E" w14:textId="77777777" w:rsidR="00351626" w:rsidRDefault="005A3CB0">
            <w:pPr>
              <w:overflowPunct/>
              <w:autoSpaceDE/>
              <w:autoSpaceDN/>
              <w:adjustRightInd/>
              <w:spacing w:after="0"/>
              <w:textAlignment w:val="auto"/>
            </w:pPr>
            <w:r>
              <w:rPr>
                <w:rFonts w:hint="eastAsia"/>
              </w:rPr>
              <w:t>R3-222683</w:t>
            </w:r>
          </w:p>
        </w:tc>
        <w:tc>
          <w:tcPr>
            <w:tcW w:w="3337" w:type="pct"/>
            <w:shd w:val="clear" w:color="auto" w:fill="auto"/>
            <w:noWrap/>
            <w:vAlign w:val="bottom"/>
          </w:tcPr>
          <w:p w14:paraId="5789368C" w14:textId="77777777" w:rsidR="00351626" w:rsidRDefault="005A3CB0">
            <w:pPr>
              <w:overflowPunct/>
              <w:autoSpaceDE/>
              <w:autoSpaceDN/>
              <w:adjustRightInd/>
              <w:spacing w:after="0"/>
              <w:textAlignment w:val="auto"/>
            </w:pPr>
            <w:r>
              <w:rPr>
                <w:rFonts w:hint="eastAsia"/>
              </w:rPr>
              <w:t>(TP for CG-SDT BL CR for TS 38.473) Toward the completion of CG-SDT</w:t>
            </w:r>
          </w:p>
        </w:tc>
        <w:tc>
          <w:tcPr>
            <w:tcW w:w="970" w:type="pct"/>
            <w:shd w:val="clear" w:color="auto" w:fill="auto"/>
            <w:noWrap/>
            <w:vAlign w:val="bottom"/>
          </w:tcPr>
          <w:p w14:paraId="45FE8654" w14:textId="77777777" w:rsidR="00351626" w:rsidRDefault="005A3CB0">
            <w:pPr>
              <w:overflowPunct/>
              <w:autoSpaceDE/>
              <w:autoSpaceDN/>
              <w:adjustRightInd/>
              <w:spacing w:after="0"/>
              <w:textAlignment w:val="auto"/>
            </w:pPr>
            <w:r>
              <w:rPr>
                <w:rFonts w:hint="eastAsia"/>
              </w:rPr>
              <w:t>Intel Corporation</w:t>
            </w:r>
          </w:p>
        </w:tc>
      </w:tr>
      <w:tr w:rsidR="00351626" w14:paraId="077A1236" w14:textId="77777777">
        <w:trPr>
          <w:trHeight w:val="280"/>
        </w:trPr>
        <w:tc>
          <w:tcPr>
            <w:tcW w:w="693" w:type="pct"/>
            <w:shd w:val="clear" w:color="auto" w:fill="auto"/>
            <w:noWrap/>
            <w:vAlign w:val="bottom"/>
          </w:tcPr>
          <w:p w14:paraId="13E821C6" w14:textId="77777777" w:rsidR="00351626" w:rsidRDefault="005A3CB0">
            <w:pPr>
              <w:overflowPunct/>
              <w:autoSpaceDE/>
              <w:autoSpaceDN/>
              <w:adjustRightInd/>
              <w:spacing w:after="0"/>
              <w:textAlignment w:val="auto"/>
            </w:pPr>
            <w:r>
              <w:rPr>
                <w:rFonts w:hint="eastAsia"/>
              </w:rPr>
              <w:t>R3-222684</w:t>
            </w:r>
          </w:p>
        </w:tc>
        <w:tc>
          <w:tcPr>
            <w:tcW w:w="3337" w:type="pct"/>
            <w:shd w:val="clear" w:color="auto" w:fill="auto"/>
            <w:noWrap/>
            <w:vAlign w:val="bottom"/>
          </w:tcPr>
          <w:p w14:paraId="4B646638" w14:textId="77777777" w:rsidR="00351626" w:rsidRDefault="005A3CB0">
            <w:pPr>
              <w:overflowPunct/>
              <w:autoSpaceDE/>
              <w:autoSpaceDN/>
              <w:adjustRightInd/>
              <w:spacing w:after="0"/>
              <w:textAlignment w:val="auto"/>
            </w:pPr>
            <w:r>
              <w:rPr>
                <w:rFonts w:hint="eastAsia"/>
              </w:rPr>
              <w:t>TP for CG-SDT BLCR to TS 38.470</w:t>
            </w:r>
          </w:p>
        </w:tc>
        <w:tc>
          <w:tcPr>
            <w:tcW w:w="970" w:type="pct"/>
            <w:shd w:val="clear" w:color="auto" w:fill="auto"/>
            <w:noWrap/>
            <w:vAlign w:val="bottom"/>
          </w:tcPr>
          <w:p w14:paraId="65B26282" w14:textId="77777777" w:rsidR="00351626" w:rsidRDefault="005A3CB0">
            <w:pPr>
              <w:overflowPunct/>
              <w:autoSpaceDE/>
              <w:autoSpaceDN/>
              <w:adjustRightInd/>
              <w:spacing w:after="0"/>
              <w:textAlignment w:val="auto"/>
            </w:pPr>
            <w:r>
              <w:rPr>
                <w:rFonts w:hint="eastAsia"/>
              </w:rPr>
              <w:t>Lenovo, Motorola Mobility</w:t>
            </w:r>
          </w:p>
        </w:tc>
      </w:tr>
      <w:tr w:rsidR="00351626" w14:paraId="7160A273" w14:textId="77777777">
        <w:trPr>
          <w:trHeight w:val="280"/>
        </w:trPr>
        <w:tc>
          <w:tcPr>
            <w:tcW w:w="693" w:type="pct"/>
            <w:shd w:val="clear" w:color="auto" w:fill="auto"/>
            <w:noWrap/>
            <w:vAlign w:val="bottom"/>
          </w:tcPr>
          <w:p w14:paraId="71195431" w14:textId="77777777" w:rsidR="00351626" w:rsidRDefault="005A3CB0">
            <w:pPr>
              <w:overflowPunct/>
              <w:autoSpaceDE/>
              <w:autoSpaceDN/>
              <w:adjustRightInd/>
              <w:spacing w:after="0"/>
              <w:textAlignment w:val="auto"/>
            </w:pPr>
            <w:r>
              <w:rPr>
                <w:rFonts w:hint="eastAsia"/>
              </w:rPr>
              <w:t>R3-222773</w:t>
            </w:r>
          </w:p>
        </w:tc>
        <w:tc>
          <w:tcPr>
            <w:tcW w:w="3337" w:type="pct"/>
            <w:shd w:val="clear" w:color="auto" w:fill="auto"/>
            <w:noWrap/>
            <w:vAlign w:val="bottom"/>
          </w:tcPr>
          <w:p w14:paraId="73BFCCF1" w14:textId="77777777" w:rsidR="00351626" w:rsidRDefault="005A3CB0">
            <w:pPr>
              <w:overflowPunct/>
              <w:autoSpaceDE/>
              <w:autoSpaceDN/>
              <w:adjustRightInd/>
              <w:spacing w:after="0"/>
              <w:textAlignment w:val="auto"/>
            </w:pPr>
            <w:r>
              <w:rPr>
                <w:rFonts w:hint="eastAsia"/>
              </w:rPr>
              <w:t>(TP for RA-SDT BLCR to TS 38.300) Left issues for RA-SDT without anchor relocation case</w:t>
            </w:r>
          </w:p>
        </w:tc>
        <w:tc>
          <w:tcPr>
            <w:tcW w:w="970" w:type="pct"/>
            <w:shd w:val="clear" w:color="auto" w:fill="auto"/>
            <w:noWrap/>
            <w:vAlign w:val="bottom"/>
          </w:tcPr>
          <w:p w14:paraId="20261E2F" w14:textId="77777777" w:rsidR="00351626" w:rsidRDefault="005A3CB0">
            <w:pPr>
              <w:overflowPunct/>
              <w:autoSpaceDE/>
              <w:autoSpaceDN/>
              <w:adjustRightInd/>
              <w:spacing w:after="0"/>
              <w:textAlignment w:val="auto"/>
            </w:pPr>
            <w:r>
              <w:rPr>
                <w:rFonts w:hint="eastAsia"/>
              </w:rPr>
              <w:t>ZTE, Ericsson, Nokia, Nokia Shanghai Bell, Intel Corporation, Samsung</w:t>
            </w:r>
          </w:p>
        </w:tc>
      </w:tr>
      <w:tr w:rsidR="00351626" w14:paraId="4584A643" w14:textId="77777777">
        <w:trPr>
          <w:trHeight w:val="280"/>
        </w:trPr>
        <w:tc>
          <w:tcPr>
            <w:tcW w:w="693" w:type="pct"/>
            <w:shd w:val="clear" w:color="auto" w:fill="auto"/>
            <w:noWrap/>
            <w:vAlign w:val="bottom"/>
          </w:tcPr>
          <w:p w14:paraId="23450A85" w14:textId="77777777" w:rsidR="00351626" w:rsidRDefault="005A3CB0">
            <w:pPr>
              <w:overflowPunct/>
              <w:autoSpaceDE/>
              <w:autoSpaceDN/>
              <w:adjustRightInd/>
              <w:spacing w:after="0"/>
              <w:textAlignment w:val="auto"/>
            </w:pPr>
            <w:r>
              <w:rPr>
                <w:rFonts w:hint="eastAsia"/>
              </w:rPr>
              <w:t>R3-222774</w:t>
            </w:r>
          </w:p>
        </w:tc>
        <w:tc>
          <w:tcPr>
            <w:tcW w:w="3337" w:type="pct"/>
            <w:shd w:val="clear" w:color="auto" w:fill="auto"/>
            <w:noWrap/>
            <w:vAlign w:val="bottom"/>
          </w:tcPr>
          <w:p w14:paraId="2AB143CB" w14:textId="77777777" w:rsidR="00351626" w:rsidRDefault="005A3CB0">
            <w:pPr>
              <w:overflowPunct/>
              <w:autoSpaceDE/>
              <w:autoSpaceDN/>
              <w:adjustRightInd/>
              <w:spacing w:after="0"/>
              <w:textAlignment w:val="auto"/>
            </w:pPr>
            <w:r>
              <w:rPr>
                <w:rFonts w:hint="eastAsia"/>
              </w:rPr>
              <w:t>(TP for RA-SDT BL CR for TS 38.401)</w:t>
            </w:r>
          </w:p>
        </w:tc>
        <w:tc>
          <w:tcPr>
            <w:tcW w:w="970" w:type="pct"/>
            <w:shd w:val="clear" w:color="auto" w:fill="auto"/>
            <w:noWrap/>
            <w:vAlign w:val="bottom"/>
          </w:tcPr>
          <w:p w14:paraId="6D82946A" w14:textId="77777777" w:rsidR="00351626" w:rsidRDefault="005A3CB0">
            <w:pPr>
              <w:overflowPunct/>
              <w:autoSpaceDE/>
              <w:autoSpaceDN/>
              <w:adjustRightInd/>
              <w:spacing w:after="0"/>
              <w:textAlignment w:val="auto"/>
            </w:pPr>
            <w:r>
              <w:rPr>
                <w:rFonts w:hint="eastAsia"/>
              </w:rPr>
              <w:t>Intel Corporation, LG Electronics, ZTE, CATT, Ericsson, NEC, Samsung</w:t>
            </w:r>
          </w:p>
        </w:tc>
      </w:tr>
      <w:tr w:rsidR="00351626" w14:paraId="5DFAE745" w14:textId="77777777">
        <w:trPr>
          <w:trHeight w:val="280"/>
        </w:trPr>
        <w:tc>
          <w:tcPr>
            <w:tcW w:w="693" w:type="pct"/>
            <w:shd w:val="clear" w:color="auto" w:fill="auto"/>
            <w:noWrap/>
            <w:vAlign w:val="bottom"/>
          </w:tcPr>
          <w:p w14:paraId="0CEB26A5" w14:textId="77777777" w:rsidR="00351626" w:rsidRDefault="005A3CB0">
            <w:pPr>
              <w:overflowPunct/>
              <w:autoSpaceDE/>
              <w:autoSpaceDN/>
              <w:adjustRightInd/>
              <w:spacing w:after="0"/>
              <w:textAlignment w:val="auto"/>
            </w:pPr>
            <w:r>
              <w:rPr>
                <w:rFonts w:hint="eastAsia"/>
              </w:rPr>
              <w:t>R3-222775</w:t>
            </w:r>
          </w:p>
        </w:tc>
        <w:tc>
          <w:tcPr>
            <w:tcW w:w="3337" w:type="pct"/>
            <w:shd w:val="clear" w:color="auto" w:fill="auto"/>
            <w:noWrap/>
            <w:vAlign w:val="bottom"/>
          </w:tcPr>
          <w:p w14:paraId="3436344D" w14:textId="77777777" w:rsidR="00351626" w:rsidRDefault="005A3CB0">
            <w:pPr>
              <w:overflowPunct/>
              <w:autoSpaceDE/>
              <w:autoSpaceDN/>
              <w:adjustRightInd/>
              <w:spacing w:after="0"/>
              <w:textAlignment w:val="auto"/>
            </w:pPr>
            <w:r>
              <w:rPr>
                <w:rFonts w:hint="eastAsia"/>
              </w:rPr>
              <w:t>(TP for RA-SDT BL CR to TS 38.423) Procedures for context fetch</w:t>
            </w:r>
          </w:p>
        </w:tc>
        <w:tc>
          <w:tcPr>
            <w:tcW w:w="970" w:type="pct"/>
            <w:shd w:val="clear" w:color="auto" w:fill="auto"/>
            <w:noWrap/>
            <w:vAlign w:val="bottom"/>
          </w:tcPr>
          <w:p w14:paraId="1E8135D5" w14:textId="77777777" w:rsidR="00351626" w:rsidRDefault="005A3CB0">
            <w:pPr>
              <w:overflowPunct/>
              <w:autoSpaceDE/>
              <w:autoSpaceDN/>
              <w:adjustRightInd/>
              <w:spacing w:after="0"/>
              <w:textAlignment w:val="auto"/>
            </w:pPr>
            <w:r>
              <w:rPr>
                <w:rFonts w:hint="eastAsia"/>
              </w:rPr>
              <w:t>Ericsson, ZTE, Lenovo, Motorola Mobility, China Telecommunication, Nokia, Nokia Shanghai Bell, LG Electronics, Samsung, NEC, CATT, Intel Corporation</w:t>
            </w:r>
          </w:p>
        </w:tc>
      </w:tr>
      <w:tr w:rsidR="00351626" w14:paraId="4B497705" w14:textId="77777777">
        <w:trPr>
          <w:trHeight w:val="280"/>
        </w:trPr>
        <w:tc>
          <w:tcPr>
            <w:tcW w:w="693" w:type="pct"/>
            <w:shd w:val="clear" w:color="auto" w:fill="auto"/>
            <w:noWrap/>
            <w:vAlign w:val="bottom"/>
          </w:tcPr>
          <w:p w14:paraId="7D87396C" w14:textId="77777777" w:rsidR="00351626" w:rsidRDefault="005A3CB0">
            <w:pPr>
              <w:overflowPunct/>
              <w:autoSpaceDE/>
              <w:autoSpaceDN/>
              <w:adjustRightInd/>
              <w:spacing w:after="0"/>
              <w:textAlignment w:val="auto"/>
            </w:pPr>
            <w:r>
              <w:rPr>
                <w:rFonts w:hint="eastAsia"/>
              </w:rPr>
              <w:t>R3-222776</w:t>
            </w:r>
          </w:p>
        </w:tc>
        <w:tc>
          <w:tcPr>
            <w:tcW w:w="3337" w:type="pct"/>
            <w:shd w:val="clear" w:color="auto" w:fill="auto"/>
            <w:noWrap/>
            <w:vAlign w:val="bottom"/>
          </w:tcPr>
          <w:p w14:paraId="47B2F200" w14:textId="77777777" w:rsidR="00351626" w:rsidRDefault="005A3CB0">
            <w:pPr>
              <w:overflowPunct/>
              <w:autoSpaceDE/>
              <w:autoSpaceDN/>
              <w:adjustRightInd/>
              <w:spacing w:after="0"/>
              <w:textAlignment w:val="auto"/>
            </w:pPr>
            <w:r>
              <w:rPr>
                <w:rFonts w:hint="eastAsia"/>
              </w:rPr>
              <w:t>(TP to RA-SDT BL CR on TS38.473) Discussion on the remaining issues of RA-SDT</w:t>
            </w:r>
          </w:p>
        </w:tc>
        <w:tc>
          <w:tcPr>
            <w:tcW w:w="970" w:type="pct"/>
            <w:shd w:val="clear" w:color="auto" w:fill="auto"/>
            <w:noWrap/>
            <w:vAlign w:val="bottom"/>
          </w:tcPr>
          <w:p w14:paraId="36FAB6F4" w14:textId="77777777" w:rsidR="00351626" w:rsidRDefault="005A3CB0">
            <w:pPr>
              <w:overflowPunct/>
              <w:autoSpaceDE/>
              <w:autoSpaceDN/>
              <w:adjustRightInd/>
              <w:spacing w:after="0"/>
              <w:textAlignment w:val="auto"/>
            </w:pPr>
            <w:r>
              <w:rPr>
                <w:rFonts w:hint="eastAsia"/>
              </w:rPr>
              <w:t>Samsung, Ericsson, Intel Corporation, LG Electronics, CATT, Lenovo, NEC</w:t>
            </w:r>
          </w:p>
        </w:tc>
      </w:tr>
      <w:tr w:rsidR="00351626" w14:paraId="79C23323" w14:textId="77777777">
        <w:trPr>
          <w:trHeight w:val="280"/>
        </w:trPr>
        <w:tc>
          <w:tcPr>
            <w:tcW w:w="693" w:type="pct"/>
            <w:shd w:val="clear" w:color="auto" w:fill="auto"/>
            <w:noWrap/>
            <w:vAlign w:val="bottom"/>
          </w:tcPr>
          <w:p w14:paraId="5C67E67D" w14:textId="77777777" w:rsidR="00351626" w:rsidRDefault="005A3CB0">
            <w:pPr>
              <w:overflowPunct/>
              <w:autoSpaceDE/>
              <w:autoSpaceDN/>
              <w:adjustRightInd/>
              <w:spacing w:after="0"/>
              <w:textAlignment w:val="auto"/>
            </w:pPr>
            <w:r>
              <w:rPr>
                <w:rFonts w:hint="eastAsia"/>
              </w:rPr>
              <w:t>R3-222777</w:t>
            </w:r>
          </w:p>
        </w:tc>
        <w:tc>
          <w:tcPr>
            <w:tcW w:w="3337" w:type="pct"/>
            <w:shd w:val="clear" w:color="auto" w:fill="auto"/>
            <w:noWrap/>
            <w:vAlign w:val="bottom"/>
          </w:tcPr>
          <w:p w14:paraId="190223ED" w14:textId="77777777" w:rsidR="00351626" w:rsidRDefault="005A3CB0">
            <w:pPr>
              <w:overflowPunct/>
              <w:autoSpaceDE/>
              <w:autoSpaceDN/>
              <w:adjustRightInd/>
              <w:spacing w:after="0"/>
              <w:textAlignment w:val="auto"/>
            </w:pPr>
            <w:r>
              <w:rPr>
                <w:rFonts w:hint="eastAsia"/>
              </w:rPr>
              <w:t>(TP to RA-SDT BL CR of TS 38.420) RACH based SDT without anchor relocation</w:t>
            </w:r>
          </w:p>
        </w:tc>
        <w:tc>
          <w:tcPr>
            <w:tcW w:w="970" w:type="pct"/>
            <w:shd w:val="clear" w:color="auto" w:fill="auto"/>
            <w:noWrap/>
            <w:vAlign w:val="bottom"/>
          </w:tcPr>
          <w:p w14:paraId="0228FEC3" w14:textId="77777777" w:rsidR="00351626" w:rsidRDefault="005A3CB0">
            <w:pPr>
              <w:overflowPunct/>
              <w:autoSpaceDE/>
              <w:autoSpaceDN/>
              <w:adjustRightInd/>
              <w:spacing w:after="0"/>
              <w:textAlignment w:val="auto"/>
            </w:pPr>
            <w:r>
              <w:rPr>
                <w:rFonts w:hint="eastAsia"/>
              </w:rPr>
              <w:t>Huawei, ZTE, Intel Corporation, CATT, Samsung</w:t>
            </w:r>
          </w:p>
        </w:tc>
      </w:tr>
      <w:tr w:rsidR="00351626" w14:paraId="3C183752" w14:textId="77777777">
        <w:trPr>
          <w:trHeight w:val="280"/>
        </w:trPr>
        <w:tc>
          <w:tcPr>
            <w:tcW w:w="693" w:type="pct"/>
            <w:shd w:val="clear" w:color="auto" w:fill="auto"/>
            <w:noWrap/>
            <w:vAlign w:val="bottom"/>
          </w:tcPr>
          <w:p w14:paraId="2A30BDAE" w14:textId="77777777" w:rsidR="00351626" w:rsidRDefault="005A3CB0">
            <w:pPr>
              <w:overflowPunct/>
              <w:autoSpaceDE/>
              <w:autoSpaceDN/>
              <w:adjustRightInd/>
              <w:spacing w:after="0"/>
              <w:textAlignment w:val="auto"/>
            </w:pPr>
            <w:r>
              <w:rPr>
                <w:rFonts w:hint="eastAsia"/>
              </w:rPr>
              <w:t>R3-222846</w:t>
            </w:r>
          </w:p>
        </w:tc>
        <w:tc>
          <w:tcPr>
            <w:tcW w:w="3337" w:type="pct"/>
            <w:shd w:val="clear" w:color="auto" w:fill="auto"/>
            <w:noWrap/>
            <w:vAlign w:val="bottom"/>
          </w:tcPr>
          <w:p w14:paraId="2AE97F46" w14:textId="77777777" w:rsidR="00351626" w:rsidRDefault="005A3CB0">
            <w:pPr>
              <w:overflowPunct/>
              <w:autoSpaceDE/>
              <w:autoSpaceDN/>
              <w:adjustRightInd/>
              <w:spacing w:after="0"/>
              <w:textAlignment w:val="auto"/>
            </w:pPr>
            <w:r>
              <w:rPr>
                <w:rFonts w:hint="eastAsia"/>
              </w:rPr>
              <w:t>(TP for RA-SDT BL CR for TS 38.463)</w:t>
            </w:r>
          </w:p>
        </w:tc>
        <w:tc>
          <w:tcPr>
            <w:tcW w:w="970" w:type="pct"/>
            <w:shd w:val="clear" w:color="auto" w:fill="auto"/>
            <w:noWrap/>
            <w:vAlign w:val="bottom"/>
          </w:tcPr>
          <w:p w14:paraId="5AC469B5" w14:textId="77777777" w:rsidR="00351626" w:rsidRDefault="005A3CB0">
            <w:pPr>
              <w:overflowPunct/>
              <w:autoSpaceDE/>
              <w:autoSpaceDN/>
              <w:adjustRightInd/>
              <w:spacing w:after="0"/>
              <w:textAlignment w:val="auto"/>
            </w:pPr>
            <w:r>
              <w:rPr>
                <w:rFonts w:hint="eastAsia"/>
              </w:rPr>
              <w:t>Intel Corporation, Nokia, Nokia Shanghai Bell, CATT, China Telecom, ZTE, LG Electronics, Samsung, Ericsson, Lenovo</w:t>
            </w:r>
          </w:p>
        </w:tc>
      </w:tr>
      <w:tr w:rsidR="00351626" w14:paraId="4EAA108F" w14:textId="77777777">
        <w:trPr>
          <w:trHeight w:val="280"/>
        </w:trPr>
        <w:tc>
          <w:tcPr>
            <w:tcW w:w="693" w:type="pct"/>
            <w:shd w:val="clear" w:color="auto" w:fill="auto"/>
            <w:noWrap/>
            <w:vAlign w:val="bottom"/>
          </w:tcPr>
          <w:p w14:paraId="080F1437" w14:textId="77777777" w:rsidR="00351626" w:rsidRDefault="005A3CB0">
            <w:pPr>
              <w:overflowPunct/>
              <w:autoSpaceDE/>
              <w:autoSpaceDN/>
              <w:adjustRightInd/>
              <w:spacing w:after="0"/>
              <w:textAlignment w:val="auto"/>
            </w:pPr>
            <w:r>
              <w:rPr>
                <w:rFonts w:hint="eastAsia"/>
              </w:rPr>
              <w:t>R3-222856</w:t>
            </w:r>
          </w:p>
        </w:tc>
        <w:tc>
          <w:tcPr>
            <w:tcW w:w="3337" w:type="pct"/>
            <w:shd w:val="clear" w:color="auto" w:fill="auto"/>
            <w:noWrap/>
            <w:vAlign w:val="bottom"/>
          </w:tcPr>
          <w:p w14:paraId="45874A23" w14:textId="77777777" w:rsidR="00351626" w:rsidRDefault="005A3CB0">
            <w:pPr>
              <w:overflowPunct/>
              <w:autoSpaceDE/>
              <w:autoSpaceDN/>
              <w:adjustRightInd/>
              <w:spacing w:after="0"/>
              <w:textAlignment w:val="auto"/>
            </w:pPr>
            <w:r>
              <w:rPr>
                <w:rFonts w:hint="eastAsia"/>
              </w:rPr>
              <w:t>CB: # SDT2_RACHbased - Summary of email discussion</w:t>
            </w:r>
          </w:p>
        </w:tc>
        <w:tc>
          <w:tcPr>
            <w:tcW w:w="970" w:type="pct"/>
            <w:shd w:val="clear" w:color="auto" w:fill="auto"/>
            <w:noWrap/>
            <w:vAlign w:val="bottom"/>
          </w:tcPr>
          <w:p w14:paraId="7233F77B" w14:textId="77777777" w:rsidR="00351626" w:rsidRDefault="005A3CB0">
            <w:pPr>
              <w:overflowPunct/>
              <w:autoSpaceDE/>
              <w:autoSpaceDN/>
              <w:adjustRightInd/>
              <w:spacing w:after="0"/>
              <w:textAlignment w:val="auto"/>
            </w:pPr>
            <w:r>
              <w:rPr>
                <w:rFonts w:hint="eastAsia"/>
              </w:rPr>
              <w:t>Ericsson - moderator</w:t>
            </w:r>
          </w:p>
        </w:tc>
      </w:tr>
      <w:tr w:rsidR="00351626" w14:paraId="08EACB82" w14:textId="77777777">
        <w:trPr>
          <w:trHeight w:val="280"/>
        </w:trPr>
        <w:tc>
          <w:tcPr>
            <w:tcW w:w="693" w:type="pct"/>
            <w:shd w:val="clear" w:color="auto" w:fill="auto"/>
            <w:noWrap/>
            <w:vAlign w:val="bottom"/>
          </w:tcPr>
          <w:p w14:paraId="6D4A26EC" w14:textId="77777777" w:rsidR="00351626" w:rsidRDefault="005A3CB0">
            <w:pPr>
              <w:overflowPunct/>
              <w:autoSpaceDE/>
              <w:autoSpaceDN/>
              <w:adjustRightInd/>
              <w:spacing w:after="0"/>
              <w:textAlignment w:val="auto"/>
            </w:pPr>
            <w:r>
              <w:rPr>
                <w:rFonts w:hint="eastAsia"/>
              </w:rPr>
              <w:t>R3-222863</w:t>
            </w:r>
          </w:p>
        </w:tc>
        <w:tc>
          <w:tcPr>
            <w:tcW w:w="3337" w:type="pct"/>
            <w:shd w:val="clear" w:color="auto" w:fill="auto"/>
            <w:noWrap/>
            <w:vAlign w:val="bottom"/>
          </w:tcPr>
          <w:p w14:paraId="50C417EE" w14:textId="77777777" w:rsidR="00351626" w:rsidRDefault="005A3CB0">
            <w:pPr>
              <w:overflowPunct/>
              <w:autoSpaceDE/>
              <w:autoSpaceDN/>
              <w:adjustRightInd/>
              <w:spacing w:after="0"/>
              <w:textAlignment w:val="auto"/>
            </w:pPr>
            <w:r>
              <w:rPr>
                <w:rFonts w:hint="eastAsia"/>
              </w:rPr>
              <w:t>(TP to RA-SDT BL CR on TS38.473) Discussion on the remaining issues of RA-SDT</w:t>
            </w:r>
          </w:p>
        </w:tc>
        <w:tc>
          <w:tcPr>
            <w:tcW w:w="970" w:type="pct"/>
            <w:shd w:val="clear" w:color="auto" w:fill="auto"/>
            <w:noWrap/>
            <w:vAlign w:val="bottom"/>
          </w:tcPr>
          <w:p w14:paraId="0DD6EA65" w14:textId="77777777" w:rsidR="00351626" w:rsidRDefault="005A3CB0">
            <w:pPr>
              <w:overflowPunct/>
              <w:autoSpaceDE/>
              <w:autoSpaceDN/>
              <w:adjustRightInd/>
              <w:spacing w:after="0"/>
              <w:textAlignment w:val="auto"/>
            </w:pPr>
            <w:r>
              <w:rPr>
                <w:rFonts w:hint="eastAsia"/>
              </w:rPr>
              <w:t>Samsung, Ericsson, Intel Corporation, LG Electronics, CATT, Lenovo, NEC</w:t>
            </w:r>
          </w:p>
        </w:tc>
      </w:tr>
    </w:tbl>
    <w:p w14:paraId="328DF126" w14:textId="77777777" w:rsidR="00351626" w:rsidRDefault="00351626">
      <w:pPr>
        <w:pStyle w:val="ListParagraph11"/>
        <w:overflowPunct/>
        <w:autoSpaceDE/>
        <w:autoSpaceDN/>
        <w:snapToGrid w:val="0"/>
        <w:spacing w:before="0" w:beforeAutospacing="0" w:afterLines="50" w:after="120"/>
        <w:ind w:left="0"/>
        <w:jc w:val="both"/>
        <w:textAlignment w:val="auto"/>
        <w:rPr>
          <w:lang w:eastAsia="en-US"/>
        </w:rPr>
      </w:pPr>
    </w:p>
    <w:p w14:paraId="0A691E1E" w14:textId="77777777" w:rsidR="00351626" w:rsidRDefault="005A3CB0">
      <w:pPr>
        <w:outlineLvl w:val="5"/>
        <w:rPr>
          <w:rFonts w:ascii="Arial" w:hAnsi="Arial" w:cs="Arial"/>
          <w:b/>
          <w:lang w:eastAsia="en-US"/>
        </w:rPr>
      </w:pPr>
      <w:r>
        <w:rPr>
          <w:rFonts w:ascii="Arial" w:hAnsi="Arial" w:cs="Arial"/>
          <w:b/>
          <w:lang w:eastAsia="en-US"/>
        </w:rPr>
        <w:t>RAN3#114bis-e</w:t>
      </w: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6818"/>
        <w:gridCol w:w="1977"/>
      </w:tblGrid>
      <w:tr w:rsidR="00351626" w14:paraId="2C0EFA16" w14:textId="77777777">
        <w:trPr>
          <w:trHeight w:val="280"/>
        </w:trPr>
        <w:tc>
          <w:tcPr>
            <w:tcW w:w="1399" w:type="dxa"/>
            <w:shd w:val="clear" w:color="auto" w:fill="auto"/>
            <w:noWrap/>
            <w:vAlign w:val="bottom"/>
          </w:tcPr>
          <w:p w14:paraId="7DB51A2B" w14:textId="77777777" w:rsidR="00351626" w:rsidRDefault="005A3CB0">
            <w:pPr>
              <w:overflowPunct/>
              <w:autoSpaceDE/>
              <w:autoSpaceDN/>
              <w:snapToGrid w:val="0"/>
              <w:spacing w:after="0"/>
              <w:textAlignment w:val="auto"/>
            </w:pPr>
            <w:r>
              <w:rPr>
                <w:rFonts w:hint="eastAsia"/>
              </w:rPr>
              <w:t>R3-220033</w:t>
            </w:r>
          </w:p>
        </w:tc>
        <w:tc>
          <w:tcPr>
            <w:tcW w:w="6818" w:type="dxa"/>
            <w:shd w:val="clear" w:color="auto" w:fill="auto"/>
            <w:noWrap/>
            <w:vAlign w:val="bottom"/>
          </w:tcPr>
          <w:p w14:paraId="27B9E972" w14:textId="77777777" w:rsidR="00351626" w:rsidRDefault="005A3CB0">
            <w:pPr>
              <w:overflowPunct/>
              <w:autoSpaceDE/>
              <w:autoSpaceDN/>
              <w:snapToGrid w:val="0"/>
              <w:spacing w:after="0"/>
              <w:textAlignment w:val="auto"/>
            </w:pPr>
            <w:r>
              <w:rPr>
                <w:rFonts w:hint="eastAsia"/>
              </w:rPr>
              <w:t>CG-SDT BLCR to TS 38.473</w:t>
            </w:r>
          </w:p>
        </w:tc>
        <w:tc>
          <w:tcPr>
            <w:tcW w:w="1977" w:type="dxa"/>
            <w:shd w:val="clear" w:color="auto" w:fill="auto"/>
            <w:noWrap/>
            <w:vAlign w:val="bottom"/>
          </w:tcPr>
          <w:p w14:paraId="223D7DC7" w14:textId="77777777" w:rsidR="00351626" w:rsidRDefault="005A3CB0">
            <w:pPr>
              <w:overflowPunct/>
              <w:autoSpaceDE/>
              <w:autoSpaceDN/>
              <w:snapToGrid w:val="0"/>
              <w:spacing w:after="0"/>
              <w:textAlignment w:val="auto"/>
            </w:pPr>
            <w:r>
              <w:rPr>
                <w:rFonts w:hint="eastAsia"/>
              </w:rPr>
              <w:t>Samsung</w:t>
            </w:r>
          </w:p>
        </w:tc>
      </w:tr>
      <w:tr w:rsidR="00351626" w14:paraId="36958953" w14:textId="77777777">
        <w:trPr>
          <w:trHeight w:val="280"/>
        </w:trPr>
        <w:tc>
          <w:tcPr>
            <w:tcW w:w="1399" w:type="dxa"/>
            <w:shd w:val="clear" w:color="auto" w:fill="auto"/>
            <w:noWrap/>
            <w:vAlign w:val="bottom"/>
          </w:tcPr>
          <w:p w14:paraId="559CD9B6" w14:textId="77777777" w:rsidR="00351626" w:rsidRDefault="005A3CB0">
            <w:pPr>
              <w:overflowPunct/>
              <w:autoSpaceDE/>
              <w:autoSpaceDN/>
              <w:snapToGrid w:val="0"/>
              <w:spacing w:after="0"/>
              <w:textAlignment w:val="auto"/>
            </w:pPr>
            <w:r>
              <w:rPr>
                <w:rFonts w:hint="eastAsia"/>
              </w:rPr>
              <w:t>R3-220076</w:t>
            </w:r>
          </w:p>
        </w:tc>
        <w:tc>
          <w:tcPr>
            <w:tcW w:w="6818" w:type="dxa"/>
            <w:shd w:val="clear" w:color="auto" w:fill="auto"/>
            <w:noWrap/>
            <w:vAlign w:val="bottom"/>
          </w:tcPr>
          <w:p w14:paraId="7D58EC09" w14:textId="77777777" w:rsidR="00351626" w:rsidRDefault="005A3CB0">
            <w:pPr>
              <w:overflowPunct/>
              <w:autoSpaceDE/>
              <w:autoSpaceDN/>
              <w:snapToGrid w:val="0"/>
              <w:spacing w:after="0"/>
              <w:textAlignment w:val="auto"/>
            </w:pPr>
            <w:r>
              <w:rPr>
                <w:rFonts w:hint="eastAsia"/>
              </w:rPr>
              <w:t>RA-SDT BLCR to TS 38.300</w:t>
            </w:r>
          </w:p>
        </w:tc>
        <w:tc>
          <w:tcPr>
            <w:tcW w:w="1977" w:type="dxa"/>
            <w:shd w:val="clear" w:color="auto" w:fill="auto"/>
            <w:noWrap/>
            <w:vAlign w:val="bottom"/>
          </w:tcPr>
          <w:p w14:paraId="57641C10" w14:textId="77777777" w:rsidR="00351626" w:rsidRDefault="005A3CB0">
            <w:pPr>
              <w:overflowPunct/>
              <w:autoSpaceDE/>
              <w:autoSpaceDN/>
              <w:snapToGrid w:val="0"/>
              <w:spacing w:after="0"/>
              <w:textAlignment w:val="auto"/>
            </w:pPr>
            <w:r>
              <w:rPr>
                <w:rFonts w:hint="eastAsia"/>
              </w:rPr>
              <w:t>ZTE</w:t>
            </w:r>
          </w:p>
        </w:tc>
      </w:tr>
      <w:tr w:rsidR="00351626" w14:paraId="7FCE8928" w14:textId="77777777">
        <w:trPr>
          <w:trHeight w:val="280"/>
        </w:trPr>
        <w:tc>
          <w:tcPr>
            <w:tcW w:w="1399" w:type="dxa"/>
            <w:shd w:val="clear" w:color="auto" w:fill="auto"/>
            <w:noWrap/>
            <w:vAlign w:val="bottom"/>
          </w:tcPr>
          <w:p w14:paraId="21C20421" w14:textId="77777777" w:rsidR="00351626" w:rsidRDefault="005A3CB0">
            <w:pPr>
              <w:overflowPunct/>
              <w:autoSpaceDE/>
              <w:autoSpaceDN/>
              <w:snapToGrid w:val="0"/>
              <w:spacing w:after="0"/>
              <w:textAlignment w:val="auto"/>
            </w:pPr>
            <w:r>
              <w:rPr>
                <w:rFonts w:hint="eastAsia"/>
              </w:rPr>
              <w:t>R3-220077</w:t>
            </w:r>
          </w:p>
        </w:tc>
        <w:tc>
          <w:tcPr>
            <w:tcW w:w="6818" w:type="dxa"/>
            <w:shd w:val="clear" w:color="auto" w:fill="auto"/>
            <w:noWrap/>
            <w:vAlign w:val="bottom"/>
          </w:tcPr>
          <w:p w14:paraId="2B252AB3" w14:textId="77777777" w:rsidR="00351626" w:rsidRDefault="005A3CB0">
            <w:pPr>
              <w:overflowPunct/>
              <w:autoSpaceDE/>
              <w:autoSpaceDN/>
              <w:snapToGrid w:val="0"/>
              <w:spacing w:after="0"/>
              <w:textAlignment w:val="auto"/>
            </w:pPr>
            <w:r>
              <w:rPr>
                <w:rFonts w:hint="eastAsia"/>
              </w:rPr>
              <w:t>RA-SDT BLCR to TS 38.401</w:t>
            </w:r>
          </w:p>
        </w:tc>
        <w:tc>
          <w:tcPr>
            <w:tcW w:w="1977" w:type="dxa"/>
            <w:shd w:val="clear" w:color="auto" w:fill="auto"/>
            <w:noWrap/>
            <w:vAlign w:val="bottom"/>
          </w:tcPr>
          <w:p w14:paraId="4BE3DE28" w14:textId="77777777" w:rsidR="00351626" w:rsidRDefault="005A3CB0">
            <w:pPr>
              <w:overflowPunct/>
              <w:autoSpaceDE/>
              <w:autoSpaceDN/>
              <w:snapToGrid w:val="0"/>
              <w:spacing w:after="0"/>
              <w:textAlignment w:val="auto"/>
            </w:pPr>
            <w:r>
              <w:rPr>
                <w:rFonts w:hint="eastAsia"/>
              </w:rPr>
              <w:t>Intel Corporation</w:t>
            </w:r>
          </w:p>
        </w:tc>
      </w:tr>
      <w:tr w:rsidR="00351626" w14:paraId="0727AC2D" w14:textId="77777777">
        <w:trPr>
          <w:trHeight w:val="280"/>
        </w:trPr>
        <w:tc>
          <w:tcPr>
            <w:tcW w:w="1399" w:type="dxa"/>
            <w:shd w:val="clear" w:color="auto" w:fill="auto"/>
            <w:noWrap/>
            <w:vAlign w:val="bottom"/>
          </w:tcPr>
          <w:p w14:paraId="3170C190" w14:textId="77777777" w:rsidR="00351626" w:rsidRDefault="005A3CB0">
            <w:pPr>
              <w:overflowPunct/>
              <w:autoSpaceDE/>
              <w:autoSpaceDN/>
              <w:snapToGrid w:val="0"/>
              <w:spacing w:after="0"/>
              <w:textAlignment w:val="auto"/>
            </w:pPr>
            <w:r>
              <w:rPr>
                <w:rFonts w:hint="eastAsia"/>
              </w:rPr>
              <w:t>R3-220078</w:t>
            </w:r>
          </w:p>
        </w:tc>
        <w:tc>
          <w:tcPr>
            <w:tcW w:w="6818" w:type="dxa"/>
            <w:shd w:val="clear" w:color="auto" w:fill="auto"/>
            <w:noWrap/>
            <w:vAlign w:val="bottom"/>
          </w:tcPr>
          <w:p w14:paraId="4DBE78DE" w14:textId="77777777" w:rsidR="00351626" w:rsidRDefault="005A3CB0">
            <w:pPr>
              <w:overflowPunct/>
              <w:autoSpaceDE/>
              <w:autoSpaceDN/>
              <w:snapToGrid w:val="0"/>
              <w:spacing w:after="0"/>
              <w:textAlignment w:val="auto"/>
            </w:pPr>
            <w:r>
              <w:rPr>
                <w:rFonts w:hint="eastAsia"/>
              </w:rPr>
              <w:t>RA-SDT BLCR to TS 38.423</w:t>
            </w:r>
          </w:p>
        </w:tc>
        <w:tc>
          <w:tcPr>
            <w:tcW w:w="1977" w:type="dxa"/>
            <w:shd w:val="clear" w:color="auto" w:fill="auto"/>
            <w:noWrap/>
            <w:vAlign w:val="bottom"/>
          </w:tcPr>
          <w:p w14:paraId="1F2FC866" w14:textId="77777777" w:rsidR="00351626" w:rsidRDefault="005A3CB0">
            <w:pPr>
              <w:overflowPunct/>
              <w:autoSpaceDE/>
              <w:autoSpaceDN/>
              <w:snapToGrid w:val="0"/>
              <w:spacing w:after="0"/>
              <w:textAlignment w:val="auto"/>
            </w:pPr>
            <w:r>
              <w:rPr>
                <w:rFonts w:hint="eastAsia"/>
              </w:rPr>
              <w:t>Ericsson</w:t>
            </w:r>
          </w:p>
        </w:tc>
      </w:tr>
      <w:tr w:rsidR="00351626" w14:paraId="23FA295E" w14:textId="77777777">
        <w:trPr>
          <w:trHeight w:val="280"/>
        </w:trPr>
        <w:tc>
          <w:tcPr>
            <w:tcW w:w="1399" w:type="dxa"/>
            <w:shd w:val="clear" w:color="auto" w:fill="auto"/>
            <w:noWrap/>
            <w:vAlign w:val="bottom"/>
          </w:tcPr>
          <w:p w14:paraId="1804F9E4" w14:textId="77777777" w:rsidR="00351626" w:rsidRDefault="005A3CB0">
            <w:pPr>
              <w:overflowPunct/>
              <w:autoSpaceDE/>
              <w:autoSpaceDN/>
              <w:snapToGrid w:val="0"/>
              <w:spacing w:after="0"/>
              <w:textAlignment w:val="auto"/>
            </w:pPr>
            <w:r>
              <w:rPr>
                <w:rFonts w:hint="eastAsia"/>
              </w:rPr>
              <w:lastRenderedPageBreak/>
              <w:t>R3-220079</w:t>
            </w:r>
          </w:p>
        </w:tc>
        <w:tc>
          <w:tcPr>
            <w:tcW w:w="6818" w:type="dxa"/>
            <w:shd w:val="clear" w:color="auto" w:fill="auto"/>
            <w:noWrap/>
            <w:vAlign w:val="bottom"/>
          </w:tcPr>
          <w:p w14:paraId="11F35481" w14:textId="77777777" w:rsidR="00351626" w:rsidRDefault="005A3CB0">
            <w:pPr>
              <w:overflowPunct/>
              <w:autoSpaceDE/>
              <w:autoSpaceDN/>
              <w:snapToGrid w:val="0"/>
              <w:spacing w:after="0"/>
              <w:textAlignment w:val="auto"/>
            </w:pPr>
            <w:r>
              <w:rPr>
                <w:rFonts w:hint="eastAsia"/>
              </w:rPr>
              <w:t>Support of RACH based SDT</w:t>
            </w:r>
          </w:p>
        </w:tc>
        <w:tc>
          <w:tcPr>
            <w:tcW w:w="1977" w:type="dxa"/>
            <w:shd w:val="clear" w:color="auto" w:fill="auto"/>
            <w:noWrap/>
            <w:vAlign w:val="bottom"/>
          </w:tcPr>
          <w:p w14:paraId="3EFDA6F0" w14:textId="77777777" w:rsidR="00351626" w:rsidRDefault="005A3CB0">
            <w:pPr>
              <w:overflowPunct/>
              <w:autoSpaceDE/>
              <w:autoSpaceDN/>
              <w:snapToGrid w:val="0"/>
              <w:spacing w:after="0"/>
              <w:textAlignment w:val="auto"/>
            </w:pPr>
            <w:r>
              <w:rPr>
                <w:rFonts w:hint="eastAsia"/>
              </w:rPr>
              <w:t>Nokia, Nokia Shanghai Bell</w:t>
            </w:r>
          </w:p>
        </w:tc>
      </w:tr>
      <w:tr w:rsidR="00351626" w14:paraId="41178D7C" w14:textId="77777777">
        <w:trPr>
          <w:trHeight w:val="280"/>
        </w:trPr>
        <w:tc>
          <w:tcPr>
            <w:tcW w:w="1399" w:type="dxa"/>
            <w:shd w:val="clear" w:color="auto" w:fill="auto"/>
            <w:noWrap/>
            <w:vAlign w:val="bottom"/>
          </w:tcPr>
          <w:p w14:paraId="4F11CF5E" w14:textId="77777777" w:rsidR="00351626" w:rsidRDefault="005A3CB0">
            <w:pPr>
              <w:overflowPunct/>
              <w:autoSpaceDE/>
              <w:autoSpaceDN/>
              <w:snapToGrid w:val="0"/>
              <w:spacing w:after="0"/>
              <w:textAlignment w:val="auto"/>
            </w:pPr>
            <w:r>
              <w:rPr>
                <w:rFonts w:hint="eastAsia"/>
              </w:rPr>
              <w:t>R3-220103</w:t>
            </w:r>
          </w:p>
        </w:tc>
        <w:tc>
          <w:tcPr>
            <w:tcW w:w="6818" w:type="dxa"/>
            <w:shd w:val="clear" w:color="auto" w:fill="auto"/>
            <w:noWrap/>
            <w:vAlign w:val="bottom"/>
          </w:tcPr>
          <w:p w14:paraId="794D2947" w14:textId="77777777" w:rsidR="00351626" w:rsidRDefault="005A3CB0">
            <w:pPr>
              <w:overflowPunct/>
              <w:autoSpaceDE/>
              <w:autoSpaceDN/>
              <w:snapToGrid w:val="0"/>
              <w:spacing w:after="0"/>
              <w:textAlignment w:val="auto"/>
            </w:pPr>
            <w:r>
              <w:rPr>
                <w:rFonts w:hint="eastAsia"/>
              </w:rPr>
              <w:t>LS on the ROHC continuity for SDT</w:t>
            </w:r>
          </w:p>
        </w:tc>
        <w:tc>
          <w:tcPr>
            <w:tcW w:w="1977" w:type="dxa"/>
            <w:shd w:val="clear" w:color="auto" w:fill="auto"/>
            <w:noWrap/>
            <w:vAlign w:val="bottom"/>
          </w:tcPr>
          <w:p w14:paraId="20358AB9" w14:textId="77777777" w:rsidR="00351626" w:rsidRDefault="005A3CB0">
            <w:pPr>
              <w:overflowPunct/>
              <w:autoSpaceDE/>
              <w:autoSpaceDN/>
              <w:snapToGrid w:val="0"/>
              <w:spacing w:after="0"/>
              <w:textAlignment w:val="auto"/>
            </w:pPr>
            <w:r>
              <w:rPr>
                <w:rFonts w:hint="eastAsia"/>
              </w:rPr>
              <w:t>RAN2</w:t>
            </w:r>
          </w:p>
        </w:tc>
      </w:tr>
      <w:tr w:rsidR="00351626" w14:paraId="6A4ABEAA" w14:textId="77777777">
        <w:trPr>
          <w:trHeight w:val="280"/>
        </w:trPr>
        <w:tc>
          <w:tcPr>
            <w:tcW w:w="1399" w:type="dxa"/>
            <w:shd w:val="clear" w:color="auto" w:fill="auto"/>
            <w:noWrap/>
            <w:vAlign w:val="bottom"/>
          </w:tcPr>
          <w:p w14:paraId="3F9BA351" w14:textId="77777777" w:rsidR="00351626" w:rsidRDefault="005A3CB0">
            <w:pPr>
              <w:overflowPunct/>
              <w:autoSpaceDE/>
              <w:autoSpaceDN/>
              <w:snapToGrid w:val="0"/>
              <w:spacing w:after="0"/>
              <w:textAlignment w:val="auto"/>
            </w:pPr>
            <w:r>
              <w:rPr>
                <w:rFonts w:hint="eastAsia"/>
              </w:rPr>
              <w:t>R3-220203</w:t>
            </w:r>
          </w:p>
        </w:tc>
        <w:tc>
          <w:tcPr>
            <w:tcW w:w="6818" w:type="dxa"/>
            <w:shd w:val="clear" w:color="auto" w:fill="auto"/>
            <w:noWrap/>
            <w:vAlign w:val="bottom"/>
          </w:tcPr>
          <w:p w14:paraId="50D52906" w14:textId="77777777" w:rsidR="00351626" w:rsidRDefault="005A3CB0">
            <w:pPr>
              <w:overflowPunct/>
              <w:autoSpaceDE/>
              <w:autoSpaceDN/>
              <w:snapToGrid w:val="0"/>
              <w:spacing w:after="0"/>
              <w:textAlignment w:val="auto"/>
            </w:pPr>
            <w:r>
              <w:rPr>
                <w:rFonts w:hint="eastAsia"/>
              </w:rPr>
              <w:t>(TP for TS 38.423) Support of RACH-based SDT</w:t>
            </w:r>
          </w:p>
        </w:tc>
        <w:tc>
          <w:tcPr>
            <w:tcW w:w="1977" w:type="dxa"/>
            <w:shd w:val="clear" w:color="auto" w:fill="auto"/>
            <w:noWrap/>
            <w:vAlign w:val="bottom"/>
          </w:tcPr>
          <w:p w14:paraId="1C93B9C7" w14:textId="77777777" w:rsidR="00351626" w:rsidRDefault="005A3CB0">
            <w:pPr>
              <w:overflowPunct/>
              <w:autoSpaceDE/>
              <w:autoSpaceDN/>
              <w:snapToGrid w:val="0"/>
              <w:spacing w:after="0"/>
              <w:textAlignment w:val="auto"/>
            </w:pPr>
            <w:r>
              <w:rPr>
                <w:rFonts w:hint="eastAsia"/>
              </w:rPr>
              <w:t>Nokia, Nokia Shanghai Bell</w:t>
            </w:r>
          </w:p>
        </w:tc>
      </w:tr>
      <w:tr w:rsidR="00351626" w14:paraId="0447CBB9" w14:textId="77777777">
        <w:trPr>
          <w:trHeight w:val="280"/>
        </w:trPr>
        <w:tc>
          <w:tcPr>
            <w:tcW w:w="1399" w:type="dxa"/>
            <w:shd w:val="clear" w:color="auto" w:fill="auto"/>
            <w:noWrap/>
            <w:vAlign w:val="bottom"/>
          </w:tcPr>
          <w:p w14:paraId="50816283" w14:textId="77777777" w:rsidR="00351626" w:rsidRDefault="005A3CB0">
            <w:pPr>
              <w:overflowPunct/>
              <w:autoSpaceDE/>
              <w:autoSpaceDN/>
              <w:snapToGrid w:val="0"/>
              <w:spacing w:after="0"/>
              <w:textAlignment w:val="auto"/>
            </w:pPr>
            <w:r>
              <w:rPr>
                <w:rFonts w:hint="eastAsia"/>
              </w:rPr>
              <w:t>R3-220204</w:t>
            </w:r>
          </w:p>
        </w:tc>
        <w:tc>
          <w:tcPr>
            <w:tcW w:w="6818" w:type="dxa"/>
            <w:shd w:val="clear" w:color="auto" w:fill="auto"/>
            <w:noWrap/>
            <w:vAlign w:val="bottom"/>
          </w:tcPr>
          <w:p w14:paraId="0EAD24DE" w14:textId="77777777" w:rsidR="00351626" w:rsidRDefault="005A3CB0">
            <w:pPr>
              <w:overflowPunct/>
              <w:autoSpaceDE/>
              <w:autoSpaceDN/>
              <w:snapToGrid w:val="0"/>
              <w:spacing w:after="0"/>
              <w:textAlignment w:val="auto"/>
            </w:pPr>
            <w:r>
              <w:rPr>
                <w:rFonts w:hint="eastAsia"/>
              </w:rPr>
              <w:t>(TP for TS 38.473) Support of RACH-based SDT</w:t>
            </w:r>
          </w:p>
        </w:tc>
        <w:tc>
          <w:tcPr>
            <w:tcW w:w="1977" w:type="dxa"/>
            <w:shd w:val="clear" w:color="auto" w:fill="auto"/>
            <w:noWrap/>
            <w:vAlign w:val="bottom"/>
          </w:tcPr>
          <w:p w14:paraId="236C13FE" w14:textId="77777777" w:rsidR="00351626" w:rsidRDefault="005A3CB0">
            <w:pPr>
              <w:overflowPunct/>
              <w:autoSpaceDE/>
              <w:autoSpaceDN/>
              <w:snapToGrid w:val="0"/>
              <w:spacing w:after="0"/>
              <w:textAlignment w:val="auto"/>
            </w:pPr>
            <w:r>
              <w:rPr>
                <w:rFonts w:hint="eastAsia"/>
              </w:rPr>
              <w:t>Nokia, Nokia Shanghai Bell</w:t>
            </w:r>
          </w:p>
        </w:tc>
      </w:tr>
      <w:tr w:rsidR="00351626" w14:paraId="10FC1FCF" w14:textId="77777777">
        <w:trPr>
          <w:trHeight w:val="280"/>
        </w:trPr>
        <w:tc>
          <w:tcPr>
            <w:tcW w:w="1399" w:type="dxa"/>
            <w:shd w:val="clear" w:color="auto" w:fill="auto"/>
            <w:noWrap/>
            <w:vAlign w:val="bottom"/>
          </w:tcPr>
          <w:p w14:paraId="515F2085" w14:textId="77777777" w:rsidR="00351626" w:rsidRDefault="005A3CB0">
            <w:pPr>
              <w:overflowPunct/>
              <w:autoSpaceDE/>
              <w:autoSpaceDN/>
              <w:snapToGrid w:val="0"/>
              <w:spacing w:after="0"/>
              <w:textAlignment w:val="auto"/>
            </w:pPr>
            <w:r>
              <w:rPr>
                <w:rFonts w:hint="eastAsia"/>
              </w:rPr>
              <w:t>R3-220205</w:t>
            </w:r>
          </w:p>
        </w:tc>
        <w:tc>
          <w:tcPr>
            <w:tcW w:w="6818" w:type="dxa"/>
            <w:shd w:val="clear" w:color="auto" w:fill="auto"/>
            <w:noWrap/>
            <w:vAlign w:val="bottom"/>
          </w:tcPr>
          <w:p w14:paraId="496F5D84" w14:textId="77777777" w:rsidR="00351626" w:rsidRDefault="005A3CB0">
            <w:pPr>
              <w:overflowPunct/>
              <w:autoSpaceDE/>
              <w:autoSpaceDN/>
              <w:snapToGrid w:val="0"/>
              <w:spacing w:after="0"/>
              <w:textAlignment w:val="auto"/>
            </w:pPr>
            <w:r>
              <w:rPr>
                <w:rFonts w:hint="eastAsia"/>
              </w:rPr>
              <w:t>Support of CG-based SDT</w:t>
            </w:r>
          </w:p>
        </w:tc>
        <w:tc>
          <w:tcPr>
            <w:tcW w:w="1977" w:type="dxa"/>
            <w:shd w:val="clear" w:color="auto" w:fill="auto"/>
            <w:noWrap/>
            <w:vAlign w:val="bottom"/>
          </w:tcPr>
          <w:p w14:paraId="50636A91" w14:textId="77777777" w:rsidR="00351626" w:rsidRDefault="005A3CB0">
            <w:pPr>
              <w:overflowPunct/>
              <w:autoSpaceDE/>
              <w:autoSpaceDN/>
              <w:snapToGrid w:val="0"/>
              <w:spacing w:after="0"/>
              <w:textAlignment w:val="auto"/>
            </w:pPr>
            <w:r>
              <w:rPr>
                <w:rFonts w:hint="eastAsia"/>
              </w:rPr>
              <w:t>Nokia, Nokia Shanghai Bell</w:t>
            </w:r>
          </w:p>
        </w:tc>
      </w:tr>
      <w:tr w:rsidR="00351626" w14:paraId="139A1E39" w14:textId="77777777">
        <w:trPr>
          <w:trHeight w:val="280"/>
        </w:trPr>
        <w:tc>
          <w:tcPr>
            <w:tcW w:w="1399" w:type="dxa"/>
            <w:shd w:val="clear" w:color="auto" w:fill="auto"/>
            <w:noWrap/>
            <w:vAlign w:val="bottom"/>
          </w:tcPr>
          <w:p w14:paraId="335D0797" w14:textId="77777777" w:rsidR="00351626" w:rsidRDefault="005A3CB0">
            <w:pPr>
              <w:overflowPunct/>
              <w:autoSpaceDE/>
              <w:autoSpaceDN/>
              <w:snapToGrid w:val="0"/>
              <w:spacing w:after="0"/>
              <w:textAlignment w:val="auto"/>
            </w:pPr>
            <w:r>
              <w:rPr>
                <w:rFonts w:hint="eastAsia"/>
              </w:rPr>
              <w:t>R3-220206</w:t>
            </w:r>
          </w:p>
        </w:tc>
        <w:tc>
          <w:tcPr>
            <w:tcW w:w="6818" w:type="dxa"/>
            <w:shd w:val="clear" w:color="auto" w:fill="auto"/>
            <w:noWrap/>
            <w:vAlign w:val="bottom"/>
          </w:tcPr>
          <w:p w14:paraId="12F8F8F6" w14:textId="77777777" w:rsidR="00351626" w:rsidRDefault="005A3CB0">
            <w:pPr>
              <w:overflowPunct/>
              <w:autoSpaceDE/>
              <w:autoSpaceDN/>
              <w:snapToGrid w:val="0"/>
              <w:spacing w:after="0"/>
              <w:textAlignment w:val="auto"/>
            </w:pPr>
            <w:r>
              <w:rPr>
                <w:rFonts w:hint="eastAsia"/>
              </w:rPr>
              <w:t>(TP for TS 38.473) Support of CG-based SDT</w:t>
            </w:r>
          </w:p>
        </w:tc>
        <w:tc>
          <w:tcPr>
            <w:tcW w:w="1977" w:type="dxa"/>
            <w:shd w:val="clear" w:color="auto" w:fill="auto"/>
            <w:noWrap/>
            <w:vAlign w:val="bottom"/>
          </w:tcPr>
          <w:p w14:paraId="7473A552" w14:textId="77777777" w:rsidR="00351626" w:rsidRDefault="005A3CB0">
            <w:pPr>
              <w:overflowPunct/>
              <w:autoSpaceDE/>
              <w:autoSpaceDN/>
              <w:snapToGrid w:val="0"/>
              <w:spacing w:after="0"/>
              <w:textAlignment w:val="auto"/>
            </w:pPr>
            <w:r>
              <w:rPr>
                <w:rFonts w:hint="eastAsia"/>
              </w:rPr>
              <w:t>Nokia, Nokia Shanghai Bell</w:t>
            </w:r>
          </w:p>
        </w:tc>
      </w:tr>
      <w:tr w:rsidR="00351626" w14:paraId="4A579573" w14:textId="77777777">
        <w:trPr>
          <w:trHeight w:val="280"/>
        </w:trPr>
        <w:tc>
          <w:tcPr>
            <w:tcW w:w="1399" w:type="dxa"/>
            <w:shd w:val="clear" w:color="auto" w:fill="auto"/>
            <w:noWrap/>
            <w:vAlign w:val="bottom"/>
          </w:tcPr>
          <w:p w14:paraId="1A8625AF" w14:textId="77777777" w:rsidR="00351626" w:rsidRDefault="005A3CB0">
            <w:pPr>
              <w:snapToGrid w:val="0"/>
              <w:spacing w:after="0"/>
            </w:pPr>
            <w:r>
              <w:rPr>
                <w:rFonts w:hint="eastAsia"/>
              </w:rPr>
              <w:t>R3-220214</w:t>
            </w:r>
          </w:p>
          <w:p w14:paraId="27606E29" w14:textId="77777777" w:rsidR="00351626" w:rsidRDefault="00351626">
            <w:pPr>
              <w:snapToGrid w:val="0"/>
              <w:spacing w:after="0"/>
            </w:pPr>
          </w:p>
        </w:tc>
        <w:tc>
          <w:tcPr>
            <w:tcW w:w="6818" w:type="dxa"/>
            <w:shd w:val="clear" w:color="auto" w:fill="auto"/>
            <w:noWrap/>
            <w:vAlign w:val="bottom"/>
          </w:tcPr>
          <w:p w14:paraId="396EEE97" w14:textId="77777777" w:rsidR="00351626" w:rsidRDefault="005A3CB0">
            <w:pPr>
              <w:snapToGrid w:val="0"/>
              <w:spacing w:after="0"/>
            </w:pPr>
            <w:r>
              <w:rPr>
                <w:rFonts w:hint="eastAsia"/>
              </w:rPr>
              <w:t>(TP for RA-SDT BLCR to TS 38.300) Overall procedure for RA-SDT without anchor relocation case</w:t>
            </w:r>
          </w:p>
        </w:tc>
        <w:tc>
          <w:tcPr>
            <w:tcW w:w="1977" w:type="dxa"/>
            <w:shd w:val="clear" w:color="auto" w:fill="auto"/>
            <w:noWrap/>
            <w:vAlign w:val="bottom"/>
          </w:tcPr>
          <w:p w14:paraId="6FC3EC92" w14:textId="77777777" w:rsidR="00351626" w:rsidRDefault="005A3CB0">
            <w:pPr>
              <w:overflowPunct/>
              <w:autoSpaceDE/>
              <w:autoSpaceDN/>
              <w:snapToGrid w:val="0"/>
              <w:spacing w:after="0"/>
              <w:textAlignment w:val="auto"/>
            </w:pPr>
            <w:r>
              <w:rPr>
                <w:rFonts w:hint="eastAsia"/>
              </w:rPr>
              <w:t>ZTE, Samsung, Ericsson, Lenovo, China Telecom, CATT, Qualcomm Incorporated</w:t>
            </w:r>
          </w:p>
        </w:tc>
      </w:tr>
      <w:tr w:rsidR="00351626" w14:paraId="7AD47224" w14:textId="77777777">
        <w:trPr>
          <w:trHeight w:val="280"/>
        </w:trPr>
        <w:tc>
          <w:tcPr>
            <w:tcW w:w="1399" w:type="dxa"/>
            <w:shd w:val="clear" w:color="auto" w:fill="auto"/>
            <w:noWrap/>
            <w:vAlign w:val="bottom"/>
          </w:tcPr>
          <w:p w14:paraId="1D0D32B9" w14:textId="77777777" w:rsidR="00351626" w:rsidRDefault="005A3CB0">
            <w:pPr>
              <w:overflowPunct/>
              <w:autoSpaceDE/>
              <w:autoSpaceDN/>
              <w:snapToGrid w:val="0"/>
              <w:spacing w:after="0"/>
              <w:textAlignment w:val="auto"/>
            </w:pPr>
            <w:r>
              <w:rPr>
                <w:rFonts w:hint="eastAsia"/>
              </w:rPr>
              <w:t>R3-220215</w:t>
            </w:r>
          </w:p>
        </w:tc>
        <w:tc>
          <w:tcPr>
            <w:tcW w:w="6818" w:type="dxa"/>
            <w:shd w:val="clear" w:color="auto" w:fill="auto"/>
            <w:noWrap/>
            <w:vAlign w:val="bottom"/>
          </w:tcPr>
          <w:p w14:paraId="1E5FA3CC" w14:textId="77777777" w:rsidR="00351626" w:rsidRDefault="005A3CB0">
            <w:pPr>
              <w:overflowPunct/>
              <w:autoSpaceDE/>
              <w:autoSpaceDN/>
              <w:snapToGrid w:val="0"/>
              <w:spacing w:after="0"/>
              <w:textAlignment w:val="auto"/>
            </w:pPr>
            <w:r>
              <w:rPr>
                <w:rFonts w:hint="eastAsia"/>
              </w:rPr>
              <w:t>(TP for RA-SDT BLCR to TS 38.423) Support of RA-SDT</w:t>
            </w:r>
          </w:p>
        </w:tc>
        <w:tc>
          <w:tcPr>
            <w:tcW w:w="1977" w:type="dxa"/>
            <w:shd w:val="clear" w:color="auto" w:fill="auto"/>
            <w:noWrap/>
            <w:vAlign w:val="bottom"/>
          </w:tcPr>
          <w:p w14:paraId="561B929D" w14:textId="77777777" w:rsidR="00351626" w:rsidRDefault="005A3CB0">
            <w:pPr>
              <w:overflowPunct/>
              <w:autoSpaceDE/>
              <w:autoSpaceDN/>
              <w:snapToGrid w:val="0"/>
              <w:spacing w:after="0"/>
              <w:textAlignment w:val="auto"/>
            </w:pPr>
            <w:r>
              <w:rPr>
                <w:rFonts w:hint="eastAsia"/>
              </w:rPr>
              <w:t>ZTE, China Telecom</w:t>
            </w:r>
          </w:p>
        </w:tc>
      </w:tr>
      <w:tr w:rsidR="00351626" w14:paraId="1BF7B469" w14:textId="77777777">
        <w:trPr>
          <w:trHeight w:val="280"/>
        </w:trPr>
        <w:tc>
          <w:tcPr>
            <w:tcW w:w="1399" w:type="dxa"/>
            <w:shd w:val="clear" w:color="auto" w:fill="auto"/>
            <w:noWrap/>
            <w:vAlign w:val="bottom"/>
          </w:tcPr>
          <w:p w14:paraId="432BB881" w14:textId="77777777" w:rsidR="00351626" w:rsidRDefault="005A3CB0">
            <w:pPr>
              <w:overflowPunct/>
              <w:autoSpaceDE/>
              <w:autoSpaceDN/>
              <w:snapToGrid w:val="0"/>
              <w:spacing w:after="0"/>
              <w:textAlignment w:val="auto"/>
            </w:pPr>
            <w:r>
              <w:rPr>
                <w:rFonts w:hint="eastAsia"/>
              </w:rPr>
              <w:t>R3-220216</w:t>
            </w:r>
          </w:p>
        </w:tc>
        <w:tc>
          <w:tcPr>
            <w:tcW w:w="6818" w:type="dxa"/>
            <w:shd w:val="clear" w:color="auto" w:fill="auto"/>
            <w:noWrap/>
            <w:vAlign w:val="bottom"/>
          </w:tcPr>
          <w:p w14:paraId="7F51F637" w14:textId="77777777" w:rsidR="00351626" w:rsidRDefault="005A3CB0">
            <w:pPr>
              <w:overflowPunct/>
              <w:autoSpaceDE/>
              <w:autoSpaceDN/>
              <w:snapToGrid w:val="0"/>
              <w:spacing w:after="0"/>
              <w:textAlignment w:val="auto"/>
            </w:pPr>
            <w:r>
              <w:rPr>
                <w:rFonts w:hint="eastAsia"/>
              </w:rPr>
              <w:t>(TP for CG-SDT BLCR to TS 38.401) Overall procedure for CG-SDT</w:t>
            </w:r>
          </w:p>
        </w:tc>
        <w:tc>
          <w:tcPr>
            <w:tcW w:w="1977" w:type="dxa"/>
            <w:shd w:val="clear" w:color="auto" w:fill="auto"/>
            <w:noWrap/>
            <w:vAlign w:val="bottom"/>
          </w:tcPr>
          <w:p w14:paraId="065F9585" w14:textId="77777777" w:rsidR="00351626" w:rsidRDefault="005A3CB0">
            <w:pPr>
              <w:overflowPunct/>
              <w:autoSpaceDE/>
              <w:autoSpaceDN/>
              <w:snapToGrid w:val="0"/>
              <w:spacing w:after="0"/>
              <w:textAlignment w:val="auto"/>
            </w:pPr>
            <w:r>
              <w:rPr>
                <w:rFonts w:hint="eastAsia"/>
              </w:rPr>
              <w:t>ZTE, China Telecom</w:t>
            </w:r>
          </w:p>
        </w:tc>
      </w:tr>
      <w:tr w:rsidR="00351626" w14:paraId="73387C94" w14:textId="77777777">
        <w:trPr>
          <w:trHeight w:val="280"/>
        </w:trPr>
        <w:tc>
          <w:tcPr>
            <w:tcW w:w="1399" w:type="dxa"/>
            <w:shd w:val="clear" w:color="auto" w:fill="auto"/>
            <w:noWrap/>
            <w:vAlign w:val="bottom"/>
          </w:tcPr>
          <w:p w14:paraId="08D0D041" w14:textId="77777777" w:rsidR="00351626" w:rsidRDefault="005A3CB0">
            <w:pPr>
              <w:overflowPunct/>
              <w:autoSpaceDE/>
              <w:autoSpaceDN/>
              <w:snapToGrid w:val="0"/>
              <w:spacing w:after="0"/>
              <w:textAlignment w:val="auto"/>
            </w:pPr>
            <w:r>
              <w:rPr>
                <w:rFonts w:hint="eastAsia"/>
              </w:rPr>
              <w:t>R3-220217</w:t>
            </w:r>
          </w:p>
        </w:tc>
        <w:tc>
          <w:tcPr>
            <w:tcW w:w="6818" w:type="dxa"/>
            <w:shd w:val="clear" w:color="auto" w:fill="auto"/>
            <w:noWrap/>
            <w:vAlign w:val="bottom"/>
          </w:tcPr>
          <w:p w14:paraId="4DD1F241" w14:textId="77777777" w:rsidR="00351626" w:rsidRDefault="005A3CB0">
            <w:pPr>
              <w:overflowPunct/>
              <w:autoSpaceDE/>
              <w:autoSpaceDN/>
              <w:snapToGrid w:val="0"/>
              <w:spacing w:after="0"/>
              <w:textAlignment w:val="auto"/>
            </w:pPr>
            <w:r>
              <w:rPr>
                <w:rFonts w:hint="eastAsia"/>
              </w:rPr>
              <w:t>(TP for CG-SDT BLCR to TS 38.473) Support of CG-SDT</w:t>
            </w:r>
          </w:p>
        </w:tc>
        <w:tc>
          <w:tcPr>
            <w:tcW w:w="1977" w:type="dxa"/>
            <w:shd w:val="clear" w:color="auto" w:fill="auto"/>
            <w:noWrap/>
            <w:vAlign w:val="bottom"/>
          </w:tcPr>
          <w:p w14:paraId="0A477AA3" w14:textId="77777777" w:rsidR="00351626" w:rsidRDefault="005A3CB0">
            <w:pPr>
              <w:overflowPunct/>
              <w:autoSpaceDE/>
              <w:autoSpaceDN/>
              <w:snapToGrid w:val="0"/>
              <w:spacing w:after="0"/>
              <w:textAlignment w:val="auto"/>
            </w:pPr>
            <w:r>
              <w:rPr>
                <w:rFonts w:hint="eastAsia"/>
              </w:rPr>
              <w:t>ZTE, China Telecom</w:t>
            </w:r>
          </w:p>
        </w:tc>
      </w:tr>
      <w:tr w:rsidR="00351626" w14:paraId="75AB08B0" w14:textId="77777777">
        <w:trPr>
          <w:trHeight w:val="280"/>
        </w:trPr>
        <w:tc>
          <w:tcPr>
            <w:tcW w:w="1399" w:type="dxa"/>
            <w:shd w:val="clear" w:color="auto" w:fill="auto"/>
            <w:noWrap/>
            <w:vAlign w:val="bottom"/>
          </w:tcPr>
          <w:p w14:paraId="591030E7" w14:textId="77777777" w:rsidR="00351626" w:rsidRDefault="005A3CB0">
            <w:pPr>
              <w:overflowPunct/>
              <w:autoSpaceDE/>
              <w:autoSpaceDN/>
              <w:snapToGrid w:val="0"/>
              <w:spacing w:after="0"/>
              <w:textAlignment w:val="auto"/>
            </w:pPr>
            <w:r>
              <w:rPr>
                <w:rFonts w:hint="eastAsia"/>
              </w:rPr>
              <w:t>R3-220218</w:t>
            </w:r>
          </w:p>
        </w:tc>
        <w:tc>
          <w:tcPr>
            <w:tcW w:w="6818" w:type="dxa"/>
            <w:shd w:val="clear" w:color="auto" w:fill="auto"/>
            <w:noWrap/>
            <w:vAlign w:val="bottom"/>
          </w:tcPr>
          <w:p w14:paraId="5D30E090" w14:textId="77777777" w:rsidR="00351626" w:rsidRDefault="005A3CB0">
            <w:pPr>
              <w:overflowPunct/>
              <w:autoSpaceDE/>
              <w:autoSpaceDN/>
              <w:snapToGrid w:val="0"/>
              <w:spacing w:after="0"/>
              <w:textAlignment w:val="auto"/>
            </w:pPr>
            <w:r>
              <w:rPr>
                <w:rFonts w:hint="eastAsia"/>
              </w:rPr>
              <w:t>(TP for RA-SDT BLCR to TS 38.463) Support of SDT</w:t>
            </w:r>
          </w:p>
        </w:tc>
        <w:tc>
          <w:tcPr>
            <w:tcW w:w="1977" w:type="dxa"/>
            <w:shd w:val="clear" w:color="auto" w:fill="auto"/>
            <w:noWrap/>
            <w:vAlign w:val="bottom"/>
          </w:tcPr>
          <w:p w14:paraId="3723DB91" w14:textId="77777777" w:rsidR="00351626" w:rsidRDefault="005A3CB0">
            <w:pPr>
              <w:overflowPunct/>
              <w:autoSpaceDE/>
              <w:autoSpaceDN/>
              <w:snapToGrid w:val="0"/>
              <w:spacing w:after="0"/>
              <w:textAlignment w:val="auto"/>
            </w:pPr>
            <w:r>
              <w:rPr>
                <w:rFonts w:hint="eastAsia"/>
              </w:rPr>
              <w:t>ZTE</w:t>
            </w:r>
          </w:p>
        </w:tc>
      </w:tr>
      <w:tr w:rsidR="00351626" w14:paraId="59E93B83" w14:textId="77777777">
        <w:trPr>
          <w:trHeight w:val="280"/>
        </w:trPr>
        <w:tc>
          <w:tcPr>
            <w:tcW w:w="1399" w:type="dxa"/>
            <w:shd w:val="clear" w:color="auto" w:fill="auto"/>
            <w:noWrap/>
            <w:vAlign w:val="bottom"/>
          </w:tcPr>
          <w:p w14:paraId="3D793EED" w14:textId="77777777" w:rsidR="00351626" w:rsidRDefault="005A3CB0">
            <w:pPr>
              <w:overflowPunct/>
              <w:autoSpaceDE/>
              <w:autoSpaceDN/>
              <w:snapToGrid w:val="0"/>
              <w:spacing w:after="0"/>
              <w:textAlignment w:val="auto"/>
            </w:pPr>
            <w:r>
              <w:rPr>
                <w:rFonts w:hint="eastAsia"/>
              </w:rPr>
              <w:t>R3-220248</w:t>
            </w:r>
          </w:p>
        </w:tc>
        <w:tc>
          <w:tcPr>
            <w:tcW w:w="6818" w:type="dxa"/>
            <w:shd w:val="clear" w:color="auto" w:fill="auto"/>
            <w:noWrap/>
            <w:vAlign w:val="bottom"/>
          </w:tcPr>
          <w:p w14:paraId="6F6FCEA8" w14:textId="77777777" w:rsidR="00351626" w:rsidRDefault="005A3CB0">
            <w:pPr>
              <w:overflowPunct/>
              <w:autoSpaceDE/>
              <w:autoSpaceDN/>
              <w:snapToGrid w:val="0"/>
              <w:spacing w:after="0"/>
              <w:textAlignment w:val="auto"/>
            </w:pPr>
            <w:r>
              <w:rPr>
                <w:rFonts w:hint="eastAsia"/>
              </w:rPr>
              <w:t>RACH based SDT discussion</w:t>
            </w:r>
          </w:p>
        </w:tc>
        <w:tc>
          <w:tcPr>
            <w:tcW w:w="1977" w:type="dxa"/>
            <w:shd w:val="clear" w:color="auto" w:fill="auto"/>
            <w:noWrap/>
            <w:vAlign w:val="bottom"/>
          </w:tcPr>
          <w:p w14:paraId="2F57E497" w14:textId="77777777" w:rsidR="00351626" w:rsidRDefault="005A3CB0">
            <w:pPr>
              <w:overflowPunct/>
              <w:autoSpaceDE/>
              <w:autoSpaceDN/>
              <w:snapToGrid w:val="0"/>
              <w:spacing w:after="0"/>
              <w:textAlignment w:val="auto"/>
            </w:pPr>
            <w:r>
              <w:rPr>
                <w:rFonts w:hint="eastAsia"/>
              </w:rPr>
              <w:t>NEC</w:t>
            </w:r>
          </w:p>
        </w:tc>
      </w:tr>
      <w:tr w:rsidR="00351626" w14:paraId="24DFCD8F" w14:textId="77777777">
        <w:trPr>
          <w:trHeight w:val="280"/>
        </w:trPr>
        <w:tc>
          <w:tcPr>
            <w:tcW w:w="1399" w:type="dxa"/>
            <w:shd w:val="clear" w:color="auto" w:fill="auto"/>
            <w:noWrap/>
            <w:vAlign w:val="bottom"/>
          </w:tcPr>
          <w:p w14:paraId="639CF571" w14:textId="77777777" w:rsidR="00351626" w:rsidRDefault="005A3CB0">
            <w:pPr>
              <w:overflowPunct/>
              <w:autoSpaceDE/>
              <w:autoSpaceDN/>
              <w:snapToGrid w:val="0"/>
              <w:spacing w:after="0"/>
              <w:textAlignment w:val="auto"/>
            </w:pPr>
            <w:r>
              <w:rPr>
                <w:rFonts w:hint="eastAsia"/>
              </w:rPr>
              <w:t>R3-220347</w:t>
            </w:r>
          </w:p>
        </w:tc>
        <w:tc>
          <w:tcPr>
            <w:tcW w:w="6818" w:type="dxa"/>
            <w:shd w:val="clear" w:color="auto" w:fill="auto"/>
            <w:noWrap/>
            <w:vAlign w:val="bottom"/>
          </w:tcPr>
          <w:p w14:paraId="1780DCA0" w14:textId="77777777" w:rsidR="00351626" w:rsidRDefault="005A3CB0">
            <w:pPr>
              <w:overflowPunct/>
              <w:autoSpaceDE/>
              <w:autoSpaceDN/>
              <w:snapToGrid w:val="0"/>
              <w:spacing w:after="0"/>
              <w:textAlignment w:val="auto"/>
            </w:pPr>
            <w:r>
              <w:rPr>
                <w:rFonts w:hint="eastAsia"/>
              </w:rPr>
              <w:t>Further discussion on RACH-based SDT</w:t>
            </w:r>
          </w:p>
        </w:tc>
        <w:tc>
          <w:tcPr>
            <w:tcW w:w="1977" w:type="dxa"/>
            <w:shd w:val="clear" w:color="auto" w:fill="auto"/>
            <w:noWrap/>
            <w:vAlign w:val="bottom"/>
          </w:tcPr>
          <w:p w14:paraId="459CA12B" w14:textId="77777777" w:rsidR="00351626" w:rsidRDefault="005A3CB0">
            <w:pPr>
              <w:overflowPunct/>
              <w:autoSpaceDE/>
              <w:autoSpaceDN/>
              <w:snapToGrid w:val="0"/>
              <w:spacing w:after="0"/>
              <w:textAlignment w:val="auto"/>
            </w:pPr>
            <w:r>
              <w:rPr>
                <w:rFonts w:hint="eastAsia"/>
              </w:rPr>
              <w:t>Ericsson</w:t>
            </w:r>
          </w:p>
        </w:tc>
      </w:tr>
      <w:tr w:rsidR="00351626" w14:paraId="6127A620" w14:textId="77777777">
        <w:trPr>
          <w:trHeight w:val="280"/>
        </w:trPr>
        <w:tc>
          <w:tcPr>
            <w:tcW w:w="1399" w:type="dxa"/>
            <w:shd w:val="clear" w:color="auto" w:fill="auto"/>
            <w:noWrap/>
            <w:vAlign w:val="bottom"/>
          </w:tcPr>
          <w:p w14:paraId="38DD9FBF" w14:textId="77777777" w:rsidR="00351626" w:rsidRDefault="005A3CB0">
            <w:pPr>
              <w:overflowPunct/>
              <w:autoSpaceDE/>
              <w:autoSpaceDN/>
              <w:snapToGrid w:val="0"/>
              <w:spacing w:after="0"/>
              <w:textAlignment w:val="auto"/>
            </w:pPr>
            <w:r>
              <w:rPr>
                <w:rFonts w:hint="eastAsia"/>
              </w:rPr>
              <w:t>R3-220348</w:t>
            </w:r>
          </w:p>
        </w:tc>
        <w:tc>
          <w:tcPr>
            <w:tcW w:w="6818" w:type="dxa"/>
            <w:shd w:val="clear" w:color="auto" w:fill="auto"/>
            <w:noWrap/>
            <w:vAlign w:val="bottom"/>
          </w:tcPr>
          <w:p w14:paraId="29463017" w14:textId="77777777" w:rsidR="00351626" w:rsidRDefault="005A3CB0">
            <w:pPr>
              <w:overflowPunct/>
              <w:autoSpaceDE/>
              <w:autoSpaceDN/>
              <w:snapToGrid w:val="0"/>
              <w:spacing w:after="0"/>
              <w:textAlignment w:val="auto"/>
            </w:pPr>
            <w:r>
              <w:rPr>
                <w:rFonts w:hint="eastAsia"/>
              </w:rPr>
              <w:t>(TP for RA-SDT BLCR to TS 38.423) Support of RACH-based SDT</w:t>
            </w:r>
          </w:p>
        </w:tc>
        <w:tc>
          <w:tcPr>
            <w:tcW w:w="1977" w:type="dxa"/>
            <w:shd w:val="clear" w:color="auto" w:fill="auto"/>
            <w:noWrap/>
            <w:vAlign w:val="bottom"/>
          </w:tcPr>
          <w:p w14:paraId="04AFA3B2" w14:textId="77777777" w:rsidR="00351626" w:rsidRDefault="005A3CB0">
            <w:pPr>
              <w:overflowPunct/>
              <w:autoSpaceDE/>
              <w:autoSpaceDN/>
              <w:snapToGrid w:val="0"/>
              <w:spacing w:after="0"/>
              <w:textAlignment w:val="auto"/>
            </w:pPr>
            <w:r>
              <w:rPr>
                <w:rFonts w:hint="eastAsia"/>
              </w:rPr>
              <w:t>Ericsson</w:t>
            </w:r>
          </w:p>
        </w:tc>
      </w:tr>
      <w:tr w:rsidR="00351626" w14:paraId="639E70E3" w14:textId="77777777">
        <w:trPr>
          <w:trHeight w:val="280"/>
        </w:trPr>
        <w:tc>
          <w:tcPr>
            <w:tcW w:w="1399" w:type="dxa"/>
            <w:shd w:val="clear" w:color="auto" w:fill="auto"/>
            <w:noWrap/>
            <w:vAlign w:val="bottom"/>
          </w:tcPr>
          <w:p w14:paraId="491CF7E2" w14:textId="77777777" w:rsidR="00351626" w:rsidRDefault="005A3CB0">
            <w:pPr>
              <w:overflowPunct/>
              <w:autoSpaceDE/>
              <w:autoSpaceDN/>
              <w:snapToGrid w:val="0"/>
              <w:spacing w:after="0"/>
              <w:textAlignment w:val="auto"/>
            </w:pPr>
            <w:r>
              <w:rPr>
                <w:rFonts w:hint="eastAsia"/>
              </w:rPr>
              <w:t>R3-220424</w:t>
            </w:r>
          </w:p>
        </w:tc>
        <w:tc>
          <w:tcPr>
            <w:tcW w:w="6818" w:type="dxa"/>
            <w:shd w:val="clear" w:color="auto" w:fill="auto"/>
            <w:noWrap/>
            <w:vAlign w:val="bottom"/>
          </w:tcPr>
          <w:p w14:paraId="775E8645" w14:textId="77777777" w:rsidR="00351626" w:rsidRDefault="005A3CB0">
            <w:pPr>
              <w:overflowPunct/>
              <w:autoSpaceDE/>
              <w:autoSpaceDN/>
              <w:snapToGrid w:val="0"/>
              <w:spacing w:after="0"/>
              <w:textAlignment w:val="auto"/>
            </w:pPr>
            <w:r>
              <w:rPr>
                <w:rFonts w:hint="eastAsia"/>
              </w:rPr>
              <w:t>(TPs to RA-SDT BL CRs of TS 38.300, 38.420) RACH based SDT without anchor relocation</w:t>
            </w:r>
          </w:p>
        </w:tc>
        <w:tc>
          <w:tcPr>
            <w:tcW w:w="1977" w:type="dxa"/>
            <w:shd w:val="clear" w:color="auto" w:fill="auto"/>
            <w:noWrap/>
            <w:vAlign w:val="bottom"/>
          </w:tcPr>
          <w:p w14:paraId="0051F7DC" w14:textId="77777777" w:rsidR="00351626" w:rsidRDefault="005A3CB0">
            <w:pPr>
              <w:overflowPunct/>
              <w:autoSpaceDE/>
              <w:autoSpaceDN/>
              <w:snapToGrid w:val="0"/>
              <w:spacing w:after="0"/>
              <w:textAlignment w:val="auto"/>
            </w:pPr>
            <w:r>
              <w:rPr>
                <w:rFonts w:hint="eastAsia"/>
              </w:rPr>
              <w:t>Huawei</w:t>
            </w:r>
          </w:p>
        </w:tc>
      </w:tr>
      <w:tr w:rsidR="00351626" w14:paraId="145E24A4" w14:textId="77777777">
        <w:trPr>
          <w:trHeight w:val="280"/>
        </w:trPr>
        <w:tc>
          <w:tcPr>
            <w:tcW w:w="1399" w:type="dxa"/>
            <w:shd w:val="clear" w:color="auto" w:fill="auto"/>
            <w:noWrap/>
            <w:vAlign w:val="bottom"/>
          </w:tcPr>
          <w:p w14:paraId="505D969F" w14:textId="77777777" w:rsidR="00351626" w:rsidRDefault="005A3CB0">
            <w:pPr>
              <w:overflowPunct/>
              <w:autoSpaceDE/>
              <w:autoSpaceDN/>
              <w:snapToGrid w:val="0"/>
              <w:spacing w:after="0"/>
              <w:textAlignment w:val="auto"/>
            </w:pPr>
            <w:r>
              <w:rPr>
                <w:rFonts w:hint="eastAsia"/>
              </w:rPr>
              <w:t>R3-220425</w:t>
            </w:r>
          </w:p>
        </w:tc>
        <w:tc>
          <w:tcPr>
            <w:tcW w:w="6818" w:type="dxa"/>
            <w:shd w:val="clear" w:color="auto" w:fill="auto"/>
            <w:noWrap/>
            <w:vAlign w:val="bottom"/>
          </w:tcPr>
          <w:p w14:paraId="3168380A" w14:textId="77777777" w:rsidR="00351626" w:rsidRDefault="005A3CB0">
            <w:pPr>
              <w:overflowPunct/>
              <w:autoSpaceDE/>
              <w:autoSpaceDN/>
              <w:snapToGrid w:val="0"/>
              <w:spacing w:after="0"/>
              <w:textAlignment w:val="auto"/>
            </w:pPr>
            <w:r>
              <w:rPr>
                <w:rFonts w:hint="eastAsia"/>
              </w:rPr>
              <w:t>(TPs to RA-SDT BL CRs of TS 38.423, 38.425) RACH based SDT without anchor relocation</w:t>
            </w:r>
          </w:p>
        </w:tc>
        <w:tc>
          <w:tcPr>
            <w:tcW w:w="1977" w:type="dxa"/>
            <w:shd w:val="clear" w:color="auto" w:fill="auto"/>
            <w:noWrap/>
            <w:vAlign w:val="bottom"/>
          </w:tcPr>
          <w:p w14:paraId="063AAF27" w14:textId="77777777" w:rsidR="00351626" w:rsidRDefault="005A3CB0">
            <w:pPr>
              <w:overflowPunct/>
              <w:autoSpaceDE/>
              <w:autoSpaceDN/>
              <w:snapToGrid w:val="0"/>
              <w:spacing w:after="0"/>
              <w:textAlignment w:val="auto"/>
            </w:pPr>
            <w:r>
              <w:rPr>
                <w:rFonts w:hint="eastAsia"/>
              </w:rPr>
              <w:t>Huawei</w:t>
            </w:r>
          </w:p>
        </w:tc>
      </w:tr>
      <w:tr w:rsidR="00351626" w14:paraId="50E5E3CB" w14:textId="77777777">
        <w:trPr>
          <w:trHeight w:val="280"/>
        </w:trPr>
        <w:tc>
          <w:tcPr>
            <w:tcW w:w="1399" w:type="dxa"/>
            <w:shd w:val="clear" w:color="auto" w:fill="auto"/>
            <w:noWrap/>
            <w:vAlign w:val="bottom"/>
          </w:tcPr>
          <w:p w14:paraId="7AB06744" w14:textId="77777777" w:rsidR="00351626" w:rsidRDefault="005A3CB0">
            <w:pPr>
              <w:overflowPunct/>
              <w:autoSpaceDE/>
              <w:autoSpaceDN/>
              <w:snapToGrid w:val="0"/>
              <w:spacing w:after="0"/>
              <w:textAlignment w:val="auto"/>
            </w:pPr>
            <w:r>
              <w:rPr>
                <w:rFonts w:hint="eastAsia"/>
              </w:rPr>
              <w:t>R3-220426</w:t>
            </w:r>
          </w:p>
        </w:tc>
        <w:tc>
          <w:tcPr>
            <w:tcW w:w="6818" w:type="dxa"/>
            <w:shd w:val="clear" w:color="auto" w:fill="auto"/>
            <w:noWrap/>
            <w:vAlign w:val="bottom"/>
          </w:tcPr>
          <w:p w14:paraId="5C7684AD" w14:textId="77777777" w:rsidR="00351626" w:rsidRDefault="005A3CB0">
            <w:pPr>
              <w:overflowPunct/>
              <w:autoSpaceDE/>
              <w:autoSpaceDN/>
              <w:snapToGrid w:val="0"/>
              <w:spacing w:after="0"/>
              <w:textAlignment w:val="auto"/>
            </w:pPr>
            <w:r>
              <w:rPr>
                <w:rFonts w:hint="eastAsia"/>
              </w:rPr>
              <w:t>(TP to TS 38.401 BL CR) Support of CG-SDT</w:t>
            </w:r>
          </w:p>
        </w:tc>
        <w:tc>
          <w:tcPr>
            <w:tcW w:w="1977" w:type="dxa"/>
            <w:shd w:val="clear" w:color="auto" w:fill="auto"/>
            <w:noWrap/>
            <w:vAlign w:val="bottom"/>
          </w:tcPr>
          <w:p w14:paraId="49CCCD1E" w14:textId="77777777" w:rsidR="00351626" w:rsidRDefault="005A3CB0">
            <w:pPr>
              <w:overflowPunct/>
              <w:autoSpaceDE/>
              <w:autoSpaceDN/>
              <w:snapToGrid w:val="0"/>
              <w:spacing w:after="0"/>
              <w:textAlignment w:val="auto"/>
            </w:pPr>
            <w:r>
              <w:rPr>
                <w:rFonts w:hint="eastAsia"/>
              </w:rPr>
              <w:t>Huawei</w:t>
            </w:r>
          </w:p>
        </w:tc>
      </w:tr>
      <w:tr w:rsidR="00351626" w14:paraId="2EE254EE" w14:textId="77777777">
        <w:trPr>
          <w:trHeight w:val="280"/>
        </w:trPr>
        <w:tc>
          <w:tcPr>
            <w:tcW w:w="1399" w:type="dxa"/>
            <w:shd w:val="clear" w:color="auto" w:fill="auto"/>
            <w:noWrap/>
            <w:vAlign w:val="bottom"/>
          </w:tcPr>
          <w:p w14:paraId="1E60D22B" w14:textId="77777777" w:rsidR="00351626" w:rsidRDefault="005A3CB0">
            <w:pPr>
              <w:overflowPunct/>
              <w:autoSpaceDE/>
              <w:autoSpaceDN/>
              <w:snapToGrid w:val="0"/>
              <w:spacing w:after="0"/>
              <w:textAlignment w:val="auto"/>
            </w:pPr>
            <w:r>
              <w:rPr>
                <w:rFonts w:hint="eastAsia"/>
              </w:rPr>
              <w:t>R3-220427</w:t>
            </w:r>
          </w:p>
        </w:tc>
        <w:tc>
          <w:tcPr>
            <w:tcW w:w="6818" w:type="dxa"/>
            <w:shd w:val="clear" w:color="auto" w:fill="auto"/>
            <w:noWrap/>
            <w:vAlign w:val="bottom"/>
          </w:tcPr>
          <w:p w14:paraId="036B72EC" w14:textId="77777777" w:rsidR="00351626" w:rsidRDefault="005A3CB0">
            <w:pPr>
              <w:overflowPunct/>
              <w:autoSpaceDE/>
              <w:autoSpaceDN/>
              <w:snapToGrid w:val="0"/>
              <w:spacing w:after="0"/>
              <w:textAlignment w:val="auto"/>
            </w:pPr>
            <w:r>
              <w:rPr>
                <w:rFonts w:hint="eastAsia"/>
              </w:rPr>
              <w:t>(TP to RA-SDT BL CR of TS 38.300) CCCH solution for UL non-SDT arrival and ROHC continuity aspects</w:t>
            </w:r>
          </w:p>
        </w:tc>
        <w:tc>
          <w:tcPr>
            <w:tcW w:w="1977" w:type="dxa"/>
            <w:shd w:val="clear" w:color="auto" w:fill="auto"/>
            <w:noWrap/>
            <w:vAlign w:val="bottom"/>
          </w:tcPr>
          <w:p w14:paraId="4C247D28" w14:textId="77777777" w:rsidR="00351626" w:rsidRDefault="005A3CB0">
            <w:pPr>
              <w:overflowPunct/>
              <w:autoSpaceDE/>
              <w:autoSpaceDN/>
              <w:snapToGrid w:val="0"/>
              <w:spacing w:after="0"/>
              <w:textAlignment w:val="auto"/>
            </w:pPr>
            <w:r>
              <w:rPr>
                <w:rFonts w:hint="eastAsia"/>
              </w:rPr>
              <w:t>Huawei</w:t>
            </w:r>
          </w:p>
        </w:tc>
      </w:tr>
      <w:tr w:rsidR="00351626" w14:paraId="74B47990" w14:textId="77777777">
        <w:trPr>
          <w:trHeight w:val="280"/>
        </w:trPr>
        <w:tc>
          <w:tcPr>
            <w:tcW w:w="1399" w:type="dxa"/>
            <w:shd w:val="clear" w:color="auto" w:fill="auto"/>
            <w:noWrap/>
            <w:vAlign w:val="bottom"/>
          </w:tcPr>
          <w:p w14:paraId="3BE0E96E" w14:textId="77777777" w:rsidR="00351626" w:rsidRDefault="005A3CB0">
            <w:pPr>
              <w:overflowPunct/>
              <w:autoSpaceDE/>
              <w:autoSpaceDN/>
              <w:snapToGrid w:val="0"/>
              <w:spacing w:after="0"/>
              <w:textAlignment w:val="auto"/>
            </w:pPr>
            <w:r>
              <w:rPr>
                <w:rFonts w:hint="eastAsia"/>
              </w:rPr>
              <w:t>R3-220445</w:t>
            </w:r>
          </w:p>
        </w:tc>
        <w:tc>
          <w:tcPr>
            <w:tcW w:w="6818" w:type="dxa"/>
            <w:shd w:val="clear" w:color="auto" w:fill="auto"/>
            <w:noWrap/>
            <w:vAlign w:val="bottom"/>
          </w:tcPr>
          <w:p w14:paraId="3E67F8ED" w14:textId="77777777" w:rsidR="00351626" w:rsidRDefault="005A3CB0">
            <w:pPr>
              <w:overflowPunct/>
              <w:autoSpaceDE/>
              <w:autoSpaceDN/>
              <w:snapToGrid w:val="0"/>
              <w:spacing w:after="0"/>
              <w:textAlignment w:val="auto"/>
            </w:pPr>
            <w:r>
              <w:rPr>
                <w:rFonts w:hint="eastAsia"/>
              </w:rPr>
              <w:t>Discussion on F1 impacts for supporting CG-based SDT</w:t>
            </w:r>
          </w:p>
        </w:tc>
        <w:tc>
          <w:tcPr>
            <w:tcW w:w="1977" w:type="dxa"/>
            <w:shd w:val="clear" w:color="auto" w:fill="auto"/>
            <w:noWrap/>
            <w:vAlign w:val="bottom"/>
          </w:tcPr>
          <w:p w14:paraId="35C57F61" w14:textId="77777777" w:rsidR="00351626" w:rsidRDefault="005A3CB0">
            <w:pPr>
              <w:overflowPunct/>
              <w:autoSpaceDE/>
              <w:autoSpaceDN/>
              <w:snapToGrid w:val="0"/>
              <w:spacing w:after="0"/>
              <w:textAlignment w:val="auto"/>
            </w:pPr>
            <w:r>
              <w:rPr>
                <w:rFonts w:hint="eastAsia"/>
              </w:rPr>
              <w:t>Ericsson</w:t>
            </w:r>
          </w:p>
        </w:tc>
      </w:tr>
      <w:tr w:rsidR="00351626" w14:paraId="5181BC4B" w14:textId="77777777">
        <w:trPr>
          <w:trHeight w:val="280"/>
        </w:trPr>
        <w:tc>
          <w:tcPr>
            <w:tcW w:w="1399" w:type="dxa"/>
            <w:shd w:val="clear" w:color="auto" w:fill="auto"/>
            <w:noWrap/>
            <w:vAlign w:val="bottom"/>
          </w:tcPr>
          <w:p w14:paraId="4AA87489" w14:textId="77777777" w:rsidR="00351626" w:rsidRDefault="005A3CB0">
            <w:pPr>
              <w:overflowPunct/>
              <w:autoSpaceDE/>
              <w:autoSpaceDN/>
              <w:snapToGrid w:val="0"/>
              <w:spacing w:after="0"/>
              <w:textAlignment w:val="auto"/>
            </w:pPr>
            <w:r>
              <w:rPr>
                <w:rFonts w:hint="eastAsia"/>
              </w:rPr>
              <w:t>R3-220497</w:t>
            </w:r>
          </w:p>
        </w:tc>
        <w:tc>
          <w:tcPr>
            <w:tcW w:w="6818" w:type="dxa"/>
            <w:shd w:val="clear" w:color="auto" w:fill="auto"/>
            <w:noWrap/>
            <w:vAlign w:val="bottom"/>
          </w:tcPr>
          <w:p w14:paraId="3B8B82E9" w14:textId="77777777" w:rsidR="00351626" w:rsidRDefault="005A3CB0">
            <w:pPr>
              <w:overflowPunct/>
              <w:autoSpaceDE/>
              <w:autoSpaceDN/>
              <w:snapToGrid w:val="0"/>
              <w:spacing w:after="0"/>
              <w:textAlignment w:val="auto"/>
            </w:pPr>
            <w:r>
              <w:rPr>
                <w:rFonts w:hint="eastAsia"/>
              </w:rPr>
              <w:t>On RACH based SDT</w:t>
            </w:r>
          </w:p>
        </w:tc>
        <w:tc>
          <w:tcPr>
            <w:tcW w:w="1977" w:type="dxa"/>
            <w:shd w:val="clear" w:color="auto" w:fill="auto"/>
            <w:noWrap/>
            <w:vAlign w:val="bottom"/>
          </w:tcPr>
          <w:p w14:paraId="722A07FF" w14:textId="77777777" w:rsidR="00351626" w:rsidRDefault="005A3CB0">
            <w:pPr>
              <w:overflowPunct/>
              <w:autoSpaceDE/>
              <w:autoSpaceDN/>
              <w:snapToGrid w:val="0"/>
              <w:spacing w:after="0"/>
              <w:textAlignment w:val="auto"/>
            </w:pPr>
            <w:r>
              <w:rPr>
                <w:rFonts w:hint="eastAsia"/>
              </w:rPr>
              <w:t>Lenovo, Motorola Mobility</w:t>
            </w:r>
          </w:p>
        </w:tc>
      </w:tr>
      <w:tr w:rsidR="00351626" w14:paraId="476F1F1F" w14:textId="77777777">
        <w:trPr>
          <w:trHeight w:val="280"/>
        </w:trPr>
        <w:tc>
          <w:tcPr>
            <w:tcW w:w="1399" w:type="dxa"/>
            <w:shd w:val="clear" w:color="auto" w:fill="auto"/>
            <w:noWrap/>
            <w:vAlign w:val="bottom"/>
          </w:tcPr>
          <w:p w14:paraId="7921706B" w14:textId="77777777" w:rsidR="00351626" w:rsidRDefault="005A3CB0">
            <w:pPr>
              <w:overflowPunct/>
              <w:autoSpaceDE/>
              <w:autoSpaceDN/>
              <w:snapToGrid w:val="0"/>
              <w:spacing w:after="0"/>
              <w:textAlignment w:val="auto"/>
            </w:pPr>
            <w:r>
              <w:rPr>
                <w:rFonts w:hint="eastAsia"/>
              </w:rPr>
              <w:t>R3-220498</w:t>
            </w:r>
          </w:p>
        </w:tc>
        <w:tc>
          <w:tcPr>
            <w:tcW w:w="6818" w:type="dxa"/>
            <w:shd w:val="clear" w:color="auto" w:fill="auto"/>
            <w:noWrap/>
            <w:vAlign w:val="bottom"/>
          </w:tcPr>
          <w:p w14:paraId="12E2BDA6" w14:textId="77777777" w:rsidR="00351626" w:rsidRDefault="005A3CB0">
            <w:pPr>
              <w:overflowPunct/>
              <w:autoSpaceDE/>
              <w:autoSpaceDN/>
              <w:snapToGrid w:val="0"/>
              <w:spacing w:after="0"/>
              <w:textAlignment w:val="auto"/>
            </w:pPr>
            <w:r>
              <w:rPr>
                <w:rFonts w:hint="eastAsia"/>
              </w:rPr>
              <w:t>On CG based SDT</w:t>
            </w:r>
          </w:p>
        </w:tc>
        <w:tc>
          <w:tcPr>
            <w:tcW w:w="1977" w:type="dxa"/>
            <w:shd w:val="clear" w:color="auto" w:fill="auto"/>
            <w:noWrap/>
            <w:vAlign w:val="bottom"/>
          </w:tcPr>
          <w:p w14:paraId="1F9237B0" w14:textId="77777777" w:rsidR="00351626" w:rsidRDefault="005A3CB0">
            <w:pPr>
              <w:overflowPunct/>
              <w:autoSpaceDE/>
              <w:autoSpaceDN/>
              <w:snapToGrid w:val="0"/>
              <w:spacing w:after="0"/>
              <w:textAlignment w:val="auto"/>
            </w:pPr>
            <w:r>
              <w:rPr>
                <w:rFonts w:hint="eastAsia"/>
              </w:rPr>
              <w:t>Lenovo, Motorola Mobility</w:t>
            </w:r>
          </w:p>
        </w:tc>
      </w:tr>
      <w:tr w:rsidR="00351626" w14:paraId="59275486" w14:textId="77777777">
        <w:trPr>
          <w:trHeight w:val="280"/>
        </w:trPr>
        <w:tc>
          <w:tcPr>
            <w:tcW w:w="1399" w:type="dxa"/>
            <w:shd w:val="clear" w:color="auto" w:fill="auto"/>
            <w:noWrap/>
            <w:vAlign w:val="bottom"/>
          </w:tcPr>
          <w:p w14:paraId="0D09CD58" w14:textId="77777777" w:rsidR="00351626" w:rsidRDefault="005A3CB0">
            <w:pPr>
              <w:overflowPunct/>
              <w:autoSpaceDE/>
              <w:autoSpaceDN/>
              <w:snapToGrid w:val="0"/>
              <w:spacing w:after="0"/>
              <w:textAlignment w:val="auto"/>
            </w:pPr>
            <w:r>
              <w:rPr>
                <w:rFonts w:hint="eastAsia"/>
              </w:rPr>
              <w:t>R3-220499</w:t>
            </w:r>
          </w:p>
        </w:tc>
        <w:tc>
          <w:tcPr>
            <w:tcW w:w="6818" w:type="dxa"/>
            <w:shd w:val="clear" w:color="auto" w:fill="auto"/>
            <w:noWrap/>
            <w:vAlign w:val="bottom"/>
          </w:tcPr>
          <w:p w14:paraId="4C175DB8" w14:textId="77777777" w:rsidR="00351626" w:rsidRDefault="005A3CB0">
            <w:pPr>
              <w:overflowPunct/>
              <w:autoSpaceDE/>
              <w:autoSpaceDN/>
              <w:snapToGrid w:val="0"/>
              <w:spacing w:after="0"/>
              <w:textAlignment w:val="auto"/>
            </w:pPr>
            <w:r>
              <w:rPr>
                <w:rFonts w:hint="eastAsia"/>
              </w:rPr>
              <w:t>(TP to 38.300 BL CR) DL non-SDT data and signalling arrival during SDT procedure</w:t>
            </w:r>
          </w:p>
        </w:tc>
        <w:tc>
          <w:tcPr>
            <w:tcW w:w="1977" w:type="dxa"/>
            <w:shd w:val="clear" w:color="auto" w:fill="auto"/>
            <w:noWrap/>
            <w:vAlign w:val="bottom"/>
          </w:tcPr>
          <w:p w14:paraId="377330E3" w14:textId="77777777" w:rsidR="00351626" w:rsidRDefault="005A3CB0">
            <w:pPr>
              <w:overflowPunct/>
              <w:autoSpaceDE/>
              <w:autoSpaceDN/>
              <w:snapToGrid w:val="0"/>
              <w:spacing w:after="0"/>
              <w:textAlignment w:val="auto"/>
            </w:pPr>
            <w:r>
              <w:rPr>
                <w:rFonts w:hint="eastAsia"/>
              </w:rPr>
              <w:t>Lenovo, Motorola Mobility</w:t>
            </w:r>
          </w:p>
        </w:tc>
      </w:tr>
      <w:tr w:rsidR="00351626" w14:paraId="20D27202" w14:textId="77777777">
        <w:trPr>
          <w:trHeight w:val="280"/>
        </w:trPr>
        <w:tc>
          <w:tcPr>
            <w:tcW w:w="1399" w:type="dxa"/>
            <w:shd w:val="clear" w:color="auto" w:fill="auto"/>
            <w:noWrap/>
            <w:vAlign w:val="bottom"/>
          </w:tcPr>
          <w:p w14:paraId="54E26D46" w14:textId="77777777" w:rsidR="00351626" w:rsidRDefault="005A3CB0">
            <w:pPr>
              <w:overflowPunct/>
              <w:autoSpaceDE/>
              <w:autoSpaceDN/>
              <w:snapToGrid w:val="0"/>
              <w:spacing w:after="0"/>
              <w:textAlignment w:val="auto"/>
            </w:pPr>
            <w:r>
              <w:rPr>
                <w:rFonts w:hint="eastAsia"/>
              </w:rPr>
              <w:t>R3-220500</w:t>
            </w:r>
          </w:p>
        </w:tc>
        <w:tc>
          <w:tcPr>
            <w:tcW w:w="6818" w:type="dxa"/>
            <w:shd w:val="clear" w:color="auto" w:fill="auto"/>
            <w:noWrap/>
            <w:vAlign w:val="bottom"/>
          </w:tcPr>
          <w:p w14:paraId="0D86F30B" w14:textId="77777777" w:rsidR="00351626" w:rsidRDefault="005A3CB0">
            <w:pPr>
              <w:overflowPunct/>
              <w:autoSpaceDE/>
              <w:autoSpaceDN/>
              <w:snapToGrid w:val="0"/>
              <w:spacing w:after="0"/>
              <w:textAlignment w:val="auto"/>
            </w:pPr>
            <w:r>
              <w:rPr>
                <w:rFonts w:hint="eastAsia"/>
              </w:rPr>
              <w:t>[Draft] LS on DL non-SDT data or signalling arrival during SDT transmission</w:t>
            </w:r>
          </w:p>
        </w:tc>
        <w:tc>
          <w:tcPr>
            <w:tcW w:w="1977" w:type="dxa"/>
            <w:shd w:val="clear" w:color="auto" w:fill="auto"/>
            <w:noWrap/>
            <w:vAlign w:val="bottom"/>
          </w:tcPr>
          <w:p w14:paraId="0D26B3F5" w14:textId="77777777" w:rsidR="00351626" w:rsidRDefault="005A3CB0">
            <w:pPr>
              <w:overflowPunct/>
              <w:autoSpaceDE/>
              <w:autoSpaceDN/>
              <w:snapToGrid w:val="0"/>
              <w:spacing w:after="0"/>
              <w:textAlignment w:val="auto"/>
            </w:pPr>
            <w:r>
              <w:rPr>
                <w:rFonts w:hint="eastAsia"/>
              </w:rPr>
              <w:t>Lenovo, Motorola Mobility</w:t>
            </w:r>
          </w:p>
        </w:tc>
      </w:tr>
      <w:tr w:rsidR="00351626" w14:paraId="3B1154B3" w14:textId="77777777">
        <w:trPr>
          <w:trHeight w:val="280"/>
        </w:trPr>
        <w:tc>
          <w:tcPr>
            <w:tcW w:w="1399" w:type="dxa"/>
            <w:shd w:val="clear" w:color="auto" w:fill="auto"/>
            <w:noWrap/>
            <w:vAlign w:val="bottom"/>
          </w:tcPr>
          <w:p w14:paraId="446C6C73" w14:textId="77777777" w:rsidR="00351626" w:rsidRDefault="005A3CB0">
            <w:pPr>
              <w:overflowPunct/>
              <w:autoSpaceDE/>
              <w:autoSpaceDN/>
              <w:snapToGrid w:val="0"/>
              <w:spacing w:after="0"/>
              <w:textAlignment w:val="auto"/>
            </w:pPr>
            <w:r>
              <w:rPr>
                <w:rFonts w:hint="eastAsia"/>
              </w:rPr>
              <w:t>R3-220550</w:t>
            </w:r>
          </w:p>
        </w:tc>
        <w:tc>
          <w:tcPr>
            <w:tcW w:w="6818" w:type="dxa"/>
            <w:shd w:val="clear" w:color="auto" w:fill="auto"/>
            <w:noWrap/>
            <w:vAlign w:val="bottom"/>
          </w:tcPr>
          <w:p w14:paraId="0E895AB0" w14:textId="77777777" w:rsidR="00351626" w:rsidRDefault="005A3CB0">
            <w:pPr>
              <w:overflowPunct/>
              <w:autoSpaceDE/>
              <w:autoSpaceDN/>
              <w:snapToGrid w:val="0"/>
              <w:spacing w:after="0"/>
              <w:textAlignment w:val="auto"/>
            </w:pPr>
            <w:r>
              <w:rPr>
                <w:rFonts w:hint="eastAsia"/>
              </w:rPr>
              <w:t>Discussion on support of RA-SDT</w:t>
            </w:r>
          </w:p>
        </w:tc>
        <w:tc>
          <w:tcPr>
            <w:tcW w:w="1977" w:type="dxa"/>
            <w:shd w:val="clear" w:color="auto" w:fill="auto"/>
            <w:noWrap/>
            <w:vAlign w:val="bottom"/>
          </w:tcPr>
          <w:p w14:paraId="4668BC6C" w14:textId="77777777" w:rsidR="00351626" w:rsidRDefault="005A3CB0">
            <w:pPr>
              <w:overflowPunct/>
              <w:autoSpaceDE/>
              <w:autoSpaceDN/>
              <w:snapToGrid w:val="0"/>
              <w:spacing w:after="0"/>
              <w:textAlignment w:val="auto"/>
            </w:pPr>
            <w:r>
              <w:rPr>
                <w:rFonts w:hint="eastAsia"/>
              </w:rPr>
              <w:t>LG Electronics</w:t>
            </w:r>
          </w:p>
        </w:tc>
      </w:tr>
      <w:tr w:rsidR="00351626" w14:paraId="2571335E" w14:textId="77777777">
        <w:trPr>
          <w:trHeight w:val="280"/>
        </w:trPr>
        <w:tc>
          <w:tcPr>
            <w:tcW w:w="1399" w:type="dxa"/>
            <w:shd w:val="clear" w:color="auto" w:fill="auto"/>
            <w:noWrap/>
            <w:vAlign w:val="bottom"/>
          </w:tcPr>
          <w:p w14:paraId="22EB2C39" w14:textId="77777777" w:rsidR="00351626" w:rsidRDefault="005A3CB0">
            <w:pPr>
              <w:overflowPunct/>
              <w:autoSpaceDE/>
              <w:autoSpaceDN/>
              <w:snapToGrid w:val="0"/>
              <w:spacing w:after="0"/>
              <w:textAlignment w:val="auto"/>
            </w:pPr>
            <w:r>
              <w:rPr>
                <w:rFonts w:hint="eastAsia"/>
              </w:rPr>
              <w:t>R3-220551</w:t>
            </w:r>
          </w:p>
        </w:tc>
        <w:tc>
          <w:tcPr>
            <w:tcW w:w="6818" w:type="dxa"/>
            <w:shd w:val="clear" w:color="auto" w:fill="auto"/>
            <w:noWrap/>
            <w:vAlign w:val="bottom"/>
          </w:tcPr>
          <w:p w14:paraId="330C4E57" w14:textId="77777777" w:rsidR="00351626" w:rsidRDefault="005A3CB0">
            <w:pPr>
              <w:overflowPunct/>
              <w:autoSpaceDE/>
              <w:autoSpaceDN/>
              <w:snapToGrid w:val="0"/>
              <w:spacing w:after="0"/>
              <w:textAlignment w:val="auto"/>
            </w:pPr>
            <w:r>
              <w:rPr>
                <w:rFonts w:hint="eastAsia"/>
              </w:rPr>
              <w:t>(TP for RA-SDT BL CR for TS 38.423) Support of RA-SDT</w:t>
            </w:r>
          </w:p>
        </w:tc>
        <w:tc>
          <w:tcPr>
            <w:tcW w:w="1977" w:type="dxa"/>
            <w:shd w:val="clear" w:color="auto" w:fill="auto"/>
            <w:noWrap/>
            <w:vAlign w:val="bottom"/>
          </w:tcPr>
          <w:p w14:paraId="7A262BF4" w14:textId="77777777" w:rsidR="00351626" w:rsidRDefault="005A3CB0">
            <w:pPr>
              <w:overflowPunct/>
              <w:autoSpaceDE/>
              <w:autoSpaceDN/>
              <w:snapToGrid w:val="0"/>
              <w:spacing w:after="0"/>
              <w:textAlignment w:val="auto"/>
            </w:pPr>
            <w:r>
              <w:rPr>
                <w:rFonts w:hint="eastAsia"/>
              </w:rPr>
              <w:t>LG Electronics</w:t>
            </w:r>
          </w:p>
        </w:tc>
      </w:tr>
      <w:tr w:rsidR="00351626" w14:paraId="211C87CC" w14:textId="77777777">
        <w:trPr>
          <w:trHeight w:val="280"/>
        </w:trPr>
        <w:tc>
          <w:tcPr>
            <w:tcW w:w="1399" w:type="dxa"/>
            <w:shd w:val="clear" w:color="auto" w:fill="auto"/>
            <w:noWrap/>
            <w:vAlign w:val="bottom"/>
          </w:tcPr>
          <w:p w14:paraId="02CC5D37" w14:textId="77777777" w:rsidR="00351626" w:rsidRDefault="005A3CB0">
            <w:pPr>
              <w:overflowPunct/>
              <w:autoSpaceDE/>
              <w:autoSpaceDN/>
              <w:snapToGrid w:val="0"/>
              <w:spacing w:after="0"/>
              <w:textAlignment w:val="auto"/>
            </w:pPr>
            <w:r>
              <w:rPr>
                <w:rFonts w:hint="eastAsia"/>
              </w:rPr>
              <w:t>R3-220552</w:t>
            </w:r>
          </w:p>
        </w:tc>
        <w:tc>
          <w:tcPr>
            <w:tcW w:w="6818" w:type="dxa"/>
            <w:shd w:val="clear" w:color="auto" w:fill="auto"/>
            <w:noWrap/>
            <w:vAlign w:val="bottom"/>
          </w:tcPr>
          <w:p w14:paraId="7520C611" w14:textId="77777777" w:rsidR="00351626" w:rsidRDefault="005A3CB0">
            <w:pPr>
              <w:overflowPunct/>
              <w:autoSpaceDE/>
              <w:autoSpaceDN/>
              <w:snapToGrid w:val="0"/>
              <w:spacing w:after="0"/>
              <w:textAlignment w:val="auto"/>
            </w:pPr>
            <w:r>
              <w:rPr>
                <w:rFonts w:hint="eastAsia"/>
              </w:rPr>
              <w:t>(TP for CG-SDT BL CR to TS 38.463) Support of CG-SDT</w:t>
            </w:r>
          </w:p>
        </w:tc>
        <w:tc>
          <w:tcPr>
            <w:tcW w:w="1977" w:type="dxa"/>
            <w:shd w:val="clear" w:color="auto" w:fill="auto"/>
            <w:noWrap/>
            <w:vAlign w:val="bottom"/>
          </w:tcPr>
          <w:p w14:paraId="055B7823" w14:textId="77777777" w:rsidR="00351626" w:rsidRDefault="005A3CB0">
            <w:pPr>
              <w:overflowPunct/>
              <w:autoSpaceDE/>
              <w:autoSpaceDN/>
              <w:snapToGrid w:val="0"/>
              <w:spacing w:after="0"/>
              <w:textAlignment w:val="auto"/>
            </w:pPr>
            <w:r>
              <w:rPr>
                <w:rFonts w:hint="eastAsia"/>
              </w:rPr>
              <w:t>LG Electronics</w:t>
            </w:r>
          </w:p>
        </w:tc>
      </w:tr>
      <w:tr w:rsidR="00351626" w14:paraId="46BFEBE5" w14:textId="77777777">
        <w:trPr>
          <w:trHeight w:val="280"/>
        </w:trPr>
        <w:tc>
          <w:tcPr>
            <w:tcW w:w="1399" w:type="dxa"/>
            <w:shd w:val="clear" w:color="auto" w:fill="auto"/>
            <w:noWrap/>
            <w:vAlign w:val="bottom"/>
          </w:tcPr>
          <w:p w14:paraId="5E924F9C" w14:textId="77777777" w:rsidR="00351626" w:rsidRDefault="005A3CB0">
            <w:pPr>
              <w:overflowPunct/>
              <w:autoSpaceDE/>
              <w:autoSpaceDN/>
              <w:snapToGrid w:val="0"/>
              <w:spacing w:after="0"/>
              <w:textAlignment w:val="auto"/>
            </w:pPr>
            <w:r>
              <w:rPr>
                <w:rFonts w:hint="eastAsia"/>
              </w:rPr>
              <w:t>R3-220553</w:t>
            </w:r>
          </w:p>
        </w:tc>
        <w:tc>
          <w:tcPr>
            <w:tcW w:w="6818" w:type="dxa"/>
            <w:shd w:val="clear" w:color="auto" w:fill="auto"/>
            <w:noWrap/>
            <w:vAlign w:val="bottom"/>
          </w:tcPr>
          <w:p w14:paraId="2E04FDD9" w14:textId="77777777" w:rsidR="00351626" w:rsidRDefault="005A3CB0">
            <w:pPr>
              <w:overflowPunct/>
              <w:autoSpaceDE/>
              <w:autoSpaceDN/>
              <w:snapToGrid w:val="0"/>
              <w:spacing w:after="0"/>
              <w:textAlignment w:val="auto"/>
            </w:pPr>
            <w:r>
              <w:rPr>
                <w:rFonts w:hint="eastAsia"/>
              </w:rPr>
              <w:t>(TP for CG-SDT BL CR to TS 38.473) Support of CG-SDT</w:t>
            </w:r>
          </w:p>
        </w:tc>
        <w:tc>
          <w:tcPr>
            <w:tcW w:w="1977" w:type="dxa"/>
            <w:shd w:val="clear" w:color="auto" w:fill="auto"/>
            <w:noWrap/>
            <w:vAlign w:val="bottom"/>
          </w:tcPr>
          <w:p w14:paraId="108B3012" w14:textId="77777777" w:rsidR="00351626" w:rsidRDefault="005A3CB0">
            <w:pPr>
              <w:overflowPunct/>
              <w:autoSpaceDE/>
              <w:autoSpaceDN/>
              <w:snapToGrid w:val="0"/>
              <w:spacing w:after="0"/>
              <w:textAlignment w:val="auto"/>
            </w:pPr>
            <w:r>
              <w:rPr>
                <w:rFonts w:hint="eastAsia"/>
              </w:rPr>
              <w:t>LG Electronics</w:t>
            </w:r>
          </w:p>
        </w:tc>
      </w:tr>
      <w:tr w:rsidR="00351626" w14:paraId="44034BB6" w14:textId="77777777">
        <w:trPr>
          <w:trHeight w:val="280"/>
        </w:trPr>
        <w:tc>
          <w:tcPr>
            <w:tcW w:w="1399" w:type="dxa"/>
            <w:shd w:val="clear" w:color="auto" w:fill="auto"/>
            <w:noWrap/>
            <w:vAlign w:val="bottom"/>
          </w:tcPr>
          <w:p w14:paraId="4BC9835D" w14:textId="77777777" w:rsidR="00351626" w:rsidRDefault="005A3CB0">
            <w:pPr>
              <w:overflowPunct/>
              <w:autoSpaceDE/>
              <w:autoSpaceDN/>
              <w:snapToGrid w:val="0"/>
              <w:spacing w:after="0"/>
              <w:textAlignment w:val="auto"/>
            </w:pPr>
            <w:r>
              <w:rPr>
                <w:rFonts w:hint="eastAsia"/>
              </w:rPr>
              <w:t>R3-220567</w:t>
            </w:r>
          </w:p>
        </w:tc>
        <w:tc>
          <w:tcPr>
            <w:tcW w:w="6818" w:type="dxa"/>
            <w:shd w:val="clear" w:color="auto" w:fill="auto"/>
            <w:noWrap/>
            <w:vAlign w:val="bottom"/>
          </w:tcPr>
          <w:p w14:paraId="0CC15217" w14:textId="77777777" w:rsidR="00351626" w:rsidRDefault="005A3CB0">
            <w:pPr>
              <w:overflowPunct/>
              <w:autoSpaceDE/>
              <w:autoSpaceDN/>
              <w:snapToGrid w:val="0"/>
              <w:spacing w:after="0"/>
              <w:textAlignment w:val="auto"/>
            </w:pPr>
            <w:r>
              <w:rPr>
                <w:rFonts w:hint="eastAsia"/>
              </w:rPr>
              <w:t>(TP to CG-SDT BL CR of TS38.473) Discussion on CG-based small data transmission</w:t>
            </w:r>
          </w:p>
        </w:tc>
        <w:tc>
          <w:tcPr>
            <w:tcW w:w="1977" w:type="dxa"/>
            <w:shd w:val="clear" w:color="auto" w:fill="auto"/>
            <w:noWrap/>
            <w:vAlign w:val="bottom"/>
          </w:tcPr>
          <w:p w14:paraId="6F7704E2" w14:textId="77777777" w:rsidR="00351626" w:rsidRDefault="005A3CB0">
            <w:pPr>
              <w:overflowPunct/>
              <w:autoSpaceDE/>
              <w:autoSpaceDN/>
              <w:snapToGrid w:val="0"/>
              <w:spacing w:after="0"/>
              <w:textAlignment w:val="auto"/>
            </w:pPr>
            <w:r>
              <w:rPr>
                <w:rFonts w:hint="eastAsia"/>
              </w:rPr>
              <w:t>Samsung, ZTE</w:t>
            </w:r>
          </w:p>
        </w:tc>
      </w:tr>
      <w:tr w:rsidR="00351626" w14:paraId="79EA2A1B" w14:textId="77777777">
        <w:trPr>
          <w:trHeight w:val="280"/>
        </w:trPr>
        <w:tc>
          <w:tcPr>
            <w:tcW w:w="1399" w:type="dxa"/>
            <w:shd w:val="clear" w:color="auto" w:fill="auto"/>
            <w:noWrap/>
            <w:vAlign w:val="bottom"/>
          </w:tcPr>
          <w:p w14:paraId="4D7C5776" w14:textId="77777777" w:rsidR="00351626" w:rsidRDefault="005A3CB0">
            <w:pPr>
              <w:overflowPunct/>
              <w:autoSpaceDE/>
              <w:autoSpaceDN/>
              <w:snapToGrid w:val="0"/>
              <w:spacing w:after="0"/>
              <w:textAlignment w:val="auto"/>
            </w:pPr>
            <w:r>
              <w:rPr>
                <w:rFonts w:hint="eastAsia"/>
              </w:rPr>
              <w:t>R3-220568</w:t>
            </w:r>
          </w:p>
        </w:tc>
        <w:tc>
          <w:tcPr>
            <w:tcW w:w="6818" w:type="dxa"/>
            <w:shd w:val="clear" w:color="auto" w:fill="auto"/>
            <w:noWrap/>
            <w:vAlign w:val="bottom"/>
          </w:tcPr>
          <w:p w14:paraId="36343B9C" w14:textId="77777777" w:rsidR="00351626" w:rsidRDefault="005A3CB0">
            <w:pPr>
              <w:overflowPunct/>
              <w:autoSpaceDE/>
              <w:autoSpaceDN/>
              <w:snapToGrid w:val="0"/>
              <w:spacing w:after="0"/>
              <w:textAlignment w:val="auto"/>
            </w:pPr>
            <w:r>
              <w:rPr>
                <w:rFonts w:hint="eastAsia"/>
              </w:rPr>
              <w:t>(TP to RA-SDT BL CR of TS38.473) Discussion on SDT bearer awareness and SDT configurations</w:t>
            </w:r>
          </w:p>
        </w:tc>
        <w:tc>
          <w:tcPr>
            <w:tcW w:w="1977" w:type="dxa"/>
            <w:shd w:val="clear" w:color="auto" w:fill="auto"/>
            <w:noWrap/>
            <w:vAlign w:val="bottom"/>
          </w:tcPr>
          <w:p w14:paraId="0CDF9F2D" w14:textId="77777777" w:rsidR="00351626" w:rsidRDefault="005A3CB0">
            <w:pPr>
              <w:overflowPunct/>
              <w:autoSpaceDE/>
              <w:autoSpaceDN/>
              <w:snapToGrid w:val="0"/>
              <w:spacing w:after="0"/>
              <w:textAlignment w:val="auto"/>
            </w:pPr>
            <w:r>
              <w:rPr>
                <w:rFonts w:hint="eastAsia"/>
              </w:rPr>
              <w:t>Samsung</w:t>
            </w:r>
          </w:p>
        </w:tc>
      </w:tr>
      <w:tr w:rsidR="00351626" w14:paraId="6A187015" w14:textId="77777777">
        <w:trPr>
          <w:trHeight w:val="280"/>
        </w:trPr>
        <w:tc>
          <w:tcPr>
            <w:tcW w:w="1399" w:type="dxa"/>
            <w:shd w:val="clear" w:color="auto" w:fill="auto"/>
            <w:noWrap/>
            <w:vAlign w:val="bottom"/>
          </w:tcPr>
          <w:p w14:paraId="275E46D2" w14:textId="77777777" w:rsidR="00351626" w:rsidRDefault="005A3CB0">
            <w:pPr>
              <w:overflowPunct/>
              <w:autoSpaceDE/>
              <w:autoSpaceDN/>
              <w:snapToGrid w:val="0"/>
              <w:spacing w:after="0"/>
              <w:textAlignment w:val="auto"/>
            </w:pPr>
            <w:r>
              <w:rPr>
                <w:rFonts w:hint="eastAsia"/>
              </w:rPr>
              <w:t>R3-220602</w:t>
            </w:r>
          </w:p>
        </w:tc>
        <w:tc>
          <w:tcPr>
            <w:tcW w:w="6818" w:type="dxa"/>
            <w:shd w:val="clear" w:color="auto" w:fill="auto"/>
            <w:noWrap/>
            <w:vAlign w:val="bottom"/>
          </w:tcPr>
          <w:p w14:paraId="66CFA740" w14:textId="77777777" w:rsidR="00351626" w:rsidRDefault="005A3CB0">
            <w:pPr>
              <w:overflowPunct/>
              <w:autoSpaceDE/>
              <w:autoSpaceDN/>
              <w:snapToGrid w:val="0"/>
              <w:spacing w:after="0"/>
              <w:textAlignment w:val="auto"/>
            </w:pPr>
            <w:r>
              <w:rPr>
                <w:rFonts w:hint="eastAsia"/>
              </w:rPr>
              <w:t>TP to TS 38.470 BL CR: Support of CG-SDT</w:t>
            </w:r>
          </w:p>
        </w:tc>
        <w:tc>
          <w:tcPr>
            <w:tcW w:w="1977" w:type="dxa"/>
            <w:shd w:val="clear" w:color="auto" w:fill="auto"/>
            <w:noWrap/>
            <w:vAlign w:val="bottom"/>
          </w:tcPr>
          <w:p w14:paraId="47502E99" w14:textId="77777777" w:rsidR="00351626" w:rsidRDefault="005A3CB0">
            <w:pPr>
              <w:overflowPunct/>
              <w:autoSpaceDE/>
              <w:autoSpaceDN/>
              <w:snapToGrid w:val="0"/>
              <w:spacing w:after="0"/>
              <w:textAlignment w:val="auto"/>
            </w:pPr>
            <w:r>
              <w:rPr>
                <w:rFonts w:hint="eastAsia"/>
              </w:rPr>
              <w:t>Ericsson LM</w:t>
            </w:r>
          </w:p>
        </w:tc>
      </w:tr>
      <w:tr w:rsidR="00351626" w14:paraId="00736831" w14:textId="77777777">
        <w:trPr>
          <w:trHeight w:val="280"/>
        </w:trPr>
        <w:tc>
          <w:tcPr>
            <w:tcW w:w="1399" w:type="dxa"/>
            <w:shd w:val="clear" w:color="auto" w:fill="auto"/>
            <w:noWrap/>
            <w:vAlign w:val="bottom"/>
          </w:tcPr>
          <w:p w14:paraId="4690C0ED" w14:textId="77777777" w:rsidR="00351626" w:rsidRDefault="005A3CB0">
            <w:pPr>
              <w:overflowPunct/>
              <w:autoSpaceDE/>
              <w:autoSpaceDN/>
              <w:snapToGrid w:val="0"/>
              <w:spacing w:after="0"/>
              <w:textAlignment w:val="auto"/>
            </w:pPr>
            <w:r>
              <w:rPr>
                <w:rFonts w:hint="eastAsia"/>
              </w:rPr>
              <w:t>R3-220612</w:t>
            </w:r>
          </w:p>
        </w:tc>
        <w:tc>
          <w:tcPr>
            <w:tcW w:w="6818" w:type="dxa"/>
            <w:shd w:val="clear" w:color="auto" w:fill="auto"/>
            <w:noWrap/>
            <w:vAlign w:val="bottom"/>
          </w:tcPr>
          <w:p w14:paraId="3A462222" w14:textId="77777777" w:rsidR="00351626" w:rsidRDefault="005A3CB0">
            <w:pPr>
              <w:overflowPunct/>
              <w:autoSpaceDE/>
              <w:autoSpaceDN/>
              <w:snapToGrid w:val="0"/>
              <w:spacing w:after="0"/>
              <w:textAlignment w:val="auto"/>
            </w:pPr>
            <w:r>
              <w:rPr>
                <w:rFonts w:hint="eastAsia"/>
              </w:rPr>
              <w:t>Handling of first UL data in RA-SDT without anchor relocation</w:t>
            </w:r>
          </w:p>
        </w:tc>
        <w:tc>
          <w:tcPr>
            <w:tcW w:w="1977" w:type="dxa"/>
            <w:shd w:val="clear" w:color="auto" w:fill="auto"/>
            <w:noWrap/>
            <w:vAlign w:val="bottom"/>
          </w:tcPr>
          <w:p w14:paraId="2F984A9E" w14:textId="77777777" w:rsidR="00351626" w:rsidRDefault="005A3CB0">
            <w:pPr>
              <w:overflowPunct/>
              <w:autoSpaceDE/>
              <w:autoSpaceDN/>
              <w:snapToGrid w:val="0"/>
              <w:spacing w:after="0"/>
              <w:textAlignment w:val="auto"/>
            </w:pPr>
            <w:r>
              <w:rPr>
                <w:rFonts w:hint="eastAsia"/>
              </w:rPr>
              <w:t>Qualcomm Incorporated</w:t>
            </w:r>
          </w:p>
        </w:tc>
      </w:tr>
      <w:tr w:rsidR="00351626" w14:paraId="10F0C98D" w14:textId="77777777">
        <w:trPr>
          <w:trHeight w:val="280"/>
        </w:trPr>
        <w:tc>
          <w:tcPr>
            <w:tcW w:w="1399" w:type="dxa"/>
            <w:shd w:val="clear" w:color="auto" w:fill="auto"/>
            <w:noWrap/>
            <w:vAlign w:val="bottom"/>
          </w:tcPr>
          <w:p w14:paraId="6670DCA4" w14:textId="77777777" w:rsidR="00351626" w:rsidRDefault="005A3CB0">
            <w:pPr>
              <w:overflowPunct/>
              <w:autoSpaceDE/>
              <w:autoSpaceDN/>
              <w:snapToGrid w:val="0"/>
              <w:spacing w:after="0"/>
              <w:textAlignment w:val="auto"/>
            </w:pPr>
            <w:r>
              <w:rPr>
                <w:rFonts w:hint="eastAsia"/>
              </w:rPr>
              <w:t>R3-220720</w:t>
            </w:r>
          </w:p>
        </w:tc>
        <w:tc>
          <w:tcPr>
            <w:tcW w:w="6818" w:type="dxa"/>
            <w:shd w:val="clear" w:color="auto" w:fill="auto"/>
            <w:noWrap/>
            <w:vAlign w:val="bottom"/>
          </w:tcPr>
          <w:p w14:paraId="12CD6C4E" w14:textId="77777777" w:rsidR="00351626" w:rsidRDefault="005A3CB0">
            <w:pPr>
              <w:overflowPunct/>
              <w:autoSpaceDE/>
              <w:autoSpaceDN/>
              <w:snapToGrid w:val="0"/>
              <w:spacing w:after="0"/>
              <w:textAlignment w:val="auto"/>
            </w:pPr>
            <w:r>
              <w:rPr>
                <w:rFonts w:hint="eastAsia"/>
              </w:rPr>
              <w:t>Discussion on open issues of RA-SDT without anchor relocation</w:t>
            </w:r>
          </w:p>
        </w:tc>
        <w:tc>
          <w:tcPr>
            <w:tcW w:w="1977" w:type="dxa"/>
            <w:shd w:val="clear" w:color="auto" w:fill="auto"/>
            <w:noWrap/>
            <w:vAlign w:val="bottom"/>
          </w:tcPr>
          <w:p w14:paraId="6DC09A6A" w14:textId="77777777" w:rsidR="00351626" w:rsidRDefault="005A3CB0">
            <w:pPr>
              <w:overflowPunct/>
              <w:autoSpaceDE/>
              <w:autoSpaceDN/>
              <w:snapToGrid w:val="0"/>
              <w:spacing w:after="0"/>
              <w:textAlignment w:val="auto"/>
            </w:pPr>
            <w:r>
              <w:rPr>
                <w:rFonts w:hint="eastAsia"/>
              </w:rPr>
              <w:t>CATT</w:t>
            </w:r>
          </w:p>
        </w:tc>
      </w:tr>
      <w:tr w:rsidR="00351626" w14:paraId="07428336" w14:textId="77777777">
        <w:trPr>
          <w:trHeight w:val="280"/>
        </w:trPr>
        <w:tc>
          <w:tcPr>
            <w:tcW w:w="1399" w:type="dxa"/>
            <w:shd w:val="clear" w:color="auto" w:fill="auto"/>
            <w:noWrap/>
            <w:vAlign w:val="bottom"/>
          </w:tcPr>
          <w:p w14:paraId="0070CF36" w14:textId="77777777" w:rsidR="00351626" w:rsidRDefault="005A3CB0">
            <w:pPr>
              <w:overflowPunct/>
              <w:autoSpaceDE/>
              <w:autoSpaceDN/>
              <w:snapToGrid w:val="0"/>
              <w:spacing w:after="0"/>
              <w:textAlignment w:val="auto"/>
            </w:pPr>
            <w:r>
              <w:rPr>
                <w:rFonts w:hint="eastAsia"/>
              </w:rPr>
              <w:t>R3-220721</w:t>
            </w:r>
          </w:p>
        </w:tc>
        <w:tc>
          <w:tcPr>
            <w:tcW w:w="6818" w:type="dxa"/>
            <w:shd w:val="clear" w:color="auto" w:fill="auto"/>
            <w:noWrap/>
            <w:vAlign w:val="bottom"/>
          </w:tcPr>
          <w:p w14:paraId="02CA0BCF" w14:textId="77777777" w:rsidR="00351626" w:rsidRDefault="005A3CB0">
            <w:pPr>
              <w:overflowPunct/>
              <w:autoSpaceDE/>
              <w:autoSpaceDN/>
              <w:snapToGrid w:val="0"/>
              <w:spacing w:after="0"/>
              <w:textAlignment w:val="auto"/>
            </w:pPr>
            <w:r>
              <w:rPr>
                <w:rFonts w:hint="eastAsia"/>
              </w:rPr>
              <w:t>Draft LS on define a RRC container for SDT related RLC bearer config</w:t>
            </w:r>
          </w:p>
        </w:tc>
        <w:tc>
          <w:tcPr>
            <w:tcW w:w="1977" w:type="dxa"/>
            <w:shd w:val="clear" w:color="auto" w:fill="auto"/>
            <w:noWrap/>
            <w:vAlign w:val="bottom"/>
          </w:tcPr>
          <w:p w14:paraId="1C33B8BA" w14:textId="77777777" w:rsidR="00351626" w:rsidRDefault="005A3CB0">
            <w:pPr>
              <w:overflowPunct/>
              <w:autoSpaceDE/>
              <w:autoSpaceDN/>
              <w:snapToGrid w:val="0"/>
              <w:spacing w:after="0"/>
              <w:textAlignment w:val="auto"/>
            </w:pPr>
            <w:r>
              <w:rPr>
                <w:rFonts w:hint="eastAsia"/>
              </w:rPr>
              <w:t>CATT</w:t>
            </w:r>
          </w:p>
        </w:tc>
      </w:tr>
      <w:tr w:rsidR="00351626" w14:paraId="333AA9BF" w14:textId="77777777">
        <w:trPr>
          <w:trHeight w:val="280"/>
        </w:trPr>
        <w:tc>
          <w:tcPr>
            <w:tcW w:w="1399" w:type="dxa"/>
            <w:shd w:val="clear" w:color="auto" w:fill="auto"/>
            <w:noWrap/>
            <w:vAlign w:val="bottom"/>
          </w:tcPr>
          <w:p w14:paraId="1DB06C53" w14:textId="77777777" w:rsidR="00351626" w:rsidRDefault="005A3CB0">
            <w:pPr>
              <w:overflowPunct/>
              <w:autoSpaceDE/>
              <w:autoSpaceDN/>
              <w:snapToGrid w:val="0"/>
              <w:spacing w:after="0"/>
              <w:textAlignment w:val="auto"/>
            </w:pPr>
            <w:r>
              <w:rPr>
                <w:rFonts w:hint="eastAsia"/>
              </w:rPr>
              <w:t>R3-220722</w:t>
            </w:r>
          </w:p>
        </w:tc>
        <w:tc>
          <w:tcPr>
            <w:tcW w:w="6818" w:type="dxa"/>
            <w:shd w:val="clear" w:color="auto" w:fill="auto"/>
            <w:noWrap/>
            <w:vAlign w:val="bottom"/>
          </w:tcPr>
          <w:p w14:paraId="143862BE" w14:textId="77777777" w:rsidR="00351626" w:rsidRDefault="005A3CB0">
            <w:pPr>
              <w:overflowPunct/>
              <w:autoSpaceDE/>
              <w:autoSpaceDN/>
              <w:snapToGrid w:val="0"/>
              <w:spacing w:after="0"/>
              <w:textAlignment w:val="auto"/>
            </w:pPr>
            <w:r>
              <w:rPr>
                <w:rFonts w:hint="eastAsia"/>
              </w:rPr>
              <w:t>(TP for SDT BL CR for TS 38.300) Handling of non-SDT during SDT transmission</w:t>
            </w:r>
          </w:p>
        </w:tc>
        <w:tc>
          <w:tcPr>
            <w:tcW w:w="1977" w:type="dxa"/>
            <w:shd w:val="clear" w:color="auto" w:fill="auto"/>
            <w:noWrap/>
            <w:vAlign w:val="bottom"/>
          </w:tcPr>
          <w:p w14:paraId="5230BFCB" w14:textId="77777777" w:rsidR="00351626" w:rsidRDefault="005A3CB0">
            <w:pPr>
              <w:overflowPunct/>
              <w:autoSpaceDE/>
              <w:autoSpaceDN/>
              <w:snapToGrid w:val="0"/>
              <w:spacing w:after="0"/>
              <w:textAlignment w:val="auto"/>
            </w:pPr>
            <w:r>
              <w:rPr>
                <w:rFonts w:hint="eastAsia"/>
              </w:rPr>
              <w:t>CATT, China Telecommunication</w:t>
            </w:r>
          </w:p>
        </w:tc>
      </w:tr>
      <w:tr w:rsidR="00351626" w14:paraId="23325D5A" w14:textId="77777777">
        <w:trPr>
          <w:trHeight w:val="280"/>
        </w:trPr>
        <w:tc>
          <w:tcPr>
            <w:tcW w:w="1399" w:type="dxa"/>
            <w:shd w:val="clear" w:color="auto" w:fill="auto"/>
            <w:noWrap/>
            <w:vAlign w:val="bottom"/>
          </w:tcPr>
          <w:p w14:paraId="6C8EE232" w14:textId="77777777" w:rsidR="00351626" w:rsidRDefault="005A3CB0">
            <w:pPr>
              <w:overflowPunct/>
              <w:autoSpaceDE/>
              <w:autoSpaceDN/>
              <w:snapToGrid w:val="0"/>
              <w:spacing w:after="0"/>
              <w:textAlignment w:val="auto"/>
            </w:pPr>
            <w:r>
              <w:rPr>
                <w:rFonts w:hint="eastAsia"/>
              </w:rPr>
              <w:t>R3-220723</w:t>
            </w:r>
          </w:p>
        </w:tc>
        <w:tc>
          <w:tcPr>
            <w:tcW w:w="6818" w:type="dxa"/>
            <w:shd w:val="clear" w:color="auto" w:fill="auto"/>
            <w:noWrap/>
            <w:vAlign w:val="bottom"/>
          </w:tcPr>
          <w:p w14:paraId="408881E3" w14:textId="77777777" w:rsidR="00351626" w:rsidRDefault="005A3CB0">
            <w:pPr>
              <w:overflowPunct/>
              <w:autoSpaceDE/>
              <w:autoSpaceDN/>
              <w:snapToGrid w:val="0"/>
              <w:spacing w:after="0"/>
              <w:textAlignment w:val="auto"/>
            </w:pPr>
            <w:r>
              <w:rPr>
                <w:rFonts w:hint="eastAsia"/>
              </w:rPr>
              <w:t>Draft LS on handling of non-SDT during SDT</w:t>
            </w:r>
          </w:p>
        </w:tc>
        <w:tc>
          <w:tcPr>
            <w:tcW w:w="1977" w:type="dxa"/>
            <w:shd w:val="clear" w:color="auto" w:fill="auto"/>
            <w:noWrap/>
            <w:vAlign w:val="bottom"/>
          </w:tcPr>
          <w:p w14:paraId="4FEBC6B1" w14:textId="77777777" w:rsidR="00351626" w:rsidRDefault="005A3CB0">
            <w:pPr>
              <w:overflowPunct/>
              <w:autoSpaceDE/>
              <w:autoSpaceDN/>
              <w:snapToGrid w:val="0"/>
              <w:spacing w:after="0"/>
              <w:textAlignment w:val="auto"/>
            </w:pPr>
            <w:r>
              <w:rPr>
                <w:rFonts w:hint="eastAsia"/>
              </w:rPr>
              <w:t>CATT</w:t>
            </w:r>
          </w:p>
        </w:tc>
      </w:tr>
      <w:tr w:rsidR="00351626" w14:paraId="11E15DFF" w14:textId="77777777">
        <w:trPr>
          <w:trHeight w:val="280"/>
        </w:trPr>
        <w:tc>
          <w:tcPr>
            <w:tcW w:w="1399" w:type="dxa"/>
            <w:shd w:val="clear" w:color="auto" w:fill="auto"/>
            <w:noWrap/>
            <w:vAlign w:val="bottom"/>
          </w:tcPr>
          <w:p w14:paraId="5E34127F" w14:textId="77777777" w:rsidR="00351626" w:rsidRDefault="005A3CB0">
            <w:pPr>
              <w:snapToGrid w:val="0"/>
              <w:spacing w:after="0"/>
            </w:pPr>
            <w:r>
              <w:rPr>
                <w:rFonts w:hint="eastAsia"/>
              </w:rPr>
              <w:lastRenderedPageBreak/>
              <w:t>R3-220814</w:t>
            </w:r>
          </w:p>
        </w:tc>
        <w:tc>
          <w:tcPr>
            <w:tcW w:w="6818" w:type="dxa"/>
            <w:shd w:val="clear" w:color="auto" w:fill="auto"/>
            <w:noWrap/>
            <w:vAlign w:val="bottom"/>
          </w:tcPr>
          <w:p w14:paraId="0EB672F3" w14:textId="77777777" w:rsidR="00351626" w:rsidRDefault="005A3CB0">
            <w:pPr>
              <w:snapToGrid w:val="0"/>
              <w:spacing w:after="0"/>
            </w:pPr>
            <w:r>
              <w:rPr>
                <w:rFonts w:hint="eastAsia"/>
              </w:rPr>
              <w:t>E1 impact on SDT</w:t>
            </w:r>
          </w:p>
        </w:tc>
        <w:tc>
          <w:tcPr>
            <w:tcW w:w="1977" w:type="dxa"/>
            <w:shd w:val="clear" w:color="auto" w:fill="auto"/>
            <w:noWrap/>
            <w:vAlign w:val="bottom"/>
          </w:tcPr>
          <w:p w14:paraId="08647B78" w14:textId="77777777" w:rsidR="00351626" w:rsidRDefault="005A3CB0">
            <w:pPr>
              <w:overflowPunct/>
              <w:autoSpaceDE/>
              <w:autoSpaceDN/>
              <w:snapToGrid w:val="0"/>
              <w:spacing w:after="0"/>
              <w:textAlignment w:val="auto"/>
            </w:pPr>
            <w:r>
              <w:rPr>
                <w:rFonts w:hint="eastAsia"/>
              </w:rPr>
              <w:t>China Telecom Corporation Ltd.</w:t>
            </w:r>
          </w:p>
        </w:tc>
      </w:tr>
      <w:tr w:rsidR="00351626" w14:paraId="5ACA8206" w14:textId="77777777">
        <w:trPr>
          <w:trHeight w:val="280"/>
        </w:trPr>
        <w:tc>
          <w:tcPr>
            <w:tcW w:w="1399" w:type="dxa"/>
            <w:shd w:val="clear" w:color="auto" w:fill="auto"/>
            <w:noWrap/>
            <w:vAlign w:val="bottom"/>
          </w:tcPr>
          <w:p w14:paraId="0DDFCA58" w14:textId="77777777" w:rsidR="00351626" w:rsidRDefault="005A3CB0">
            <w:pPr>
              <w:overflowPunct/>
              <w:autoSpaceDE/>
              <w:autoSpaceDN/>
              <w:snapToGrid w:val="0"/>
              <w:spacing w:after="0"/>
              <w:textAlignment w:val="auto"/>
            </w:pPr>
            <w:r>
              <w:rPr>
                <w:rFonts w:hint="eastAsia"/>
              </w:rPr>
              <w:t>R3-220815</w:t>
            </w:r>
          </w:p>
        </w:tc>
        <w:tc>
          <w:tcPr>
            <w:tcW w:w="6818" w:type="dxa"/>
            <w:shd w:val="clear" w:color="auto" w:fill="auto"/>
            <w:noWrap/>
            <w:vAlign w:val="bottom"/>
          </w:tcPr>
          <w:p w14:paraId="5D62491D" w14:textId="77777777" w:rsidR="00351626" w:rsidRDefault="005A3CB0">
            <w:pPr>
              <w:overflowPunct/>
              <w:autoSpaceDE/>
              <w:autoSpaceDN/>
              <w:snapToGrid w:val="0"/>
              <w:spacing w:after="0"/>
              <w:textAlignment w:val="auto"/>
            </w:pPr>
            <w:r>
              <w:rPr>
                <w:rFonts w:hint="eastAsia"/>
              </w:rPr>
              <w:t>TP to TS38.463 on the support of SDT in E1 interface</w:t>
            </w:r>
          </w:p>
        </w:tc>
        <w:tc>
          <w:tcPr>
            <w:tcW w:w="1977" w:type="dxa"/>
            <w:shd w:val="clear" w:color="auto" w:fill="auto"/>
            <w:noWrap/>
            <w:vAlign w:val="bottom"/>
          </w:tcPr>
          <w:p w14:paraId="1E9BD1C0" w14:textId="77777777" w:rsidR="00351626" w:rsidRDefault="005A3CB0">
            <w:pPr>
              <w:overflowPunct/>
              <w:autoSpaceDE/>
              <w:autoSpaceDN/>
              <w:snapToGrid w:val="0"/>
              <w:spacing w:after="0"/>
              <w:textAlignment w:val="auto"/>
            </w:pPr>
            <w:r>
              <w:rPr>
                <w:rFonts w:hint="eastAsia"/>
              </w:rPr>
              <w:t>China Telecom Corporation Ltd.</w:t>
            </w:r>
          </w:p>
        </w:tc>
      </w:tr>
      <w:tr w:rsidR="00351626" w14:paraId="1E0B37F3" w14:textId="77777777">
        <w:trPr>
          <w:trHeight w:val="280"/>
        </w:trPr>
        <w:tc>
          <w:tcPr>
            <w:tcW w:w="1399" w:type="dxa"/>
            <w:shd w:val="clear" w:color="auto" w:fill="auto"/>
            <w:noWrap/>
            <w:vAlign w:val="bottom"/>
          </w:tcPr>
          <w:p w14:paraId="25EB00C4" w14:textId="77777777" w:rsidR="00351626" w:rsidRDefault="005A3CB0">
            <w:pPr>
              <w:overflowPunct/>
              <w:autoSpaceDE/>
              <w:autoSpaceDN/>
              <w:snapToGrid w:val="0"/>
              <w:spacing w:after="0"/>
              <w:textAlignment w:val="auto"/>
            </w:pPr>
            <w:r>
              <w:rPr>
                <w:rFonts w:hint="eastAsia"/>
              </w:rPr>
              <w:t>R3-220839</w:t>
            </w:r>
          </w:p>
        </w:tc>
        <w:tc>
          <w:tcPr>
            <w:tcW w:w="6818" w:type="dxa"/>
            <w:shd w:val="clear" w:color="auto" w:fill="auto"/>
            <w:noWrap/>
            <w:vAlign w:val="bottom"/>
          </w:tcPr>
          <w:p w14:paraId="438917D9" w14:textId="77777777" w:rsidR="00351626" w:rsidRDefault="005A3CB0">
            <w:pPr>
              <w:overflowPunct/>
              <w:autoSpaceDE/>
              <w:autoSpaceDN/>
              <w:snapToGrid w:val="0"/>
              <w:spacing w:after="0"/>
              <w:textAlignment w:val="auto"/>
            </w:pPr>
            <w:r>
              <w:rPr>
                <w:rFonts w:hint="eastAsia"/>
              </w:rPr>
              <w:t>(TP for RA-SDT BL CR for TS 38.423) Discussion on RACH based SDT</w:t>
            </w:r>
          </w:p>
        </w:tc>
        <w:tc>
          <w:tcPr>
            <w:tcW w:w="1977" w:type="dxa"/>
            <w:shd w:val="clear" w:color="auto" w:fill="auto"/>
            <w:noWrap/>
            <w:vAlign w:val="bottom"/>
          </w:tcPr>
          <w:p w14:paraId="7D64C5F5" w14:textId="77777777" w:rsidR="00351626" w:rsidRDefault="005A3CB0">
            <w:pPr>
              <w:overflowPunct/>
              <w:autoSpaceDE/>
              <w:autoSpaceDN/>
              <w:snapToGrid w:val="0"/>
              <w:spacing w:after="0"/>
              <w:textAlignment w:val="auto"/>
            </w:pPr>
            <w:r>
              <w:rPr>
                <w:rFonts w:hint="eastAsia"/>
              </w:rPr>
              <w:t>Intel Corporation</w:t>
            </w:r>
          </w:p>
        </w:tc>
      </w:tr>
      <w:tr w:rsidR="00351626" w14:paraId="32F9A64D" w14:textId="77777777">
        <w:trPr>
          <w:trHeight w:val="280"/>
        </w:trPr>
        <w:tc>
          <w:tcPr>
            <w:tcW w:w="1399" w:type="dxa"/>
            <w:shd w:val="clear" w:color="auto" w:fill="auto"/>
            <w:noWrap/>
            <w:vAlign w:val="bottom"/>
          </w:tcPr>
          <w:p w14:paraId="2F6E2724" w14:textId="77777777" w:rsidR="00351626" w:rsidRDefault="005A3CB0">
            <w:pPr>
              <w:overflowPunct/>
              <w:autoSpaceDE/>
              <w:autoSpaceDN/>
              <w:snapToGrid w:val="0"/>
              <w:spacing w:after="0"/>
              <w:textAlignment w:val="auto"/>
            </w:pPr>
            <w:r>
              <w:rPr>
                <w:rFonts w:hint="eastAsia"/>
              </w:rPr>
              <w:t>R3-220840</w:t>
            </w:r>
          </w:p>
        </w:tc>
        <w:tc>
          <w:tcPr>
            <w:tcW w:w="6818" w:type="dxa"/>
            <w:shd w:val="clear" w:color="auto" w:fill="auto"/>
            <w:noWrap/>
            <w:vAlign w:val="bottom"/>
          </w:tcPr>
          <w:p w14:paraId="2FE05CF5" w14:textId="77777777" w:rsidR="00351626" w:rsidRDefault="005A3CB0">
            <w:pPr>
              <w:overflowPunct/>
              <w:autoSpaceDE/>
              <w:autoSpaceDN/>
              <w:snapToGrid w:val="0"/>
              <w:spacing w:after="0"/>
              <w:textAlignment w:val="auto"/>
            </w:pPr>
            <w:r>
              <w:rPr>
                <w:rFonts w:hint="eastAsia"/>
              </w:rPr>
              <w:t>(TP for RA-SDT BL CR for TS 38.423) Assistance Information from New gNB for RACH based SDT</w:t>
            </w:r>
          </w:p>
        </w:tc>
        <w:tc>
          <w:tcPr>
            <w:tcW w:w="1977" w:type="dxa"/>
            <w:shd w:val="clear" w:color="auto" w:fill="auto"/>
            <w:noWrap/>
            <w:vAlign w:val="bottom"/>
          </w:tcPr>
          <w:p w14:paraId="4D5AE46A" w14:textId="77777777" w:rsidR="00351626" w:rsidRDefault="005A3CB0">
            <w:pPr>
              <w:overflowPunct/>
              <w:autoSpaceDE/>
              <w:autoSpaceDN/>
              <w:snapToGrid w:val="0"/>
              <w:spacing w:after="0"/>
              <w:textAlignment w:val="auto"/>
            </w:pPr>
            <w:r>
              <w:rPr>
                <w:rFonts w:hint="eastAsia"/>
              </w:rPr>
              <w:t>Intel Corporation</w:t>
            </w:r>
          </w:p>
        </w:tc>
      </w:tr>
      <w:tr w:rsidR="00351626" w14:paraId="4CDD7579" w14:textId="77777777">
        <w:trPr>
          <w:trHeight w:val="280"/>
        </w:trPr>
        <w:tc>
          <w:tcPr>
            <w:tcW w:w="1399" w:type="dxa"/>
            <w:shd w:val="clear" w:color="auto" w:fill="auto"/>
            <w:noWrap/>
            <w:vAlign w:val="bottom"/>
          </w:tcPr>
          <w:p w14:paraId="2E6DB21D" w14:textId="77777777" w:rsidR="00351626" w:rsidRDefault="005A3CB0">
            <w:pPr>
              <w:overflowPunct/>
              <w:autoSpaceDE/>
              <w:autoSpaceDN/>
              <w:snapToGrid w:val="0"/>
              <w:spacing w:after="0"/>
              <w:textAlignment w:val="auto"/>
            </w:pPr>
            <w:r>
              <w:rPr>
                <w:rFonts w:hint="eastAsia"/>
              </w:rPr>
              <w:t>R3-220841</w:t>
            </w:r>
          </w:p>
        </w:tc>
        <w:tc>
          <w:tcPr>
            <w:tcW w:w="6818" w:type="dxa"/>
            <w:shd w:val="clear" w:color="auto" w:fill="auto"/>
            <w:noWrap/>
            <w:vAlign w:val="bottom"/>
          </w:tcPr>
          <w:p w14:paraId="4156C9B8" w14:textId="77777777" w:rsidR="00351626" w:rsidRDefault="005A3CB0">
            <w:pPr>
              <w:overflowPunct/>
              <w:autoSpaceDE/>
              <w:autoSpaceDN/>
              <w:snapToGrid w:val="0"/>
              <w:spacing w:after="0"/>
              <w:textAlignment w:val="auto"/>
            </w:pPr>
            <w:r>
              <w:rPr>
                <w:rFonts w:hint="eastAsia"/>
              </w:rPr>
              <w:t>(TP for RA-SDT BL CR for TS 38.300)</w:t>
            </w:r>
          </w:p>
        </w:tc>
        <w:tc>
          <w:tcPr>
            <w:tcW w:w="1977" w:type="dxa"/>
            <w:shd w:val="clear" w:color="auto" w:fill="auto"/>
            <w:noWrap/>
            <w:vAlign w:val="bottom"/>
          </w:tcPr>
          <w:p w14:paraId="398560C0" w14:textId="77777777" w:rsidR="00351626" w:rsidRDefault="005A3CB0">
            <w:pPr>
              <w:overflowPunct/>
              <w:autoSpaceDE/>
              <w:autoSpaceDN/>
              <w:snapToGrid w:val="0"/>
              <w:spacing w:after="0"/>
              <w:textAlignment w:val="auto"/>
            </w:pPr>
            <w:r>
              <w:rPr>
                <w:rFonts w:hint="eastAsia"/>
              </w:rPr>
              <w:t>Intel Corporation</w:t>
            </w:r>
          </w:p>
        </w:tc>
      </w:tr>
      <w:tr w:rsidR="00351626" w14:paraId="670DA729" w14:textId="77777777">
        <w:trPr>
          <w:trHeight w:val="280"/>
        </w:trPr>
        <w:tc>
          <w:tcPr>
            <w:tcW w:w="1399" w:type="dxa"/>
            <w:shd w:val="clear" w:color="auto" w:fill="auto"/>
            <w:noWrap/>
            <w:vAlign w:val="bottom"/>
          </w:tcPr>
          <w:p w14:paraId="66F086FC" w14:textId="77777777" w:rsidR="00351626" w:rsidRDefault="005A3CB0">
            <w:pPr>
              <w:overflowPunct/>
              <w:autoSpaceDE/>
              <w:autoSpaceDN/>
              <w:snapToGrid w:val="0"/>
              <w:spacing w:after="0"/>
              <w:textAlignment w:val="auto"/>
            </w:pPr>
            <w:r>
              <w:rPr>
                <w:rFonts w:hint="eastAsia"/>
              </w:rPr>
              <w:t>R3-220842</w:t>
            </w:r>
          </w:p>
        </w:tc>
        <w:tc>
          <w:tcPr>
            <w:tcW w:w="6818" w:type="dxa"/>
            <w:shd w:val="clear" w:color="auto" w:fill="auto"/>
            <w:noWrap/>
            <w:vAlign w:val="bottom"/>
          </w:tcPr>
          <w:p w14:paraId="34775E32" w14:textId="77777777" w:rsidR="00351626" w:rsidRDefault="005A3CB0">
            <w:pPr>
              <w:overflowPunct/>
              <w:autoSpaceDE/>
              <w:autoSpaceDN/>
              <w:snapToGrid w:val="0"/>
              <w:spacing w:after="0"/>
              <w:textAlignment w:val="auto"/>
            </w:pPr>
            <w:r>
              <w:rPr>
                <w:rFonts w:hint="eastAsia"/>
              </w:rPr>
              <w:t>(TP for CG-SDT BL CR for TS 38.473, 38.463, 38.401) Discussion on CG based SDT</w:t>
            </w:r>
          </w:p>
        </w:tc>
        <w:tc>
          <w:tcPr>
            <w:tcW w:w="1977" w:type="dxa"/>
            <w:shd w:val="clear" w:color="auto" w:fill="auto"/>
            <w:noWrap/>
            <w:vAlign w:val="bottom"/>
          </w:tcPr>
          <w:p w14:paraId="6265662D" w14:textId="77777777" w:rsidR="00351626" w:rsidRDefault="005A3CB0">
            <w:pPr>
              <w:overflowPunct/>
              <w:autoSpaceDE/>
              <w:autoSpaceDN/>
              <w:snapToGrid w:val="0"/>
              <w:spacing w:after="0"/>
              <w:textAlignment w:val="auto"/>
            </w:pPr>
            <w:r>
              <w:rPr>
                <w:rFonts w:hint="eastAsia"/>
              </w:rPr>
              <w:t>Intel Corporation</w:t>
            </w:r>
          </w:p>
        </w:tc>
      </w:tr>
      <w:tr w:rsidR="00351626" w14:paraId="74813BAE" w14:textId="77777777">
        <w:trPr>
          <w:trHeight w:val="280"/>
        </w:trPr>
        <w:tc>
          <w:tcPr>
            <w:tcW w:w="1399" w:type="dxa"/>
            <w:shd w:val="clear" w:color="auto" w:fill="auto"/>
            <w:noWrap/>
            <w:vAlign w:val="bottom"/>
          </w:tcPr>
          <w:p w14:paraId="11D2AF6E" w14:textId="77777777" w:rsidR="00351626" w:rsidRDefault="005A3CB0">
            <w:pPr>
              <w:overflowPunct/>
              <w:autoSpaceDE/>
              <w:autoSpaceDN/>
              <w:snapToGrid w:val="0"/>
              <w:spacing w:after="0"/>
              <w:textAlignment w:val="auto"/>
            </w:pPr>
            <w:r>
              <w:rPr>
                <w:rFonts w:hint="eastAsia"/>
              </w:rPr>
              <w:t>R3-220956</w:t>
            </w:r>
          </w:p>
        </w:tc>
        <w:tc>
          <w:tcPr>
            <w:tcW w:w="6818" w:type="dxa"/>
            <w:shd w:val="clear" w:color="auto" w:fill="auto"/>
            <w:noWrap/>
            <w:vAlign w:val="bottom"/>
          </w:tcPr>
          <w:p w14:paraId="5AA0D923" w14:textId="77777777" w:rsidR="00351626" w:rsidRDefault="005A3CB0">
            <w:pPr>
              <w:overflowPunct/>
              <w:autoSpaceDE/>
              <w:autoSpaceDN/>
              <w:snapToGrid w:val="0"/>
              <w:spacing w:after="0"/>
              <w:textAlignment w:val="auto"/>
            </w:pPr>
            <w:r>
              <w:rPr>
                <w:rFonts w:hint="eastAsia"/>
              </w:rPr>
              <w:t>Discussion on SDT Assistance Information</w:t>
            </w:r>
          </w:p>
        </w:tc>
        <w:tc>
          <w:tcPr>
            <w:tcW w:w="1977" w:type="dxa"/>
            <w:shd w:val="clear" w:color="auto" w:fill="auto"/>
            <w:noWrap/>
            <w:vAlign w:val="bottom"/>
          </w:tcPr>
          <w:p w14:paraId="67B70D2C" w14:textId="77777777" w:rsidR="00351626" w:rsidRDefault="005A3CB0">
            <w:pPr>
              <w:overflowPunct/>
              <w:autoSpaceDE/>
              <w:autoSpaceDN/>
              <w:snapToGrid w:val="0"/>
              <w:spacing w:after="0"/>
              <w:textAlignment w:val="auto"/>
            </w:pPr>
            <w:r>
              <w:rPr>
                <w:rFonts w:hint="eastAsia"/>
              </w:rPr>
              <w:t>Samsung</w:t>
            </w:r>
          </w:p>
        </w:tc>
      </w:tr>
      <w:tr w:rsidR="00351626" w14:paraId="0386DDE1" w14:textId="77777777">
        <w:trPr>
          <w:trHeight w:val="280"/>
        </w:trPr>
        <w:tc>
          <w:tcPr>
            <w:tcW w:w="1399" w:type="dxa"/>
            <w:shd w:val="clear" w:color="auto" w:fill="auto"/>
            <w:noWrap/>
            <w:vAlign w:val="bottom"/>
          </w:tcPr>
          <w:p w14:paraId="1CDB753A" w14:textId="77777777" w:rsidR="00351626" w:rsidRDefault="005A3CB0">
            <w:pPr>
              <w:overflowPunct/>
              <w:autoSpaceDE/>
              <w:autoSpaceDN/>
              <w:snapToGrid w:val="0"/>
              <w:spacing w:after="0"/>
              <w:textAlignment w:val="auto"/>
            </w:pPr>
            <w:r>
              <w:rPr>
                <w:rFonts w:hint="eastAsia"/>
              </w:rPr>
              <w:t>R3-221083</w:t>
            </w:r>
          </w:p>
        </w:tc>
        <w:tc>
          <w:tcPr>
            <w:tcW w:w="6818" w:type="dxa"/>
            <w:shd w:val="clear" w:color="auto" w:fill="auto"/>
            <w:noWrap/>
            <w:vAlign w:val="bottom"/>
          </w:tcPr>
          <w:p w14:paraId="2A2D0505" w14:textId="77777777" w:rsidR="00351626" w:rsidRDefault="005A3CB0">
            <w:pPr>
              <w:overflowPunct/>
              <w:autoSpaceDE/>
              <w:autoSpaceDN/>
              <w:snapToGrid w:val="0"/>
              <w:spacing w:after="0"/>
              <w:textAlignment w:val="auto"/>
            </w:pPr>
            <w:r>
              <w:rPr>
                <w:rFonts w:hint="eastAsia"/>
              </w:rPr>
              <w:t>CB: # SDT2_RACHbased - Summary of email discussion</w:t>
            </w:r>
          </w:p>
        </w:tc>
        <w:tc>
          <w:tcPr>
            <w:tcW w:w="1977" w:type="dxa"/>
            <w:shd w:val="clear" w:color="auto" w:fill="auto"/>
            <w:noWrap/>
            <w:vAlign w:val="bottom"/>
          </w:tcPr>
          <w:p w14:paraId="1C264738" w14:textId="77777777" w:rsidR="00351626" w:rsidRDefault="005A3CB0">
            <w:pPr>
              <w:overflowPunct/>
              <w:autoSpaceDE/>
              <w:autoSpaceDN/>
              <w:snapToGrid w:val="0"/>
              <w:spacing w:after="0"/>
              <w:textAlignment w:val="auto"/>
            </w:pPr>
            <w:r>
              <w:rPr>
                <w:rFonts w:hint="eastAsia"/>
              </w:rPr>
              <w:t>ZTE - moderator</w:t>
            </w:r>
          </w:p>
        </w:tc>
      </w:tr>
      <w:tr w:rsidR="00351626" w14:paraId="047E73CB" w14:textId="77777777">
        <w:trPr>
          <w:trHeight w:val="280"/>
        </w:trPr>
        <w:tc>
          <w:tcPr>
            <w:tcW w:w="1399" w:type="dxa"/>
            <w:shd w:val="clear" w:color="auto" w:fill="auto"/>
            <w:noWrap/>
            <w:vAlign w:val="bottom"/>
          </w:tcPr>
          <w:p w14:paraId="67FAAC7F" w14:textId="77777777" w:rsidR="00351626" w:rsidRDefault="005A3CB0">
            <w:pPr>
              <w:overflowPunct/>
              <w:autoSpaceDE/>
              <w:autoSpaceDN/>
              <w:snapToGrid w:val="0"/>
              <w:spacing w:after="0"/>
              <w:textAlignment w:val="auto"/>
            </w:pPr>
            <w:r>
              <w:rPr>
                <w:rFonts w:hint="eastAsia"/>
              </w:rPr>
              <w:t>R3-221084</w:t>
            </w:r>
          </w:p>
        </w:tc>
        <w:tc>
          <w:tcPr>
            <w:tcW w:w="6818" w:type="dxa"/>
            <w:shd w:val="clear" w:color="auto" w:fill="auto"/>
            <w:noWrap/>
            <w:vAlign w:val="bottom"/>
          </w:tcPr>
          <w:p w14:paraId="16B860FA" w14:textId="77777777" w:rsidR="00351626" w:rsidRDefault="005A3CB0">
            <w:pPr>
              <w:overflowPunct/>
              <w:autoSpaceDE/>
              <w:autoSpaceDN/>
              <w:snapToGrid w:val="0"/>
              <w:spacing w:after="0"/>
              <w:textAlignment w:val="auto"/>
            </w:pPr>
            <w:r>
              <w:rPr>
                <w:rFonts w:hint="eastAsia"/>
              </w:rPr>
              <w:t>CB: # SDT3_CGbased - Summary of email discussion</w:t>
            </w:r>
          </w:p>
        </w:tc>
        <w:tc>
          <w:tcPr>
            <w:tcW w:w="1977" w:type="dxa"/>
            <w:shd w:val="clear" w:color="auto" w:fill="auto"/>
            <w:noWrap/>
            <w:vAlign w:val="bottom"/>
          </w:tcPr>
          <w:p w14:paraId="3A6D0C52" w14:textId="77777777" w:rsidR="00351626" w:rsidRDefault="005A3CB0">
            <w:pPr>
              <w:overflowPunct/>
              <w:autoSpaceDE/>
              <w:autoSpaceDN/>
              <w:snapToGrid w:val="0"/>
              <w:spacing w:after="0"/>
              <w:textAlignment w:val="auto"/>
            </w:pPr>
            <w:r>
              <w:rPr>
                <w:rFonts w:hint="eastAsia"/>
              </w:rPr>
              <w:t>ZTE - moderator</w:t>
            </w:r>
          </w:p>
        </w:tc>
      </w:tr>
      <w:tr w:rsidR="00351626" w14:paraId="764F72D7" w14:textId="77777777">
        <w:trPr>
          <w:trHeight w:val="280"/>
        </w:trPr>
        <w:tc>
          <w:tcPr>
            <w:tcW w:w="1399" w:type="dxa"/>
            <w:shd w:val="clear" w:color="auto" w:fill="auto"/>
            <w:noWrap/>
            <w:vAlign w:val="bottom"/>
          </w:tcPr>
          <w:p w14:paraId="022CE999" w14:textId="77777777" w:rsidR="00351626" w:rsidRDefault="005A3CB0">
            <w:pPr>
              <w:overflowPunct/>
              <w:autoSpaceDE/>
              <w:autoSpaceDN/>
              <w:snapToGrid w:val="0"/>
              <w:spacing w:after="0"/>
              <w:textAlignment w:val="auto"/>
            </w:pPr>
            <w:r>
              <w:rPr>
                <w:rFonts w:hint="eastAsia"/>
              </w:rPr>
              <w:t>R3-221085</w:t>
            </w:r>
          </w:p>
        </w:tc>
        <w:tc>
          <w:tcPr>
            <w:tcW w:w="6818" w:type="dxa"/>
            <w:shd w:val="clear" w:color="auto" w:fill="auto"/>
            <w:noWrap/>
            <w:vAlign w:val="bottom"/>
          </w:tcPr>
          <w:p w14:paraId="100A4490" w14:textId="77777777" w:rsidR="00351626" w:rsidRDefault="005A3CB0">
            <w:pPr>
              <w:overflowPunct/>
              <w:autoSpaceDE/>
              <w:autoSpaceDN/>
              <w:snapToGrid w:val="0"/>
              <w:spacing w:after="0"/>
              <w:textAlignment w:val="auto"/>
            </w:pPr>
            <w:r>
              <w:rPr>
                <w:rFonts w:hint="eastAsia"/>
              </w:rPr>
              <w:t>CB: # SDT4_Others - Summary of email discussion</w:t>
            </w:r>
          </w:p>
        </w:tc>
        <w:tc>
          <w:tcPr>
            <w:tcW w:w="1977" w:type="dxa"/>
            <w:shd w:val="clear" w:color="auto" w:fill="auto"/>
            <w:noWrap/>
            <w:vAlign w:val="bottom"/>
          </w:tcPr>
          <w:p w14:paraId="74F501B5" w14:textId="77777777" w:rsidR="00351626" w:rsidRDefault="005A3CB0">
            <w:pPr>
              <w:overflowPunct/>
              <w:autoSpaceDE/>
              <w:autoSpaceDN/>
              <w:snapToGrid w:val="0"/>
              <w:spacing w:after="0"/>
              <w:textAlignment w:val="auto"/>
            </w:pPr>
            <w:r>
              <w:rPr>
                <w:rFonts w:hint="eastAsia"/>
              </w:rPr>
              <w:t>CATT - moderator</w:t>
            </w:r>
          </w:p>
        </w:tc>
      </w:tr>
      <w:tr w:rsidR="00351626" w14:paraId="3314BCCB" w14:textId="77777777">
        <w:trPr>
          <w:trHeight w:val="280"/>
        </w:trPr>
        <w:tc>
          <w:tcPr>
            <w:tcW w:w="1399" w:type="dxa"/>
            <w:shd w:val="clear" w:color="auto" w:fill="auto"/>
            <w:noWrap/>
            <w:vAlign w:val="bottom"/>
          </w:tcPr>
          <w:p w14:paraId="60F58622" w14:textId="77777777" w:rsidR="00351626" w:rsidRDefault="005A3CB0">
            <w:pPr>
              <w:overflowPunct/>
              <w:autoSpaceDE/>
              <w:autoSpaceDN/>
              <w:snapToGrid w:val="0"/>
              <w:spacing w:after="0"/>
              <w:textAlignment w:val="auto"/>
            </w:pPr>
            <w:r>
              <w:rPr>
                <w:rFonts w:hint="eastAsia"/>
              </w:rPr>
              <w:t>R3-221086</w:t>
            </w:r>
          </w:p>
        </w:tc>
        <w:tc>
          <w:tcPr>
            <w:tcW w:w="6818" w:type="dxa"/>
            <w:shd w:val="clear" w:color="auto" w:fill="auto"/>
            <w:noWrap/>
            <w:vAlign w:val="bottom"/>
          </w:tcPr>
          <w:p w14:paraId="4627B313" w14:textId="77777777" w:rsidR="00351626" w:rsidRDefault="005A3CB0">
            <w:pPr>
              <w:overflowPunct/>
              <w:autoSpaceDE/>
              <w:autoSpaceDN/>
              <w:snapToGrid w:val="0"/>
              <w:spacing w:after="0"/>
              <w:textAlignment w:val="auto"/>
            </w:pPr>
            <w:r>
              <w:rPr>
                <w:rFonts w:hint="eastAsia"/>
              </w:rPr>
              <w:t>CB: # SDT1_BLCRs - Summary of email discussion</w:t>
            </w:r>
          </w:p>
        </w:tc>
        <w:tc>
          <w:tcPr>
            <w:tcW w:w="1977" w:type="dxa"/>
            <w:shd w:val="clear" w:color="auto" w:fill="auto"/>
            <w:noWrap/>
            <w:vAlign w:val="bottom"/>
          </w:tcPr>
          <w:p w14:paraId="7C0DA8E1" w14:textId="77777777" w:rsidR="00351626" w:rsidRDefault="005A3CB0">
            <w:pPr>
              <w:overflowPunct/>
              <w:autoSpaceDE/>
              <w:autoSpaceDN/>
              <w:snapToGrid w:val="0"/>
              <w:spacing w:after="0"/>
              <w:textAlignment w:val="auto"/>
            </w:pPr>
            <w:r>
              <w:rPr>
                <w:rFonts w:hint="eastAsia"/>
              </w:rPr>
              <w:t>Samsung - moderator</w:t>
            </w:r>
          </w:p>
        </w:tc>
      </w:tr>
      <w:tr w:rsidR="00351626" w14:paraId="2907F429" w14:textId="77777777">
        <w:trPr>
          <w:trHeight w:val="280"/>
        </w:trPr>
        <w:tc>
          <w:tcPr>
            <w:tcW w:w="1399" w:type="dxa"/>
            <w:shd w:val="clear" w:color="auto" w:fill="auto"/>
            <w:noWrap/>
            <w:vAlign w:val="bottom"/>
          </w:tcPr>
          <w:p w14:paraId="3D9B97BB" w14:textId="77777777" w:rsidR="00351626" w:rsidRDefault="005A3CB0">
            <w:pPr>
              <w:overflowPunct/>
              <w:autoSpaceDE/>
              <w:autoSpaceDN/>
              <w:snapToGrid w:val="0"/>
              <w:spacing w:after="0"/>
              <w:textAlignment w:val="auto"/>
            </w:pPr>
            <w:r>
              <w:rPr>
                <w:rFonts w:hint="eastAsia"/>
              </w:rPr>
              <w:t>R3-221203</w:t>
            </w:r>
          </w:p>
        </w:tc>
        <w:tc>
          <w:tcPr>
            <w:tcW w:w="6818" w:type="dxa"/>
            <w:shd w:val="clear" w:color="auto" w:fill="auto"/>
            <w:noWrap/>
            <w:vAlign w:val="bottom"/>
          </w:tcPr>
          <w:p w14:paraId="1518AE90" w14:textId="77777777" w:rsidR="00351626" w:rsidRDefault="005A3CB0">
            <w:pPr>
              <w:overflowPunct/>
              <w:autoSpaceDE/>
              <w:autoSpaceDN/>
              <w:snapToGrid w:val="0"/>
              <w:spacing w:after="0"/>
              <w:textAlignment w:val="auto"/>
            </w:pPr>
            <w:r>
              <w:rPr>
                <w:rFonts w:hint="eastAsia"/>
              </w:rPr>
              <w:t>Reply LS on the ROHC continuity for SDT</w:t>
            </w:r>
          </w:p>
        </w:tc>
        <w:tc>
          <w:tcPr>
            <w:tcW w:w="1977" w:type="dxa"/>
            <w:shd w:val="clear" w:color="auto" w:fill="auto"/>
            <w:noWrap/>
            <w:vAlign w:val="bottom"/>
          </w:tcPr>
          <w:p w14:paraId="6EED84AE" w14:textId="77777777" w:rsidR="00351626" w:rsidRDefault="005A3CB0">
            <w:pPr>
              <w:overflowPunct/>
              <w:autoSpaceDE/>
              <w:autoSpaceDN/>
              <w:snapToGrid w:val="0"/>
              <w:spacing w:after="0"/>
              <w:textAlignment w:val="auto"/>
            </w:pPr>
            <w:r>
              <w:rPr>
                <w:rFonts w:hint="eastAsia"/>
              </w:rPr>
              <w:t>Huawei</w:t>
            </w:r>
          </w:p>
        </w:tc>
      </w:tr>
      <w:tr w:rsidR="00351626" w14:paraId="4C3E6CCF" w14:textId="77777777">
        <w:trPr>
          <w:trHeight w:val="280"/>
        </w:trPr>
        <w:tc>
          <w:tcPr>
            <w:tcW w:w="1399" w:type="dxa"/>
            <w:shd w:val="clear" w:color="auto" w:fill="auto"/>
            <w:noWrap/>
            <w:vAlign w:val="bottom"/>
          </w:tcPr>
          <w:p w14:paraId="312E8091" w14:textId="77777777" w:rsidR="00351626" w:rsidRDefault="005A3CB0">
            <w:pPr>
              <w:overflowPunct/>
              <w:autoSpaceDE/>
              <w:autoSpaceDN/>
              <w:snapToGrid w:val="0"/>
              <w:spacing w:after="0"/>
              <w:textAlignment w:val="auto"/>
            </w:pPr>
            <w:r>
              <w:rPr>
                <w:rFonts w:hint="eastAsia"/>
              </w:rPr>
              <w:t>R3-221204</w:t>
            </w:r>
          </w:p>
        </w:tc>
        <w:tc>
          <w:tcPr>
            <w:tcW w:w="6818" w:type="dxa"/>
            <w:shd w:val="clear" w:color="auto" w:fill="auto"/>
            <w:noWrap/>
            <w:vAlign w:val="bottom"/>
          </w:tcPr>
          <w:p w14:paraId="600712F1" w14:textId="77777777" w:rsidR="00351626" w:rsidRDefault="005A3CB0">
            <w:pPr>
              <w:snapToGrid w:val="0"/>
              <w:spacing w:after="0"/>
            </w:pPr>
            <w:r>
              <w:rPr>
                <w:rFonts w:hint="eastAsia"/>
              </w:rPr>
              <w:t>(TP for RA-SDT BLCR to TS 38.300) Overall procedure for RA-SDT without anchor relocation case</w:t>
            </w:r>
          </w:p>
        </w:tc>
        <w:tc>
          <w:tcPr>
            <w:tcW w:w="1977" w:type="dxa"/>
            <w:shd w:val="clear" w:color="auto" w:fill="auto"/>
            <w:noWrap/>
            <w:vAlign w:val="bottom"/>
          </w:tcPr>
          <w:p w14:paraId="0A6E8058" w14:textId="77777777" w:rsidR="00351626" w:rsidRDefault="005A3CB0">
            <w:pPr>
              <w:overflowPunct/>
              <w:autoSpaceDE/>
              <w:autoSpaceDN/>
              <w:snapToGrid w:val="0"/>
              <w:spacing w:after="0"/>
              <w:textAlignment w:val="auto"/>
            </w:pPr>
            <w:r>
              <w:rPr>
                <w:rFonts w:hint="eastAsia"/>
              </w:rPr>
              <w:t>ZTE, Samsung, Ericsson, Lenovo, China Telecom, CATT, Qualcomm Incorporated, Nokia, Nokia Shanghai Bell</w:t>
            </w:r>
          </w:p>
        </w:tc>
      </w:tr>
      <w:tr w:rsidR="00351626" w14:paraId="0D0F85E5" w14:textId="77777777">
        <w:trPr>
          <w:trHeight w:val="280"/>
        </w:trPr>
        <w:tc>
          <w:tcPr>
            <w:tcW w:w="1399" w:type="dxa"/>
            <w:shd w:val="clear" w:color="auto" w:fill="auto"/>
            <w:noWrap/>
            <w:vAlign w:val="bottom"/>
          </w:tcPr>
          <w:p w14:paraId="11E12DEC" w14:textId="77777777" w:rsidR="00351626" w:rsidRDefault="005A3CB0">
            <w:pPr>
              <w:overflowPunct/>
              <w:autoSpaceDE/>
              <w:autoSpaceDN/>
              <w:snapToGrid w:val="0"/>
              <w:spacing w:after="0"/>
              <w:textAlignment w:val="auto"/>
            </w:pPr>
            <w:r>
              <w:rPr>
                <w:rFonts w:hint="eastAsia"/>
              </w:rPr>
              <w:t>R3-221205</w:t>
            </w:r>
          </w:p>
        </w:tc>
        <w:tc>
          <w:tcPr>
            <w:tcW w:w="6818" w:type="dxa"/>
            <w:shd w:val="clear" w:color="auto" w:fill="auto"/>
            <w:noWrap/>
            <w:vAlign w:val="bottom"/>
          </w:tcPr>
          <w:p w14:paraId="06AB7FB8" w14:textId="77777777" w:rsidR="00351626" w:rsidRDefault="005A3CB0">
            <w:pPr>
              <w:overflowPunct/>
              <w:autoSpaceDE/>
              <w:autoSpaceDN/>
              <w:snapToGrid w:val="0"/>
              <w:spacing w:after="0"/>
              <w:textAlignment w:val="auto"/>
            </w:pPr>
            <w:r>
              <w:rPr>
                <w:rFonts w:hint="eastAsia"/>
              </w:rPr>
              <w:t>(TP for RA-SDT BLCR to TS 38.423) Support of RACH-based SDT</w:t>
            </w:r>
          </w:p>
        </w:tc>
        <w:tc>
          <w:tcPr>
            <w:tcW w:w="1977" w:type="dxa"/>
            <w:shd w:val="clear" w:color="auto" w:fill="auto"/>
            <w:noWrap/>
            <w:vAlign w:val="bottom"/>
          </w:tcPr>
          <w:p w14:paraId="7C4F662B" w14:textId="77777777" w:rsidR="00351626" w:rsidRDefault="005A3CB0">
            <w:pPr>
              <w:overflowPunct/>
              <w:autoSpaceDE/>
              <w:autoSpaceDN/>
              <w:snapToGrid w:val="0"/>
              <w:spacing w:after="0"/>
              <w:textAlignment w:val="auto"/>
            </w:pPr>
            <w:r>
              <w:rPr>
                <w:rFonts w:hint="eastAsia"/>
              </w:rPr>
              <w:t>Ericsson, Nokia, Nokia Shanghai Bell, Samsung</w:t>
            </w:r>
          </w:p>
        </w:tc>
      </w:tr>
      <w:tr w:rsidR="00351626" w14:paraId="4B2DB3D9" w14:textId="77777777">
        <w:trPr>
          <w:trHeight w:val="280"/>
        </w:trPr>
        <w:tc>
          <w:tcPr>
            <w:tcW w:w="1399" w:type="dxa"/>
            <w:shd w:val="clear" w:color="auto" w:fill="auto"/>
            <w:noWrap/>
            <w:vAlign w:val="bottom"/>
          </w:tcPr>
          <w:p w14:paraId="279068DA" w14:textId="77777777" w:rsidR="00351626" w:rsidRDefault="005A3CB0">
            <w:pPr>
              <w:overflowPunct/>
              <w:autoSpaceDE/>
              <w:autoSpaceDN/>
              <w:snapToGrid w:val="0"/>
              <w:spacing w:after="0"/>
              <w:textAlignment w:val="auto"/>
            </w:pPr>
            <w:r>
              <w:rPr>
                <w:rFonts w:hint="eastAsia"/>
              </w:rPr>
              <w:t>R3-221206</w:t>
            </w:r>
          </w:p>
        </w:tc>
        <w:tc>
          <w:tcPr>
            <w:tcW w:w="6818" w:type="dxa"/>
            <w:shd w:val="clear" w:color="auto" w:fill="auto"/>
            <w:noWrap/>
            <w:vAlign w:val="bottom"/>
          </w:tcPr>
          <w:p w14:paraId="6A1331AF" w14:textId="77777777" w:rsidR="00351626" w:rsidRDefault="005A3CB0">
            <w:pPr>
              <w:overflowPunct/>
              <w:autoSpaceDE/>
              <w:autoSpaceDN/>
              <w:snapToGrid w:val="0"/>
              <w:spacing w:after="0"/>
              <w:textAlignment w:val="auto"/>
            </w:pPr>
            <w:r>
              <w:rPr>
                <w:rFonts w:hint="eastAsia"/>
              </w:rPr>
              <w:t>(TP to RA-SDT BL CR of TS38.473) Discussion on SDT bearer awareness and SDT configurations</w:t>
            </w:r>
          </w:p>
        </w:tc>
        <w:tc>
          <w:tcPr>
            <w:tcW w:w="1977" w:type="dxa"/>
            <w:shd w:val="clear" w:color="auto" w:fill="auto"/>
            <w:noWrap/>
            <w:vAlign w:val="bottom"/>
          </w:tcPr>
          <w:p w14:paraId="7D65F324" w14:textId="77777777" w:rsidR="00351626" w:rsidRDefault="005A3CB0">
            <w:pPr>
              <w:overflowPunct/>
              <w:autoSpaceDE/>
              <w:autoSpaceDN/>
              <w:snapToGrid w:val="0"/>
              <w:spacing w:after="0"/>
              <w:textAlignment w:val="auto"/>
            </w:pPr>
            <w:r>
              <w:rPr>
                <w:rFonts w:hint="eastAsia"/>
              </w:rPr>
              <w:t>Samsung, Nokia, Nokia Shanghai Bell</w:t>
            </w:r>
          </w:p>
        </w:tc>
      </w:tr>
      <w:tr w:rsidR="00351626" w14:paraId="6B63E5BF" w14:textId="77777777">
        <w:trPr>
          <w:trHeight w:val="280"/>
        </w:trPr>
        <w:tc>
          <w:tcPr>
            <w:tcW w:w="1399" w:type="dxa"/>
            <w:shd w:val="clear" w:color="auto" w:fill="auto"/>
            <w:noWrap/>
            <w:vAlign w:val="bottom"/>
          </w:tcPr>
          <w:p w14:paraId="33596AC4" w14:textId="77777777" w:rsidR="00351626" w:rsidRDefault="005A3CB0">
            <w:pPr>
              <w:overflowPunct/>
              <w:autoSpaceDE/>
              <w:autoSpaceDN/>
              <w:snapToGrid w:val="0"/>
              <w:spacing w:after="0"/>
              <w:textAlignment w:val="auto"/>
            </w:pPr>
            <w:r>
              <w:rPr>
                <w:rFonts w:hint="eastAsia"/>
              </w:rPr>
              <w:t>R3-221207</w:t>
            </w:r>
          </w:p>
        </w:tc>
        <w:tc>
          <w:tcPr>
            <w:tcW w:w="6818" w:type="dxa"/>
            <w:shd w:val="clear" w:color="auto" w:fill="auto"/>
            <w:noWrap/>
            <w:vAlign w:val="bottom"/>
          </w:tcPr>
          <w:p w14:paraId="0861C05E" w14:textId="77777777" w:rsidR="00351626" w:rsidRDefault="005A3CB0">
            <w:pPr>
              <w:overflowPunct/>
              <w:autoSpaceDE/>
              <w:autoSpaceDN/>
              <w:snapToGrid w:val="0"/>
              <w:spacing w:after="0"/>
              <w:textAlignment w:val="auto"/>
            </w:pPr>
            <w:r>
              <w:rPr>
                <w:rFonts w:hint="eastAsia"/>
              </w:rPr>
              <w:t>RA-SDT BLCR to TS 38.420</w:t>
            </w:r>
          </w:p>
        </w:tc>
        <w:tc>
          <w:tcPr>
            <w:tcW w:w="1977" w:type="dxa"/>
            <w:shd w:val="clear" w:color="auto" w:fill="auto"/>
            <w:noWrap/>
            <w:vAlign w:val="bottom"/>
          </w:tcPr>
          <w:p w14:paraId="291D7D7D" w14:textId="77777777" w:rsidR="00351626" w:rsidRDefault="005A3CB0">
            <w:pPr>
              <w:overflowPunct/>
              <w:autoSpaceDE/>
              <w:autoSpaceDN/>
              <w:snapToGrid w:val="0"/>
              <w:spacing w:after="0"/>
              <w:textAlignment w:val="auto"/>
            </w:pPr>
            <w:r>
              <w:rPr>
                <w:rFonts w:hint="eastAsia"/>
              </w:rPr>
              <w:t>Qualcomm Incorporated</w:t>
            </w:r>
          </w:p>
        </w:tc>
      </w:tr>
      <w:tr w:rsidR="00351626" w14:paraId="6718D10C" w14:textId="77777777">
        <w:trPr>
          <w:trHeight w:val="280"/>
        </w:trPr>
        <w:tc>
          <w:tcPr>
            <w:tcW w:w="1399" w:type="dxa"/>
            <w:shd w:val="clear" w:color="auto" w:fill="auto"/>
            <w:noWrap/>
            <w:vAlign w:val="bottom"/>
          </w:tcPr>
          <w:p w14:paraId="7271B935" w14:textId="77777777" w:rsidR="00351626" w:rsidRDefault="005A3CB0">
            <w:pPr>
              <w:overflowPunct/>
              <w:autoSpaceDE/>
              <w:autoSpaceDN/>
              <w:snapToGrid w:val="0"/>
              <w:spacing w:after="0"/>
              <w:textAlignment w:val="auto"/>
            </w:pPr>
            <w:r>
              <w:rPr>
                <w:rFonts w:hint="eastAsia"/>
              </w:rPr>
              <w:t>R3-221215</w:t>
            </w:r>
          </w:p>
        </w:tc>
        <w:tc>
          <w:tcPr>
            <w:tcW w:w="6818" w:type="dxa"/>
            <w:shd w:val="clear" w:color="auto" w:fill="auto"/>
            <w:noWrap/>
            <w:vAlign w:val="bottom"/>
          </w:tcPr>
          <w:p w14:paraId="0FDB2AF5" w14:textId="77777777" w:rsidR="00351626" w:rsidRDefault="005A3CB0">
            <w:pPr>
              <w:snapToGrid w:val="0"/>
              <w:spacing w:after="0"/>
            </w:pPr>
            <w:r>
              <w:rPr>
                <w:rFonts w:hint="eastAsia"/>
              </w:rPr>
              <w:t>(TP for CG-SDT BLCR to TS 38.401) Overall procedure for CG-SDT</w:t>
            </w:r>
          </w:p>
        </w:tc>
        <w:tc>
          <w:tcPr>
            <w:tcW w:w="1977" w:type="dxa"/>
            <w:shd w:val="clear" w:color="auto" w:fill="auto"/>
            <w:noWrap/>
            <w:vAlign w:val="bottom"/>
          </w:tcPr>
          <w:p w14:paraId="660BA07D" w14:textId="77777777" w:rsidR="00351626" w:rsidRDefault="005A3CB0">
            <w:pPr>
              <w:overflowPunct/>
              <w:autoSpaceDE/>
              <w:autoSpaceDN/>
              <w:snapToGrid w:val="0"/>
              <w:spacing w:after="0"/>
              <w:textAlignment w:val="auto"/>
            </w:pPr>
            <w:r>
              <w:rPr>
                <w:rFonts w:hint="eastAsia"/>
              </w:rPr>
              <w:t>ZTE, China Telecom, Nokia, Nokia Shanghai Bell, Ericsson, Samsung</w:t>
            </w:r>
          </w:p>
        </w:tc>
      </w:tr>
      <w:tr w:rsidR="00351626" w14:paraId="1F8525D9" w14:textId="77777777">
        <w:trPr>
          <w:trHeight w:val="280"/>
        </w:trPr>
        <w:tc>
          <w:tcPr>
            <w:tcW w:w="1399" w:type="dxa"/>
            <w:shd w:val="clear" w:color="auto" w:fill="auto"/>
            <w:noWrap/>
            <w:vAlign w:val="bottom"/>
          </w:tcPr>
          <w:p w14:paraId="3E1899F1" w14:textId="77777777" w:rsidR="00351626" w:rsidRDefault="005A3CB0">
            <w:pPr>
              <w:overflowPunct/>
              <w:autoSpaceDE/>
              <w:autoSpaceDN/>
              <w:snapToGrid w:val="0"/>
              <w:spacing w:after="0"/>
              <w:textAlignment w:val="auto"/>
            </w:pPr>
            <w:r>
              <w:rPr>
                <w:rFonts w:hint="eastAsia"/>
              </w:rPr>
              <w:t>R3-221216</w:t>
            </w:r>
          </w:p>
        </w:tc>
        <w:tc>
          <w:tcPr>
            <w:tcW w:w="6818" w:type="dxa"/>
            <w:shd w:val="clear" w:color="auto" w:fill="auto"/>
            <w:noWrap/>
            <w:vAlign w:val="bottom"/>
          </w:tcPr>
          <w:p w14:paraId="50D6918F" w14:textId="77777777" w:rsidR="00351626" w:rsidRDefault="005A3CB0">
            <w:pPr>
              <w:overflowPunct/>
              <w:autoSpaceDE/>
              <w:autoSpaceDN/>
              <w:snapToGrid w:val="0"/>
              <w:spacing w:after="0"/>
              <w:textAlignment w:val="auto"/>
            </w:pPr>
            <w:r>
              <w:rPr>
                <w:rFonts w:hint="eastAsia"/>
              </w:rPr>
              <w:t>TP to TS 38.470 BL CR: Support of CG-SDT</w:t>
            </w:r>
          </w:p>
        </w:tc>
        <w:tc>
          <w:tcPr>
            <w:tcW w:w="1977" w:type="dxa"/>
            <w:shd w:val="clear" w:color="auto" w:fill="auto"/>
            <w:noWrap/>
            <w:vAlign w:val="bottom"/>
          </w:tcPr>
          <w:p w14:paraId="529B0113" w14:textId="77777777" w:rsidR="00351626" w:rsidRDefault="005A3CB0">
            <w:pPr>
              <w:overflowPunct/>
              <w:autoSpaceDE/>
              <w:autoSpaceDN/>
              <w:snapToGrid w:val="0"/>
              <w:spacing w:after="0"/>
              <w:textAlignment w:val="auto"/>
            </w:pPr>
            <w:r>
              <w:rPr>
                <w:rFonts w:hint="eastAsia"/>
              </w:rPr>
              <w:t>Ericsson, Nokia, Nokia Shanghai Bell, Samsung</w:t>
            </w:r>
          </w:p>
        </w:tc>
      </w:tr>
      <w:tr w:rsidR="00351626" w14:paraId="2F63C8AC" w14:textId="77777777">
        <w:trPr>
          <w:trHeight w:val="280"/>
        </w:trPr>
        <w:tc>
          <w:tcPr>
            <w:tcW w:w="1399" w:type="dxa"/>
            <w:shd w:val="clear" w:color="auto" w:fill="auto"/>
            <w:noWrap/>
            <w:vAlign w:val="bottom"/>
          </w:tcPr>
          <w:p w14:paraId="5209B78B" w14:textId="77777777" w:rsidR="00351626" w:rsidRDefault="005A3CB0">
            <w:pPr>
              <w:overflowPunct/>
              <w:autoSpaceDE/>
              <w:autoSpaceDN/>
              <w:snapToGrid w:val="0"/>
              <w:spacing w:after="0"/>
              <w:textAlignment w:val="auto"/>
            </w:pPr>
            <w:r>
              <w:rPr>
                <w:rFonts w:hint="eastAsia"/>
              </w:rPr>
              <w:t>R3-221217</w:t>
            </w:r>
          </w:p>
        </w:tc>
        <w:tc>
          <w:tcPr>
            <w:tcW w:w="6818" w:type="dxa"/>
            <w:shd w:val="clear" w:color="auto" w:fill="auto"/>
            <w:noWrap/>
            <w:vAlign w:val="bottom"/>
          </w:tcPr>
          <w:p w14:paraId="59D334CC" w14:textId="77777777" w:rsidR="00351626" w:rsidRDefault="005A3CB0">
            <w:pPr>
              <w:overflowPunct/>
              <w:autoSpaceDE/>
              <w:autoSpaceDN/>
              <w:snapToGrid w:val="0"/>
              <w:spacing w:after="0"/>
              <w:textAlignment w:val="auto"/>
            </w:pPr>
            <w:r>
              <w:rPr>
                <w:rFonts w:hint="eastAsia"/>
              </w:rPr>
              <w:t>CB: # SDT4_Others - Summary of email discussion</w:t>
            </w:r>
          </w:p>
        </w:tc>
        <w:tc>
          <w:tcPr>
            <w:tcW w:w="1977" w:type="dxa"/>
            <w:shd w:val="clear" w:color="auto" w:fill="auto"/>
            <w:noWrap/>
            <w:vAlign w:val="bottom"/>
          </w:tcPr>
          <w:p w14:paraId="169D6621" w14:textId="77777777" w:rsidR="00351626" w:rsidRDefault="005A3CB0">
            <w:pPr>
              <w:overflowPunct/>
              <w:autoSpaceDE/>
              <w:autoSpaceDN/>
              <w:snapToGrid w:val="0"/>
              <w:spacing w:after="0"/>
              <w:textAlignment w:val="auto"/>
            </w:pPr>
            <w:r>
              <w:rPr>
                <w:rFonts w:hint="eastAsia"/>
              </w:rPr>
              <w:t>CATT - moderator</w:t>
            </w:r>
          </w:p>
        </w:tc>
      </w:tr>
      <w:tr w:rsidR="00351626" w14:paraId="141CC947" w14:textId="77777777">
        <w:trPr>
          <w:trHeight w:val="280"/>
        </w:trPr>
        <w:tc>
          <w:tcPr>
            <w:tcW w:w="1399" w:type="dxa"/>
            <w:shd w:val="clear" w:color="auto" w:fill="auto"/>
            <w:noWrap/>
            <w:vAlign w:val="bottom"/>
          </w:tcPr>
          <w:p w14:paraId="2216294E" w14:textId="77777777" w:rsidR="00351626" w:rsidRDefault="005A3CB0">
            <w:pPr>
              <w:overflowPunct/>
              <w:autoSpaceDE/>
              <w:autoSpaceDN/>
              <w:snapToGrid w:val="0"/>
              <w:spacing w:after="0"/>
              <w:textAlignment w:val="auto"/>
            </w:pPr>
            <w:r>
              <w:rPr>
                <w:rFonts w:hint="eastAsia"/>
              </w:rPr>
              <w:t>R3-221218</w:t>
            </w:r>
          </w:p>
        </w:tc>
        <w:tc>
          <w:tcPr>
            <w:tcW w:w="6818" w:type="dxa"/>
            <w:shd w:val="clear" w:color="auto" w:fill="auto"/>
            <w:noWrap/>
            <w:vAlign w:val="bottom"/>
          </w:tcPr>
          <w:p w14:paraId="473B5F5D" w14:textId="77777777" w:rsidR="00351626" w:rsidRDefault="005A3CB0">
            <w:pPr>
              <w:overflowPunct/>
              <w:autoSpaceDE/>
              <w:autoSpaceDN/>
              <w:snapToGrid w:val="0"/>
              <w:spacing w:after="0"/>
              <w:textAlignment w:val="auto"/>
            </w:pPr>
            <w:r>
              <w:rPr>
                <w:rFonts w:hint="eastAsia"/>
              </w:rPr>
              <w:t>CB: # SDT3_CGbased - Summary of email discussion</w:t>
            </w:r>
          </w:p>
        </w:tc>
        <w:tc>
          <w:tcPr>
            <w:tcW w:w="1977" w:type="dxa"/>
            <w:shd w:val="clear" w:color="auto" w:fill="auto"/>
            <w:noWrap/>
            <w:vAlign w:val="bottom"/>
          </w:tcPr>
          <w:p w14:paraId="4BC65E4F" w14:textId="77777777" w:rsidR="00351626" w:rsidRDefault="005A3CB0">
            <w:pPr>
              <w:overflowPunct/>
              <w:autoSpaceDE/>
              <w:autoSpaceDN/>
              <w:snapToGrid w:val="0"/>
              <w:spacing w:after="0"/>
              <w:textAlignment w:val="auto"/>
            </w:pPr>
            <w:r>
              <w:rPr>
                <w:rFonts w:hint="eastAsia"/>
              </w:rPr>
              <w:t>ZTE - moderator</w:t>
            </w:r>
          </w:p>
        </w:tc>
      </w:tr>
      <w:tr w:rsidR="00351626" w14:paraId="173C1321" w14:textId="77777777">
        <w:trPr>
          <w:trHeight w:val="280"/>
        </w:trPr>
        <w:tc>
          <w:tcPr>
            <w:tcW w:w="1399" w:type="dxa"/>
            <w:shd w:val="clear" w:color="auto" w:fill="auto"/>
            <w:noWrap/>
            <w:vAlign w:val="bottom"/>
          </w:tcPr>
          <w:p w14:paraId="2F6274B2" w14:textId="77777777" w:rsidR="00351626" w:rsidRDefault="005A3CB0">
            <w:pPr>
              <w:overflowPunct/>
              <w:autoSpaceDE/>
              <w:autoSpaceDN/>
              <w:snapToGrid w:val="0"/>
              <w:spacing w:after="0"/>
              <w:textAlignment w:val="auto"/>
            </w:pPr>
            <w:r>
              <w:rPr>
                <w:rFonts w:hint="eastAsia"/>
              </w:rPr>
              <w:t>R3-221219</w:t>
            </w:r>
          </w:p>
        </w:tc>
        <w:tc>
          <w:tcPr>
            <w:tcW w:w="6818" w:type="dxa"/>
            <w:shd w:val="clear" w:color="auto" w:fill="auto"/>
            <w:noWrap/>
            <w:vAlign w:val="bottom"/>
          </w:tcPr>
          <w:p w14:paraId="6F23AA93" w14:textId="77777777" w:rsidR="00351626" w:rsidRDefault="005A3CB0">
            <w:pPr>
              <w:overflowPunct/>
              <w:autoSpaceDE/>
              <w:autoSpaceDN/>
              <w:snapToGrid w:val="0"/>
              <w:spacing w:after="0"/>
              <w:textAlignment w:val="auto"/>
            </w:pPr>
            <w:r>
              <w:rPr>
                <w:rFonts w:hint="eastAsia"/>
              </w:rPr>
              <w:t>CB: # SDT1_BLCRs - Summary of email discussion</w:t>
            </w:r>
          </w:p>
        </w:tc>
        <w:tc>
          <w:tcPr>
            <w:tcW w:w="1977" w:type="dxa"/>
            <w:shd w:val="clear" w:color="auto" w:fill="auto"/>
            <w:noWrap/>
            <w:vAlign w:val="bottom"/>
          </w:tcPr>
          <w:p w14:paraId="4653C868" w14:textId="77777777" w:rsidR="00351626" w:rsidRDefault="005A3CB0">
            <w:pPr>
              <w:overflowPunct/>
              <w:autoSpaceDE/>
              <w:autoSpaceDN/>
              <w:snapToGrid w:val="0"/>
              <w:spacing w:after="0"/>
              <w:textAlignment w:val="auto"/>
            </w:pPr>
            <w:r>
              <w:rPr>
                <w:rFonts w:hint="eastAsia"/>
              </w:rPr>
              <w:t>Samsung - moderator</w:t>
            </w:r>
          </w:p>
        </w:tc>
      </w:tr>
      <w:tr w:rsidR="00351626" w14:paraId="6394F63C" w14:textId="77777777">
        <w:trPr>
          <w:trHeight w:val="280"/>
        </w:trPr>
        <w:tc>
          <w:tcPr>
            <w:tcW w:w="1399" w:type="dxa"/>
            <w:shd w:val="clear" w:color="auto" w:fill="auto"/>
            <w:noWrap/>
            <w:vAlign w:val="bottom"/>
          </w:tcPr>
          <w:p w14:paraId="76B68831" w14:textId="77777777" w:rsidR="00351626" w:rsidRDefault="005A3CB0">
            <w:pPr>
              <w:overflowPunct/>
              <w:autoSpaceDE/>
              <w:autoSpaceDN/>
              <w:snapToGrid w:val="0"/>
              <w:spacing w:after="0"/>
              <w:textAlignment w:val="auto"/>
            </w:pPr>
            <w:r>
              <w:rPr>
                <w:rFonts w:hint="eastAsia"/>
              </w:rPr>
              <w:t>R3-221236</w:t>
            </w:r>
          </w:p>
        </w:tc>
        <w:tc>
          <w:tcPr>
            <w:tcW w:w="6818" w:type="dxa"/>
            <w:shd w:val="clear" w:color="auto" w:fill="auto"/>
            <w:noWrap/>
            <w:vAlign w:val="bottom"/>
          </w:tcPr>
          <w:p w14:paraId="5393AA46" w14:textId="77777777" w:rsidR="00351626" w:rsidRDefault="005A3CB0">
            <w:pPr>
              <w:overflowPunct/>
              <w:autoSpaceDE/>
              <w:autoSpaceDN/>
              <w:snapToGrid w:val="0"/>
              <w:spacing w:after="0"/>
              <w:textAlignment w:val="auto"/>
            </w:pPr>
            <w:r>
              <w:rPr>
                <w:rFonts w:hint="eastAsia"/>
              </w:rPr>
              <w:t>Discussion on F1 impacts for supporting CG-based SDT</w:t>
            </w:r>
          </w:p>
        </w:tc>
        <w:tc>
          <w:tcPr>
            <w:tcW w:w="1977" w:type="dxa"/>
            <w:shd w:val="clear" w:color="auto" w:fill="auto"/>
            <w:noWrap/>
            <w:vAlign w:val="bottom"/>
          </w:tcPr>
          <w:p w14:paraId="62F81D9D" w14:textId="77777777" w:rsidR="00351626" w:rsidRDefault="005A3CB0">
            <w:pPr>
              <w:overflowPunct/>
              <w:autoSpaceDE/>
              <w:autoSpaceDN/>
              <w:snapToGrid w:val="0"/>
              <w:spacing w:after="0"/>
              <w:textAlignment w:val="auto"/>
            </w:pPr>
            <w:r>
              <w:rPr>
                <w:rFonts w:hint="eastAsia"/>
              </w:rPr>
              <w:t>Ericsson, Nokia, Nokia Shanghai Bell, Samsung, LG Electronics</w:t>
            </w:r>
          </w:p>
        </w:tc>
      </w:tr>
      <w:tr w:rsidR="00351626" w14:paraId="48AB2E75" w14:textId="77777777">
        <w:trPr>
          <w:trHeight w:val="280"/>
        </w:trPr>
        <w:tc>
          <w:tcPr>
            <w:tcW w:w="1399" w:type="dxa"/>
            <w:shd w:val="clear" w:color="auto" w:fill="auto"/>
            <w:noWrap/>
            <w:vAlign w:val="bottom"/>
          </w:tcPr>
          <w:p w14:paraId="64B752B5" w14:textId="77777777" w:rsidR="00351626" w:rsidRDefault="005A3CB0">
            <w:pPr>
              <w:overflowPunct/>
              <w:autoSpaceDE/>
              <w:autoSpaceDN/>
              <w:snapToGrid w:val="0"/>
              <w:spacing w:after="0"/>
              <w:textAlignment w:val="auto"/>
            </w:pPr>
            <w:r>
              <w:rPr>
                <w:rFonts w:hint="eastAsia"/>
              </w:rPr>
              <w:t>R3-221250</w:t>
            </w:r>
          </w:p>
        </w:tc>
        <w:tc>
          <w:tcPr>
            <w:tcW w:w="6818" w:type="dxa"/>
            <w:shd w:val="clear" w:color="auto" w:fill="auto"/>
            <w:noWrap/>
            <w:vAlign w:val="bottom"/>
          </w:tcPr>
          <w:p w14:paraId="67ECCDB5" w14:textId="77777777" w:rsidR="00351626" w:rsidRDefault="005A3CB0">
            <w:pPr>
              <w:overflowPunct/>
              <w:autoSpaceDE/>
              <w:autoSpaceDN/>
              <w:snapToGrid w:val="0"/>
              <w:spacing w:after="0"/>
              <w:textAlignment w:val="auto"/>
            </w:pPr>
            <w:r>
              <w:rPr>
                <w:rFonts w:hint="eastAsia"/>
              </w:rPr>
              <w:t>(TP for RA-SDT BLCR to TS 38.463) Support of SDT in E1 interface</w:t>
            </w:r>
          </w:p>
        </w:tc>
        <w:tc>
          <w:tcPr>
            <w:tcW w:w="1977" w:type="dxa"/>
            <w:shd w:val="clear" w:color="auto" w:fill="auto"/>
            <w:noWrap/>
            <w:vAlign w:val="bottom"/>
          </w:tcPr>
          <w:p w14:paraId="029C7E70" w14:textId="77777777" w:rsidR="00351626" w:rsidRDefault="005A3CB0">
            <w:pPr>
              <w:overflowPunct/>
              <w:autoSpaceDE/>
              <w:autoSpaceDN/>
              <w:snapToGrid w:val="0"/>
              <w:spacing w:after="0"/>
              <w:textAlignment w:val="auto"/>
            </w:pPr>
            <w:r>
              <w:rPr>
                <w:rFonts w:hint="eastAsia"/>
              </w:rPr>
              <w:t>China telecom, ZTE, CATT, Nokia, Nokia Shanghai Bell, Intel Corporation, LG Electronics</w:t>
            </w:r>
          </w:p>
        </w:tc>
      </w:tr>
      <w:tr w:rsidR="00351626" w14:paraId="1537F361" w14:textId="77777777">
        <w:trPr>
          <w:trHeight w:val="280"/>
        </w:trPr>
        <w:tc>
          <w:tcPr>
            <w:tcW w:w="1399" w:type="dxa"/>
            <w:shd w:val="clear" w:color="auto" w:fill="auto"/>
            <w:noWrap/>
            <w:vAlign w:val="bottom"/>
          </w:tcPr>
          <w:p w14:paraId="6A2218F1" w14:textId="77777777" w:rsidR="00351626" w:rsidRDefault="005A3CB0">
            <w:pPr>
              <w:overflowPunct/>
              <w:autoSpaceDE/>
              <w:autoSpaceDN/>
              <w:snapToGrid w:val="0"/>
              <w:spacing w:after="0"/>
              <w:textAlignment w:val="auto"/>
            </w:pPr>
            <w:r>
              <w:rPr>
                <w:rFonts w:hint="eastAsia"/>
              </w:rPr>
              <w:t>R3-221346</w:t>
            </w:r>
          </w:p>
        </w:tc>
        <w:tc>
          <w:tcPr>
            <w:tcW w:w="6818" w:type="dxa"/>
            <w:shd w:val="clear" w:color="auto" w:fill="auto"/>
            <w:noWrap/>
            <w:vAlign w:val="bottom"/>
          </w:tcPr>
          <w:p w14:paraId="3923CF9C" w14:textId="77777777" w:rsidR="00351626" w:rsidRDefault="005A3CB0">
            <w:pPr>
              <w:overflowPunct/>
              <w:autoSpaceDE/>
              <w:autoSpaceDN/>
              <w:snapToGrid w:val="0"/>
              <w:spacing w:after="0"/>
              <w:textAlignment w:val="auto"/>
            </w:pPr>
            <w:r>
              <w:rPr>
                <w:rFonts w:hint="eastAsia"/>
              </w:rPr>
              <w:t>(TP to 38.300 BL CR) DL non-SDT data and signalling arrival during SDT procedure</w:t>
            </w:r>
          </w:p>
        </w:tc>
        <w:tc>
          <w:tcPr>
            <w:tcW w:w="1977" w:type="dxa"/>
            <w:shd w:val="clear" w:color="auto" w:fill="auto"/>
            <w:noWrap/>
            <w:vAlign w:val="bottom"/>
          </w:tcPr>
          <w:p w14:paraId="2DE06964" w14:textId="77777777" w:rsidR="00351626" w:rsidRDefault="005A3CB0">
            <w:pPr>
              <w:overflowPunct/>
              <w:autoSpaceDE/>
              <w:autoSpaceDN/>
              <w:snapToGrid w:val="0"/>
              <w:spacing w:after="0"/>
              <w:textAlignment w:val="auto"/>
            </w:pPr>
            <w:r>
              <w:rPr>
                <w:rFonts w:hint="eastAsia"/>
              </w:rPr>
              <w:t>Lenovo, Motorola Mobility, CATT</w:t>
            </w:r>
          </w:p>
        </w:tc>
      </w:tr>
      <w:tr w:rsidR="00351626" w14:paraId="4A9F2B6D" w14:textId="77777777">
        <w:trPr>
          <w:trHeight w:val="280"/>
        </w:trPr>
        <w:tc>
          <w:tcPr>
            <w:tcW w:w="1399" w:type="dxa"/>
            <w:shd w:val="clear" w:color="auto" w:fill="auto"/>
            <w:noWrap/>
            <w:vAlign w:val="bottom"/>
          </w:tcPr>
          <w:p w14:paraId="1E807FBF" w14:textId="77777777" w:rsidR="00351626" w:rsidRDefault="005A3CB0">
            <w:pPr>
              <w:overflowPunct/>
              <w:autoSpaceDE/>
              <w:autoSpaceDN/>
              <w:snapToGrid w:val="0"/>
              <w:spacing w:after="0"/>
              <w:textAlignment w:val="auto"/>
            </w:pPr>
            <w:r>
              <w:rPr>
                <w:rFonts w:hint="eastAsia"/>
              </w:rPr>
              <w:t>R3-221347</w:t>
            </w:r>
          </w:p>
        </w:tc>
        <w:tc>
          <w:tcPr>
            <w:tcW w:w="6818" w:type="dxa"/>
            <w:shd w:val="clear" w:color="auto" w:fill="auto"/>
            <w:noWrap/>
            <w:vAlign w:val="bottom"/>
          </w:tcPr>
          <w:p w14:paraId="42B17C02" w14:textId="77777777" w:rsidR="00351626" w:rsidRDefault="005A3CB0">
            <w:pPr>
              <w:overflowPunct/>
              <w:autoSpaceDE/>
              <w:autoSpaceDN/>
              <w:snapToGrid w:val="0"/>
              <w:spacing w:after="0"/>
              <w:textAlignment w:val="auto"/>
            </w:pPr>
            <w:r>
              <w:rPr>
                <w:rFonts w:hint="eastAsia"/>
              </w:rPr>
              <w:t>[DRAFT] LS on handling of DL non-SDT during SDT procedure</w:t>
            </w:r>
          </w:p>
        </w:tc>
        <w:tc>
          <w:tcPr>
            <w:tcW w:w="1977" w:type="dxa"/>
            <w:shd w:val="clear" w:color="auto" w:fill="auto"/>
            <w:noWrap/>
            <w:vAlign w:val="bottom"/>
          </w:tcPr>
          <w:p w14:paraId="2DEF265B" w14:textId="77777777" w:rsidR="00351626" w:rsidRDefault="005A3CB0">
            <w:pPr>
              <w:overflowPunct/>
              <w:autoSpaceDE/>
              <w:autoSpaceDN/>
              <w:snapToGrid w:val="0"/>
              <w:spacing w:after="0"/>
              <w:textAlignment w:val="auto"/>
            </w:pPr>
            <w:r>
              <w:rPr>
                <w:rFonts w:hint="eastAsia"/>
              </w:rPr>
              <w:t>CATT</w:t>
            </w:r>
          </w:p>
        </w:tc>
      </w:tr>
      <w:tr w:rsidR="00351626" w14:paraId="2361A77F" w14:textId="77777777">
        <w:trPr>
          <w:trHeight w:val="280"/>
        </w:trPr>
        <w:tc>
          <w:tcPr>
            <w:tcW w:w="1399" w:type="dxa"/>
            <w:shd w:val="clear" w:color="auto" w:fill="auto"/>
            <w:noWrap/>
            <w:vAlign w:val="bottom"/>
          </w:tcPr>
          <w:p w14:paraId="5751E18B" w14:textId="77777777" w:rsidR="00351626" w:rsidRDefault="005A3CB0">
            <w:pPr>
              <w:overflowPunct/>
              <w:autoSpaceDE/>
              <w:autoSpaceDN/>
              <w:snapToGrid w:val="0"/>
              <w:spacing w:after="0"/>
              <w:textAlignment w:val="auto"/>
            </w:pPr>
            <w:r>
              <w:rPr>
                <w:rFonts w:hint="eastAsia"/>
              </w:rPr>
              <w:t>R3-221452</w:t>
            </w:r>
          </w:p>
        </w:tc>
        <w:tc>
          <w:tcPr>
            <w:tcW w:w="6818" w:type="dxa"/>
            <w:shd w:val="clear" w:color="auto" w:fill="auto"/>
            <w:noWrap/>
            <w:vAlign w:val="bottom"/>
          </w:tcPr>
          <w:p w14:paraId="7B466F61" w14:textId="77777777" w:rsidR="00351626" w:rsidRDefault="005A3CB0">
            <w:pPr>
              <w:overflowPunct/>
              <w:autoSpaceDE/>
              <w:autoSpaceDN/>
              <w:snapToGrid w:val="0"/>
              <w:spacing w:after="0"/>
              <w:textAlignment w:val="auto"/>
            </w:pPr>
            <w:r>
              <w:rPr>
                <w:rFonts w:hint="eastAsia"/>
              </w:rPr>
              <w:t>CB: # SDT3_CGbased - Summary of email discussion</w:t>
            </w:r>
          </w:p>
        </w:tc>
        <w:tc>
          <w:tcPr>
            <w:tcW w:w="1977" w:type="dxa"/>
            <w:shd w:val="clear" w:color="auto" w:fill="auto"/>
            <w:noWrap/>
            <w:vAlign w:val="bottom"/>
          </w:tcPr>
          <w:p w14:paraId="582BCCEE" w14:textId="77777777" w:rsidR="00351626" w:rsidRDefault="005A3CB0">
            <w:pPr>
              <w:overflowPunct/>
              <w:autoSpaceDE/>
              <w:autoSpaceDN/>
              <w:snapToGrid w:val="0"/>
              <w:spacing w:after="0"/>
              <w:textAlignment w:val="auto"/>
            </w:pPr>
            <w:r>
              <w:rPr>
                <w:rFonts w:hint="eastAsia"/>
              </w:rPr>
              <w:t>ZTE - moderator</w:t>
            </w:r>
          </w:p>
        </w:tc>
      </w:tr>
      <w:tr w:rsidR="00351626" w14:paraId="2EFACBDB" w14:textId="77777777">
        <w:trPr>
          <w:trHeight w:val="280"/>
        </w:trPr>
        <w:tc>
          <w:tcPr>
            <w:tcW w:w="1399" w:type="dxa"/>
            <w:shd w:val="clear" w:color="auto" w:fill="auto"/>
            <w:noWrap/>
            <w:vAlign w:val="bottom"/>
          </w:tcPr>
          <w:p w14:paraId="74636F3A" w14:textId="77777777" w:rsidR="00351626" w:rsidRDefault="005A3CB0">
            <w:pPr>
              <w:overflowPunct/>
              <w:autoSpaceDE/>
              <w:autoSpaceDN/>
              <w:snapToGrid w:val="0"/>
              <w:spacing w:after="0"/>
              <w:textAlignment w:val="auto"/>
            </w:pPr>
            <w:r>
              <w:rPr>
                <w:rFonts w:hint="eastAsia"/>
              </w:rPr>
              <w:t>R3-221455</w:t>
            </w:r>
          </w:p>
        </w:tc>
        <w:tc>
          <w:tcPr>
            <w:tcW w:w="6818" w:type="dxa"/>
            <w:shd w:val="clear" w:color="auto" w:fill="auto"/>
            <w:noWrap/>
            <w:vAlign w:val="bottom"/>
          </w:tcPr>
          <w:p w14:paraId="25AEF7D6" w14:textId="77777777" w:rsidR="00351626" w:rsidRDefault="005A3CB0">
            <w:pPr>
              <w:overflowPunct/>
              <w:autoSpaceDE/>
              <w:autoSpaceDN/>
              <w:snapToGrid w:val="0"/>
              <w:spacing w:after="0"/>
              <w:textAlignment w:val="auto"/>
            </w:pPr>
            <w:r>
              <w:rPr>
                <w:rFonts w:hint="eastAsia"/>
              </w:rPr>
              <w:t>Discussion on F1 impacts for supporting CG-based SDT</w:t>
            </w:r>
          </w:p>
        </w:tc>
        <w:tc>
          <w:tcPr>
            <w:tcW w:w="1977" w:type="dxa"/>
            <w:shd w:val="clear" w:color="auto" w:fill="auto"/>
            <w:noWrap/>
            <w:vAlign w:val="bottom"/>
          </w:tcPr>
          <w:p w14:paraId="446698A5" w14:textId="77777777" w:rsidR="00351626" w:rsidRDefault="005A3CB0">
            <w:pPr>
              <w:overflowPunct/>
              <w:autoSpaceDE/>
              <w:autoSpaceDN/>
              <w:snapToGrid w:val="0"/>
              <w:spacing w:after="0"/>
              <w:textAlignment w:val="auto"/>
            </w:pPr>
            <w:r>
              <w:rPr>
                <w:rFonts w:hint="eastAsia"/>
              </w:rPr>
              <w:t xml:space="preserve">Ericsson, Intel Corporation, Nokia, Nokia Shanghai Bell, </w:t>
            </w:r>
            <w:r>
              <w:rPr>
                <w:rFonts w:hint="eastAsia"/>
              </w:rPr>
              <w:lastRenderedPageBreak/>
              <w:t>Samsung, LG Electronics</w:t>
            </w:r>
          </w:p>
        </w:tc>
      </w:tr>
      <w:tr w:rsidR="00351626" w14:paraId="06B2FC5A" w14:textId="77777777">
        <w:trPr>
          <w:trHeight w:val="280"/>
        </w:trPr>
        <w:tc>
          <w:tcPr>
            <w:tcW w:w="1399" w:type="dxa"/>
            <w:shd w:val="clear" w:color="auto" w:fill="auto"/>
            <w:noWrap/>
            <w:vAlign w:val="bottom"/>
          </w:tcPr>
          <w:p w14:paraId="666B6932" w14:textId="77777777" w:rsidR="00351626" w:rsidRDefault="005A3CB0">
            <w:pPr>
              <w:overflowPunct/>
              <w:autoSpaceDE/>
              <w:autoSpaceDN/>
              <w:snapToGrid w:val="0"/>
              <w:spacing w:after="0"/>
              <w:textAlignment w:val="auto"/>
            </w:pPr>
            <w:r>
              <w:rPr>
                <w:rFonts w:hint="eastAsia"/>
              </w:rPr>
              <w:lastRenderedPageBreak/>
              <w:t>R3-221456</w:t>
            </w:r>
          </w:p>
        </w:tc>
        <w:tc>
          <w:tcPr>
            <w:tcW w:w="6818" w:type="dxa"/>
            <w:shd w:val="clear" w:color="auto" w:fill="auto"/>
            <w:noWrap/>
            <w:vAlign w:val="bottom"/>
          </w:tcPr>
          <w:p w14:paraId="41AF9ECC" w14:textId="77777777" w:rsidR="00351626" w:rsidRDefault="005A3CB0">
            <w:pPr>
              <w:overflowPunct/>
              <w:autoSpaceDE/>
              <w:autoSpaceDN/>
              <w:snapToGrid w:val="0"/>
              <w:spacing w:after="0"/>
              <w:textAlignment w:val="auto"/>
            </w:pPr>
            <w:r>
              <w:rPr>
                <w:rFonts w:hint="eastAsia"/>
              </w:rPr>
              <w:t>CB: # SDT4_Others - Summary of email discussion</w:t>
            </w:r>
          </w:p>
        </w:tc>
        <w:tc>
          <w:tcPr>
            <w:tcW w:w="1977" w:type="dxa"/>
            <w:shd w:val="clear" w:color="auto" w:fill="auto"/>
            <w:noWrap/>
            <w:vAlign w:val="bottom"/>
          </w:tcPr>
          <w:p w14:paraId="096BC6B6" w14:textId="77777777" w:rsidR="00351626" w:rsidRDefault="005A3CB0">
            <w:pPr>
              <w:overflowPunct/>
              <w:autoSpaceDE/>
              <w:autoSpaceDN/>
              <w:snapToGrid w:val="0"/>
              <w:spacing w:after="0"/>
              <w:textAlignment w:val="auto"/>
            </w:pPr>
            <w:r>
              <w:rPr>
                <w:rFonts w:hint="eastAsia"/>
              </w:rPr>
              <w:t>CATT - moderator</w:t>
            </w:r>
          </w:p>
        </w:tc>
      </w:tr>
      <w:tr w:rsidR="00351626" w14:paraId="3E9A9301" w14:textId="77777777">
        <w:trPr>
          <w:trHeight w:val="280"/>
        </w:trPr>
        <w:tc>
          <w:tcPr>
            <w:tcW w:w="1399" w:type="dxa"/>
            <w:shd w:val="clear" w:color="auto" w:fill="auto"/>
            <w:noWrap/>
            <w:vAlign w:val="bottom"/>
          </w:tcPr>
          <w:p w14:paraId="1B87C012" w14:textId="77777777" w:rsidR="00351626" w:rsidRDefault="005A3CB0">
            <w:pPr>
              <w:overflowPunct/>
              <w:autoSpaceDE/>
              <w:autoSpaceDN/>
              <w:snapToGrid w:val="0"/>
              <w:spacing w:after="0"/>
              <w:textAlignment w:val="auto"/>
            </w:pPr>
            <w:r>
              <w:rPr>
                <w:rFonts w:hint="eastAsia"/>
              </w:rPr>
              <w:t>R3-221471</w:t>
            </w:r>
          </w:p>
        </w:tc>
        <w:tc>
          <w:tcPr>
            <w:tcW w:w="6818" w:type="dxa"/>
            <w:shd w:val="clear" w:color="auto" w:fill="auto"/>
            <w:noWrap/>
            <w:vAlign w:val="bottom"/>
          </w:tcPr>
          <w:p w14:paraId="41E02EEE" w14:textId="77777777" w:rsidR="00351626" w:rsidRDefault="005A3CB0">
            <w:pPr>
              <w:overflowPunct/>
              <w:autoSpaceDE/>
              <w:autoSpaceDN/>
              <w:snapToGrid w:val="0"/>
              <w:spacing w:after="0"/>
              <w:textAlignment w:val="auto"/>
            </w:pPr>
            <w:r>
              <w:rPr>
                <w:rFonts w:hint="eastAsia"/>
              </w:rPr>
              <w:t>Reply LS on the ROHC continuity for SDT</w:t>
            </w:r>
          </w:p>
        </w:tc>
        <w:tc>
          <w:tcPr>
            <w:tcW w:w="1977" w:type="dxa"/>
            <w:shd w:val="clear" w:color="auto" w:fill="auto"/>
            <w:noWrap/>
            <w:vAlign w:val="bottom"/>
          </w:tcPr>
          <w:p w14:paraId="507549BC" w14:textId="77777777" w:rsidR="00351626" w:rsidRDefault="005A3CB0">
            <w:pPr>
              <w:overflowPunct/>
              <w:autoSpaceDE/>
              <w:autoSpaceDN/>
              <w:snapToGrid w:val="0"/>
              <w:spacing w:after="0"/>
              <w:textAlignment w:val="auto"/>
            </w:pPr>
            <w:r>
              <w:rPr>
                <w:rFonts w:hint="eastAsia"/>
              </w:rPr>
              <w:t>Huawei</w:t>
            </w:r>
          </w:p>
        </w:tc>
      </w:tr>
      <w:tr w:rsidR="00351626" w14:paraId="60535104" w14:textId="77777777">
        <w:trPr>
          <w:trHeight w:val="280"/>
        </w:trPr>
        <w:tc>
          <w:tcPr>
            <w:tcW w:w="1399" w:type="dxa"/>
            <w:shd w:val="clear" w:color="auto" w:fill="auto"/>
            <w:noWrap/>
            <w:vAlign w:val="bottom"/>
          </w:tcPr>
          <w:p w14:paraId="4B0661CF" w14:textId="77777777" w:rsidR="00351626" w:rsidRDefault="005A3CB0">
            <w:pPr>
              <w:overflowPunct/>
              <w:autoSpaceDE/>
              <w:autoSpaceDN/>
              <w:snapToGrid w:val="0"/>
              <w:spacing w:after="0"/>
              <w:textAlignment w:val="auto"/>
            </w:pPr>
            <w:r>
              <w:rPr>
                <w:rFonts w:hint="eastAsia"/>
              </w:rPr>
              <w:t>R3-221472</w:t>
            </w:r>
          </w:p>
        </w:tc>
        <w:tc>
          <w:tcPr>
            <w:tcW w:w="6818" w:type="dxa"/>
            <w:shd w:val="clear" w:color="auto" w:fill="auto"/>
            <w:noWrap/>
            <w:vAlign w:val="bottom"/>
          </w:tcPr>
          <w:p w14:paraId="4EE310E0" w14:textId="77777777" w:rsidR="00351626" w:rsidRDefault="005A3CB0">
            <w:pPr>
              <w:overflowPunct/>
              <w:autoSpaceDE/>
              <w:autoSpaceDN/>
              <w:snapToGrid w:val="0"/>
              <w:spacing w:after="0"/>
              <w:textAlignment w:val="auto"/>
            </w:pPr>
            <w:r>
              <w:rPr>
                <w:rFonts w:hint="eastAsia"/>
              </w:rPr>
              <w:t>LS on handling of DL non-SDT during SDT procedure</w:t>
            </w:r>
          </w:p>
        </w:tc>
        <w:tc>
          <w:tcPr>
            <w:tcW w:w="1977" w:type="dxa"/>
            <w:shd w:val="clear" w:color="auto" w:fill="auto"/>
            <w:noWrap/>
            <w:vAlign w:val="bottom"/>
          </w:tcPr>
          <w:p w14:paraId="780B3092" w14:textId="77777777" w:rsidR="00351626" w:rsidRDefault="005A3CB0">
            <w:pPr>
              <w:overflowPunct/>
              <w:autoSpaceDE/>
              <w:autoSpaceDN/>
              <w:snapToGrid w:val="0"/>
              <w:spacing w:after="0"/>
              <w:textAlignment w:val="auto"/>
            </w:pPr>
            <w:r>
              <w:rPr>
                <w:rFonts w:hint="eastAsia"/>
              </w:rPr>
              <w:t>CATT</w:t>
            </w:r>
          </w:p>
        </w:tc>
      </w:tr>
    </w:tbl>
    <w:p w14:paraId="7757E995" w14:textId="77777777" w:rsidR="00351626" w:rsidRDefault="00351626">
      <w:pPr>
        <w:rPr>
          <w:lang w:eastAsia="en-US"/>
        </w:rPr>
      </w:pPr>
    </w:p>
    <w:p w14:paraId="02A8DEE3" w14:textId="77777777" w:rsidR="00351626" w:rsidRDefault="00351626">
      <w:pPr>
        <w:rPr>
          <w:rFonts w:eastAsia="MS Mincho"/>
          <w:lang w:eastAsia="ja-JP"/>
        </w:rPr>
      </w:pPr>
    </w:p>
    <w:p w14:paraId="237B515B" w14:textId="77777777" w:rsidR="00351626" w:rsidRDefault="005A3CB0">
      <w:pPr>
        <w:pStyle w:val="Heading2"/>
        <w:rPr>
          <w:lang w:eastAsia="ja-JP"/>
        </w:rPr>
      </w:pPr>
      <w:r>
        <w:rPr>
          <w:lang w:eastAsia="ja-JP"/>
        </w:rPr>
        <w:t>4.1</w:t>
      </w:r>
      <w:r>
        <w:rPr>
          <w:lang w:eastAsia="ja-JP"/>
        </w:rPr>
        <w:tab/>
        <w:t>RAN4</w:t>
      </w:r>
    </w:p>
    <w:p w14:paraId="4CECCDF4" w14:textId="3F22513B" w:rsidR="00351626" w:rsidRDefault="005A3CB0">
      <w:pPr>
        <w:outlineLvl w:val="5"/>
        <w:rPr>
          <w:rFonts w:ascii="Arial" w:hAnsi="Arial" w:cs="Arial"/>
          <w:b/>
          <w:lang w:eastAsia="en-US"/>
        </w:rPr>
      </w:pPr>
      <w:r>
        <w:rPr>
          <w:rFonts w:ascii="Arial" w:hAnsi="Arial" w:cs="Arial"/>
          <w:b/>
          <w:lang w:eastAsia="en-US"/>
        </w:rPr>
        <w:t>RAN</w:t>
      </w:r>
      <w:r w:rsidR="00C80DA7">
        <w:rPr>
          <w:rFonts w:ascii="Arial" w:hAnsi="Arial" w:cs="Arial"/>
          <w:b/>
          <w:lang w:eastAsia="en-US"/>
        </w:rPr>
        <w:t>4</w:t>
      </w:r>
      <w:r>
        <w:rPr>
          <w:rFonts w:ascii="Arial" w:hAnsi="Arial" w:cs="Arial"/>
          <w:b/>
          <w:lang w:eastAsia="en-US"/>
        </w:rPr>
        <w:t>#102-e</w:t>
      </w:r>
    </w:p>
    <w:tbl>
      <w:tblPr>
        <w:tblW w:w="5000" w:type="pct"/>
        <w:tblLook w:val="04A0" w:firstRow="1" w:lastRow="0" w:firstColumn="1" w:lastColumn="0" w:noHBand="0" w:noVBand="1"/>
      </w:tblPr>
      <w:tblGrid>
        <w:gridCol w:w="1412"/>
        <w:gridCol w:w="6806"/>
        <w:gridCol w:w="1976"/>
      </w:tblGrid>
      <w:tr w:rsidR="00351626" w14:paraId="4BC52F3C"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33A5D578" w14:textId="2755BAD2" w:rsidR="00351626" w:rsidRPr="00D81F53" w:rsidRDefault="00640A3B" w:rsidP="00D81F53">
            <w:pPr>
              <w:overflowPunct/>
              <w:autoSpaceDE/>
              <w:autoSpaceDN/>
              <w:snapToGrid w:val="0"/>
              <w:spacing w:after="0"/>
              <w:textAlignment w:val="auto"/>
            </w:pPr>
            <w:r w:rsidRPr="005A7D42">
              <w:t>R4-2207128</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7BFB2F89" w14:textId="305AD2CC" w:rsidR="00351626" w:rsidRPr="00D81F53" w:rsidRDefault="00640A3B" w:rsidP="00D81F53">
            <w:pPr>
              <w:overflowPunct/>
              <w:autoSpaceDE/>
              <w:autoSpaceDN/>
              <w:snapToGrid w:val="0"/>
              <w:spacing w:after="0"/>
              <w:textAlignment w:val="auto"/>
            </w:pPr>
            <w:r w:rsidRPr="005A7D42">
              <w:t>Big CR: RRM requirements for Rel-17 NR SDT in INACTIVE state</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E5B9DE4" w14:textId="42A8FE87" w:rsidR="00351626" w:rsidRPr="00D81F53" w:rsidRDefault="00640A3B" w:rsidP="00D81F53">
            <w:pPr>
              <w:overflowPunct/>
              <w:autoSpaceDE/>
              <w:autoSpaceDN/>
              <w:snapToGrid w:val="0"/>
              <w:spacing w:after="0"/>
              <w:textAlignment w:val="auto"/>
            </w:pPr>
            <w:r w:rsidRPr="00D81F53">
              <w:t>ZTE</w:t>
            </w:r>
          </w:p>
        </w:tc>
      </w:tr>
      <w:tr w:rsidR="00351626" w14:paraId="745979D0"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66B1F0EE" w14:textId="30D6F6C9" w:rsidR="00351626" w:rsidRPr="00D81F53" w:rsidRDefault="00615656" w:rsidP="00D81F53">
            <w:pPr>
              <w:overflowPunct/>
              <w:autoSpaceDE/>
              <w:autoSpaceDN/>
              <w:snapToGrid w:val="0"/>
              <w:spacing w:after="0"/>
              <w:textAlignment w:val="auto"/>
            </w:pPr>
            <w:r w:rsidRPr="00D81F53">
              <w:t>R4-2207111</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5374B606" w14:textId="69B0C100" w:rsidR="00351626" w:rsidRPr="00D81F53" w:rsidRDefault="00615656" w:rsidP="00D81F53">
            <w:pPr>
              <w:overflowPunct/>
              <w:autoSpaceDE/>
              <w:autoSpaceDN/>
              <w:snapToGrid w:val="0"/>
              <w:spacing w:after="0"/>
              <w:textAlignment w:val="auto"/>
            </w:pPr>
            <w:r w:rsidRPr="00D81F53">
              <w:t>Way forward on RRM requirements for NR 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3F77DCAC" w14:textId="374C9DA0" w:rsidR="00351626" w:rsidRPr="00D81F53" w:rsidRDefault="00615656" w:rsidP="00D81F53">
            <w:pPr>
              <w:overflowPunct/>
              <w:autoSpaceDE/>
              <w:autoSpaceDN/>
              <w:snapToGrid w:val="0"/>
              <w:spacing w:after="0"/>
              <w:textAlignment w:val="auto"/>
            </w:pPr>
            <w:r w:rsidRPr="00D81F53">
              <w:t>ZTE</w:t>
            </w:r>
          </w:p>
        </w:tc>
      </w:tr>
      <w:tr w:rsidR="00351626" w14:paraId="29DBE136"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27A31DC5" w14:textId="6912F557" w:rsidR="00351626" w:rsidRPr="00D81F53" w:rsidRDefault="00E8778F" w:rsidP="00D81F53">
            <w:pPr>
              <w:overflowPunct/>
              <w:autoSpaceDE/>
              <w:autoSpaceDN/>
              <w:snapToGrid w:val="0"/>
              <w:spacing w:after="0"/>
              <w:textAlignment w:val="auto"/>
            </w:pPr>
            <w:r w:rsidRPr="00D81F53">
              <w:t>R4-2207076</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37B9D620" w14:textId="15B4576A" w:rsidR="00351626" w:rsidRPr="00D81F53" w:rsidRDefault="00E8778F" w:rsidP="00D81F53">
            <w:pPr>
              <w:overflowPunct/>
              <w:autoSpaceDE/>
              <w:autoSpaceDN/>
              <w:snapToGrid w:val="0"/>
              <w:spacing w:after="0"/>
              <w:textAlignment w:val="auto"/>
            </w:pPr>
            <w:r w:rsidRPr="00D81F53">
              <w:t>Email discussion summary for [102 -e][235] NR_SmallData_INACTIVE</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F584F02" w14:textId="1B5CE9DC" w:rsidR="00351626" w:rsidRPr="00D81F53" w:rsidRDefault="00E8778F" w:rsidP="00D81F53">
            <w:pPr>
              <w:overflowPunct/>
              <w:autoSpaceDE/>
              <w:autoSpaceDN/>
              <w:snapToGrid w:val="0"/>
              <w:spacing w:after="0"/>
              <w:textAlignment w:val="auto"/>
            </w:pPr>
            <w:r w:rsidRPr="00D81F53">
              <w:t>Moderator(ZTE)</w:t>
            </w:r>
          </w:p>
        </w:tc>
      </w:tr>
      <w:tr w:rsidR="00D81F53" w14:paraId="7B5C64EA" w14:textId="77777777" w:rsidTr="006A6488">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35B943A" w14:textId="7D29610E" w:rsidR="00D81F53" w:rsidRPr="00D81F53" w:rsidRDefault="00674289" w:rsidP="00D81F53">
            <w:pPr>
              <w:overflowPunct/>
              <w:autoSpaceDE/>
              <w:autoSpaceDN/>
              <w:snapToGrid w:val="0"/>
              <w:spacing w:after="0"/>
              <w:textAlignment w:val="auto"/>
            </w:pPr>
            <w:hyperlink r:id="rId32" w:history="1">
              <w:r w:rsidR="00D81F53" w:rsidRPr="00D81F53">
                <w:t>R4-2203534</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B527D71" w14:textId="377D4B0D" w:rsidR="00D81F53" w:rsidRPr="00D81F53" w:rsidRDefault="00D81F53" w:rsidP="00D81F53">
            <w:pPr>
              <w:overflowPunct/>
              <w:autoSpaceDE/>
              <w:autoSpaceDN/>
              <w:snapToGrid w:val="0"/>
              <w:spacing w:after="0"/>
              <w:textAlignment w:val="auto"/>
            </w:pPr>
            <w:r w:rsidRPr="00D81F53">
              <w:t>TA validation window requirements for CG-SDT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6A32201" w14:textId="5CB4FA07" w:rsidR="00D81F53" w:rsidRPr="00D81F53" w:rsidRDefault="00D81F53" w:rsidP="00D81F53">
            <w:pPr>
              <w:overflowPunct/>
              <w:autoSpaceDE/>
              <w:autoSpaceDN/>
              <w:snapToGrid w:val="0"/>
              <w:spacing w:after="0"/>
              <w:textAlignment w:val="auto"/>
            </w:pPr>
            <w:r w:rsidRPr="00D81F53">
              <w:t>Nokia, Nokia Shanghai Bell</w:t>
            </w:r>
          </w:p>
        </w:tc>
      </w:tr>
      <w:tr w:rsidR="00D81F53" w14:paraId="61A396CE" w14:textId="77777777" w:rsidTr="006A6488">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2985C12" w14:textId="25E8C340" w:rsidR="00D81F53" w:rsidRPr="00D81F53" w:rsidRDefault="00674289" w:rsidP="00D81F53">
            <w:pPr>
              <w:overflowPunct/>
              <w:autoSpaceDE/>
              <w:autoSpaceDN/>
              <w:snapToGrid w:val="0"/>
              <w:spacing w:after="0"/>
              <w:textAlignment w:val="auto"/>
            </w:pPr>
            <w:hyperlink r:id="rId33" w:history="1">
              <w:r w:rsidR="00D81F53" w:rsidRPr="00D81F53">
                <w:t>R4-2203535</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A10EA24" w14:textId="6D972685" w:rsidR="00D81F53" w:rsidRPr="00D81F53" w:rsidRDefault="00D81F53" w:rsidP="00D81F53">
            <w:pPr>
              <w:overflowPunct/>
              <w:autoSpaceDE/>
              <w:autoSpaceDN/>
              <w:snapToGrid w:val="0"/>
              <w:spacing w:after="0"/>
              <w:textAlignment w:val="auto"/>
            </w:pPr>
            <w:r w:rsidRPr="00D81F53">
              <w:t>Draft CR TA validation for Small Data Transmissions</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5F34B7C" w14:textId="5AADA5F7" w:rsidR="00D81F53" w:rsidRPr="00D81F53" w:rsidRDefault="00D81F53" w:rsidP="00D81F53">
            <w:pPr>
              <w:overflowPunct/>
              <w:autoSpaceDE/>
              <w:autoSpaceDN/>
              <w:snapToGrid w:val="0"/>
              <w:spacing w:after="0"/>
              <w:textAlignment w:val="auto"/>
            </w:pPr>
            <w:r w:rsidRPr="00D81F53">
              <w:t>Nokia, Nokia Shanghai Bell</w:t>
            </w:r>
          </w:p>
        </w:tc>
      </w:tr>
      <w:tr w:rsidR="00D81F53" w14:paraId="2E487C5F" w14:textId="77777777" w:rsidTr="006A6488">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BDD56F8" w14:textId="52C4D310" w:rsidR="00D81F53" w:rsidRPr="00D81F53" w:rsidRDefault="00674289" w:rsidP="00D81F53">
            <w:pPr>
              <w:overflowPunct/>
              <w:autoSpaceDE/>
              <w:autoSpaceDN/>
              <w:snapToGrid w:val="0"/>
              <w:spacing w:after="0"/>
              <w:textAlignment w:val="auto"/>
            </w:pPr>
            <w:hyperlink r:id="rId34" w:history="1">
              <w:r w:rsidR="00D81F53" w:rsidRPr="00D81F53">
                <w:t>R4-2203796</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55E44C7" w14:textId="63E200F3" w:rsidR="00D81F53" w:rsidRPr="00D81F53" w:rsidRDefault="00D81F53" w:rsidP="00D81F53">
            <w:pPr>
              <w:overflowPunct/>
              <w:autoSpaceDE/>
              <w:autoSpaceDN/>
              <w:snapToGrid w:val="0"/>
              <w:spacing w:after="0"/>
              <w:textAlignment w:val="auto"/>
            </w:pPr>
            <w:r w:rsidRPr="00D81F53">
              <w:t>On RRM requirement for CG-SDT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C817A96" w14:textId="704B58F2" w:rsidR="00D81F53" w:rsidRPr="00D81F53" w:rsidRDefault="00D81F53" w:rsidP="00D81F53">
            <w:pPr>
              <w:overflowPunct/>
              <w:autoSpaceDE/>
              <w:autoSpaceDN/>
              <w:snapToGrid w:val="0"/>
              <w:spacing w:after="0"/>
              <w:textAlignment w:val="auto"/>
            </w:pPr>
            <w:r w:rsidRPr="00D81F53">
              <w:t>Apple</w:t>
            </w:r>
          </w:p>
        </w:tc>
      </w:tr>
      <w:tr w:rsidR="00D81F53" w14:paraId="11D92E75" w14:textId="77777777" w:rsidTr="006A6488">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DD824FA" w14:textId="15A0209F" w:rsidR="00D81F53" w:rsidRPr="00D81F53" w:rsidRDefault="00674289" w:rsidP="00D81F53">
            <w:pPr>
              <w:overflowPunct/>
              <w:autoSpaceDE/>
              <w:autoSpaceDN/>
              <w:snapToGrid w:val="0"/>
              <w:spacing w:after="0"/>
              <w:textAlignment w:val="auto"/>
            </w:pPr>
            <w:hyperlink r:id="rId35" w:history="1">
              <w:r w:rsidR="00D81F53" w:rsidRPr="00D81F53">
                <w:t>R4-2203867</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80F43D7" w14:textId="3B102C09" w:rsidR="00D81F53" w:rsidRPr="00D81F53" w:rsidRDefault="00D81F53" w:rsidP="00D81F53">
            <w:pPr>
              <w:overflowPunct/>
              <w:autoSpaceDE/>
              <w:autoSpaceDN/>
              <w:snapToGrid w:val="0"/>
              <w:spacing w:after="0"/>
              <w:textAlignment w:val="auto"/>
            </w:pPr>
            <w:r w:rsidRPr="00D81F53">
              <w:t>RRM requirements and TA validation windows for CG-SDT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CAA71B6" w14:textId="7676188D" w:rsidR="00D81F53" w:rsidRPr="00D81F53" w:rsidRDefault="00D81F53" w:rsidP="00D81F53">
            <w:pPr>
              <w:overflowPunct/>
              <w:autoSpaceDE/>
              <w:autoSpaceDN/>
              <w:snapToGrid w:val="0"/>
              <w:spacing w:after="0"/>
              <w:textAlignment w:val="auto"/>
            </w:pPr>
            <w:r w:rsidRPr="00D81F53">
              <w:t>Qualcomm Incorporated</w:t>
            </w:r>
          </w:p>
        </w:tc>
      </w:tr>
      <w:tr w:rsidR="00D81F53" w14:paraId="29696919" w14:textId="77777777" w:rsidTr="006A6488">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3D80217" w14:textId="2B98DDC6" w:rsidR="00D81F53" w:rsidRPr="00D81F53" w:rsidRDefault="00D81F53" w:rsidP="00D81F53">
            <w:pPr>
              <w:overflowPunct/>
              <w:autoSpaceDE/>
              <w:autoSpaceDN/>
              <w:snapToGrid w:val="0"/>
              <w:spacing w:after="0"/>
              <w:textAlignment w:val="auto"/>
            </w:pPr>
            <w:r w:rsidRPr="00D81F53">
              <w:t>R4-2205216</w:t>
            </w:r>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0D5000D" w14:textId="2280B4D8" w:rsidR="00D81F53" w:rsidRPr="00D81F53" w:rsidRDefault="00D81F53" w:rsidP="00D81F53">
            <w:pPr>
              <w:overflowPunct/>
              <w:autoSpaceDE/>
              <w:autoSpaceDN/>
              <w:snapToGrid w:val="0"/>
              <w:spacing w:after="0"/>
              <w:textAlignment w:val="auto"/>
            </w:pPr>
            <w:r w:rsidRPr="00D81F53">
              <w:t>Draft big CR for SDT RRM requirements</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66FC871" w14:textId="3EA699FC" w:rsidR="00D81F53" w:rsidRPr="00D81F53" w:rsidRDefault="00D81F53" w:rsidP="00D81F53">
            <w:pPr>
              <w:overflowPunct/>
              <w:autoSpaceDE/>
              <w:autoSpaceDN/>
              <w:snapToGrid w:val="0"/>
              <w:spacing w:after="0"/>
              <w:textAlignment w:val="auto"/>
            </w:pPr>
            <w:r w:rsidRPr="00D81F53">
              <w:t>ZTE Wistron Telecom AB</w:t>
            </w:r>
          </w:p>
        </w:tc>
      </w:tr>
      <w:tr w:rsidR="00D81F53" w14:paraId="18FDB677" w14:textId="77777777" w:rsidTr="006A6488">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BF1B9F3" w14:textId="186E3862" w:rsidR="00D81F53" w:rsidRPr="00D81F53" w:rsidRDefault="00674289" w:rsidP="00D81F53">
            <w:pPr>
              <w:overflowPunct/>
              <w:autoSpaceDE/>
              <w:autoSpaceDN/>
              <w:snapToGrid w:val="0"/>
              <w:spacing w:after="0"/>
              <w:textAlignment w:val="auto"/>
            </w:pPr>
            <w:hyperlink r:id="rId36" w:history="1">
              <w:r w:rsidR="00D81F53" w:rsidRPr="00D81F53">
                <w:t>R4-2205217</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3777F43" w14:textId="5775C74A" w:rsidR="00D81F53" w:rsidRPr="00D81F53" w:rsidRDefault="00D81F53" w:rsidP="00D81F53">
            <w:pPr>
              <w:overflowPunct/>
              <w:autoSpaceDE/>
              <w:autoSpaceDN/>
              <w:snapToGrid w:val="0"/>
              <w:spacing w:after="0"/>
              <w:textAlignment w:val="auto"/>
            </w:pPr>
            <w:r w:rsidRPr="00D81F53">
              <w:t>On RRM requirements for NR 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A59FAF7" w14:textId="5C6B4ADB" w:rsidR="00D81F53" w:rsidRPr="00D81F53" w:rsidRDefault="00D81F53" w:rsidP="00D81F53">
            <w:pPr>
              <w:overflowPunct/>
              <w:autoSpaceDE/>
              <w:autoSpaceDN/>
              <w:snapToGrid w:val="0"/>
              <w:spacing w:after="0"/>
              <w:textAlignment w:val="auto"/>
            </w:pPr>
            <w:r w:rsidRPr="00D81F53">
              <w:t>ZTE Wistron Telecom AB</w:t>
            </w:r>
          </w:p>
        </w:tc>
      </w:tr>
      <w:tr w:rsidR="00D81F53" w14:paraId="6621C8D7" w14:textId="77777777" w:rsidTr="006A6488">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84DB9D0" w14:textId="1B239FC2" w:rsidR="00D81F53" w:rsidRPr="00D81F53" w:rsidRDefault="00674289" w:rsidP="00D81F53">
            <w:pPr>
              <w:overflowPunct/>
              <w:autoSpaceDE/>
              <w:autoSpaceDN/>
              <w:snapToGrid w:val="0"/>
              <w:spacing w:after="0"/>
              <w:textAlignment w:val="auto"/>
            </w:pPr>
            <w:hyperlink r:id="rId37" w:history="1">
              <w:r w:rsidR="00D81F53" w:rsidRPr="00D81F53">
                <w:t>R4-2205392</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8DE3E73" w14:textId="40B4940B" w:rsidR="00D81F53" w:rsidRPr="00D81F53" w:rsidRDefault="00D81F53" w:rsidP="00D81F53">
            <w:pPr>
              <w:overflowPunct/>
              <w:autoSpaceDE/>
              <w:autoSpaceDN/>
              <w:snapToGrid w:val="0"/>
              <w:spacing w:after="0"/>
              <w:textAlignment w:val="auto"/>
            </w:pPr>
            <w:r w:rsidRPr="00D81F53">
              <w:t>Discussion on remaining issues for SDT RRM</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10E8C1B" w14:textId="6AA0372C" w:rsidR="00D81F53" w:rsidRPr="00D81F53" w:rsidRDefault="00D81F53" w:rsidP="00D81F53">
            <w:pPr>
              <w:overflowPunct/>
              <w:autoSpaceDE/>
              <w:autoSpaceDN/>
              <w:snapToGrid w:val="0"/>
              <w:spacing w:after="0"/>
              <w:textAlignment w:val="auto"/>
            </w:pPr>
            <w:r w:rsidRPr="00D81F53">
              <w:t>Huawei, HiSilicon</w:t>
            </w:r>
          </w:p>
        </w:tc>
      </w:tr>
      <w:tr w:rsidR="00D81F53" w14:paraId="2ADDF4A5" w14:textId="77777777" w:rsidTr="006A6488">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922C290" w14:textId="1F717046" w:rsidR="00D81F53" w:rsidRPr="00D81F53" w:rsidRDefault="00674289" w:rsidP="00D81F53">
            <w:pPr>
              <w:overflowPunct/>
              <w:autoSpaceDE/>
              <w:autoSpaceDN/>
              <w:snapToGrid w:val="0"/>
              <w:spacing w:after="0"/>
              <w:textAlignment w:val="auto"/>
            </w:pPr>
            <w:hyperlink r:id="rId38" w:history="1">
              <w:r w:rsidR="00D81F53" w:rsidRPr="00D81F53">
                <w:t>R4-2205393</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58EDBB8" w14:textId="5DECE660" w:rsidR="00D81F53" w:rsidRPr="00D81F53" w:rsidRDefault="00D81F53" w:rsidP="00D81F53">
            <w:pPr>
              <w:overflowPunct/>
              <w:autoSpaceDE/>
              <w:autoSpaceDN/>
              <w:snapToGrid w:val="0"/>
              <w:spacing w:after="0"/>
              <w:textAlignment w:val="auto"/>
            </w:pPr>
            <w:r w:rsidRPr="00D81F53">
              <w:t>CR on SDT RRM requirements</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48FC74F" w14:textId="644ECC83" w:rsidR="00D81F53" w:rsidRPr="00D81F53" w:rsidRDefault="00D81F53" w:rsidP="00D81F53">
            <w:pPr>
              <w:overflowPunct/>
              <w:autoSpaceDE/>
              <w:autoSpaceDN/>
              <w:snapToGrid w:val="0"/>
              <w:spacing w:after="0"/>
              <w:textAlignment w:val="auto"/>
            </w:pPr>
            <w:r w:rsidRPr="00D81F53">
              <w:t>Huawei, HiSilicon</w:t>
            </w:r>
          </w:p>
        </w:tc>
      </w:tr>
      <w:tr w:rsidR="00D81F53" w14:paraId="3435CA6A" w14:textId="77777777" w:rsidTr="006A6488">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FFF3AB4" w14:textId="3E089D0D" w:rsidR="00D81F53" w:rsidRPr="00D81F53" w:rsidRDefault="00674289" w:rsidP="00D81F53">
            <w:pPr>
              <w:overflowPunct/>
              <w:autoSpaceDE/>
              <w:autoSpaceDN/>
              <w:snapToGrid w:val="0"/>
              <w:spacing w:after="0"/>
              <w:textAlignment w:val="auto"/>
            </w:pPr>
            <w:hyperlink r:id="rId39" w:history="1">
              <w:r w:rsidR="00D81F53" w:rsidRPr="00D81F53">
                <w:t>R4-2205638</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D7BE049" w14:textId="6B7DBEEE" w:rsidR="00D81F53" w:rsidRPr="00D81F53" w:rsidRDefault="00D81F53" w:rsidP="00D81F53">
            <w:pPr>
              <w:overflowPunct/>
              <w:autoSpaceDE/>
              <w:autoSpaceDN/>
              <w:snapToGrid w:val="0"/>
              <w:spacing w:after="0"/>
              <w:textAlignment w:val="auto"/>
            </w:pPr>
            <w:r w:rsidRPr="00D81F53">
              <w:t>Discussions on RRM requirements for Small Data Transmissions</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45822A4" w14:textId="5212AE0A" w:rsidR="00D81F53" w:rsidRPr="00D81F53" w:rsidRDefault="00D81F53" w:rsidP="00D81F53">
            <w:pPr>
              <w:overflowPunct/>
              <w:autoSpaceDE/>
              <w:autoSpaceDN/>
              <w:snapToGrid w:val="0"/>
              <w:spacing w:after="0"/>
              <w:textAlignment w:val="auto"/>
            </w:pPr>
            <w:r w:rsidRPr="00D81F53">
              <w:t>Ericsson</w:t>
            </w:r>
          </w:p>
        </w:tc>
      </w:tr>
      <w:tr w:rsidR="00D81F53" w14:paraId="1779D0D1" w14:textId="77777777" w:rsidTr="006A6488">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EA32060" w14:textId="31AB9FF5" w:rsidR="00D81F53" w:rsidRPr="00D81F53" w:rsidRDefault="00674289" w:rsidP="00D81F53">
            <w:pPr>
              <w:overflowPunct/>
              <w:autoSpaceDE/>
              <w:autoSpaceDN/>
              <w:snapToGrid w:val="0"/>
              <w:spacing w:after="0"/>
              <w:textAlignment w:val="auto"/>
            </w:pPr>
            <w:hyperlink r:id="rId40" w:history="1">
              <w:r w:rsidR="00D81F53" w:rsidRPr="00D81F53">
                <w:t>R4-2205639</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31DAA84" w14:textId="20244A2E" w:rsidR="00D81F53" w:rsidRPr="00D81F53" w:rsidRDefault="00D81F53" w:rsidP="00D81F53">
            <w:pPr>
              <w:overflowPunct/>
              <w:autoSpaceDE/>
              <w:autoSpaceDN/>
              <w:snapToGrid w:val="0"/>
              <w:spacing w:after="0"/>
              <w:textAlignment w:val="auto"/>
            </w:pPr>
            <w:r w:rsidRPr="00D81F53">
              <w:t>Draft CR TA validation for Small Data Transmissions</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42340CD" w14:textId="2B3E87D3" w:rsidR="00D81F53" w:rsidRPr="00D81F53" w:rsidRDefault="00D81F53" w:rsidP="00D81F53">
            <w:pPr>
              <w:overflowPunct/>
              <w:autoSpaceDE/>
              <w:autoSpaceDN/>
              <w:snapToGrid w:val="0"/>
              <w:spacing w:after="0"/>
              <w:textAlignment w:val="auto"/>
            </w:pPr>
            <w:r w:rsidRPr="00D81F53">
              <w:t>Ericsson</w:t>
            </w:r>
          </w:p>
        </w:tc>
      </w:tr>
      <w:tr w:rsidR="00D81F53" w14:paraId="3BD65EA2" w14:textId="77777777" w:rsidTr="006A6488">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74C9B52" w14:textId="18ED7D93" w:rsidR="00D81F53" w:rsidRPr="00D81F53" w:rsidRDefault="00674289" w:rsidP="00D81F53">
            <w:pPr>
              <w:overflowPunct/>
              <w:autoSpaceDE/>
              <w:autoSpaceDN/>
              <w:snapToGrid w:val="0"/>
              <w:spacing w:after="0"/>
              <w:textAlignment w:val="auto"/>
            </w:pPr>
            <w:hyperlink r:id="rId41" w:history="1">
              <w:r w:rsidR="00D81F53" w:rsidRPr="00D81F53">
                <w:t>R4-2205923</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0EF77E0" w14:textId="69F734A9" w:rsidR="00D81F53" w:rsidRPr="00D81F53" w:rsidRDefault="00D81F53" w:rsidP="00D81F53">
            <w:pPr>
              <w:overflowPunct/>
              <w:autoSpaceDE/>
              <w:autoSpaceDN/>
              <w:snapToGrid w:val="0"/>
              <w:spacing w:after="0"/>
              <w:textAlignment w:val="auto"/>
            </w:pPr>
            <w:r w:rsidRPr="00D81F53">
              <w:t>RRM requirements for CG-SDT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DD6931B" w14:textId="4BAC2371" w:rsidR="00D81F53" w:rsidRPr="00D81F53" w:rsidRDefault="00D81F53" w:rsidP="00D81F53">
            <w:pPr>
              <w:overflowPunct/>
              <w:autoSpaceDE/>
              <w:autoSpaceDN/>
              <w:snapToGrid w:val="0"/>
              <w:spacing w:after="0"/>
              <w:textAlignment w:val="auto"/>
            </w:pPr>
            <w:r w:rsidRPr="00D81F53">
              <w:t>MediaTek Inc.</w:t>
            </w:r>
          </w:p>
        </w:tc>
      </w:tr>
      <w:tr w:rsidR="00D81F53" w14:paraId="61A994C7"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29F92EF1" w14:textId="77777777" w:rsidR="00D81F53" w:rsidRDefault="00D81F53" w:rsidP="00D81F53">
            <w:pPr>
              <w:pStyle w:val="ListParagraph11"/>
              <w:overflowPunct/>
              <w:autoSpaceDE/>
              <w:autoSpaceDN/>
              <w:snapToGrid w:val="0"/>
              <w:spacing w:before="0" w:beforeAutospacing="0" w:afterLines="50" w:after="120"/>
              <w:ind w:left="0"/>
              <w:jc w:val="both"/>
              <w:textAlignment w:val="auto"/>
              <w:rPr>
                <w:sz w:val="22"/>
                <w:szCs w:val="22"/>
                <w:lang w:val="en-US" w:eastAsia="ja-JP"/>
              </w:rPr>
            </w:pP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578A8EF8" w14:textId="77777777" w:rsidR="00D81F53" w:rsidRDefault="00D81F53" w:rsidP="00D81F53">
            <w:pPr>
              <w:pStyle w:val="ListParagraph11"/>
              <w:overflowPunct/>
              <w:autoSpaceDE/>
              <w:autoSpaceDN/>
              <w:snapToGrid w:val="0"/>
              <w:spacing w:before="0" w:beforeAutospacing="0" w:afterLines="50" w:after="120"/>
              <w:ind w:left="0"/>
              <w:jc w:val="both"/>
              <w:textAlignment w:val="auto"/>
              <w:rPr>
                <w:sz w:val="22"/>
                <w:szCs w:val="22"/>
                <w:lang w:val="en-US" w:eastAsia="ja-JP"/>
              </w:rPr>
            </w:pP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799B9B81" w14:textId="77777777" w:rsidR="00D81F53" w:rsidRDefault="00D81F53" w:rsidP="00D81F53">
            <w:pPr>
              <w:pStyle w:val="ListParagraph11"/>
              <w:overflowPunct/>
              <w:autoSpaceDE/>
              <w:autoSpaceDN/>
              <w:snapToGrid w:val="0"/>
              <w:spacing w:before="0" w:beforeAutospacing="0" w:afterLines="50" w:after="120"/>
              <w:ind w:left="0"/>
              <w:jc w:val="both"/>
              <w:textAlignment w:val="auto"/>
              <w:rPr>
                <w:sz w:val="22"/>
                <w:szCs w:val="22"/>
                <w:lang w:val="en-US" w:eastAsia="ja-JP"/>
              </w:rPr>
            </w:pPr>
          </w:p>
        </w:tc>
      </w:tr>
      <w:tr w:rsidR="00D81F53" w14:paraId="7A96C880"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41BD8C4E" w14:textId="77777777" w:rsidR="00D81F53" w:rsidRDefault="00D81F53" w:rsidP="00D81F53">
            <w:pPr>
              <w:pStyle w:val="ListParagraph11"/>
              <w:overflowPunct/>
              <w:autoSpaceDE/>
              <w:autoSpaceDN/>
              <w:snapToGrid w:val="0"/>
              <w:spacing w:before="0" w:beforeAutospacing="0" w:afterLines="50" w:after="120"/>
              <w:ind w:left="0"/>
              <w:jc w:val="both"/>
              <w:textAlignment w:val="auto"/>
              <w:rPr>
                <w:sz w:val="22"/>
                <w:szCs w:val="22"/>
                <w:lang w:val="en-US" w:eastAsia="ja-JP"/>
              </w:rPr>
            </w:pP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1FBC6966" w14:textId="77777777" w:rsidR="00D81F53" w:rsidRDefault="00D81F53" w:rsidP="00D81F53">
            <w:pPr>
              <w:pStyle w:val="ListParagraph11"/>
              <w:overflowPunct/>
              <w:autoSpaceDE/>
              <w:autoSpaceDN/>
              <w:snapToGrid w:val="0"/>
              <w:spacing w:before="0" w:beforeAutospacing="0" w:afterLines="50" w:after="120"/>
              <w:ind w:left="0"/>
              <w:jc w:val="both"/>
              <w:textAlignment w:val="auto"/>
              <w:rPr>
                <w:sz w:val="22"/>
                <w:szCs w:val="22"/>
                <w:lang w:val="en-US" w:eastAsia="ja-JP"/>
              </w:rPr>
            </w:pP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1A243876" w14:textId="77777777" w:rsidR="00D81F53" w:rsidRDefault="00D81F53" w:rsidP="00D81F53">
            <w:pPr>
              <w:pStyle w:val="ListParagraph11"/>
              <w:overflowPunct/>
              <w:autoSpaceDE/>
              <w:autoSpaceDN/>
              <w:snapToGrid w:val="0"/>
              <w:spacing w:before="0" w:beforeAutospacing="0" w:afterLines="50" w:after="120"/>
              <w:ind w:left="0"/>
              <w:jc w:val="both"/>
              <w:textAlignment w:val="auto"/>
              <w:rPr>
                <w:sz w:val="22"/>
                <w:szCs w:val="22"/>
                <w:lang w:val="en-US" w:eastAsia="ja-JP"/>
              </w:rPr>
            </w:pPr>
          </w:p>
        </w:tc>
      </w:tr>
      <w:tr w:rsidR="00D81F53" w14:paraId="6461432C"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0596DB34" w14:textId="77777777" w:rsidR="00D81F53" w:rsidRDefault="00D81F53" w:rsidP="00D81F53">
            <w:pPr>
              <w:pStyle w:val="ListParagraph11"/>
              <w:overflowPunct/>
              <w:autoSpaceDE/>
              <w:autoSpaceDN/>
              <w:snapToGrid w:val="0"/>
              <w:spacing w:before="0" w:beforeAutospacing="0" w:afterLines="50" w:after="120"/>
              <w:ind w:left="0"/>
              <w:jc w:val="both"/>
              <w:textAlignment w:val="auto"/>
              <w:rPr>
                <w:sz w:val="22"/>
                <w:szCs w:val="22"/>
              </w:rPr>
            </w:pP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07640162" w14:textId="77777777" w:rsidR="00D81F53" w:rsidRDefault="00D81F53" w:rsidP="00D81F53">
            <w:pPr>
              <w:pStyle w:val="ListParagraph11"/>
              <w:overflowPunct/>
              <w:autoSpaceDE/>
              <w:autoSpaceDN/>
              <w:snapToGrid w:val="0"/>
              <w:spacing w:before="0" w:beforeAutospacing="0" w:afterLines="50" w:after="120"/>
              <w:ind w:left="0"/>
              <w:jc w:val="both"/>
              <w:textAlignment w:val="auto"/>
              <w:rPr>
                <w:sz w:val="22"/>
                <w:szCs w:val="22"/>
              </w:rPr>
            </w:pP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2295B584" w14:textId="77777777" w:rsidR="00D81F53" w:rsidRDefault="00D81F53" w:rsidP="00D81F53">
            <w:pPr>
              <w:pStyle w:val="ListParagraph11"/>
              <w:overflowPunct/>
              <w:autoSpaceDE/>
              <w:autoSpaceDN/>
              <w:snapToGrid w:val="0"/>
              <w:spacing w:before="0" w:beforeAutospacing="0" w:afterLines="50" w:after="120"/>
              <w:ind w:left="0"/>
              <w:jc w:val="both"/>
              <w:textAlignment w:val="auto"/>
              <w:rPr>
                <w:sz w:val="22"/>
                <w:szCs w:val="22"/>
              </w:rPr>
            </w:pPr>
          </w:p>
        </w:tc>
      </w:tr>
      <w:tr w:rsidR="00D81F53" w14:paraId="1C52B4CB"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025ACDFF" w14:textId="77777777" w:rsidR="00D81F53" w:rsidRDefault="00D81F53" w:rsidP="00D81F53">
            <w:pPr>
              <w:pStyle w:val="ListParagraph11"/>
              <w:overflowPunct/>
              <w:autoSpaceDE/>
              <w:autoSpaceDN/>
              <w:snapToGrid w:val="0"/>
              <w:spacing w:before="0" w:beforeAutospacing="0" w:afterLines="50" w:after="120"/>
              <w:ind w:left="0"/>
              <w:jc w:val="both"/>
              <w:textAlignment w:val="auto"/>
              <w:rPr>
                <w:sz w:val="22"/>
                <w:szCs w:val="22"/>
              </w:rPr>
            </w:pP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709D6F66" w14:textId="77777777" w:rsidR="00D81F53" w:rsidRDefault="00D81F53" w:rsidP="00D81F53">
            <w:pPr>
              <w:pStyle w:val="ListParagraph11"/>
              <w:overflowPunct/>
              <w:autoSpaceDE/>
              <w:autoSpaceDN/>
              <w:snapToGrid w:val="0"/>
              <w:spacing w:before="0" w:beforeAutospacing="0" w:afterLines="50" w:after="120"/>
              <w:ind w:left="0"/>
              <w:jc w:val="both"/>
              <w:textAlignment w:val="auto"/>
              <w:rPr>
                <w:sz w:val="22"/>
                <w:szCs w:val="22"/>
              </w:rPr>
            </w:pP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2C78C00" w14:textId="77777777" w:rsidR="00D81F53" w:rsidRDefault="00D81F53" w:rsidP="00D81F53">
            <w:pPr>
              <w:pStyle w:val="ListParagraph11"/>
              <w:overflowPunct/>
              <w:autoSpaceDE/>
              <w:autoSpaceDN/>
              <w:snapToGrid w:val="0"/>
              <w:spacing w:before="0" w:beforeAutospacing="0" w:afterLines="50" w:after="120"/>
              <w:ind w:left="0"/>
              <w:jc w:val="both"/>
              <w:textAlignment w:val="auto"/>
              <w:rPr>
                <w:sz w:val="22"/>
                <w:szCs w:val="22"/>
                <w:lang w:val="en-US"/>
              </w:rPr>
            </w:pPr>
          </w:p>
        </w:tc>
      </w:tr>
    </w:tbl>
    <w:p w14:paraId="2BEE8C97" w14:textId="77777777" w:rsidR="00351626" w:rsidRDefault="00351626">
      <w:pPr>
        <w:rPr>
          <w:lang w:eastAsia="en-US"/>
        </w:rPr>
      </w:pPr>
    </w:p>
    <w:p w14:paraId="79944336" w14:textId="0310FD2E" w:rsidR="00351626" w:rsidRDefault="005A3CB0">
      <w:pPr>
        <w:outlineLvl w:val="5"/>
        <w:rPr>
          <w:rFonts w:ascii="Arial" w:hAnsi="Arial" w:cs="Arial"/>
          <w:b/>
          <w:lang w:eastAsia="en-US"/>
        </w:rPr>
      </w:pPr>
      <w:r>
        <w:rPr>
          <w:rFonts w:ascii="Arial" w:hAnsi="Arial" w:cs="Arial"/>
          <w:b/>
          <w:lang w:eastAsia="en-US"/>
        </w:rPr>
        <w:t>RAN</w:t>
      </w:r>
      <w:r w:rsidR="00C80DA7">
        <w:rPr>
          <w:rFonts w:ascii="Arial" w:hAnsi="Arial" w:cs="Arial"/>
          <w:b/>
          <w:lang w:eastAsia="en-US"/>
        </w:rPr>
        <w:t>4</w:t>
      </w:r>
      <w:r>
        <w:rPr>
          <w:rFonts w:ascii="Arial" w:hAnsi="Arial" w:cs="Arial"/>
          <w:b/>
          <w:lang w:eastAsia="en-US"/>
        </w:rPr>
        <w:t>#101bis-e</w:t>
      </w:r>
    </w:p>
    <w:tbl>
      <w:tblPr>
        <w:tblW w:w="5000" w:type="pct"/>
        <w:tblLook w:val="04A0" w:firstRow="1" w:lastRow="0" w:firstColumn="1" w:lastColumn="0" w:noHBand="0" w:noVBand="1"/>
      </w:tblPr>
      <w:tblGrid>
        <w:gridCol w:w="1412"/>
        <w:gridCol w:w="6806"/>
        <w:gridCol w:w="1976"/>
      </w:tblGrid>
      <w:tr w:rsidR="00351626" w14:paraId="11C2CC03"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47E35DF6" w14:textId="6DC912A7" w:rsidR="00351626" w:rsidRPr="009E26AC" w:rsidRDefault="00C80DA7" w:rsidP="009E26AC">
            <w:pPr>
              <w:overflowPunct/>
              <w:autoSpaceDE/>
              <w:autoSpaceDN/>
              <w:snapToGrid w:val="0"/>
              <w:spacing w:after="0"/>
              <w:textAlignment w:val="auto"/>
            </w:pPr>
            <w:r>
              <w:t>R4-2202578</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78987D35" w14:textId="28E01192" w:rsidR="00351626" w:rsidRPr="009E26AC" w:rsidRDefault="00C80DA7" w:rsidP="009E26AC">
            <w:pPr>
              <w:overflowPunct/>
              <w:autoSpaceDE/>
              <w:autoSpaceDN/>
              <w:snapToGrid w:val="0"/>
              <w:spacing w:after="0"/>
              <w:textAlignment w:val="auto"/>
            </w:pPr>
            <w:r w:rsidRPr="008F2A89">
              <w:t>Email discussion summary for [101-bis-e][227] NR_SmallData_INACTIVE</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0D08481A" w14:textId="4AFFEE24" w:rsidR="00351626" w:rsidRPr="009E26AC" w:rsidRDefault="00C80DA7" w:rsidP="009E26AC">
            <w:pPr>
              <w:overflowPunct/>
              <w:autoSpaceDE/>
              <w:autoSpaceDN/>
              <w:snapToGrid w:val="0"/>
              <w:spacing w:after="0"/>
              <w:textAlignment w:val="auto"/>
            </w:pPr>
            <w:r>
              <w:t>Moderator (ZTE)</w:t>
            </w:r>
          </w:p>
        </w:tc>
      </w:tr>
      <w:tr w:rsidR="00B96F7E" w14:paraId="640EAB3B"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3007CD49" w14:textId="453D07C5" w:rsidR="00B96F7E" w:rsidRDefault="00B96F7E" w:rsidP="009E26AC">
            <w:pPr>
              <w:overflowPunct/>
              <w:autoSpaceDE/>
              <w:autoSpaceDN/>
              <w:snapToGrid w:val="0"/>
              <w:spacing w:after="0"/>
              <w:textAlignment w:val="auto"/>
            </w:pPr>
            <w:r w:rsidRPr="00B96F7E">
              <w:t>R4-2201792</w:t>
            </w: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365B43F5" w14:textId="7C588AB5" w:rsidR="00B96F7E" w:rsidRPr="008F2A89" w:rsidRDefault="00B96F7E" w:rsidP="009E26AC">
            <w:pPr>
              <w:overflowPunct/>
              <w:autoSpaceDE/>
              <w:autoSpaceDN/>
              <w:snapToGrid w:val="0"/>
              <w:spacing w:after="0"/>
              <w:textAlignment w:val="auto"/>
            </w:pPr>
            <w:r w:rsidRPr="00B96F7E">
              <w:t>Draft big CR for SDT RRM requirements</w:t>
            </w: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64AF10F" w14:textId="20C1CC2A" w:rsidR="00B96F7E" w:rsidRDefault="00B96F7E" w:rsidP="009E26AC">
            <w:pPr>
              <w:overflowPunct/>
              <w:autoSpaceDE/>
              <w:autoSpaceDN/>
              <w:snapToGrid w:val="0"/>
              <w:spacing w:after="0"/>
              <w:textAlignment w:val="auto"/>
            </w:pPr>
            <w:r>
              <w:t>ZTE</w:t>
            </w:r>
          </w:p>
        </w:tc>
      </w:tr>
      <w:tr w:rsidR="009E26AC" w14:paraId="047225DB" w14:textId="77777777" w:rsidTr="00E56F7E">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9195C43" w14:textId="05FC97F3" w:rsidR="009E26AC" w:rsidRPr="009E26AC" w:rsidRDefault="00674289" w:rsidP="009E26AC">
            <w:pPr>
              <w:overflowPunct/>
              <w:autoSpaceDE/>
              <w:autoSpaceDN/>
              <w:snapToGrid w:val="0"/>
              <w:spacing w:after="0"/>
              <w:textAlignment w:val="auto"/>
            </w:pPr>
            <w:hyperlink r:id="rId42" w:history="1">
              <w:r w:rsidR="009E26AC" w:rsidRPr="009E26AC">
                <w:t>R4-2200300</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CF579FD" w14:textId="465E09D6" w:rsidR="009E26AC" w:rsidRPr="009E26AC" w:rsidRDefault="009E26AC" w:rsidP="009E26AC">
            <w:pPr>
              <w:overflowPunct/>
              <w:autoSpaceDE/>
              <w:autoSpaceDN/>
              <w:snapToGrid w:val="0"/>
              <w:spacing w:after="0"/>
              <w:textAlignment w:val="auto"/>
            </w:pPr>
            <w:r w:rsidRPr="009E26AC">
              <w:t>On RRM requirement for CG-SDT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055BE4B" w14:textId="20AC384D" w:rsidR="009E26AC" w:rsidRPr="009E26AC" w:rsidRDefault="009E26AC" w:rsidP="009E26AC">
            <w:pPr>
              <w:overflowPunct/>
              <w:autoSpaceDE/>
              <w:autoSpaceDN/>
              <w:snapToGrid w:val="0"/>
              <w:spacing w:after="0"/>
              <w:textAlignment w:val="auto"/>
            </w:pPr>
            <w:r w:rsidRPr="009E26AC">
              <w:t>Apple</w:t>
            </w:r>
          </w:p>
        </w:tc>
      </w:tr>
      <w:tr w:rsidR="009E26AC" w14:paraId="707455D4" w14:textId="77777777" w:rsidTr="00E56F7E">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A22F789" w14:textId="09F8A87C" w:rsidR="009E26AC" w:rsidRPr="009E26AC" w:rsidRDefault="00674289" w:rsidP="009E26AC">
            <w:pPr>
              <w:overflowPunct/>
              <w:autoSpaceDE/>
              <w:autoSpaceDN/>
              <w:snapToGrid w:val="0"/>
              <w:spacing w:after="0"/>
              <w:textAlignment w:val="auto"/>
            </w:pPr>
            <w:hyperlink r:id="rId43" w:history="1">
              <w:r w:rsidR="009E26AC" w:rsidRPr="009E26AC">
                <w:t>R4-2200417</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A7F065C" w14:textId="23644D9A" w:rsidR="009E26AC" w:rsidRPr="009E26AC" w:rsidRDefault="009E26AC" w:rsidP="009E26AC">
            <w:pPr>
              <w:overflowPunct/>
              <w:autoSpaceDE/>
              <w:autoSpaceDN/>
              <w:snapToGrid w:val="0"/>
              <w:spacing w:after="0"/>
              <w:textAlignment w:val="auto"/>
            </w:pPr>
            <w:r w:rsidRPr="009E26AC">
              <w:t>RRM requirements for NR-SDT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623A4C2" w14:textId="5A01DB65" w:rsidR="009E26AC" w:rsidRPr="009E26AC" w:rsidRDefault="009E26AC" w:rsidP="009E26AC">
            <w:pPr>
              <w:overflowPunct/>
              <w:autoSpaceDE/>
              <w:autoSpaceDN/>
              <w:snapToGrid w:val="0"/>
              <w:spacing w:after="0"/>
              <w:textAlignment w:val="auto"/>
            </w:pPr>
            <w:r w:rsidRPr="009E26AC">
              <w:t>Qualcomm Incorporated</w:t>
            </w:r>
          </w:p>
        </w:tc>
      </w:tr>
      <w:tr w:rsidR="009E26AC" w14:paraId="59BB0F7F" w14:textId="77777777" w:rsidTr="00E56F7E">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A0D9E6D" w14:textId="144A925A" w:rsidR="009E26AC" w:rsidRPr="009E26AC" w:rsidRDefault="00674289" w:rsidP="009E26AC">
            <w:pPr>
              <w:overflowPunct/>
              <w:autoSpaceDE/>
              <w:autoSpaceDN/>
              <w:snapToGrid w:val="0"/>
              <w:spacing w:after="0"/>
              <w:textAlignment w:val="auto"/>
            </w:pPr>
            <w:hyperlink r:id="rId44" w:history="1">
              <w:r w:rsidR="009E26AC" w:rsidRPr="009E26AC">
                <w:t>R4-2200918</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783918B" w14:textId="0BDD4650" w:rsidR="009E26AC" w:rsidRPr="009E26AC" w:rsidRDefault="009E26AC" w:rsidP="009E26AC">
            <w:pPr>
              <w:overflowPunct/>
              <w:autoSpaceDE/>
              <w:autoSpaceDN/>
              <w:snapToGrid w:val="0"/>
              <w:spacing w:after="0"/>
              <w:textAlignment w:val="auto"/>
            </w:pPr>
            <w:r w:rsidRPr="009E26AC">
              <w:t>On BS demodulation performance requirements for CG-SDT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D734215" w14:textId="42DF26B5" w:rsidR="009E26AC" w:rsidRPr="009E26AC" w:rsidRDefault="009E26AC" w:rsidP="009E26AC">
            <w:pPr>
              <w:overflowPunct/>
              <w:autoSpaceDE/>
              <w:autoSpaceDN/>
              <w:snapToGrid w:val="0"/>
              <w:spacing w:after="0"/>
              <w:textAlignment w:val="auto"/>
            </w:pPr>
            <w:r w:rsidRPr="009E26AC">
              <w:t>Nokia, Nokia Shanghai Bell</w:t>
            </w:r>
          </w:p>
        </w:tc>
      </w:tr>
      <w:tr w:rsidR="009E26AC" w14:paraId="64137818" w14:textId="77777777" w:rsidTr="00E56F7E">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84E5C3E" w14:textId="05DCB7B6" w:rsidR="009E26AC" w:rsidRPr="009E26AC" w:rsidRDefault="00674289" w:rsidP="009E26AC">
            <w:pPr>
              <w:overflowPunct/>
              <w:autoSpaceDE/>
              <w:autoSpaceDN/>
              <w:snapToGrid w:val="0"/>
              <w:spacing w:after="0"/>
              <w:textAlignment w:val="auto"/>
            </w:pPr>
            <w:hyperlink r:id="rId45" w:history="1">
              <w:r w:rsidR="009E26AC" w:rsidRPr="009E26AC">
                <w:t>R4-2200919</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1359FF2" w14:textId="7F807F4E" w:rsidR="009E26AC" w:rsidRPr="009E26AC" w:rsidRDefault="009E26AC" w:rsidP="009E26AC">
            <w:pPr>
              <w:overflowPunct/>
              <w:autoSpaceDE/>
              <w:autoSpaceDN/>
              <w:snapToGrid w:val="0"/>
              <w:spacing w:after="0"/>
              <w:textAlignment w:val="auto"/>
            </w:pPr>
            <w:r w:rsidRPr="009E26AC">
              <w:t>TA validation requirements for CG-SDT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145F6A2" w14:textId="7FA0CA65" w:rsidR="009E26AC" w:rsidRPr="009E26AC" w:rsidRDefault="009E26AC" w:rsidP="009E26AC">
            <w:pPr>
              <w:overflowPunct/>
              <w:autoSpaceDE/>
              <w:autoSpaceDN/>
              <w:snapToGrid w:val="0"/>
              <w:spacing w:after="0"/>
              <w:textAlignment w:val="auto"/>
            </w:pPr>
            <w:r w:rsidRPr="009E26AC">
              <w:t>Nokia, Nokia Shanghai Bell</w:t>
            </w:r>
          </w:p>
        </w:tc>
      </w:tr>
      <w:tr w:rsidR="009E26AC" w14:paraId="2B8DEBBB" w14:textId="77777777" w:rsidTr="00E56F7E">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9F3295A" w14:textId="568176A8" w:rsidR="009E26AC" w:rsidRPr="009E26AC" w:rsidRDefault="00674289" w:rsidP="009E26AC">
            <w:pPr>
              <w:overflowPunct/>
              <w:autoSpaceDE/>
              <w:autoSpaceDN/>
              <w:snapToGrid w:val="0"/>
              <w:spacing w:after="0"/>
              <w:textAlignment w:val="auto"/>
            </w:pPr>
            <w:hyperlink r:id="rId46" w:history="1">
              <w:r w:rsidR="009E26AC" w:rsidRPr="009E26AC">
                <w:t>R4-2201644</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0864C77" w14:textId="3FB1EF83" w:rsidR="009E26AC" w:rsidRPr="009E26AC" w:rsidRDefault="009E26AC" w:rsidP="009E26AC">
            <w:pPr>
              <w:overflowPunct/>
              <w:autoSpaceDE/>
              <w:autoSpaceDN/>
              <w:snapToGrid w:val="0"/>
              <w:spacing w:after="0"/>
              <w:textAlignment w:val="auto"/>
            </w:pPr>
            <w:r w:rsidRPr="009E26AC">
              <w:t>Discussion on remaining issues for SDT RRM</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B306B37" w14:textId="283E3E52" w:rsidR="009E26AC" w:rsidRPr="009E26AC" w:rsidRDefault="009E26AC" w:rsidP="009E26AC">
            <w:pPr>
              <w:overflowPunct/>
              <w:autoSpaceDE/>
              <w:autoSpaceDN/>
              <w:snapToGrid w:val="0"/>
              <w:spacing w:after="0"/>
              <w:textAlignment w:val="auto"/>
            </w:pPr>
            <w:r w:rsidRPr="009E26AC">
              <w:t>Huawei, Hisilicon</w:t>
            </w:r>
          </w:p>
        </w:tc>
      </w:tr>
      <w:tr w:rsidR="009E26AC" w14:paraId="6BCFAB66" w14:textId="77777777" w:rsidTr="00E56F7E">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E993B19" w14:textId="76E99F6F" w:rsidR="009E26AC" w:rsidRPr="009E26AC" w:rsidRDefault="00674289" w:rsidP="009E26AC">
            <w:pPr>
              <w:overflowPunct/>
              <w:autoSpaceDE/>
              <w:autoSpaceDN/>
              <w:snapToGrid w:val="0"/>
              <w:spacing w:after="0"/>
              <w:textAlignment w:val="auto"/>
            </w:pPr>
            <w:hyperlink r:id="rId47" w:history="1">
              <w:r w:rsidR="009E26AC" w:rsidRPr="009E26AC">
                <w:t>R4-2201793</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77D29F0" w14:textId="7B9668BF" w:rsidR="009E26AC" w:rsidRPr="009E26AC" w:rsidRDefault="009E26AC" w:rsidP="009E26AC">
            <w:pPr>
              <w:overflowPunct/>
              <w:autoSpaceDE/>
              <w:autoSpaceDN/>
              <w:snapToGrid w:val="0"/>
              <w:spacing w:after="0"/>
              <w:textAlignment w:val="auto"/>
            </w:pPr>
            <w:r w:rsidRPr="009E26AC">
              <w:t>Further discussion on RRM requirements for 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7BEBFC4" w14:textId="543D584E" w:rsidR="009E26AC" w:rsidRPr="009E26AC" w:rsidRDefault="009E26AC" w:rsidP="009E26AC">
            <w:pPr>
              <w:overflowPunct/>
              <w:autoSpaceDE/>
              <w:autoSpaceDN/>
              <w:snapToGrid w:val="0"/>
              <w:spacing w:after="0"/>
              <w:textAlignment w:val="auto"/>
            </w:pPr>
            <w:r w:rsidRPr="009E26AC">
              <w:t>ZTE Wistron Telecom AB</w:t>
            </w:r>
          </w:p>
        </w:tc>
      </w:tr>
      <w:tr w:rsidR="009E26AC" w14:paraId="788E0136" w14:textId="77777777" w:rsidTr="00E56F7E">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8EF6929" w14:textId="507177FC" w:rsidR="009E26AC" w:rsidRPr="009E26AC" w:rsidRDefault="00674289" w:rsidP="009E26AC">
            <w:pPr>
              <w:overflowPunct/>
              <w:autoSpaceDE/>
              <w:autoSpaceDN/>
              <w:snapToGrid w:val="0"/>
              <w:spacing w:after="0"/>
              <w:textAlignment w:val="auto"/>
            </w:pPr>
            <w:hyperlink r:id="rId48" w:history="1">
              <w:r w:rsidR="009E26AC" w:rsidRPr="009E26AC">
                <w:t>R4-2201853</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33A1FC2C" w14:textId="2C14DB9C" w:rsidR="009E26AC" w:rsidRPr="009E26AC" w:rsidRDefault="009E26AC" w:rsidP="009E26AC">
            <w:pPr>
              <w:overflowPunct/>
              <w:autoSpaceDE/>
              <w:autoSpaceDN/>
              <w:snapToGrid w:val="0"/>
              <w:spacing w:after="0"/>
              <w:textAlignment w:val="auto"/>
            </w:pPr>
            <w:r w:rsidRPr="009E26AC">
              <w:t>RRM requirements for SDT</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853F940" w14:textId="3739BA14" w:rsidR="009E26AC" w:rsidRPr="009E26AC" w:rsidRDefault="009E26AC" w:rsidP="009E26AC">
            <w:pPr>
              <w:overflowPunct/>
              <w:autoSpaceDE/>
              <w:autoSpaceDN/>
              <w:snapToGrid w:val="0"/>
              <w:spacing w:after="0"/>
              <w:textAlignment w:val="auto"/>
            </w:pPr>
            <w:r w:rsidRPr="009E26AC">
              <w:t>MediaTek Inc.</w:t>
            </w:r>
          </w:p>
        </w:tc>
      </w:tr>
      <w:tr w:rsidR="009E26AC" w14:paraId="7993D3EB" w14:textId="77777777" w:rsidTr="00E56F7E">
        <w:tc>
          <w:tcPr>
            <w:tcW w:w="693"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AD16335" w14:textId="3CA452E7" w:rsidR="009E26AC" w:rsidRPr="009E26AC" w:rsidRDefault="00674289" w:rsidP="009E26AC">
            <w:pPr>
              <w:overflowPunct/>
              <w:autoSpaceDE/>
              <w:autoSpaceDN/>
              <w:snapToGrid w:val="0"/>
              <w:spacing w:after="0"/>
              <w:textAlignment w:val="auto"/>
            </w:pPr>
            <w:hyperlink r:id="rId49" w:history="1">
              <w:r w:rsidR="009E26AC" w:rsidRPr="009E26AC">
                <w:t>R4-2201869</w:t>
              </w:r>
            </w:hyperlink>
          </w:p>
        </w:tc>
        <w:tc>
          <w:tcPr>
            <w:tcW w:w="333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DD7EC5A" w14:textId="070D4642" w:rsidR="009E26AC" w:rsidRPr="009E26AC" w:rsidRDefault="009E26AC" w:rsidP="009E26AC">
            <w:pPr>
              <w:overflowPunct/>
              <w:autoSpaceDE/>
              <w:autoSpaceDN/>
              <w:snapToGrid w:val="0"/>
              <w:spacing w:after="0"/>
              <w:textAlignment w:val="auto"/>
            </w:pPr>
            <w:r w:rsidRPr="009E26AC">
              <w:t>Discussions on RRM requirements for Small Data Transmissions</w:t>
            </w:r>
          </w:p>
        </w:tc>
        <w:tc>
          <w:tcPr>
            <w:tcW w:w="969"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F931B86" w14:textId="234CF964" w:rsidR="009E26AC" w:rsidRPr="009E26AC" w:rsidRDefault="009E26AC" w:rsidP="009E26AC">
            <w:pPr>
              <w:overflowPunct/>
              <w:autoSpaceDE/>
              <w:autoSpaceDN/>
              <w:snapToGrid w:val="0"/>
              <w:spacing w:after="0"/>
              <w:textAlignment w:val="auto"/>
            </w:pPr>
            <w:r w:rsidRPr="009E26AC">
              <w:t>Ericsson</w:t>
            </w:r>
          </w:p>
        </w:tc>
      </w:tr>
      <w:tr w:rsidR="009E26AC" w14:paraId="710D20E7"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3735E278"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293DF86D"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4970377A"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r>
      <w:tr w:rsidR="009E26AC" w14:paraId="0FCEACA0"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1FB4391A"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5FFF6599"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3E97F8A"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r>
      <w:tr w:rsidR="009E26AC" w14:paraId="744A9519"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06C1214A"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3A26B8F9"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7A92FEEC"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r>
      <w:tr w:rsidR="009E26AC" w14:paraId="6068BC9D"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6C46D98A"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75146DE7"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2BC930FA"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r>
      <w:tr w:rsidR="009E26AC" w14:paraId="571029BE"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2D18AC0D"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268D4079"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13EF1BF4"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r>
      <w:tr w:rsidR="009E26AC" w14:paraId="40A30DA1"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221E5084"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lang w:val="en-US" w:eastAsia="ja-JP"/>
              </w:rPr>
            </w:pP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0003A06A"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lang w:val="en-US" w:eastAsia="ja-JP"/>
              </w:rPr>
            </w:pP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262DA86C"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lang w:val="en-US" w:eastAsia="ja-JP"/>
              </w:rPr>
            </w:pPr>
          </w:p>
        </w:tc>
      </w:tr>
      <w:tr w:rsidR="009E26AC" w14:paraId="1BF03398"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4A4EAB59"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lang w:val="en-US" w:eastAsia="ja-JP"/>
              </w:rPr>
            </w:pP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47104CFF"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lang w:val="en-US" w:eastAsia="ja-JP"/>
              </w:rPr>
            </w:pP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5766C068"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lang w:val="en-US" w:eastAsia="ja-JP"/>
              </w:rPr>
            </w:pPr>
          </w:p>
        </w:tc>
      </w:tr>
      <w:tr w:rsidR="009E26AC" w14:paraId="1D40BF11"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68F81194"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0FC73FEC"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69EBFC73"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r>
      <w:tr w:rsidR="009E26AC" w14:paraId="02C972C9" w14:textId="77777777">
        <w:tc>
          <w:tcPr>
            <w:tcW w:w="693" w:type="pct"/>
            <w:tcBorders>
              <w:top w:val="single" w:sz="4" w:space="0" w:color="000000"/>
              <w:left w:val="single" w:sz="4" w:space="0" w:color="000000"/>
              <w:bottom w:val="single" w:sz="4" w:space="0" w:color="000000"/>
              <w:right w:val="single" w:sz="4" w:space="0" w:color="000000"/>
            </w:tcBorders>
            <w:shd w:val="clear" w:color="auto" w:fill="FFFFFF"/>
          </w:tcPr>
          <w:p w14:paraId="57EEA93E"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c>
          <w:tcPr>
            <w:tcW w:w="3338" w:type="pct"/>
            <w:tcBorders>
              <w:top w:val="single" w:sz="4" w:space="0" w:color="000000"/>
              <w:left w:val="single" w:sz="4" w:space="0" w:color="000000"/>
              <w:bottom w:val="single" w:sz="4" w:space="0" w:color="000000"/>
              <w:right w:val="single" w:sz="4" w:space="0" w:color="000000"/>
            </w:tcBorders>
            <w:shd w:val="clear" w:color="auto" w:fill="FFFFFF"/>
          </w:tcPr>
          <w:p w14:paraId="79DFA6F5"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rPr>
            </w:pPr>
          </w:p>
        </w:tc>
        <w:tc>
          <w:tcPr>
            <w:tcW w:w="969" w:type="pct"/>
            <w:tcBorders>
              <w:top w:val="single" w:sz="4" w:space="0" w:color="000000"/>
              <w:left w:val="single" w:sz="4" w:space="0" w:color="000000"/>
              <w:bottom w:val="single" w:sz="4" w:space="0" w:color="000000"/>
              <w:right w:val="single" w:sz="4" w:space="0" w:color="000000"/>
            </w:tcBorders>
            <w:shd w:val="clear" w:color="auto" w:fill="FFFFFF"/>
          </w:tcPr>
          <w:p w14:paraId="1414F360" w14:textId="77777777" w:rsidR="009E26AC" w:rsidRDefault="009E26AC" w:rsidP="009E26AC">
            <w:pPr>
              <w:pStyle w:val="ListParagraph11"/>
              <w:overflowPunct/>
              <w:autoSpaceDE/>
              <w:autoSpaceDN/>
              <w:snapToGrid w:val="0"/>
              <w:spacing w:before="0" w:beforeAutospacing="0" w:afterLines="50" w:after="120"/>
              <w:ind w:left="0"/>
              <w:jc w:val="both"/>
              <w:textAlignment w:val="auto"/>
              <w:rPr>
                <w:sz w:val="22"/>
                <w:szCs w:val="22"/>
                <w:lang w:val="en-US"/>
              </w:rPr>
            </w:pPr>
          </w:p>
        </w:tc>
      </w:tr>
    </w:tbl>
    <w:p w14:paraId="05453262" w14:textId="77777777" w:rsidR="00351626" w:rsidRDefault="00351626">
      <w:pPr>
        <w:pStyle w:val="Heading2"/>
        <w:rPr>
          <w:rFonts w:eastAsia="MS Mincho"/>
          <w:lang w:eastAsia="ja-JP"/>
        </w:rPr>
      </w:pPr>
    </w:p>
    <w:p w14:paraId="4AAA9745" w14:textId="77777777" w:rsidR="00351626" w:rsidRDefault="00351626">
      <w:pPr>
        <w:overflowPunct/>
        <w:autoSpaceDE/>
        <w:autoSpaceDN/>
        <w:adjustRightInd/>
        <w:spacing w:after="0"/>
        <w:textAlignment w:val="auto"/>
        <w:rPr>
          <w:rFonts w:ascii="Calibri" w:hAnsi="Calibri" w:cs="Calibri"/>
          <w:color w:val="000000"/>
          <w:sz w:val="22"/>
          <w:szCs w:val="22"/>
        </w:rPr>
      </w:pPr>
    </w:p>
    <w:p w14:paraId="0D7A0F59" w14:textId="77777777" w:rsidR="00351626" w:rsidRDefault="005A3CB0">
      <w:pPr>
        <w:overflowPunct/>
        <w:autoSpaceDE/>
        <w:autoSpaceDN/>
        <w:adjustRightInd/>
        <w:spacing w:after="0"/>
        <w:textAlignment w:val="auto"/>
        <w:rPr>
          <w:rFonts w:ascii="Calibri" w:hAnsi="Calibri" w:cs="Calibri"/>
          <w:color w:val="000000"/>
          <w:sz w:val="22"/>
          <w:szCs w:val="22"/>
        </w:rPr>
      </w:pPr>
      <w:r>
        <w:rPr>
          <w:rFonts w:ascii="Calibri" w:hAnsi="Calibri" w:cs="Calibri"/>
          <w:color w:val="000000"/>
          <w:sz w:val="22"/>
          <w:szCs w:val="22"/>
        </w:rPr>
        <w:t>END</w:t>
      </w:r>
    </w:p>
    <w:sectPr w:rsidR="00351626">
      <w:headerReference w:type="even" r:id="rId50"/>
      <w:headerReference w:type="default" r:id="rId51"/>
      <w:footerReference w:type="even" r:id="rId52"/>
      <w:footerReference w:type="default" r:id="rId53"/>
      <w:headerReference w:type="first" r:id="rId54"/>
      <w:footerReference w:type="first" r:id="rId5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CC51A" w14:textId="77777777" w:rsidR="00674289" w:rsidRDefault="00674289">
      <w:pPr>
        <w:spacing w:after="0" w:line="240" w:lineRule="auto"/>
      </w:pPr>
      <w:r>
        <w:separator/>
      </w:r>
    </w:p>
  </w:endnote>
  <w:endnote w:type="continuationSeparator" w:id="0">
    <w:p w14:paraId="29C06296" w14:textId="77777777" w:rsidR="00674289" w:rsidRDefault="006742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5CC5C" w14:textId="77777777" w:rsidR="00202529" w:rsidRDefault="002025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328F" w14:textId="77777777" w:rsidR="00351626" w:rsidRDefault="005A3CB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22</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DDE82" w14:textId="77777777" w:rsidR="00202529" w:rsidRDefault="002025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C7D22" w14:textId="77777777" w:rsidR="00674289" w:rsidRDefault="00674289">
      <w:pPr>
        <w:spacing w:after="0" w:line="240" w:lineRule="auto"/>
      </w:pPr>
      <w:r>
        <w:separator/>
      </w:r>
    </w:p>
  </w:footnote>
  <w:footnote w:type="continuationSeparator" w:id="0">
    <w:p w14:paraId="1F86682E" w14:textId="77777777" w:rsidR="00674289" w:rsidRDefault="006742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B09A" w14:textId="77777777" w:rsidR="00202529" w:rsidRDefault="002025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BC173" w14:textId="77777777" w:rsidR="00202529" w:rsidRDefault="002025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E35B4" w14:textId="77777777" w:rsidR="00202529" w:rsidRDefault="002025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9B92DC2"/>
    <w:multiLevelType w:val="multilevel"/>
    <w:tmpl w:val="51EC5A38"/>
    <w:lvl w:ilvl="0">
      <w:start w:val="2"/>
      <w:numFmt w:val="decimal"/>
      <w:lvlText w:val="%1"/>
      <w:lvlJc w:val="left"/>
      <w:pPr>
        <w:ind w:left="530" w:hanging="530"/>
      </w:pPr>
      <w:rPr>
        <w:rFonts w:hint="default"/>
      </w:rPr>
    </w:lvl>
    <w:lvl w:ilvl="1">
      <w:start w:val="2"/>
      <w:numFmt w:val="decimal"/>
      <w:lvlText w:val="%1.%2"/>
      <w:lvlJc w:val="left"/>
      <w:pPr>
        <w:ind w:left="530" w:hanging="53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7" w15:restartNumberingAfterBreak="0">
    <w:nsid w:val="673A5AAB"/>
    <w:multiLevelType w:val="hybridMultilevel"/>
    <w:tmpl w:val="3462D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2761F4"/>
    <w:multiLevelType w:val="multilevel"/>
    <w:tmpl w:val="702761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6"/>
  </w:num>
  <w:num w:numId="3">
    <w:abstractNumId w:val="9"/>
  </w:num>
  <w:num w:numId="4">
    <w:abstractNumId w:val="5"/>
  </w:num>
  <w:num w:numId="5">
    <w:abstractNumId w:val="2"/>
  </w:num>
  <w:num w:numId="6">
    <w:abstractNumId w:val="4"/>
  </w:num>
  <w:num w:numId="7">
    <w:abstractNumId w:val="8"/>
  </w:num>
  <w:num w:numId="8">
    <w:abstractNumId w:val="0"/>
  </w:num>
  <w:num w:numId="9">
    <w:abstractNumId w:val="7"/>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7C4"/>
    <w:rsid w:val="00007BD0"/>
    <w:rsid w:val="00011C3B"/>
    <w:rsid w:val="00022A0B"/>
    <w:rsid w:val="000258C1"/>
    <w:rsid w:val="000276C5"/>
    <w:rsid w:val="00030B17"/>
    <w:rsid w:val="00035D3C"/>
    <w:rsid w:val="0004456C"/>
    <w:rsid w:val="0005126B"/>
    <w:rsid w:val="0005259B"/>
    <w:rsid w:val="00053FEE"/>
    <w:rsid w:val="00055A77"/>
    <w:rsid w:val="00056A56"/>
    <w:rsid w:val="00060AE4"/>
    <w:rsid w:val="000733E6"/>
    <w:rsid w:val="000746A7"/>
    <w:rsid w:val="00081CBA"/>
    <w:rsid w:val="00083B2E"/>
    <w:rsid w:val="000910BB"/>
    <w:rsid w:val="000926AF"/>
    <w:rsid w:val="000A3ED2"/>
    <w:rsid w:val="000B18B9"/>
    <w:rsid w:val="000B6ABB"/>
    <w:rsid w:val="000C00FA"/>
    <w:rsid w:val="000C0439"/>
    <w:rsid w:val="000C51AA"/>
    <w:rsid w:val="000D17BC"/>
    <w:rsid w:val="000D2186"/>
    <w:rsid w:val="000D7812"/>
    <w:rsid w:val="000E2977"/>
    <w:rsid w:val="000E4F35"/>
    <w:rsid w:val="000F3A1C"/>
    <w:rsid w:val="000F6C1C"/>
    <w:rsid w:val="001041FC"/>
    <w:rsid w:val="001044F5"/>
    <w:rsid w:val="00116F4B"/>
    <w:rsid w:val="0012071E"/>
    <w:rsid w:val="001229F4"/>
    <w:rsid w:val="00122ADE"/>
    <w:rsid w:val="0013116F"/>
    <w:rsid w:val="00135515"/>
    <w:rsid w:val="00137471"/>
    <w:rsid w:val="00145971"/>
    <w:rsid w:val="00145DA7"/>
    <w:rsid w:val="00150FD3"/>
    <w:rsid w:val="0016331F"/>
    <w:rsid w:val="00165B30"/>
    <w:rsid w:val="00184428"/>
    <w:rsid w:val="00187070"/>
    <w:rsid w:val="00192B5B"/>
    <w:rsid w:val="001A248F"/>
    <w:rsid w:val="001A3B5F"/>
    <w:rsid w:val="001A659D"/>
    <w:rsid w:val="001B51AB"/>
    <w:rsid w:val="001B5CA8"/>
    <w:rsid w:val="001C4490"/>
    <w:rsid w:val="001D2C1A"/>
    <w:rsid w:val="001D3BA2"/>
    <w:rsid w:val="001D44B7"/>
    <w:rsid w:val="001D66B4"/>
    <w:rsid w:val="001E0075"/>
    <w:rsid w:val="001E4E22"/>
    <w:rsid w:val="001F1B1F"/>
    <w:rsid w:val="001F2A20"/>
    <w:rsid w:val="001F486F"/>
    <w:rsid w:val="00202529"/>
    <w:rsid w:val="0020314C"/>
    <w:rsid w:val="00207DC4"/>
    <w:rsid w:val="00207ED0"/>
    <w:rsid w:val="002107A4"/>
    <w:rsid w:val="00213AA1"/>
    <w:rsid w:val="00223E99"/>
    <w:rsid w:val="0022485E"/>
    <w:rsid w:val="00225C71"/>
    <w:rsid w:val="002410B1"/>
    <w:rsid w:val="00243A99"/>
    <w:rsid w:val="00246047"/>
    <w:rsid w:val="0029567C"/>
    <w:rsid w:val="002977E6"/>
    <w:rsid w:val="002A2522"/>
    <w:rsid w:val="002A2BAB"/>
    <w:rsid w:val="002B15F9"/>
    <w:rsid w:val="002B3E2C"/>
    <w:rsid w:val="002C0B82"/>
    <w:rsid w:val="002D3494"/>
    <w:rsid w:val="002D3AFC"/>
    <w:rsid w:val="002D6D77"/>
    <w:rsid w:val="002E1CA4"/>
    <w:rsid w:val="002E1CFE"/>
    <w:rsid w:val="002F17FC"/>
    <w:rsid w:val="002F5716"/>
    <w:rsid w:val="00301B7A"/>
    <w:rsid w:val="00302F80"/>
    <w:rsid w:val="003030FD"/>
    <w:rsid w:val="00306D59"/>
    <w:rsid w:val="00306EF0"/>
    <w:rsid w:val="0032503A"/>
    <w:rsid w:val="00325EE1"/>
    <w:rsid w:val="0032763D"/>
    <w:rsid w:val="003357C0"/>
    <w:rsid w:val="00342DE2"/>
    <w:rsid w:val="00343B7C"/>
    <w:rsid w:val="00344D60"/>
    <w:rsid w:val="00346477"/>
    <w:rsid w:val="00347CB0"/>
    <w:rsid w:val="00351626"/>
    <w:rsid w:val="0036248C"/>
    <w:rsid w:val="003666A8"/>
    <w:rsid w:val="00367401"/>
    <w:rsid w:val="00371E9B"/>
    <w:rsid w:val="003750B2"/>
    <w:rsid w:val="00375678"/>
    <w:rsid w:val="00380730"/>
    <w:rsid w:val="0038218D"/>
    <w:rsid w:val="0038582B"/>
    <w:rsid w:val="00387F2C"/>
    <w:rsid w:val="00387FBC"/>
    <w:rsid w:val="0039390A"/>
    <w:rsid w:val="00394AB0"/>
    <w:rsid w:val="00396252"/>
    <w:rsid w:val="00397CDC"/>
    <w:rsid w:val="003A4B47"/>
    <w:rsid w:val="003A65A2"/>
    <w:rsid w:val="003B24AF"/>
    <w:rsid w:val="003B28C8"/>
    <w:rsid w:val="003B7182"/>
    <w:rsid w:val="003D5036"/>
    <w:rsid w:val="003D764D"/>
    <w:rsid w:val="003D7B72"/>
    <w:rsid w:val="003E3A1A"/>
    <w:rsid w:val="003F1B9F"/>
    <w:rsid w:val="003F7BDE"/>
    <w:rsid w:val="0040091C"/>
    <w:rsid w:val="004033B6"/>
    <w:rsid w:val="00406D7A"/>
    <w:rsid w:val="00411920"/>
    <w:rsid w:val="00422317"/>
    <w:rsid w:val="004233A1"/>
    <w:rsid w:val="004258BA"/>
    <w:rsid w:val="004302DE"/>
    <w:rsid w:val="00441D8B"/>
    <w:rsid w:val="00451C2B"/>
    <w:rsid w:val="004531C9"/>
    <w:rsid w:val="00453F49"/>
    <w:rsid w:val="00455862"/>
    <w:rsid w:val="00457D91"/>
    <w:rsid w:val="00460C31"/>
    <w:rsid w:val="00464E5B"/>
    <w:rsid w:val="0047055A"/>
    <w:rsid w:val="00474450"/>
    <w:rsid w:val="00477C7B"/>
    <w:rsid w:val="00485D29"/>
    <w:rsid w:val="004873E6"/>
    <w:rsid w:val="00487C12"/>
    <w:rsid w:val="00490437"/>
    <w:rsid w:val="004B15B8"/>
    <w:rsid w:val="004B566C"/>
    <w:rsid w:val="004B670E"/>
    <w:rsid w:val="004B7B48"/>
    <w:rsid w:val="004C367D"/>
    <w:rsid w:val="004C37DF"/>
    <w:rsid w:val="004D1A41"/>
    <w:rsid w:val="004D4AB1"/>
    <w:rsid w:val="004E2F3A"/>
    <w:rsid w:val="004E4660"/>
    <w:rsid w:val="004E7EAE"/>
    <w:rsid w:val="004F218A"/>
    <w:rsid w:val="004F532D"/>
    <w:rsid w:val="004F66C0"/>
    <w:rsid w:val="0050076C"/>
    <w:rsid w:val="0050334E"/>
    <w:rsid w:val="00505387"/>
    <w:rsid w:val="00512DF7"/>
    <w:rsid w:val="005141E7"/>
    <w:rsid w:val="00517E63"/>
    <w:rsid w:val="0052521F"/>
    <w:rsid w:val="00526B0D"/>
    <w:rsid w:val="005363D3"/>
    <w:rsid w:val="0055086F"/>
    <w:rsid w:val="005529B7"/>
    <w:rsid w:val="0055346F"/>
    <w:rsid w:val="005579FF"/>
    <w:rsid w:val="00570E9B"/>
    <w:rsid w:val="00572899"/>
    <w:rsid w:val="00572C96"/>
    <w:rsid w:val="00575C1C"/>
    <w:rsid w:val="005776DD"/>
    <w:rsid w:val="00582117"/>
    <w:rsid w:val="0058478F"/>
    <w:rsid w:val="00584FC4"/>
    <w:rsid w:val="00593315"/>
    <w:rsid w:val="005938C8"/>
    <w:rsid w:val="005A170D"/>
    <w:rsid w:val="005A3CB0"/>
    <w:rsid w:val="005A6C96"/>
    <w:rsid w:val="005A7D42"/>
    <w:rsid w:val="005C1F20"/>
    <w:rsid w:val="005D0418"/>
    <w:rsid w:val="005D52A5"/>
    <w:rsid w:val="005E1476"/>
    <w:rsid w:val="005E1D58"/>
    <w:rsid w:val="005E779E"/>
    <w:rsid w:val="00610E37"/>
    <w:rsid w:val="00615656"/>
    <w:rsid w:val="006207ED"/>
    <w:rsid w:val="00626BC9"/>
    <w:rsid w:val="00640A3B"/>
    <w:rsid w:val="006458DF"/>
    <w:rsid w:val="00650D52"/>
    <w:rsid w:val="006528EA"/>
    <w:rsid w:val="0065581B"/>
    <w:rsid w:val="006615B2"/>
    <w:rsid w:val="00662313"/>
    <w:rsid w:val="00662F48"/>
    <w:rsid w:val="00673911"/>
    <w:rsid w:val="00674289"/>
    <w:rsid w:val="00677FAE"/>
    <w:rsid w:val="00681C0F"/>
    <w:rsid w:val="006849FE"/>
    <w:rsid w:val="006870C9"/>
    <w:rsid w:val="00692F5F"/>
    <w:rsid w:val="006A017A"/>
    <w:rsid w:val="006A3ADF"/>
    <w:rsid w:val="006A470A"/>
    <w:rsid w:val="006A7BCB"/>
    <w:rsid w:val="006B4C1E"/>
    <w:rsid w:val="006B6E93"/>
    <w:rsid w:val="006C02D5"/>
    <w:rsid w:val="006C090F"/>
    <w:rsid w:val="006C4329"/>
    <w:rsid w:val="006C4E32"/>
    <w:rsid w:val="006C56D8"/>
    <w:rsid w:val="006C71BA"/>
    <w:rsid w:val="006C7C76"/>
    <w:rsid w:val="006C7F19"/>
    <w:rsid w:val="006D07AE"/>
    <w:rsid w:val="006D1C93"/>
    <w:rsid w:val="006E3F11"/>
    <w:rsid w:val="006F11D8"/>
    <w:rsid w:val="006F25BF"/>
    <w:rsid w:val="00701410"/>
    <w:rsid w:val="007022B3"/>
    <w:rsid w:val="007113A1"/>
    <w:rsid w:val="00712DBB"/>
    <w:rsid w:val="00713F42"/>
    <w:rsid w:val="00716F3D"/>
    <w:rsid w:val="00721CF6"/>
    <w:rsid w:val="00723E46"/>
    <w:rsid w:val="00731EB7"/>
    <w:rsid w:val="00732F95"/>
    <w:rsid w:val="00733826"/>
    <w:rsid w:val="007378A0"/>
    <w:rsid w:val="00747DBE"/>
    <w:rsid w:val="00766CFB"/>
    <w:rsid w:val="0077331E"/>
    <w:rsid w:val="007816FF"/>
    <w:rsid w:val="00783B44"/>
    <w:rsid w:val="00785028"/>
    <w:rsid w:val="00791912"/>
    <w:rsid w:val="007A18B8"/>
    <w:rsid w:val="007A3A5A"/>
    <w:rsid w:val="007A4370"/>
    <w:rsid w:val="007B7125"/>
    <w:rsid w:val="007B788C"/>
    <w:rsid w:val="007C29C5"/>
    <w:rsid w:val="007C30F1"/>
    <w:rsid w:val="007C6776"/>
    <w:rsid w:val="007E1D15"/>
    <w:rsid w:val="007E1DEA"/>
    <w:rsid w:val="007E2202"/>
    <w:rsid w:val="007F28B0"/>
    <w:rsid w:val="0080333E"/>
    <w:rsid w:val="0081094D"/>
    <w:rsid w:val="0081397E"/>
    <w:rsid w:val="008145EA"/>
    <w:rsid w:val="00815869"/>
    <w:rsid w:val="0081592E"/>
    <w:rsid w:val="00816B81"/>
    <w:rsid w:val="0082392A"/>
    <w:rsid w:val="00823B90"/>
    <w:rsid w:val="0083266E"/>
    <w:rsid w:val="0084643B"/>
    <w:rsid w:val="008546E5"/>
    <w:rsid w:val="00865EA8"/>
    <w:rsid w:val="00871653"/>
    <w:rsid w:val="0087614E"/>
    <w:rsid w:val="00880684"/>
    <w:rsid w:val="00881D74"/>
    <w:rsid w:val="00881E7B"/>
    <w:rsid w:val="008836AC"/>
    <w:rsid w:val="00887422"/>
    <w:rsid w:val="0089058D"/>
    <w:rsid w:val="0089166C"/>
    <w:rsid w:val="00893204"/>
    <w:rsid w:val="00894D45"/>
    <w:rsid w:val="008960DE"/>
    <w:rsid w:val="0089689F"/>
    <w:rsid w:val="008A36DF"/>
    <w:rsid w:val="008B796D"/>
    <w:rsid w:val="008C1698"/>
    <w:rsid w:val="008C1A3D"/>
    <w:rsid w:val="008C4633"/>
    <w:rsid w:val="008D01C3"/>
    <w:rsid w:val="008D0C02"/>
    <w:rsid w:val="008D1E13"/>
    <w:rsid w:val="008D6549"/>
    <w:rsid w:val="008D70D2"/>
    <w:rsid w:val="008E5852"/>
    <w:rsid w:val="008E6EA2"/>
    <w:rsid w:val="00900AE8"/>
    <w:rsid w:val="00900DAD"/>
    <w:rsid w:val="00900ED4"/>
    <w:rsid w:val="00911E39"/>
    <w:rsid w:val="0091239C"/>
    <w:rsid w:val="0091408E"/>
    <w:rsid w:val="00920735"/>
    <w:rsid w:val="00926CD7"/>
    <w:rsid w:val="009371A8"/>
    <w:rsid w:val="009378CA"/>
    <w:rsid w:val="00943E23"/>
    <w:rsid w:val="0095025E"/>
    <w:rsid w:val="00955C4C"/>
    <w:rsid w:val="00965FDE"/>
    <w:rsid w:val="00981966"/>
    <w:rsid w:val="00995338"/>
    <w:rsid w:val="009957D8"/>
    <w:rsid w:val="00995C06"/>
    <w:rsid w:val="00996777"/>
    <w:rsid w:val="009B3BBE"/>
    <w:rsid w:val="009B6659"/>
    <w:rsid w:val="009C0BC7"/>
    <w:rsid w:val="009C6592"/>
    <w:rsid w:val="009D5F0E"/>
    <w:rsid w:val="009E209B"/>
    <w:rsid w:val="009E26AC"/>
    <w:rsid w:val="009F0747"/>
    <w:rsid w:val="00A030C3"/>
    <w:rsid w:val="00A03514"/>
    <w:rsid w:val="00A05763"/>
    <w:rsid w:val="00A12663"/>
    <w:rsid w:val="00A17079"/>
    <w:rsid w:val="00A262D1"/>
    <w:rsid w:val="00A427AB"/>
    <w:rsid w:val="00A43EC2"/>
    <w:rsid w:val="00A448C3"/>
    <w:rsid w:val="00A458D4"/>
    <w:rsid w:val="00A46FB7"/>
    <w:rsid w:val="00A512C2"/>
    <w:rsid w:val="00A53118"/>
    <w:rsid w:val="00A639CF"/>
    <w:rsid w:val="00A7107F"/>
    <w:rsid w:val="00A84693"/>
    <w:rsid w:val="00A856D0"/>
    <w:rsid w:val="00A86AB5"/>
    <w:rsid w:val="00A87F7E"/>
    <w:rsid w:val="00A95665"/>
    <w:rsid w:val="00A957CE"/>
    <w:rsid w:val="00A97226"/>
    <w:rsid w:val="00AA0E64"/>
    <w:rsid w:val="00AA142F"/>
    <w:rsid w:val="00AA53DB"/>
    <w:rsid w:val="00AB239A"/>
    <w:rsid w:val="00AC1228"/>
    <w:rsid w:val="00AC31B7"/>
    <w:rsid w:val="00AC39FB"/>
    <w:rsid w:val="00AC4596"/>
    <w:rsid w:val="00AC6D6A"/>
    <w:rsid w:val="00AD53C7"/>
    <w:rsid w:val="00AD7ADC"/>
    <w:rsid w:val="00AE08EB"/>
    <w:rsid w:val="00AF3414"/>
    <w:rsid w:val="00AF61B8"/>
    <w:rsid w:val="00B00BBE"/>
    <w:rsid w:val="00B10710"/>
    <w:rsid w:val="00B12E3F"/>
    <w:rsid w:val="00B208FA"/>
    <w:rsid w:val="00B23202"/>
    <w:rsid w:val="00B25C12"/>
    <w:rsid w:val="00B2766F"/>
    <w:rsid w:val="00B31ABC"/>
    <w:rsid w:val="00B407DB"/>
    <w:rsid w:val="00B445ED"/>
    <w:rsid w:val="00B449BF"/>
    <w:rsid w:val="00B5475C"/>
    <w:rsid w:val="00B6046A"/>
    <w:rsid w:val="00B6300F"/>
    <w:rsid w:val="00B70389"/>
    <w:rsid w:val="00B7407F"/>
    <w:rsid w:val="00B74DB8"/>
    <w:rsid w:val="00B84623"/>
    <w:rsid w:val="00B87407"/>
    <w:rsid w:val="00B96F7E"/>
    <w:rsid w:val="00BA1C45"/>
    <w:rsid w:val="00BA368B"/>
    <w:rsid w:val="00BA51EF"/>
    <w:rsid w:val="00BB1829"/>
    <w:rsid w:val="00BB387B"/>
    <w:rsid w:val="00BB66D5"/>
    <w:rsid w:val="00BC4A71"/>
    <w:rsid w:val="00BC7E6E"/>
    <w:rsid w:val="00BE0062"/>
    <w:rsid w:val="00BE04AC"/>
    <w:rsid w:val="00BE1D1F"/>
    <w:rsid w:val="00BE2552"/>
    <w:rsid w:val="00BE3060"/>
    <w:rsid w:val="00BE3D0B"/>
    <w:rsid w:val="00BE3D1F"/>
    <w:rsid w:val="00BE5A86"/>
    <w:rsid w:val="00BE5E66"/>
    <w:rsid w:val="00BE6BBA"/>
    <w:rsid w:val="00BF2443"/>
    <w:rsid w:val="00BF3A7F"/>
    <w:rsid w:val="00BF5F32"/>
    <w:rsid w:val="00BF7C7A"/>
    <w:rsid w:val="00C00281"/>
    <w:rsid w:val="00C05625"/>
    <w:rsid w:val="00C05F37"/>
    <w:rsid w:val="00C1722E"/>
    <w:rsid w:val="00C1751E"/>
    <w:rsid w:val="00C17C6C"/>
    <w:rsid w:val="00C21339"/>
    <w:rsid w:val="00C266F9"/>
    <w:rsid w:val="00C33CD8"/>
    <w:rsid w:val="00C34B3C"/>
    <w:rsid w:val="00C371EA"/>
    <w:rsid w:val="00C43265"/>
    <w:rsid w:val="00C43D73"/>
    <w:rsid w:val="00C445AD"/>
    <w:rsid w:val="00C44CBA"/>
    <w:rsid w:val="00C458F0"/>
    <w:rsid w:val="00C4666A"/>
    <w:rsid w:val="00C479A3"/>
    <w:rsid w:val="00C50477"/>
    <w:rsid w:val="00C5540B"/>
    <w:rsid w:val="00C65863"/>
    <w:rsid w:val="00C74B0C"/>
    <w:rsid w:val="00C74DAF"/>
    <w:rsid w:val="00C75F4E"/>
    <w:rsid w:val="00C80116"/>
    <w:rsid w:val="00C80DA7"/>
    <w:rsid w:val="00C8366F"/>
    <w:rsid w:val="00C87BFC"/>
    <w:rsid w:val="00C955EE"/>
    <w:rsid w:val="00C977B3"/>
    <w:rsid w:val="00CA45C8"/>
    <w:rsid w:val="00CE3478"/>
    <w:rsid w:val="00CF5E71"/>
    <w:rsid w:val="00CF7FAC"/>
    <w:rsid w:val="00D004F7"/>
    <w:rsid w:val="00D14E56"/>
    <w:rsid w:val="00D160C1"/>
    <w:rsid w:val="00D17794"/>
    <w:rsid w:val="00D209CC"/>
    <w:rsid w:val="00D22398"/>
    <w:rsid w:val="00D35E6C"/>
    <w:rsid w:val="00D436CF"/>
    <w:rsid w:val="00D45B2F"/>
    <w:rsid w:val="00D45F19"/>
    <w:rsid w:val="00D46E88"/>
    <w:rsid w:val="00D504FC"/>
    <w:rsid w:val="00D54629"/>
    <w:rsid w:val="00D60BD6"/>
    <w:rsid w:val="00D613A9"/>
    <w:rsid w:val="00D67039"/>
    <w:rsid w:val="00D70D86"/>
    <w:rsid w:val="00D71DF0"/>
    <w:rsid w:val="00D72A2F"/>
    <w:rsid w:val="00D762DA"/>
    <w:rsid w:val="00D76BA4"/>
    <w:rsid w:val="00D8021D"/>
    <w:rsid w:val="00D81F53"/>
    <w:rsid w:val="00D82D10"/>
    <w:rsid w:val="00D86784"/>
    <w:rsid w:val="00D86D40"/>
    <w:rsid w:val="00D872AD"/>
    <w:rsid w:val="00D920E6"/>
    <w:rsid w:val="00DA004C"/>
    <w:rsid w:val="00DB6A91"/>
    <w:rsid w:val="00DE2A08"/>
    <w:rsid w:val="00DE2B4D"/>
    <w:rsid w:val="00DF4B91"/>
    <w:rsid w:val="00E00E44"/>
    <w:rsid w:val="00E049A8"/>
    <w:rsid w:val="00E12ECB"/>
    <w:rsid w:val="00E1451F"/>
    <w:rsid w:val="00E15A72"/>
    <w:rsid w:val="00E15E28"/>
    <w:rsid w:val="00E16577"/>
    <w:rsid w:val="00E21B88"/>
    <w:rsid w:val="00E36051"/>
    <w:rsid w:val="00E544FA"/>
    <w:rsid w:val="00E55E83"/>
    <w:rsid w:val="00E5792E"/>
    <w:rsid w:val="00E6077C"/>
    <w:rsid w:val="00E6182E"/>
    <w:rsid w:val="00E6618E"/>
    <w:rsid w:val="00E77436"/>
    <w:rsid w:val="00E819E6"/>
    <w:rsid w:val="00E8252E"/>
    <w:rsid w:val="00E82C8E"/>
    <w:rsid w:val="00E866A0"/>
    <w:rsid w:val="00E8778F"/>
    <w:rsid w:val="00E87CFA"/>
    <w:rsid w:val="00E93D77"/>
    <w:rsid w:val="00E94710"/>
    <w:rsid w:val="00E95264"/>
    <w:rsid w:val="00E96736"/>
    <w:rsid w:val="00EA2172"/>
    <w:rsid w:val="00EA2DC1"/>
    <w:rsid w:val="00EA501E"/>
    <w:rsid w:val="00EB4443"/>
    <w:rsid w:val="00EB593D"/>
    <w:rsid w:val="00EB62F3"/>
    <w:rsid w:val="00EC1FE1"/>
    <w:rsid w:val="00EC5571"/>
    <w:rsid w:val="00ED0917"/>
    <w:rsid w:val="00ED0E8F"/>
    <w:rsid w:val="00EE1504"/>
    <w:rsid w:val="00EE3B5B"/>
    <w:rsid w:val="00EE3F00"/>
    <w:rsid w:val="00EE4CC9"/>
    <w:rsid w:val="00EF4800"/>
    <w:rsid w:val="00EF56A1"/>
    <w:rsid w:val="00EF674A"/>
    <w:rsid w:val="00F00A3D"/>
    <w:rsid w:val="00F05FA1"/>
    <w:rsid w:val="00F07299"/>
    <w:rsid w:val="00F17CA4"/>
    <w:rsid w:val="00F24DDD"/>
    <w:rsid w:val="00F2770B"/>
    <w:rsid w:val="00F5498F"/>
    <w:rsid w:val="00F549A3"/>
    <w:rsid w:val="00F55CBF"/>
    <w:rsid w:val="00F706E8"/>
    <w:rsid w:val="00F72B10"/>
    <w:rsid w:val="00F77359"/>
    <w:rsid w:val="00F83F31"/>
    <w:rsid w:val="00F848E3"/>
    <w:rsid w:val="00F859CB"/>
    <w:rsid w:val="00F86A73"/>
    <w:rsid w:val="00F87164"/>
    <w:rsid w:val="00F95B1C"/>
    <w:rsid w:val="00FA22FD"/>
    <w:rsid w:val="00FA58DA"/>
    <w:rsid w:val="00FA6CA4"/>
    <w:rsid w:val="00FB69BD"/>
    <w:rsid w:val="00FC345B"/>
    <w:rsid w:val="00FD4E37"/>
    <w:rsid w:val="00FF2C42"/>
    <w:rsid w:val="14CD6354"/>
    <w:rsid w:val="67875D96"/>
    <w:rsid w:val="68AB1F9B"/>
    <w:rsid w:val="6ECF0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8EE9B3"/>
  <w15:docId w15:val="{BC9D7F10-9085-4B02-AFAF-D457BC973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List"/>
    <w:link w:val="B1Char1"/>
  </w:style>
  <w:style w:type="paragraph" w:customStyle="1" w:styleId="B2">
    <w:name w:val="B2"/>
    <w:basedOn w:val="List2"/>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99"/>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99"/>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link w:val="Footer"/>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qFormat/>
    <w:rPr>
      <w:rFonts w:ascii="Arial" w:eastAsia="Times New Roman" w:hAnsi="Arial"/>
      <w:lang w:val="en-GB" w:eastAsia="en-GB"/>
    </w:rPr>
  </w:style>
  <w:style w:type="paragraph" w:customStyle="1" w:styleId="EmailDiscussion">
    <w:name w:val="EmailDiscussion"/>
    <w:basedOn w:val="Normal"/>
    <w:next w:val="EmailDiscussion2"/>
    <w:link w:val="EmailDiscussionChar"/>
    <w:qFormat/>
    <w:pPr>
      <w:numPr>
        <w:numId w:val="4"/>
      </w:numPr>
      <w:overflowPunct/>
      <w:autoSpaceDE/>
      <w:autoSpaceDN/>
      <w:adjustRightInd/>
      <w:spacing w:before="40" w:after="0"/>
      <w:textAlignment w:val="auto"/>
    </w:pPr>
    <w:rPr>
      <w:rFonts w:ascii="Arial" w:eastAsia="MS Mincho" w:hAnsi="Arial"/>
      <w:b/>
      <w:szCs w:val="24"/>
    </w:rPr>
  </w:style>
  <w:style w:type="paragraph" w:customStyle="1" w:styleId="EmailDiscussion2">
    <w:name w:val="EmailDiscussion2"/>
    <w:basedOn w:val="Doc-text2"/>
    <w:uiPriority w:val="99"/>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Doc-comment">
    <w:name w:val="Doc-comment"/>
    <w:basedOn w:val="Normal"/>
    <w:next w:val="Doc-text2"/>
    <w:qFormat/>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ListParagraph11">
    <w:name w:val="List Paragraph11"/>
    <w:basedOn w:val="Normal"/>
    <w:uiPriority w:val="34"/>
    <w:qFormat/>
    <w:pPr>
      <w:spacing w:before="100" w:beforeAutospacing="1"/>
      <w:ind w:left="720"/>
      <w:contextualSpacing/>
    </w:pPr>
    <w:rPr>
      <w:rFonts w:eastAsia="SimSun"/>
      <w:sz w:val="24"/>
      <w:szCs w:val="24"/>
      <w:lang w:eastAsia="zh-CN"/>
    </w:rPr>
  </w:style>
  <w:style w:type="paragraph" w:customStyle="1" w:styleId="Revision1">
    <w:name w:val="Revision1"/>
    <w:hidden/>
    <w:uiPriority w:val="99"/>
    <w:semiHidden/>
    <w:qFormat/>
    <w:rPr>
      <w:rFonts w:eastAsia="Times New Roman"/>
      <w:lang w:val="en-GB" w:eastAsia="en-GB"/>
    </w:rPr>
  </w:style>
  <w:style w:type="character" w:customStyle="1" w:styleId="UnresolvedMention5">
    <w:name w:val="Unresolved Mention5"/>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57369">
      <w:bodyDiv w:val="1"/>
      <w:marLeft w:val="0"/>
      <w:marRight w:val="0"/>
      <w:marTop w:val="0"/>
      <w:marBottom w:val="0"/>
      <w:divBdr>
        <w:top w:val="none" w:sz="0" w:space="0" w:color="auto"/>
        <w:left w:val="none" w:sz="0" w:space="0" w:color="auto"/>
        <w:bottom w:val="none" w:sz="0" w:space="0" w:color="auto"/>
        <w:right w:val="none" w:sz="0" w:space="0" w:color="auto"/>
      </w:divBdr>
    </w:div>
    <w:div w:id="20564689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file:///C:\Users\youns\OneDrive\Documents\3GPP\RAN1%20tdocs\TSGR1_108-e\Docs\R1-2201063.zip" TargetMode="External"/><Relationship Id="rId26" Type="http://schemas.openxmlformats.org/officeDocument/2006/relationships/hyperlink" Target="file:///C:\Users\youns\OneDrive\Documents\3GPP\RAN1%20tdocs\TSGR1_108-e\Docs\R1-2202111.zip" TargetMode="External"/><Relationship Id="rId39" Type="http://schemas.openxmlformats.org/officeDocument/2006/relationships/hyperlink" Target="https://www.3gpp.org/ftp/TSG_RAN/WG4_Radio/TSGR4_102-e/Docs/R4-2205638.zip" TargetMode="External"/><Relationship Id="rId21" Type="http://schemas.openxmlformats.org/officeDocument/2006/relationships/hyperlink" Target="file:///C:\Users\youns\OneDrive\Documents\3GPP\RAN1%20tdocs\TSGR1_108-e\Docs\R1-2201651.zip" TargetMode="External"/><Relationship Id="rId34" Type="http://schemas.openxmlformats.org/officeDocument/2006/relationships/hyperlink" Target="https://www.3gpp.org/ftp/TSG_RAN/WG4_Radio/TSGR4_102-e/Docs/R4-2203796.zip" TargetMode="External"/><Relationship Id="rId42" Type="http://schemas.openxmlformats.org/officeDocument/2006/relationships/hyperlink" Target="https://www.3gpp.org/ftp/TSG_RAN/WG4_Radio/TSGR4_101-bis-e/Docs/R4-2200300.zip" TargetMode="External"/><Relationship Id="rId47" Type="http://schemas.openxmlformats.org/officeDocument/2006/relationships/hyperlink" Target="https://www.3gpp.org/ftp/TSG_RAN/WG4_Radio/TSGR4_101-bis-e/Docs/R4-2201793.zip"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file:///C:\Users\youns\OneDrive\Documents\3GPP\RAN1%20tdocs\TSGR1_108-e\Docs\R1-2200975.zip" TargetMode="External"/><Relationship Id="rId25" Type="http://schemas.openxmlformats.org/officeDocument/2006/relationships/hyperlink" Target="file:///C:\Users\youns\OneDrive\Documents\3GPP\RAN1%20tdocs\TSGR1_108-e\Docs\R1-2201985.zip" TargetMode="External"/><Relationship Id="rId33" Type="http://schemas.openxmlformats.org/officeDocument/2006/relationships/hyperlink" Target="https://www.3gpp.org/ftp/TSG_RAN/WG4_Radio/TSGR4_102-e/Docs/R4-2203535.zip" TargetMode="External"/><Relationship Id="rId38" Type="http://schemas.openxmlformats.org/officeDocument/2006/relationships/hyperlink" Target="https://www.3gpp.org/ftp/TSG_RAN/WG4_Radio/TSGR4_102-e/Docs/R4-2205393.zip" TargetMode="External"/><Relationship Id="rId46" Type="http://schemas.openxmlformats.org/officeDocument/2006/relationships/hyperlink" Target="https://www.3gpp.org/ftp/TSG_RAN/WG4_Radio/TSGR4_101-bis-e/Docs/R4-2201644.zip" TargetMode="External"/><Relationship Id="rId2" Type="http://schemas.openxmlformats.org/officeDocument/2006/relationships/numbering" Target="numbering.xml"/><Relationship Id="rId16" Type="http://schemas.openxmlformats.org/officeDocument/2006/relationships/hyperlink" Target="https://www.3gpp.org/ftp/tsg_ran/WG1_RL1/TSGR1_108-e/Docs/R1-2200881.zip" TargetMode="External"/><Relationship Id="rId20" Type="http://schemas.openxmlformats.org/officeDocument/2006/relationships/hyperlink" Target="file:///C:\Users\youns\OneDrive\Documents\3GPP\RAN1%20tdocs\TSGR1_108-e\Docs\R1-2201533.zip" TargetMode="External"/><Relationship Id="rId29" Type="http://schemas.openxmlformats.org/officeDocument/2006/relationships/hyperlink" Target="file:///C:\Users\youns\OneDrive\Documents\3GPP\RAN1%20tdocs\TSGR1_108-e\Docs\R1-2201679.zip" TargetMode="External"/><Relationship Id="rId41" Type="http://schemas.openxmlformats.org/officeDocument/2006/relationships/hyperlink" Target="https://www.3gpp.org/ftp/TSG_RAN/WG4_Radio/TSGR4_102-e/Docs/R4-2205923.zip"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file:///C:\Users\youns\OneDrive\Documents\3GPP\RAN1%20tdocs\TSGR1_108-e\Docs\R1-2201924.zip" TargetMode="External"/><Relationship Id="rId32" Type="http://schemas.openxmlformats.org/officeDocument/2006/relationships/hyperlink" Target="https://www.3gpp.org/ftp/TSG_RAN/WG4_Radio/TSGR4_102-e/Docs/R4-2203534.zip" TargetMode="External"/><Relationship Id="rId37" Type="http://schemas.openxmlformats.org/officeDocument/2006/relationships/hyperlink" Target="https://www.3gpp.org/ftp/TSG_RAN/WG4_Radio/TSGR4_102-e/Docs/R4-2205392.zip" TargetMode="External"/><Relationship Id="rId40" Type="http://schemas.openxmlformats.org/officeDocument/2006/relationships/hyperlink" Target="https://www.3gpp.org/ftp/TSG_RAN/WG4_Radio/TSGR4_102-e/Docs/R4-2205639.zip" TargetMode="External"/><Relationship Id="rId45" Type="http://schemas.openxmlformats.org/officeDocument/2006/relationships/hyperlink" Target="https://www.3gpp.org/ftp/TSG_RAN/WG4_Radio/TSGR4_101-bis-e/Docs/R4-2200919.zip" TargetMode="External"/><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3gpp.org/ftp/tsg_ran/WG1_RL1/TSGR1_108-e/Docs/R1-2200881.zip" TargetMode="External"/><Relationship Id="rId23" Type="http://schemas.openxmlformats.org/officeDocument/2006/relationships/hyperlink" Target="file:///C:\Users\youns\OneDrive\Documents\3GPP\RAN1%20tdocs\TSGR1_108-e\Docs\R1-2201680.zip" TargetMode="External"/><Relationship Id="rId28" Type="http://schemas.openxmlformats.org/officeDocument/2006/relationships/hyperlink" Target="file:///C:\Users\youns\OneDrive\Documents\3GPP\RAN1%20tdocs\TSGR1_108-e\Docs\R1-2202411.zip" TargetMode="External"/><Relationship Id="rId36" Type="http://schemas.openxmlformats.org/officeDocument/2006/relationships/hyperlink" Target="https://www.3gpp.org/ftp/TSG_RAN/WG4_Radio/TSGR4_102-e/Docs/R4-2205217.zip" TargetMode="External"/><Relationship Id="rId49" Type="http://schemas.openxmlformats.org/officeDocument/2006/relationships/hyperlink" Target="https://www.3gpp.org/ftp/TSG_RAN/WG4_Radio/TSGR4_101-bis-e/Docs/R4-2201869.zip" TargetMode="External"/><Relationship Id="rId57"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file:///C:\Users\youns\OneDrive\Documents\3GPP\RAN1%20tdocs\TSGR1_108-e\Docs\R1-2201400.zip" TargetMode="External"/><Relationship Id="rId31" Type="http://schemas.openxmlformats.org/officeDocument/2006/relationships/hyperlink" Target="file:///C:\Users\youns\OneDrive\Documents\3GPP\RAN1%20tdocs\TSGR1_108-e\Docs\R1-2201058.zip" TargetMode="External"/><Relationship Id="rId44" Type="http://schemas.openxmlformats.org/officeDocument/2006/relationships/hyperlink" Target="https://www.3gpp.org/ftp/TSG_RAN/WG4_Radio/TSGR4_101-bis-e/Docs/R4-2200918.zip"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file:///C:\Users\youns\OneDrive\Documents\3GPP\RAN1%20tdocs\TSGR1_108-e\Docs\R1-2201667.zip" TargetMode="External"/><Relationship Id="rId27" Type="http://schemas.openxmlformats.org/officeDocument/2006/relationships/hyperlink" Target="file:///C:\Users\youns\OneDrive\Documents\3GPP\RAN1%20tdocs\TSGR1_108-e\Docs\R1-2202334.zip" TargetMode="External"/><Relationship Id="rId30" Type="http://schemas.openxmlformats.org/officeDocument/2006/relationships/hyperlink" Target="file:///C:\Users\youns\OneDrive\Documents\3GPP\RAN1%20tdocs\TSGR1_108-e\Docs\R1-2201378.zip" TargetMode="External"/><Relationship Id="rId35" Type="http://schemas.openxmlformats.org/officeDocument/2006/relationships/hyperlink" Target="https://www.3gpp.org/ftp/TSG_RAN/WG4_Radio/TSGR4_102-e/Docs/R4-2203867.zip" TargetMode="External"/><Relationship Id="rId43" Type="http://schemas.openxmlformats.org/officeDocument/2006/relationships/hyperlink" Target="https://www.3gpp.org/ftp/TSG_RAN/WG4_Radio/TSGR4_101-bis-e/Docs/R4-2200417.zip" TargetMode="External"/><Relationship Id="rId48" Type="http://schemas.openxmlformats.org/officeDocument/2006/relationships/hyperlink" Target="https://www.3gpp.org/ftp/TSG_RAN/WG4_Radio/TSGR4_101-bis-e/Docs/R4-2201853.zip" TargetMode="External"/><Relationship Id="rId56" Type="http://schemas.openxmlformats.org/officeDocument/2006/relationships/fontTable" Target="fontTable.xml"/><Relationship Id="rId8" Type="http://schemas.openxmlformats.org/officeDocument/2006/relationships/image" Target="media/image1.png"/><Relationship Id="rId51" Type="http://schemas.openxmlformats.org/officeDocument/2006/relationships/header" Target="header2.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30</Pages>
  <Words>11091</Words>
  <Characters>63221</Characters>
  <Application>Microsoft Office Word</Application>
  <DocSecurity>0</DocSecurity>
  <Lines>526</Lines>
  <Paragraphs>148</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74164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ZTE(Eswar)</cp:lastModifiedBy>
  <cp:revision>18</cp:revision>
  <dcterms:created xsi:type="dcterms:W3CDTF">2022-03-08T09:57:00Z</dcterms:created>
  <dcterms:modified xsi:type="dcterms:W3CDTF">2022-03-10T19:46:00Z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2052-11.8.2.9022</vt:lpwstr>
  </property>
</Properties>
</file>