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FP"/>
        <w:tabs>
          <w:tab w:val="left" w:pos="567"/>
        </w:tabs>
        <w:rPr>
          <w:rFonts w:ascii="Arial" w:hAnsi="Arial" w:cs="Arial"/>
          <w:b/>
          <w:sz w:val="24"/>
          <w:szCs w:val="24"/>
        </w:rPr>
      </w:pPr>
      <w:bookmarkStart w:id="0" w:name="_GoBack"/>
      <w:bookmarkEnd w:id="0"/>
      <w:r>
        <w:rPr>
          <w:rFonts w:ascii="Arial" w:hAnsi="Arial" w:cs="Arial"/>
          <w:b/>
          <w:sz w:val="24"/>
          <w:szCs w:val="24"/>
        </w:rPr>
        <w:t>3GPP TSG RAN meeting #9</w:t>
      </w:r>
      <w:r>
        <w:rPr>
          <w:rFonts w:ascii="Arial" w:hAnsi="Arial" w:cs="Arial" w:hint="eastAsia"/>
          <w:b/>
          <w:sz w:val="24"/>
          <w:szCs w:val="24"/>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Pr>
          <w:rFonts w:ascii="Arial" w:hAnsi="Arial" w:cs="Arial" w:hint="eastAsia"/>
          <w:b/>
          <w:sz w:val="24"/>
          <w:szCs w:val="24"/>
        </w:rPr>
        <w:t>20141</w:t>
      </w:r>
    </w:p>
    <w:p>
      <w:pPr>
        <w:tabs>
          <w:tab w:val="left" w:pos="567"/>
        </w:tabs>
        <w:rPr>
          <w:rFonts w:ascii="Arial" w:hAnsi="Arial" w:cs="Arial"/>
          <w:b/>
          <w:sz w:val="24"/>
        </w:rPr>
      </w:pPr>
      <w:r>
        <w:rPr>
          <w:rFonts w:ascii="Arial" w:hAnsi="Arial" w:cs="Arial"/>
          <w:b/>
          <w:sz w:val="24"/>
        </w:rPr>
        <w:t xml:space="preserve">Electronic Meeting, </w:t>
      </w:r>
      <w:r>
        <w:rPr>
          <w:rFonts w:ascii="Arial" w:hAnsi="Arial" w:cs="Arial" w:hint="eastAsia"/>
          <w:b/>
          <w:sz w:val="24"/>
        </w:rPr>
        <w:t>March</w:t>
      </w:r>
      <w:r>
        <w:rPr>
          <w:rFonts w:ascii="Arial" w:hAnsi="Arial" w:cs="Arial"/>
          <w:b/>
          <w:sz w:val="24"/>
        </w:rPr>
        <w:t xml:space="preserve"> </w:t>
      </w:r>
      <w:r>
        <w:rPr>
          <w:rFonts w:ascii="Arial" w:hAnsi="Arial" w:cs="Arial" w:hint="eastAsia"/>
          <w:b/>
          <w:sz w:val="24"/>
        </w:rPr>
        <w:t>17</w:t>
      </w:r>
      <w:r>
        <w:rPr>
          <w:rFonts w:ascii="Arial" w:hAnsi="Arial" w:cs="Arial" w:hint="eastAsia"/>
          <w:b/>
          <w:sz w:val="24"/>
          <w:vertAlign w:val="superscript"/>
        </w:rPr>
        <w:t>th</w:t>
      </w:r>
      <w:r>
        <w:rPr>
          <w:rFonts w:ascii="Arial" w:hAnsi="Arial" w:cs="Arial" w:hint="eastAsia"/>
          <w:b/>
          <w:sz w:val="24"/>
        </w:rPr>
        <w:t xml:space="preserve"> </w:t>
      </w:r>
      <w:r>
        <w:rPr>
          <w:rFonts w:ascii="Arial" w:hAnsi="Arial" w:cs="Arial"/>
          <w:b/>
          <w:sz w:val="24"/>
        </w:rPr>
        <w:t>-</w:t>
      </w:r>
      <w:r>
        <w:rPr>
          <w:rFonts w:ascii="Arial" w:hAnsi="Arial" w:cs="Arial" w:hint="eastAsia"/>
          <w:b/>
          <w:sz w:val="24"/>
        </w:rPr>
        <w:t xml:space="preserve"> 23</w:t>
      </w:r>
      <w:r>
        <w:rPr>
          <w:rFonts w:ascii="Arial" w:hAnsi="Arial" w:cs="Arial" w:hint="eastAsia"/>
          <w:b/>
          <w:sz w:val="24"/>
          <w:vertAlign w:val="superscript"/>
        </w:rPr>
        <w:t>rd</w:t>
      </w:r>
      <w:r>
        <w:rPr>
          <w:rFonts w:ascii="Arial" w:hAnsi="Arial" w:cs="Arial"/>
          <w:b/>
          <w:sz w:val="24"/>
        </w:rPr>
        <w:t>, 202</w:t>
      </w:r>
      <w:r>
        <w:rPr>
          <w:rFonts w:ascii="Arial" w:hAnsi="Arial" w:cs="Arial" w:hint="eastAsia"/>
          <w:b/>
          <w:sz w:val="24"/>
        </w:rPr>
        <w:t>2</w:t>
      </w:r>
    </w:p>
    <w:p>
      <w:pPr>
        <w:pStyle w:val="2"/>
        <w:jc w:val="center"/>
        <w:rPr>
          <w:u w:val="single"/>
        </w:rPr>
      </w:pPr>
      <w:r>
        <w:rPr>
          <w:u w:val="single"/>
        </w:rPr>
        <w:t>Status Report to TSG</w:t>
      </w:r>
    </w:p>
    <w:p>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color w:val="FF0000"/>
        </w:rPr>
        <w:t>9</w:t>
      </w:r>
      <w:r>
        <w:rPr>
          <w:rFonts w:ascii="Arial" w:hAnsi="Arial" w:cs="Arial" w:hint="eastAsia"/>
          <w:color w:val="FF0000"/>
          <w:lang w:eastAsia="ja-JP"/>
        </w:rPr>
        <w:t>.</w:t>
      </w:r>
      <w:r>
        <w:rPr>
          <w:rFonts w:ascii="Arial" w:hAnsi="Arial" w:cs="Arial" w:hint="eastAsia"/>
          <w:color w:val="FF0000"/>
        </w:rPr>
        <w:t>5</w:t>
      </w:r>
      <w:r>
        <w:rPr>
          <w:rFonts w:ascii="Arial" w:hAnsi="Arial" w:cs="Arial" w:hint="eastAsia"/>
          <w:color w:val="FF0000"/>
          <w:lang w:eastAsia="ja-JP"/>
        </w:rPr>
        <w:t>.</w:t>
      </w:r>
      <w:r>
        <w:rPr>
          <w:rFonts w:ascii="Arial" w:hAnsi="Arial" w:cs="Arial" w:hint="eastAsia"/>
          <w:color w:val="FF0000"/>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rPr>
            </w:pPr>
            <w:bookmarkStart w:id="1" w:name="OLE_LINK13"/>
            <w:bookmarkStart w:id="2" w:name="OLE_LINK14"/>
            <w:r>
              <w:rPr>
                <w:rFonts w:ascii="Arial" w:hAnsi="Arial" w:cs="Arial"/>
              </w:rPr>
              <w:t>NR Uplink Data Compression (UDC)</w:t>
            </w:r>
            <w:bookmarkEnd w:id="1"/>
            <w:bookmarkEnd w:id="2"/>
          </w:p>
        </w:tc>
      </w:tr>
      <w:tr>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color w:val="FF0000"/>
                <w:lang w:eastAsia="ja-JP"/>
              </w:rPr>
            </w:pPr>
            <w:r>
              <w:rPr>
                <w:rFonts w:ascii="Arial" w:hAnsi="Arial" w:cs="Arial"/>
              </w:rPr>
              <w:t>Study Item:</w:t>
            </w:r>
            <w:r>
              <w:rPr>
                <w:rFonts w:ascii="Arial" w:hAnsi="Arial" w:cs="Arial" w:hint="eastAsia"/>
                <w:color w:val="FF0000"/>
                <w:lang w:eastAsia="ja-JP"/>
              </w:rPr>
              <w:t xml:space="preserve"> </w:t>
            </w:r>
          </w:p>
          <w:p>
            <w:pPr>
              <w:tabs>
                <w:tab w:val="left" w:pos="567"/>
              </w:tabs>
              <w:rPr>
                <w:rFonts w:ascii="Arial" w:hAnsi="Arial" w:cs="Arial"/>
              </w:rPr>
            </w:pPr>
            <w:r>
              <w:rPr>
                <w:rFonts w:ascii="Arial" w:hAnsi="Arial" w:cs="Arial"/>
                <w:color w:val="FF0000"/>
                <w:lang w:eastAsia="ja-JP"/>
              </w:rPr>
              <w:t>No</w:t>
            </w:r>
          </w:p>
        </w:tc>
        <w:tc>
          <w:tcPr>
            <w:tcW w:w="1842" w:type="dxa"/>
          </w:tcPr>
          <w:p>
            <w:pPr>
              <w:tabs>
                <w:tab w:val="left" w:pos="567"/>
              </w:tabs>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rPr>
                <w:rFonts w:ascii="Arial" w:hAnsi="Arial" w:cs="Arial"/>
                <w:color w:val="FF0000"/>
                <w:lang w:eastAsia="ja-JP"/>
              </w:rPr>
            </w:pPr>
            <w:r>
              <w:rPr>
                <w:rFonts w:ascii="Arial" w:hAnsi="Arial" w:cs="Arial" w:hint="eastAsia"/>
                <w:color w:val="FF0000"/>
                <w:lang w:eastAsia="ja-JP"/>
              </w:rPr>
              <w:t>Yes</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color w:val="FF0000"/>
                <w:lang w:eastAsia="ja-JP"/>
              </w:rPr>
            </w:pPr>
            <w:r>
              <w:rPr>
                <w:rFonts w:ascii="Arial" w:hAnsi="Arial" w:cs="Arial"/>
                <w:color w:val="FF0000"/>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color w:val="FF0000"/>
                <w:lang w:eastAsia="ja-JP"/>
              </w:rPr>
            </w:pPr>
            <w:r>
              <w:rPr>
                <w:rFonts w:ascii="Arial" w:hAnsi="Arial" w:cs="Arial" w:hint="eastAsia"/>
                <w:color w:val="FF0000"/>
                <w:lang w:eastAsia="ja-JP"/>
              </w:rPr>
              <w:t>No</w:t>
            </w:r>
          </w:p>
        </w:tc>
      </w:tr>
      <w:tr>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NR_UDC-Core</w:t>
            </w:r>
          </w:p>
        </w:tc>
      </w:tr>
      <w:tr>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lang w:eastAsia="ja-JP"/>
              </w:rPr>
              <w:t>911006</w:t>
            </w:r>
          </w:p>
        </w:tc>
      </w:tr>
      <w:tr>
        <w:tc>
          <w:tcPr>
            <w:tcW w:w="2436" w:type="dxa"/>
          </w:tcPr>
          <w:p>
            <w:pPr>
              <w:tabs>
                <w:tab w:val="left" w:pos="567"/>
              </w:tabs>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pPr>
              <w:tabs>
                <w:tab w:val="left" w:pos="567"/>
              </w:tabs>
              <w:rPr>
                <w:rFonts w:ascii="Arial" w:hAnsi="Arial" w:cs="Arial"/>
              </w:rPr>
            </w:pPr>
            <w:r>
              <w:rPr>
                <w:rFonts w:ascii="Arial" w:hAnsi="Arial" w:cs="Arial"/>
                <w:lang w:eastAsia="ja-JP"/>
              </w:rPr>
              <w:t>RP-21</w:t>
            </w:r>
            <w:r>
              <w:rPr>
                <w:rFonts w:ascii="Arial" w:hAnsi="Arial" w:cs="Arial" w:hint="eastAsia"/>
              </w:rPr>
              <w:t>1203</w:t>
            </w:r>
          </w:p>
        </w:tc>
      </w:tr>
      <w:tr>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p>
        </w:tc>
        <w:tc>
          <w:tcPr>
            <w:tcW w:w="1842" w:type="dxa"/>
          </w:tcPr>
          <w:p>
            <w:pPr>
              <w:tabs>
                <w:tab w:val="left" w:pos="567"/>
              </w:tabs>
              <w:rPr>
                <w:rFonts w:ascii="Arial" w:hAnsi="Arial" w:cs="Arial"/>
              </w:rPr>
            </w:pPr>
            <w:r>
              <w:rPr>
                <w:rFonts w:ascii="Arial" w:hAnsi="Arial" w:cs="Arial"/>
                <w:lang w:eastAsia="ja-JP"/>
              </w:rPr>
              <w:t xml:space="preserve">Core part: </w:t>
            </w:r>
            <w:r>
              <w:rPr>
                <w:rFonts w:ascii="Arial" w:hAnsi="Arial" w:cs="Arial" w:hint="eastAsia"/>
                <w:color w:val="FF0000"/>
              </w:rPr>
              <w:t>03</w:t>
            </w:r>
            <w:r>
              <w:rPr>
                <w:rFonts w:ascii="Arial" w:hAnsi="Arial" w:cs="Arial"/>
                <w:color w:val="FF0000"/>
                <w:lang w:eastAsia="ja-JP"/>
              </w:rPr>
              <w:t>/</w:t>
            </w:r>
            <w:r>
              <w:rPr>
                <w:rFonts w:ascii="Arial" w:hAnsi="Arial" w:cs="Arial" w:hint="eastAsia"/>
                <w:color w:val="FF0000"/>
              </w:rPr>
              <w:t>2022</w:t>
            </w:r>
          </w:p>
        </w:tc>
        <w:tc>
          <w:tcPr>
            <w:tcW w:w="2268" w:type="dxa"/>
          </w:tcPr>
          <w:p>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rPr>
                <w:rFonts w:ascii="Arial" w:hAnsi="Arial" w:cs="Arial"/>
                <w:highlight w:val="yellow"/>
                <w:lang w:eastAsia="ja-JP"/>
              </w:rPr>
            </w:pPr>
            <w:r>
              <w:rPr>
                <w:rFonts w:ascii="Arial" w:hAnsi="Arial" w:cs="Arial"/>
                <w:lang w:eastAsia="ja-JP"/>
              </w:rPr>
              <w:t xml:space="preserve">Testing part: </w:t>
            </w:r>
          </w:p>
        </w:tc>
      </w:tr>
      <w:tr>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pPr>
              <w:tabs>
                <w:tab w:val="left" w:pos="567"/>
              </w:tabs>
              <w:rPr>
                <w:rFonts w:ascii="Arial" w:hAnsi="Arial" w:cs="Arial"/>
                <w:lang w:eastAsia="ja-JP"/>
              </w:rPr>
            </w:pP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hint="eastAsia"/>
                <w:color w:val="00B050"/>
              </w:rPr>
              <w:t>100</w:t>
            </w:r>
            <w:r>
              <w:rPr>
                <w:rFonts w:ascii="Arial" w:hAnsi="Arial" w:cs="Arial"/>
                <w:color w:val="00B050"/>
                <w:lang w:eastAsia="ja-JP"/>
              </w:rPr>
              <w:t>%</w:t>
            </w:r>
          </w:p>
        </w:tc>
        <w:tc>
          <w:tcPr>
            <w:tcW w:w="2268" w:type="dxa"/>
          </w:tcPr>
          <w:p>
            <w:pPr>
              <w:tabs>
                <w:tab w:val="left" w:pos="567"/>
              </w:tabs>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rPr>
                <w:rFonts w:ascii="Arial" w:hAnsi="Arial" w:cs="Arial"/>
                <w:highlight w:val="yellow"/>
                <w:lang w:eastAsia="ja-JP"/>
              </w:rPr>
            </w:pPr>
            <w:r>
              <w:rPr>
                <w:rFonts w:ascii="Arial" w:hAnsi="Arial" w:cs="Arial"/>
                <w:lang w:eastAsia="ja-JP"/>
              </w:rPr>
              <w:t xml:space="preserve">Testing part: </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afd"/>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afd"/>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afd"/>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afd"/>
        <w:tabs>
          <w:tab w:val="left" w:pos="567"/>
        </w:tabs>
        <w:ind w:leftChars="0" w:left="924"/>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color w:val="FF0000"/>
              </w:rPr>
            </w:pPr>
            <w:r>
              <w:rPr>
                <w:rFonts w:ascii="Arial" w:hAnsi="Arial" w:cs="Arial" w:hint="eastAsia"/>
                <w:color w:val="FF0000"/>
              </w:rPr>
              <w:t>RAN2</w:t>
            </w:r>
          </w:p>
        </w:tc>
      </w:tr>
      <w:tr>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proofErr w:type="spellStart"/>
            <w:r>
              <w:rPr>
                <w:rFonts w:ascii="Arial" w:hAnsi="Arial" w:cs="Arial"/>
                <w:lang w:eastAsia="ja-JP"/>
              </w:rPr>
              <w:t>Erlin</w:t>
            </w:r>
            <w:proofErr w:type="spellEnd"/>
            <w:r>
              <w:rPr>
                <w:rFonts w:ascii="Arial" w:hAnsi="Arial" w:cs="Arial" w:hint="eastAsia"/>
              </w:rPr>
              <w:t xml:space="preserve"> </w:t>
            </w:r>
            <w:proofErr w:type="spellStart"/>
            <w:r>
              <w:rPr>
                <w:rFonts w:ascii="Arial" w:hAnsi="Arial" w:cs="Arial" w:hint="eastAsia"/>
              </w:rPr>
              <w:t>Zeng</w:t>
            </w:r>
            <w:proofErr w:type="spellEnd"/>
          </w:p>
        </w:tc>
      </w:tr>
      <w:tr>
        <w:tc>
          <w:tcPr>
            <w:tcW w:w="1418" w:type="dxa"/>
            <w:vMerg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rPr>
            </w:pPr>
            <w:r>
              <w:rPr>
                <w:rFonts w:ascii="Arial" w:hAnsi="Arial" w:cs="Arial" w:hint="eastAsia"/>
              </w:rPr>
              <w:t>CATT</w:t>
            </w:r>
          </w:p>
        </w:tc>
      </w:tr>
      <w:tr>
        <w:tc>
          <w:tcPr>
            <w:tcW w:w="1418" w:type="dxa"/>
            <w:vMerg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hint="eastAsia"/>
              </w:rPr>
              <w:t>e</w:t>
            </w:r>
            <w:r>
              <w:rPr>
                <w:rFonts w:ascii="Arial" w:hAnsi="Arial" w:cs="Arial"/>
              </w:rPr>
              <w:t>rlin</w:t>
            </w:r>
            <w:r>
              <w:rPr>
                <w:rFonts w:ascii="Arial" w:hAnsi="Arial" w:cs="Arial" w:hint="eastAsia"/>
              </w:rPr>
              <w:t>.zeng@catt.cn</w:t>
            </w:r>
          </w:p>
        </w:tc>
      </w:tr>
    </w:tbl>
    <w:p>
      <w:pPr>
        <w:pBdr>
          <w:bottom w:val="single" w:sz="4" w:space="1" w:color="auto"/>
        </w:pBdr>
        <w:rPr>
          <w:rFonts w:ascii="Arial" w:hAnsi="Arial" w:cs="Arial"/>
        </w:rPr>
      </w:pPr>
    </w:p>
    <w:p>
      <w:pPr>
        <w:pBdr>
          <w:bottom w:val="single" w:sz="4" w:space="1" w:color="auto"/>
        </w:pBdr>
        <w:rPr>
          <w:rFonts w:ascii="Arial" w:hAnsi="Arial" w:cs="Arial"/>
        </w:rPr>
      </w:pPr>
    </w:p>
    <w:p>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trPr>
          <w:jc w:val="center"/>
        </w:trPr>
        <w:tc>
          <w:tcPr>
            <w:tcW w:w="6185" w:type="dxa"/>
            <w:shd w:val="clear" w:color="auto" w:fill="E0E0E0"/>
          </w:tcPr>
          <w:p>
            <w:pPr>
              <w:pStyle w:val="TAL"/>
              <w:jc w:val="center"/>
              <w:rPr>
                <w:b/>
                <w:bCs/>
              </w:rPr>
            </w:pPr>
            <w:r>
              <w:rPr>
                <w:b/>
                <w:bCs/>
              </w:rPr>
              <w:t>Do you want to modify the time budget for this WI/SI compared to what was endorsed at the last RAN meeting?</w:t>
            </w:r>
          </w:p>
        </w:tc>
        <w:tc>
          <w:tcPr>
            <w:tcW w:w="1037" w:type="dxa"/>
            <w:vAlign w:val="center"/>
          </w:tcPr>
          <w:p>
            <w:pPr>
              <w:pStyle w:val="TAL"/>
              <w:jc w:val="center"/>
              <w:rPr>
                <w:color w:val="FF0000"/>
                <w:lang w:eastAsia="ja-JP"/>
              </w:rPr>
            </w:pPr>
            <w:r>
              <w:rPr>
                <w:color w:val="FF0000"/>
                <w:lang w:eastAsia="ja-JP"/>
              </w:rPr>
              <w:t>No</w:t>
            </w:r>
          </w:p>
        </w:tc>
      </w:tr>
    </w:tbl>
    <w:p>
      <w:pPr>
        <w:rPr>
          <w:rFonts w:ascii="Arial" w:hAnsi="Arial" w:cs="Arial"/>
        </w:rPr>
      </w:pPr>
    </w:p>
    <w:p>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pPr>
        <w:rPr>
          <w:rFonts w:ascii="Arial" w:hAnsi="Arial" w:cs="Arial"/>
          <w:b/>
        </w:rPr>
      </w:pPr>
      <w:r>
        <w:rPr>
          <w:rFonts w:ascii="Arial" w:hAnsi="Arial" w:cs="Arial"/>
          <w:b/>
        </w:rPr>
        <w:t>Additional explanations/motivations for the time budget changes in the attached Excel table:</w:t>
      </w:r>
    </w:p>
    <w:p>
      <w:pPr>
        <w:rPr>
          <w:rFonts w:ascii="Arial" w:hAnsi="Arial" w:cs="Arial"/>
        </w:rPr>
      </w:pPr>
    </w:p>
    <w:p>
      <w:pPr>
        <w:rPr>
          <w:rFonts w:ascii="Arial" w:hAnsi="Arial" w:cs="Arial"/>
        </w:rPr>
      </w:pPr>
    </w:p>
    <w:p>
      <w:pPr>
        <w:pStyle w:val="2"/>
      </w:pPr>
      <w:r>
        <w:t>2.</w:t>
      </w:r>
      <w:r>
        <w:tab/>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2"/>
        <w:rPr>
          <w:lang w:eastAsia="ja-JP"/>
        </w:rPr>
      </w:pPr>
      <w:r>
        <w:rPr>
          <w:lang w:eastAsia="ja-JP"/>
        </w:rPr>
        <w:lastRenderedPageBreak/>
        <w:t>2.1</w:t>
      </w:r>
      <w:r>
        <w:rPr>
          <w:lang w:eastAsia="ja-JP"/>
        </w:rPr>
        <w:tab/>
      </w:r>
      <w:r>
        <w:rPr>
          <w:rFonts w:hint="eastAsia"/>
          <w:lang w:eastAsia="ja-JP"/>
        </w:rPr>
        <w:t>RAN1</w:t>
      </w:r>
    </w:p>
    <w:p>
      <w:pPr>
        <w:pStyle w:val="4"/>
        <w:rPr>
          <w:lang w:eastAsia="ja-JP"/>
        </w:rPr>
      </w:pPr>
      <w:r>
        <w:rPr>
          <w:lang w:eastAsia="ja-JP"/>
        </w:rPr>
        <w:t>2.1.1</w:t>
      </w:r>
      <w:r>
        <w:rPr>
          <w:lang w:eastAsia="ja-JP"/>
        </w:rPr>
        <w:tab/>
        <w:t>Agreements</w:t>
      </w:r>
    </w:p>
    <w:p>
      <w:pPr>
        <w:pStyle w:val="4"/>
        <w:rPr>
          <w:lang w:eastAsia="ja-JP"/>
        </w:rPr>
      </w:pPr>
      <w:r>
        <w:rPr>
          <w:lang w:eastAsia="ja-JP"/>
        </w:rPr>
        <w:t>2.1.2</w:t>
      </w:r>
      <w:r>
        <w:rPr>
          <w:lang w:eastAsia="ja-JP"/>
        </w:rPr>
        <w:tab/>
        <w:t>Remaining Open issues</w:t>
      </w:r>
    </w:p>
    <w:p>
      <w:pPr>
        <w:pStyle w:val="2"/>
        <w:rPr>
          <w:rFonts w:eastAsiaTheme="minorEastAsia"/>
          <w:lang w:eastAsia="zh-CN"/>
        </w:rPr>
      </w:pPr>
      <w:r>
        <w:rPr>
          <w:lang w:eastAsia="ja-JP"/>
        </w:rPr>
        <w:t>2.2</w:t>
      </w:r>
      <w:r>
        <w:rPr>
          <w:lang w:eastAsia="ja-JP"/>
        </w:rPr>
        <w:tab/>
      </w:r>
      <w:r>
        <w:rPr>
          <w:rFonts w:hint="eastAsia"/>
          <w:lang w:eastAsia="ja-JP"/>
        </w:rPr>
        <w:t>RAN2</w:t>
      </w:r>
    </w:p>
    <w:p>
      <w:pPr>
        <w:pStyle w:val="4"/>
        <w:rPr>
          <w:rFonts w:eastAsiaTheme="minorEastAsia"/>
          <w:lang w:eastAsia="zh-CN"/>
        </w:rPr>
      </w:pPr>
      <w:r>
        <w:rPr>
          <w:lang w:eastAsia="ja-JP"/>
        </w:rPr>
        <w:t>2.2.1</w:t>
      </w:r>
      <w:r>
        <w:rPr>
          <w:lang w:eastAsia="ja-JP"/>
        </w:rPr>
        <w:tab/>
        <w:t>Agreements</w:t>
      </w:r>
    </w:p>
    <w:p>
      <w:pPr>
        <w:rPr>
          <w:rFonts w:eastAsiaTheme="minorHAnsi" w:hAnsi="Times New Roman" w:cs="Times New Roman"/>
          <w:szCs w:val="21"/>
          <w:u w:val="single"/>
        </w:rPr>
      </w:pPr>
      <w:r>
        <w:rPr>
          <w:rFonts w:eastAsiaTheme="minorHAnsi" w:hAnsi="Times New Roman" w:cs="Times New Roman"/>
          <w:szCs w:val="21"/>
          <w:u w:val="single"/>
          <w:shd w:val="pct15" w:color="auto" w:fill="FFFFFF"/>
        </w:rPr>
        <w:t>Agreements in R2#116bis-e</w:t>
      </w:r>
    </w:p>
    <w:p>
      <w:pPr>
        <w:pStyle w:val="Doc-text2"/>
        <w:ind w:left="800" w:hanging="400"/>
        <w:rPr>
          <w:rFonts w:asciiTheme="minorHAnsi" w:eastAsiaTheme="minorHAnsi" w:hAnsi="Times New Roman" w:cs="Times New Roman"/>
          <w:szCs w:val="21"/>
          <w:u w:val="single"/>
        </w:rPr>
      </w:pPr>
    </w:p>
    <w:p>
      <w:pPr>
        <w:pStyle w:val="Doc-text2"/>
        <w:ind w:left="0" w:firstLine="0"/>
        <w:rPr>
          <w:rFonts w:asciiTheme="minorHAnsi" w:eastAsiaTheme="minorHAnsi" w:hAnsi="Times New Roman" w:cs="Times New Roman"/>
          <w:szCs w:val="21"/>
        </w:rPr>
      </w:pPr>
      <w:r>
        <w:rPr>
          <w:rFonts w:asciiTheme="minorHAnsi" w:eastAsiaTheme="minorHAnsi" w:hAnsi="Times New Roman" w:cs="Times New Roman"/>
          <w:szCs w:val="21"/>
        </w:rPr>
        <w:t>The following were agreed based on email discussion summary in R2-2200039</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The parts without TBD in Table 1  are assumed to directly follow LTE UDC mechanism.</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UDC is not applied to the SDAP header and SDAP control PDU.</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The UDC header is located after SDAP header in the UDC PDU format.</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UDC is not applied to DAPS in NR.</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 xml:space="preserve">NR UDC is not applied to </w:t>
      </w:r>
      <w:proofErr w:type="spellStart"/>
      <w:r>
        <w:rPr>
          <w:rFonts w:asciiTheme="minorHAnsi" w:eastAsiaTheme="minorHAnsi" w:hAnsi="Times New Roman" w:cs="Times New Roman"/>
          <w:b w:val="0"/>
          <w:szCs w:val="21"/>
        </w:rPr>
        <w:t>sidelink</w:t>
      </w:r>
      <w:proofErr w:type="spellEnd"/>
      <w:r>
        <w:rPr>
          <w:rFonts w:asciiTheme="minorHAnsi" w:eastAsiaTheme="minorHAnsi" w:hAnsi="Times New Roman" w:cs="Times New Roman"/>
          <w:b w:val="0"/>
          <w:szCs w:val="21"/>
        </w:rPr>
        <w:t xml:space="preserve"> DRBs.</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With Figure 4.2.2-1, there is no need to further clarify UDC decompression being performed after PDCP re-ordering in the specification.</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 xml:space="preserve">UE shall support number of UDC DRBs 2. FFS if we need to support some additional UE capability. </w:t>
      </w:r>
    </w:p>
    <w:p>
      <w:pPr>
        <w:pStyle w:val="Agreement"/>
        <w:numPr>
          <w:ilvl w:val="0"/>
          <w:numId w:val="21"/>
        </w:numPr>
        <w:tabs>
          <w:tab w:val="left" w:pos="1619"/>
        </w:tabs>
        <w:spacing w:after="0"/>
        <w:ind w:left="800" w:hanging="400"/>
        <w:rPr>
          <w:rFonts w:asciiTheme="minorHAnsi" w:eastAsiaTheme="minorHAnsi" w:hAnsi="Times New Roman" w:cs="Times New Roman"/>
          <w:szCs w:val="21"/>
        </w:rPr>
      </w:pPr>
      <w:r>
        <w:rPr>
          <w:rFonts w:asciiTheme="minorHAnsi" w:eastAsiaTheme="minorHAnsi" w:hAnsi="Times New Roman" w:cs="Times New Roman"/>
          <w:b w:val="0"/>
          <w:szCs w:val="21"/>
        </w:rPr>
        <w:t xml:space="preserve">Continue by email, can include tech proposals from </w:t>
      </w:r>
      <w:proofErr w:type="spellStart"/>
      <w:r>
        <w:rPr>
          <w:rFonts w:asciiTheme="minorHAnsi" w:eastAsiaTheme="minorHAnsi" w:hAnsi="Times New Roman" w:cs="Times New Roman"/>
          <w:b w:val="0"/>
          <w:szCs w:val="21"/>
        </w:rPr>
        <w:t>tdocs</w:t>
      </w:r>
      <w:proofErr w:type="spellEnd"/>
      <w:r>
        <w:rPr>
          <w:rFonts w:asciiTheme="minorHAnsi" w:eastAsiaTheme="minorHAnsi" w:hAnsi="Times New Roman" w:cs="Times New Roman"/>
          <w:b w:val="0"/>
          <w:szCs w:val="21"/>
        </w:rPr>
        <w:t xml:space="preserve"> below (proponents are expected to request), continue on the non-agreed parts, review CRs.</w:t>
      </w:r>
    </w:p>
    <w:p>
      <w:pPr>
        <w:pStyle w:val="Doc-text2"/>
        <w:ind w:left="800" w:hanging="400"/>
        <w:rPr>
          <w:rFonts w:asciiTheme="minorHAnsi" w:eastAsiaTheme="minorHAnsi" w:hAnsi="Times New Roman" w:cs="Times New Roman"/>
          <w:szCs w:val="21"/>
        </w:rPr>
      </w:pPr>
    </w:p>
    <w:p>
      <w:pPr>
        <w:pStyle w:val="Doc-text2"/>
        <w:ind w:left="0" w:firstLine="0"/>
        <w:rPr>
          <w:rFonts w:asciiTheme="minorHAnsi" w:eastAsiaTheme="minorHAnsi" w:hAnsi="Times New Roman" w:cs="Times New Roman"/>
          <w:szCs w:val="21"/>
        </w:rPr>
      </w:pPr>
      <w:r>
        <w:rPr>
          <w:rFonts w:asciiTheme="minorHAnsi" w:eastAsiaTheme="minorHAnsi" w:hAnsi="Times New Roman" w:cs="Times New Roman"/>
          <w:szCs w:val="21"/>
        </w:rPr>
        <w:t>The following were agreed based on offline report R2-2201914</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FFS whether UE data rate limitation with UDC need to be supported with a UE capability.</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UDC continuity can be configured for the same cases as ROHC continuity</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 xml:space="preserve">Assume that P2 and P5 can be supported, CRs for review to next meeting anyway. If issues are found R2 can revert this assumption (at next meeting). </w:t>
      </w:r>
    </w:p>
    <w:p>
      <w:pPr>
        <w:pStyle w:val="Agreement"/>
        <w:numPr>
          <w:ilvl w:val="0"/>
          <w:numId w:val="0"/>
        </w:numPr>
        <w:ind w:left="1619"/>
        <w:rPr>
          <w:rFonts w:asciiTheme="minorHAnsi" w:eastAsiaTheme="minorHAnsi" w:hAnsi="Times New Roman" w:cs="Times New Roman"/>
          <w:b w:val="0"/>
          <w:szCs w:val="21"/>
        </w:rPr>
      </w:pPr>
      <w:r>
        <w:rPr>
          <w:rFonts w:asciiTheme="minorHAnsi" w:eastAsiaTheme="minorHAnsi" w:hAnsi="Times New Roman" w:cs="Times New Roman"/>
          <w:b w:val="0"/>
          <w:szCs w:val="21"/>
        </w:rPr>
        <w:t>P2: UDC is supported for non-split bearer type in NR-DC. It is supported that MN sends to SN the maximum number of UDC DRBs that can be configured by SN. FFS if any other coordination is needed.</w:t>
      </w:r>
    </w:p>
    <w:p>
      <w:pPr>
        <w:pStyle w:val="Agreement"/>
        <w:numPr>
          <w:ilvl w:val="0"/>
          <w:numId w:val="0"/>
        </w:numPr>
        <w:ind w:left="1619"/>
        <w:rPr>
          <w:rFonts w:asciiTheme="minorHAnsi" w:eastAsiaTheme="minorHAnsi" w:hAnsi="Times New Roman" w:cs="Times New Roman"/>
          <w:b w:val="0"/>
          <w:szCs w:val="21"/>
        </w:rPr>
      </w:pPr>
      <w:r>
        <w:rPr>
          <w:rFonts w:asciiTheme="minorHAnsi" w:eastAsiaTheme="minorHAnsi" w:hAnsi="Times New Roman" w:cs="Times New Roman"/>
          <w:b w:val="0"/>
          <w:szCs w:val="21"/>
        </w:rPr>
        <w:t>P5: Support NR UDC for MR-DC and split bearer type, with the following restrictions</w:t>
      </w:r>
    </w:p>
    <w:p>
      <w:pPr>
        <w:pStyle w:val="Agreement"/>
        <w:numPr>
          <w:ilvl w:val="0"/>
          <w:numId w:val="0"/>
        </w:numPr>
        <w:ind w:left="1619"/>
        <w:rPr>
          <w:rFonts w:asciiTheme="minorHAnsi" w:eastAsiaTheme="minorHAnsi" w:hAnsi="Times New Roman" w:cs="Times New Roman"/>
          <w:b w:val="0"/>
          <w:szCs w:val="21"/>
        </w:rPr>
      </w:pPr>
      <w:r>
        <w:rPr>
          <w:rFonts w:asciiTheme="minorHAnsi" w:eastAsiaTheme="minorHAnsi" w:hAnsi="Times New Roman" w:cs="Times New Roman"/>
          <w:b w:val="0"/>
          <w:szCs w:val="21"/>
        </w:rPr>
        <w:t>- Only include NR-DC, NGEN-DC, and NE-DC (i.e., EN-DC is not supported)</w:t>
      </w:r>
    </w:p>
    <w:p>
      <w:pPr>
        <w:pStyle w:val="Agreement"/>
        <w:numPr>
          <w:ilvl w:val="0"/>
          <w:numId w:val="0"/>
        </w:numPr>
        <w:ind w:left="1619"/>
        <w:rPr>
          <w:rFonts w:asciiTheme="minorHAnsi" w:eastAsiaTheme="minorHAnsi" w:hAnsi="Times New Roman" w:cs="Times New Roman"/>
          <w:b w:val="0"/>
          <w:szCs w:val="21"/>
        </w:rPr>
      </w:pPr>
      <w:r>
        <w:rPr>
          <w:rFonts w:asciiTheme="minorHAnsi" w:eastAsiaTheme="minorHAnsi" w:hAnsi="Times New Roman" w:cs="Times New Roman"/>
          <w:b w:val="0"/>
          <w:szCs w:val="21"/>
        </w:rPr>
        <w:t>- No enhancements supported for potential data loss for split bearer case.</w:t>
      </w:r>
    </w:p>
    <w:p>
      <w:pPr>
        <w:pStyle w:val="Agreement"/>
        <w:numPr>
          <w:ilvl w:val="0"/>
          <w:numId w:val="21"/>
        </w:numPr>
        <w:tabs>
          <w:tab w:val="left" w:pos="1619"/>
        </w:tabs>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Send an LS to RAN3 to inform of NR UDC potential impact to CU-CP/UP splitting scenario. R2 understands that decisions as well as the required specification work are up to RAN3.</w:t>
      </w:r>
    </w:p>
    <w:p>
      <w:pPr>
        <w:ind w:left="400" w:hanging="400"/>
        <w:rPr>
          <w:rFonts w:eastAsiaTheme="minorHAnsi" w:hAnsi="Times New Roman" w:cs="Times New Roman"/>
          <w:szCs w:val="21"/>
          <w:u w:val="single"/>
        </w:rPr>
      </w:pPr>
    </w:p>
    <w:p>
      <w:pPr>
        <w:pStyle w:val="Doc-text2"/>
        <w:ind w:left="0" w:firstLine="0"/>
        <w:rPr>
          <w:rFonts w:asciiTheme="minorHAnsi" w:eastAsiaTheme="minorHAnsi" w:hAnsi="Times New Roman" w:cs="Times New Roman"/>
          <w:szCs w:val="21"/>
        </w:rPr>
      </w:pPr>
      <w:r>
        <w:rPr>
          <w:rFonts w:asciiTheme="minorHAnsi" w:eastAsiaTheme="minorHAnsi" w:hAnsi="Times New Roman" w:cs="Times New Roman"/>
          <w:szCs w:val="21"/>
        </w:rPr>
        <w:t xml:space="preserve">An LS to RAN3 was agreed in </w:t>
      </w:r>
      <w:r>
        <w:rPr>
          <w:rFonts w:asciiTheme="minorHAnsi" w:eastAsiaTheme="minorHAnsi" w:hAnsi="Times New Roman" w:cs="Times New Roman"/>
          <w:b/>
          <w:szCs w:val="21"/>
        </w:rPr>
        <w:t xml:space="preserve">R2-2202033. </w:t>
      </w:r>
    </w:p>
    <w:p>
      <w:pPr>
        <w:ind w:leftChars="300" w:left="1030" w:hanging="400"/>
        <w:rPr>
          <w:rFonts w:eastAsiaTheme="minorHAnsi" w:hAnsi="Times New Roman" w:cs="Times New Roman"/>
          <w:szCs w:val="21"/>
        </w:rPr>
      </w:pPr>
    </w:p>
    <w:p>
      <w:pPr>
        <w:ind w:left="400" w:hanging="400"/>
        <w:rPr>
          <w:rFonts w:eastAsiaTheme="minorHAnsi" w:hAnsi="Times New Roman" w:cs="Times New Roman"/>
          <w:szCs w:val="21"/>
        </w:rPr>
      </w:pPr>
    </w:p>
    <w:p>
      <w:pPr>
        <w:rPr>
          <w:rFonts w:eastAsiaTheme="minorHAnsi" w:hAnsi="Times New Roman" w:cs="Times New Roman"/>
          <w:b/>
          <w:szCs w:val="21"/>
          <w:u w:val="single"/>
        </w:rPr>
      </w:pPr>
      <w:r>
        <w:rPr>
          <w:rFonts w:eastAsiaTheme="minorHAnsi" w:hAnsi="Times New Roman" w:cs="Times New Roman"/>
          <w:szCs w:val="21"/>
          <w:u w:val="single"/>
          <w:shd w:val="pct15" w:color="auto" w:fill="FFFFFF"/>
        </w:rPr>
        <w:t>Agreements in R2#117-e</w:t>
      </w:r>
    </w:p>
    <w:p>
      <w:pPr>
        <w:ind w:left="400" w:hanging="400"/>
        <w:rPr>
          <w:rFonts w:eastAsiaTheme="minorHAnsi" w:hAnsi="Times New Roman" w:cs="Times New Roman"/>
          <w:szCs w:val="21"/>
        </w:rPr>
      </w:pPr>
      <w:r>
        <w:rPr>
          <w:rFonts w:eastAsiaTheme="minorHAnsi" w:hAnsi="Times New Roman" w:cs="Times New Roman"/>
          <w:szCs w:val="21"/>
        </w:rPr>
        <w:t>The following were agreed based on offline report in R2-2203838</w:t>
      </w:r>
    </w:p>
    <w:p>
      <w:pPr>
        <w:pStyle w:val="Agreement"/>
        <w:numPr>
          <w:ilvl w:val="0"/>
          <w:numId w:val="21"/>
        </w:numPr>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No additional inter-node coordination between MN and SN is needed on top of what has been specified in the current RRC CR in R2-2203108.</w:t>
      </w:r>
    </w:p>
    <w:p>
      <w:pPr>
        <w:pStyle w:val="Agreement"/>
        <w:numPr>
          <w:ilvl w:val="0"/>
          <w:numId w:val="21"/>
        </w:numPr>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lastRenderedPageBreak/>
        <w:t xml:space="preserve">Related to </w:t>
      </w:r>
      <w:proofErr w:type="spellStart"/>
      <w:r>
        <w:rPr>
          <w:rFonts w:asciiTheme="minorHAnsi" w:eastAsiaTheme="minorHAnsi" w:hAnsi="Times New Roman" w:cs="Times New Roman"/>
          <w:b w:val="0"/>
          <w:szCs w:val="21"/>
        </w:rPr>
        <w:t>drb-ContinueUDC</w:t>
      </w:r>
      <w:proofErr w:type="spellEnd"/>
      <w:r>
        <w:rPr>
          <w:rFonts w:asciiTheme="minorHAnsi" w:eastAsiaTheme="minorHAnsi" w:hAnsi="Times New Roman" w:cs="Times New Roman"/>
          <w:b w:val="0"/>
          <w:szCs w:val="21"/>
        </w:rPr>
        <w:t xml:space="preserve">, assume that we modify the normative text, but the modification should be simpler than Option 2, details in the CR discussion. </w:t>
      </w:r>
    </w:p>
    <w:p>
      <w:pPr>
        <w:pStyle w:val="Agreement"/>
        <w:numPr>
          <w:ilvl w:val="0"/>
          <w:numId w:val="21"/>
        </w:numPr>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RAN2 recognizes that the UE is not expected to handle peak data rates with UDC, but No additional UE capability restriction is introduced in terms of maximum uplink data rate for NR UDC. UE is allowed to not compress, in case data rate is higher than what the UE is capable of. FFS if any of this need to be captured in a TS (can be discussed in the CR discussion)</w:t>
      </w:r>
    </w:p>
    <w:p>
      <w:pPr>
        <w:pStyle w:val="Agreement"/>
        <w:numPr>
          <w:ilvl w:val="0"/>
          <w:numId w:val="21"/>
        </w:numPr>
        <w:spacing w:after="0"/>
        <w:ind w:left="800" w:hanging="400"/>
        <w:rPr>
          <w:rFonts w:asciiTheme="minorHAnsi" w:eastAsiaTheme="minorHAnsi" w:hAnsi="Times New Roman" w:cs="Times New Roman"/>
          <w:b w:val="0"/>
          <w:szCs w:val="21"/>
        </w:rPr>
      </w:pPr>
      <w:r>
        <w:rPr>
          <w:rFonts w:asciiTheme="minorHAnsi" w:eastAsiaTheme="minorHAnsi" w:hAnsi="Times New Roman" w:cs="Times New Roman"/>
          <w:b w:val="0"/>
          <w:szCs w:val="21"/>
        </w:rPr>
        <w:t>No enhancement is introduced to handle the potential issue of PDCP PDUs to be discarded by the network side</w:t>
      </w:r>
    </w:p>
    <w:p>
      <w:pPr>
        <w:rPr>
          <w:rFonts w:eastAsiaTheme="minorHAnsi" w:hAnsi="Times New Roman" w:cs="Times New Roman"/>
          <w:szCs w:val="21"/>
        </w:rPr>
      </w:pPr>
    </w:p>
    <w:p>
      <w:pPr>
        <w:rPr>
          <w:rFonts w:ascii="Times New Roman" w:hAnsi="Times New Roman" w:cs="Times New Roman"/>
          <w:sz w:val="20"/>
          <w:szCs w:val="20"/>
        </w:rPr>
      </w:pPr>
      <w:r>
        <w:rPr>
          <w:rFonts w:eastAsiaTheme="minorHAnsi" w:hAnsi="Times New Roman" w:cs="Times New Roman"/>
          <w:szCs w:val="21"/>
        </w:rPr>
        <w:t>All 4 CRs (including CRs to 38.300, 38.331, 38.323 and 37.340) for NR UDC introduction (not including UE capability) were agreed, and two UE capabilit</w:t>
      </w:r>
      <w:r>
        <w:rPr>
          <w:rFonts w:hAnsi="Times New Roman" w:cs="Times New Roman" w:hint="eastAsia"/>
          <w:szCs w:val="21"/>
        </w:rPr>
        <w:t>y</w:t>
      </w:r>
      <w:r>
        <w:rPr>
          <w:rFonts w:eastAsiaTheme="minorHAnsi" w:hAnsi="Times New Roman" w:cs="Times New Roman"/>
          <w:szCs w:val="21"/>
        </w:rPr>
        <w:t xml:space="preserve"> related CRs (draft CRs to 38.306 and 38.331) were endorsed.</w:t>
      </w:r>
    </w:p>
    <w:p>
      <w:pPr>
        <w:rPr>
          <w:rFonts w:hint="eastAsia"/>
        </w:rPr>
      </w:pPr>
    </w:p>
    <w:p>
      <w:pPr>
        <w:pStyle w:val="4"/>
        <w:rPr>
          <w:rFonts w:eastAsiaTheme="minorEastAsia"/>
          <w:lang w:eastAsia="zh-CN"/>
        </w:rPr>
      </w:pPr>
      <w:r>
        <w:rPr>
          <w:lang w:eastAsia="ja-JP"/>
        </w:rPr>
        <w:t>2.2.2</w:t>
      </w:r>
      <w:r>
        <w:rPr>
          <w:lang w:eastAsia="ja-JP"/>
        </w:rPr>
        <w:tab/>
        <w:t xml:space="preserve">Remaining Open issues </w:t>
      </w:r>
    </w:p>
    <w:p>
      <w:pPr>
        <w:rPr>
          <w:rFonts w:hint="eastAsia"/>
        </w:rPr>
      </w:pPr>
      <w:r>
        <w:rPr>
          <w:rFonts w:eastAsiaTheme="minorHAnsi" w:hAnsi="Times New Roman" w:cs="Times New Roman" w:hint="eastAsia"/>
          <w:szCs w:val="21"/>
        </w:rPr>
        <w:t>None.</w:t>
      </w:r>
    </w:p>
    <w:p>
      <w:pPr>
        <w:pStyle w:val="2"/>
        <w:rPr>
          <w:lang w:eastAsia="ja-JP"/>
        </w:rPr>
      </w:pPr>
      <w:r>
        <w:rPr>
          <w:lang w:eastAsia="ja-JP"/>
        </w:rPr>
        <w:t>2.3</w:t>
      </w:r>
      <w:r>
        <w:rPr>
          <w:lang w:eastAsia="ja-JP"/>
        </w:rPr>
        <w:tab/>
      </w:r>
      <w:r>
        <w:rPr>
          <w:rFonts w:hint="eastAsia"/>
          <w:lang w:eastAsia="ja-JP"/>
        </w:rPr>
        <w:t>RAN3</w:t>
      </w:r>
    </w:p>
    <w:p>
      <w:pPr>
        <w:pStyle w:val="4"/>
        <w:rPr>
          <w:rFonts w:eastAsiaTheme="minorEastAsia"/>
          <w:lang w:eastAsia="zh-CN"/>
        </w:rPr>
      </w:pPr>
      <w:r>
        <w:rPr>
          <w:lang w:eastAsia="ja-JP"/>
        </w:rPr>
        <w:t>2.3.1</w:t>
      </w:r>
      <w:r>
        <w:rPr>
          <w:lang w:eastAsia="ja-JP"/>
        </w:rPr>
        <w:tab/>
        <w:t>Agreements</w:t>
      </w:r>
    </w:p>
    <w:p>
      <w:pPr>
        <w:rPr>
          <w:rFonts w:ascii="Times New Roman" w:hAnsi="Times New Roman" w:cs="Times New Roman"/>
          <w:sz w:val="20"/>
          <w:szCs w:val="20"/>
        </w:rPr>
      </w:pPr>
      <w:r>
        <w:rPr>
          <w:rFonts w:eastAsiaTheme="minorHAnsi" w:hAnsi="Times New Roman" w:cs="Times New Roman"/>
          <w:szCs w:val="21"/>
        </w:rPr>
        <w:t>There were two RAN3 meetings from last RAN plenary, but only RAN3#115 meeting treated NR UDC related issue since there was an LS received from RAN2 to let RAN3 discuss the scenario of CU-CP/UP splitting for NR UDC. RAN3 agreed that NR UDC can be applied for CU-CP/UP splitting scenario in both LTE and NR and corresponding CRs (CRs to 38.460 and 38.463) were agreed.</w:t>
      </w:r>
    </w:p>
    <w:p>
      <w:pPr>
        <w:rPr>
          <w:rFonts w:ascii="Times New Roman" w:hAnsi="Times New Roman" w:cs="Times New Roman"/>
          <w:sz w:val="20"/>
          <w:szCs w:val="20"/>
        </w:rPr>
      </w:pPr>
    </w:p>
    <w:p>
      <w:pPr>
        <w:pStyle w:val="4"/>
        <w:rPr>
          <w:rFonts w:eastAsiaTheme="minorEastAsia"/>
          <w:lang w:eastAsia="zh-CN"/>
        </w:rPr>
      </w:pPr>
      <w:r>
        <w:rPr>
          <w:lang w:eastAsia="ja-JP"/>
        </w:rPr>
        <w:t>2.3.2</w:t>
      </w:r>
      <w:r>
        <w:rPr>
          <w:lang w:eastAsia="ja-JP"/>
        </w:rPr>
        <w:tab/>
        <w:t>Remaining Open issues</w:t>
      </w:r>
      <w:r>
        <w:rPr>
          <w:rFonts w:eastAsiaTheme="minorEastAsia" w:hint="eastAsia"/>
          <w:lang w:eastAsia="zh-CN"/>
        </w:rPr>
        <w:t xml:space="preserve"> </w:t>
      </w:r>
    </w:p>
    <w:p>
      <w:pPr>
        <w:rPr>
          <w:rFonts w:hint="eastAsia"/>
        </w:rPr>
      </w:pPr>
      <w:r>
        <w:rPr>
          <w:rFonts w:eastAsiaTheme="minorHAnsi" w:hAnsi="Times New Roman" w:cs="Times New Roman" w:hint="eastAsia"/>
          <w:szCs w:val="21"/>
        </w:rPr>
        <w:t>None.</w:t>
      </w:r>
    </w:p>
    <w:p>
      <w:pPr>
        <w:pStyle w:val="2"/>
        <w:rPr>
          <w:lang w:eastAsia="ja-JP"/>
        </w:rPr>
      </w:pPr>
      <w:r>
        <w:rPr>
          <w:lang w:eastAsia="ja-JP"/>
        </w:rPr>
        <w:lastRenderedPageBreak/>
        <w:t>2.4</w:t>
      </w:r>
      <w:r>
        <w:rPr>
          <w:lang w:eastAsia="ja-JP"/>
        </w:rPr>
        <w:tab/>
      </w:r>
      <w:r>
        <w:rPr>
          <w:rFonts w:hint="eastAsia"/>
          <w:lang w:eastAsia="ja-JP"/>
        </w:rPr>
        <w:t>RAN4</w:t>
      </w:r>
    </w:p>
    <w:p>
      <w:pPr>
        <w:pStyle w:val="4"/>
        <w:rPr>
          <w:lang w:eastAsia="ja-JP"/>
        </w:rPr>
      </w:pPr>
      <w:r>
        <w:rPr>
          <w:lang w:eastAsia="ja-JP"/>
        </w:rPr>
        <w:t>2.4.1</w:t>
      </w:r>
      <w:r>
        <w:rPr>
          <w:lang w:eastAsia="ja-JP"/>
        </w:rPr>
        <w:tab/>
        <w:t>Agreements</w:t>
      </w:r>
    </w:p>
    <w:p>
      <w:pPr>
        <w:pStyle w:val="4"/>
        <w:rPr>
          <w:rFonts w:cs="Arial"/>
          <w:lang w:eastAsia="ja-JP"/>
        </w:rPr>
      </w:pPr>
      <w:r>
        <w:rPr>
          <w:lang w:eastAsia="ja-JP"/>
        </w:rPr>
        <w:t>2.4.2</w:t>
      </w:r>
      <w:r>
        <w:rPr>
          <w:lang w:eastAsia="ja-JP"/>
        </w:rPr>
        <w:tab/>
        <w:t>Remaining Open issues</w:t>
      </w:r>
    </w:p>
    <w:p>
      <w:pPr>
        <w:pStyle w:val="2"/>
        <w:rPr>
          <w:lang w:eastAsia="ja-JP"/>
        </w:rPr>
      </w:pPr>
      <w:r>
        <w:rPr>
          <w:lang w:eastAsia="ja-JP"/>
        </w:rPr>
        <w:t>2.5</w:t>
      </w:r>
      <w:r>
        <w:rPr>
          <w:lang w:eastAsia="ja-JP"/>
        </w:rPr>
        <w:tab/>
      </w:r>
      <w:r>
        <w:rPr>
          <w:rFonts w:hint="eastAsia"/>
          <w:lang w:eastAsia="ja-JP"/>
        </w:rPr>
        <w:t>RAN</w:t>
      </w:r>
      <w:r>
        <w:rPr>
          <w:lang w:eastAsia="ja-JP"/>
        </w:rPr>
        <w:t>5</w:t>
      </w:r>
    </w:p>
    <w:p>
      <w:pPr>
        <w:pStyle w:val="4"/>
        <w:rPr>
          <w:rFonts w:eastAsiaTheme="minorEastAsia"/>
          <w:lang w:eastAsia="zh-CN"/>
        </w:rPr>
      </w:pPr>
      <w:r>
        <w:rPr>
          <w:lang w:eastAsia="ja-JP"/>
        </w:rPr>
        <w:t>2.5.1</w:t>
      </w:r>
      <w:r>
        <w:rPr>
          <w:lang w:eastAsia="ja-JP"/>
        </w:rPr>
        <w:tab/>
        <w:t>Agreements</w:t>
      </w:r>
    </w:p>
    <w:p>
      <w:pPr>
        <w:pStyle w:val="4"/>
        <w:rPr>
          <w:lang w:eastAsia="ja-JP"/>
        </w:rPr>
      </w:pPr>
      <w:r>
        <w:rPr>
          <w:lang w:eastAsia="ja-JP"/>
        </w:rPr>
        <w:t>2.5.2</w:t>
      </w:r>
      <w:r>
        <w:rPr>
          <w:lang w:eastAsia="ja-JP"/>
        </w:rPr>
        <w:tab/>
        <w:t>Remaining Open issues</w:t>
      </w:r>
    </w:p>
    <w:p>
      <w:pPr>
        <w:pStyle w:val="4"/>
        <w:rPr>
          <w:lang w:eastAsia="ja-JP"/>
        </w:rPr>
      </w:pPr>
      <w:r>
        <w:rPr>
          <w:lang w:eastAsia="ja-JP"/>
        </w:rPr>
        <w:t>2.5.3</w:t>
      </w:r>
      <w:r>
        <w:rPr>
          <w:lang w:eastAsia="ja-JP"/>
        </w:rPr>
        <w:tab/>
        <w:t>Remaining Open issues with cross-WG dependencies</w:t>
      </w:r>
    </w:p>
    <w:p>
      <w:pPr>
        <w:pStyle w:val="2"/>
        <w:rPr>
          <w:lang w:eastAsia="ja-JP"/>
        </w:rPr>
      </w:pPr>
      <w:r>
        <w:rPr>
          <w:lang w:eastAsia="ja-JP"/>
        </w:rPr>
        <w:t>2.6</w:t>
      </w:r>
      <w:r>
        <w:rPr>
          <w:lang w:eastAsia="ja-JP"/>
        </w:rPr>
        <w:tab/>
      </w:r>
      <w:r>
        <w:rPr>
          <w:rFonts w:hint="eastAsia"/>
          <w:lang w:eastAsia="ja-JP"/>
        </w:rPr>
        <w:t>RAN6</w:t>
      </w:r>
    </w:p>
    <w:p>
      <w:pPr>
        <w:pStyle w:val="4"/>
        <w:rPr>
          <w:lang w:eastAsia="ja-JP"/>
        </w:rPr>
      </w:pPr>
      <w:r>
        <w:rPr>
          <w:lang w:eastAsia="ja-JP"/>
        </w:rPr>
        <w:t>2.6.1</w:t>
      </w:r>
      <w:r>
        <w:rPr>
          <w:lang w:eastAsia="ja-JP"/>
        </w:rPr>
        <w:tab/>
        <w:t>Agreements</w:t>
      </w:r>
    </w:p>
    <w:p>
      <w:pPr>
        <w:pStyle w:val="4"/>
        <w:rPr>
          <w:rFonts w:cs="Arial"/>
          <w:lang w:eastAsia="ja-JP"/>
        </w:rPr>
      </w:pPr>
      <w:r>
        <w:rPr>
          <w:lang w:eastAsia="ja-JP"/>
        </w:rPr>
        <w:t>2.6.2</w:t>
      </w:r>
      <w:r>
        <w:rPr>
          <w:lang w:eastAsia="ja-JP"/>
        </w:rPr>
        <w:tab/>
        <w:t>Remaining Open issues</w:t>
      </w:r>
    </w:p>
    <w:p>
      <w:pPr>
        <w:pStyle w:val="2"/>
      </w:pPr>
      <w:r>
        <w:t>3.</w:t>
      </w:r>
      <w:r>
        <w:tab/>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pPr>
        <w:pStyle w:val="4"/>
        <w:rPr>
          <w:lang w:eastAsia="ja-JP"/>
        </w:rPr>
      </w:pPr>
      <w:r>
        <w:rPr>
          <w:lang w:eastAsia="ja-JP"/>
        </w:rPr>
        <w:t>3.1.1</w:t>
      </w:r>
      <w:r>
        <w:rPr>
          <w:lang w:eastAsia="ja-JP"/>
        </w:rPr>
        <w:tab/>
        <w:t>Agreements with cross-TSG impacts</w:t>
      </w:r>
    </w:p>
    <w:p>
      <w:pPr>
        <w:pStyle w:val="4"/>
        <w:rPr>
          <w:lang w:eastAsia="ja-JP"/>
        </w:rPr>
      </w:pPr>
      <w:r>
        <w:rPr>
          <w:lang w:eastAsia="ja-JP"/>
        </w:rPr>
        <w:t>3.1.2</w:t>
      </w:r>
      <w:r>
        <w:rPr>
          <w:lang w:eastAsia="ja-JP"/>
        </w:rPr>
        <w:tab/>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pPr>
        <w:pStyle w:val="2"/>
      </w:pPr>
      <w:r>
        <w:t>4.</w:t>
      </w:r>
      <w:r>
        <w:tab/>
        <w:t>References</w:t>
      </w:r>
    </w:p>
    <w:p>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pPr>
        <w:ind w:left="630" w:hangingChars="300" w:hanging="630"/>
        <w:rPr>
          <w:rFonts w:eastAsiaTheme="minorHAnsi" w:hAnsi="Times New Roman" w:cs="Times New Roman"/>
          <w:szCs w:val="21"/>
        </w:rPr>
      </w:pPr>
      <w:r>
        <w:rPr>
          <w:rFonts w:eastAsiaTheme="minorHAnsi" w:hAnsi="Times New Roman" w:cs="Times New Roman"/>
          <w:szCs w:val="21"/>
        </w:rPr>
        <w:t>[1]</w:t>
      </w:r>
      <w:r>
        <w:rPr>
          <w:rFonts w:eastAsiaTheme="minorHAnsi" w:hAnsi="Times New Roman" w:cs="Times New Roman"/>
          <w:szCs w:val="21"/>
        </w:rPr>
        <w:tab/>
        <w:t>RP-211203</w:t>
      </w:r>
      <w:r>
        <w:rPr>
          <w:rFonts w:eastAsiaTheme="minorHAnsi" w:hAnsi="Times New Roman" w:cs="Times New Roman" w:hint="eastAsia"/>
          <w:szCs w:val="21"/>
        </w:rPr>
        <w:t xml:space="preserve"> </w:t>
      </w:r>
      <w:r>
        <w:rPr>
          <w:rFonts w:eastAsiaTheme="minorHAnsi" w:hAnsi="Times New Roman" w:cs="Times New Roman"/>
          <w:szCs w:val="21"/>
        </w:rPr>
        <w:t>Revised WID on NR Uplink Data Compression (UDC)</w:t>
      </w:r>
      <w:r>
        <w:rPr>
          <w:rFonts w:eastAsiaTheme="minorHAnsi" w:hAnsi="Times New Roman" w:cs="Times New Roman"/>
          <w:szCs w:val="21"/>
        </w:rPr>
        <w:tab/>
        <w:t>CATT, CMCC</w:t>
      </w:r>
    </w:p>
    <w:p>
      <w:pPr>
        <w:ind w:left="630" w:hangingChars="300" w:hanging="630"/>
        <w:rPr>
          <w:rFonts w:eastAsiaTheme="minorHAnsi" w:hAnsi="Times New Roman" w:cs="Times New Roman"/>
          <w:szCs w:val="21"/>
        </w:rPr>
      </w:pPr>
      <w:r>
        <w:rPr>
          <w:rFonts w:eastAsiaTheme="minorHAnsi" w:hAnsi="Times New Roman" w:cs="Times New Roman"/>
          <w:szCs w:val="21"/>
        </w:rPr>
        <w:t>[2]</w:t>
      </w:r>
      <w:r>
        <w:rPr>
          <w:rFonts w:eastAsiaTheme="minorHAnsi" w:hAnsi="Times New Roman" w:cs="Times New Roman"/>
          <w:szCs w:val="21"/>
        </w:rPr>
        <w:tab/>
        <w:t>RP-220</w:t>
      </w:r>
      <w:r>
        <w:rPr>
          <w:rFonts w:hAnsi="Times New Roman" w:cs="Times New Roman" w:hint="eastAsia"/>
          <w:szCs w:val="21"/>
        </w:rPr>
        <w:t>141</w:t>
      </w:r>
      <w:r>
        <w:rPr>
          <w:rFonts w:eastAsiaTheme="minorHAnsi" w:hAnsi="Times New Roman" w:cs="Times New Roman" w:hint="eastAsia"/>
          <w:szCs w:val="21"/>
        </w:rPr>
        <w:t xml:space="preserve"> </w:t>
      </w:r>
      <w:r>
        <w:rPr>
          <w:rFonts w:eastAsiaTheme="minorHAnsi" w:hAnsi="Times New Roman" w:cs="Times New Roman"/>
          <w:szCs w:val="21"/>
        </w:rPr>
        <w:t>Status Report on NR Uplink Data Compression (UDC)</w:t>
      </w:r>
      <w:r>
        <w:rPr>
          <w:rFonts w:eastAsiaTheme="minorHAnsi" w:hAnsi="Times New Roman" w:cs="Times New Roman"/>
          <w:szCs w:val="21"/>
        </w:rPr>
        <w:tab/>
      </w:r>
      <w:r>
        <w:rPr>
          <w:rFonts w:hAnsi="Times New Roman" w:cs="Times New Roman" w:hint="eastAsia"/>
          <w:szCs w:val="21"/>
        </w:rPr>
        <w:t xml:space="preserve"> </w:t>
      </w:r>
      <w:r>
        <w:rPr>
          <w:rFonts w:eastAsiaTheme="minorHAnsi" w:hAnsi="Times New Roman" w:cs="Times New Roman"/>
          <w:szCs w:val="21"/>
        </w:rPr>
        <w:t>CATT</w:t>
      </w:r>
    </w:p>
    <w:p>
      <w:pPr>
        <w:ind w:left="630" w:hangingChars="300" w:hanging="630"/>
        <w:rPr>
          <w:rFonts w:eastAsiaTheme="minorHAnsi" w:hAnsi="Times New Roman" w:cs="Times New Roman"/>
          <w:szCs w:val="21"/>
        </w:rPr>
      </w:pPr>
      <w:r>
        <w:rPr>
          <w:rFonts w:eastAsiaTheme="minorHAnsi" w:hAnsi="Times New Roman" w:cs="Times New Roman"/>
          <w:szCs w:val="21"/>
        </w:rPr>
        <w:t>[3]</w:t>
      </w:r>
      <w:r>
        <w:rPr>
          <w:rFonts w:eastAsiaTheme="minorHAnsi" w:hAnsi="Times New Roman" w:cs="Times New Roman"/>
          <w:szCs w:val="21"/>
        </w:rPr>
        <w:tab/>
        <w:t>R2-2201276</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Work plan for NR UDC</w:t>
      </w:r>
      <w:r>
        <w:rPr>
          <w:rFonts w:eastAsiaTheme="minorHAnsi" w:hAnsi="Times New Roman" w:cs="Times New Roman"/>
          <w:szCs w:val="21"/>
        </w:rPr>
        <w:tab/>
        <w:t>CATT</w:t>
      </w:r>
    </w:p>
    <w:p>
      <w:pPr>
        <w:ind w:left="630" w:hangingChars="300" w:hanging="630"/>
        <w:rPr>
          <w:rFonts w:eastAsiaTheme="minorHAnsi" w:hAnsi="Times New Roman" w:cs="Times New Roman"/>
          <w:szCs w:val="21"/>
        </w:rPr>
      </w:pPr>
      <w:r>
        <w:rPr>
          <w:rFonts w:eastAsiaTheme="minorHAnsi" w:hAnsi="Times New Roman" w:cs="Times New Roman"/>
          <w:szCs w:val="21"/>
        </w:rPr>
        <w:t>[4]</w:t>
      </w:r>
      <w:r>
        <w:rPr>
          <w:rFonts w:eastAsiaTheme="minorHAnsi" w:hAnsi="Times New Roman" w:cs="Times New Roman"/>
          <w:szCs w:val="21"/>
        </w:rPr>
        <w:tab/>
        <w:t>R2-2201277</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Ericsson, China Unicom, China Telecom, OPPO, ZTE, Samsung</w:t>
      </w:r>
    </w:p>
    <w:p>
      <w:pPr>
        <w:ind w:left="630" w:hangingChars="300" w:hanging="630"/>
        <w:rPr>
          <w:rFonts w:eastAsiaTheme="minorHAnsi" w:hAnsi="Times New Roman" w:cs="Times New Roman"/>
          <w:szCs w:val="21"/>
        </w:rPr>
      </w:pPr>
      <w:r>
        <w:rPr>
          <w:rFonts w:eastAsiaTheme="minorHAnsi" w:hAnsi="Times New Roman" w:cs="Times New Roman"/>
          <w:szCs w:val="21"/>
        </w:rPr>
        <w:t>[5]</w:t>
      </w:r>
      <w:r>
        <w:rPr>
          <w:rFonts w:eastAsiaTheme="minorHAnsi" w:hAnsi="Times New Roman" w:cs="Times New Roman"/>
          <w:szCs w:val="21"/>
        </w:rPr>
        <w:tab/>
        <w:t>R2-2201278</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Ericsson, China Unicom, China Telecom, OPPO, ZTE, Samsung</w:t>
      </w:r>
    </w:p>
    <w:p>
      <w:pPr>
        <w:ind w:left="630" w:hangingChars="300" w:hanging="630"/>
        <w:rPr>
          <w:rFonts w:eastAsiaTheme="minorHAnsi" w:hAnsi="Times New Roman" w:cs="Times New Roman"/>
          <w:szCs w:val="21"/>
        </w:rPr>
      </w:pPr>
      <w:r>
        <w:rPr>
          <w:rFonts w:eastAsiaTheme="minorHAnsi" w:hAnsi="Times New Roman" w:cs="Times New Roman"/>
          <w:szCs w:val="21"/>
        </w:rPr>
        <w:t>[6]</w:t>
      </w:r>
      <w:r>
        <w:rPr>
          <w:rFonts w:eastAsiaTheme="minorHAnsi" w:hAnsi="Times New Roman" w:cs="Times New Roman"/>
          <w:szCs w:val="21"/>
        </w:rPr>
        <w:tab/>
        <w:t>R2-2201279</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Ericsson, China Unicom, China Telecom, OPPO, ZTE, Samsung</w:t>
      </w:r>
    </w:p>
    <w:p>
      <w:pPr>
        <w:ind w:left="630" w:hangingChars="300" w:hanging="630"/>
        <w:rPr>
          <w:rFonts w:eastAsiaTheme="minorHAnsi" w:hAnsi="Times New Roman" w:cs="Times New Roman"/>
          <w:szCs w:val="21"/>
        </w:rPr>
      </w:pPr>
      <w:r>
        <w:rPr>
          <w:rFonts w:eastAsiaTheme="minorHAnsi" w:hAnsi="Times New Roman" w:cs="Times New Roman"/>
          <w:szCs w:val="21"/>
        </w:rPr>
        <w:t>[7]</w:t>
      </w:r>
      <w:r>
        <w:rPr>
          <w:rFonts w:eastAsiaTheme="minorHAnsi" w:hAnsi="Times New Roman" w:cs="Times New Roman"/>
          <w:szCs w:val="21"/>
        </w:rPr>
        <w:tab/>
        <w:t>R2-2201280</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Ericsson, China Unicom, China Telecom, OPPO, ZTE, Samsung</w:t>
      </w:r>
    </w:p>
    <w:p>
      <w:pPr>
        <w:ind w:left="630" w:hangingChars="300" w:hanging="630"/>
        <w:rPr>
          <w:rFonts w:eastAsiaTheme="minorHAnsi" w:hAnsi="Times New Roman" w:cs="Times New Roman"/>
          <w:szCs w:val="21"/>
        </w:rPr>
      </w:pPr>
      <w:r>
        <w:rPr>
          <w:rFonts w:eastAsiaTheme="minorHAnsi" w:hAnsi="Times New Roman" w:cs="Times New Roman"/>
          <w:szCs w:val="21"/>
        </w:rPr>
        <w:t>[8]</w:t>
      </w:r>
      <w:r>
        <w:rPr>
          <w:rFonts w:eastAsiaTheme="minorHAnsi" w:hAnsi="Times New Roman" w:cs="Times New Roman"/>
          <w:szCs w:val="21"/>
        </w:rPr>
        <w:tab/>
        <w:t>R2-2201281</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Ericsson, China Unicom, China Telecom, OPPO, Samsung</w:t>
      </w:r>
    </w:p>
    <w:p>
      <w:pPr>
        <w:ind w:left="630" w:hangingChars="300" w:hanging="630"/>
        <w:rPr>
          <w:rFonts w:eastAsiaTheme="minorHAnsi" w:hAnsi="Times New Roman" w:cs="Times New Roman"/>
          <w:szCs w:val="21"/>
        </w:rPr>
      </w:pPr>
      <w:r>
        <w:rPr>
          <w:rFonts w:eastAsiaTheme="minorHAnsi" w:hAnsi="Times New Roman" w:cs="Times New Roman"/>
          <w:szCs w:val="21"/>
        </w:rPr>
        <w:lastRenderedPageBreak/>
        <w:t>[9]</w:t>
      </w:r>
      <w:r>
        <w:rPr>
          <w:rFonts w:eastAsiaTheme="minorHAnsi" w:hAnsi="Times New Roman" w:cs="Times New Roman"/>
          <w:szCs w:val="21"/>
        </w:rPr>
        <w:tab/>
        <w:t>R2-2200039</w:t>
      </w:r>
      <w:r>
        <w:rPr>
          <w:rFonts w:eastAsiaTheme="minorHAnsi" w:hAnsi="Times New Roman" w:cs="Times New Roman" w:hint="eastAsia"/>
          <w:szCs w:val="21"/>
        </w:rPr>
        <w:t xml:space="preserve"> </w:t>
      </w:r>
      <w:r>
        <w:rPr>
          <w:rFonts w:eastAsiaTheme="minorHAnsi" w:hAnsi="Times New Roman" w:cs="Times New Roman"/>
          <w:szCs w:val="21"/>
        </w:rPr>
        <w:t>Report of [Post116-e][088][UDC] UDC initial discussion (CATT)</w:t>
      </w:r>
      <w:r>
        <w:rPr>
          <w:rFonts w:eastAsiaTheme="minorHAnsi" w:hAnsi="Times New Roman" w:cs="Times New Roman"/>
          <w:szCs w:val="21"/>
        </w:rPr>
        <w:tab/>
        <w:t>CATT</w:t>
      </w:r>
    </w:p>
    <w:p>
      <w:pPr>
        <w:ind w:left="630" w:hangingChars="300" w:hanging="630"/>
        <w:rPr>
          <w:rFonts w:eastAsiaTheme="minorHAnsi" w:hAnsi="Times New Roman" w:cs="Times New Roman"/>
          <w:szCs w:val="21"/>
        </w:rPr>
      </w:pPr>
      <w:r>
        <w:rPr>
          <w:rFonts w:eastAsiaTheme="minorHAnsi" w:hAnsi="Times New Roman" w:cs="Times New Roman"/>
          <w:szCs w:val="21"/>
        </w:rPr>
        <w:t>[10]</w:t>
      </w:r>
      <w:r>
        <w:rPr>
          <w:rFonts w:eastAsiaTheme="minorHAnsi" w:hAnsi="Times New Roman" w:cs="Times New Roman"/>
          <w:szCs w:val="21"/>
        </w:rPr>
        <w:tab/>
        <w:t>R2-2201914</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Report of [AT116bis-e][053][UDC] General (CATT)</w:t>
      </w:r>
      <w:r>
        <w:rPr>
          <w:rFonts w:eastAsiaTheme="minorHAnsi" w:hAnsi="Times New Roman" w:cs="Times New Roman"/>
          <w:szCs w:val="21"/>
        </w:rPr>
        <w:tab/>
        <w:t>CATT</w:t>
      </w:r>
    </w:p>
    <w:p>
      <w:pPr>
        <w:ind w:left="630" w:hangingChars="300" w:hanging="630"/>
        <w:rPr>
          <w:rFonts w:eastAsiaTheme="minorHAnsi" w:hAnsi="Times New Roman" w:cs="Times New Roman"/>
          <w:szCs w:val="21"/>
        </w:rPr>
      </w:pPr>
      <w:r>
        <w:rPr>
          <w:rFonts w:eastAsiaTheme="minorHAnsi" w:hAnsi="Times New Roman" w:cs="Times New Roman"/>
          <w:szCs w:val="21"/>
        </w:rPr>
        <w:t>[11]</w:t>
      </w:r>
      <w:r>
        <w:rPr>
          <w:rFonts w:eastAsiaTheme="minorHAnsi" w:hAnsi="Times New Roman" w:cs="Times New Roman"/>
          <w:szCs w:val="21"/>
        </w:rPr>
        <w:tab/>
        <w:t>R2-2200977</w:t>
      </w:r>
      <w:r>
        <w:rPr>
          <w:rFonts w:eastAsiaTheme="minorHAnsi" w:hAnsi="Times New Roman" w:cs="Times New Roman" w:hint="eastAsia"/>
          <w:szCs w:val="21"/>
        </w:rPr>
        <w:t xml:space="preserve"> </w:t>
      </w:r>
      <w:r>
        <w:rPr>
          <w:rFonts w:eastAsiaTheme="minorHAnsi" w:hAnsi="Times New Roman" w:cs="Times New Roman"/>
          <w:szCs w:val="21"/>
        </w:rPr>
        <w:t>Discussion on UDC support in NR</w:t>
      </w:r>
      <w:r>
        <w:rPr>
          <w:rFonts w:eastAsiaTheme="minorHAnsi" w:hAnsi="Times New Roman" w:cs="Times New Roman"/>
          <w:szCs w:val="21"/>
        </w:rPr>
        <w:tab/>
        <w:t xml:space="preserve">Huawei, </w:t>
      </w:r>
      <w:proofErr w:type="spellStart"/>
      <w:r>
        <w:rPr>
          <w:rFonts w:eastAsiaTheme="minorHAnsi" w:hAnsi="Times New Roman" w:cs="Times New Roman"/>
          <w:szCs w:val="21"/>
        </w:rPr>
        <w:t>HiSilicon</w:t>
      </w:r>
      <w:proofErr w:type="spellEnd"/>
    </w:p>
    <w:p>
      <w:pPr>
        <w:ind w:left="630" w:hangingChars="300" w:hanging="630"/>
        <w:rPr>
          <w:rFonts w:eastAsiaTheme="minorHAnsi" w:hAnsi="Times New Roman" w:cs="Times New Roman"/>
          <w:szCs w:val="21"/>
        </w:rPr>
      </w:pPr>
      <w:r>
        <w:rPr>
          <w:rFonts w:eastAsiaTheme="minorHAnsi" w:hAnsi="Times New Roman" w:cs="Times New Roman"/>
          <w:szCs w:val="21"/>
        </w:rPr>
        <w:t>[12]</w:t>
      </w:r>
      <w:r>
        <w:rPr>
          <w:rFonts w:eastAsiaTheme="minorHAnsi" w:hAnsi="Times New Roman" w:cs="Times New Roman"/>
          <w:szCs w:val="21"/>
        </w:rPr>
        <w:tab/>
        <w:t>R2-2200495</w:t>
      </w:r>
      <w:r>
        <w:rPr>
          <w:rFonts w:eastAsiaTheme="minorHAnsi" w:hAnsi="Times New Roman" w:cs="Times New Roman" w:hint="eastAsia"/>
          <w:szCs w:val="21"/>
        </w:rPr>
        <w:t xml:space="preserve"> </w:t>
      </w:r>
      <w:r>
        <w:rPr>
          <w:rFonts w:eastAsiaTheme="minorHAnsi" w:hAnsi="Times New Roman" w:cs="Times New Roman"/>
          <w:szCs w:val="21"/>
        </w:rPr>
        <w:t>Limit UL data rate for UDC in UE capability</w:t>
      </w:r>
      <w:r>
        <w:rPr>
          <w:rFonts w:eastAsiaTheme="minorHAnsi" w:hAnsi="Times New Roman" w:cs="Times New Roman"/>
          <w:szCs w:val="21"/>
        </w:rPr>
        <w:tab/>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w:t>
      </w:r>
    </w:p>
    <w:p>
      <w:pPr>
        <w:ind w:left="630" w:hangingChars="300" w:hanging="630"/>
        <w:rPr>
          <w:rFonts w:eastAsiaTheme="minorHAnsi" w:hAnsi="Times New Roman" w:cs="Times New Roman"/>
          <w:szCs w:val="21"/>
        </w:rPr>
      </w:pPr>
      <w:r>
        <w:rPr>
          <w:rFonts w:eastAsiaTheme="minorHAnsi" w:hAnsi="Times New Roman" w:cs="Times New Roman"/>
          <w:szCs w:val="21"/>
        </w:rPr>
        <w:t>[13]</w:t>
      </w:r>
      <w:r>
        <w:rPr>
          <w:rFonts w:eastAsiaTheme="minorHAnsi" w:hAnsi="Times New Roman" w:cs="Times New Roman"/>
          <w:szCs w:val="21"/>
        </w:rPr>
        <w:tab/>
        <w:t>R2-2200581</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Issue on UDC continuation</w:t>
      </w:r>
      <w:r>
        <w:rPr>
          <w:rFonts w:eastAsiaTheme="minorHAnsi" w:hAnsi="Times New Roman" w:cs="Times New Roman"/>
          <w:szCs w:val="21"/>
        </w:rPr>
        <w:tab/>
        <w:t xml:space="preserve">Samsung Electronics </w:t>
      </w:r>
      <w:proofErr w:type="spellStart"/>
      <w:r>
        <w:rPr>
          <w:rFonts w:eastAsiaTheme="minorHAnsi" w:hAnsi="Times New Roman" w:cs="Times New Roman"/>
          <w:szCs w:val="21"/>
        </w:rPr>
        <w:t>Polska</w:t>
      </w:r>
      <w:proofErr w:type="spellEnd"/>
      <w:r>
        <w:rPr>
          <w:rFonts w:eastAsiaTheme="minorHAnsi" w:hAnsi="Times New Roman" w:cs="Times New Roman"/>
          <w:szCs w:val="21"/>
        </w:rPr>
        <w:tab/>
      </w:r>
    </w:p>
    <w:p>
      <w:pPr>
        <w:ind w:left="630" w:hangingChars="300" w:hanging="630"/>
        <w:rPr>
          <w:rFonts w:eastAsiaTheme="minorHAnsi" w:hAnsi="Times New Roman" w:cs="Times New Roman"/>
          <w:szCs w:val="21"/>
        </w:rPr>
      </w:pPr>
      <w:r>
        <w:rPr>
          <w:rFonts w:eastAsiaTheme="minorHAnsi" w:hAnsi="Times New Roman" w:cs="Times New Roman"/>
          <w:szCs w:val="21"/>
        </w:rPr>
        <w:t>[14]</w:t>
      </w:r>
      <w:r>
        <w:rPr>
          <w:rFonts w:eastAsiaTheme="minorHAnsi" w:hAnsi="Times New Roman" w:cs="Times New Roman"/>
          <w:szCs w:val="21"/>
        </w:rPr>
        <w:tab/>
        <w:t>R2-2200724</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Remaining issues on NR UDC</w:t>
      </w:r>
      <w:r>
        <w:rPr>
          <w:rFonts w:eastAsiaTheme="minorHAnsi" w:hAnsi="Times New Roman" w:cs="Times New Roman"/>
          <w:szCs w:val="21"/>
        </w:rPr>
        <w:tab/>
        <w:t>Qualcomm Incorporated</w:t>
      </w:r>
    </w:p>
    <w:p>
      <w:pPr>
        <w:ind w:left="630" w:hangingChars="300" w:hanging="630"/>
        <w:rPr>
          <w:rFonts w:eastAsiaTheme="minorHAnsi" w:hAnsi="Times New Roman" w:cs="Times New Roman"/>
          <w:szCs w:val="21"/>
        </w:rPr>
      </w:pPr>
      <w:r>
        <w:rPr>
          <w:rFonts w:eastAsiaTheme="minorHAnsi" w:hAnsi="Times New Roman" w:cs="Times New Roman"/>
          <w:szCs w:val="21"/>
        </w:rPr>
        <w:t>[15]</w:t>
      </w:r>
      <w:r>
        <w:rPr>
          <w:rFonts w:eastAsiaTheme="minorHAnsi" w:hAnsi="Times New Roman" w:cs="Times New Roman"/>
          <w:szCs w:val="21"/>
        </w:rPr>
        <w:tab/>
        <w:t>R2-2200932</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Consideration on NR UDC</w:t>
      </w:r>
      <w:r>
        <w:rPr>
          <w:rFonts w:eastAsiaTheme="minorHAnsi" w:hAnsi="Times New Roman" w:cs="Times New Roman"/>
          <w:szCs w:val="21"/>
        </w:rPr>
        <w:tab/>
        <w:t>OPPO</w:t>
      </w:r>
    </w:p>
    <w:p>
      <w:pPr>
        <w:ind w:left="630" w:hangingChars="300" w:hanging="630"/>
        <w:rPr>
          <w:rFonts w:eastAsiaTheme="minorHAnsi" w:hAnsi="Times New Roman" w:cs="Times New Roman"/>
          <w:szCs w:val="21"/>
        </w:rPr>
      </w:pPr>
      <w:r>
        <w:rPr>
          <w:rFonts w:eastAsiaTheme="minorHAnsi" w:hAnsi="Times New Roman" w:cs="Times New Roman"/>
          <w:szCs w:val="21"/>
        </w:rPr>
        <w:t>[16]</w:t>
      </w:r>
      <w:r>
        <w:rPr>
          <w:rFonts w:eastAsiaTheme="minorHAnsi" w:hAnsi="Times New Roman" w:cs="Times New Roman"/>
          <w:szCs w:val="21"/>
        </w:rPr>
        <w:tab/>
        <w:t>R2-2201129</w:t>
      </w:r>
      <w:r>
        <w:rPr>
          <w:rFonts w:eastAsiaTheme="minorHAnsi" w:hAnsi="Times New Roman" w:cs="Times New Roman" w:hint="eastAsia"/>
          <w:szCs w:val="21"/>
        </w:rPr>
        <w:t xml:space="preserve"> </w:t>
      </w:r>
      <w:r>
        <w:rPr>
          <w:rFonts w:eastAsiaTheme="minorHAnsi" w:hAnsi="Times New Roman" w:cs="Times New Roman"/>
          <w:szCs w:val="21"/>
        </w:rPr>
        <w:t>Open topics on UDC functionality</w:t>
      </w:r>
      <w:r>
        <w:rPr>
          <w:rFonts w:eastAsiaTheme="minorHAnsi" w:hAnsi="Times New Roman" w:cs="Times New Roman"/>
          <w:szCs w:val="21"/>
        </w:rPr>
        <w:tab/>
        <w:t>Apple</w:t>
      </w:r>
    </w:p>
    <w:p>
      <w:pPr>
        <w:ind w:left="630" w:hangingChars="300" w:hanging="630"/>
        <w:rPr>
          <w:rFonts w:eastAsiaTheme="minorHAnsi" w:hAnsi="Times New Roman" w:cs="Times New Roman"/>
          <w:szCs w:val="21"/>
        </w:rPr>
      </w:pPr>
      <w:r>
        <w:rPr>
          <w:rFonts w:eastAsiaTheme="minorHAnsi" w:hAnsi="Times New Roman" w:cs="Times New Roman"/>
          <w:szCs w:val="21"/>
        </w:rPr>
        <w:t>[17]</w:t>
      </w:r>
      <w:r>
        <w:rPr>
          <w:rFonts w:eastAsiaTheme="minorHAnsi" w:hAnsi="Times New Roman" w:cs="Times New Roman"/>
          <w:szCs w:val="21"/>
        </w:rPr>
        <w:tab/>
        <w:t>R2-2201227</w:t>
      </w:r>
      <w:r>
        <w:rPr>
          <w:rFonts w:eastAsiaTheme="minorHAnsi" w:hAnsi="Times New Roman" w:cs="Times New Roman"/>
          <w:szCs w:val="21"/>
        </w:rPr>
        <w:tab/>
      </w:r>
      <w:r>
        <w:rPr>
          <w:rFonts w:eastAsiaTheme="minorHAnsi" w:hAnsi="Times New Roman" w:cs="Times New Roman" w:hint="eastAsia"/>
          <w:szCs w:val="21"/>
        </w:rPr>
        <w:t xml:space="preserve"> </w:t>
      </w:r>
      <w:proofErr w:type="spellStart"/>
      <w:r>
        <w:rPr>
          <w:rFonts w:eastAsiaTheme="minorHAnsi" w:hAnsi="Times New Roman" w:cs="Times New Roman"/>
          <w:szCs w:val="21"/>
        </w:rPr>
        <w:t>Furhter</w:t>
      </w:r>
      <w:proofErr w:type="spellEnd"/>
      <w:r>
        <w:rPr>
          <w:rFonts w:eastAsiaTheme="minorHAnsi" w:hAnsi="Times New Roman" w:cs="Times New Roman"/>
          <w:szCs w:val="21"/>
        </w:rPr>
        <w:t xml:space="preserve"> Consideration on  UDC in NR</w:t>
      </w:r>
      <w:r>
        <w:rPr>
          <w:rFonts w:eastAsiaTheme="minorHAnsi" w:hAnsi="Times New Roman" w:cs="Times New Roman"/>
          <w:szCs w:val="21"/>
        </w:rPr>
        <w:tab/>
        <w:t xml:space="preserve">ZTE </w:t>
      </w:r>
      <w:proofErr w:type="spellStart"/>
      <w:r>
        <w:rPr>
          <w:rFonts w:eastAsiaTheme="minorHAnsi" w:hAnsi="Times New Roman" w:cs="Times New Roman"/>
          <w:szCs w:val="21"/>
        </w:rPr>
        <w:t>Corporation,Sanechips</w:t>
      </w:r>
      <w:proofErr w:type="spellEnd"/>
    </w:p>
    <w:p>
      <w:pPr>
        <w:ind w:left="630" w:hangingChars="300" w:hanging="630"/>
        <w:rPr>
          <w:rFonts w:eastAsiaTheme="minorHAnsi" w:hAnsi="Times New Roman" w:cs="Times New Roman"/>
          <w:szCs w:val="21"/>
        </w:rPr>
      </w:pPr>
      <w:r>
        <w:rPr>
          <w:rFonts w:eastAsiaTheme="minorHAnsi" w:hAnsi="Times New Roman" w:cs="Times New Roman"/>
          <w:szCs w:val="21"/>
        </w:rPr>
        <w:t>[18]</w:t>
      </w:r>
      <w:r>
        <w:rPr>
          <w:rFonts w:eastAsiaTheme="minorHAnsi" w:hAnsi="Times New Roman" w:cs="Times New Roman"/>
          <w:szCs w:val="21"/>
        </w:rPr>
        <w:tab/>
        <w:t>R2-2201282</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Clarifications on NR UDC applicable scenarios</w:t>
      </w:r>
      <w:r>
        <w:rPr>
          <w:rFonts w:eastAsiaTheme="minorHAnsi" w:hAnsi="Times New Roman" w:cs="Times New Roman"/>
          <w:szCs w:val="21"/>
        </w:rPr>
        <w:tab/>
        <w:t>CATT, CMCC</w:t>
      </w:r>
    </w:p>
    <w:p>
      <w:pPr>
        <w:ind w:left="630" w:hangingChars="300" w:hanging="630"/>
        <w:rPr>
          <w:rFonts w:eastAsiaTheme="minorHAnsi" w:hAnsi="Times New Roman" w:cs="Times New Roman"/>
          <w:szCs w:val="21"/>
        </w:rPr>
      </w:pPr>
      <w:r>
        <w:rPr>
          <w:rFonts w:eastAsiaTheme="minorHAnsi" w:hAnsi="Times New Roman" w:cs="Times New Roman"/>
          <w:szCs w:val="21"/>
        </w:rPr>
        <w:t>[19]</w:t>
      </w:r>
      <w:r>
        <w:rPr>
          <w:rFonts w:eastAsiaTheme="minorHAnsi" w:hAnsi="Times New Roman" w:cs="Times New Roman"/>
          <w:szCs w:val="21"/>
        </w:rPr>
        <w:tab/>
        <w:t>R2-2201650</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Discussion on remaining issues for UDC</w:t>
      </w:r>
      <w:r>
        <w:rPr>
          <w:rFonts w:eastAsiaTheme="minorHAnsi" w:hAnsi="Times New Roman" w:cs="Times New Roman"/>
          <w:szCs w:val="21"/>
        </w:rPr>
        <w:tab/>
        <w:t>LG Electronics, Ericsson</w:t>
      </w:r>
    </w:p>
    <w:p>
      <w:pPr>
        <w:ind w:left="630" w:hangingChars="300" w:hanging="630"/>
        <w:rPr>
          <w:rFonts w:eastAsiaTheme="minorHAnsi" w:hAnsi="Times New Roman" w:cs="Times New Roman"/>
          <w:szCs w:val="21"/>
        </w:rPr>
      </w:pPr>
      <w:r>
        <w:rPr>
          <w:rFonts w:eastAsiaTheme="minorHAnsi" w:hAnsi="Times New Roman" w:cs="Times New Roman"/>
          <w:szCs w:val="21"/>
        </w:rPr>
        <w:t>[20]</w:t>
      </w:r>
      <w:r>
        <w:rPr>
          <w:rFonts w:eastAsiaTheme="minorHAnsi" w:hAnsi="Times New Roman" w:cs="Times New Roman"/>
          <w:szCs w:val="21"/>
        </w:rPr>
        <w:tab/>
        <w:t>R2-2203838</w:t>
      </w:r>
      <w:r>
        <w:rPr>
          <w:rFonts w:eastAsiaTheme="minorHAnsi" w:hAnsi="Times New Roman" w:cs="Times New Roman" w:hint="eastAsia"/>
          <w:szCs w:val="21"/>
        </w:rPr>
        <w:t xml:space="preserve"> </w:t>
      </w:r>
      <w:r>
        <w:rPr>
          <w:rFonts w:eastAsiaTheme="minorHAnsi" w:hAnsi="Times New Roman" w:cs="Times New Roman"/>
          <w:szCs w:val="21"/>
        </w:rPr>
        <w:t xml:space="preserve">Report of [AT117-e][051][UDC] Open Issues and CRs (CATT) </w:t>
      </w:r>
      <w:r>
        <w:rPr>
          <w:rFonts w:eastAsiaTheme="minorHAnsi" w:hAnsi="Times New Roman" w:cs="Times New Roman"/>
          <w:szCs w:val="21"/>
        </w:rPr>
        <w:t>–</w:t>
      </w:r>
      <w:r>
        <w:rPr>
          <w:rFonts w:eastAsiaTheme="minorHAnsi" w:hAnsi="Times New Roman" w:cs="Times New Roman"/>
          <w:szCs w:val="21"/>
        </w:rPr>
        <w:t xml:space="preserve"> Phase 1</w:t>
      </w:r>
      <w:r>
        <w:rPr>
          <w:rFonts w:eastAsiaTheme="minorHAnsi" w:hAnsi="Times New Roman" w:cs="Times New Roman"/>
          <w:szCs w:val="21"/>
        </w:rPr>
        <w:tab/>
        <w:t>CATT</w:t>
      </w:r>
    </w:p>
    <w:p>
      <w:pPr>
        <w:ind w:left="630" w:hangingChars="300" w:hanging="630"/>
        <w:rPr>
          <w:rFonts w:eastAsiaTheme="minorHAnsi" w:hAnsi="Times New Roman" w:cs="Times New Roman"/>
          <w:szCs w:val="21"/>
        </w:rPr>
      </w:pPr>
      <w:r>
        <w:rPr>
          <w:rFonts w:eastAsiaTheme="minorHAnsi" w:hAnsi="Times New Roman" w:cs="Times New Roman"/>
          <w:szCs w:val="21"/>
        </w:rPr>
        <w:t>[21]</w:t>
      </w:r>
      <w:r>
        <w:rPr>
          <w:rFonts w:eastAsiaTheme="minorHAnsi" w:hAnsi="Times New Roman" w:cs="Times New Roman"/>
          <w:szCs w:val="21"/>
        </w:rPr>
        <w:tab/>
        <w:t>R2-2204116</w:t>
      </w:r>
      <w:r>
        <w:rPr>
          <w:rFonts w:eastAsiaTheme="minorHAnsi" w:hAnsi="Times New Roman" w:cs="Times New Roman" w:hint="eastAsia"/>
          <w:szCs w:val="21"/>
        </w:rPr>
        <w:t xml:space="preserve"> </w:t>
      </w:r>
      <w:r>
        <w:rPr>
          <w:rFonts w:eastAsiaTheme="minorHAnsi" w:hAnsi="Times New Roman" w:cs="Times New Roman"/>
          <w:szCs w:val="21"/>
        </w:rPr>
        <w:t xml:space="preserve">Report of [AT117-e][051][UDC] Open Issues and CRs (CATT) </w:t>
      </w:r>
      <w:r>
        <w:rPr>
          <w:rFonts w:eastAsiaTheme="minorHAnsi" w:hAnsi="Times New Roman" w:cs="Times New Roman"/>
          <w:szCs w:val="21"/>
        </w:rPr>
        <w:t>–</w:t>
      </w:r>
      <w:r>
        <w:rPr>
          <w:rFonts w:eastAsiaTheme="minorHAnsi" w:hAnsi="Times New Roman" w:cs="Times New Roman"/>
          <w:szCs w:val="21"/>
        </w:rPr>
        <w:t xml:space="preserve"> Phase 2</w:t>
      </w:r>
      <w:r>
        <w:rPr>
          <w:rFonts w:eastAsiaTheme="minorHAnsi" w:hAnsi="Times New Roman" w:cs="Times New Roman"/>
          <w:szCs w:val="21"/>
        </w:rPr>
        <w:tab/>
        <w:t>CATT</w:t>
      </w:r>
    </w:p>
    <w:p>
      <w:pPr>
        <w:ind w:left="630" w:hangingChars="300" w:hanging="630"/>
        <w:rPr>
          <w:rFonts w:eastAsiaTheme="minorHAnsi" w:hAnsi="Times New Roman" w:cs="Times New Roman"/>
          <w:szCs w:val="21"/>
        </w:rPr>
      </w:pPr>
      <w:r>
        <w:rPr>
          <w:rFonts w:eastAsiaTheme="minorHAnsi" w:hAnsi="Times New Roman" w:cs="Times New Roman"/>
          <w:szCs w:val="21"/>
        </w:rPr>
        <w:t>[22]</w:t>
      </w:r>
      <w:r>
        <w:rPr>
          <w:rFonts w:eastAsiaTheme="minorHAnsi" w:hAnsi="Times New Roman" w:cs="Times New Roman"/>
          <w:szCs w:val="21"/>
        </w:rPr>
        <w:tab/>
        <w:t>R2-2203107</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ZTE,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[23]</w:t>
      </w:r>
      <w:r>
        <w:rPr>
          <w:rFonts w:eastAsiaTheme="minorHAnsi" w:hAnsi="Times New Roman" w:cs="Times New Roman"/>
          <w:szCs w:val="21"/>
        </w:rPr>
        <w:tab/>
        <w:t>R2-2203108</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ZTE,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[24]</w:t>
      </w:r>
      <w:r>
        <w:rPr>
          <w:rFonts w:eastAsiaTheme="minorHAnsi" w:hAnsi="Times New Roman" w:cs="Times New Roman"/>
          <w:szCs w:val="21"/>
        </w:rPr>
        <w:tab/>
        <w:t>R2-2203109</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ZTE,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[25]</w:t>
      </w:r>
      <w:r>
        <w:rPr>
          <w:rFonts w:eastAsiaTheme="minorHAnsi" w:hAnsi="Times New Roman" w:cs="Times New Roman"/>
          <w:szCs w:val="21"/>
        </w:rPr>
        <w:tab/>
        <w:t>R2-2204094</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ZTE,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[26]</w:t>
      </w:r>
      <w:r>
        <w:rPr>
          <w:rFonts w:eastAsiaTheme="minorHAnsi" w:hAnsi="Times New Roman" w:cs="Times New Roman"/>
          <w:szCs w:val="21"/>
        </w:rPr>
        <w:tab/>
        <w:t>R2-2203111</w:t>
      </w:r>
      <w:r>
        <w:rPr>
          <w:rFonts w:eastAsiaTheme="minorHAnsi" w:hAnsi="Times New Roman" w:cs="Times New Roman" w:hint="eastAsia"/>
          <w:szCs w:val="21"/>
        </w:rPr>
        <w:t xml:space="preserve"> </w:t>
      </w:r>
      <w:r>
        <w:rPr>
          <w:rFonts w:eastAsiaTheme="minorHAnsi" w:hAnsi="Times New Roman" w:cs="Times New Roman"/>
          <w:szCs w:val="21"/>
        </w:rPr>
        <w:t>Introduction of the support for UDC in NR</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[27]</w:t>
      </w:r>
      <w:r>
        <w:rPr>
          <w:rFonts w:eastAsiaTheme="minorHAnsi" w:hAnsi="Times New Roman" w:cs="Times New Roman"/>
          <w:szCs w:val="21"/>
        </w:rPr>
        <w:tab/>
        <w:t>R2-2203110</w:t>
      </w:r>
      <w:r>
        <w:rPr>
          <w:rFonts w:eastAsiaTheme="minorHAnsi" w:hAnsi="Times New Roman" w:cs="Times New Roman" w:hint="eastAsia"/>
          <w:szCs w:val="21"/>
        </w:rPr>
        <w:t xml:space="preserve"> </w:t>
      </w:r>
      <w:r>
        <w:rPr>
          <w:rFonts w:eastAsiaTheme="minorHAnsi" w:hAnsi="Times New Roman" w:cs="Times New Roman"/>
          <w:szCs w:val="21"/>
        </w:rPr>
        <w:t>Introduction of UE capabilities for NR UDC</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ZTE,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[28]</w:t>
      </w:r>
      <w:r>
        <w:rPr>
          <w:rFonts w:eastAsiaTheme="minorHAnsi" w:hAnsi="Times New Roman" w:cs="Times New Roman"/>
          <w:szCs w:val="21"/>
        </w:rPr>
        <w:tab/>
        <w:t>R2-2204095</w:t>
      </w:r>
      <w:r>
        <w:rPr>
          <w:rFonts w:eastAsiaTheme="minorHAnsi" w:hAnsi="Times New Roman" w:cs="Times New Roman"/>
          <w:szCs w:val="21"/>
        </w:rPr>
        <w:tab/>
      </w:r>
      <w:r>
        <w:rPr>
          <w:rFonts w:eastAsiaTheme="minorHAnsi" w:hAnsi="Times New Roman" w:cs="Times New Roman" w:hint="eastAsia"/>
          <w:szCs w:val="21"/>
        </w:rPr>
        <w:t xml:space="preserve"> </w:t>
      </w:r>
      <w:r>
        <w:rPr>
          <w:rFonts w:eastAsiaTheme="minorHAnsi" w:hAnsi="Times New Roman" w:cs="Times New Roman"/>
          <w:szCs w:val="21"/>
        </w:rPr>
        <w:t>Introduction of UE capabilities for NR UDC</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ZTE,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[29]</w:t>
      </w:r>
      <w:r>
        <w:rPr>
          <w:rFonts w:eastAsiaTheme="minorHAnsi" w:hAnsi="Times New Roman" w:cs="Times New Roman"/>
          <w:szCs w:val="21"/>
        </w:rPr>
        <w:tab/>
        <w:t>R2-2203112</w:t>
      </w:r>
      <w:r>
        <w:rPr>
          <w:rFonts w:eastAsiaTheme="minorHAnsi" w:hAnsi="Times New Roman" w:cs="Times New Roman" w:hint="eastAsia"/>
          <w:szCs w:val="21"/>
        </w:rPr>
        <w:t xml:space="preserve"> </w:t>
      </w:r>
      <w:r>
        <w:rPr>
          <w:rFonts w:eastAsiaTheme="minorHAnsi" w:hAnsi="Times New Roman" w:cs="Times New Roman"/>
          <w:szCs w:val="21"/>
        </w:rPr>
        <w:t>Introduction of UE capabilities for NR UDC</w:t>
      </w:r>
      <w:r>
        <w:rPr>
          <w:rFonts w:eastAsiaTheme="minorHAnsi" w:hAnsi="Times New Roman" w:cs="Times New Roman"/>
          <w:szCs w:val="21"/>
        </w:rPr>
        <w:tab/>
        <w:t xml:space="preserve">CATT, CMCC, Huawei, </w:t>
      </w:r>
      <w:proofErr w:type="spellStart"/>
      <w:r>
        <w:rPr>
          <w:rFonts w:eastAsiaTheme="minorHAnsi" w:hAnsi="Times New Roman" w:cs="Times New Roman"/>
          <w:szCs w:val="21"/>
        </w:rPr>
        <w:t>HiSilicon</w:t>
      </w:r>
      <w:proofErr w:type="spellEnd"/>
      <w:r>
        <w:rPr>
          <w:rFonts w:eastAsiaTheme="minorHAnsi" w:hAnsi="Times New Roman" w:cs="Times New Roman"/>
          <w:szCs w:val="21"/>
        </w:rPr>
        <w:t xml:space="preserve">, </w:t>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Ericsson, China Unicom, China Telecom, OPPO, ZTE, Samsung, Apple, Nokia, Nokia Shanghai Bell</w:t>
      </w:r>
    </w:p>
    <w:p>
      <w:pPr>
        <w:ind w:left="630" w:hangingChars="300" w:hanging="630"/>
        <w:rPr>
          <w:rFonts w:eastAsiaTheme="minorHAnsi" w:hAnsi="Times New Roman" w:cs="Times New Roman"/>
          <w:szCs w:val="21"/>
        </w:rPr>
      </w:pPr>
      <w:r>
        <w:rPr>
          <w:rFonts w:eastAsiaTheme="minorHAnsi" w:hAnsi="Times New Roman" w:cs="Times New Roman"/>
          <w:szCs w:val="21"/>
        </w:rPr>
        <w:t>[30]</w:t>
      </w:r>
      <w:r>
        <w:rPr>
          <w:rFonts w:eastAsiaTheme="minorHAnsi" w:hAnsi="Times New Roman" w:cs="Times New Roman"/>
          <w:szCs w:val="21"/>
        </w:rPr>
        <w:tab/>
        <w:t>R2-2202367</w:t>
      </w:r>
      <w:r>
        <w:rPr>
          <w:rFonts w:eastAsiaTheme="minorHAnsi" w:hAnsi="Times New Roman" w:cs="Times New Roman" w:hint="eastAsia"/>
          <w:szCs w:val="21"/>
        </w:rPr>
        <w:t xml:space="preserve"> </w:t>
      </w:r>
      <w:r>
        <w:rPr>
          <w:rFonts w:eastAsiaTheme="minorHAnsi" w:hAnsi="Times New Roman" w:cs="Times New Roman"/>
          <w:szCs w:val="21"/>
        </w:rPr>
        <w:t>Limit UL data rate for UDC in UE capability</w:t>
      </w:r>
      <w:r>
        <w:rPr>
          <w:rFonts w:eastAsiaTheme="minorHAnsi" w:hAnsi="Times New Roman" w:cs="Times New Roman"/>
          <w:szCs w:val="21"/>
        </w:rPr>
        <w:tab/>
      </w:r>
      <w:proofErr w:type="spellStart"/>
      <w:r>
        <w:rPr>
          <w:rFonts w:eastAsiaTheme="minorHAnsi" w:hAnsi="Times New Roman" w:cs="Times New Roman"/>
          <w:szCs w:val="21"/>
        </w:rPr>
        <w:t>MediaTek</w:t>
      </w:r>
      <w:proofErr w:type="spellEnd"/>
      <w:r>
        <w:rPr>
          <w:rFonts w:eastAsiaTheme="minorHAnsi" w:hAnsi="Times New Roman" w:cs="Times New Roman"/>
          <w:szCs w:val="21"/>
        </w:rPr>
        <w:t xml:space="preserve"> Inc., Samsung</w:t>
      </w:r>
    </w:p>
    <w:p>
      <w:pPr>
        <w:ind w:left="630" w:hangingChars="300" w:hanging="630"/>
        <w:rPr>
          <w:rFonts w:eastAsiaTheme="minorHAnsi" w:hAnsi="Times New Roman" w:cs="Times New Roman"/>
          <w:szCs w:val="21"/>
        </w:rPr>
      </w:pPr>
      <w:r>
        <w:rPr>
          <w:rFonts w:eastAsiaTheme="minorHAnsi" w:hAnsi="Times New Roman" w:cs="Times New Roman"/>
          <w:szCs w:val="21"/>
        </w:rPr>
        <w:t>[31]</w:t>
      </w:r>
      <w:r>
        <w:rPr>
          <w:rFonts w:eastAsiaTheme="minorHAnsi" w:hAnsi="Times New Roman" w:cs="Times New Roman"/>
          <w:szCs w:val="21"/>
        </w:rPr>
        <w:tab/>
        <w:t>R2-2202442</w:t>
      </w:r>
      <w:r>
        <w:rPr>
          <w:rFonts w:eastAsiaTheme="minorHAnsi" w:hAnsi="Times New Roman" w:cs="Times New Roman" w:hint="eastAsia"/>
          <w:szCs w:val="21"/>
        </w:rPr>
        <w:t xml:space="preserve"> </w:t>
      </w:r>
      <w:r>
        <w:rPr>
          <w:rFonts w:eastAsiaTheme="minorHAnsi" w:hAnsi="Times New Roman" w:cs="Times New Roman"/>
          <w:szCs w:val="21"/>
        </w:rPr>
        <w:t>Consideration on NR UDC</w:t>
      </w:r>
      <w:r>
        <w:rPr>
          <w:rFonts w:eastAsiaTheme="minorHAnsi" w:hAnsi="Times New Roman" w:cs="Times New Roman"/>
          <w:szCs w:val="21"/>
        </w:rPr>
        <w:tab/>
        <w:t>OPPO</w:t>
      </w:r>
    </w:p>
    <w:p>
      <w:pPr>
        <w:ind w:left="630" w:hangingChars="300" w:hanging="630"/>
        <w:rPr>
          <w:rFonts w:eastAsiaTheme="minorHAnsi" w:hAnsi="Times New Roman" w:cs="Times New Roman"/>
          <w:szCs w:val="21"/>
        </w:rPr>
      </w:pPr>
      <w:r>
        <w:rPr>
          <w:rFonts w:eastAsiaTheme="minorHAnsi" w:hAnsi="Times New Roman" w:cs="Times New Roman"/>
          <w:szCs w:val="21"/>
        </w:rPr>
        <w:t>[32]</w:t>
      </w:r>
      <w:r>
        <w:rPr>
          <w:rFonts w:eastAsiaTheme="minorHAnsi" w:hAnsi="Times New Roman" w:cs="Times New Roman"/>
          <w:szCs w:val="21"/>
        </w:rPr>
        <w:tab/>
        <w:t>R2-2202520</w:t>
      </w:r>
      <w:r>
        <w:rPr>
          <w:rFonts w:eastAsiaTheme="minorHAnsi" w:hAnsi="Times New Roman" w:cs="Times New Roman" w:hint="eastAsia"/>
          <w:szCs w:val="21"/>
        </w:rPr>
        <w:t xml:space="preserve"> </w:t>
      </w:r>
      <w:r>
        <w:rPr>
          <w:rFonts w:eastAsiaTheme="minorHAnsi" w:hAnsi="Times New Roman" w:cs="Times New Roman"/>
          <w:szCs w:val="21"/>
        </w:rPr>
        <w:t>UDC constraints and limitations</w:t>
      </w:r>
      <w:r>
        <w:rPr>
          <w:rFonts w:eastAsiaTheme="minorHAnsi" w:hAnsi="Times New Roman" w:cs="Times New Roman"/>
          <w:szCs w:val="21"/>
        </w:rPr>
        <w:tab/>
        <w:t>Apple</w:t>
      </w:r>
    </w:p>
    <w:p>
      <w:pPr>
        <w:ind w:left="630" w:hangingChars="300" w:hanging="630"/>
        <w:rPr>
          <w:rFonts w:eastAsiaTheme="minorHAnsi" w:hAnsi="Times New Roman" w:cs="Times New Roman"/>
          <w:szCs w:val="21"/>
        </w:rPr>
      </w:pPr>
      <w:r>
        <w:rPr>
          <w:rFonts w:eastAsiaTheme="minorHAnsi" w:hAnsi="Times New Roman" w:cs="Times New Roman"/>
          <w:szCs w:val="21"/>
        </w:rPr>
        <w:t>[33]</w:t>
      </w:r>
      <w:r>
        <w:rPr>
          <w:rFonts w:eastAsiaTheme="minorHAnsi" w:hAnsi="Times New Roman" w:cs="Times New Roman"/>
          <w:szCs w:val="21"/>
        </w:rPr>
        <w:tab/>
        <w:t>R2-2202678</w:t>
      </w:r>
      <w:r>
        <w:rPr>
          <w:rFonts w:eastAsiaTheme="minorHAnsi" w:hAnsi="Times New Roman" w:cs="Times New Roman" w:hint="eastAsia"/>
          <w:szCs w:val="21"/>
        </w:rPr>
        <w:t xml:space="preserve"> </w:t>
      </w:r>
      <w:r>
        <w:rPr>
          <w:rFonts w:eastAsiaTheme="minorHAnsi" w:hAnsi="Times New Roman" w:cs="Times New Roman"/>
          <w:szCs w:val="21"/>
        </w:rPr>
        <w:t>Clarification on PDCP SDU for UDC continuity</w:t>
      </w:r>
      <w:r>
        <w:rPr>
          <w:rFonts w:eastAsiaTheme="minorHAnsi" w:hAnsi="Times New Roman" w:cs="Times New Roman"/>
          <w:szCs w:val="21"/>
        </w:rPr>
        <w:tab/>
        <w:t>Samsung Electronics</w:t>
      </w:r>
      <w:r>
        <w:rPr>
          <w:rFonts w:eastAsiaTheme="minorHAnsi" w:hAnsi="Times New Roman" w:cs="Times New Roman"/>
          <w:szCs w:val="21"/>
        </w:rPr>
        <w:tab/>
      </w:r>
    </w:p>
    <w:p>
      <w:pPr>
        <w:ind w:left="630" w:hangingChars="300" w:hanging="630"/>
        <w:rPr>
          <w:rFonts w:eastAsiaTheme="minorHAnsi" w:hAnsi="Times New Roman" w:cs="Times New Roman"/>
          <w:szCs w:val="21"/>
        </w:rPr>
      </w:pPr>
      <w:r>
        <w:rPr>
          <w:rFonts w:eastAsiaTheme="minorHAnsi" w:hAnsi="Times New Roman" w:cs="Times New Roman"/>
          <w:szCs w:val="21"/>
        </w:rPr>
        <w:t>[34]</w:t>
      </w:r>
      <w:r>
        <w:rPr>
          <w:rFonts w:eastAsiaTheme="minorHAnsi" w:hAnsi="Times New Roman" w:cs="Times New Roman"/>
          <w:szCs w:val="21"/>
        </w:rPr>
        <w:tab/>
        <w:t>R2-2202961</w:t>
      </w:r>
      <w:r>
        <w:rPr>
          <w:rFonts w:eastAsiaTheme="minorHAnsi" w:hAnsi="Times New Roman" w:cs="Times New Roman" w:hint="eastAsia"/>
          <w:szCs w:val="21"/>
        </w:rPr>
        <w:t xml:space="preserve"> </w:t>
      </w:r>
      <w:r>
        <w:rPr>
          <w:rFonts w:eastAsiaTheme="minorHAnsi" w:hAnsi="Times New Roman" w:cs="Times New Roman"/>
          <w:szCs w:val="21"/>
        </w:rPr>
        <w:t>Remaining issues on NR UDC</w:t>
      </w:r>
      <w:r>
        <w:rPr>
          <w:rFonts w:eastAsiaTheme="minorHAnsi" w:hAnsi="Times New Roman" w:cs="Times New Roman"/>
          <w:szCs w:val="21"/>
        </w:rPr>
        <w:tab/>
        <w:t>Qualcomm Incorporated</w:t>
      </w:r>
    </w:p>
    <w:p>
      <w:pPr>
        <w:ind w:left="630" w:hangingChars="300" w:hanging="630"/>
        <w:rPr>
          <w:rFonts w:eastAsiaTheme="minorHAnsi" w:hAnsi="Times New Roman" w:cs="Times New Roman"/>
          <w:szCs w:val="21"/>
        </w:rPr>
      </w:pPr>
      <w:r>
        <w:rPr>
          <w:rFonts w:eastAsiaTheme="minorHAnsi" w:hAnsi="Times New Roman" w:cs="Times New Roman"/>
          <w:szCs w:val="21"/>
        </w:rPr>
        <w:t>[35]</w:t>
      </w:r>
      <w:r>
        <w:rPr>
          <w:rFonts w:eastAsiaTheme="minorHAnsi" w:hAnsi="Times New Roman" w:cs="Times New Roman"/>
          <w:szCs w:val="21"/>
        </w:rPr>
        <w:tab/>
        <w:t>R2-2203023</w:t>
      </w:r>
      <w:r>
        <w:rPr>
          <w:rFonts w:eastAsiaTheme="minorHAnsi" w:hAnsi="Times New Roman" w:cs="Times New Roman" w:hint="eastAsia"/>
          <w:szCs w:val="21"/>
        </w:rPr>
        <w:t xml:space="preserve"> </w:t>
      </w:r>
      <w:r>
        <w:rPr>
          <w:rFonts w:eastAsiaTheme="minorHAnsi" w:hAnsi="Times New Roman" w:cs="Times New Roman"/>
          <w:szCs w:val="21"/>
        </w:rPr>
        <w:t>Discussion on remaining issues for UDC</w:t>
      </w:r>
      <w:r>
        <w:rPr>
          <w:rFonts w:eastAsiaTheme="minorHAnsi" w:hAnsi="Times New Roman" w:cs="Times New Roman"/>
          <w:szCs w:val="21"/>
        </w:rPr>
        <w:tab/>
        <w:t xml:space="preserve">Huawei, </w:t>
      </w:r>
      <w:proofErr w:type="spellStart"/>
      <w:r>
        <w:rPr>
          <w:rFonts w:eastAsiaTheme="minorHAnsi" w:hAnsi="Times New Roman" w:cs="Times New Roman"/>
          <w:szCs w:val="21"/>
        </w:rPr>
        <w:t>HiSilicon</w:t>
      </w:r>
      <w:proofErr w:type="spellEnd"/>
    </w:p>
    <w:p>
      <w:pPr>
        <w:ind w:left="630" w:hangingChars="300" w:hanging="630"/>
        <w:rPr>
          <w:rFonts w:eastAsiaTheme="minorHAnsi" w:hAnsi="Times New Roman" w:cs="Times New Roman"/>
          <w:szCs w:val="21"/>
        </w:rPr>
      </w:pPr>
      <w:r>
        <w:rPr>
          <w:rFonts w:eastAsiaTheme="minorHAnsi" w:hAnsi="Times New Roman" w:cs="Times New Roman"/>
          <w:szCs w:val="21"/>
        </w:rPr>
        <w:t>[36]</w:t>
      </w:r>
      <w:r>
        <w:rPr>
          <w:rFonts w:eastAsiaTheme="minorHAnsi" w:hAnsi="Times New Roman" w:cs="Times New Roman"/>
          <w:szCs w:val="21"/>
        </w:rPr>
        <w:tab/>
        <w:t>R2-2203106</w:t>
      </w:r>
      <w:r>
        <w:rPr>
          <w:rFonts w:eastAsiaTheme="minorHAnsi" w:hAnsi="Times New Roman" w:cs="Times New Roman" w:hint="eastAsia"/>
          <w:szCs w:val="21"/>
        </w:rPr>
        <w:t xml:space="preserve"> </w:t>
      </w:r>
      <w:r>
        <w:rPr>
          <w:rFonts w:eastAsiaTheme="minorHAnsi" w:hAnsi="Times New Roman" w:cs="Times New Roman"/>
          <w:szCs w:val="21"/>
        </w:rPr>
        <w:t>Considerations on NR UDC open issues</w:t>
      </w:r>
      <w:r>
        <w:rPr>
          <w:rFonts w:eastAsiaTheme="minorHAnsi" w:hAnsi="Times New Roman" w:cs="Times New Roman"/>
          <w:szCs w:val="21"/>
        </w:rPr>
        <w:tab/>
        <w:t>CATT</w:t>
      </w:r>
    </w:p>
    <w:p>
      <w:pPr>
        <w:ind w:left="630" w:hangingChars="300" w:hanging="630"/>
        <w:rPr>
          <w:rFonts w:eastAsiaTheme="minorHAnsi" w:hAnsi="Times New Roman" w:cs="Times New Roman"/>
          <w:szCs w:val="21"/>
        </w:rPr>
      </w:pPr>
      <w:r>
        <w:rPr>
          <w:rFonts w:eastAsiaTheme="minorHAnsi" w:hAnsi="Times New Roman" w:cs="Times New Roman"/>
          <w:szCs w:val="21"/>
        </w:rPr>
        <w:t>[37]</w:t>
      </w:r>
      <w:r>
        <w:rPr>
          <w:rFonts w:eastAsiaTheme="minorHAnsi" w:hAnsi="Times New Roman" w:cs="Times New Roman"/>
          <w:szCs w:val="21"/>
        </w:rPr>
        <w:tab/>
        <w:t>R2-2203164</w:t>
      </w:r>
      <w:r>
        <w:rPr>
          <w:rFonts w:eastAsiaTheme="minorHAnsi" w:hAnsi="Times New Roman" w:cs="Times New Roman" w:hint="eastAsia"/>
          <w:szCs w:val="21"/>
        </w:rPr>
        <w:t xml:space="preserve"> </w:t>
      </w:r>
      <w:r>
        <w:rPr>
          <w:rFonts w:eastAsiaTheme="minorHAnsi" w:hAnsi="Times New Roman" w:cs="Times New Roman"/>
          <w:szCs w:val="21"/>
        </w:rPr>
        <w:t>Discussion on UDC</w:t>
      </w:r>
      <w:r>
        <w:rPr>
          <w:rFonts w:eastAsiaTheme="minorHAnsi" w:hAnsi="Times New Roman" w:cs="Times New Roman"/>
          <w:szCs w:val="21"/>
        </w:rPr>
        <w:tab/>
        <w:t>LG Electronics Inc.</w:t>
      </w:r>
    </w:p>
    <w:p>
      <w:pPr>
        <w:ind w:left="630" w:hangingChars="300" w:hanging="630"/>
        <w:rPr>
          <w:rFonts w:eastAsiaTheme="minorHAnsi" w:hAnsi="Times New Roman" w:cs="Times New Roman"/>
          <w:szCs w:val="21"/>
        </w:rPr>
      </w:pPr>
      <w:r>
        <w:rPr>
          <w:rFonts w:eastAsiaTheme="minorHAnsi" w:hAnsi="Times New Roman" w:cs="Times New Roman"/>
          <w:szCs w:val="21"/>
        </w:rPr>
        <w:t>[38]</w:t>
      </w:r>
      <w:r>
        <w:rPr>
          <w:rFonts w:eastAsiaTheme="minorHAnsi" w:hAnsi="Times New Roman" w:cs="Times New Roman"/>
          <w:szCs w:val="21"/>
        </w:rPr>
        <w:tab/>
        <w:t>R2-2203249</w:t>
      </w:r>
      <w:r>
        <w:rPr>
          <w:rFonts w:eastAsiaTheme="minorHAnsi" w:hAnsi="Times New Roman" w:cs="Times New Roman" w:hint="eastAsia"/>
          <w:szCs w:val="21"/>
        </w:rPr>
        <w:t xml:space="preserve"> </w:t>
      </w:r>
      <w:r>
        <w:rPr>
          <w:rFonts w:eastAsiaTheme="minorHAnsi" w:hAnsi="Times New Roman" w:cs="Times New Roman"/>
          <w:szCs w:val="21"/>
        </w:rPr>
        <w:t>Fur</w:t>
      </w:r>
      <w:r>
        <w:rPr>
          <w:rFonts w:hAnsi="Times New Roman" w:cs="Times New Roman" w:hint="eastAsia"/>
          <w:szCs w:val="21"/>
        </w:rPr>
        <w:t>th</w:t>
      </w:r>
      <w:r>
        <w:rPr>
          <w:rFonts w:eastAsiaTheme="minorHAnsi" w:hAnsi="Times New Roman" w:cs="Times New Roman"/>
          <w:szCs w:val="21"/>
        </w:rPr>
        <w:t>er Consideration on UDC in NR</w:t>
      </w:r>
      <w:r>
        <w:rPr>
          <w:rFonts w:eastAsiaTheme="minorHAnsi" w:hAnsi="Times New Roman" w:cs="Times New Roman"/>
          <w:szCs w:val="21"/>
        </w:rPr>
        <w:tab/>
        <w:t>ZTE Corporation,</w:t>
      </w:r>
      <w:r>
        <w:rPr>
          <w:rFonts w:hAnsi="Times New Roman" w:cs="Times New Roman" w:hint="eastAsia"/>
          <w:szCs w:val="21"/>
        </w:rPr>
        <w:t xml:space="preserve"> </w:t>
      </w:r>
      <w:proofErr w:type="spellStart"/>
      <w:r>
        <w:rPr>
          <w:rFonts w:eastAsiaTheme="minorHAnsi" w:hAnsi="Times New Roman" w:cs="Times New Roman"/>
          <w:szCs w:val="21"/>
        </w:rPr>
        <w:t>Sanechips</w:t>
      </w:r>
      <w:proofErr w:type="spellEnd"/>
      <w:r>
        <w:rPr>
          <w:rFonts w:eastAsiaTheme="minorHAnsi" w:hAnsi="Times New Roman" w:cs="Times New Roman"/>
          <w:szCs w:val="21"/>
        </w:rPr>
        <w:tab/>
      </w:r>
    </w:p>
    <w:p>
      <w:pPr>
        <w:ind w:left="630" w:hangingChars="300" w:hanging="630"/>
        <w:rPr>
          <w:rFonts w:eastAsiaTheme="minorHAnsi" w:hAnsi="Times New Roman" w:cs="Times New Roman"/>
          <w:szCs w:val="21"/>
        </w:rPr>
      </w:pPr>
      <w:r>
        <w:rPr>
          <w:rFonts w:eastAsiaTheme="minorHAnsi" w:hAnsi="Times New Roman" w:cs="Times New Roman"/>
          <w:szCs w:val="21"/>
        </w:rPr>
        <w:t>[39]</w:t>
      </w:r>
      <w:r>
        <w:rPr>
          <w:rFonts w:eastAsiaTheme="minorHAnsi" w:hAnsi="Times New Roman" w:cs="Times New Roman" w:hint="eastAsia"/>
          <w:szCs w:val="21"/>
        </w:rPr>
        <w:tab/>
      </w:r>
      <w:hyperlink r:id="rId8" w:history="1">
        <w:r>
          <w:rPr>
            <w:rFonts w:eastAsiaTheme="minorHAnsi" w:hAnsi="Times New Roman" w:cs="Times New Roman"/>
            <w:szCs w:val="21"/>
            <w:lang w:eastAsia="en-US"/>
          </w:rPr>
          <w:t>R3-221999</w:t>
        </w:r>
      </w:hyperlink>
      <w:r>
        <w:rPr>
          <w:rFonts w:eastAsiaTheme="minorHAnsi" w:hAnsi="Times New Roman" w:cs="Times New Roman" w:hint="eastAsia"/>
          <w:szCs w:val="21"/>
        </w:rPr>
        <w:t xml:space="preserve"> </w:t>
      </w:r>
      <w:r>
        <w:rPr>
          <w:rFonts w:eastAsiaTheme="minorHAnsi" w:hAnsi="Times New Roman" w:cs="Times New Roman"/>
          <w:szCs w:val="21"/>
          <w:lang w:eastAsia="en-US"/>
        </w:rPr>
        <w:t>Discussion on support of UDC in CPUP separation sce</w:t>
      </w:r>
      <w:r>
        <w:rPr>
          <w:rFonts w:hAnsi="Times New Roman" w:cs="Times New Roman" w:hint="eastAsia"/>
          <w:szCs w:val="21"/>
        </w:rPr>
        <w:t>na</w:t>
      </w:r>
      <w:r>
        <w:rPr>
          <w:rFonts w:eastAsiaTheme="minorHAnsi" w:hAnsi="Times New Roman" w:cs="Times New Roman"/>
          <w:szCs w:val="21"/>
          <w:lang w:eastAsia="en-US"/>
        </w:rPr>
        <w:t>rio CATT,</w:t>
      </w:r>
      <w:r>
        <w:rPr>
          <w:rFonts w:hAnsi="Times New Roman" w:cs="Times New Roman" w:hint="eastAsia"/>
          <w:szCs w:val="21"/>
        </w:rPr>
        <w:t xml:space="preserve"> </w:t>
      </w:r>
      <w:r>
        <w:rPr>
          <w:rFonts w:eastAsiaTheme="minorHAnsi" w:hAnsi="Times New Roman" w:cs="Times New Roman"/>
          <w:szCs w:val="21"/>
          <w:lang w:eastAsia="en-US"/>
        </w:rPr>
        <w:t>ZTE</w:t>
      </w:r>
    </w:p>
    <w:p>
      <w:pPr>
        <w:ind w:left="630" w:hangingChars="300" w:hanging="630"/>
        <w:rPr>
          <w:rFonts w:eastAsiaTheme="minorHAnsi" w:hAnsi="Times New Roman" w:cs="Times New Roman"/>
          <w:szCs w:val="21"/>
        </w:rPr>
      </w:pPr>
      <w:r>
        <w:rPr>
          <w:rFonts w:eastAsiaTheme="minorHAnsi" w:hAnsi="Times New Roman" w:cs="Times New Roman"/>
          <w:szCs w:val="21"/>
        </w:rPr>
        <w:t>[40]</w:t>
      </w:r>
      <w:bookmarkStart w:id="3" w:name="OLE_LINK20"/>
      <w:bookmarkStart w:id="4" w:name="OLE_LINK21"/>
      <w:r>
        <w:rPr>
          <w:rFonts w:eastAsiaTheme="minorHAnsi" w:hAnsi="Times New Roman" w:cs="Times New Roman" w:hint="eastAsia"/>
          <w:szCs w:val="21"/>
        </w:rPr>
        <w:tab/>
      </w:r>
      <w:hyperlink r:id="rId9" w:history="1">
        <w:r>
          <w:rPr>
            <w:rFonts w:eastAsiaTheme="minorHAnsi" w:hAnsi="Times New Roman" w:cs="Times New Roman"/>
            <w:szCs w:val="21"/>
            <w:lang w:eastAsia="en-US"/>
          </w:rPr>
          <w:t>R3-222000</w:t>
        </w:r>
      </w:hyperlink>
      <w:bookmarkEnd w:id="3"/>
      <w:bookmarkEnd w:id="4"/>
      <w:r>
        <w:rPr>
          <w:rFonts w:eastAsiaTheme="minorHAnsi" w:hAnsi="Times New Roman" w:cs="Times New Roman" w:hint="eastAsia"/>
          <w:szCs w:val="21"/>
        </w:rPr>
        <w:t xml:space="preserve"> </w:t>
      </w:r>
      <w:r>
        <w:rPr>
          <w:rFonts w:eastAsiaTheme="minorHAnsi" w:hAnsi="Times New Roman" w:cs="Times New Roman"/>
          <w:szCs w:val="21"/>
          <w:lang w:eastAsia="en-US"/>
        </w:rPr>
        <w:t>(CR for 38 460)</w:t>
      </w:r>
      <w:r>
        <w:rPr>
          <w:rFonts w:hAnsi="Times New Roman" w:cs="Times New Roman" w:hint="eastAsia"/>
          <w:szCs w:val="21"/>
        </w:rPr>
        <w:t xml:space="preserve"> </w:t>
      </w:r>
      <w:r>
        <w:rPr>
          <w:rFonts w:eastAsiaTheme="minorHAnsi" w:hAnsi="Times New Roman" w:cs="Times New Roman"/>
          <w:szCs w:val="21"/>
          <w:lang w:eastAsia="en-US"/>
        </w:rPr>
        <w:t>Support of UDC in E1 CATT,</w:t>
      </w:r>
      <w:r>
        <w:rPr>
          <w:rFonts w:hAnsi="Times New Roman" w:cs="Times New Roman" w:hint="eastAsia"/>
          <w:szCs w:val="21"/>
        </w:rPr>
        <w:t xml:space="preserve"> </w:t>
      </w:r>
      <w:r>
        <w:rPr>
          <w:rFonts w:eastAsiaTheme="minorHAnsi" w:hAnsi="Times New Roman" w:cs="Times New Roman"/>
          <w:szCs w:val="21"/>
          <w:lang w:eastAsia="en-US"/>
        </w:rPr>
        <w:t>ZTE</w:t>
      </w:r>
    </w:p>
    <w:p>
      <w:pPr>
        <w:ind w:left="630" w:hangingChars="300" w:hanging="630"/>
        <w:rPr>
          <w:rFonts w:eastAsiaTheme="minorHAnsi" w:hAnsi="Times New Roman" w:cs="Times New Roman"/>
          <w:szCs w:val="21"/>
        </w:rPr>
      </w:pPr>
      <w:r>
        <w:rPr>
          <w:rFonts w:eastAsiaTheme="minorHAnsi" w:hAnsi="Times New Roman" w:cs="Times New Roman"/>
          <w:szCs w:val="21"/>
        </w:rPr>
        <w:t>[41]</w:t>
      </w:r>
      <w:r>
        <w:rPr>
          <w:rFonts w:eastAsiaTheme="minorHAnsi" w:hAnsi="Times New Roman" w:cs="Times New Roman" w:hint="eastAsia"/>
          <w:szCs w:val="21"/>
        </w:rPr>
        <w:tab/>
      </w:r>
      <w:hyperlink r:id="rId10" w:history="1">
        <w:r>
          <w:rPr>
            <w:rFonts w:eastAsiaTheme="minorHAnsi" w:hAnsi="Times New Roman" w:cs="Times New Roman"/>
            <w:szCs w:val="21"/>
            <w:lang w:eastAsia="en-US"/>
          </w:rPr>
          <w:t>R3-22200</w:t>
        </w:r>
        <w:r>
          <w:rPr>
            <w:rFonts w:eastAsiaTheme="minorHAnsi" w:hAnsi="Times New Roman" w:cs="Times New Roman"/>
            <w:szCs w:val="21"/>
          </w:rPr>
          <w:t>1</w:t>
        </w:r>
      </w:hyperlink>
      <w:r>
        <w:rPr>
          <w:rFonts w:eastAsiaTheme="minorHAnsi" w:hAnsi="Times New Roman" w:cs="Times New Roman" w:hint="eastAsia"/>
          <w:szCs w:val="21"/>
        </w:rPr>
        <w:t xml:space="preserve"> </w:t>
      </w:r>
      <w:r>
        <w:rPr>
          <w:rFonts w:eastAsiaTheme="minorHAnsi" w:hAnsi="Times New Roman" w:cs="Times New Roman"/>
          <w:szCs w:val="21"/>
          <w:lang w:eastAsia="en-US"/>
        </w:rPr>
        <w:t>(CR for 38 463)</w:t>
      </w:r>
      <w:r>
        <w:rPr>
          <w:rFonts w:hAnsi="Times New Roman" w:cs="Times New Roman" w:hint="eastAsia"/>
          <w:szCs w:val="21"/>
        </w:rPr>
        <w:t xml:space="preserve"> </w:t>
      </w:r>
      <w:r>
        <w:rPr>
          <w:rFonts w:eastAsiaTheme="minorHAnsi" w:hAnsi="Times New Roman" w:cs="Times New Roman"/>
          <w:szCs w:val="21"/>
          <w:lang w:eastAsia="en-US"/>
        </w:rPr>
        <w:t>Support of UDC in E1 CATT,</w:t>
      </w:r>
      <w:r>
        <w:rPr>
          <w:rFonts w:hAnsi="Times New Roman" w:cs="Times New Roman" w:hint="eastAsia"/>
          <w:szCs w:val="21"/>
        </w:rPr>
        <w:t xml:space="preserve"> </w:t>
      </w:r>
      <w:r>
        <w:rPr>
          <w:rFonts w:eastAsiaTheme="minorHAnsi" w:hAnsi="Times New Roman" w:cs="Times New Roman"/>
          <w:szCs w:val="21"/>
          <w:lang w:eastAsia="en-US"/>
        </w:rPr>
        <w:t>ZTE</w:t>
      </w:r>
    </w:p>
    <w:p>
      <w:pPr>
        <w:ind w:left="630" w:hangingChars="300" w:hanging="630"/>
        <w:rPr>
          <w:rFonts w:eastAsiaTheme="minorHAnsi" w:hAnsi="Times New Roman" w:cs="Times New Roman"/>
          <w:szCs w:val="21"/>
        </w:rPr>
      </w:pPr>
      <w:r>
        <w:rPr>
          <w:rFonts w:eastAsiaTheme="minorHAnsi" w:hAnsi="Times New Roman" w:cs="Times New Roman"/>
          <w:szCs w:val="21"/>
        </w:rPr>
        <w:t>[42]</w:t>
      </w:r>
      <w:r>
        <w:rPr>
          <w:rFonts w:eastAsiaTheme="minorHAnsi" w:hAnsi="Times New Roman" w:cs="Times New Roman" w:hint="eastAsia"/>
          <w:szCs w:val="21"/>
        </w:rPr>
        <w:tab/>
      </w:r>
      <w:hyperlink r:id="rId11" w:history="1">
        <w:r>
          <w:rPr>
            <w:rFonts w:eastAsiaTheme="minorHAnsi" w:hAnsi="Times New Roman" w:cs="Times New Roman"/>
            <w:szCs w:val="21"/>
            <w:lang w:eastAsia="en-US"/>
          </w:rPr>
          <w:t>R3-222334</w:t>
        </w:r>
      </w:hyperlink>
      <w:r>
        <w:rPr>
          <w:rFonts w:eastAsiaTheme="minorHAnsi" w:hAnsi="Times New Roman" w:cs="Times New Roman"/>
          <w:szCs w:val="21"/>
        </w:rPr>
        <w:t xml:space="preserve"> </w:t>
      </w:r>
      <w:r>
        <w:rPr>
          <w:rFonts w:eastAsiaTheme="minorHAnsi" w:hAnsi="Times New Roman" w:cs="Times New Roman"/>
          <w:szCs w:val="21"/>
          <w:lang w:eastAsia="en-US"/>
        </w:rPr>
        <w:t xml:space="preserve">Support of UDC in NR </w:t>
      </w:r>
      <w:r>
        <w:rPr>
          <w:rFonts w:eastAsiaTheme="minorHAnsi" w:hAnsi="Times New Roman" w:cs="Times New Roman"/>
          <w:szCs w:val="21"/>
        </w:rPr>
        <w:t>Z</w:t>
      </w:r>
      <w:r>
        <w:rPr>
          <w:rFonts w:eastAsiaTheme="minorHAnsi" w:hAnsi="Times New Roman" w:cs="Times New Roman"/>
          <w:szCs w:val="21"/>
          <w:lang w:eastAsia="en-US"/>
        </w:rPr>
        <w:t>TE, CATT</w:t>
      </w:r>
    </w:p>
    <w:p>
      <w:pPr>
        <w:ind w:left="630" w:hangingChars="300" w:hanging="630"/>
        <w:rPr>
          <w:rFonts w:eastAsiaTheme="minorHAnsi" w:hAnsi="Times New Roman" w:cs="Times New Roman"/>
          <w:szCs w:val="21"/>
        </w:rPr>
      </w:pPr>
      <w:r>
        <w:rPr>
          <w:rFonts w:eastAsiaTheme="minorHAnsi" w:hAnsi="Times New Roman" w:cs="Times New Roman"/>
          <w:szCs w:val="21"/>
        </w:rPr>
        <w:t>[43]</w:t>
      </w:r>
      <w:r>
        <w:rPr>
          <w:rFonts w:eastAsiaTheme="minorHAnsi" w:hAnsi="Times New Roman" w:cs="Times New Roman" w:hint="eastAsia"/>
          <w:szCs w:val="21"/>
        </w:rPr>
        <w:tab/>
      </w:r>
      <w:hyperlink r:id="rId12" w:history="1">
        <w:r>
          <w:rPr>
            <w:rFonts w:eastAsiaTheme="minorHAnsi" w:hAnsi="Times New Roman" w:cs="Times New Roman"/>
            <w:szCs w:val="21"/>
            <w:lang w:eastAsia="en-US"/>
          </w:rPr>
          <w:t>R3-222133</w:t>
        </w:r>
      </w:hyperlink>
      <w:r>
        <w:rPr>
          <w:rFonts w:eastAsiaTheme="minorHAnsi" w:hAnsi="Times New Roman" w:cs="Times New Roman"/>
          <w:szCs w:val="21"/>
        </w:rPr>
        <w:t xml:space="preserve"> </w:t>
      </w:r>
      <w:r>
        <w:rPr>
          <w:rFonts w:eastAsiaTheme="minorHAnsi" w:hAnsi="Times New Roman" w:cs="Times New Roman"/>
          <w:szCs w:val="21"/>
          <w:lang w:eastAsia="en-US"/>
        </w:rPr>
        <w:t>UDC for CU-CP/UP splitting scenario Huawei</w:t>
      </w:r>
    </w:p>
    <w:p>
      <w:pPr>
        <w:ind w:left="630" w:hangingChars="300" w:hanging="630"/>
        <w:rPr>
          <w:rFonts w:eastAsiaTheme="minorHAnsi" w:hAnsi="Times New Roman" w:cs="Times New Roman"/>
          <w:szCs w:val="21"/>
        </w:rPr>
      </w:pPr>
      <w:r>
        <w:rPr>
          <w:rFonts w:eastAsiaTheme="minorHAnsi" w:hAnsi="Times New Roman" w:cs="Times New Roman"/>
          <w:szCs w:val="21"/>
        </w:rPr>
        <w:t>[44]</w:t>
      </w:r>
      <w:r>
        <w:rPr>
          <w:rFonts w:eastAsiaTheme="minorHAnsi" w:hAnsi="Times New Roman" w:cs="Times New Roman" w:hint="eastAsia"/>
          <w:szCs w:val="21"/>
        </w:rPr>
        <w:tab/>
      </w:r>
      <w:r>
        <w:rPr>
          <w:rFonts w:eastAsiaTheme="minorHAnsi" w:hAnsi="Times New Roman" w:cs="Times New Roman"/>
          <w:szCs w:val="21"/>
          <w:lang w:eastAsia="en-US"/>
        </w:rPr>
        <w:t>R3-22213</w:t>
      </w:r>
      <w:r>
        <w:rPr>
          <w:rFonts w:eastAsiaTheme="minorHAnsi" w:hAnsi="Times New Roman" w:cs="Times New Roman"/>
          <w:szCs w:val="21"/>
        </w:rPr>
        <w:t xml:space="preserve">4 </w:t>
      </w:r>
      <w:r>
        <w:rPr>
          <w:rFonts w:eastAsiaTheme="minorHAnsi" w:hAnsi="Times New Roman" w:cs="Times New Roman"/>
          <w:szCs w:val="21"/>
          <w:lang w:eastAsia="en-US"/>
        </w:rPr>
        <w:t>UDC for CU-CP/UP splitting scenario Huawei</w:t>
      </w:r>
    </w:p>
    <w:p>
      <w:pPr>
        <w:ind w:left="630" w:hangingChars="300" w:hanging="630"/>
        <w:rPr>
          <w:rFonts w:hAnsi="Times New Roman" w:cs="Times New Roman"/>
          <w:szCs w:val="21"/>
        </w:rPr>
      </w:pPr>
      <w:r>
        <w:rPr>
          <w:rFonts w:eastAsiaTheme="minorHAnsi" w:hAnsi="Times New Roman" w:cs="Times New Roman"/>
          <w:szCs w:val="21"/>
        </w:rPr>
        <w:t>[45]</w:t>
      </w:r>
      <w:r>
        <w:rPr>
          <w:rFonts w:eastAsiaTheme="minorHAnsi" w:hAnsi="Times New Roman" w:cs="Times New Roman" w:hint="eastAsia"/>
          <w:szCs w:val="21"/>
        </w:rPr>
        <w:tab/>
      </w:r>
      <w:hyperlink r:id="rId13" w:history="1">
        <w:r>
          <w:rPr>
            <w:rFonts w:eastAsiaTheme="minorHAnsi" w:hAnsi="Times New Roman" w:cs="Times New Roman"/>
            <w:szCs w:val="21"/>
            <w:lang w:eastAsia="en-US"/>
          </w:rPr>
          <w:t>R3-22213</w:t>
        </w:r>
        <w:r>
          <w:rPr>
            <w:rFonts w:eastAsiaTheme="minorHAnsi" w:hAnsi="Times New Roman" w:cs="Times New Roman"/>
            <w:szCs w:val="21"/>
          </w:rPr>
          <w:t>5</w:t>
        </w:r>
      </w:hyperlink>
      <w:r>
        <w:rPr>
          <w:rFonts w:eastAsiaTheme="minorHAnsi" w:hAnsi="Times New Roman" w:cs="Times New Roman" w:hint="eastAsia"/>
          <w:szCs w:val="21"/>
        </w:rPr>
        <w:t xml:space="preserve"> </w:t>
      </w:r>
      <w:r>
        <w:rPr>
          <w:rFonts w:eastAsiaTheme="minorHAnsi" w:hAnsi="Times New Roman" w:cs="Times New Roman"/>
          <w:szCs w:val="21"/>
          <w:lang w:eastAsia="en-US"/>
        </w:rPr>
        <w:t>UDC for CU-CP/UP splitting scenario Huawei</w:t>
      </w:r>
    </w:p>
    <w:p>
      <w:pPr>
        <w:ind w:left="630" w:hangingChars="300" w:hanging="630"/>
        <w:rPr>
          <w:rFonts w:eastAsiaTheme="minorHAnsi" w:hAnsi="Times New Roman" w:cs="Times New Roman"/>
          <w:szCs w:val="21"/>
        </w:rPr>
      </w:pPr>
      <w:r>
        <w:rPr>
          <w:rFonts w:eastAsiaTheme="minorHAnsi" w:hAnsi="Times New Roman" w:cs="Times New Roman"/>
          <w:szCs w:val="21"/>
          <w:lang w:eastAsia="en-US"/>
        </w:rPr>
        <w:t>[46]</w:t>
      </w:r>
      <w:bookmarkStart w:id="5" w:name="OLE_LINK104"/>
      <w:r>
        <w:rPr>
          <w:rFonts w:hAnsi="Times New Roman" w:cs="Times New Roman" w:hint="eastAsia"/>
          <w:szCs w:val="21"/>
        </w:rPr>
        <w:tab/>
      </w:r>
      <w:r>
        <w:rPr>
          <w:rFonts w:eastAsiaTheme="minorHAnsi" w:hAnsi="Times New Roman" w:cs="Times New Roman"/>
          <w:szCs w:val="21"/>
          <w:lang w:eastAsia="en-US"/>
        </w:rPr>
        <w:t>R3-222613  UDC for CU-CP/UP splitting scenario Huawei, CATT, ZTE, Nokia, Nokia Shanghai Bell, China Telecom</w:t>
      </w:r>
      <w:bookmarkEnd w:id="5"/>
    </w:p>
    <w:p>
      <w:pPr>
        <w:ind w:left="630" w:hangingChars="300" w:hanging="630"/>
        <w:rPr>
          <w:rFonts w:eastAsiaTheme="minorHAnsi" w:hAnsi="Times New Roman" w:cs="Times New Roman"/>
          <w:szCs w:val="21"/>
          <w:lang w:eastAsia="en-US"/>
        </w:rPr>
      </w:pPr>
      <w:r>
        <w:rPr>
          <w:rFonts w:eastAsiaTheme="minorHAnsi" w:hAnsi="Times New Roman" w:cs="Times New Roman"/>
          <w:szCs w:val="21"/>
          <w:lang w:eastAsia="en-US"/>
        </w:rPr>
        <w:lastRenderedPageBreak/>
        <w:t>[47]</w:t>
      </w:r>
      <w:bookmarkStart w:id="6" w:name="OLE_LINK107"/>
      <w:bookmarkStart w:id="7" w:name="OLE_LINK106"/>
      <w:r>
        <w:rPr>
          <w:rFonts w:eastAsiaTheme="minorHAnsi" w:hAnsi="Times New Roman" w:cs="Times New Roman" w:hint="eastAsia"/>
          <w:szCs w:val="21"/>
          <w:lang w:eastAsia="en-US"/>
        </w:rPr>
        <w:tab/>
      </w:r>
      <w:r>
        <w:rPr>
          <w:rFonts w:eastAsiaTheme="minorHAnsi" w:hAnsi="Times New Roman" w:cs="Times New Roman"/>
          <w:szCs w:val="21"/>
          <w:lang w:eastAsia="en-US"/>
        </w:rPr>
        <w:t>R3-222614</w:t>
      </w:r>
      <w:bookmarkEnd w:id="6"/>
      <w:bookmarkEnd w:id="7"/>
      <w:r>
        <w:rPr>
          <w:rFonts w:eastAsiaTheme="minorHAnsi" w:hAnsi="Times New Roman" w:cs="Times New Roman" w:hint="eastAsia"/>
          <w:szCs w:val="21"/>
          <w:lang w:eastAsia="en-US"/>
        </w:rPr>
        <w:t xml:space="preserve"> </w:t>
      </w:r>
      <w:r>
        <w:rPr>
          <w:rFonts w:eastAsiaTheme="minorHAnsi" w:hAnsi="Times New Roman" w:cs="Times New Roman"/>
          <w:szCs w:val="21"/>
          <w:lang w:eastAsia="en-US"/>
        </w:rPr>
        <w:t>UDC for CU-CP/UP splitting scenario ZTE, CATT, Huawei, Nokia, Nokia Shanghai Bell, China Telecom</w:t>
      </w:r>
    </w:p>
    <w:p>
      <w:pPr>
        <w:rPr>
          <w:rFonts w:ascii="Arial" w:hAnsi="Arial" w:cs="Arial"/>
          <w:bCs/>
        </w:rPr>
      </w:pPr>
    </w:p>
    <w:p>
      <w:pPr>
        <w:pStyle w:val="FP"/>
        <w:rPr>
          <w:rFonts w:hint="eastAsia"/>
          <w:sz w:val="12"/>
          <w:szCs w:val="12"/>
        </w:rPr>
      </w:pPr>
      <w:r>
        <w:rPr>
          <w:sz w:val="12"/>
          <w:szCs w:val="12"/>
        </w:rPr>
        <w:tab/>
        <w:t>17.05.2021</w:t>
      </w:r>
      <w:r>
        <w:rPr>
          <w:sz w:val="12"/>
          <w:szCs w:val="12"/>
        </w:rPr>
        <w:tab/>
      </w:r>
      <w:r>
        <w:rPr>
          <w:sz w:val="12"/>
          <w:szCs w:val="12"/>
        </w:rPr>
        <w:tab/>
        <w:t>minor adaptations for RAN #92e</w:t>
      </w:r>
    </w:p>
    <w:p>
      <w:pPr>
        <w:pStyle w:val="FP"/>
        <w:rPr>
          <w:rFonts w:hint="eastAsia"/>
          <w:sz w:val="12"/>
          <w:szCs w:val="12"/>
        </w:rPr>
      </w:pPr>
      <w:r>
        <w:rPr>
          <w:sz w:val="12"/>
          <w:szCs w:val="12"/>
        </w:rPr>
        <w:tab/>
        <w:t>28.01.2021</w:t>
      </w:r>
      <w:r>
        <w:rPr>
          <w:sz w:val="12"/>
          <w:szCs w:val="12"/>
        </w:rPr>
        <w:tab/>
      </w:r>
      <w:r>
        <w:rPr>
          <w:sz w:val="12"/>
          <w:szCs w:val="12"/>
        </w:rPr>
        <w:tab/>
        <w:t>minor adaptations for RAN #91e</w:t>
      </w:r>
    </w:p>
    <w:p>
      <w:pPr>
        <w:pStyle w:val="FP"/>
        <w:rPr>
          <w:rFonts w:hint="eastAsia"/>
          <w:sz w:val="12"/>
          <w:szCs w:val="12"/>
        </w:rPr>
      </w:pPr>
      <w:r>
        <w:rPr>
          <w:sz w:val="12"/>
          <w:szCs w:val="12"/>
        </w:rPr>
        <w:tab/>
        <w:t>09.11.2020</w:t>
      </w:r>
      <w:r>
        <w:rPr>
          <w:sz w:val="12"/>
          <w:szCs w:val="12"/>
        </w:rPr>
        <w:tab/>
      </w:r>
      <w:r>
        <w:rPr>
          <w:sz w:val="12"/>
          <w:szCs w:val="12"/>
        </w:rPr>
        <w:tab/>
        <w:t>minor adaptations for RAN #90e</w:t>
      </w:r>
    </w:p>
    <w:p>
      <w:pPr>
        <w:pStyle w:val="FP"/>
        <w:rPr>
          <w:rFonts w:hint="eastAsia"/>
          <w:sz w:val="12"/>
          <w:szCs w:val="12"/>
        </w:rPr>
      </w:pPr>
      <w:r>
        <w:rPr>
          <w:sz w:val="12"/>
          <w:szCs w:val="12"/>
        </w:rPr>
        <w:tab/>
        <w:t>31.08.2020</w:t>
      </w:r>
      <w:r>
        <w:rPr>
          <w:sz w:val="12"/>
          <w:szCs w:val="12"/>
        </w:rPr>
        <w:tab/>
      </w:r>
      <w:r>
        <w:rPr>
          <w:sz w:val="12"/>
          <w:szCs w:val="12"/>
        </w:rPr>
        <w:tab/>
        <w:t>minor adaptations for RAN #89e</w:t>
      </w:r>
    </w:p>
    <w:p>
      <w:pPr>
        <w:pStyle w:val="FP"/>
        <w:rPr>
          <w:rFonts w:hint="eastAsia"/>
          <w:sz w:val="12"/>
          <w:szCs w:val="12"/>
        </w:rPr>
      </w:pPr>
      <w:r>
        <w:rPr>
          <w:sz w:val="12"/>
          <w:szCs w:val="12"/>
        </w:rPr>
        <w:tab/>
        <w:t>20.04.2020</w:t>
      </w:r>
      <w:r>
        <w:rPr>
          <w:sz w:val="12"/>
          <w:szCs w:val="12"/>
        </w:rPr>
        <w:tab/>
      </w:r>
      <w:r>
        <w:rPr>
          <w:sz w:val="12"/>
          <w:szCs w:val="12"/>
        </w:rPr>
        <w:tab/>
        <w:t>minor adaptations for RAN #88e</w:t>
      </w:r>
    </w:p>
    <w:p>
      <w:pPr>
        <w:pStyle w:val="FP"/>
        <w:rPr>
          <w:rFonts w:hint="eastAsia"/>
          <w:sz w:val="12"/>
          <w:szCs w:val="12"/>
        </w:rPr>
      </w:pPr>
      <w:r>
        <w:rPr>
          <w:sz w:val="12"/>
          <w:szCs w:val="12"/>
        </w:rPr>
        <w:tab/>
        <w:t>18.02.2020</w:t>
      </w:r>
      <w:r>
        <w:rPr>
          <w:sz w:val="12"/>
          <w:szCs w:val="12"/>
        </w:rPr>
        <w:tab/>
      </w:r>
      <w:r>
        <w:rPr>
          <w:sz w:val="12"/>
          <w:szCs w:val="12"/>
        </w:rPr>
        <w:tab/>
        <w:t>minor adaptations for RAN #87e</w:t>
      </w:r>
    </w:p>
    <w:p>
      <w:pPr>
        <w:pStyle w:val="FP"/>
        <w:rPr>
          <w:rFonts w:hint="eastAsia"/>
          <w:sz w:val="12"/>
          <w:szCs w:val="12"/>
        </w:rPr>
      </w:pPr>
      <w:r>
        <w:rPr>
          <w:sz w:val="12"/>
          <w:szCs w:val="12"/>
        </w:rPr>
        <w:tab/>
        <w:t>14.11.2019</w:t>
      </w:r>
      <w:r>
        <w:rPr>
          <w:sz w:val="12"/>
          <w:szCs w:val="12"/>
        </w:rPr>
        <w:tab/>
      </w:r>
      <w:r>
        <w:rPr>
          <w:sz w:val="12"/>
          <w:szCs w:val="12"/>
        </w:rPr>
        <w:tab/>
        <w:t>minor adaptations for RAN #86</w:t>
      </w:r>
    </w:p>
    <w:p>
      <w:pPr>
        <w:pStyle w:val="FP"/>
        <w:rPr>
          <w:rFonts w:hint="eastAsia"/>
          <w:sz w:val="12"/>
          <w:szCs w:val="12"/>
        </w:rPr>
      </w:pPr>
      <w:r>
        <w:rPr>
          <w:sz w:val="12"/>
          <w:szCs w:val="12"/>
        </w:rPr>
        <w:tab/>
        <w:t>18.08.2019</w:t>
      </w:r>
      <w:r>
        <w:rPr>
          <w:sz w:val="12"/>
          <w:szCs w:val="12"/>
        </w:rPr>
        <w:tab/>
      </w:r>
      <w:r>
        <w:rPr>
          <w:sz w:val="12"/>
          <w:szCs w:val="12"/>
        </w:rPr>
        <w:tab/>
        <w:t>minor adaptations for RAN #85</w:t>
      </w:r>
    </w:p>
    <w:p>
      <w:pPr>
        <w:pStyle w:val="FP"/>
        <w:rPr>
          <w:rFonts w:hint="eastAsia"/>
          <w:sz w:val="12"/>
          <w:szCs w:val="12"/>
        </w:rPr>
      </w:pPr>
      <w:r>
        <w:rPr>
          <w:sz w:val="12"/>
          <w:szCs w:val="12"/>
        </w:rPr>
        <w:tab/>
        <w:t>12.05.2019</w:t>
      </w:r>
      <w:r>
        <w:rPr>
          <w:sz w:val="12"/>
          <w:szCs w:val="12"/>
        </w:rPr>
        <w:tab/>
      </w:r>
      <w:r>
        <w:rPr>
          <w:sz w:val="12"/>
          <w:szCs w:val="12"/>
        </w:rPr>
        <w:tab/>
        <w:t>minor adaptations for RAN #84</w:t>
      </w:r>
    </w:p>
    <w:p>
      <w:pPr>
        <w:pStyle w:val="FP"/>
        <w:rPr>
          <w:rFonts w:hint="eastAsia"/>
          <w:sz w:val="12"/>
          <w:szCs w:val="12"/>
        </w:rPr>
      </w:pPr>
      <w:r>
        <w:rPr>
          <w:sz w:val="12"/>
          <w:szCs w:val="12"/>
        </w:rPr>
        <w:tab/>
        <w:t>27.02.2019</w:t>
      </w:r>
      <w:r>
        <w:rPr>
          <w:sz w:val="12"/>
          <w:szCs w:val="12"/>
        </w:rPr>
        <w:tab/>
      </w:r>
      <w:r>
        <w:rPr>
          <w:sz w:val="12"/>
          <w:szCs w:val="12"/>
        </w:rPr>
        <w:tab/>
        <w:t>minor adaptations for RAN #83</w:t>
      </w:r>
    </w:p>
    <w:p>
      <w:pPr>
        <w:pStyle w:val="FP"/>
        <w:rPr>
          <w:rFonts w:hint="eastAsia"/>
          <w:sz w:val="12"/>
          <w:szCs w:val="12"/>
        </w:rPr>
      </w:pPr>
      <w:r>
        <w:rPr>
          <w:sz w:val="12"/>
          <w:szCs w:val="12"/>
        </w:rPr>
        <w:tab/>
        <w:t>21.11.2018</w:t>
      </w:r>
      <w:r>
        <w:rPr>
          <w:sz w:val="12"/>
          <w:szCs w:val="12"/>
        </w:rPr>
        <w:tab/>
      </w:r>
      <w:r>
        <w:rPr>
          <w:sz w:val="12"/>
          <w:szCs w:val="12"/>
        </w:rPr>
        <w:tab/>
        <w:t xml:space="preserve">completion levels with </w:t>
      </w:r>
      <w:proofErr w:type="spellStart"/>
      <w:r>
        <w:rPr>
          <w:sz w:val="12"/>
          <w:szCs w:val="12"/>
        </w:rPr>
        <w:t>colours</w:t>
      </w:r>
      <w:proofErr w:type="spellEnd"/>
      <w:r>
        <w:rPr>
          <w:sz w:val="12"/>
          <w:szCs w:val="12"/>
        </w:rPr>
        <w:t xml:space="preserve"> added (for RAN #82)</w:t>
      </w:r>
    </w:p>
    <w:p>
      <w:pPr>
        <w:pStyle w:val="FP"/>
        <w:rPr>
          <w:rFonts w:hint="eastAsia"/>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pPr>
        <w:pStyle w:val="FP"/>
        <w:rPr>
          <w:rFonts w:hint="eastAsia"/>
          <w:sz w:val="12"/>
          <w:szCs w:val="12"/>
        </w:rPr>
      </w:pPr>
      <w:r>
        <w:rPr>
          <w:sz w:val="12"/>
          <w:szCs w:val="12"/>
        </w:rPr>
        <w:t>v04.80</w:t>
      </w:r>
      <w:r>
        <w:rPr>
          <w:sz w:val="12"/>
          <w:szCs w:val="12"/>
        </w:rPr>
        <w:tab/>
        <w:t>21.05.2018</w:t>
      </w:r>
      <w:r>
        <w:rPr>
          <w:sz w:val="12"/>
          <w:szCs w:val="12"/>
        </w:rPr>
        <w:tab/>
      </w:r>
      <w:r>
        <w:rPr>
          <w:sz w:val="12"/>
          <w:szCs w:val="12"/>
        </w:rPr>
        <w:tab/>
        <w:t>minor adaptations for RAN #80</w:t>
      </w:r>
    </w:p>
    <w:p>
      <w:pPr>
        <w:pStyle w:val="FP"/>
        <w:rPr>
          <w:rFonts w:hint="eastAsia"/>
          <w:sz w:val="12"/>
          <w:szCs w:val="12"/>
        </w:rPr>
      </w:pPr>
      <w:r>
        <w:rPr>
          <w:sz w:val="12"/>
          <w:szCs w:val="12"/>
        </w:rPr>
        <w:t>v04.79</w:t>
      </w:r>
      <w:r>
        <w:rPr>
          <w:sz w:val="12"/>
          <w:szCs w:val="12"/>
        </w:rPr>
        <w:tab/>
        <w:t>26.02.2018</w:t>
      </w:r>
      <w:r>
        <w:rPr>
          <w:sz w:val="12"/>
          <w:szCs w:val="12"/>
        </w:rPr>
        <w:tab/>
      </w:r>
      <w:r>
        <w:rPr>
          <w:sz w:val="12"/>
          <w:szCs w:val="12"/>
        </w:rPr>
        <w:tab/>
        <w:t>minor adaptations for RAN #79</w:t>
      </w:r>
    </w:p>
    <w:p>
      <w:pPr>
        <w:pStyle w:val="FP"/>
        <w:rPr>
          <w:rFonts w:hint="eastAsia"/>
          <w:sz w:val="12"/>
          <w:szCs w:val="12"/>
        </w:rPr>
      </w:pPr>
      <w:r>
        <w:rPr>
          <w:sz w:val="12"/>
          <w:szCs w:val="12"/>
        </w:rPr>
        <w:t>v04.78</w:t>
      </w:r>
      <w:r>
        <w:rPr>
          <w:sz w:val="12"/>
          <w:szCs w:val="12"/>
        </w:rPr>
        <w:tab/>
        <w:t>18.11.2017</w:t>
      </w:r>
      <w:r>
        <w:rPr>
          <w:sz w:val="12"/>
          <w:szCs w:val="12"/>
        </w:rPr>
        <w:tab/>
      </w:r>
      <w:r>
        <w:rPr>
          <w:sz w:val="12"/>
          <w:szCs w:val="12"/>
        </w:rPr>
        <w:tab/>
        <w:t>minor adaptations for RAN #78</w:t>
      </w:r>
    </w:p>
    <w:p>
      <w:pPr>
        <w:pStyle w:val="FP"/>
        <w:rPr>
          <w:rFonts w:hint="eastAsia"/>
          <w:sz w:val="12"/>
          <w:szCs w:val="12"/>
        </w:rPr>
      </w:pPr>
      <w:r>
        <w:rPr>
          <w:sz w:val="12"/>
          <w:szCs w:val="12"/>
        </w:rPr>
        <w:t>v04.77</w:t>
      </w:r>
      <w:r>
        <w:rPr>
          <w:sz w:val="12"/>
          <w:szCs w:val="12"/>
        </w:rPr>
        <w:tab/>
        <w:t>06.08.2017</w:t>
      </w:r>
      <w:r>
        <w:rPr>
          <w:sz w:val="12"/>
          <w:szCs w:val="12"/>
        </w:rPr>
        <w:tab/>
      </w:r>
      <w:r>
        <w:rPr>
          <w:sz w:val="12"/>
          <w:szCs w:val="12"/>
        </w:rPr>
        <w:tab/>
        <w:t>minor adaptations for RAN #77</w:t>
      </w:r>
    </w:p>
    <w:p>
      <w:pPr>
        <w:pStyle w:val="FP"/>
        <w:rPr>
          <w:rFonts w:hint="eastAsia"/>
          <w:sz w:val="12"/>
          <w:szCs w:val="12"/>
        </w:rPr>
      </w:pPr>
      <w:r>
        <w:rPr>
          <w:sz w:val="12"/>
          <w:szCs w:val="12"/>
        </w:rPr>
        <w:t>v04.76</w:t>
      </w:r>
      <w:r>
        <w:rPr>
          <w:sz w:val="12"/>
          <w:szCs w:val="12"/>
        </w:rPr>
        <w:tab/>
        <w:t>15.05.2017</w:t>
      </w:r>
      <w:r>
        <w:rPr>
          <w:sz w:val="12"/>
          <w:szCs w:val="12"/>
        </w:rPr>
        <w:tab/>
      </w:r>
      <w:r>
        <w:rPr>
          <w:sz w:val="12"/>
          <w:szCs w:val="12"/>
        </w:rPr>
        <w:tab/>
        <w:t>minor adaptations for RAN #76</w:t>
      </w:r>
    </w:p>
    <w:p>
      <w:pPr>
        <w:pStyle w:val="FP"/>
        <w:rPr>
          <w:rFonts w:hint="eastAsia"/>
          <w:sz w:val="12"/>
          <w:szCs w:val="12"/>
        </w:rPr>
      </w:pPr>
      <w:r>
        <w:rPr>
          <w:sz w:val="12"/>
          <w:szCs w:val="12"/>
        </w:rPr>
        <w:t>v04.75</w:t>
      </w:r>
      <w:r>
        <w:rPr>
          <w:sz w:val="12"/>
          <w:szCs w:val="12"/>
        </w:rPr>
        <w:tab/>
        <w:t>31.01.2017</w:t>
      </w:r>
      <w:r>
        <w:rPr>
          <w:sz w:val="12"/>
          <w:szCs w:val="12"/>
        </w:rPr>
        <w:tab/>
      </w:r>
      <w:r>
        <w:rPr>
          <w:sz w:val="12"/>
          <w:szCs w:val="12"/>
        </w:rPr>
        <w:tab/>
        <w:t>minor adaptations for RAN #75</w:t>
      </w:r>
    </w:p>
    <w:p>
      <w:pPr>
        <w:pStyle w:val="FP"/>
        <w:rPr>
          <w:rFonts w:hint="eastAsia"/>
          <w:sz w:val="12"/>
          <w:szCs w:val="12"/>
        </w:rPr>
      </w:pPr>
      <w:r>
        <w:rPr>
          <w:sz w:val="12"/>
          <w:szCs w:val="12"/>
        </w:rPr>
        <w:t>v04.74</w:t>
      </w:r>
      <w:r>
        <w:rPr>
          <w:sz w:val="12"/>
          <w:szCs w:val="12"/>
        </w:rPr>
        <w:tab/>
        <w:t>28.10.2016</w:t>
      </w:r>
      <w:r>
        <w:rPr>
          <w:sz w:val="12"/>
          <w:szCs w:val="12"/>
        </w:rPr>
        <w:tab/>
      </w:r>
      <w:r>
        <w:rPr>
          <w:sz w:val="12"/>
          <w:szCs w:val="12"/>
        </w:rPr>
        <w:tab/>
        <w:t>minor adaptations for RAN #74</w:t>
      </w:r>
    </w:p>
    <w:p>
      <w:pPr>
        <w:pStyle w:val="FP"/>
        <w:rPr>
          <w:rFonts w:hint="eastAsia"/>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pPr>
        <w:pStyle w:val="FP"/>
        <w:rPr>
          <w:rFonts w:hint="eastAsia"/>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pPr>
        <w:pStyle w:val="FP"/>
        <w:rPr>
          <w:rFonts w:hint="eastAsia"/>
          <w:sz w:val="12"/>
          <w:szCs w:val="12"/>
        </w:rPr>
      </w:pPr>
      <w:r>
        <w:rPr>
          <w:sz w:val="12"/>
          <w:szCs w:val="12"/>
        </w:rPr>
        <w:t>v04.71</w:t>
      </w:r>
      <w:r>
        <w:rPr>
          <w:sz w:val="12"/>
          <w:szCs w:val="12"/>
        </w:rPr>
        <w:tab/>
        <w:t>10.02.2016</w:t>
      </w:r>
      <w:r>
        <w:rPr>
          <w:sz w:val="12"/>
          <w:szCs w:val="12"/>
        </w:rPr>
        <w:tab/>
      </w:r>
      <w:r>
        <w:rPr>
          <w:sz w:val="12"/>
          <w:szCs w:val="12"/>
        </w:rPr>
        <w:tab/>
        <w:t>minor adaptations for RAN #71</w:t>
      </w:r>
    </w:p>
    <w:p>
      <w:pPr>
        <w:pStyle w:val="FP"/>
        <w:rPr>
          <w:rFonts w:hint="eastAsia"/>
          <w:sz w:val="12"/>
          <w:szCs w:val="12"/>
        </w:rPr>
      </w:pPr>
      <w:r>
        <w:rPr>
          <w:sz w:val="12"/>
          <w:szCs w:val="12"/>
        </w:rPr>
        <w:t>v04.70</w:t>
      </w:r>
      <w:r>
        <w:rPr>
          <w:sz w:val="12"/>
          <w:szCs w:val="12"/>
        </w:rPr>
        <w:tab/>
        <w:t>30.10.2015</w:t>
      </w:r>
      <w:r>
        <w:rPr>
          <w:sz w:val="12"/>
          <w:szCs w:val="12"/>
        </w:rPr>
        <w:tab/>
      </w:r>
      <w:r>
        <w:rPr>
          <w:sz w:val="12"/>
          <w:szCs w:val="12"/>
        </w:rPr>
        <w:tab/>
        <w:t>minor adaptations for RAN #70</w:t>
      </w:r>
    </w:p>
    <w:p>
      <w:pPr>
        <w:pStyle w:val="FP"/>
        <w:rPr>
          <w:rFonts w:hint="eastAsia"/>
          <w:sz w:val="12"/>
          <w:szCs w:val="12"/>
        </w:rPr>
      </w:pPr>
      <w:r>
        <w:rPr>
          <w:sz w:val="12"/>
          <w:szCs w:val="12"/>
        </w:rPr>
        <w:t>v04.69</w:t>
      </w:r>
      <w:r>
        <w:rPr>
          <w:sz w:val="12"/>
          <w:szCs w:val="12"/>
        </w:rPr>
        <w:tab/>
        <w:t>12.08.2015</w:t>
      </w:r>
      <w:r>
        <w:rPr>
          <w:sz w:val="12"/>
          <w:szCs w:val="12"/>
        </w:rPr>
        <w:tab/>
      </w:r>
      <w:r>
        <w:rPr>
          <w:sz w:val="12"/>
          <w:szCs w:val="12"/>
        </w:rPr>
        <w:tab/>
        <w:t>minor adaptations for RAN #69</w:t>
      </w:r>
    </w:p>
    <w:p>
      <w:pPr>
        <w:pStyle w:val="FP"/>
        <w:rPr>
          <w:rFonts w:hint="eastAsia"/>
          <w:sz w:val="12"/>
          <w:szCs w:val="12"/>
        </w:rPr>
      </w:pPr>
      <w:r>
        <w:rPr>
          <w:sz w:val="12"/>
          <w:szCs w:val="12"/>
        </w:rPr>
        <w:t>v04.68</w:t>
      </w:r>
      <w:r>
        <w:rPr>
          <w:sz w:val="12"/>
          <w:szCs w:val="12"/>
        </w:rPr>
        <w:tab/>
        <w:t>21.05.2015</w:t>
      </w:r>
      <w:r>
        <w:rPr>
          <w:sz w:val="12"/>
          <w:szCs w:val="12"/>
        </w:rPr>
        <w:tab/>
      </w:r>
      <w:r>
        <w:rPr>
          <w:sz w:val="12"/>
          <w:szCs w:val="12"/>
        </w:rPr>
        <w:tab/>
        <w:t>minor adaptations for RAN #68</w:t>
      </w:r>
    </w:p>
    <w:p>
      <w:pPr>
        <w:pStyle w:val="FP"/>
        <w:rPr>
          <w:rFonts w:hint="eastAsia"/>
          <w:sz w:val="12"/>
          <w:szCs w:val="12"/>
        </w:rPr>
      </w:pPr>
      <w:r>
        <w:rPr>
          <w:sz w:val="12"/>
          <w:szCs w:val="12"/>
        </w:rPr>
        <w:t>v04.67</w:t>
      </w:r>
      <w:r>
        <w:rPr>
          <w:sz w:val="12"/>
          <w:szCs w:val="12"/>
        </w:rPr>
        <w:tab/>
        <w:t>01.02.2015</w:t>
      </w:r>
      <w:r>
        <w:rPr>
          <w:sz w:val="12"/>
          <w:szCs w:val="12"/>
        </w:rPr>
        <w:tab/>
      </w:r>
      <w:r>
        <w:rPr>
          <w:sz w:val="12"/>
          <w:szCs w:val="12"/>
        </w:rPr>
        <w:tab/>
        <w:t>minor adaptations for RAN #67</w:t>
      </w:r>
    </w:p>
    <w:p>
      <w:pPr>
        <w:pStyle w:val="FP"/>
        <w:rPr>
          <w:rFonts w:hint="eastAsia"/>
          <w:sz w:val="12"/>
          <w:szCs w:val="12"/>
        </w:rPr>
      </w:pPr>
      <w:r>
        <w:rPr>
          <w:sz w:val="12"/>
          <w:szCs w:val="12"/>
        </w:rPr>
        <w:t>v04.66</w:t>
      </w:r>
      <w:r>
        <w:rPr>
          <w:sz w:val="12"/>
          <w:szCs w:val="12"/>
        </w:rPr>
        <w:tab/>
        <w:t>16.11.2014</w:t>
      </w:r>
      <w:r>
        <w:rPr>
          <w:sz w:val="12"/>
          <w:szCs w:val="12"/>
        </w:rPr>
        <w:tab/>
      </w:r>
      <w:r>
        <w:rPr>
          <w:sz w:val="12"/>
          <w:szCs w:val="12"/>
        </w:rPr>
        <w:tab/>
        <w:t>minor adaptations for RAN #66</w:t>
      </w:r>
    </w:p>
    <w:p>
      <w:pPr>
        <w:pStyle w:val="FP"/>
        <w:rPr>
          <w:rFonts w:hint="eastAsia"/>
          <w:sz w:val="12"/>
          <w:szCs w:val="12"/>
        </w:rPr>
      </w:pPr>
      <w:r>
        <w:rPr>
          <w:sz w:val="12"/>
          <w:szCs w:val="12"/>
        </w:rPr>
        <w:t>v04.65</w:t>
      </w:r>
      <w:r>
        <w:rPr>
          <w:sz w:val="12"/>
          <w:szCs w:val="12"/>
        </w:rPr>
        <w:tab/>
        <w:t>16.08.2014</w:t>
      </w:r>
      <w:r>
        <w:rPr>
          <w:sz w:val="12"/>
          <w:szCs w:val="12"/>
        </w:rPr>
        <w:tab/>
      </w:r>
      <w:r>
        <w:rPr>
          <w:sz w:val="12"/>
          <w:szCs w:val="12"/>
        </w:rPr>
        <w:tab/>
        <w:t>minor adaptations for RAN #65</w:t>
      </w:r>
    </w:p>
    <w:p>
      <w:pPr>
        <w:pStyle w:val="FP"/>
        <w:rPr>
          <w:rFonts w:hint="eastAsia"/>
          <w:sz w:val="12"/>
          <w:szCs w:val="12"/>
        </w:rPr>
      </w:pPr>
      <w:r>
        <w:rPr>
          <w:sz w:val="12"/>
          <w:szCs w:val="12"/>
        </w:rPr>
        <w:t>v04.64</w:t>
      </w:r>
      <w:r>
        <w:rPr>
          <w:sz w:val="12"/>
          <w:szCs w:val="12"/>
        </w:rPr>
        <w:tab/>
        <w:t>22.05.2014</w:t>
      </w:r>
      <w:r>
        <w:rPr>
          <w:sz w:val="12"/>
          <w:szCs w:val="12"/>
        </w:rPr>
        <w:tab/>
      </w:r>
      <w:r>
        <w:rPr>
          <w:sz w:val="12"/>
          <w:szCs w:val="12"/>
        </w:rPr>
        <w:tab/>
        <w:t>minor adaptations for RAN #64</w:t>
      </w:r>
    </w:p>
    <w:p>
      <w:pPr>
        <w:pStyle w:val="FP"/>
        <w:rPr>
          <w:rFonts w:hint="eastAsia"/>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pPr>
        <w:pStyle w:val="FP"/>
        <w:rPr>
          <w:rFonts w:hint="eastAsia"/>
          <w:sz w:val="12"/>
          <w:szCs w:val="12"/>
        </w:rPr>
      </w:pPr>
      <w:r>
        <w:rPr>
          <w:sz w:val="12"/>
          <w:szCs w:val="12"/>
        </w:rPr>
        <w:t>v03.62</w:t>
      </w:r>
      <w:r>
        <w:rPr>
          <w:sz w:val="12"/>
          <w:szCs w:val="12"/>
        </w:rPr>
        <w:tab/>
        <w:t>11.11.2013</w:t>
      </w:r>
      <w:r>
        <w:rPr>
          <w:sz w:val="12"/>
          <w:szCs w:val="12"/>
        </w:rPr>
        <w:tab/>
      </w:r>
      <w:r>
        <w:rPr>
          <w:sz w:val="12"/>
          <w:szCs w:val="12"/>
        </w:rPr>
        <w:tab/>
        <w:t>section 1.2.3 adapted for RAN #62</w:t>
      </w:r>
    </w:p>
    <w:p>
      <w:pPr>
        <w:pStyle w:val="FP"/>
        <w:rPr>
          <w:rFonts w:hint="eastAsia"/>
          <w:sz w:val="12"/>
          <w:szCs w:val="12"/>
        </w:rPr>
      </w:pPr>
      <w:r>
        <w:rPr>
          <w:sz w:val="12"/>
          <w:szCs w:val="12"/>
        </w:rPr>
        <w:t>v03</w:t>
      </w:r>
      <w:r>
        <w:rPr>
          <w:sz w:val="12"/>
          <w:szCs w:val="12"/>
        </w:rPr>
        <w:tab/>
        <w:t>11.08.2013</w:t>
      </w:r>
      <w:r>
        <w:rPr>
          <w:sz w:val="12"/>
          <w:szCs w:val="12"/>
        </w:rPr>
        <w:tab/>
      </w:r>
      <w:r>
        <w:rPr>
          <w:sz w:val="12"/>
          <w:szCs w:val="12"/>
        </w:rPr>
        <w:tab/>
        <w:t>section 1.2.3 added on time budget</w:t>
      </w:r>
    </w:p>
    <w:p>
      <w:pPr>
        <w:pStyle w:val="FP"/>
        <w:rPr>
          <w:rFonts w:hint="eastAsia"/>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pPr>
        <w:pStyle w:val="FP"/>
        <w:rPr>
          <w:rFonts w:hint="eastAsia"/>
          <w:sz w:val="12"/>
          <w:szCs w:val="12"/>
        </w:rPr>
      </w:pPr>
      <w:r>
        <w:rPr>
          <w:sz w:val="12"/>
          <w:szCs w:val="12"/>
        </w:rPr>
        <w:t>v01</w:t>
      </w:r>
      <w:r>
        <w:rPr>
          <w:sz w:val="12"/>
          <w:szCs w:val="12"/>
        </w:rPr>
        <w:tab/>
        <w:t>13.11.2009</w:t>
      </w:r>
      <w:r>
        <w:rPr>
          <w:sz w:val="12"/>
          <w:szCs w:val="12"/>
        </w:rPr>
        <w:tab/>
      </w:r>
      <w:r>
        <w:rPr>
          <w:sz w:val="12"/>
          <w:szCs w:val="12"/>
        </w:rPr>
        <w:tab/>
        <w:t>First version of the template</w:t>
      </w:r>
    </w:p>
    <w:sectPr>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rPr>
          <w:rFonts w:hint="eastAsia"/>
        </w:rPr>
      </w:pPr>
      <w:r>
        <w:separator/>
      </w:r>
    </w:p>
  </w:endnote>
  <w:endnote w:type="continuationSeparator" w:id="0">
    <w:p>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r>
      <w:rPr>
        <w:rStyle w:val="ac"/>
      </w:rPr>
      <w:fldChar w:fldCharType="begin"/>
    </w:r>
    <w:r>
      <w:rPr>
        <w:rStyle w:val="ac"/>
      </w:rPr>
      <w:instrText xml:space="preserve"> PAGE </w:instrText>
    </w:r>
    <w:r>
      <w:rPr>
        <w:rStyle w:val="ac"/>
      </w:rPr>
      <w:fldChar w:fldCharType="separate"/>
    </w:r>
    <w:r>
      <w:rPr>
        <w:rStyle w:val="ac"/>
      </w:rPr>
      <w:t>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Pr>
        <w:rStyle w:val="ac"/>
      </w:rPr>
      <w:t>6</w:t>
    </w:r>
    <w:r>
      <w:rPr>
        <w:rStyle w:val="ac"/>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rPr>
          <w:rFonts w:hint="eastAsia"/>
        </w:rPr>
      </w:pPr>
      <w:r>
        <w:separator/>
      </w:r>
    </w:p>
  </w:footnote>
  <w:footnote w:type="continuationSeparator" w:id="0">
    <w:p>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pStyle w:val="Agreemen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5"/>
  </w:num>
  <w:num w:numId="5">
    <w:abstractNumId w:val="8"/>
  </w:num>
  <w:num w:numId="6">
    <w:abstractNumId w:val="19"/>
  </w:num>
  <w:num w:numId="7">
    <w:abstractNumId w:val="2"/>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6"/>
  </w:num>
  <w:num w:numId="21">
    <w:abstractNumId w:val="1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qFormat/>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ind w:leftChars="400" w:left="840"/>
    </w:pPr>
    <w:rPr>
      <w:rFonts w:ascii="Century" w:hAnsi="Century"/>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a0"/>
    <w:qFormat/>
    <w:pPr>
      <w:numPr>
        <w:numId w:val="2"/>
      </w:numPr>
      <w:tabs>
        <w:tab w:val="left" w:pos="1619"/>
      </w:tabs>
      <w:spacing w:before="60" w:after="120"/>
    </w:pPr>
    <w:rPr>
      <w:rFonts w:ascii="Arial" w:eastAsia="MS Mincho"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pPr>
      <w:pBdr>
        <w:top w:val="none" w:sz="0" w:space="0" w:color="auto"/>
      </w:pBdr>
      <w:spacing w:before="180"/>
      <w:outlineLvl w:val="1"/>
    </w:pPr>
    <w:rPr>
      <w:sz w:val="32"/>
    </w:rPr>
  </w:style>
  <w:style w:type="paragraph" w:styleId="3">
    <w:name w:val="heading 3"/>
    <w:aliases w:val="Underrubrik2,H3,no break,Memo 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pPr>
      <w:ind w:left="1418" w:hanging="1418"/>
      <w:outlineLvl w:val="3"/>
    </w:pPr>
    <w:rPr>
      <w:sz w:val="24"/>
    </w:rPr>
  </w:style>
  <w:style w:type="paragraph" w:styleId="5">
    <w:name w:val="heading 5"/>
    <w:aliases w:val="H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aliases w:val="Table Heading"/>
    <w:basedOn w:val="1"/>
    <w:next w:val="a0"/>
    <w:qFormat/>
    <w:pPr>
      <w:ind w:left="0" w:firstLine="0"/>
      <w:outlineLvl w:val="7"/>
    </w:pPr>
  </w:style>
  <w:style w:type="paragraph" w:styleId="9">
    <w:name w:val="heading 9"/>
    <w:aliases w:val="Figure Heading,FH"/>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style>
  <w:style w:type="table" w:styleId="a4">
    <w:name w:val="Table Grid"/>
    <w:basedOn w:val="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0"/>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pPr>
      <w:ind w:left="1418" w:hanging="1418"/>
    </w:pPr>
  </w:style>
  <w:style w:type="paragraph" w:customStyle="1" w:styleId="EX">
    <w:name w:val="EX"/>
    <w:basedOn w:val="a0"/>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style>
  <w:style w:type="paragraph" w:customStyle="1" w:styleId="EW">
    <w:name w:val="EW"/>
    <w:basedOn w:val="EX"/>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aliases w:val="lb2"/>
    <w:basedOn w:val="a9"/>
    <w:pPr>
      <w:ind w:left="851"/>
    </w:pPr>
  </w:style>
  <w:style w:type="paragraph" w:styleId="31">
    <w:name w:val="List Bullet 3"/>
    <w:basedOn w:val="23"/>
    <w:pPr>
      <w:ind w:left="1135"/>
    </w:pPr>
  </w:style>
  <w:style w:type="paragraph" w:styleId="a5">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0"/>
    <w:link w:val="TALC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a">
    <w:name w:val="List"/>
    <w:basedOn w:val="a0"/>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6"/>
    <w:link w:val="Char0"/>
    <w:pPr>
      <w:jc w:val="center"/>
    </w:pPr>
    <w:rPr>
      <w:i/>
    </w:rPr>
  </w:style>
  <w:style w:type="paragraph" w:customStyle="1" w:styleId="ZTD">
    <w:name w:val="ZTD"/>
    <w:basedOn w:val="ZB"/>
    <w:pPr>
      <w:framePr w:hRule="auto" w:wrap="notBeside" w:y="852"/>
    </w:pPr>
    <w:rPr>
      <w:i w:val="0"/>
      <w:sz w:val="40"/>
    </w:rPr>
  </w:style>
  <w:style w:type="character" w:styleId="ac">
    <w:name w:val="page number"/>
    <w:basedOn w:val="a1"/>
  </w:style>
  <w:style w:type="character" w:styleId="ad">
    <w:name w:val="Hyperlink"/>
    <w:qFormat/>
    <w:rPr>
      <w:color w:val="0000FF"/>
      <w:u w:val="single"/>
    </w:rPr>
  </w:style>
  <w:style w:type="character" w:styleId="ae">
    <w:name w:val="FollowedHyperlink"/>
    <w:rPr>
      <w:color w:val="800080"/>
      <w:u w:val="single"/>
    </w:rPr>
  </w:style>
  <w:style w:type="paragraph" w:customStyle="1" w:styleId="Heading1unnumbered">
    <w:name w:val="Heading 1 unnumbered"/>
    <w:basedOn w:val="1"/>
    <w:next w:val="a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pPr>
      <w:spacing w:after="120"/>
    </w:pPr>
    <w:rPr>
      <w:rFonts w:eastAsia="MS Gothic"/>
      <w:sz w:val="24"/>
      <w:lang w:eastAsia="ja-JP"/>
    </w:rPr>
  </w:style>
  <w:style w:type="character" w:customStyle="1" w:styleId="Char1">
    <w:name w:val="正文文本 Char"/>
    <w:link w:val="af"/>
    <w:rPr>
      <w:rFonts w:eastAsia="MS Gothic"/>
      <w:sz w:val="24"/>
      <w:lang w:val="en-GB"/>
    </w:rPr>
  </w:style>
  <w:style w:type="paragraph" w:styleId="af0">
    <w:name w:val="Body Text Indent"/>
    <w:basedOn w:val="a0"/>
    <w:link w:val="Char2"/>
    <w:pPr>
      <w:ind w:left="360"/>
    </w:pPr>
    <w:rPr>
      <w:rFonts w:eastAsia="MS Gothic"/>
      <w:sz w:val="24"/>
      <w:lang w:eastAsia="ja-JP"/>
    </w:rPr>
  </w:style>
  <w:style w:type="character" w:customStyle="1" w:styleId="Char2">
    <w:name w:val="正文文本缩进 Char"/>
    <w:link w:val="af0"/>
    <w:rPr>
      <w:rFonts w:eastAsia="MS Gothic"/>
      <w:sz w:val="24"/>
      <w:lang w:val="en-GB"/>
    </w:rPr>
  </w:style>
  <w:style w:type="paragraph" w:styleId="af1">
    <w:name w:val="Document Map"/>
    <w:basedOn w:val="a0"/>
    <w:link w:val="Char3"/>
    <w:pPr>
      <w:shd w:val="clear" w:color="auto" w:fill="000080"/>
    </w:pPr>
    <w:rPr>
      <w:rFonts w:ascii="Tahoma" w:eastAsia="MS Gothic" w:hAnsi="Tahoma"/>
      <w:sz w:val="24"/>
      <w:lang w:eastAsia="ja-JP"/>
    </w:rPr>
  </w:style>
  <w:style w:type="character" w:customStyle="1" w:styleId="Char3">
    <w:name w:val="文档结构图 Char"/>
    <w:link w:val="af1"/>
    <w:rPr>
      <w:rFonts w:ascii="Tahoma" w:eastAsia="MS Gothic" w:hAnsi="Tahoma"/>
      <w:sz w:val="24"/>
      <w:shd w:val="clear" w:color="auto" w:fill="000080"/>
      <w:lang w:val="en-GB"/>
    </w:rPr>
  </w:style>
  <w:style w:type="paragraph" w:styleId="af2">
    <w:name w:val="Plain Text"/>
    <w:basedOn w:val="a0"/>
    <w:link w:val="Char4"/>
    <w:rPr>
      <w:rFonts w:ascii="Courier New" w:eastAsia="MS Gothic" w:hAnsi="Courier New"/>
      <w:sz w:val="24"/>
      <w:lang w:eastAsia="ja-JP"/>
    </w:rPr>
  </w:style>
  <w:style w:type="character" w:customStyle="1" w:styleId="Char4">
    <w:name w:val="纯文本 Char"/>
    <w:link w:val="af2"/>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pPr>
      <w:spacing w:before="120" w:after="120"/>
    </w:pPr>
    <w:rPr>
      <w:rFonts w:eastAsia="MS Gothic"/>
      <w:b/>
      <w:sz w:val="24"/>
      <w:lang w:eastAsia="ja-JP"/>
    </w:rPr>
  </w:style>
  <w:style w:type="paragraph" w:customStyle="1" w:styleId="a">
    <w:name w:val="佐藤２"/>
    <w:basedOn w:val="a0"/>
    <w:pPr>
      <w:numPr>
        <w:numId w:val="5"/>
      </w:numPr>
    </w:pPr>
    <w:rPr>
      <w:rFonts w:eastAsia="MS Gothic"/>
      <w:sz w:val="24"/>
      <w:lang w:eastAsia="ja-JP"/>
    </w:rPr>
  </w:style>
  <w:style w:type="paragraph" w:styleId="25">
    <w:name w:val="Body Text Indent 2"/>
    <w:basedOn w:val="a0"/>
    <w:link w:val="2Char"/>
    <w:pPr>
      <w:ind w:left="1656"/>
    </w:pPr>
    <w:rPr>
      <w:rFonts w:eastAsia="MS Gothic"/>
      <w:sz w:val="24"/>
      <w:lang w:eastAsia="ja-JP"/>
    </w:rPr>
  </w:style>
  <w:style w:type="character" w:customStyle="1" w:styleId="2Char">
    <w:name w:val="正文文本缩进 2 Char"/>
    <w:link w:val="25"/>
    <w:rPr>
      <w:rFonts w:eastAsia="MS Gothic"/>
      <w:kern w:val="2"/>
      <w:sz w:val="24"/>
      <w:lang w:val="en-GB"/>
    </w:rPr>
  </w:style>
  <w:style w:type="paragraph" w:customStyle="1" w:styleId="ListBulletLast">
    <w:name w:val="List Bullet Last"/>
    <w:aliases w:val="lbl"/>
    <w:basedOn w:val="a9"/>
    <w:next w:val="af"/>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sz w:val="22"/>
      <w:lang w:eastAsia="ja-JP"/>
    </w:rPr>
  </w:style>
  <w:style w:type="paragraph" w:styleId="af4">
    <w:name w:val="Title"/>
    <w:basedOn w:val="a0"/>
    <w:link w:val="Char5"/>
    <w:qFormat/>
    <w:pPr>
      <w:jc w:val="center"/>
    </w:pPr>
    <w:rPr>
      <w:rFonts w:ascii="Arial" w:eastAsia="MS Gothic" w:hAnsi="Arial"/>
      <w:b/>
      <w:sz w:val="24"/>
      <w:lang w:eastAsia="ja-JP"/>
    </w:rPr>
  </w:style>
  <w:style w:type="character" w:customStyle="1" w:styleId="Char5">
    <w:name w:val="标题 Char"/>
    <w:link w:val="af4"/>
    <w:rPr>
      <w:rFonts w:ascii="Arial" w:eastAsia="MS Gothic" w:hAnsi="Arial"/>
      <w:b/>
      <w:sz w:val="24"/>
      <w:lang w:val="en-GB"/>
    </w:rPr>
  </w:style>
  <w:style w:type="paragraph" w:styleId="af5">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Pr>
      <w:rFonts w:eastAsia="MS Gothic"/>
      <w:sz w:val="24"/>
      <w:lang w:eastAsia="ja-JP"/>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pPr>
      <w:numPr>
        <w:numId w:val="4"/>
      </w:numPr>
      <w:spacing w:after="120"/>
    </w:p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sz w:val="24"/>
      <w:lang w:eastAsia="ja-JP"/>
    </w:rPr>
  </w:style>
  <w:style w:type="character" w:styleId="af6">
    <w:name w:val="annotation reference"/>
    <w:rPr>
      <w:rFonts w:eastAsia="Times New Roman"/>
      <w:noProof w:val="0"/>
      <w:kern w:val="2"/>
      <w:sz w:val="16"/>
      <w:lang w:val="en-GB"/>
    </w:rPr>
  </w:style>
  <w:style w:type="paragraph" w:styleId="af7">
    <w:name w:val="Balloon Text"/>
    <w:basedOn w:val="a0"/>
    <w:link w:val="Char6"/>
    <w:rPr>
      <w:rFonts w:ascii="Arial" w:eastAsia="MS Gothic" w:hAnsi="Arial"/>
      <w:sz w:val="18"/>
      <w:lang w:eastAsia="ja-JP"/>
    </w:rPr>
  </w:style>
  <w:style w:type="character" w:customStyle="1" w:styleId="Char6">
    <w:name w:val="批注框文本 Char"/>
    <w:link w:val="af7"/>
    <w:rPr>
      <w:rFonts w:ascii="Arial" w:eastAsia="MS Gothic" w:hAnsi="Arial"/>
      <w:sz w:val="18"/>
      <w:lang w:val="en-GB"/>
    </w:rPr>
  </w:style>
  <w:style w:type="paragraph" w:customStyle="1" w:styleId="Reference">
    <w:name w:val="Reference"/>
    <w:basedOn w:val="a0"/>
    <w:pPr>
      <w:ind w:left="283" w:hanging="283"/>
    </w:pPr>
    <w:rPr>
      <w:rFonts w:ascii="Arial" w:hAnsi="Arial"/>
      <w:lang w:val="de-DE" w:eastAsia="ja-JP"/>
    </w:rPr>
  </w:style>
  <w:style w:type="paragraph" w:styleId="af8">
    <w:name w:val="annotation text"/>
    <w:basedOn w:val="a0"/>
    <w:link w:val="Char7"/>
    <w:rPr>
      <w:rFonts w:eastAsia="MS Gothic"/>
      <w:lang w:eastAsia="ja-JP"/>
    </w:rPr>
  </w:style>
  <w:style w:type="character" w:customStyle="1" w:styleId="Char7">
    <w:name w:val="批注文字 Char"/>
    <w:link w:val="af8"/>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Pr>
      <w:b/>
      <w:sz w:val="24"/>
    </w:rPr>
  </w:style>
  <w:style w:type="character" w:customStyle="1" w:styleId="Char8">
    <w:name w:val="批注主题 Char"/>
    <w:link w:val="afa"/>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afb">
    <w:name w:val="Normal (Web)"/>
    <w:basedOn w:val="a0"/>
    <w:uiPriority w:val="99"/>
    <w:unhideWhenUsed/>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a0"/>
    <w:uiPriority w:val="34"/>
    <w:qFormat/>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Pr>
      <w:rFonts w:ascii="Arial" w:eastAsia="Times New Roman" w:hAnsi="Arial"/>
      <w:b/>
      <w:noProof/>
      <w:sz w:val="18"/>
      <w:lang w:val="en-GB" w:eastAsia="en-GB"/>
    </w:rPr>
  </w:style>
  <w:style w:type="paragraph" w:styleId="afc">
    <w:name w:val="Revision"/>
    <w:hidden/>
    <w:uiPriority w:val="99"/>
    <w:semiHidden/>
    <w:rPr>
      <w:rFonts w:eastAsia="MS Gothic"/>
      <w:sz w:val="24"/>
      <w:lang w:val="en-GB"/>
    </w:rPr>
  </w:style>
  <w:style w:type="paragraph" w:customStyle="1" w:styleId="Doc-title">
    <w:name w:val="Doc-title"/>
    <w:basedOn w:val="a0"/>
    <w:next w:val="Doc-text2"/>
    <w:link w:val="Doc-titleChar"/>
    <w:qFormat/>
    <w:pPr>
      <w:ind w:left="1260" w:hanging="1260"/>
    </w:pPr>
    <w:rPr>
      <w:rFonts w:ascii="Arial" w:hAnsi="Arial"/>
      <w:szCs w:val="24"/>
    </w:rPr>
  </w:style>
  <w:style w:type="paragraph" w:customStyle="1" w:styleId="Doc-text2">
    <w:name w:val="Doc-text2"/>
    <w:basedOn w:val="a0"/>
    <w:link w:val="Doc-text2Char"/>
    <w:qFormat/>
    <w:pPr>
      <w:tabs>
        <w:tab w:val="left" w:pos="1622"/>
      </w:tabs>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ind w:leftChars="400" w:left="840"/>
    </w:pPr>
    <w:rPr>
      <w:rFonts w:ascii="Century" w:hAnsi="Century"/>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Char0">
    <w:name w:val="页脚 Char"/>
    <w:link w:val="ab"/>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af0"/>
    <w:pPr>
      <w:overflowPunct w:val="0"/>
      <w:autoSpaceDE w:val="0"/>
      <w:autoSpaceDN w:val="0"/>
      <w:adjustRightInd w:val="0"/>
      <w:snapToGrid w:val="0"/>
      <w:spacing w:after="180"/>
      <w:ind w:left="210"/>
    </w:pPr>
    <w:rPr>
      <w:rFonts w:eastAsia="Times New Roman"/>
      <w:sz w:val="21"/>
      <w:lang w:eastAsia="en-US"/>
    </w:rPr>
  </w:style>
  <w:style w:type="character" w:customStyle="1" w:styleId="7Char">
    <w:name w:val="标题 7 Char"/>
    <w:link w:val="7"/>
    <w:rPr>
      <w:rFonts w:ascii="Arial" w:eastAsia="Times New Roman" w:hAnsi="Arial"/>
      <w:lang w:val="en-GB" w:eastAsia="en-GB"/>
    </w:rPr>
  </w:style>
  <w:style w:type="character" w:customStyle="1" w:styleId="6Char">
    <w:name w:val="标题 6 Char"/>
    <w:basedOn w:val="a1"/>
    <w:link w:val="6"/>
    <w:rPr>
      <w:rFonts w:ascii="Arial" w:eastAsia="Times New Roman" w:hAnsi="Arial"/>
      <w:lang w:val="en-GB" w:eastAsia="en-GB"/>
    </w:rPr>
  </w:style>
  <w:style w:type="character" w:styleId="afe">
    <w:name w:val="Emphasis"/>
    <w:basedOn w:val="a1"/>
    <w:qFormat/>
    <w:rPr>
      <w:i/>
      <w:iCs/>
    </w:rPr>
  </w:style>
  <w:style w:type="paragraph" w:customStyle="1" w:styleId="Agreement">
    <w:name w:val="Agreement"/>
    <w:basedOn w:val="a0"/>
    <w:next w:val="a0"/>
    <w:qFormat/>
    <w:pPr>
      <w:numPr>
        <w:numId w:val="2"/>
      </w:numPr>
      <w:tabs>
        <w:tab w:val="left" w:pos="1619"/>
      </w:tabs>
      <w:spacing w:before="60" w:after="120"/>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10853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0593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15-e\Docs\R3-221999.zip" TargetMode="External"/><Relationship Id="rId13" Type="http://schemas.openxmlformats.org/officeDocument/2006/relationships/hyperlink" Target="file:///D:\&#20250;&#35758;&#30828;&#30424;\TSGR3_115-e\Docs\R3-222133.zip"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20250;&#35758;&#30828;&#30424;\TSGR3_115-e\Docs\R3-222133.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20250;&#35758;&#30828;&#30424;\TSGR3_115-e\Docs\R3-222334.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file:///D:\&#20250;&#35758;&#30828;&#30424;\TSGR3_115-e\Docs\R3-222000.zi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file:///D:\&#20250;&#35758;&#30828;&#30424;\TSGR3_115-e\Docs\R3-222000.zip"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1983</Words>
  <Characters>11307</Characters>
  <Application>Microsoft Office Word</Application>
  <DocSecurity>0</DocSecurity>
  <Lines>94</Lines>
  <Paragraphs>26</Paragraphs>
  <ScaleCrop>false</ScaleCrop>
  <LinksUpToDate>false</LinksUpToDate>
  <CharactersWithSpaces>13264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2022-03-11T02:03:00Z</dcterms:created>
  <dcterms:modified xsi:type="dcterms:W3CDTF">2022-03-11T02:03:00Z</dcterms:modified>
</cp:coreProperties>
</file>