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CA2A4A" w14:textId="77777777" w:rsidR="00B33DDD" w:rsidRDefault="00B33DDD" w:rsidP="00A92B69">
      <w:pPr>
        <w:keepLines/>
        <w:tabs>
          <w:tab w:val="left" w:pos="567"/>
        </w:tabs>
        <w:snapToGrid w:val="0"/>
        <w:rPr>
          <w:rFonts w:ascii="Arial" w:hAnsi="Arial" w:cs="Arial"/>
          <w:bCs/>
          <w:i/>
          <w:iCs/>
        </w:rPr>
      </w:pPr>
    </w:p>
    <w:p w14:paraId="22C73126" w14:textId="19B798C5" w:rsidR="00A92B69" w:rsidRDefault="00A92B69" w:rsidP="00A92B69">
      <w:pPr>
        <w:keepLines/>
        <w:tabs>
          <w:tab w:val="left" w:pos="567"/>
        </w:tabs>
        <w:snapToGrid w:val="0"/>
        <w:rPr>
          <w:rFonts w:ascii="Arial" w:hAnsi="Arial" w:cs="Arial"/>
          <w:bCs/>
          <w:i/>
          <w:iCs/>
        </w:rPr>
      </w:pPr>
      <w:r w:rsidRPr="00B33DDD">
        <w:rPr>
          <w:rFonts w:ascii="Arial" w:hAnsi="Arial" w:cs="Arial"/>
          <w:bCs/>
          <w:i/>
          <w:iCs/>
        </w:rPr>
        <w:t>5GAA WG4 Meeting #21</w:t>
      </w:r>
      <w:r w:rsidRPr="00B33DDD">
        <w:rPr>
          <w:rFonts w:ascii="Arial" w:hAnsi="Arial" w:cs="Arial"/>
          <w:bCs/>
          <w:i/>
          <w:iCs/>
        </w:rPr>
        <w:tab/>
      </w:r>
      <w:r w:rsidRPr="00B33DDD">
        <w:rPr>
          <w:rFonts w:ascii="Arial" w:hAnsi="Arial" w:cs="Arial"/>
          <w:bCs/>
          <w:i/>
          <w:iCs/>
        </w:rPr>
        <w:tab/>
      </w:r>
      <w:r w:rsidRPr="00B33DDD">
        <w:rPr>
          <w:rFonts w:ascii="Arial" w:hAnsi="Arial" w:cs="Arial"/>
          <w:bCs/>
          <w:i/>
          <w:iCs/>
        </w:rPr>
        <w:tab/>
      </w:r>
      <w:r w:rsidRPr="00B33DDD">
        <w:rPr>
          <w:rFonts w:ascii="Arial" w:hAnsi="Arial" w:cs="Arial"/>
          <w:bCs/>
          <w:i/>
          <w:iCs/>
        </w:rPr>
        <w:tab/>
      </w:r>
      <w:r w:rsidRPr="00B33DDD">
        <w:rPr>
          <w:rFonts w:ascii="Arial" w:hAnsi="Arial" w:cs="Arial"/>
          <w:bCs/>
          <w:i/>
          <w:iCs/>
        </w:rPr>
        <w:tab/>
      </w:r>
      <w:r w:rsidRPr="00B33DDD">
        <w:rPr>
          <w:rFonts w:ascii="Arial" w:hAnsi="Arial" w:cs="Arial"/>
          <w:bCs/>
          <w:i/>
          <w:iCs/>
        </w:rPr>
        <w:tab/>
      </w:r>
      <w:r w:rsidRPr="00B33DDD">
        <w:rPr>
          <w:rFonts w:ascii="Arial" w:hAnsi="Arial" w:cs="Arial"/>
          <w:bCs/>
          <w:i/>
          <w:iCs/>
        </w:rPr>
        <w:tab/>
      </w:r>
      <w:r w:rsidR="00B33DDD">
        <w:rPr>
          <w:rFonts w:ascii="Arial" w:hAnsi="Arial" w:cs="Arial"/>
          <w:bCs/>
          <w:i/>
          <w:iCs/>
        </w:rPr>
        <w:tab/>
      </w:r>
      <w:r w:rsidR="00B33DDD">
        <w:rPr>
          <w:rFonts w:ascii="Arial" w:hAnsi="Arial" w:cs="Arial"/>
          <w:bCs/>
          <w:i/>
          <w:iCs/>
        </w:rPr>
        <w:tab/>
      </w:r>
      <w:r w:rsidRPr="00B33DDD">
        <w:rPr>
          <w:rFonts w:ascii="Arial" w:hAnsi="Arial" w:cs="Arial"/>
          <w:bCs/>
          <w:i/>
          <w:iCs/>
        </w:rPr>
        <w:t>S-220014</w:t>
      </w:r>
    </w:p>
    <w:p w14:paraId="4EB53F05" w14:textId="6C3045B0" w:rsidR="00A92B69" w:rsidRPr="00B33DDD" w:rsidRDefault="00B33DDD" w:rsidP="00A92B69">
      <w:pPr>
        <w:keepLines/>
        <w:tabs>
          <w:tab w:val="left" w:pos="567"/>
        </w:tabs>
        <w:snapToGrid w:val="0"/>
        <w:rPr>
          <w:rFonts w:ascii="Arial" w:hAnsi="Arial" w:cs="Arial"/>
          <w:bCs/>
          <w:i/>
          <w:iCs/>
        </w:rPr>
      </w:pPr>
      <w:r>
        <w:rPr>
          <w:rFonts w:ascii="Arial" w:hAnsi="Arial" w:cs="Arial"/>
          <w:b/>
          <w:bCs/>
          <w:noProof/>
          <w:sz w:val="22"/>
          <w:lang w:val="en-US"/>
        </w:rPr>
        <w:drawing>
          <wp:anchor distT="0" distB="0" distL="114300" distR="114300" simplePos="0" relativeHeight="251659264" behindDoc="0" locked="0" layoutInCell="1" allowOverlap="1" wp14:anchorId="237D28D0" wp14:editId="5DDC61D4">
            <wp:simplePos x="0" y="0"/>
            <wp:positionH relativeFrom="margin">
              <wp:posOffset>5066665</wp:posOffset>
            </wp:positionH>
            <wp:positionV relativeFrom="paragraph">
              <wp:posOffset>24130</wp:posOffset>
            </wp:positionV>
            <wp:extent cx="967740" cy="301625"/>
            <wp:effectExtent l="0" t="0" r="3810" b="3175"/>
            <wp:wrapNone/>
            <wp:docPr id="4" name="Picture 4" descr="A picture containing text, clock, gaug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picture containing text, clock, gauge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7740" cy="301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92B69" w:rsidRPr="00B33DDD">
        <w:rPr>
          <w:rFonts w:ascii="Arial" w:hAnsi="Arial" w:cs="Arial"/>
          <w:bCs/>
          <w:i/>
          <w:iCs/>
        </w:rPr>
        <w:t>Electronic Meeting, February 14-18, 2022</w:t>
      </w:r>
    </w:p>
    <w:p w14:paraId="7B6B17FA" w14:textId="4E74A6D0" w:rsidR="00A92B69" w:rsidRDefault="00A92B69" w:rsidP="00A92B69">
      <w:pPr>
        <w:spacing w:after="60"/>
        <w:rPr>
          <w:rFonts w:ascii="Arial" w:hAnsi="Arial" w:cs="Arial"/>
          <w:b/>
        </w:rPr>
      </w:pPr>
    </w:p>
    <w:p w14:paraId="04CD3BEE" w14:textId="77777777" w:rsidR="00B33DDD" w:rsidRDefault="00B33DDD">
      <w:pPr>
        <w:spacing w:after="60"/>
        <w:ind w:left="1985" w:hanging="1985"/>
        <w:rPr>
          <w:rFonts w:ascii="Arial" w:hAnsi="Arial" w:cs="Arial"/>
          <w:b/>
        </w:rPr>
      </w:pPr>
    </w:p>
    <w:p w14:paraId="0E188722" w14:textId="5683D7B7" w:rsidR="001E2793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Title:</w:t>
      </w:r>
      <w:r w:rsidRPr="00F42BB1">
        <w:rPr>
          <w:rFonts w:ascii="Arial" w:hAnsi="Arial" w:cs="Arial"/>
          <w:b/>
        </w:rPr>
        <w:tab/>
      </w:r>
      <w:r w:rsidR="001E2793" w:rsidRPr="001E2793">
        <w:rPr>
          <w:rFonts w:ascii="Arial" w:hAnsi="Arial" w:cs="Arial"/>
          <w:b/>
        </w:rPr>
        <w:t>LS on provision of inputs to the online ITS communication standards database</w:t>
      </w:r>
      <w:r w:rsidR="001E2793">
        <w:rPr>
          <w:rFonts w:ascii="Arial" w:hAnsi="Arial" w:cs="Arial"/>
          <w:b/>
        </w:rPr>
        <w:t xml:space="preserve"> from ITU</w:t>
      </w:r>
    </w:p>
    <w:p w14:paraId="0E188723" w14:textId="77777777"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Response to:</w:t>
      </w:r>
      <w:r w:rsidRPr="00F42BB1">
        <w:rPr>
          <w:rFonts w:ascii="Arial" w:hAnsi="Arial" w:cs="Arial"/>
          <w:bCs/>
        </w:rPr>
        <w:tab/>
      </w:r>
    </w:p>
    <w:p w14:paraId="0E188724" w14:textId="77777777" w:rsidR="00463675" w:rsidRPr="00F42BB1" w:rsidRDefault="00F42BB1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W</w:t>
      </w:r>
      <w:r w:rsidR="00463675" w:rsidRPr="00F42BB1">
        <w:rPr>
          <w:rFonts w:ascii="Arial" w:hAnsi="Arial" w:cs="Arial"/>
          <w:b/>
        </w:rPr>
        <w:t>ork Item:</w:t>
      </w:r>
      <w:r w:rsidR="00463675" w:rsidRPr="00F42BB1">
        <w:rPr>
          <w:rFonts w:ascii="Arial" w:hAnsi="Arial" w:cs="Arial"/>
          <w:bCs/>
        </w:rPr>
        <w:tab/>
      </w:r>
    </w:p>
    <w:p w14:paraId="0E188725" w14:textId="77777777" w:rsidR="00463675" w:rsidRPr="00F42BB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E188726" w14:textId="77777777"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Source:</w:t>
      </w:r>
      <w:r w:rsidRPr="00F42BB1">
        <w:rPr>
          <w:rFonts w:ascii="Arial" w:hAnsi="Arial" w:cs="Arial"/>
          <w:bCs/>
        </w:rPr>
        <w:tab/>
      </w:r>
      <w:r w:rsidR="001E2793">
        <w:rPr>
          <w:rFonts w:ascii="Arial" w:hAnsi="Arial" w:cs="Arial"/>
          <w:bCs/>
        </w:rPr>
        <w:t>5GAA WG4</w:t>
      </w:r>
    </w:p>
    <w:p w14:paraId="0E188727" w14:textId="77777777"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To:</w:t>
      </w:r>
      <w:r w:rsidRPr="00F42BB1">
        <w:rPr>
          <w:rFonts w:ascii="Arial" w:hAnsi="Arial" w:cs="Arial"/>
          <w:bCs/>
        </w:rPr>
        <w:tab/>
      </w:r>
      <w:r w:rsidR="001E2793">
        <w:rPr>
          <w:rFonts w:ascii="Arial" w:hAnsi="Arial" w:cs="Arial"/>
          <w:bCs/>
        </w:rPr>
        <w:t>3GPP TSG RAN, 3GPP TSG SA</w:t>
      </w:r>
    </w:p>
    <w:p w14:paraId="0E188728" w14:textId="77777777"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Cc:</w:t>
      </w:r>
      <w:r w:rsidRPr="00F42BB1">
        <w:rPr>
          <w:rFonts w:ascii="Arial" w:hAnsi="Arial" w:cs="Arial"/>
          <w:bCs/>
        </w:rPr>
        <w:tab/>
      </w:r>
      <w:r w:rsidR="001E2793">
        <w:rPr>
          <w:rFonts w:ascii="Arial" w:hAnsi="Arial" w:cs="Arial"/>
          <w:bCs/>
        </w:rPr>
        <w:t>3GPP TSG CT</w:t>
      </w:r>
    </w:p>
    <w:p w14:paraId="0E188729" w14:textId="77777777"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E18872A" w14:textId="77777777" w:rsidR="00463675" w:rsidRPr="00F42BB1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Contact Person:</w:t>
      </w:r>
    </w:p>
    <w:p w14:paraId="0E18872B" w14:textId="77777777" w:rsidR="00463675" w:rsidRPr="000A49E8" w:rsidRDefault="00463675" w:rsidP="007075EB">
      <w:pPr>
        <w:pStyle w:val="Heading4"/>
        <w:tabs>
          <w:tab w:val="left" w:pos="2268"/>
        </w:tabs>
        <w:spacing w:before="120"/>
        <w:ind w:left="567"/>
        <w:rPr>
          <w:rFonts w:cs="Arial"/>
          <w:b w:val="0"/>
          <w:bCs/>
          <w:lang w:val="pt-BR"/>
        </w:rPr>
      </w:pPr>
      <w:r w:rsidRPr="000A49E8">
        <w:rPr>
          <w:rFonts w:cs="Arial"/>
          <w:lang w:val="pt-BR"/>
        </w:rPr>
        <w:t>Name:</w:t>
      </w:r>
      <w:r w:rsidRPr="000A49E8">
        <w:rPr>
          <w:rFonts w:cs="Arial"/>
          <w:b w:val="0"/>
          <w:bCs/>
          <w:lang w:val="pt-BR"/>
        </w:rPr>
        <w:tab/>
      </w:r>
      <w:r w:rsidR="001E2793" w:rsidRPr="000A49E8">
        <w:rPr>
          <w:rFonts w:cs="Arial"/>
          <w:b w:val="0"/>
          <w:bCs/>
          <w:lang w:val="pt-BR"/>
        </w:rPr>
        <w:t>Tao Cai</w:t>
      </w:r>
    </w:p>
    <w:p w14:paraId="0E18872C" w14:textId="77777777" w:rsidR="00463675" w:rsidRPr="000A49E8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pt-BR"/>
        </w:rPr>
      </w:pPr>
      <w:r w:rsidRPr="000A49E8">
        <w:rPr>
          <w:rFonts w:cs="Arial"/>
          <w:lang w:val="pt-BR"/>
        </w:rPr>
        <w:t>E-mail Address:</w:t>
      </w:r>
      <w:r w:rsidRPr="000A49E8">
        <w:rPr>
          <w:rFonts w:cs="Arial"/>
          <w:b w:val="0"/>
          <w:bCs/>
          <w:lang w:val="pt-BR"/>
        </w:rPr>
        <w:tab/>
      </w:r>
      <w:r w:rsidR="00935764" w:rsidRPr="000A49E8">
        <w:rPr>
          <w:rFonts w:cs="Arial"/>
          <w:b w:val="0"/>
          <w:bCs/>
          <w:lang w:val="pt-BR"/>
        </w:rPr>
        <w:t>tao.cai</w:t>
      </w:r>
      <w:r w:rsidR="00485648" w:rsidRPr="000A49E8">
        <w:rPr>
          <w:rFonts w:cs="Arial"/>
          <w:b w:val="0"/>
          <w:bCs/>
          <w:lang w:val="pt-BR"/>
        </w:rPr>
        <w:t>@</w:t>
      </w:r>
      <w:r w:rsidR="0060342E" w:rsidRPr="000A49E8">
        <w:rPr>
          <w:rFonts w:cs="Arial"/>
          <w:b w:val="0"/>
          <w:bCs/>
          <w:lang w:val="pt-BR"/>
        </w:rPr>
        <w:t>h</w:t>
      </w:r>
      <w:r w:rsidR="00485648" w:rsidRPr="000A49E8">
        <w:rPr>
          <w:rFonts w:cs="Arial"/>
          <w:b w:val="0"/>
          <w:bCs/>
          <w:lang w:val="pt-BR"/>
        </w:rPr>
        <w:t>uawei.com</w:t>
      </w:r>
    </w:p>
    <w:p w14:paraId="0E18872D" w14:textId="77777777" w:rsidR="00294E96" w:rsidRPr="000A49E8" w:rsidRDefault="00294E96" w:rsidP="00294E96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pt-BR"/>
        </w:rPr>
      </w:pPr>
    </w:p>
    <w:p w14:paraId="0E18872E" w14:textId="7CBD1C0B" w:rsidR="008C28BB" w:rsidRDefault="00585FAA" w:rsidP="00923E7C">
      <w:pPr>
        <w:tabs>
          <w:tab w:val="left" w:pos="226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 w:rsidR="0032035C">
        <w:rPr>
          <w:rFonts w:ascii="Arial" w:hAnsi="Arial" w:cs="Arial"/>
          <w:b/>
        </w:rPr>
        <w:t>5GAA</w:t>
      </w:r>
      <w:r>
        <w:rPr>
          <w:rFonts w:ascii="Arial" w:hAnsi="Arial" w:cs="Arial"/>
          <w:b/>
        </w:rPr>
        <w:t xml:space="preserve"> Liaisons Coordinator </w:t>
      </w:r>
      <w:hyperlink r:id="rId8" w:history="1">
        <w:r w:rsidR="00A92B69" w:rsidRPr="00096FB0">
          <w:rPr>
            <w:rStyle w:val="Hyperlink"/>
            <w:rFonts w:ascii="Arial" w:hAnsi="Arial" w:cs="Arial"/>
            <w:b/>
          </w:rPr>
          <w:t>mailto: liaison@5gaa.org</w:t>
        </w:r>
      </w:hyperlink>
    </w:p>
    <w:p w14:paraId="0E188731" w14:textId="77777777" w:rsidR="00463675" w:rsidRPr="00F42BB1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E188732" w14:textId="77777777" w:rsidR="00463675" w:rsidRPr="00F42BB1" w:rsidRDefault="00463675">
      <w:pPr>
        <w:rPr>
          <w:rFonts w:ascii="Arial" w:hAnsi="Arial" w:cs="Arial"/>
        </w:rPr>
      </w:pPr>
    </w:p>
    <w:p w14:paraId="0E188733" w14:textId="77777777" w:rsidR="00463675" w:rsidRPr="00F42BB1" w:rsidRDefault="00463675" w:rsidP="00F42BB1">
      <w:pPr>
        <w:spacing w:after="240" w:line="276" w:lineRule="auto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1. Overall Description:</w:t>
      </w:r>
    </w:p>
    <w:p w14:paraId="0E188734" w14:textId="429A0B27" w:rsidR="00294E96" w:rsidRPr="001160F8" w:rsidRDefault="00294E96" w:rsidP="00F42BB1">
      <w:pPr>
        <w:spacing w:after="240" w:line="276" w:lineRule="auto"/>
        <w:rPr>
          <w:rFonts w:ascii="Arial" w:hAnsi="Arial" w:cs="Arial"/>
        </w:rPr>
      </w:pPr>
      <w:r w:rsidRPr="001160F8">
        <w:rPr>
          <w:rFonts w:ascii="Arial" w:hAnsi="Arial" w:cs="Arial"/>
        </w:rPr>
        <w:t xml:space="preserve">5GAA </w:t>
      </w:r>
      <w:r w:rsidR="006638CE">
        <w:rPr>
          <w:rFonts w:ascii="Arial" w:hAnsi="Arial" w:cs="Arial"/>
        </w:rPr>
        <w:t xml:space="preserve">would like to inform that ITU is </w:t>
      </w:r>
      <w:r w:rsidR="006638CE" w:rsidRPr="00D81310">
        <w:rPr>
          <w:rFonts w:ascii="Arial" w:hAnsi="Arial" w:cs="Arial"/>
        </w:rPr>
        <w:t>request</w:t>
      </w:r>
      <w:r w:rsidR="00DB2842" w:rsidRPr="00D81310">
        <w:rPr>
          <w:rFonts w:ascii="Arial" w:hAnsi="Arial" w:cs="Arial"/>
        </w:rPr>
        <w:t>ing</w:t>
      </w:r>
      <w:r w:rsidR="006638CE" w:rsidRPr="00D81310">
        <w:rPr>
          <w:rFonts w:ascii="Arial" w:hAnsi="Arial" w:cs="Arial"/>
        </w:rPr>
        <w:t xml:space="preserve"> </w:t>
      </w:r>
      <w:r w:rsidR="00385002" w:rsidRPr="00D81310">
        <w:rPr>
          <w:rFonts w:ascii="Arial" w:hAnsi="Arial" w:cs="Arial"/>
        </w:rPr>
        <w:t>inputs to</w:t>
      </w:r>
      <w:r w:rsidR="006638CE">
        <w:rPr>
          <w:rFonts w:ascii="Arial" w:hAnsi="Arial" w:cs="Arial"/>
        </w:rPr>
        <w:t xml:space="preserve"> the </w:t>
      </w:r>
      <w:r w:rsidR="006638CE" w:rsidRPr="001160F8">
        <w:rPr>
          <w:rFonts w:ascii="Arial" w:hAnsi="Arial" w:cs="Arial"/>
        </w:rPr>
        <w:t>ITU</w:t>
      </w:r>
      <w:r w:rsidRPr="001160F8">
        <w:rPr>
          <w:rFonts w:ascii="Arial" w:hAnsi="Arial" w:cs="Arial"/>
        </w:rPr>
        <w:t xml:space="preserve">-T </w:t>
      </w:r>
      <w:r w:rsidRPr="001160F8">
        <w:rPr>
          <w:rFonts w:ascii="Arial" w:hAnsi="Arial" w:cs="Arial"/>
          <w:lang w:val="en-US"/>
        </w:rPr>
        <w:t>Data Base related to the Collaboration on ITS Communication Standards.</w:t>
      </w:r>
    </w:p>
    <w:p w14:paraId="0E188735" w14:textId="4905770F" w:rsidR="00690414" w:rsidRDefault="006638CE" w:rsidP="00F42BB1">
      <w:pPr>
        <w:spacing w:after="240" w:line="276" w:lineRule="auto"/>
        <w:rPr>
          <w:rFonts w:ascii="Arial" w:hAnsi="Arial" w:cs="Arial"/>
        </w:rPr>
      </w:pPr>
      <w:r>
        <w:rPr>
          <w:rFonts w:ascii="Arial" w:hAnsi="Arial" w:cs="Arial"/>
        </w:rPr>
        <w:t>5GAA noticed, since last correspondence (</w:t>
      </w:r>
      <w:r w:rsidR="00E849A2" w:rsidRPr="00E849A2">
        <w:rPr>
          <w:rFonts w:ascii="Arial" w:hAnsi="Arial" w:cs="Arial"/>
        </w:rPr>
        <w:t>RP-201285</w:t>
      </w:r>
      <w:r>
        <w:rPr>
          <w:rFonts w:ascii="Arial" w:hAnsi="Arial" w:cs="Arial"/>
        </w:rPr>
        <w:t xml:space="preserve">), with the help of MCC, that two new documents related to V2X and CITS were </w:t>
      </w:r>
      <w:r w:rsidRPr="00935764">
        <w:rPr>
          <w:rFonts w:ascii="Arial" w:hAnsi="Arial" w:cs="Arial"/>
        </w:rPr>
        <w:t>i</w:t>
      </w:r>
      <w:r w:rsidR="0059779D">
        <w:rPr>
          <w:rFonts w:ascii="Arial" w:hAnsi="Arial" w:cs="Arial"/>
        </w:rPr>
        <w:t>dentified</w:t>
      </w:r>
      <w:r w:rsidRPr="00935764">
        <w:rPr>
          <w:rFonts w:ascii="Arial" w:hAnsi="Arial" w:cs="Arial"/>
        </w:rPr>
        <w:t>:</w:t>
      </w:r>
    </w:p>
    <w:p w14:paraId="0E188736" w14:textId="27177CA6" w:rsidR="006638CE" w:rsidRDefault="00E849A2" w:rsidP="00E849A2">
      <w:pPr>
        <w:pStyle w:val="ListParagraph"/>
        <w:numPr>
          <w:ilvl w:val="0"/>
          <w:numId w:val="7"/>
        </w:numPr>
        <w:spacing w:after="240" w:line="276" w:lineRule="auto"/>
        <w:ind w:firstLineChars="0"/>
        <w:rPr>
          <w:rFonts w:ascii="Arial" w:hAnsi="Arial" w:cs="Arial"/>
        </w:rPr>
      </w:pPr>
      <w:r>
        <w:rPr>
          <w:rFonts w:ascii="Arial" w:hAnsi="Arial" w:cs="Arial"/>
        </w:rPr>
        <w:t xml:space="preserve">TR </w:t>
      </w:r>
      <w:r w:rsidRPr="00E849A2">
        <w:rPr>
          <w:rFonts w:ascii="Arial" w:hAnsi="Arial" w:cs="Arial"/>
        </w:rPr>
        <w:t>37.875</w:t>
      </w:r>
      <w:r>
        <w:rPr>
          <w:rFonts w:ascii="Arial" w:hAnsi="Arial" w:cs="Arial"/>
        </w:rPr>
        <w:t xml:space="preserve"> </w:t>
      </w:r>
      <w:r w:rsidR="000A49E8">
        <w:rPr>
          <w:rFonts w:ascii="Arial" w:hAnsi="Arial" w:cs="Arial"/>
        </w:rPr>
        <w:t>v0.</w:t>
      </w:r>
      <w:r w:rsidR="009B39E0">
        <w:rPr>
          <w:rFonts w:ascii="Arial" w:hAnsi="Arial" w:cs="Arial"/>
        </w:rPr>
        <w:t>6.0</w:t>
      </w:r>
      <w:r w:rsidRPr="00E849A2">
        <w:rPr>
          <w:rFonts w:ascii="Arial" w:hAnsi="Arial" w:cs="Arial"/>
        </w:rPr>
        <w:tab/>
        <w:t>Band combinations for Uu and V2X con-current operation</w:t>
      </w:r>
    </w:p>
    <w:p w14:paraId="0E188737" w14:textId="77777777" w:rsidR="006638CE" w:rsidRPr="006638CE" w:rsidRDefault="00E849A2" w:rsidP="00E849A2">
      <w:pPr>
        <w:pStyle w:val="ListParagraph"/>
        <w:numPr>
          <w:ilvl w:val="0"/>
          <w:numId w:val="7"/>
        </w:numPr>
        <w:spacing w:after="240" w:line="276" w:lineRule="auto"/>
        <w:ind w:firstLineChars="0"/>
        <w:rPr>
          <w:rFonts w:ascii="Arial" w:hAnsi="Arial" w:cs="Arial"/>
        </w:rPr>
      </w:pPr>
      <w:r>
        <w:rPr>
          <w:rFonts w:ascii="Arial" w:hAnsi="Arial" w:cs="Arial"/>
        </w:rPr>
        <w:t>TR</w:t>
      </w:r>
      <w:r w:rsidR="00385002">
        <w:rPr>
          <w:rFonts w:ascii="Arial" w:hAnsi="Arial" w:cs="Arial"/>
        </w:rPr>
        <w:t xml:space="preserve"> </w:t>
      </w:r>
      <w:r w:rsidRPr="00E849A2">
        <w:rPr>
          <w:rFonts w:ascii="Arial" w:hAnsi="Arial" w:cs="Arial"/>
        </w:rPr>
        <w:t>23.700-64</w:t>
      </w:r>
      <w:r>
        <w:rPr>
          <w:rFonts w:ascii="Arial" w:hAnsi="Arial" w:cs="Arial"/>
        </w:rPr>
        <w:t xml:space="preserve">  </w:t>
      </w:r>
      <w:r w:rsidRPr="00E849A2">
        <w:rPr>
          <w:rFonts w:ascii="Arial" w:hAnsi="Arial" w:cs="Arial"/>
        </w:rPr>
        <w:t>Study on enhancements to application layer support for V2X services; Phase 2</w:t>
      </w:r>
    </w:p>
    <w:p w14:paraId="0E188738" w14:textId="77777777" w:rsidR="00E849A2" w:rsidRPr="00C83805" w:rsidRDefault="00DB2842" w:rsidP="00F42BB1">
      <w:pPr>
        <w:spacing w:after="240" w:line="276" w:lineRule="auto"/>
        <w:rPr>
          <w:rFonts w:ascii="Arial" w:hAnsi="Arial" w:cs="Arial"/>
        </w:rPr>
      </w:pPr>
      <w:r>
        <w:rPr>
          <w:rFonts w:ascii="Arial" w:hAnsi="Arial" w:cs="Arial"/>
        </w:rPr>
        <w:t>5GAA understoo</w:t>
      </w:r>
      <w:r w:rsidR="006638CE">
        <w:rPr>
          <w:rFonts w:ascii="Arial" w:hAnsi="Arial" w:cs="Arial"/>
        </w:rPr>
        <w:t xml:space="preserve">d that </w:t>
      </w:r>
      <w:r>
        <w:rPr>
          <w:rFonts w:ascii="Arial" w:hAnsi="Arial" w:cs="Arial"/>
        </w:rPr>
        <w:t xml:space="preserve">the </w:t>
      </w:r>
      <w:r w:rsidR="006638CE">
        <w:rPr>
          <w:rFonts w:ascii="Arial" w:hAnsi="Arial" w:cs="Arial"/>
        </w:rPr>
        <w:t>internal TR</w:t>
      </w:r>
      <w:r>
        <w:rPr>
          <w:rFonts w:ascii="Arial" w:hAnsi="Arial" w:cs="Arial"/>
        </w:rPr>
        <w:t>s</w:t>
      </w:r>
      <w:r w:rsidR="006638CE">
        <w:rPr>
          <w:rFonts w:ascii="Arial" w:hAnsi="Arial" w:cs="Arial"/>
        </w:rPr>
        <w:t xml:space="preserve"> of 3GPP should not be populated in</w:t>
      </w:r>
      <w:r w:rsidR="0059779D">
        <w:rPr>
          <w:rFonts w:ascii="Arial" w:hAnsi="Arial" w:cs="Arial"/>
        </w:rPr>
        <w:t>to</w:t>
      </w:r>
      <w:r w:rsidR="006638CE">
        <w:rPr>
          <w:rFonts w:ascii="Arial" w:hAnsi="Arial" w:cs="Arial"/>
        </w:rPr>
        <w:t xml:space="preserve"> the ITU</w:t>
      </w:r>
      <w:r w:rsidR="0059779D">
        <w:rPr>
          <w:rFonts w:ascii="Arial" w:hAnsi="Arial" w:cs="Arial"/>
        </w:rPr>
        <w:t xml:space="preserve"> </w:t>
      </w:r>
      <w:r w:rsidR="006638CE">
        <w:rPr>
          <w:rFonts w:ascii="Arial" w:hAnsi="Arial" w:cs="Arial"/>
        </w:rPr>
        <w:t>D</w:t>
      </w:r>
      <w:r w:rsidR="0059779D">
        <w:rPr>
          <w:rFonts w:ascii="Arial" w:hAnsi="Arial" w:cs="Arial"/>
        </w:rPr>
        <w:t xml:space="preserve">ata </w:t>
      </w:r>
      <w:r w:rsidR="006638CE">
        <w:rPr>
          <w:rFonts w:ascii="Arial" w:hAnsi="Arial" w:cs="Arial"/>
        </w:rPr>
        <w:t>B</w:t>
      </w:r>
      <w:r w:rsidR="0059779D">
        <w:rPr>
          <w:rFonts w:ascii="Arial" w:hAnsi="Arial" w:cs="Arial"/>
        </w:rPr>
        <w:t>ase</w:t>
      </w:r>
      <w:r w:rsidR="006638CE">
        <w:rPr>
          <w:rFonts w:ascii="Arial" w:hAnsi="Arial" w:cs="Arial"/>
        </w:rPr>
        <w:t xml:space="preserve">. </w:t>
      </w:r>
      <w:r w:rsidR="00E849A2">
        <w:rPr>
          <w:rFonts w:ascii="Arial" w:hAnsi="Arial" w:cs="Arial" w:hint="eastAsia"/>
        </w:rPr>
        <w:t>C</w:t>
      </w:r>
      <w:r w:rsidR="00E849A2">
        <w:rPr>
          <w:rFonts w:ascii="Arial" w:hAnsi="Arial" w:cs="Arial"/>
        </w:rPr>
        <w:t xml:space="preserve">ould 3GPP confirm if </w:t>
      </w:r>
      <w:r w:rsidR="005452AC" w:rsidRPr="00D81310">
        <w:rPr>
          <w:rFonts w:ascii="Arial" w:hAnsi="Arial" w:cs="Arial"/>
        </w:rPr>
        <w:t>any</w:t>
      </w:r>
      <w:r w:rsidR="00E849A2" w:rsidRPr="00D81310">
        <w:rPr>
          <w:rFonts w:ascii="Arial" w:hAnsi="Arial" w:cs="Arial"/>
        </w:rPr>
        <w:t xml:space="preserve"> of th</w:t>
      </w:r>
      <w:r w:rsidR="005452AC" w:rsidRPr="00D81310">
        <w:rPr>
          <w:rFonts w:ascii="Arial" w:hAnsi="Arial" w:cs="Arial"/>
        </w:rPr>
        <w:t>e</w:t>
      </w:r>
      <w:r w:rsidR="00E849A2" w:rsidRPr="00D81310">
        <w:rPr>
          <w:rFonts w:ascii="Arial" w:hAnsi="Arial" w:cs="Arial"/>
        </w:rPr>
        <w:t xml:space="preserve"> </w:t>
      </w:r>
      <w:r w:rsidR="005452AC" w:rsidRPr="00D81310">
        <w:rPr>
          <w:rFonts w:ascii="Arial" w:hAnsi="Arial" w:cs="Arial"/>
        </w:rPr>
        <w:t>two documents</w:t>
      </w:r>
      <w:r w:rsidR="00E849A2">
        <w:rPr>
          <w:rFonts w:ascii="Arial" w:hAnsi="Arial" w:cs="Arial"/>
        </w:rPr>
        <w:t xml:space="preserve"> should be communicate</w:t>
      </w:r>
      <w:r w:rsidR="0005282C">
        <w:rPr>
          <w:rFonts w:ascii="Arial" w:hAnsi="Arial" w:cs="Arial"/>
        </w:rPr>
        <w:t xml:space="preserve">d </w:t>
      </w:r>
      <w:r w:rsidR="00E849A2">
        <w:rPr>
          <w:rFonts w:ascii="Arial" w:hAnsi="Arial" w:cs="Arial"/>
        </w:rPr>
        <w:t xml:space="preserve">to ITU for the CITS </w:t>
      </w:r>
      <w:r w:rsidR="0005282C" w:rsidRPr="0005282C">
        <w:rPr>
          <w:rFonts w:ascii="Arial" w:hAnsi="Arial" w:cs="Arial"/>
        </w:rPr>
        <w:t>Data Base</w:t>
      </w:r>
      <w:r w:rsidR="00E849A2">
        <w:rPr>
          <w:rFonts w:ascii="Arial" w:hAnsi="Arial" w:cs="Arial"/>
        </w:rPr>
        <w:t>?</w:t>
      </w:r>
    </w:p>
    <w:p w14:paraId="0E188739" w14:textId="77777777" w:rsidR="00463675" w:rsidRPr="009E52B4" w:rsidRDefault="00463675" w:rsidP="00F42BB1">
      <w:pPr>
        <w:spacing w:after="240" w:line="276" w:lineRule="auto"/>
        <w:rPr>
          <w:rFonts w:ascii="Arial" w:hAnsi="Arial" w:cs="Arial"/>
          <w:b/>
          <w:lang w:val="en-US"/>
        </w:rPr>
      </w:pPr>
      <w:r w:rsidRPr="009E52B4">
        <w:rPr>
          <w:rFonts w:ascii="Arial" w:hAnsi="Arial" w:cs="Arial"/>
          <w:b/>
          <w:lang w:val="en-US"/>
        </w:rPr>
        <w:t>2. Actions:</w:t>
      </w:r>
    </w:p>
    <w:p w14:paraId="0E18873A" w14:textId="77777777" w:rsidR="00463675" w:rsidRPr="00F42BB1" w:rsidRDefault="00463675" w:rsidP="006638CE">
      <w:pPr>
        <w:spacing w:after="240" w:line="276" w:lineRule="auto"/>
        <w:ind w:left="1985" w:hanging="1985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To</w:t>
      </w:r>
      <w:r w:rsidR="00935764">
        <w:rPr>
          <w:rFonts w:ascii="Arial" w:hAnsi="Arial" w:cs="Arial"/>
          <w:b/>
        </w:rPr>
        <w:t xml:space="preserve"> </w:t>
      </w:r>
      <w:r w:rsidR="006638CE">
        <w:rPr>
          <w:rFonts w:ascii="Arial" w:hAnsi="Arial" w:cs="Arial"/>
          <w:b/>
        </w:rPr>
        <w:t>3GPP</w:t>
      </w:r>
      <w:r w:rsidRPr="00F42BB1">
        <w:rPr>
          <w:rFonts w:ascii="Arial" w:hAnsi="Arial" w:cs="Arial"/>
          <w:b/>
        </w:rPr>
        <w:t xml:space="preserve"> </w:t>
      </w:r>
      <w:r w:rsidR="006638CE">
        <w:rPr>
          <w:rFonts w:ascii="Arial" w:hAnsi="Arial" w:cs="Arial"/>
          <w:b/>
        </w:rPr>
        <w:t xml:space="preserve">TSG </w:t>
      </w:r>
      <w:r w:rsidR="0005282C">
        <w:rPr>
          <w:rFonts w:ascii="Arial" w:hAnsi="Arial" w:cs="Arial"/>
          <w:b/>
        </w:rPr>
        <w:t>RAN</w:t>
      </w:r>
      <w:r w:rsidR="006638CE">
        <w:rPr>
          <w:rFonts w:ascii="Arial" w:hAnsi="Arial" w:cs="Arial"/>
          <w:b/>
        </w:rPr>
        <w:t xml:space="preserve"> and 3GPP TSG </w:t>
      </w:r>
      <w:r w:rsidR="0005282C">
        <w:rPr>
          <w:rFonts w:ascii="Arial" w:hAnsi="Arial" w:cs="Arial"/>
          <w:b/>
        </w:rPr>
        <w:t>SA</w:t>
      </w:r>
      <w:r w:rsidR="00F42BB1" w:rsidRPr="00F42BB1">
        <w:rPr>
          <w:rFonts w:ascii="Arial" w:hAnsi="Arial" w:cs="Arial"/>
          <w:b/>
        </w:rPr>
        <w:t>:</w:t>
      </w:r>
    </w:p>
    <w:p w14:paraId="0E18873B" w14:textId="77777777" w:rsidR="00F42BB1" w:rsidRDefault="00463675" w:rsidP="00F42BB1">
      <w:pPr>
        <w:spacing w:after="240" w:line="276" w:lineRule="auto"/>
        <w:ind w:left="993" w:hanging="993"/>
        <w:rPr>
          <w:rFonts w:ascii="Arial" w:hAnsi="Arial" w:cs="Arial"/>
        </w:rPr>
      </w:pPr>
      <w:r w:rsidRPr="00F42BB1">
        <w:rPr>
          <w:rFonts w:ascii="Arial" w:hAnsi="Arial" w:cs="Arial"/>
          <w:b/>
        </w:rPr>
        <w:t xml:space="preserve">ACTION: </w:t>
      </w:r>
      <w:r w:rsidRPr="00F42BB1">
        <w:rPr>
          <w:rFonts w:ascii="Arial" w:hAnsi="Arial" w:cs="Arial"/>
          <w:b/>
        </w:rPr>
        <w:tab/>
      </w:r>
      <w:r w:rsidR="006638CE">
        <w:rPr>
          <w:rFonts w:ascii="Arial" w:hAnsi="Arial" w:cs="Arial"/>
        </w:rPr>
        <w:t>5GAA WG4</w:t>
      </w:r>
      <w:r w:rsidR="00294E96">
        <w:rPr>
          <w:rFonts w:ascii="Arial" w:hAnsi="Arial" w:cs="Arial"/>
        </w:rPr>
        <w:t xml:space="preserve"> kindly ask </w:t>
      </w:r>
      <w:r w:rsidR="009D11F5" w:rsidRPr="009D11F5">
        <w:rPr>
          <w:rFonts w:ascii="Arial" w:hAnsi="Arial" w:cs="Arial"/>
        </w:rPr>
        <w:t>3GPP TSG RAN, 3GPP TSG SA</w:t>
      </w:r>
      <w:r w:rsidR="00294E96">
        <w:rPr>
          <w:rFonts w:ascii="Arial" w:hAnsi="Arial" w:cs="Arial"/>
        </w:rPr>
        <w:t xml:space="preserve"> </w:t>
      </w:r>
      <w:r w:rsidR="006638CE">
        <w:rPr>
          <w:rFonts w:ascii="Arial" w:hAnsi="Arial" w:cs="Arial"/>
        </w:rPr>
        <w:t xml:space="preserve">to provide feedback on the proposal to send </w:t>
      </w:r>
      <w:r w:rsidR="00FE5D82" w:rsidRPr="00D81310">
        <w:rPr>
          <w:rFonts w:ascii="Arial" w:hAnsi="Arial" w:cs="Arial"/>
        </w:rPr>
        <w:t>inputs</w:t>
      </w:r>
      <w:r w:rsidR="00FE5D82">
        <w:rPr>
          <w:rFonts w:ascii="Arial" w:hAnsi="Arial" w:cs="Arial"/>
        </w:rPr>
        <w:t xml:space="preserve"> to</w:t>
      </w:r>
      <w:r w:rsidR="006638CE">
        <w:rPr>
          <w:rFonts w:ascii="Arial" w:hAnsi="Arial" w:cs="Arial"/>
        </w:rPr>
        <w:t xml:space="preserve"> the ITU-</w:t>
      </w:r>
      <w:r w:rsidR="00C363CC">
        <w:rPr>
          <w:rFonts w:ascii="Arial" w:hAnsi="Arial" w:cs="Arial"/>
        </w:rPr>
        <w:t>T Data Base</w:t>
      </w:r>
      <w:r w:rsidR="006638CE">
        <w:rPr>
          <w:rFonts w:ascii="Arial" w:hAnsi="Arial" w:cs="Arial"/>
        </w:rPr>
        <w:t xml:space="preserve"> and also </w:t>
      </w:r>
      <w:r w:rsidR="00ED47CA">
        <w:rPr>
          <w:rFonts w:ascii="Arial" w:hAnsi="Arial" w:cs="Arial"/>
        </w:rPr>
        <w:t xml:space="preserve">to </w:t>
      </w:r>
      <w:r w:rsidR="006638CE">
        <w:rPr>
          <w:rFonts w:ascii="Arial" w:hAnsi="Arial" w:cs="Arial"/>
        </w:rPr>
        <w:t>advice if anything is missing</w:t>
      </w:r>
      <w:r w:rsidR="00485648">
        <w:rPr>
          <w:rFonts w:ascii="Arial" w:hAnsi="Arial" w:cs="Arial"/>
        </w:rPr>
        <w:t>.</w:t>
      </w:r>
    </w:p>
    <w:p w14:paraId="0E18873D" w14:textId="77777777" w:rsidR="00463675" w:rsidRPr="00F42BB1" w:rsidRDefault="00463675" w:rsidP="00F42BB1">
      <w:pPr>
        <w:spacing w:after="240" w:line="276" w:lineRule="auto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3</w:t>
      </w:r>
      <w:r w:rsidR="00943FB7" w:rsidRPr="00F42BB1">
        <w:rPr>
          <w:rFonts w:ascii="Arial" w:hAnsi="Arial" w:cs="Arial"/>
          <w:b/>
        </w:rPr>
        <w:t xml:space="preserve">. Date of Next </w:t>
      </w:r>
      <w:r w:rsidR="006638CE">
        <w:rPr>
          <w:rFonts w:ascii="Arial" w:hAnsi="Arial" w:cs="Arial"/>
          <w:b/>
        </w:rPr>
        <w:t xml:space="preserve">5GAA </w:t>
      </w:r>
      <w:r w:rsidRPr="00F42BB1">
        <w:rPr>
          <w:rFonts w:ascii="Arial" w:hAnsi="Arial" w:cs="Arial"/>
          <w:b/>
        </w:rPr>
        <w:t>Meetings:</w:t>
      </w:r>
    </w:p>
    <w:tbl>
      <w:tblPr>
        <w:tblW w:w="0" w:type="auto"/>
        <w:tblInd w:w="425" w:type="dxa"/>
        <w:tblLook w:val="04A0" w:firstRow="1" w:lastRow="0" w:firstColumn="1" w:lastColumn="0" w:noHBand="0" w:noVBand="1"/>
      </w:tblPr>
      <w:tblGrid>
        <w:gridCol w:w="3153"/>
        <w:gridCol w:w="3111"/>
        <w:gridCol w:w="3176"/>
      </w:tblGrid>
      <w:tr w:rsidR="00F42BB1" w:rsidRPr="00261D34" w14:paraId="0E188741" w14:textId="77777777" w:rsidTr="00585FAA">
        <w:trPr>
          <w:trHeight w:val="567"/>
        </w:trPr>
        <w:tc>
          <w:tcPr>
            <w:tcW w:w="3153" w:type="dxa"/>
            <w:shd w:val="clear" w:color="auto" w:fill="auto"/>
            <w:vAlign w:val="center"/>
          </w:tcPr>
          <w:p w14:paraId="0E18873E" w14:textId="52F76C6E" w:rsidR="00F42BB1" w:rsidRPr="00D81310" w:rsidRDefault="00E849A2" w:rsidP="005B01F8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 w:rsidRPr="00D81310">
              <w:rPr>
                <w:rFonts w:ascii="Arial" w:hAnsi="Arial"/>
              </w:rPr>
              <w:t>5GAA</w:t>
            </w:r>
            <w:r w:rsidR="00393C86" w:rsidRPr="00D81310">
              <w:rPr>
                <w:rFonts w:ascii="Arial" w:hAnsi="Arial"/>
              </w:rPr>
              <w:t xml:space="preserve"> </w:t>
            </w:r>
            <w:r w:rsidRPr="00D81310">
              <w:rPr>
                <w:rFonts w:ascii="Arial" w:hAnsi="Arial"/>
              </w:rPr>
              <w:t>#22</w:t>
            </w:r>
            <w:r w:rsidR="0059098C" w:rsidRPr="00D81310">
              <w:rPr>
                <w:rFonts w:ascii="Arial" w:hAnsi="Arial"/>
              </w:rPr>
              <w:t xml:space="preserve"> </w:t>
            </w:r>
            <w:r w:rsidR="00A92B69">
              <w:rPr>
                <w:rFonts w:ascii="Arial" w:hAnsi="Arial"/>
                <w:lang/>
              </w:rPr>
              <w:t>M</w:t>
            </w:r>
            <w:r w:rsidR="00F42BB1" w:rsidRPr="00D81310">
              <w:rPr>
                <w:rFonts w:ascii="Arial" w:hAnsi="Arial"/>
              </w:rPr>
              <w:t>eeting</w:t>
            </w:r>
          </w:p>
        </w:tc>
        <w:tc>
          <w:tcPr>
            <w:tcW w:w="3111" w:type="dxa"/>
            <w:shd w:val="clear" w:color="auto" w:fill="auto"/>
            <w:vAlign w:val="center"/>
          </w:tcPr>
          <w:p w14:paraId="0E18873F" w14:textId="77777777" w:rsidR="00F42BB1" w:rsidRPr="00D81310" w:rsidRDefault="00393C86" w:rsidP="00393C86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 w:rsidRPr="00D81310">
              <w:rPr>
                <w:rFonts w:ascii="Arial" w:hAnsi="Arial"/>
              </w:rPr>
              <w:t>May</w:t>
            </w:r>
            <w:r w:rsidR="0059098C" w:rsidRPr="00D81310">
              <w:rPr>
                <w:rFonts w:ascii="Arial" w:hAnsi="Arial"/>
              </w:rPr>
              <w:t xml:space="preserve"> </w:t>
            </w:r>
            <w:r w:rsidRPr="00D81310">
              <w:rPr>
                <w:rFonts w:ascii="Arial" w:hAnsi="Arial"/>
              </w:rPr>
              <w:t>9</w:t>
            </w:r>
            <w:r w:rsidR="0059098C" w:rsidRPr="00D81310">
              <w:rPr>
                <w:rFonts w:ascii="Arial" w:hAnsi="Arial"/>
              </w:rPr>
              <w:t xml:space="preserve"> </w:t>
            </w:r>
            <w:r w:rsidR="00294E96" w:rsidRPr="00D81310">
              <w:rPr>
                <w:rFonts w:ascii="Arial" w:hAnsi="Arial"/>
              </w:rPr>
              <w:t xml:space="preserve">– </w:t>
            </w:r>
            <w:r w:rsidR="00240036" w:rsidRPr="00D81310">
              <w:rPr>
                <w:rFonts w:ascii="Arial" w:hAnsi="Arial"/>
              </w:rPr>
              <w:t>1</w:t>
            </w:r>
            <w:r w:rsidRPr="00D81310">
              <w:rPr>
                <w:rFonts w:ascii="Arial" w:hAnsi="Arial"/>
              </w:rPr>
              <w:t>3,</w:t>
            </w:r>
            <w:r w:rsidR="00240036" w:rsidRPr="00D81310">
              <w:rPr>
                <w:rFonts w:ascii="Arial" w:hAnsi="Arial"/>
              </w:rPr>
              <w:t xml:space="preserve"> </w:t>
            </w:r>
            <w:r w:rsidR="00D72BF5" w:rsidRPr="00D81310">
              <w:rPr>
                <w:rFonts w:ascii="Arial" w:hAnsi="Arial"/>
              </w:rPr>
              <w:t>202</w:t>
            </w:r>
            <w:r w:rsidR="005B01F8" w:rsidRPr="00D81310">
              <w:rPr>
                <w:rFonts w:ascii="Arial" w:hAnsi="Arial"/>
              </w:rPr>
              <w:t>2</w:t>
            </w:r>
          </w:p>
        </w:tc>
        <w:tc>
          <w:tcPr>
            <w:tcW w:w="3176" w:type="dxa"/>
            <w:shd w:val="clear" w:color="auto" w:fill="auto"/>
            <w:vAlign w:val="center"/>
          </w:tcPr>
          <w:p w14:paraId="0E188740" w14:textId="77777777" w:rsidR="00F42BB1" w:rsidRPr="00E849A2" w:rsidRDefault="00F42BB1" w:rsidP="00261D34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  <w:highlight w:val="yellow"/>
              </w:rPr>
            </w:pPr>
          </w:p>
        </w:tc>
      </w:tr>
      <w:tr w:rsidR="00393C86" w:rsidRPr="00261D34" w14:paraId="0E188745" w14:textId="77777777" w:rsidTr="00585FAA">
        <w:trPr>
          <w:trHeight w:val="567"/>
        </w:trPr>
        <w:tc>
          <w:tcPr>
            <w:tcW w:w="3153" w:type="dxa"/>
            <w:shd w:val="clear" w:color="auto" w:fill="auto"/>
            <w:vAlign w:val="center"/>
          </w:tcPr>
          <w:p w14:paraId="0E188742" w14:textId="31F87C94" w:rsidR="00393C86" w:rsidRPr="00D81310" w:rsidRDefault="00393C86" w:rsidP="005B01F8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 w:rsidRPr="00D81310">
              <w:rPr>
                <w:rFonts w:ascii="Arial" w:hAnsi="Arial"/>
              </w:rPr>
              <w:t xml:space="preserve">5GAA #23 </w:t>
            </w:r>
            <w:r w:rsidR="00A92B69">
              <w:rPr>
                <w:rFonts w:ascii="Arial" w:hAnsi="Arial"/>
                <w:lang/>
              </w:rPr>
              <w:t>M</w:t>
            </w:r>
            <w:r w:rsidRPr="00D81310">
              <w:rPr>
                <w:rFonts w:ascii="Arial" w:hAnsi="Arial"/>
              </w:rPr>
              <w:t>eeting</w:t>
            </w:r>
          </w:p>
        </w:tc>
        <w:tc>
          <w:tcPr>
            <w:tcW w:w="3111" w:type="dxa"/>
            <w:shd w:val="clear" w:color="auto" w:fill="auto"/>
            <w:vAlign w:val="center"/>
          </w:tcPr>
          <w:p w14:paraId="0E188743" w14:textId="77777777" w:rsidR="00393C86" w:rsidRPr="00D81310" w:rsidRDefault="00393C86" w:rsidP="005B01F8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 w:rsidRPr="00D81310">
              <w:rPr>
                <w:rFonts w:ascii="Arial" w:hAnsi="Arial"/>
              </w:rPr>
              <w:t>July 11 -15, 2022</w:t>
            </w:r>
          </w:p>
        </w:tc>
        <w:tc>
          <w:tcPr>
            <w:tcW w:w="3176" w:type="dxa"/>
            <w:shd w:val="clear" w:color="auto" w:fill="auto"/>
            <w:vAlign w:val="center"/>
          </w:tcPr>
          <w:p w14:paraId="0E188744" w14:textId="77777777" w:rsidR="00393C86" w:rsidRPr="00E849A2" w:rsidRDefault="00393C86" w:rsidP="00261D34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  <w:highlight w:val="yellow"/>
              </w:rPr>
            </w:pPr>
          </w:p>
        </w:tc>
      </w:tr>
    </w:tbl>
    <w:p w14:paraId="0E188746" w14:textId="77777777" w:rsidR="001B691D" w:rsidRPr="00F42BB1" w:rsidRDefault="001B691D" w:rsidP="002C4171">
      <w:pPr>
        <w:pStyle w:val="Footer"/>
        <w:tabs>
          <w:tab w:val="left" w:pos="2410"/>
          <w:tab w:val="left" w:pos="5103"/>
          <w:tab w:val="left" w:pos="7371"/>
        </w:tabs>
        <w:spacing w:after="240" w:line="276" w:lineRule="auto"/>
        <w:ind w:left="425"/>
        <w:rPr>
          <w:rFonts w:ascii="Arial" w:hAnsi="Arial"/>
        </w:rPr>
      </w:pPr>
    </w:p>
    <w:sectPr w:rsidR="001B691D" w:rsidRPr="00F42BB1">
      <w:headerReference w:type="first" r:id="rId9"/>
      <w:footerReference w:type="first" r:id="rId1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FB8C3" w14:textId="77777777" w:rsidR="00FA7FAD" w:rsidRDefault="00FA7FAD">
      <w:r>
        <w:separator/>
      </w:r>
    </w:p>
  </w:endnote>
  <w:endnote w:type="continuationSeparator" w:id="0">
    <w:p w14:paraId="71B775D3" w14:textId="77777777" w:rsidR="00FA7FAD" w:rsidRDefault="00FA7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88752" w14:textId="77777777" w:rsidR="00682B66" w:rsidRPr="00B56213" w:rsidRDefault="00682B66" w:rsidP="00B56213">
    <w:pPr>
      <w:jc w:val="center"/>
      <w:rPr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A44E6" w14:textId="77777777" w:rsidR="00FA7FAD" w:rsidRDefault="00FA7FAD">
      <w:r>
        <w:separator/>
      </w:r>
    </w:p>
  </w:footnote>
  <w:footnote w:type="continuationSeparator" w:id="0">
    <w:p w14:paraId="2218123A" w14:textId="77777777" w:rsidR="00FA7FAD" w:rsidRDefault="00FA7F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6827D" w14:textId="146A90AD" w:rsidR="00B33DDD" w:rsidRPr="00A079D3" w:rsidRDefault="00B33DDD" w:rsidP="00B33DDD">
    <w:pPr>
      <w:keepLines/>
      <w:tabs>
        <w:tab w:val="left" w:pos="567"/>
      </w:tabs>
      <w:snapToGrid w:val="0"/>
      <w:rPr>
        <w:rFonts w:ascii="Arial" w:eastAsia="MS Mincho" w:hAnsi="Arial" w:cs="Arial"/>
        <w:b/>
        <w:sz w:val="28"/>
        <w:szCs w:val="28"/>
      </w:rPr>
    </w:pPr>
    <w:bookmarkStart w:id="0" w:name="Title"/>
    <w:bookmarkStart w:id="1" w:name="DocumentFor"/>
    <w:bookmarkStart w:id="2" w:name="_Hlk85116822"/>
    <w:bookmarkEnd w:id="0"/>
    <w:bookmarkEnd w:id="1"/>
    <w:r w:rsidRPr="00A079D3">
      <w:rPr>
        <w:rFonts w:ascii="Arial" w:hAnsi="Arial" w:cs="Arial"/>
        <w:b/>
        <w:sz w:val="28"/>
        <w:szCs w:val="28"/>
      </w:rPr>
      <w:t xml:space="preserve">3GPP TSG </w:t>
    </w:r>
    <w:r>
      <w:rPr>
        <w:rFonts w:ascii="Arial" w:hAnsi="Arial" w:cs="Arial"/>
        <w:b/>
        <w:sz w:val="28"/>
        <w:szCs w:val="28"/>
      </w:rPr>
      <w:t>RAN Meeting #95e</w:t>
    </w:r>
    <w:r w:rsidRPr="00A079D3">
      <w:rPr>
        <w:rFonts w:ascii="Arial" w:hAnsi="Arial" w:cs="Arial"/>
        <w:b/>
        <w:sz w:val="28"/>
        <w:szCs w:val="28"/>
      </w:rPr>
      <w:tab/>
    </w:r>
    <w:r w:rsidRPr="00A079D3">
      <w:rPr>
        <w:rFonts w:ascii="Arial" w:hAnsi="Arial" w:cs="Arial"/>
        <w:b/>
        <w:sz w:val="28"/>
        <w:szCs w:val="28"/>
      </w:rPr>
      <w:tab/>
    </w:r>
    <w:r>
      <w:rPr>
        <w:rFonts w:ascii="Arial" w:hAnsi="Arial" w:cs="Arial"/>
        <w:b/>
        <w:sz w:val="28"/>
        <w:szCs w:val="28"/>
      </w:rPr>
      <w:tab/>
    </w:r>
    <w:r>
      <w:rPr>
        <w:rFonts w:ascii="Arial" w:hAnsi="Arial" w:cs="Arial"/>
        <w:b/>
        <w:sz w:val="28"/>
        <w:szCs w:val="28"/>
      </w:rPr>
      <w:tab/>
    </w:r>
    <w:r>
      <w:rPr>
        <w:rFonts w:ascii="Arial" w:hAnsi="Arial" w:cs="Arial"/>
        <w:b/>
        <w:sz w:val="28"/>
        <w:szCs w:val="28"/>
      </w:rPr>
      <w:tab/>
    </w:r>
    <w:r w:rsidRPr="00A079D3">
      <w:rPr>
        <w:rFonts w:ascii="Arial" w:eastAsia="MS Mincho" w:hAnsi="Arial" w:cs="Arial" w:hint="eastAsia"/>
        <w:b/>
        <w:sz w:val="28"/>
        <w:szCs w:val="28"/>
      </w:rPr>
      <w:tab/>
    </w:r>
    <w:r w:rsidRPr="00A079D3">
      <w:rPr>
        <w:rFonts w:ascii="Arial" w:hAnsi="Arial" w:cs="Arial"/>
        <w:b/>
        <w:sz w:val="28"/>
        <w:szCs w:val="28"/>
      </w:rPr>
      <w:t>RP-</w:t>
    </w:r>
    <w:r>
      <w:rPr>
        <w:rFonts w:ascii="Arial" w:hAnsi="Arial" w:cs="Arial"/>
        <w:b/>
        <w:sz w:val="28"/>
        <w:szCs w:val="28"/>
      </w:rPr>
      <w:t>2200</w:t>
    </w:r>
    <w:r>
      <w:rPr>
        <w:rFonts w:ascii="Arial" w:hAnsi="Arial" w:cs="Arial"/>
        <w:b/>
        <w:sz w:val="28"/>
        <w:szCs w:val="28"/>
      </w:rPr>
      <w:t>44</w:t>
    </w:r>
  </w:p>
  <w:p w14:paraId="6158B59F" w14:textId="77777777" w:rsidR="00B33DDD" w:rsidRPr="00A079D3" w:rsidRDefault="00B33DDD" w:rsidP="00B33DDD">
    <w:pPr>
      <w:keepLines/>
      <w:tabs>
        <w:tab w:val="left" w:pos="567"/>
      </w:tabs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Electronic Meeting, March 17 - 23, 2022</w:t>
    </w:r>
  </w:p>
  <w:bookmarkEnd w:id="2"/>
  <w:p w14:paraId="0E188750" w14:textId="77D338DE" w:rsidR="00443D49" w:rsidRDefault="00443D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B4B79AF"/>
    <w:multiLevelType w:val="hybridMultilevel"/>
    <w:tmpl w:val="EA241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44A33AE"/>
    <w:multiLevelType w:val="hybridMultilevel"/>
    <w:tmpl w:val="F4A4BB2E"/>
    <w:lvl w:ilvl="0" w:tplc="FB3A8DFE">
      <w:start w:val="1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80B448D"/>
    <w:multiLevelType w:val="hybridMultilevel"/>
    <w:tmpl w:val="474C885C"/>
    <w:lvl w:ilvl="0" w:tplc="D292D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B6434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F42E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902E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D835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DED9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A02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DCA1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742C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OzMDQ2MzO1MDcwMTBX0lEKTi0uzszPAykwqgUAp5thLSwAAAA="/>
  </w:docVars>
  <w:rsids>
    <w:rsidRoot w:val="00923E7C"/>
    <w:rsid w:val="00036BB5"/>
    <w:rsid w:val="000377BD"/>
    <w:rsid w:val="00040D5F"/>
    <w:rsid w:val="000433BD"/>
    <w:rsid w:val="00051B47"/>
    <w:rsid w:val="0005282C"/>
    <w:rsid w:val="000533C6"/>
    <w:rsid w:val="000637DF"/>
    <w:rsid w:val="00093516"/>
    <w:rsid w:val="000A49E8"/>
    <w:rsid w:val="000B7EBF"/>
    <w:rsid w:val="000C1747"/>
    <w:rsid w:val="000C3067"/>
    <w:rsid w:val="000C739D"/>
    <w:rsid w:val="000D2136"/>
    <w:rsid w:val="000E3A55"/>
    <w:rsid w:val="001160F8"/>
    <w:rsid w:val="00120FE3"/>
    <w:rsid w:val="001264A7"/>
    <w:rsid w:val="0015124F"/>
    <w:rsid w:val="00171C07"/>
    <w:rsid w:val="001B691D"/>
    <w:rsid w:val="001D08BC"/>
    <w:rsid w:val="001D59F8"/>
    <w:rsid w:val="001D5A73"/>
    <w:rsid w:val="001E2793"/>
    <w:rsid w:val="001E3D77"/>
    <w:rsid w:val="001F0E80"/>
    <w:rsid w:val="00207672"/>
    <w:rsid w:val="00227A76"/>
    <w:rsid w:val="00240036"/>
    <w:rsid w:val="00251532"/>
    <w:rsid w:val="00261D34"/>
    <w:rsid w:val="00270EA3"/>
    <w:rsid w:val="00284BD9"/>
    <w:rsid w:val="00294E96"/>
    <w:rsid w:val="002A0C12"/>
    <w:rsid w:val="002C4171"/>
    <w:rsid w:val="002E5428"/>
    <w:rsid w:val="00314F87"/>
    <w:rsid w:val="0032035C"/>
    <w:rsid w:val="003670BC"/>
    <w:rsid w:val="00372384"/>
    <w:rsid w:val="00385002"/>
    <w:rsid w:val="00393C86"/>
    <w:rsid w:val="00397EA2"/>
    <w:rsid w:val="003B665A"/>
    <w:rsid w:val="003C086D"/>
    <w:rsid w:val="003C58E1"/>
    <w:rsid w:val="003D59E3"/>
    <w:rsid w:val="003E0719"/>
    <w:rsid w:val="004104C9"/>
    <w:rsid w:val="0041323F"/>
    <w:rsid w:val="00422731"/>
    <w:rsid w:val="004267F3"/>
    <w:rsid w:val="00443D49"/>
    <w:rsid w:val="00450CA4"/>
    <w:rsid w:val="00463675"/>
    <w:rsid w:val="00466997"/>
    <w:rsid w:val="00485648"/>
    <w:rsid w:val="004C7017"/>
    <w:rsid w:val="00500FA1"/>
    <w:rsid w:val="00511A27"/>
    <w:rsid w:val="00540A04"/>
    <w:rsid w:val="005452AC"/>
    <w:rsid w:val="00585FAA"/>
    <w:rsid w:val="0059098C"/>
    <w:rsid w:val="005909ED"/>
    <w:rsid w:val="00591A34"/>
    <w:rsid w:val="0059779D"/>
    <w:rsid w:val="005B01F8"/>
    <w:rsid w:val="005C7DE4"/>
    <w:rsid w:val="005F3CBD"/>
    <w:rsid w:val="0060342E"/>
    <w:rsid w:val="006061EB"/>
    <w:rsid w:val="00623568"/>
    <w:rsid w:val="00641625"/>
    <w:rsid w:val="006638CE"/>
    <w:rsid w:val="0067023B"/>
    <w:rsid w:val="00682B66"/>
    <w:rsid w:val="00690414"/>
    <w:rsid w:val="006920AA"/>
    <w:rsid w:val="006A031F"/>
    <w:rsid w:val="006A6980"/>
    <w:rsid w:val="006A77D4"/>
    <w:rsid w:val="006B0F6D"/>
    <w:rsid w:val="006B444B"/>
    <w:rsid w:val="006C0B32"/>
    <w:rsid w:val="006E249B"/>
    <w:rsid w:val="0070180D"/>
    <w:rsid w:val="00703FA3"/>
    <w:rsid w:val="00706960"/>
    <w:rsid w:val="007075EB"/>
    <w:rsid w:val="00723A28"/>
    <w:rsid w:val="007461F3"/>
    <w:rsid w:val="00752517"/>
    <w:rsid w:val="00753634"/>
    <w:rsid w:val="00770063"/>
    <w:rsid w:val="00775C76"/>
    <w:rsid w:val="00780559"/>
    <w:rsid w:val="0079000B"/>
    <w:rsid w:val="007A213A"/>
    <w:rsid w:val="007A2F9E"/>
    <w:rsid w:val="007F53DB"/>
    <w:rsid w:val="00800659"/>
    <w:rsid w:val="00826694"/>
    <w:rsid w:val="00837F4C"/>
    <w:rsid w:val="008425BF"/>
    <w:rsid w:val="00894631"/>
    <w:rsid w:val="008B14B9"/>
    <w:rsid w:val="008C28BB"/>
    <w:rsid w:val="008C3C45"/>
    <w:rsid w:val="0090235D"/>
    <w:rsid w:val="0090366C"/>
    <w:rsid w:val="00923E7C"/>
    <w:rsid w:val="00935764"/>
    <w:rsid w:val="00943FB7"/>
    <w:rsid w:val="00961511"/>
    <w:rsid w:val="009709E4"/>
    <w:rsid w:val="0097788E"/>
    <w:rsid w:val="009A134F"/>
    <w:rsid w:val="009A352A"/>
    <w:rsid w:val="009B39E0"/>
    <w:rsid w:val="009D11F5"/>
    <w:rsid w:val="009E52B4"/>
    <w:rsid w:val="009E5FA1"/>
    <w:rsid w:val="009E6640"/>
    <w:rsid w:val="009F00A9"/>
    <w:rsid w:val="00A1546C"/>
    <w:rsid w:val="00A236F2"/>
    <w:rsid w:val="00A30BDB"/>
    <w:rsid w:val="00A7147F"/>
    <w:rsid w:val="00A80628"/>
    <w:rsid w:val="00A80890"/>
    <w:rsid w:val="00A85E75"/>
    <w:rsid w:val="00A92B69"/>
    <w:rsid w:val="00AC0E7A"/>
    <w:rsid w:val="00B01E25"/>
    <w:rsid w:val="00B14A85"/>
    <w:rsid w:val="00B33DDD"/>
    <w:rsid w:val="00B367B1"/>
    <w:rsid w:val="00B37349"/>
    <w:rsid w:val="00B4465C"/>
    <w:rsid w:val="00B56213"/>
    <w:rsid w:val="00B71942"/>
    <w:rsid w:val="00B82BCF"/>
    <w:rsid w:val="00B87F5F"/>
    <w:rsid w:val="00B94A2E"/>
    <w:rsid w:val="00BD73E2"/>
    <w:rsid w:val="00BE032E"/>
    <w:rsid w:val="00C0623D"/>
    <w:rsid w:val="00C34A4C"/>
    <w:rsid w:val="00C363CC"/>
    <w:rsid w:val="00C70460"/>
    <w:rsid w:val="00C83805"/>
    <w:rsid w:val="00C844BF"/>
    <w:rsid w:val="00C85F0D"/>
    <w:rsid w:val="00CC1D38"/>
    <w:rsid w:val="00CC3CB7"/>
    <w:rsid w:val="00CE703E"/>
    <w:rsid w:val="00D01425"/>
    <w:rsid w:val="00D13FC2"/>
    <w:rsid w:val="00D516F2"/>
    <w:rsid w:val="00D61C52"/>
    <w:rsid w:val="00D726CF"/>
    <w:rsid w:val="00D72BF5"/>
    <w:rsid w:val="00D81310"/>
    <w:rsid w:val="00D8323E"/>
    <w:rsid w:val="00DA421A"/>
    <w:rsid w:val="00DA6A66"/>
    <w:rsid w:val="00DB10BB"/>
    <w:rsid w:val="00DB2842"/>
    <w:rsid w:val="00DD47B8"/>
    <w:rsid w:val="00DE308B"/>
    <w:rsid w:val="00DE45BF"/>
    <w:rsid w:val="00DF240D"/>
    <w:rsid w:val="00DF738F"/>
    <w:rsid w:val="00E22C5A"/>
    <w:rsid w:val="00E60433"/>
    <w:rsid w:val="00E633F9"/>
    <w:rsid w:val="00E849A2"/>
    <w:rsid w:val="00E94714"/>
    <w:rsid w:val="00E96199"/>
    <w:rsid w:val="00EA43E2"/>
    <w:rsid w:val="00EA70FE"/>
    <w:rsid w:val="00EC288F"/>
    <w:rsid w:val="00EC59FD"/>
    <w:rsid w:val="00ED47CA"/>
    <w:rsid w:val="00ED700F"/>
    <w:rsid w:val="00EE7D99"/>
    <w:rsid w:val="00F13305"/>
    <w:rsid w:val="00F42BB1"/>
    <w:rsid w:val="00F43CAB"/>
    <w:rsid w:val="00F77F13"/>
    <w:rsid w:val="00F976B5"/>
    <w:rsid w:val="00FA617B"/>
    <w:rsid w:val="00FA7FAD"/>
    <w:rsid w:val="00FE5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188721"/>
  <w15:chartTrackingRefBased/>
  <w15:docId w15:val="{CC0A8923-2209-43D9-AD68-63A31628B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F42B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443D49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638CE"/>
    <w:pPr>
      <w:ind w:firstLineChars="200" w:firstLine="420"/>
    </w:pPr>
  </w:style>
  <w:style w:type="character" w:styleId="UnresolvedMention">
    <w:name w:val="Unresolved Mention"/>
    <w:basedOn w:val="DefaultParagraphFont"/>
    <w:uiPriority w:val="99"/>
    <w:semiHidden/>
    <w:unhideWhenUsed/>
    <w:rsid w:val="00A92B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92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9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265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ilto:%20liaison@5gaa.or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5GAA LS template</vt:lpstr>
      <vt:lpstr>5GAA LS template</vt:lpstr>
    </vt:vector>
  </TitlesOfParts>
  <Company>5GAA</Company>
  <LinksUpToDate>false</LinksUpToDate>
  <CharactersWithSpaces>1439</CharactersWithSpaces>
  <SharedDoc>false</SharedDoc>
  <HLinks>
    <vt:vector size="6" baseType="variant">
      <vt:variant>
        <vt:i4>1703972</vt:i4>
      </vt:variant>
      <vt:variant>
        <vt:i4>0</vt:i4>
      </vt:variant>
      <vt:variant>
        <vt:i4>0</vt:i4>
      </vt:variant>
      <vt:variant>
        <vt:i4>5</vt:i4>
      </vt:variant>
      <vt:variant>
        <vt:lpwstr>mailto:xxx@xxx.xx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5GAA LS template</dc:title>
  <dc:subject/>
  <dc:creator>5GAA</dc:creator>
  <cp:keywords>CTPClassification=CTP_NT</cp:keywords>
  <cp:lastModifiedBy>JK</cp:lastModifiedBy>
  <cp:revision>5</cp:revision>
  <cp:lastPrinted>2002-04-23T08:10:00Z</cp:lastPrinted>
  <dcterms:created xsi:type="dcterms:W3CDTF">2022-03-08T08:46:00Z</dcterms:created>
  <dcterms:modified xsi:type="dcterms:W3CDTF">2022-03-12T01:18:00Z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1580142342</vt:lpwstr>
  </property>
  <property fmtid="{D5CDD505-2E9C-101B-9397-08002B2CF9AE}" pid="6" name="TitusGUID">
    <vt:lpwstr>79620be5-945b-43b5-8f37-02e3754f7d34</vt:lpwstr>
  </property>
  <property fmtid="{D5CDD505-2E9C-101B-9397-08002B2CF9AE}" pid="7" name="CTP_TimeStamp">
    <vt:lpwstr>2020-02-05 08:49:17Z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</Properties>
</file>