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53020B0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F5B68">
        <w:rPr>
          <w:rFonts w:ascii="Arial" w:hAnsi="Arial" w:cs="Arial"/>
          <w:b/>
          <w:sz w:val="24"/>
          <w:szCs w:val="24"/>
        </w:rPr>
        <w:t>9</w:t>
      </w:r>
      <w:r w:rsidR="00931E4C">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D73E3">
        <w:rPr>
          <w:rFonts w:ascii="Arial" w:hAnsi="Arial" w:cs="Arial"/>
          <w:b/>
          <w:sz w:val="24"/>
          <w:szCs w:val="24"/>
        </w:rPr>
        <w:t>1</w:t>
      </w:r>
      <w:r w:rsidR="00E808BC">
        <w:rPr>
          <w:rFonts w:ascii="Arial" w:hAnsi="Arial" w:cs="Arial"/>
          <w:b/>
          <w:sz w:val="24"/>
          <w:szCs w:val="24"/>
        </w:rPr>
        <w:t>3461</w:t>
      </w:r>
    </w:p>
    <w:p w14:paraId="4D105946" w14:textId="6F0D7930"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r w:rsidR="00931E4C">
        <w:rPr>
          <w:rFonts w:ascii="Arial" w:hAnsi="Arial" w:cs="Arial"/>
          <w:b/>
        </w:rPr>
        <w:t>December</w:t>
      </w:r>
      <w:r w:rsidR="00F84CAB">
        <w:rPr>
          <w:rFonts w:ascii="Arial" w:hAnsi="Arial" w:cs="Arial"/>
          <w:b/>
        </w:rPr>
        <w:t xml:space="preserve"> </w:t>
      </w:r>
      <w:r w:rsidR="00903464">
        <w:rPr>
          <w:rFonts w:ascii="Arial" w:hAnsi="Arial" w:cs="Arial"/>
          <w:b/>
        </w:rPr>
        <w:t>6</w:t>
      </w:r>
      <w:r w:rsidR="00C545A0" w:rsidRPr="00AF3A2F">
        <w:rPr>
          <w:rFonts w:ascii="Arial" w:hAnsi="Arial" w:cs="Arial"/>
          <w:b/>
        </w:rPr>
        <w:t xml:space="preserve"> - </w:t>
      </w:r>
      <w:r w:rsidR="00F84CAB">
        <w:rPr>
          <w:rFonts w:ascii="Arial" w:hAnsi="Arial" w:cs="Arial"/>
          <w:b/>
        </w:rPr>
        <w:t>17</w:t>
      </w:r>
      <w:r w:rsidR="00C545A0" w:rsidRPr="00AF3A2F">
        <w:rPr>
          <w:rFonts w:ascii="Arial" w:hAnsi="Arial" w:cs="Arial"/>
          <w:b/>
        </w:rPr>
        <w:t>, 202</w:t>
      </w:r>
      <w:r w:rsidR="00C545A0">
        <w:rPr>
          <w:rFonts w:ascii="Arial" w:hAnsi="Arial" w:cs="Arial"/>
          <w:b/>
        </w:rPr>
        <w:t>1</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59BE8B3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F84CAB">
        <w:rPr>
          <w:rFonts w:ascii="Arial" w:hAnsi="Arial" w:cs="Arial"/>
          <w:color w:val="FF0000"/>
          <w:lang w:eastAsia="ja-JP"/>
        </w:rPr>
        <w:t>3</w:t>
      </w:r>
      <w:r w:rsidR="00AF21D4">
        <w:rPr>
          <w:rFonts w:ascii="Arial" w:hAnsi="Arial" w:cs="Arial"/>
          <w:color w:val="FF0000"/>
          <w:lang w:eastAsia="ja-JP"/>
        </w:rPr>
        <w:t>.</w:t>
      </w:r>
      <w:r w:rsidR="00E47486">
        <w:rPr>
          <w:rFonts w:ascii="Arial" w:hAnsi="Arial" w:cs="Arial"/>
          <w:color w:val="FF0000"/>
          <w:lang w:eastAsia="ja-JP"/>
        </w:rPr>
        <w:t>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4306031C" w:rsidR="00593315" w:rsidRPr="008836AC" w:rsidRDefault="00066222" w:rsidP="001A248F">
            <w:pPr>
              <w:tabs>
                <w:tab w:val="left" w:pos="567"/>
              </w:tabs>
              <w:rPr>
                <w:rFonts w:ascii="Arial" w:hAnsi="Arial" w:cs="Arial"/>
              </w:rPr>
            </w:pPr>
            <w:r>
              <w:rPr>
                <w:rFonts w:ascii="Arial" w:eastAsia="Batang" w:hAnsi="Arial" w:cs="Arial"/>
                <w:b/>
                <w:lang w:eastAsia="zh-CN"/>
              </w:rPr>
              <w:t>New WID on NR Repeaters</w:t>
            </w: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7316E4D9" w:rsidR="00871653" w:rsidRPr="00903464" w:rsidRDefault="00903464" w:rsidP="0036248C">
            <w:pPr>
              <w:tabs>
                <w:tab w:val="left" w:pos="567"/>
              </w:tabs>
              <w:rPr>
                <w:rFonts w:ascii="Arial" w:eastAsiaTheme="minorEastAsia" w:hAnsi="Arial" w:cs="Arial"/>
                <w:color w:val="FF0000"/>
                <w:lang w:eastAsia="ja-JP"/>
              </w:rPr>
            </w:pPr>
            <w:r>
              <w:rPr>
                <w:rFonts w:ascii="Arial" w:eastAsiaTheme="minorEastAsia" w:hAnsi="Arial" w:cs="Arial" w:hint="eastAsia"/>
                <w:color w:val="FF0000"/>
                <w:lang w:eastAsia="ja-JP"/>
              </w:rPr>
              <w:t>Y</w:t>
            </w:r>
            <w:r>
              <w:rPr>
                <w:rFonts w:ascii="Arial" w:eastAsiaTheme="minorEastAsia" w:hAnsi="Arial" w:cs="Arial"/>
                <w:color w:val="FF0000"/>
                <w:lang w:eastAsia="ja-JP"/>
              </w:rPr>
              <w:t>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proofErr w:type="spellStart"/>
            <w:r>
              <w:rPr>
                <w:rFonts w:ascii="Arial" w:hAnsi="Arial" w:cs="Arial"/>
              </w:rPr>
              <w:t>NR_repeaters</w:t>
            </w:r>
            <w:proofErr w:type="spellEnd"/>
            <w:r>
              <w:rPr>
                <w:rFonts w:ascii="Arial" w:hAnsi="Arial" w:cs="Arial"/>
              </w:rPr>
              <w:t>-Core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288D7626" w:rsidR="0036248C" w:rsidRPr="00F77954" w:rsidRDefault="00F77954" w:rsidP="008836AC">
            <w:pPr>
              <w:tabs>
                <w:tab w:val="left" w:pos="567"/>
              </w:tabs>
              <w:rPr>
                <w:rFonts w:ascii="Arial" w:eastAsiaTheme="minorEastAsia" w:hAnsi="Arial" w:cs="Arial"/>
                <w:lang w:eastAsia="ja-JP"/>
              </w:rPr>
            </w:pPr>
            <w:r>
              <w:rPr>
                <w:rFonts w:ascii="Arial" w:eastAsiaTheme="minorEastAsia" w:hAnsi="Arial" w:cs="Arial" w:hint="eastAsia"/>
                <w:lang w:eastAsia="ja-JP"/>
              </w:rPr>
              <w:t>9</w:t>
            </w:r>
            <w:r>
              <w:rPr>
                <w:rFonts w:ascii="Arial" w:eastAsiaTheme="minorEastAsia" w:hAnsi="Arial" w:cs="Arial"/>
                <w:lang w:eastAsia="ja-JP"/>
              </w:rPr>
              <w:t>00170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4837E4CF" w:rsidR="00B6300F" w:rsidRPr="008836AC" w:rsidRDefault="00F34FF3"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w:t>
              </w:r>
              <w:r w:rsidR="00E47486">
                <w:rPr>
                  <w:rStyle w:val="Hyperlink"/>
                  <w:rFonts w:ascii="Arial" w:hAnsi="Arial" w:cs="Arial"/>
                  <w:lang w:eastAsia="ja-JP"/>
                </w:rPr>
                <w:t>1</w:t>
              </w:r>
              <w:r w:rsidR="00CB0990">
                <w:rPr>
                  <w:rStyle w:val="Hyperlink"/>
                  <w:rFonts w:ascii="Arial" w:hAnsi="Arial" w:cs="Arial"/>
                  <w:lang w:eastAsia="ja-JP"/>
                </w:rPr>
                <w:t>2129</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709859C2"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380590">
              <w:rPr>
                <w:rFonts w:ascii="Arial" w:hAnsi="Arial" w:cs="Arial"/>
                <w:color w:val="FF0000"/>
                <w:lang w:eastAsia="ja-JP"/>
              </w:rPr>
              <w:t>09/2022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19F40B38" w:rsidR="00871653" w:rsidRPr="00C52FE4" w:rsidRDefault="00903464" w:rsidP="008836AC">
            <w:pPr>
              <w:tabs>
                <w:tab w:val="left" w:pos="567"/>
              </w:tabs>
              <w:rPr>
                <w:rFonts w:ascii="Arial" w:hAnsi="Arial" w:cs="Arial"/>
                <w:lang w:eastAsia="ja-JP"/>
              </w:rPr>
            </w:pPr>
            <w:r>
              <w:rPr>
                <w:rFonts w:ascii="Arial" w:hAnsi="Arial" w:cs="Arial"/>
                <w:color w:val="00B050"/>
                <w:lang w:eastAsia="ja-JP"/>
              </w:rPr>
              <w:t>7</w:t>
            </w:r>
            <w:r w:rsidR="002F1777">
              <w:rPr>
                <w:rFonts w:ascii="Arial" w:hAnsi="Arial" w:cs="Arial"/>
                <w:color w:val="00B050"/>
                <w:lang w:eastAsia="ja-JP"/>
              </w:rPr>
              <w:t>5</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590A9BAB" w:rsidR="00871653" w:rsidRPr="00C52FE4" w:rsidRDefault="00E808BC" w:rsidP="008836AC">
            <w:pPr>
              <w:tabs>
                <w:tab w:val="left" w:pos="567"/>
              </w:tabs>
              <w:rPr>
                <w:rFonts w:ascii="Arial" w:hAnsi="Arial" w:cs="Arial"/>
                <w:lang w:eastAsia="ja-JP"/>
              </w:rPr>
            </w:pPr>
            <w:r>
              <w:rPr>
                <w:rFonts w:ascii="Arial" w:hAnsi="Arial" w:cs="Arial"/>
                <w:color w:val="00B050"/>
                <w:lang w:eastAsia="ja-JP"/>
              </w:rPr>
              <w:t>0%</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F34FF3"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47CA5A43" w:rsidR="00D22398" w:rsidRPr="00EC6F77" w:rsidRDefault="00DB7627" w:rsidP="00C4666A">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7A29095A" w14:textId="4BB9A282" w:rsidR="00EB4336" w:rsidRPr="007C5AAC" w:rsidRDefault="00EE7900" w:rsidP="00260652">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w:t>
      </w:r>
      <w:r w:rsidR="00F84CAB">
        <w:rPr>
          <w:rFonts w:eastAsiaTheme="minorEastAsia"/>
          <w:b/>
          <w:bCs/>
          <w:lang w:eastAsia="ja-JP"/>
        </w:rPr>
        <w:t>10</w:t>
      </w:r>
      <w:r w:rsidR="00BF220F">
        <w:rPr>
          <w:rFonts w:eastAsiaTheme="minorEastAsia"/>
          <w:b/>
          <w:bCs/>
          <w:lang w:eastAsia="ja-JP"/>
        </w:rPr>
        <w:t>1</w:t>
      </w:r>
      <w:r w:rsidRPr="007C5AAC">
        <w:rPr>
          <w:rFonts w:eastAsiaTheme="minorEastAsia"/>
          <w:b/>
          <w:bCs/>
          <w:lang w:eastAsia="ja-JP"/>
        </w:rPr>
        <w:t>-e</w:t>
      </w:r>
    </w:p>
    <w:p w14:paraId="74DA4F1B" w14:textId="7619BE69" w:rsidR="00EE7900" w:rsidRDefault="00EE7900" w:rsidP="00260652">
      <w:pPr>
        <w:rPr>
          <w:rFonts w:eastAsiaTheme="minorEastAsia"/>
          <w:lang w:eastAsia="ja-JP"/>
        </w:rPr>
      </w:pPr>
    </w:p>
    <w:p w14:paraId="54AAA8DF" w14:textId="2984875F" w:rsidR="00EE7900" w:rsidRDefault="00EE7900" w:rsidP="00260652">
      <w:pPr>
        <w:rPr>
          <w:rFonts w:eastAsiaTheme="minorEastAsia"/>
          <w:lang w:eastAsia="ja-JP"/>
        </w:rPr>
      </w:pPr>
      <w:r>
        <w:rPr>
          <w:rFonts w:eastAsiaTheme="minorEastAsia" w:hint="eastAsia"/>
          <w:lang w:eastAsia="ja-JP"/>
        </w:rPr>
        <w:t>D</w:t>
      </w:r>
      <w:r>
        <w:rPr>
          <w:rFonts w:eastAsiaTheme="minorEastAsia"/>
          <w:lang w:eastAsia="ja-JP"/>
        </w:rPr>
        <w:t xml:space="preserve">iscussion was organized in </w:t>
      </w:r>
      <w:r w:rsidR="00F84CAB">
        <w:rPr>
          <w:rFonts w:eastAsiaTheme="minorEastAsia"/>
          <w:lang w:eastAsia="ja-JP"/>
        </w:rPr>
        <w:t>3</w:t>
      </w:r>
      <w:r>
        <w:rPr>
          <w:rFonts w:eastAsiaTheme="minorEastAsia"/>
          <w:lang w:eastAsia="ja-JP"/>
        </w:rPr>
        <w:t xml:space="preserve"> e-mail threads, one on general issues with the summary in R4-21</w:t>
      </w:r>
      <w:r w:rsidR="00377C76">
        <w:rPr>
          <w:rFonts w:eastAsiaTheme="minorEastAsia"/>
          <w:lang w:eastAsia="ja-JP"/>
        </w:rPr>
        <w:t>2</w:t>
      </w:r>
      <w:r w:rsidR="00F84CAB">
        <w:rPr>
          <w:rFonts w:eastAsiaTheme="minorEastAsia"/>
          <w:lang w:eastAsia="ja-JP"/>
        </w:rPr>
        <w:t>0</w:t>
      </w:r>
      <w:r w:rsidR="00377C76">
        <w:rPr>
          <w:rFonts w:eastAsiaTheme="minorEastAsia"/>
          <w:lang w:eastAsia="ja-JP"/>
        </w:rPr>
        <w:t>729</w:t>
      </w:r>
      <w:r>
        <w:rPr>
          <w:rFonts w:eastAsiaTheme="minorEastAsia"/>
          <w:lang w:eastAsia="ja-JP"/>
        </w:rPr>
        <w:t xml:space="preserve"> and </w:t>
      </w:r>
      <w:r w:rsidR="00F84CAB">
        <w:rPr>
          <w:rFonts w:eastAsiaTheme="minorEastAsia"/>
          <w:lang w:eastAsia="ja-JP"/>
        </w:rPr>
        <w:t>two</w:t>
      </w:r>
      <w:r>
        <w:rPr>
          <w:rFonts w:eastAsiaTheme="minorEastAsia"/>
          <w:lang w:eastAsia="ja-JP"/>
        </w:rPr>
        <w:t xml:space="preserve"> on RF requirements with the summar</w:t>
      </w:r>
      <w:r w:rsidR="00F84CAB">
        <w:rPr>
          <w:rFonts w:eastAsiaTheme="minorEastAsia"/>
          <w:lang w:eastAsia="ja-JP"/>
        </w:rPr>
        <w:t>ies</w:t>
      </w:r>
      <w:r>
        <w:rPr>
          <w:rFonts w:eastAsiaTheme="minorEastAsia"/>
          <w:lang w:eastAsia="ja-JP"/>
        </w:rPr>
        <w:t xml:space="preserve"> in R4-21</w:t>
      </w:r>
      <w:r w:rsidR="004516AF">
        <w:rPr>
          <w:rFonts w:eastAsiaTheme="minorEastAsia"/>
          <w:lang w:eastAsia="ja-JP"/>
        </w:rPr>
        <w:t>207</w:t>
      </w:r>
      <w:r w:rsidR="00F13671">
        <w:rPr>
          <w:rFonts w:eastAsiaTheme="minorEastAsia"/>
          <w:lang w:eastAsia="ja-JP"/>
        </w:rPr>
        <w:t>30</w:t>
      </w:r>
      <w:r w:rsidR="00F84CAB">
        <w:rPr>
          <w:rFonts w:eastAsiaTheme="minorEastAsia"/>
          <w:lang w:eastAsia="ja-JP"/>
        </w:rPr>
        <w:t xml:space="preserve"> and R4-21</w:t>
      </w:r>
      <w:r w:rsidR="00F13671">
        <w:rPr>
          <w:rFonts w:eastAsiaTheme="minorEastAsia"/>
          <w:lang w:eastAsia="ja-JP"/>
        </w:rPr>
        <w:t>20731</w:t>
      </w:r>
      <w:r>
        <w:rPr>
          <w:rFonts w:eastAsiaTheme="minorEastAsia"/>
          <w:lang w:eastAsia="ja-JP"/>
        </w:rPr>
        <w:t>.</w:t>
      </w:r>
      <w:r w:rsidR="00381EEB">
        <w:rPr>
          <w:rFonts w:eastAsiaTheme="minorEastAsia"/>
          <w:lang w:eastAsia="ja-JP"/>
        </w:rPr>
        <w:t xml:space="preserve"> The discussion on EMC took place in the general NR EMC discussion with the summary in R4-212</w:t>
      </w:r>
      <w:r w:rsidR="00CD349C">
        <w:rPr>
          <w:rFonts w:eastAsiaTheme="minorEastAsia"/>
          <w:lang w:eastAsia="ja-JP"/>
        </w:rPr>
        <w:t>0720</w:t>
      </w:r>
    </w:p>
    <w:p w14:paraId="485B6937" w14:textId="75E0412A" w:rsidR="00EE7900" w:rsidRDefault="00EE7900" w:rsidP="00260652">
      <w:pPr>
        <w:rPr>
          <w:rFonts w:eastAsiaTheme="minorEastAsia"/>
          <w:lang w:eastAsia="ja-JP"/>
        </w:rPr>
      </w:pPr>
    </w:p>
    <w:p w14:paraId="3730CE76" w14:textId="5F7DBCBC" w:rsidR="00EE7900" w:rsidRDefault="00E641F3" w:rsidP="00260652">
      <w:pPr>
        <w:rPr>
          <w:rFonts w:eastAsiaTheme="minorEastAsia"/>
          <w:lang w:eastAsia="ja-JP"/>
        </w:rPr>
      </w:pPr>
      <w:r>
        <w:rPr>
          <w:rFonts w:eastAsiaTheme="minorEastAsia" w:hint="eastAsia"/>
          <w:lang w:eastAsia="ja-JP"/>
        </w:rPr>
        <w:t>T</w:t>
      </w:r>
      <w:r>
        <w:rPr>
          <w:rFonts w:eastAsiaTheme="minorEastAsia"/>
          <w:lang w:eastAsia="ja-JP"/>
        </w:rPr>
        <w:t>he following agreements were capture</w:t>
      </w:r>
      <w:r w:rsidR="007C5AAC">
        <w:rPr>
          <w:rFonts w:eastAsiaTheme="minorEastAsia"/>
          <w:lang w:eastAsia="ja-JP"/>
        </w:rPr>
        <w:t>d</w:t>
      </w:r>
      <w:r>
        <w:rPr>
          <w:rFonts w:eastAsiaTheme="minorEastAsia"/>
          <w:lang w:eastAsia="ja-JP"/>
        </w:rPr>
        <w:t xml:space="preserve"> in WFs</w:t>
      </w:r>
      <w:r w:rsidR="00F84CAB">
        <w:rPr>
          <w:rFonts w:eastAsiaTheme="minorEastAsia"/>
          <w:lang w:eastAsia="ja-JP"/>
        </w:rPr>
        <w:t xml:space="preserve"> or in the meeting minutes</w:t>
      </w:r>
      <w:r>
        <w:rPr>
          <w:rFonts w:eastAsiaTheme="minorEastAsia"/>
          <w:lang w:eastAsia="ja-JP"/>
        </w:rPr>
        <w:t>:</w:t>
      </w:r>
    </w:p>
    <w:p w14:paraId="75BE6D42" w14:textId="25726B93" w:rsidR="00F84CAB" w:rsidRDefault="00F84CAB" w:rsidP="00260652">
      <w:pPr>
        <w:rPr>
          <w:rFonts w:eastAsiaTheme="minorEastAsia"/>
          <w:lang w:eastAsia="ja-JP"/>
        </w:rPr>
      </w:pPr>
    </w:p>
    <w:p w14:paraId="31959DC7" w14:textId="1FAFD4CA" w:rsidR="00D25C7E" w:rsidRPr="00F13671" w:rsidRDefault="00F84CAB" w:rsidP="00D25C7E">
      <w:pPr>
        <w:rPr>
          <w:rFonts w:eastAsiaTheme="minorEastAsia"/>
          <w:b/>
          <w:bCs/>
          <w:lang w:eastAsia="ja-JP"/>
        </w:rPr>
      </w:pPr>
      <w:r w:rsidRPr="00F13671">
        <w:rPr>
          <w:rFonts w:eastAsiaTheme="minorEastAsia"/>
          <w:b/>
          <w:bCs/>
          <w:lang w:eastAsia="ja-JP"/>
        </w:rPr>
        <w:t xml:space="preserve">Agreements </w:t>
      </w:r>
      <w:r w:rsidR="00F13671" w:rsidRPr="00F13671">
        <w:rPr>
          <w:rFonts w:eastAsiaTheme="minorEastAsia"/>
          <w:b/>
          <w:bCs/>
          <w:lang w:eastAsia="ja-JP"/>
        </w:rPr>
        <w:t xml:space="preserve">in GTW </w:t>
      </w:r>
      <w:r w:rsidRPr="00F13671">
        <w:rPr>
          <w:rFonts w:eastAsiaTheme="minorEastAsia"/>
          <w:b/>
          <w:bCs/>
          <w:lang w:eastAsia="ja-JP"/>
        </w:rPr>
        <w:t xml:space="preserve">regarding </w:t>
      </w:r>
      <w:r w:rsidR="00D25C7E" w:rsidRPr="00F13671">
        <w:rPr>
          <w:rFonts w:eastAsiaTheme="minorEastAsia"/>
          <w:b/>
          <w:bCs/>
          <w:lang w:eastAsia="ja-JP"/>
        </w:rPr>
        <w:t>the introduction/definition of the switching requirement for TDD:</w:t>
      </w:r>
    </w:p>
    <w:p w14:paraId="7D250F66" w14:textId="77777777" w:rsidR="00D03DAE" w:rsidRPr="00980C1D" w:rsidRDefault="00D03DAE" w:rsidP="00D03DAE">
      <w:pPr>
        <w:spacing w:after="120"/>
        <w:rPr>
          <w:rFonts w:eastAsia="游明朝"/>
          <w:highlight w:val="green"/>
          <w:lang w:eastAsia="ja-JP"/>
        </w:rPr>
      </w:pPr>
      <w:r w:rsidRPr="00980C1D">
        <w:rPr>
          <w:rFonts w:eastAsia="游明朝" w:hint="eastAsia"/>
          <w:highlight w:val="green"/>
          <w:lang w:eastAsia="ja-JP"/>
        </w:rPr>
        <w:t>Agreements:</w:t>
      </w:r>
    </w:p>
    <w:p w14:paraId="11CCAE79" w14:textId="77777777" w:rsidR="00D03DAE" w:rsidRPr="00980C1D" w:rsidRDefault="00D03DAE" w:rsidP="00D03DAE">
      <w:pPr>
        <w:spacing w:after="120"/>
        <w:rPr>
          <w:highlight w:val="green"/>
          <w:lang w:eastAsia="zh-CN"/>
        </w:rPr>
      </w:pPr>
      <w:r w:rsidRPr="00980C1D">
        <w:rPr>
          <w:rFonts w:eastAsia="游明朝"/>
          <w:highlight w:val="green"/>
          <w:lang w:eastAsia="ja-JP"/>
        </w:rPr>
        <w:t xml:space="preserve">Including </w:t>
      </w:r>
      <w:r w:rsidRPr="00980C1D">
        <w:rPr>
          <w:highlight w:val="green"/>
          <w:lang w:eastAsia="zh-CN"/>
        </w:rPr>
        <w:t xml:space="preserve">switching </w:t>
      </w:r>
      <w:r w:rsidRPr="00980C1D">
        <w:rPr>
          <w:strike/>
          <w:highlight w:val="green"/>
          <w:lang w:eastAsia="zh-CN"/>
        </w:rPr>
        <w:t>([power ramp-up/-down])</w:t>
      </w:r>
      <w:r w:rsidRPr="00980C1D">
        <w:rPr>
          <w:highlight w:val="green"/>
          <w:lang w:eastAsia="zh-CN"/>
        </w:rPr>
        <w:t xml:space="preserve"> time requirements </w:t>
      </w:r>
    </w:p>
    <w:p w14:paraId="744E1984" w14:textId="77777777" w:rsidR="00D03DAE" w:rsidRPr="00980C1D" w:rsidRDefault="00D03DAE" w:rsidP="00D03DAE">
      <w:pPr>
        <w:spacing w:after="120"/>
        <w:ind w:leftChars="100" w:left="240"/>
        <w:rPr>
          <w:highlight w:val="green"/>
          <w:lang w:eastAsia="zh-CN"/>
        </w:rPr>
      </w:pPr>
      <w:r w:rsidRPr="00980C1D">
        <w:rPr>
          <w:highlight w:val="green"/>
          <w:lang w:eastAsia="zh-CN"/>
        </w:rPr>
        <w:t>-FFS whether group delay need to be considered in conformance test and/or in core requirements</w:t>
      </w:r>
    </w:p>
    <w:p w14:paraId="7335DAAE" w14:textId="77777777" w:rsidR="00D03DAE" w:rsidRPr="00980C1D" w:rsidRDefault="00D03DAE" w:rsidP="00D03DAE">
      <w:pPr>
        <w:spacing w:after="120"/>
        <w:ind w:leftChars="100" w:left="240"/>
        <w:rPr>
          <w:highlight w:val="green"/>
          <w:lang w:eastAsia="zh-CN"/>
        </w:rPr>
      </w:pPr>
      <w:r w:rsidRPr="00980C1D">
        <w:rPr>
          <w:highlight w:val="green"/>
          <w:lang w:eastAsia="zh-CN"/>
        </w:rPr>
        <w:t xml:space="preserve">-Not precluded the scenarios with large group delay </w:t>
      </w:r>
      <w:proofErr w:type="gramStart"/>
      <w:r w:rsidRPr="00980C1D">
        <w:rPr>
          <w:highlight w:val="green"/>
          <w:lang w:eastAsia="zh-CN"/>
        </w:rPr>
        <w:t>e.g.</w:t>
      </w:r>
      <w:proofErr w:type="gramEnd"/>
      <w:r w:rsidRPr="00980C1D">
        <w:rPr>
          <w:highlight w:val="green"/>
          <w:lang w:eastAsia="zh-CN"/>
        </w:rPr>
        <w:t xml:space="preserve"> by declaration basis</w:t>
      </w:r>
    </w:p>
    <w:p w14:paraId="74133D9E" w14:textId="77777777" w:rsidR="00D03DAE" w:rsidRPr="00980C1D" w:rsidRDefault="00D03DAE" w:rsidP="00D03DAE">
      <w:pPr>
        <w:spacing w:after="120"/>
        <w:ind w:leftChars="100" w:left="240"/>
        <w:rPr>
          <w:highlight w:val="green"/>
          <w:lang w:eastAsia="zh-CN"/>
        </w:rPr>
      </w:pPr>
      <w:r w:rsidRPr="00980C1D">
        <w:rPr>
          <w:highlight w:val="green"/>
          <w:lang w:eastAsia="zh-CN"/>
        </w:rPr>
        <w:t>-Timing reference as [the signal to repeater input port]</w:t>
      </w:r>
    </w:p>
    <w:p w14:paraId="212FD2B5" w14:textId="77777777" w:rsidR="00D03DAE" w:rsidRPr="00980C1D" w:rsidRDefault="00D03DAE" w:rsidP="00D03DAE">
      <w:pPr>
        <w:spacing w:after="120"/>
        <w:rPr>
          <w:highlight w:val="green"/>
          <w:lang w:eastAsia="zh-CN"/>
        </w:rPr>
      </w:pPr>
      <w:r w:rsidRPr="00980C1D">
        <w:rPr>
          <w:highlight w:val="green"/>
          <w:lang w:eastAsia="zh-CN"/>
        </w:rPr>
        <w:t>Off power/gain requirements also need to be included</w:t>
      </w:r>
    </w:p>
    <w:p w14:paraId="098A9908" w14:textId="42B32A6B" w:rsidR="00D25C7E" w:rsidRDefault="00D03DAE" w:rsidP="00D03DAE">
      <w:pPr>
        <w:rPr>
          <w:rFonts w:eastAsiaTheme="minorEastAsia"/>
        </w:rPr>
      </w:pPr>
      <w:r w:rsidRPr="00980C1D">
        <w:rPr>
          <w:highlight w:val="green"/>
          <w:lang w:eastAsia="zh-CN"/>
        </w:rPr>
        <w:t>FFS for EVM</w:t>
      </w:r>
      <w:r w:rsidRPr="00E30AD3">
        <w:rPr>
          <w:highlight w:val="green"/>
          <w:lang w:eastAsia="zh-CN"/>
        </w:rPr>
        <w:t xml:space="preserve"> need to </w:t>
      </w:r>
      <w:proofErr w:type="gramStart"/>
      <w:r w:rsidRPr="00E30AD3">
        <w:rPr>
          <w:highlight w:val="green"/>
          <w:lang w:eastAsia="zh-CN"/>
        </w:rPr>
        <w:t>included</w:t>
      </w:r>
      <w:proofErr w:type="gramEnd"/>
      <w:r w:rsidRPr="00E30AD3">
        <w:rPr>
          <w:highlight w:val="green"/>
          <w:lang w:eastAsia="zh-CN"/>
        </w:rPr>
        <w:t xml:space="preserve"> or not</w:t>
      </w:r>
    </w:p>
    <w:p w14:paraId="06379EF7" w14:textId="3D138A49" w:rsidR="00DE4DEE" w:rsidRDefault="00DE4DEE" w:rsidP="00DE4DEE">
      <w:pPr>
        <w:spacing w:after="120"/>
        <w:rPr>
          <w:rFonts w:eastAsiaTheme="minorEastAsia"/>
        </w:rPr>
      </w:pPr>
    </w:p>
    <w:p w14:paraId="2886B19A" w14:textId="40DC1183" w:rsidR="00DE4DEE" w:rsidRPr="00DE4DEE" w:rsidRDefault="00DE4DEE" w:rsidP="00260652">
      <w:pPr>
        <w:rPr>
          <w:rFonts w:eastAsia="游明朝"/>
          <w:b/>
          <w:bCs/>
          <w:lang w:eastAsia="ja-JP"/>
        </w:rPr>
      </w:pPr>
      <w:r w:rsidRPr="00DE4DEE">
        <w:rPr>
          <w:rFonts w:eastAsia="游明朝" w:hint="eastAsia"/>
          <w:b/>
          <w:bCs/>
          <w:lang w:eastAsia="ja-JP"/>
        </w:rPr>
        <w:t>W</w:t>
      </w:r>
      <w:r w:rsidRPr="00DE4DEE">
        <w:rPr>
          <w:rFonts w:eastAsia="游明朝"/>
          <w:b/>
          <w:bCs/>
          <w:lang w:eastAsia="ja-JP"/>
        </w:rPr>
        <w:t>F on System Parameters for Repeaters – R4-21</w:t>
      </w:r>
      <w:r w:rsidR="00D03DAE">
        <w:rPr>
          <w:rFonts w:eastAsia="游明朝"/>
          <w:b/>
          <w:bCs/>
          <w:lang w:eastAsia="ja-JP"/>
        </w:rPr>
        <w:t>20653</w:t>
      </w:r>
    </w:p>
    <w:p w14:paraId="61511E3B" w14:textId="77777777" w:rsidR="00C620B6" w:rsidRDefault="00C620B6" w:rsidP="00C620B6">
      <w:r>
        <w:rPr>
          <w:rFonts w:hint="eastAsia"/>
        </w:rPr>
        <w:t>Agreement:</w:t>
      </w:r>
    </w:p>
    <w:p w14:paraId="000198DA" w14:textId="77777777" w:rsidR="00C620B6" w:rsidRPr="008E7B94" w:rsidRDefault="00C620B6" w:rsidP="00C620B6">
      <w:r w:rsidRPr="008E7B94">
        <w:rPr>
          <w:rFonts w:hint="eastAsia"/>
        </w:rPr>
        <w:t>The following definition will be captured in the core specification.</w:t>
      </w:r>
    </w:p>
    <w:p w14:paraId="58518762" w14:textId="77777777" w:rsidR="00C620B6" w:rsidRPr="007B5744" w:rsidRDefault="00C620B6" w:rsidP="00C620B6">
      <w:pPr>
        <w:rPr>
          <w:highlight w:val="green"/>
        </w:rPr>
      </w:pPr>
      <w:r w:rsidRPr="007B5744">
        <w:rPr>
          <w:rFonts w:cs="v4.1.0"/>
          <w:b/>
          <w:bCs/>
          <w:highlight w:val="green"/>
        </w:rPr>
        <w:t>Pass band:</w:t>
      </w:r>
      <w:r w:rsidRPr="007B5744">
        <w:rPr>
          <w:rFonts w:cs="v4.1.0"/>
          <w:highlight w:val="green"/>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rsidRPr="007B5744">
        <w:rPr>
          <w:highlight w:val="green"/>
        </w:rPr>
        <w:t xml:space="preserve"> </w:t>
      </w:r>
      <w:r w:rsidRPr="007B5744">
        <w:rPr>
          <w:rFonts w:cs="v4.1.0"/>
          <w:highlight w:val="green"/>
        </w:rPr>
        <w:t>A repeater can have one or several pass bands. All channels within the passband(s) shall belong to a single operator</w:t>
      </w:r>
      <w:r w:rsidRPr="007B5744">
        <w:rPr>
          <w:rFonts w:cs="v4.1.0"/>
          <w:b/>
          <w:bCs/>
          <w:highlight w:val="green"/>
        </w:rPr>
        <w:t xml:space="preserve"> </w:t>
      </w:r>
      <w:r w:rsidRPr="007B5744">
        <w:rPr>
          <w:rFonts w:cs="v4.1.0"/>
          <w:highlight w:val="green"/>
        </w:rPr>
        <w:t>or collaborating operators.</w:t>
      </w:r>
    </w:p>
    <w:p w14:paraId="4AC3B08A" w14:textId="77777777" w:rsidR="00C620B6" w:rsidRPr="0080279A" w:rsidRDefault="00C620B6" w:rsidP="00C620B6">
      <w:pPr>
        <w:rPr>
          <w:color w:val="5B9BD5" w:themeColor="accent1"/>
        </w:rPr>
      </w:pPr>
      <w:r w:rsidRPr="007B5744">
        <w:rPr>
          <w:color w:val="5B9BD5" w:themeColor="accent1"/>
          <w:highlight w:val="green"/>
        </w:rPr>
        <w:t xml:space="preserve">Note (for information only, no need to be captured into specification): The definition of Pass band is used to define RAN4 requirements; it’s not precluded the deployment of </w:t>
      </w:r>
      <w:r w:rsidRPr="007B5744">
        <w:rPr>
          <w:highlight w:val="green"/>
        </w:rPr>
        <w:t>broadband low delay repeater systems.</w:t>
      </w:r>
    </w:p>
    <w:p w14:paraId="56E7F90A" w14:textId="389E7395" w:rsidR="00DE4DEE" w:rsidRPr="00C620B6" w:rsidRDefault="00DE4DEE" w:rsidP="008E6002">
      <w:pPr>
        <w:rPr>
          <w:rFonts w:eastAsia="游明朝"/>
          <w:lang w:eastAsia="ja-JP"/>
        </w:rPr>
      </w:pPr>
    </w:p>
    <w:p w14:paraId="31C4E47C" w14:textId="7D0AE985" w:rsidR="00D03DAE" w:rsidRDefault="00F47EFF" w:rsidP="008E6002">
      <w:pPr>
        <w:rPr>
          <w:rFonts w:eastAsia="游明朝"/>
          <w:lang w:eastAsia="ja-JP"/>
        </w:rPr>
      </w:pPr>
      <w:r>
        <w:rPr>
          <w:rFonts w:eastAsia="游明朝" w:hint="eastAsia"/>
          <w:lang w:eastAsia="ja-JP"/>
        </w:rPr>
        <w:t>C</w:t>
      </w:r>
      <w:r>
        <w:rPr>
          <w:rFonts w:eastAsia="游明朝"/>
          <w:lang w:eastAsia="ja-JP"/>
        </w:rPr>
        <w:t>o-location requirements for multi-band repeaters:</w:t>
      </w:r>
    </w:p>
    <w:p w14:paraId="44A67820" w14:textId="77777777" w:rsidR="00FA5CC9" w:rsidRDefault="00FA5CC9" w:rsidP="00FA5CC9">
      <w:pPr>
        <w:spacing w:before="24" w:after="24"/>
        <w:rPr>
          <w:rFonts w:eastAsiaTheme="minorEastAsia"/>
        </w:rPr>
      </w:pPr>
      <w:r>
        <w:rPr>
          <w:rFonts w:eastAsiaTheme="minorEastAsia" w:hint="eastAsia"/>
        </w:rPr>
        <w:t>Way forward:</w:t>
      </w:r>
    </w:p>
    <w:p w14:paraId="415B3632" w14:textId="77777777" w:rsidR="00FA5CC9" w:rsidRPr="008E7B94" w:rsidRDefault="00FA5CC9" w:rsidP="00FC2DE9">
      <w:pPr>
        <w:pStyle w:val="ListParagraph"/>
        <w:numPr>
          <w:ilvl w:val="0"/>
          <w:numId w:val="8"/>
        </w:numPr>
        <w:spacing w:before="24" w:after="24" w:line="360" w:lineRule="auto"/>
        <w:ind w:leftChars="0"/>
        <w:jc w:val="left"/>
        <w:rPr>
          <w:rFonts w:eastAsiaTheme="minorEastAsia"/>
        </w:rPr>
      </w:pPr>
      <w:r w:rsidRPr="008E7B94">
        <w:rPr>
          <w:rFonts w:eastAsiaTheme="minorEastAsia" w:hint="eastAsia"/>
        </w:rPr>
        <w:t xml:space="preserve">The following aspects will be </w:t>
      </w:r>
      <w:proofErr w:type="spellStart"/>
      <w:r w:rsidRPr="008E7B94">
        <w:rPr>
          <w:rFonts w:eastAsiaTheme="minorEastAsia"/>
        </w:rPr>
        <w:t>analysed</w:t>
      </w:r>
      <w:proofErr w:type="spellEnd"/>
      <w:r w:rsidRPr="008E7B94">
        <w:rPr>
          <w:rFonts w:eastAsiaTheme="minorEastAsia" w:hint="eastAsia"/>
        </w:rPr>
        <w:t xml:space="preserve"> in next meeting to define the </w:t>
      </w:r>
      <w:r>
        <w:rPr>
          <w:rFonts w:eastAsiaTheme="minorEastAsia" w:hint="eastAsia"/>
        </w:rPr>
        <w:t>co-location requirements for multi-band repeaters</w:t>
      </w:r>
      <w:r w:rsidRPr="008E7B94">
        <w:rPr>
          <w:rFonts w:eastAsiaTheme="minorEastAsia" w:hint="eastAsia"/>
        </w:rPr>
        <w:t>.</w:t>
      </w:r>
    </w:p>
    <w:p w14:paraId="633AFC72" w14:textId="77777777" w:rsidR="00FA5CC9" w:rsidRDefault="00FA5CC9" w:rsidP="00FC2DE9">
      <w:pPr>
        <w:pStyle w:val="ListParagraph"/>
        <w:numPr>
          <w:ilvl w:val="0"/>
          <w:numId w:val="7"/>
        </w:numPr>
        <w:spacing w:before="24" w:after="24" w:line="360" w:lineRule="auto"/>
        <w:ind w:leftChars="0"/>
        <w:jc w:val="left"/>
        <w:rPr>
          <w:rFonts w:eastAsiaTheme="minorEastAsia"/>
        </w:rPr>
      </w:pPr>
      <w:r>
        <w:rPr>
          <w:rFonts w:eastAsiaTheme="minorEastAsia" w:hint="eastAsia"/>
        </w:rPr>
        <w:t>Co-location scenarios for NR repeaters</w:t>
      </w:r>
    </w:p>
    <w:p w14:paraId="68F38AE9" w14:textId="77777777" w:rsidR="00FA5CC9" w:rsidRDefault="00FA5CC9" w:rsidP="00FC2DE9">
      <w:pPr>
        <w:pStyle w:val="ListParagraph"/>
        <w:numPr>
          <w:ilvl w:val="1"/>
          <w:numId w:val="7"/>
        </w:numPr>
        <w:spacing w:before="24" w:after="24" w:line="360" w:lineRule="auto"/>
        <w:ind w:leftChars="0"/>
        <w:jc w:val="left"/>
        <w:rPr>
          <w:rFonts w:eastAsiaTheme="minorEastAsia"/>
        </w:rPr>
      </w:pPr>
      <w:r>
        <w:rPr>
          <w:rFonts w:eastAsiaTheme="minorEastAsia" w:hint="eastAsia"/>
        </w:rPr>
        <w:t>Protect BS (?)</w:t>
      </w:r>
    </w:p>
    <w:p w14:paraId="62250341" w14:textId="77777777" w:rsidR="00FA5CC9" w:rsidRPr="008E7B94" w:rsidRDefault="00FA5CC9" w:rsidP="00FC2DE9">
      <w:pPr>
        <w:pStyle w:val="ListParagraph"/>
        <w:numPr>
          <w:ilvl w:val="1"/>
          <w:numId w:val="7"/>
        </w:numPr>
        <w:spacing w:before="24" w:after="24" w:line="360" w:lineRule="auto"/>
        <w:ind w:leftChars="0"/>
        <w:jc w:val="left"/>
        <w:rPr>
          <w:rFonts w:eastAsiaTheme="minorEastAsia"/>
        </w:rPr>
      </w:pPr>
      <w:r w:rsidRPr="008E7B94">
        <w:rPr>
          <w:rFonts w:eastAsiaTheme="minorEastAsia" w:hint="eastAsia"/>
        </w:rPr>
        <w:t>Protect repeater (?)</w:t>
      </w:r>
    </w:p>
    <w:p w14:paraId="40FAC30F" w14:textId="77777777" w:rsidR="00FA5CC9" w:rsidRDefault="00FA5CC9" w:rsidP="00FC2DE9">
      <w:pPr>
        <w:pStyle w:val="ListParagraph"/>
        <w:numPr>
          <w:ilvl w:val="0"/>
          <w:numId w:val="8"/>
        </w:numPr>
        <w:spacing w:before="24" w:after="24" w:line="360" w:lineRule="auto"/>
        <w:ind w:leftChars="0"/>
        <w:jc w:val="left"/>
        <w:rPr>
          <w:rFonts w:eastAsiaTheme="minorEastAsia"/>
        </w:rPr>
      </w:pPr>
      <w:r w:rsidRPr="008E7B94">
        <w:rPr>
          <w:rFonts w:eastAsiaTheme="minorEastAsia" w:hint="eastAsia"/>
        </w:rPr>
        <w:t>The follo</w:t>
      </w:r>
      <w:r>
        <w:rPr>
          <w:rFonts w:eastAsiaTheme="minorEastAsia" w:hint="eastAsia"/>
        </w:rPr>
        <w:t>w</w:t>
      </w:r>
      <w:r w:rsidRPr="008E7B94">
        <w:rPr>
          <w:rFonts w:eastAsiaTheme="minorEastAsia" w:hint="eastAsia"/>
        </w:rPr>
        <w:t xml:space="preserve">ing requirements </w:t>
      </w:r>
      <w:r>
        <w:rPr>
          <w:rFonts w:eastAsiaTheme="minorEastAsia" w:hint="eastAsia"/>
        </w:rPr>
        <w:t>will be references, the applicability will be studied.</w:t>
      </w:r>
    </w:p>
    <w:p w14:paraId="6F19E63F" w14:textId="77777777" w:rsidR="00FA5CC9" w:rsidRPr="008E7B94" w:rsidRDefault="00FA5CC9" w:rsidP="00FC2DE9">
      <w:pPr>
        <w:pStyle w:val="ListParagraph"/>
        <w:numPr>
          <w:ilvl w:val="0"/>
          <w:numId w:val="7"/>
        </w:numPr>
        <w:spacing w:before="24" w:after="24" w:line="360" w:lineRule="auto"/>
        <w:ind w:leftChars="0"/>
        <w:jc w:val="left"/>
        <w:rPr>
          <w:rFonts w:eastAsiaTheme="minorEastAsia"/>
        </w:rPr>
      </w:pPr>
      <w:r w:rsidRPr="008E7B94">
        <w:rPr>
          <w:rFonts w:eastAsiaTheme="minorEastAsia" w:hint="eastAsia"/>
        </w:rPr>
        <w:t xml:space="preserve">LTE </w:t>
      </w:r>
      <w:r>
        <w:rPr>
          <w:rFonts w:eastAsiaTheme="minorEastAsia" w:hint="eastAsia"/>
        </w:rPr>
        <w:t>repeater co-location requirements.</w:t>
      </w:r>
    </w:p>
    <w:p w14:paraId="4FA2E9E2" w14:textId="77777777" w:rsidR="00FA5CC9" w:rsidRDefault="00FA5CC9" w:rsidP="00FC2DE9">
      <w:pPr>
        <w:pStyle w:val="ListParagraph"/>
        <w:numPr>
          <w:ilvl w:val="0"/>
          <w:numId w:val="7"/>
        </w:numPr>
        <w:spacing w:before="24" w:after="24" w:line="360" w:lineRule="auto"/>
        <w:ind w:leftChars="0"/>
        <w:jc w:val="left"/>
        <w:rPr>
          <w:rFonts w:eastAsiaTheme="minorEastAsia"/>
        </w:rPr>
      </w:pPr>
      <w:r>
        <w:rPr>
          <w:rFonts w:eastAsiaTheme="minorEastAsia" w:hint="eastAsia"/>
        </w:rPr>
        <w:lastRenderedPageBreak/>
        <w:t>NR BS co-located requirements</w:t>
      </w:r>
    </w:p>
    <w:p w14:paraId="37F36BA1" w14:textId="77777777" w:rsidR="00FA5CC9" w:rsidRPr="008E7B94" w:rsidRDefault="00FA5CC9" w:rsidP="00FC2DE9">
      <w:pPr>
        <w:pStyle w:val="ListParagraph"/>
        <w:numPr>
          <w:ilvl w:val="0"/>
          <w:numId w:val="8"/>
        </w:numPr>
        <w:spacing w:before="24" w:after="24" w:line="360" w:lineRule="auto"/>
        <w:ind w:leftChars="0"/>
        <w:jc w:val="left"/>
        <w:rPr>
          <w:rFonts w:eastAsiaTheme="minorEastAsia"/>
        </w:rPr>
      </w:pPr>
      <w:r>
        <w:rPr>
          <w:rFonts w:eastAsiaTheme="minorEastAsia"/>
        </w:rPr>
        <w:t>Other</w:t>
      </w:r>
      <w:r>
        <w:rPr>
          <w:rFonts w:eastAsiaTheme="minorEastAsia" w:hint="eastAsia"/>
        </w:rPr>
        <w:t xml:space="preserve"> possible technical issues such as IMD problem can also be </w:t>
      </w:r>
      <w:proofErr w:type="spellStart"/>
      <w:r>
        <w:rPr>
          <w:rFonts w:eastAsiaTheme="minorEastAsia"/>
        </w:rPr>
        <w:t>analysed</w:t>
      </w:r>
      <w:proofErr w:type="spellEnd"/>
      <w:r>
        <w:rPr>
          <w:rFonts w:eastAsiaTheme="minorEastAsia" w:hint="eastAsia"/>
        </w:rPr>
        <w:t>.</w:t>
      </w:r>
    </w:p>
    <w:p w14:paraId="1074C1E1" w14:textId="77777777" w:rsidR="00FA5CC9" w:rsidRPr="00CC598F" w:rsidRDefault="00FA5CC9" w:rsidP="00FA5CC9">
      <w:pPr>
        <w:spacing w:before="24" w:after="24"/>
        <w:rPr>
          <w:rFonts w:eastAsiaTheme="minorEastAsia"/>
          <w:highlight w:val="green"/>
        </w:rPr>
      </w:pPr>
    </w:p>
    <w:p w14:paraId="26AD946B" w14:textId="64C019F4" w:rsidR="00F47EFF" w:rsidRDefault="00457C18" w:rsidP="008E6002">
      <w:pPr>
        <w:rPr>
          <w:rFonts w:eastAsia="游明朝"/>
          <w:lang w:eastAsia="ja-JP"/>
        </w:rPr>
      </w:pPr>
      <w:r>
        <w:rPr>
          <w:rFonts w:eastAsia="游明朝"/>
          <w:lang w:eastAsia="ja-JP"/>
        </w:rPr>
        <w:t>CACLR and emission requirements:</w:t>
      </w:r>
    </w:p>
    <w:p w14:paraId="16DC92D2" w14:textId="77777777" w:rsidR="00FD5278" w:rsidRPr="008E7B94" w:rsidRDefault="00FD5278" w:rsidP="00FD5278">
      <w:pPr>
        <w:spacing w:before="24" w:after="24"/>
        <w:rPr>
          <w:rFonts w:eastAsiaTheme="minorEastAsia"/>
        </w:rPr>
      </w:pPr>
      <w:r w:rsidRPr="008E7B94">
        <w:rPr>
          <w:rFonts w:eastAsiaTheme="minorEastAsia" w:hint="eastAsia"/>
        </w:rPr>
        <w:t>Agreement:</w:t>
      </w:r>
    </w:p>
    <w:p w14:paraId="26F94DF8" w14:textId="77777777" w:rsidR="00FD5278" w:rsidRPr="008E7B94" w:rsidRDefault="00FD5278" w:rsidP="00FD5278">
      <w:pPr>
        <w:spacing w:before="24" w:after="24"/>
        <w:rPr>
          <w:rFonts w:eastAsiaTheme="minorEastAsia"/>
        </w:rPr>
      </w:pPr>
      <w:r w:rsidRPr="008E7B94">
        <w:rPr>
          <w:rFonts w:eastAsiaTheme="minorEastAsia"/>
        </w:rPr>
        <w:t xml:space="preserve">Adopt the </w:t>
      </w:r>
      <w:proofErr w:type="spellStart"/>
      <w:r w:rsidRPr="008E7B94">
        <w:rPr>
          <w:rFonts w:eastAsiaTheme="minorEastAsia"/>
        </w:rPr>
        <w:t>behaviour</w:t>
      </w:r>
      <w:proofErr w:type="spellEnd"/>
      <w:r w:rsidRPr="008E7B94">
        <w:rPr>
          <w:rFonts w:eastAsiaTheme="minorEastAsia"/>
        </w:rPr>
        <w:t xml:space="preserve"> from BS specification for both UL and DL and all repeater classes when multiple passbands are specified in same operating band.</w:t>
      </w:r>
    </w:p>
    <w:p w14:paraId="2AD8FBA6" w14:textId="3C607018" w:rsidR="00D03DAE" w:rsidRDefault="00D03DAE" w:rsidP="008E6002">
      <w:pPr>
        <w:rPr>
          <w:rFonts w:eastAsia="游明朝"/>
          <w:lang w:eastAsia="ja-JP"/>
        </w:rPr>
      </w:pPr>
    </w:p>
    <w:p w14:paraId="5AB921BB" w14:textId="7F65C99E" w:rsidR="001538D3" w:rsidRPr="00761166" w:rsidRDefault="00761166" w:rsidP="008E6002">
      <w:pPr>
        <w:rPr>
          <w:rFonts w:eastAsia="游明朝"/>
          <w:b/>
          <w:bCs/>
          <w:lang w:eastAsia="ja-JP"/>
        </w:rPr>
      </w:pPr>
      <w:r w:rsidRPr="00761166">
        <w:rPr>
          <w:rFonts w:eastAsia="游明朝"/>
          <w:b/>
          <w:bCs/>
          <w:lang w:eastAsia="ja-JP"/>
        </w:rPr>
        <w:t>WF on Repeater Classes/Types</w:t>
      </w:r>
      <w:r>
        <w:rPr>
          <w:rFonts w:eastAsia="游明朝"/>
          <w:b/>
          <w:bCs/>
          <w:lang w:eastAsia="ja-JP"/>
        </w:rPr>
        <w:t xml:space="preserve"> – R4-2120654</w:t>
      </w:r>
    </w:p>
    <w:p w14:paraId="572B8DAA" w14:textId="77777777" w:rsidR="00B94599" w:rsidRDefault="00B94599" w:rsidP="00B94599">
      <w:pPr>
        <w:pStyle w:val="Heading2"/>
        <w:rPr>
          <w:lang w:eastAsia="ko-KR"/>
        </w:rPr>
      </w:pPr>
      <w:r>
        <w:rPr>
          <w:lang w:eastAsia="ko-KR"/>
        </w:rPr>
        <w:t>WF on FR1 UL Power Class Limitations</w:t>
      </w:r>
    </w:p>
    <w:p w14:paraId="3CE69789" w14:textId="77777777" w:rsidR="00B94599" w:rsidRDefault="00B94599" w:rsidP="00FC2DE9">
      <w:pPr>
        <w:numPr>
          <w:ilvl w:val="0"/>
          <w:numId w:val="9"/>
        </w:numPr>
        <w:overflowPunct w:val="0"/>
        <w:autoSpaceDE w:val="0"/>
        <w:autoSpaceDN w:val="0"/>
        <w:adjustRightInd w:val="0"/>
        <w:spacing w:after="120"/>
        <w:ind w:left="584" w:hanging="227"/>
        <w:jc w:val="both"/>
        <w:textAlignment w:val="baseline"/>
        <w:rPr>
          <w:lang w:eastAsia="ko-KR"/>
        </w:rPr>
      </w:pPr>
      <w:r>
        <w:rPr>
          <w:lang w:eastAsia="ko-KR"/>
        </w:rPr>
        <w:t>The maximum output power will be limited to a fixed amount for all FR1 bands for the class with power limitation</w:t>
      </w:r>
    </w:p>
    <w:p w14:paraId="7550485F" w14:textId="77777777" w:rsidR="00B94599" w:rsidRDefault="00B94599" w:rsidP="00FC2DE9">
      <w:pPr>
        <w:numPr>
          <w:ilvl w:val="0"/>
          <w:numId w:val="9"/>
        </w:numPr>
        <w:overflowPunct w:val="0"/>
        <w:autoSpaceDE w:val="0"/>
        <w:autoSpaceDN w:val="0"/>
        <w:adjustRightInd w:val="0"/>
        <w:spacing w:after="120"/>
        <w:ind w:left="584" w:hanging="227"/>
        <w:jc w:val="both"/>
        <w:textAlignment w:val="baseline"/>
        <w:rPr>
          <w:lang w:eastAsia="ko-KR"/>
        </w:rPr>
      </w:pPr>
      <w:r>
        <w:rPr>
          <w:lang w:eastAsia="ko-KR"/>
        </w:rPr>
        <w:t xml:space="preserve">The power limit will be 24 dBm </w:t>
      </w:r>
    </w:p>
    <w:p w14:paraId="23F54A0B" w14:textId="77777777" w:rsidR="00B94599" w:rsidRDefault="00B94599" w:rsidP="00B94599">
      <w:pPr>
        <w:pStyle w:val="Heading2"/>
        <w:rPr>
          <w:lang w:eastAsia="ko-KR"/>
        </w:rPr>
      </w:pPr>
      <w:r>
        <w:rPr>
          <w:lang w:eastAsia="ko-KR"/>
        </w:rPr>
        <w:t>WF on FR2 UL Power Class Limitations</w:t>
      </w:r>
    </w:p>
    <w:p w14:paraId="14264045" w14:textId="77777777" w:rsidR="00B94599" w:rsidRDefault="00B94599" w:rsidP="00FC2DE9">
      <w:pPr>
        <w:numPr>
          <w:ilvl w:val="0"/>
          <w:numId w:val="9"/>
        </w:numPr>
        <w:overflowPunct w:val="0"/>
        <w:autoSpaceDE w:val="0"/>
        <w:autoSpaceDN w:val="0"/>
        <w:adjustRightInd w:val="0"/>
        <w:spacing w:after="120"/>
        <w:ind w:left="584" w:hanging="227"/>
        <w:jc w:val="both"/>
        <w:textAlignment w:val="baseline"/>
        <w:rPr>
          <w:lang w:eastAsia="ko-KR"/>
        </w:rPr>
      </w:pPr>
      <w:r>
        <w:rPr>
          <w:lang w:eastAsia="ko-KR"/>
        </w:rPr>
        <w:t xml:space="preserve">The maximum output power (both EIRP and TRP) will be the same as that of FR2-1 UE PC1 for the power class with limited output power, </w:t>
      </w:r>
      <w:proofErr w:type="gramStart"/>
      <w:r>
        <w:rPr>
          <w:lang w:eastAsia="ko-KR"/>
        </w:rPr>
        <w:t>i.e.</w:t>
      </w:r>
      <w:proofErr w:type="gramEnd"/>
      <w:r>
        <w:rPr>
          <w:lang w:eastAsia="ko-KR"/>
        </w:rPr>
        <w:t xml:space="preserve"> maximum TRP is 35 dBm and maximum EIRP is 55 dBm.</w:t>
      </w:r>
    </w:p>
    <w:p w14:paraId="1A7C5A5B" w14:textId="77777777" w:rsidR="00B94599" w:rsidRDefault="00B94599" w:rsidP="00B94599">
      <w:pPr>
        <w:pStyle w:val="Heading2"/>
        <w:rPr>
          <w:lang w:eastAsia="ko-KR"/>
        </w:rPr>
      </w:pPr>
      <w:r>
        <w:rPr>
          <w:lang w:eastAsia="ko-KR"/>
        </w:rPr>
        <w:t>WF on DL class definition</w:t>
      </w:r>
    </w:p>
    <w:p w14:paraId="2FA30CE2" w14:textId="77777777" w:rsidR="00B94599" w:rsidRDefault="00B94599" w:rsidP="00FC2DE9">
      <w:pPr>
        <w:numPr>
          <w:ilvl w:val="0"/>
          <w:numId w:val="9"/>
        </w:numPr>
        <w:overflowPunct w:val="0"/>
        <w:autoSpaceDE w:val="0"/>
        <w:autoSpaceDN w:val="0"/>
        <w:adjustRightInd w:val="0"/>
        <w:spacing w:after="120"/>
        <w:ind w:left="584" w:hanging="227"/>
        <w:jc w:val="both"/>
        <w:textAlignment w:val="baseline"/>
        <w:rPr>
          <w:lang w:eastAsia="ko-KR"/>
        </w:rPr>
      </w:pPr>
      <w:r>
        <w:rPr>
          <w:lang w:eastAsia="ko-KR"/>
        </w:rPr>
        <w:t>Repeater DL class definition for both FR1 and FR2 follows the BS/IAB-DU definition:</w:t>
      </w:r>
    </w:p>
    <w:p w14:paraId="1D31F9F1" w14:textId="77777777" w:rsidR="00B94599" w:rsidRDefault="00B94599" w:rsidP="00FC2DE9">
      <w:pPr>
        <w:pStyle w:val="B1"/>
        <w:numPr>
          <w:ilvl w:val="1"/>
          <w:numId w:val="9"/>
        </w:numPr>
      </w:pPr>
      <w:r>
        <w:t>Wide Area repeaters are characterised by requirements derived from Macro Cell scenarios with a repeater to UE minimum distance along the ground equal to 35 m.</w:t>
      </w:r>
    </w:p>
    <w:p w14:paraId="214E631A" w14:textId="77777777" w:rsidR="00B94599" w:rsidRDefault="00B94599" w:rsidP="00FC2DE9">
      <w:pPr>
        <w:pStyle w:val="B1"/>
        <w:numPr>
          <w:ilvl w:val="1"/>
          <w:numId w:val="9"/>
        </w:numPr>
      </w:pPr>
      <w:r>
        <w:t>Medium Range repeaters are characterised by requirements derived from Micro Cell scenarios with a repeater to UE minimum distance along the ground equal to 5 m.</w:t>
      </w:r>
    </w:p>
    <w:p w14:paraId="573C9A09" w14:textId="77777777" w:rsidR="00B94599" w:rsidRDefault="00B94599" w:rsidP="00FC2DE9">
      <w:pPr>
        <w:pStyle w:val="B1"/>
        <w:numPr>
          <w:ilvl w:val="1"/>
          <w:numId w:val="9"/>
        </w:numPr>
      </w:pPr>
      <w:r>
        <w:t>Local Area repeaters are characterised by requirements derived from Pico Cell scenarios with a repeater to UE minimum distance along the ground equal to 2 m.</w:t>
      </w:r>
    </w:p>
    <w:p w14:paraId="4AEE30F2" w14:textId="77777777" w:rsidR="00B94599" w:rsidRDefault="00B94599" w:rsidP="00B94599">
      <w:pPr>
        <w:pStyle w:val="Heading2"/>
        <w:rPr>
          <w:lang w:eastAsia="ko-KR"/>
        </w:rPr>
      </w:pPr>
      <w:r>
        <w:rPr>
          <w:lang w:eastAsia="ko-KR"/>
        </w:rPr>
        <w:t>WF on UL class definition</w:t>
      </w:r>
    </w:p>
    <w:p w14:paraId="2ED8A069" w14:textId="77777777" w:rsidR="00B94599" w:rsidRDefault="00B94599" w:rsidP="00FC2DE9">
      <w:pPr>
        <w:numPr>
          <w:ilvl w:val="0"/>
          <w:numId w:val="9"/>
        </w:numPr>
        <w:overflowPunct w:val="0"/>
        <w:autoSpaceDE w:val="0"/>
        <w:autoSpaceDN w:val="0"/>
        <w:adjustRightInd w:val="0"/>
        <w:spacing w:after="120"/>
        <w:ind w:left="584" w:hanging="227"/>
        <w:jc w:val="both"/>
        <w:textAlignment w:val="baseline"/>
        <w:rPr>
          <w:lang w:eastAsia="ko-KR"/>
        </w:rPr>
      </w:pPr>
      <w:r>
        <w:rPr>
          <w:lang w:eastAsia="ko-KR"/>
        </w:rPr>
        <w:t>Repeater UL class definition for both FR1 and FR2:</w:t>
      </w:r>
    </w:p>
    <w:p w14:paraId="478EB695" w14:textId="77777777" w:rsidR="00B94599" w:rsidRDefault="00B94599" w:rsidP="00FC2DE9">
      <w:pPr>
        <w:numPr>
          <w:ilvl w:val="1"/>
          <w:numId w:val="9"/>
        </w:numPr>
        <w:overflowPunct w:val="0"/>
        <w:autoSpaceDE w:val="0"/>
        <w:autoSpaceDN w:val="0"/>
        <w:adjustRightInd w:val="0"/>
        <w:spacing w:after="120"/>
        <w:jc w:val="both"/>
        <w:textAlignment w:val="baseline"/>
        <w:rPr>
          <w:lang w:eastAsia="ko-KR"/>
        </w:rPr>
      </w:pPr>
      <w:r>
        <w:rPr>
          <w:lang w:eastAsia="ko-KR"/>
        </w:rPr>
        <w:t xml:space="preserve">Wide Area repeaters are </w:t>
      </w:r>
      <w:proofErr w:type="spellStart"/>
      <w:r>
        <w:rPr>
          <w:lang w:eastAsia="ko-KR"/>
        </w:rPr>
        <w:t>characterised</w:t>
      </w:r>
      <w:proofErr w:type="spellEnd"/>
      <w:r>
        <w:rPr>
          <w:lang w:eastAsia="ko-KR"/>
        </w:rPr>
        <w:t xml:space="preserve"> by requirements derived from Macro Cell and/or Micro Cell scenarios.</w:t>
      </w:r>
    </w:p>
    <w:p w14:paraId="48FF552F" w14:textId="77777777" w:rsidR="00B94599" w:rsidRDefault="00B94599" w:rsidP="00FC2DE9">
      <w:pPr>
        <w:numPr>
          <w:ilvl w:val="1"/>
          <w:numId w:val="9"/>
        </w:numPr>
        <w:overflowPunct w:val="0"/>
        <w:autoSpaceDE w:val="0"/>
        <w:autoSpaceDN w:val="0"/>
        <w:adjustRightInd w:val="0"/>
        <w:spacing w:after="120"/>
        <w:jc w:val="both"/>
        <w:textAlignment w:val="baseline"/>
        <w:rPr>
          <w:lang w:eastAsia="ko-KR"/>
        </w:rPr>
      </w:pPr>
      <w:r>
        <w:rPr>
          <w:lang w:eastAsia="ko-KR"/>
        </w:rPr>
        <w:t xml:space="preserve">Local Area repeaters are </w:t>
      </w:r>
      <w:proofErr w:type="spellStart"/>
      <w:r>
        <w:rPr>
          <w:lang w:eastAsia="ko-KR"/>
        </w:rPr>
        <w:t>characterised</w:t>
      </w:r>
      <w:proofErr w:type="spellEnd"/>
      <w:r>
        <w:rPr>
          <w:lang w:eastAsia="ko-KR"/>
        </w:rPr>
        <w:t xml:space="preserve"> by requirements derived from Pico Cell and/or Micro Cell scenarios.</w:t>
      </w:r>
    </w:p>
    <w:p w14:paraId="0673CADD" w14:textId="77777777" w:rsidR="00B94599" w:rsidRDefault="00B94599" w:rsidP="00B94599">
      <w:pPr>
        <w:pStyle w:val="Heading2"/>
        <w:rPr>
          <w:lang w:eastAsia="ko-KR"/>
        </w:rPr>
      </w:pPr>
      <w:r>
        <w:rPr>
          <w:lang w:eastAsia="ko-KR"/>
        </w:rPr>
        <w:t xml:space="preserve">WF on LA Class definition/requirements and relationship to Home class </w:t>
      </w:r>
    </w:p>
    <w:p w14:paraId="233A2B25" w14:textId="77777777" w:rsidR="00B94599" w:rsidRDefault="00B94599" w:rsidP="00FC2DE9">
      <w:pPr>
        <w:numPr>
          <w:ilvl w:val="0"/>
          <w:numId w:val="9"/>
        </w:numPr>
        <w:overflowPunct w:val="0"/>
        <w:autoSpaceDE w:val="0"/>
        <w:autoSpaceDN w:val="0"/>
        <w:adjustRightInd w:val="0"/>
        <w:spacing w:after="120"/>
        <w:ind w:left="584" w:hanging="227"/>
        <w:jc w:val="both"/>
        <w:textAlignment w:val="baseline"/>
        <w:rPr>
          <w:lang w:eastAsia="ko-KR"/>
        </w:rPr>
      </w:pPr>
      <w:r>
        <w:rPr>
          <w:lang w:eastAsia="ko-KR"/>
        </w:rPr>
        <w:t>Do not introduce Home class for NR repeaters</w:t>
      </w:r>
    </w:p>
    <w:p w14:paraId="09960063" w14:textId="77777777" w:rsidR="00B94599" w:rsidRDefault="00B94599" w:rsidP="00FC2DE9">
      <w:pPr>
        <w:numPr>
          <w:ilvl w:val="0"/>
          <w:numId w:val="9"/>
        </w:numPr>
        <w:overflowPunct w:val="0"/>
        <w:autoSpaceDE w:val="0"/>
        <w:autoSpaceDN w:val="0"/>
        <w:adjustRightInd w:val="0"/>
        <w:spacing w:after="120"/>
        <w:ind w:left="584" w:hanging="227"/>
        <w:jc w:val="both"/>
        <w:textAlignment w:val="baseline"/>
        <w:rPr>
          <w:lang w:eastAsia="ko-KR"/>
        </w:rPr>
      </w:pPr>
      <w:r>
        <w:rPr>
          <w:lang w:eastAsia="ko-KR"/>
        </w:rPr>
        <w:t>Following is agreed for LA Class:</w:t>
      </w:r>
    </w:p>
    <w:p w14:paraId="5A99968D" w14:textId="77777777" w:rsidR="00B94599" w:rsidRDefault="00B94599" w:rsidP="00FC2DE9">
      <w:pPr>
        <w:numPr>
          <w:ilvl w:val="1"/>
          <w:numId w:val="9"/>
        </w:numPr>
        <w:overflowPunct w:val="0"/>
        <w:autoSpaceDE w:val="0"/>
        <w:autoSpaceDN w:val="0"/>
        <w:adjustRightInd w:val="0"/>
        <w:spacing w:after="120"/>
        <w:jc w:val="both"/>
        <w:textAlignment w:val="baseline"/>
        <w:rPr>
          <w:lang w:eastAsia="ko-KR"/>
        </w:rPr>
      </w:pPr>
      <w:r>
        <w:rPr>
          <w:rFonts w:hint="eastAsia"/>
          <w:lang w:eastAsia="ko-KR"/>
        </w:rPr>
        <w:t>O</w:t>
      </w:r>
      <w:r>
        <w:rPr>
          <w:lang w:eastAsia="ko-KR"/>
        </w:rPr>
        <w:t>utput power can be less than 24dBm as it is manufacturer declared parameter</w:t>
      </w:r>
    </w:p>
    <w:p w14:paraId="51318F17" w14:textId="77777777" w:rsidR="00B94599" w:rsidRDefault="00B94599" w:rsidP="00FC2DE9">
      <w:pPr>
        <w:numPr>
          <w:ilvl w:val="1"/>
          <w:numId w:val="9"/>
        </w:numPr>
        <w:overflowPunct w:val="0"/>
        <w:autoSpaceDE w:val="0"/>
        <w:autoSpaceDN w:val="0"/>
        <w:adjustRightInd w:val="0"/>
        <w:spacing w:after="120"/>
        <w:jc w:val="both"/>
        <w:textAlignment w:val="baseline"/>
        <w:rPr>
          <w:lang w:eastAsia="ko-KR"/>
        </w:rPr>
      </w:pPr>
      <w:r>
        <w:rPr>
          <w:lang w:eastAsia="ko-KR"/>
        </w:rPr>
        <w:t>LA class in-band emission requirements and input IMD requirement are the same for all output power levels in FR1</w:t>
      </w:r>
    </w:p>
    <w:p w14:paraId="754B4676" w14:textId="77777777" w:rsidR="00B94599" w:rsidRDefault="00B94599" w:rsidP="00FC2DE9">
      <w:pPr>
        <w:numPr>
          <w:ilvl w:val="1"/>
          <w:numId w:val="9"/>
        </w:numPr>
        <w:overflowPunct w:val="0"/>
        <w:autoSpaceDE w:val="0"/>
        <w:autoSpaceDN w:val="0"/>
        <w:adjustRightInd w:val="0"/>
        <w:spacing w:after="120"/>
        <w:jc w:val="both"/>
        <w:textAlignment w:val="baseline"/>
        <w:rPr>
          <w:lang w:eastAsia="ko-KR"/>
        </w:rPr>
      </w:pPr>
      <w:r>
        <w:rPr>
          <w:lang w:eastAsia="ko-KR"/>
        </w:rPr>
        <w:t>Co-location requirements are not mandatory</w:t>
      </w:r>
    </w:p>
    <w:p w14:paraId="63DB064A" w14:textId="77777777" w:rsidR="00B94599" w:rsidRDefault="00B94599" w:rsidP="00B94599">
      <w:pPr>
        <w:pStyle w:val="Heading2"/>
        <w:rPr>
          <w:lang w:eastAsia="ko-KR"/>
        </w:rPr>
      </w:pPr>
      <w:r>
        <w:rPr>
          <w:lang w:eastAsia="ko-KR"/>
        </w:rPr>
        <w:lastRenderedPageBreak/>
        <w:t>WF on Handling of architecture related diagrams</w:t>
      </w:r>
    </w:p>
    <w:p w14:paraId="648D3499" w14:textId="77777777" w:rsidR="00B94599" w:rsidRDefault="00B94599" w:rsidP="00FC2DE9">
      <w:pPr>
        <w:numPr>
          <w:ilvl w:val="0"/>
          <w:numId w:val="9"/>
        </w:numPr>
        <w:overflowPunct w:val="0"/>
        <w:autoSpaceDE w:val="0"/>
        <w:autoSpaceDN w:val="0"/>
        <w:adjustRightInd w:val="0"/>
        <w:spacing w:after="120"/>
        <w:ind w:left="584" w:hanging="227"/>
        <w:jc w:val="both"/>
        <w:textAlignment w:val="baseline"/>
        <w:rPr>
          <w:lang w:eastAsia="ko-KR"/>
        </w:rPr>
      </w:pPr>
      <w:r>
        <w:rPr>
          <w:lang w:eastAsia="ko-KR"/>
        </w:rPr>
        <w:t>Distinctive terms are defined to make requirement applicability clear for different RIBs and connectors. The following definitions are taken as starting point:</w:t>
      </w:r>
    </w:p>
    <w:p w14:paraId="1827CB1E" w14:textId="77777777" w:rsidR="00B94599" w:rsidRDefault="00B94599" w:rsidP="00FC2DE9">
      <w:pPr>
        <w:numPr>
          <w:ilvl w:val="1"/>
          <w:numId w:val="9"/>
        </w:numPr>
        <w:overflowPunct w:val="0"/>
        <w:autoSpaceDE w:val="0"/>
        <w:autoSpaceDN w:val="0"/>
        <w:adjustRightInd w:val="0"/>
        <w:spacing w:after="120"/>
        <w:jc w:val="both"/>
        <w:textAlignment w:val="baseline"/>
        <w:rPr>
          <w:lang w:eastAsia="ko-KR"/>
        </w:rPr>
      </w:pPr>
      <w:r>
        <w:rPr>
          <w:lang w:eastAsia="ko-KR"/>
        </w:rPr>
        <w:t>UE-side RIB: UE side radiated interface boundary (DL output and UL input)</w:t>
      </w:r>
    </w:p>
    <w:p w14:paraId="49A80933" w14:textId="77777777" w:rsidR="00B94599" w:rsidRDefault="00B94599" w:rsidP="00FC2DE9">
      <w:pPr>
        <w:numPr>
          <w:ilvl w:val="1"/>
          <w:numId w:val="9"/>
        </w:numPr>
        <w:overflowPunct w:val="0"/>
        <w:autoSpaceDE w:val="0"/>
        <w:autoSpaceDN w:val="0"/>
        <w:adjustRightInd w:val="0"/>
        <w:spacing w:after="120"/>
        <w:jc w:val="both"/>
        <w:textAlignment w:val="baseline"/>
        <w:rPr>
          <w:lang w:eastAsia="ko-KR"/>
        </w:rPr>
      </w:pPr>
      <w:r>
        <w:rPr>
          <w:lang w:eastAsia="ko-KR"/>
        </w:rPr>
        <w:t>BS-side RIB: BS side radiated interface boundary (UL output and DL input)</w:t>
      </w:r>
    </w:p>
    <w:p w14:paraId="4E75D86C" w14:textId="77777777" w:rsidR="00B94599" w:rsidRDefault="00B94599" w:rsidP="00FC2DE9">
      <w:pPr>
        <w:numPr>
          <w:ilvl w:val="1"/>
          <w:numId w:val="9"/>
        </w:numPr>
        <w:overflowPunct w:val="0"/>
        <w:autoSpaceDE w:val="0"/>
        <w:autoSpaceDN w:val="0"/>
        <w:adjustRightInd w:val="0"/>
        <w:spacing w:after="120"/>
        <w:jc w:val="both"/>
        <w:textAlignment w:val="baseline"/>
        <w:rPr>
          <w:lang w:eastAsia="ko-KR"/>
        </w:rPr>
      </w:pPr>
      <w:r>
        <w:rPr>
          <w:lang w:eastAsia="ko-KR"/>
        </w:rPr>
        <w:t>UE-side connector: UE side connector (DL output and UL input)</w:t>
      </w:r>
    </w:p>
    <w:p w14:paraId="19FC7A7B" w14:textId="77777777" w:rsidR="00B94599" w:rsidRDefault="00B94599" w:rsidP="00FC2DE9">
      <w:pPr>
        <w:numPr>
          <w:ilvl w:val="1"/>
          <w:numId w:val="9"/>
        </w:numPr>
        <w:overflowPunct w:val="0"/>
        <w:autoSpaceDE w:val="0"/>
        <w:autoSpaceDN w:val="0"/>
        <w:adjustRightInd w:val="0"/>
        <w:spacing w:after="120"/>
        <w:jc w:val="both"/>
        <w:textAlignment w:val="baseline"/>
        <w:rPr>
          <w:lang w:eastAsia="ko-KR"/>
        </w:rPr>
      </w:pPr>
      <w:r>
        <w:rPr>
          <w:lang w:eastAsia="ko-KR"/>
        </w:rPr>
        <w:t>BS-side connector: BS side connector (UL output and DL input)</w:t>
      </w:r>
    </w:p>
    <w:p w14:paraId="05F392F5" w14:textId="77777777" w:rsidR="00B94599" w:rsidRPr="00F313B4" w:rsidRDefault="00B94599" w:rsidP="00B94599">
      <w:pPr>
        <w:pStyle w:val="Heading2"/>
        <w:rPr>
          <w:lang w:eastAsia="ko-KR"/>
        </w:rPr>
      </w:pPr>
      <w:r w:rsidRPr="00F313B4">
        <w:rPr>
          <w:lang w:eastAsia="ko-KR"/>
        </w:rPr>
        <w:t>Repeater Type</w:t>
      </w:r>
    </w:p>
    <w:p w14:paraId="6C598569" w14:textId="77777777" w:rsidR="00B94599" w:rsidRPr="00F313B4" w:rsidRDefault="00B94599" w:rsidP="00FC2DE9">
      <w:pPr>
        <w:numPr>
          <w:ilvl w:val="0"/>
          <w:numId w:val="9"/>
        </w:numPr>
        <w:overflowPunct w:val="0"/>
        <w:autoSpaceDE w:val="0"/>
        <w:autoSpaceDN w:val="0"/>
        <w:adjustRightInd w:val="0"/>
        <w:spacing w:after="120"/>
        <w:ind w:left="584" w:hanging="227"/>
        <w:jc w:val="both"/>
        <w:textAlignment w:val="baseline"/>
        <w:rPr>
          <w:lang w:eastAsia="ko-KR"/>
        </w:rPr>
      </w:pPr>
      <w:r w:rsidRPr="00F313B4">
        <w:rPr>
          <w:lang w:eastAsia="ko-KR"/>
        </w:rPr>
        <w:t>In Rel-17 RF repeater WI, only repeater Type 1-C and 2-O</w:t>
      </w:r>
      <w:r>
        <w:rPr>
          <w:lang w:eastAsia="ko-KR"/>
        </w:rPr>
        <w:t xml:space="preserve"> are</w:t>
      </w:r>
      <w:r w:rsidRPr="00F313B4">
        <w:rPr>
          <w:lang w:eastAsia="ko-KR"/>
        </w:rPr>
        <w:t xml:space="preserve"> supported. </w:t>
      </w:r>
    </w:p>
    <w:p w14:paraId="56AB07D1" w14:textId="7A57C958" w:rsidR="00DE4DEE" w:rsidRDefault="00DE4DEE" w:rsidP="00260652">
      <w:pPr>
        <w:rPr>
          <w:rFonts w:eastAsia="游明朝"/>
          <w:lang w:eastAsia="ja-JP"/>
        </w:rPr>
      </w:pPr>
    </w:p>
    <w:p w14:paraId="31A989A9" w14:textId="75C12ED2" w:rsidR="00DE4DEE" w:rsidRPr="00DE4DEE" w:rsidRDefault="00CF170E" w:rsidP="00260652">
      <w:pPr>
        <w:rPr>
          <w:rFonts w:eastAsiaTheme="minorEastAsia"/>
          <w:b/>
          <w:bCs/>
          <w:lang w:eastAsia="ja-JP"/>
        </w:rPr>
      </w:pPr>
      <w:r w:rsidRPr="00CF170E">
        <w:rPr>
          <w:rFonts w:eastAsiaTheme="minorEastAsia"/>
          <w:b/>
          <w:bCs/>
          <w:lang w:eastAsia="ja-JP"/>
        </w:rPr>
        <w:t xml:space="preserve">WF on Repeater Switching Requirements and Power Transients </w:t>
      </w:r>
      <w:r w:rsidR="00DE4DEE" w:rsidRPr="00DE4DEE">
        <w:rPr>
          <w:rFonts w:eastAsiaTheme="minorEastAsia"/>
          <w:b/>
          <w:bCs/>
          <w:lang w:eastAsia="ja-JP"/>
        </w:rPr>
        <w:t>T – R4-21</w:t>
      </w:r>
      <w:r>
        <w:rPr>
          <w:rFonts w:eastAsiaTheme="minorEastAsia"/>
          <w:b/>
          <w:bCs/>
          <w:lang w:eastAsia="ja-JP"/>
        </w:rPr>
        <w:t>20655</w:t>
      </w:r>
    </w:p>
    <w:p w14:paraId="41356DE4" w14:textId="77777777" w:rsidR="007C39C5" w:rsidRDefault="007C39C5" w:rsidP="007C39C5">
      <w:pPr>
        <w:pStyle w:val="Heading2"/>
        <w:jc w:val="both"/>
        <w:rPr>
          <w:lang w:val="en-US" w:eastAsia="ja-JP"/>
        </w:rPr>
      </w:pPr>
      <w:r>
        <w:rPr>
          <w:lang w:val="en-US" w:eastAsia="ja-JP"/>
        </w:rPr>
        <w:t>Switching Requirement Definition</w:t>
      </w:r>
    </w:p>
    <w:p w14:paraId="39C58E4F" w14:textId="77777777" w:rsidR="007C39C5" w:rsidRDefault="007C39C5" w:rsidP="00FC2DE9">
      <w:pPr>
        <w:numPr>
          <w:ilvl w:val="0"/>
          <w:numId w:val="10"/>
        </w:numPr>
        <w:spacing w:after="180"/>
        <w:jc w:val="both"/>
        <w:rPr>
          <w:lang w:eastAsia="ja-JP"/>
        </w:rPr>
      </w:pPr>
      <w:r>
        <w:rPr>
          <w:lang w:eastAsia="ja-JP"/>
        </w:rPr>
        <w:t>Do not introduce an explicit switching requirement, only introduce DL-UL and UL-DL transition requirements (power or gain transition)</w:t>
      </w:r>
    </w:p>
    <w:p w14:paraId="6AF1354D" w14:textId="77777777" w:rsidR="007C39C5" w:rsidRDefault="007C39C5" w:rsidP="00FC2DE9">
      <w:pPr>
        <w:numPr>
          <w:ilvl w:val="1"/>
          <w:numId w:val="10"/>
        </w:numPr>
        <w:spacing w:after="180"/>
        <w:jc w:val="both"/>
        <w:rPr>
          <w:lang w:eastAsia="ja-JP"/>
        </w:rPr>
      </w:pPr>
      <w:r>
        <w:rPr>
          <w:rFonts w:hint="eastAsia"/>
          <w:lang w:eastAsia="ja-JP"/>
        </w:rPr>
        <w:t>s</w:t>
      </w:r>
      <w:r>
        <w:rPr>
          <w:lang w:eastAsia="ja-JP"/>
        </w:rPr>
        <w:t xml:space="preserve">witching requirement will be checked based on these requirements. if needed, a section explaining how switching works based on the transition requirements can be introduced in </w:t>
      </w:r>
      <w:proofErr w:type="gramStart"/>
      <w:r>
        <w:rPr>
          <w:lang w:eastAsia="ja-JP"/>
        </w:rPr>
        <w:t>specs(</w:t>
      </w:r>
      <w:proofErr w:type="gramEnd"/>
      <w:r>
        <w:rPr>
          <w:lang w:eastAsia="ja-JP"/>
        </w:rPr>
        <w:t>e.g. a diagram with the switching timing)</w:t>
      </w:r>
    </w:p>
    <w:p w14:paraId="4296CB8D" w14:textId="77777777" w:rsidR="007C39C5" w:rsidRDefault="007C39C5" w:rsidP="00FC2DE9">
      <w:pPr>
        <w:numPr>
          <w:ilvl w:val="0"/>
          <w:numId w:val="10"/>
        </w:numPr>
        <w:spacing w:after="180"/>
        <w:jc w:val="both"/>
        <w:rPr>
          <w:lang w:eastAsia="ja-JP"/>
        </w:rPr>
      </w:pPr>
      <w:r>
        <w:rPr>
          <w:rFonts w:hint="eastAsia"/>
          <w:lang w:eastAsia="ja-JP"/>
        </w:rPr>
        <w:t>R</w:t>
      </w:r>
      <w:r>
        <w:rPr>
          <w:lang w:eastAsia="ja-JP"/>
        </w:rPr>
        <w:t>equirements to be defined based on output power (on/off)</w:t>
      </w:r>
    </w:p>
    <w:p w14:paraId="2E0BAE60" w14:textId="77777777" w:rsidR="007C39C5" w:rsidRDefault="007C39C5" w:rsidP="00FC2DE9">
      <w:pPr>
        <w:numPr>
          <w:ilvl w:val="1"/>
          <w:numId w:val="10"/>
        </w:numPr>
        <w:spacing w:after="180"/>
        <w:jc w:val="both"/>
        <w:rPr>
          <w:lang w:eastAsia="ja-JP"/>
        </w:rPr>
      </w:pPr>
      <w:r>
        <w:rPr>
          <w:lang w:eastAsia="ja-JP"/>
        </w:rPr>
        <w:t>Power level options for off power:</w:t>
      </w:r>
    </w:p>
    <w:p w14:paraId="112D5DAA" w14:textId="77777777" w:rsidR="007C39C5" w:rsidRDefault="007C39C5" w:rsidP="00FC2DE9">
      <w:pPr>
        <w:numPr>
          <w:ilvl w:val="2"/>
          <w:numId w:val="10"/>
        </w:numPr>
        <w:spacing w:after="180"/>
        <w:jc w:val="both"/>
        <w:rPr>
          <w:lang w:eastAsia="ja-JP"/>
        </w:rPr>
      </w:pPr>
      <w:r>
        <w:rPr>
          <w:rFonts w:hint="eastAsia"/>
          <w:lang w:eastAsia="ja-JP"/>
        </w:rPr>
        <w:t>1</w:t>
      </w:r>
      <w:r>
        <w:rPr>
          <w:lang w:eastAsia="ja-JP"/>
        </w:rPr>
        <w:t xml:space="preserve">. </w:t>
      </w:r>
      <w:r w:rsidRPr="001E3045">
        <w:rPr>
          <w:lang w:eastAsia="ja-JP"/>
        </w:rPr>
        <w:t xml:space="preserve">power levels as proposed in R4-2118238 (-85dBm/MHz per for FR1 DL, -36dBm/MHz TRP for FR2 DL, </w:t>
      </w:r>
      <w:r>
        <w:rPr>
          <w:lang w:eastAsia="ja-JP"/>
        </w:rPr>
        <w:t>[</w:t>
      </w:r>
      <w:r w:rsidRPr="001E3045">
        <w:rPr>
          <w:lang w:eastAsia="ja-JP"/>
        </w:rPr>
        <w:t>-</w:t>
      </w:r>
      <w:proofErr w:type="gramStart"/>
      <w:r w:rsidRPr="001E3045">
        <w:rPr>
          <w:lang w:eastAsia="ja-JP"/>
        </w:rPr>
        <w:t>50</w:t>
      </w:r>
      <w:r>
        <w:rPr>
          <w:lang w:eastAsia="ja-JP"/>
        </w:rPr>
        <w:t>]</w:t>
      </w:r>
      <w:r w:rsidRPr="001E3045">
        <w:rPr>
          <w:lang w:eastAsia="ja-JP"/>
        </w:rPr>
        <w:t>dBm</w:t>
      </w:r>
      <w:proofErr w:type="gramEnd"/>
      <w:r w:rsidRPr="001E3045">
        <w:rPr>
          <w:lang w:eastAsia="ja-JP"/>
        </w:rPr>
        <w:t>/actual transmission bandwidth for UL)</w:t>
      </w:r>
    </w:p>
    <w:p w14:paraId="146EEC7F" w14:textId="77777777" w:rsidR="007C39C5" w:rsidRPr="008F4028" w:rsidRDefault="007C39C5" w:rsidP="00FC2DE9">
      <w:pPr>
        <w:numPr>
          <w:ilvl w:val="3"/>
          <w:numId w:val="10"/>
        </w:numPr>
        <w:spacing w:after="180"/>
        <w:jc w:val="both"/>
        <w:rPr>
          <w:lang w:eastAsia="ja-JP"/>
        </w:rPr>
      </w:pPr>
      <w:r>
        <w:rPr>
          <w:rFonts w:hint="eastAsia"/>
          <w:lang w:eastAsia="ja-JP"/>
        </w:rPr>
        <w:t>t</w:t>
      </w:r>
      <w:r>
        <w:rPr>
          <w:lang w:eastAsia="ja-JP"/>
        </w:rPr>
        <w:t xml:space="preserve">he input power level will to be further </w:t>
      </w:r>
      <w:proofErr w:type="gramStart"/>
      <w:r>
        <w:rPr>
          <w:lang w:eastAsia="ja-JP"/>
        </w:rPr>
        <w:t>discussed(</w:t>
      </w:r>
      <w:proofErr w:type="gramEnd"/>
      <w:r>
        <w:rPr>
          <w:lang w:eastAsia="ja-JP"/>
        </w:rPr>
        <w:t>e.g. no input signal or a certain power level as input)</w:t>
      </w:r>
    </w:p>
    <w:p w14:paraId="7E737E47" w14:textId="77777777" w:rsidR="007C39C5" w:rsidRDefault="007C39C5" w:rsidP="00FC2DE9">
      <w:pPr>
        <w:numPr>
          <w:ilvl w:val="2"/>
          <w:numId w:val="10"/>
        </w:numPr>
        <w:spacing w:after="180"/>
        <w:jc w:val="both"/>
        <w:rPr>
          <w:lang w:eastAsia="ja-JP"/>
        </w:rPr>
      </w:pPr>
      <w:r>
        <w:rPr>
          <w:rFonts w:hint="eastAsia"/>
          <w:lang w:eastAsia="ja-JP"/>
        </w:rPr>
        <w:t>2</w:t>
      </w:r>
      <w:r>
        <w:rPr>
          <w:lang w:eastAsia="ja-JP"/>
        </w:rPr>
        <w:t xml:space="preserve">. other options are not precluded </w:t>
      </w:r>
      <w:proofErr w:type="gramStart"/>
      <w:r>
        <w:rPr>
          <w:lang w:eastAsia="ja-JP"/>
        </w:rPr>
        <w:t>( e.g.</w:t>
      </w:r>
      <w:proofErr w:type="gramEnd"/>
      <w:r>
        <w:rPr>
          <w:lang w:eastAsia="ja-JP"/>
        </w:rPr>
        <w:t xml:space="preserve"> -85dBm/MHz when repeater is co-located with another node, higher power for other cases)</w:t>
      </w:r>
    </w:p>
    <w:p w14:paraId="2FC06833" w14:textId="77777777" w:rsidR="007C39C5" w:rsidRDefault="007C39C5" w:rsidP="00FC2DE9">
      <w:pPr>
        <w:numPr>
          <w:ilvl w:val="3"/>
          <w:numId w:val="10"/>
        </w:numPr>
        <w:spacing w:after="180"/>
        <w:jc w:val="both"/>
        <w:rPr>
          <w:lang w:eastAsia="ja-JP"/>
        </w:rPr>
      </w:pPr>
      <w:r>
        <w:rPr>
          <w:rFonts w:hint="eastAsia"/>
          <w:lang w:eastAsia="ja-JP"/>
        </w:rPr>
        <w:t>i</w:t>
      </w:r>
      <w:r>
        <w:rPr>
          <w:lang w:eastAsia="ja-JP"/>
        </w:rPr>
        <w:t>nput power level to be further discussed in this case also</w:t>
      </w:r>
    </w:p>
    <w:p w14:paraId="036A307E" w14:textId="77777777" w:rsidR="007C39C5" w:rsidRDefault="007C39C5" w:rsidP="00FC2DE9">
      <w:pPr>
        <w:numPr>
          <w:ilvl w:val="1"/>
          <w:numId w:val="10"/>
        </w:numPr>
        <w:spacing w:after="180"/>
        <w:jc w:val="both"/>
        <w:rPr>
          <w:lang w:eastAsia="ja-JP"/>
        </w:rPr>
      </w:pPr>
      <w:r>
        <w:rPr>
          <w:rFonts w:hint="eastAsia"/>
          <w:lang w:eastAsia="ja-JP"/>
        </w:rPr>
        <w:t>I</w:t>
      </w:r>
      <w:r>
        <w:rPr>
          <w:lang w:eastAsia="ja-JP"/>
        </w:rPr>
        <w:t>nput power level for maximum output power to be declared</w:t>
      </w:r>
    </w:p>
    <w:p w14:paraId="1BD2FB96" w14:textId="77777777" w:rsidR="007C39C5" w:rsidRPr="001E3045" w:rsidRDefault="007C39C5" w:rsidP="00FC2DE9">
      <w:pPr>
        <w:numPr>
          <w:ilvl w:val="1"/>
          <w:numId w:val="10"/>
        </w:numPr>
        <w:spacing w:after="180"/>
        <w:jc w:val="both"/>
        <w:rPr>
          <w:lang w:eastAsia="ja-JP"/>
        </w:rPr>
      </w:pPr>
      <w:r>
        <w:rPr>
          <w:rFonts w:hint="eastAsia"/>
          <w:lang w:eastAsia="ja-JP"/>
        </w:rPr>
        <w:t>D</w:t>
      </w:r>
      <w:r>
        <w:rPr>
          <w:lang w:eastAsia="ja-JP"/>
        </w:rPr>
        <w:t>o not introduce any gain state definition</w:t>
      </w:r>
    </w:p>
    <w:p w14:paraId="080A6A9C" w14:textId="77777777" w:rsidR="007C39C5" w:rsidRDefault="007C39C5" w:rsidP="007C39C5">
      <w:pPr>
        <w:ind w:left="284"/>
        <w:jc w:val="both"/>
        <w:rPr>
          <w:lang w:eastAsia="ja-JP"/>
        </w:rPr>
      </w:pPr>
    </w:p>
    <w:p w14:paraId="12A8903B" w14:textId="77777777" w:rsidR="007C39C5" w:rsidRDefault="007C39C5" w:rsidP="00FC2DE9">
      <w:pPr>
        <w:numPr>
          <w:ilvl w:val="0"/>
          <w:numId w:val="10"/>
        </w:numPr>
        <w:spacing w:after="180"/>
        <w:jc w:val="both"/>
        <w:rPr>
          <w:lang w:eastAsia="ja-JP"/>
        </w:rPr>
      </w:pPr>
      <w:r>
        <w:rPr>
          <w:lang w:eastAsia="ja-JP"/>
        </w:rPr>
        <w:t>UL/DL switching test can be further discussed in conformance testing:</w:t>
      </w:r>
    </w:p>
    <w:p w14:paraId="67B1EBB1" w14:textId="77777777" w:rsidR="007C39C5" w:rsidRPr="00482243" w:rsidRDefault="007C39C5" w:rsidP="00FC2DE9">
      <w:pPr>
        <w:numPr>
          <w:ilvl w:val="1"/>
          <w:numId w:val="10"/>
        </w:numPr>
        <w:spacing w:after="180"/>
        <w:jc w:val="both"/>
        <w:rPr>
          <w:lang w:eastAsia="ja-JP"/>
        </w:rPr>
      </w:pPr>
      <w:r>
        <w:rPr>
          <w:lang w:eastAsia="ja-JP"/>
        </w:rPr>
        <w:t xml:space="preserve">testing can be done by using the transition requirements </w:t>
      </w:r>
    </w:p>
    <w:p w14:paraId="2FABD159" w14:textId="77777777" w:rsidR="007C39C5" w:rsidRDefault="007C39C5" w:rsidP="00FC2DE9">
      <w:pPr>
        <w:numPr>
          <w:ilvl w:val="2"/>
          <w:numId w:val="10"/>
        </w:numPr>
        <w:spacing w:after="180"/>
        <w:jc w:val="both"/>
        <w:rPr>
          <w:lang w:eastAsia="ja-JP"/>
        </w:rPr>
      </w:pPr>
      <w:r>
        <w:rPr>
          <w:rFonts w:hint="eastAsia"/>
          <w:lang w:eastAsia="ja-JP"/>
        </w:rPr>
        <w:t>d</w:t>
      </w:r>
      <w:r>
        <w:rPr>
          <w:lang w:eastAsia="ja-JP"/>
        </w:rPr>
        <w:t>eclaration will be allowed for “special implementation” that require a large propagation delay through the repeater</w:t>
      </w:r>
    </w:p>
    <w:p w14:paraId="6D8B1A52" w14:textId="77777777" w:rsidR="007C39C5" w:rsidRDefault="007C39C5" w:rsidP="00FC2DE9">
      <w:pPr>
        <w:numPr>
          <w:ilvl w:val="3"/>
          <w:numId w:val="10"/>
        </w:numPr>
        <w:spacing w:after="180"/>
        <w:jc w:val="both"/>
        <w:rPr>
          <w:lang w:eastAsia="ja-JP"/>
        </w:rPr>
      </w:pPr>
      <w:r>
        <w:rPr>
          <w:rFonts w:hint="eastAsia"/>
          <w:lang w:eastAsia="ja-JP"/>
        </w:rPr>
        <w:t>F</w:t>
      </w:r>
      <w:r>
        <w:rPr>
          <w:lang w:eastAsia="ja-JP"/>
        </w:rPr>
        <w:t>FS under which conditions this declaration is allowed (</w:t>
      </w:r>
      <w:proofErr w:type="gramStart"/>
      <w:r>
        <w:rPr>
          <w:lang w:eastAsia="ja-JP"/>
        </w:rPr>
        <w:t>e.g.</w:t>
      </w:r>
      <w:proofErr w:type="gramEnd"/>
      <w:r>
        <w:rPr>
          <w:lang w:eastAsia="ja-JP"/>
        </w:rPr>
        <w:t xml:space="preserve"> repeater not causing interference in the system, </w:t>
      </w:r>
      <w:proofErr w:type="spellStart"/>
      <w:r>
        <w:rPr>
          <w:lang w:eastAsia="ja-JP"/>
        </w:rPr>
        <w:t>etc</w:t>
      </w:r>
      <w:proofErr w:type="spellEnd"/>
      <w:r>
        <w:rPr>
          <w:lang w:eastAsia="ja-JP"/>
        </w:rPr>
        <w:t>)</w:t>
      </w:r>
    </w:p>
    <w:p w14:paraId="0C7DB793" w14:textId="77777777" w:rsidR="007C39C5" w:rsidRPr="00447F4B" w:rsidRDefault="007C39C5" w:rsidP="00FC2DE9">
      <w:pPr>
        <w:numPr>
          <w:ilvl w:val="1"/>
          <w:numId w:val="10"/>
        </w:numPr>
        <w:spacing w:after="180"/>
        <w:jc w:val="both"/>
        <w:rPr>
          <w:lang w:eastAsia="ja-JP"/>
        </w:rPr>
      </w:pPr>
      <w:r>
        <w:rPr>
          <w:lang w:eastAsia="ja-JP"/>
        </w:rPr>
        <w:t>[Timing reference for the test should be the repeater input port]</w:t>
      </w:r>
    </w:p>
    <w:p w14:paraId="4DF83893" w14:textId="77777777" w:rsidR="007C39C5" w:rsidRDefault="007C39C5" w:rsidP="00FC2DE9">
      <w:pPr>
        <w:numPr>
          <w:ilvl w:val="1"/>
          <w:numId w:val="10"/>
        </w:numPr>
        <w:spacing w:after="180"/>
        <w:jc w:val="both"/>
        <w:rPr>
          <w:lang w:eastAsia="ja-JP"/>
        </w:rPr>
      </w:pPr>
      <w:r>
        <w:rPr>
          <w:rFonts w:hint="eastAsia"/>
          <w:lang w:eastAsia="ja-JP"/>
        </w:rPr>
        <w:lastRenderedPageBreak/>
        <w:t>F</w:t>
      </w:r>
      <w:r>
        <w:rPr>
          <w:lang w:eastAsia="ja-JP"/>
        </w:rPr>
        <w:t>FS how to configure the input signal power (</w:t>
      </w:r>
      <w:proofErr w:type="gramStart"/>
      <w:r>
        <w:rPr>
          <w:lang w:eastAsia="ja-JP"/>
        </w:rPr>
        <w:t>e.g.</w:t>
      </w:r>
      <w:proofErr w:type="gramEnd"/>
      <w:r>
        <w:rPr>
          <w:lang w:eastAsia="ja-JP"/>
        </w:rPr>
        <w:t xml:space="preserve"> on/off pattern at the repeater input and relationship with the UL/DL configuration) to ensure repeater switches at the right time</w:t>
      </w:r>
    </w:p>
    <w:p w14:paraId="6743DB99" w14:textId="77777777" w:rsidR="007C39C5" w:rsidRDefault="007C39C5" w:rsidP="007C39C5">
      <w:pPr>
        <w:pStyle w:val="Heading2"/>
        <w:jc w:val="both"/>
        <w:rPr>
          <w:lang w:val="en-US" w:eastAsia="ja-JP"/>
        </w:rPr>
      </w:pPr>
      <w:r>
        <w:rPr>
          <w:lang w:val="en-US" w:eastAsia="ja-JP"/>
        </w:rPr>
        <w:t>Definition of Transition Times</w:t>
      </w:r>
    </w:p>
    <w:p w14:paraId="314C584C" w14:textId="77777777" w:rsidR="007C39C5" w:rsidRDefault="007C39C5" w:rsidP="00FC2DE9">
      <w:pPr>
        <w:numPr>
          <w:ilvl w:val="0"/>
          <w:numId w:val="11"/>
        </w:numPr>
        <w:spacing w:after="180"/>
        <w:jc w:val="both"/>
        <w:rPr>
          <w:lang w:eastAsia="ja-JP"/>
        </w:rPr>
      </w:pPr>
      <w:r>
        <w:rPr>
          <w:rFonts w:hint="eastAsia"/>
          <w:lang w:eastAsia="ja-JP"/>
        </w:rPr>
        <w:t>P</w:t>
      </w:r>
      <w:r>
        <w:rPr>
          <w:lang w:eastAsia="ja-JP"/>
        </w:rPr>
        <w:t>ower ramp-up/down basic transition times are agreed as follows:</w:t>
      </w:r>
    </w:p>
    <w:p w14:paraId="58E41BAC" w14:textId="77777777" w:rsidR="007C39C5" w:rsidRDefault="007C39C5" w:rsidP="00FC2DE9">
      <w:pPr>
        <w:pStyle w:val="BodyText"/>
        <w:numPr>
          <w:ilvl w:val="1"/>
          <w:numId w:val="6"/>
        </w:numPr>
        <w:spacing w:after="180"/>
        <w:ind w:left="1656"/>
        <w:rPr>
          <w:b/>
          <w:bCs/>
        </w:rPr>
      </w:pPr>
      <w:r>
        <w:rPr>
          <w:b/>
          <w:bCs/>
        </w:rPr>
        <w:t>For FR1 DL, DL-UL and UL-DL transition times are 10us</w:t>
      </w:r>
    </w:p>
    <w:p w14:paraId="42067AF0" w14:textId="77777777" w:rsidR="007C39C5" w:rsidRDefault="007C39C5" w:rsidP="00FC2DE9">
      <w:pPr>
        <w:pStyle w:val="BodyText"/>
        <w:numPr>
          <w:ilvl w:val="1"/>
          <w:numId w:val="6"/>
        </w:numPr>
        <w:spacing w:after="180"/>
        <w:ind w:left="1656"/>
        <w:rPr>
          <w:b/>
          <w:bCs/>
        </w:rPr>
      </w:pPr>
      <w:r>
        <w:rPr>
          <w:b/>
          <w:bCs/>
        </w:rPr>
        <w:t>For FR2 DL, DL-UL and UL-DL transition times are 3us</w:t>
      </w:r>
    </w:p>
    <w:p w14:paraId="0DA720C8" w14:textId="77777777" w:rsidR="007C39C5" w:rsidRDefault="007C39C5" w:rsidP="00FC2DE9">
      <w:pPr>
        <w:pStyle w:val="BodyText"/>
        <w:numPr>
          <w:ilvl w:val="1"/>
          <w:numId w:val="6"/>
        </w:numPr>
        <w:spacing w:after="180"/>
        <w:ind w:left="1656"/>
        <w:rPr>
          <w:b/>
          <w:bCs/>
        </w:rPr>
      </w:pPr>
      <w:r>
        <w:rPr>
          <w:b/>
          <w:bCs/>
        </w:rPr>
        <w:t>For FR1 UL, DL-UL and UL-DL transition times are 10us</w:t>
      </w:r>
    </w:p>
    <w:p w14:paraId="5FA15918" w14:textId="77777777" w:rsidR="007C39C5" w:rsidRPr="00855350" w:rsidRDefault="007C39C5" w:rsidP="00FC2DE9">
      <w:pPr>
        <w:pStyle w:val="BodyText"/>
        <w:numPr>
          <w:ilvl w:val="1"/>
          <w:numId w:val="6"/>
        </w:numPr>
        <w:spacing w:after="180"/>
        <w:ind w:left="1656"/>
        <w:rPr>
          <w:b/>
          <w:bCs/>
        </w:rPr>
      </w:pPr>
      <w:r>
        <w:rPr>
          <w:b/>
          <w:bCs/>
        </w:rPr>
        <w:t>For FR2 UL, DL-UL and UL-DL transition times are [3] us</w:t>
      </w:r>
    </w:p>
    <w:p w14:paraId="4BE3CFA6" w14:textId="77777777" w:rsidR="007C39C5" w:rsidRDefault="007C39C5" w:rsidP="00FC2DE9">
      <w:pPr>
        <w:numPr>
          <w:ilvl w:val="0"/>
          <w:numId w:val="11"/>
        </w:numPr>
        <w:spacing w:after="180"/>
        <w:rPr>
          <w:lang w:eastAsia="ja-JP"/>
        </w:rPr>
      </w:pPr>
      <w:r>
        <w:rPr>
          <w:lang w:eastAsia="ja-JP"/>
        </w:rPr>
        <w:t xml:space="preserve">The reference point is the repeater input port </w:t>
      </w:r>
    </w:p>
    <w:p w14:paraId="7DA1FCA7" w14:textId="77777777" w:rsidR="007C39C5" w:rsidRDefault="007C39C5" w:rsidP="00FC2DE9">
      <w:pPr>
        <w:numPr>
          <w:ilvl w:val="0"/>
          <w:numId w:val="11"/>
        </w:numPr>
        <w:spacing w:after="180"/>
        <w:rPr>
          <w:lang w:eastAsia="ja-JP"/>
        </w:rPr>
      </w:pPr>
      <w:r>
        <w:rPr>
          <w:lang w:eastAsia="ja-JP"/>
        </w:rPr>
        <w:t xml:space="preserve">FFS whether an additional margin is needed on top of the basic transition times to account for non-zero group delay (The end requirement would be a specification capturing the number </w:t>
      </w:r>
      <w:proofErr w:type="spellStart"/>
      <w:r>
        <w:rPr>
          <w:lang w:eastAsia="ja-JP"/>
        </w:rPr>
        <w:t>above+margin</w:t>
      </w:r>
      <w:proofErr w:type="spellEnd"/>
      <w:r>
        <w:rPr>
          <w:lang w:eastAsia="ja-JP"/>
        </w:rPr>
        <w:t xml:space="preserve"> as a single number in each case)</w:t>
      </w:r>
    </w:p>
    <w:p w14:paraId="4A667B58" w14:textId="77777777" w:rsidR="007C39C5" w:rsidRPr="00447F4B" w:rsidRDefault="007C39C5" w:rsidP="00FC2DE9">
      <w:pPr>
        <w:numPr>
          <w:ilvl w:val="0"/>
          <w:numId w:val="11"/>
        </w:numPr>
        <w:spacing w:after="180"/>
        <w:rPr>
          <w:lang w:eastAsia="ja-JP"/>
        </w:rPr>
      </w:pPr>
      <w:r>
        <w:rPr>
          <w:lang w:eastAsia="ja-JP"/>
        </w:rPr>
        <w:t xml:space="preserve">These requirements and timing definition will not be applied for the “special implementation” </w:t>
      </w:r>
    </w:p>
    <w:p w14:paraId="0284B23B" w14:textId="2C992BEC" w:rsidR="00DE4DEE" w:rsidRPr="007C39C5" w:rsidRDefault="00DE4DEE" w:rsidP="008E6002">
      <w:pPr>
        <w:rPr>
          <w:rFonts w:eastAsiaTheme="minorEastAsia"/>
          <w:lang w:eastAsia="ja-JP"/>
        </w:rPr>
      </w:pPr>
    </w:p>
    <w:p w14:paraId="32D4775F" w14:textId="399406E9" w:rsidR="00DE4DEE" w:rsidRPr="00672F33" w:rsidRDefault="00672F33" w:rsidP="00260652">
      <w:pPr>
        <w:rPr>
          <w:rFonts w:eastAsiaTheme="minorEastAsia"/>
          <w:b/>
          <w:bCs/>
          <w:lang w:eastAsia="ja-JP"/>
        </w:rPr>
      </w:pPr>
      <w:r w:rsidRPr="00672F33">
        <w:rPr>
          <w:rFonts w:eastAsiaTheme="minorEastAsia"/>
          <w:b/>
          <w:bCs/>
          <w:lang w:eastAsia="ja-JP"/>
        </w:rPr>
        <w:t>WF on</w:t>
      </w:r>
      <w:r w:rsidR="00CF170E">
        <w:rPr>
          <w:rFonts w:eastAsiaTheme="minorEastAsia"/>
          <w:b/>
          <w:bCs/>
          <w:lang w:eastAsia="ja-JP"/>
        </w:rPr>
        <w:t xml:space="preserve"> Specification Drafting</w:t>
      </w:r>
      <w:r w:rsidRPr="00672F33">
        <w:rPr>
          <w:rFonts w:eastAsiaTheme="minorEastAsia"/>
          <w:b/>
          <w:bCs/>
          <w:lang w:eastAsia="ja-JP"/>
        </w:rPr>
        <w:t xml:space="preserve"> – R4-21</w:t>
      </w:r>
      <w:r w:rsidR="00CF170E">
        <w:rPr>
          <w:rFonts w:eastAsiaTheme="minorEastAsia"/>
          <w:b/>
          <w:bCs/>
          <w:lang w:eastAsia="ja-JP"/>
        </w:rPr>
        <w:t>20656</w:t>
      </w:r>
    </w:p>
    <w:p w14:paraId="34193A5B" w14:textId="2D118F73" w:rsidR="00F13671" w:rsidRDefault="00ED0A05" w:rsidP="000422B0">
      <w:pPr>
        <w:rPr>
          <w:rFonts w:eastAsiaTheme="minorEastAsia"/>
          <w:lang w:eastAsia="ja-JP"/>
        </w:rPr>
      </w:pPr>
      <w:r>
        <w:rPr>
          <w:rFonts w:eastAsiaTheme="minorEastAsia"/>
          <w:lang w:eastAsia="ja-JP"/>
        </w:rPr>
        <w:t>Basic drafting rules agreed as below:</w:t>
      </w:r>
    </w:p>
    <w:p w14:paraId="6608AF51" w14:textId="77777777" w:rsidR="004C5413" w:rsidRDefault="004C5413" w:rsidP="00FC2DE9">
      <w:pPr>
        <w:pStyle w:val="ListParagraph"/>
        <w:widowControl/>
        <w:numPr>
          <w:ilvl w:val="0"/>
          <w:numId w:val="12"/>
        </w:numPr>
        <w:spacing w:after="180" w:line="259" w:lineRule="auto"/>
        <w:ind w:leftChars="0"/>
        <w:jc w:val="left"/>
        <w:rPr>
          <w:rFonts w:eastAsiaTheme="minorEastAsia"/>
          <w:iCs/>
          <w:sz w:val="22"/>
          <w:lang w:eastAsia="zh-CN"/>
        </w:rPr>
      </w:pPr>
      <w:r>
        <w:rPr>
          <w:rFonts w:eastAsiaTheme="minorEastAsia"/>
          <w:iCs/>
          <w:sz w:val="22"/>
          <w:lang w:eastAsia="zh-CN"/>
        </w:rPr>
        <w:t xml:space="preserve">If it is approved that the same requirement as </w:t>
      </w:r>
      <w:proofErr w:type="spellStart"/>
      <w:r>
        <w:rPr>
          <w:rFonts w:eastAsiaTheme="minorEastAsia"/>
          <w:iCs/>
          <w:sz w:val="22"/>
          <w:lang w:eastAsia="zh-CN"/>
        </w:rPr>
        <w:t>gNB</w:t>
      </w:r>
      <w:proofErr w:type="spellEnd"/>
      <w:r>
        <w:rPr>
          <w:rFonts w:eastAsiaTheme="minorEastAsia"/>
          <w:iCs/>
          <w:sz w:val="22"/>
          <w:lang w:eastAsia="zh-CN"/>
        </w:rPr>
        <w:t xml:space="preserve"> is applicable, the same context as in BS spec is suggested to be extracted with some potential modification.</w:t>
      </w:r>
    </w:p>
    <w:p w14:paraId="763A9F06" w14:textId="77777777" w:rsidR="004C5413" w:rsidRDefault="004C5413" w:rsidP="00FC2DE9">
      <w:pPr>
        <w:pStyle w:val="ListParagraph"/>
        <w:widowControl/>
        <w:numPr>
          <w:ilvl w:val="0"/>
          <w:numId w:val="12"/>
        </w:numPr>
        <w:spacing w:after="180" w:line="259" w:lineRule="auto"/>
        <w:ind w:leftChars="0"/>
        <w:jc w:val="left"/>
        <w:rPr>
          <w:rFonts w:eastAsiaTheme="minorEastAsia"/>
          <w:iCs/>
          <w:sz w:val="22"/>
          <w:lang w:eastAsia="zh-CN"/>
        </w:rPr>
      </w:pPr>
      <w:r>
        <w:rPr>
          <w:rFonts w:eastAsiaTheme="minorEastAsia"/>
          <w:iCs/>
          <w:sz w:val="22"/>
          <w:lang w:eastAsia="zh-CN"/>
        </w:rPr>
        <w:t xml:space="preserve">If it is approved that the same requirement as UE is applicable, the same context as in </w:t>
      </w:r>
      <w:r w:rsidRPr="002B118B">
        <w:rPr>
          <w:rFonts w:eastAsiaTheme="minorEastAsia"/>
          <w:b/>
          <w:bCs/>
          <w:iCs/>
          <w:sz w:val="22"/>
          <w:lang w:eastAsia="zh-CN"/>
        </w:rPr>
        <w:t>UE</w:t>
      </w:r>
      <w:r>
        <w:rPr>
          <w:rFonts w:eastAsiaTheme="minorEastAsia"/>
          <w:b/>
          <w:bCs/>
          <w:iCs/>
          <w:sz w:val="22"/>
          <w:lang w:eastAsia="zh-CN"/>
        </w:rPr>
        <w:t xml:space="preserve"> </w:t>
      </w:r>
      <w:r w:rsidRPr="002B118B">
        <w:rPr>
          <w:rFonts w:eastAsiaTheme="minorEastAsia"/>
          <w:b/>
          <w:bCs/>
          <w:iCs/>
          <w:sz w:val="22"/>
          <w:lang w:eastAsia="zh-CN"/>
        </w:rPr>
        <w:t>spec</w:t>
      </w:r>
      <w:r>
        <w:rPr>
          <w:rFonts w:eastAsiaTheme="minorEastAsia"/>
          <w:b/>
          <w:bCs/>
          <w:iCs/>
          <w:sz w:val="22"/>
          <w:lang w:eastAsia="zh-CN"/>
        </w:rPr>
        <w:t xml:space="preserve"> </w:t>
      </w:r>
      <w:r>
        <w:rPr>
          <w:rFonts w:eastAsiaTheme="minorEastAsia"/>
          <w:iCs/>
          <w:sz w:val="22"/>
          <w:lang w:eastAsia="zh-CN"/>
        </w:rPr>
        <w:t>is suggested to be extracted with some potential modification.</w:t>
      </w:r>
    </w:p>
    <w:p w14:paraId="41F398E6" w14:textId="77777777" w:rsidR="004C5413" w:rsidRDefault="004C5413" w:rsidP="00FC2DE9">
      <w:pPr>
        <w:pStyle w:val="ListParagraph"/>
        <w:widowControl/>
        <w:numPr>
          <w:ilvl w:val="0"/>
          <w:numId w:val="12"/>
        </w:numPr>
        <w:spacing w:after="180" w:line="259" w:lineRule="auto"/>
        <w:ind w:leftChars="0"/>
        <w:jc w:val="left"/>
        <w:rPr>
          <w:rFonts w:eastAsia="游明朝"/>
          <w:iCs/>
          <w:sz w:val="22"/>
          <w:lang w:eastAsia="zh-CN"/>
        </w:rPr>
      </w:pPr>
      <w:r>
        <w:rPr>
          <w:rFonts w:eastAsia="游明朝"/>
          <w:iCs/>
          <w:sz w:val="22"/>
          <w:lang w:eastAsia="zh-CN"/>
        </w:rPr>
        <w:t>For the requirements defined in both BS spec and UE spec, they should be defined in the manner of the BS with some modification.</w:t>
      </w:r>
    </w:p>
    <w:p w14:paraId="393D82CD" w14:textId="77777777" w:rsidR="004C5413" w:rsidRDefault="004C5413" w:rsidP="00FC2DE9">
      <w:pPr>
        <w:pStyle w:val="ListParagraph"/>
        <w:widowControl/>
        <w:numPr>
          <w:ilvl w:val="0"/>
          <w:numId w:val="12"/>
        </w:numPr>
        <w:spacing w:after="180" w:line="259" w:lineRule="auto"/>
        <w:ind w:leftChars="0"/>
        <w:jc w:val="left"/>
        <w:rPr>
          <w:rFonts w:eastAsia="游明朝"/>
          <w:iCs/>
          <w:sz w:val="22"/>
          <w:lang w:eastAsia="zh-CN"/>
        </w:rPr>
      </w:pPr>
      <w:r>
        <w:rPr>
          <w:rFonts w:eastAsia="游明朝"/>
          <w:iCs/>
          <w:sz w:val="22"/>
          <w:lang w:eastAsia="zh-CN"/>
        </w:rPr>
        <w:t>For the requirements that are exclusive for repeater, the context as in TS 36.106 can be referred as the baseline.</w:t>
      </w:r>
    </w:p>
    <w:p w14:paraId="2B9E3152" w14:textId="6ED6D9D9" w:rsidR="00ED0A05" w:rsidRPr="004C5413" w:rsidRDefault="00ED0A05" w:rsidP="000422B0">
      <w:pPr>
        <w:rPr>
          <w:rFonts w:eastAsiaTheme="minorEastAsia"/>
          <w:lang w:eastAsia="ja-JP"/>
        </w:rPr>
      </w:pPr>
    </w:p>
    <w:p w14:paraId="4D82C6CD" w14:textId="0C5AE749" w:rsidR="00ED0A05" w:rsidRDefault="004C5413" w:rsidP="000422B0">
      <w:pPr>
        <w:rPr>
          <w:rFonts w:eastAsiaTheme="minorEastAsia"/>
          <w:lang w:eastAsia="ja-JP"/>
        </w:rPr>
      </w:pPr>
      <w:r>
        <w:rPr>
          <w:rFonts w:eastAsiaTheme="minorEastAsia" w:hint="eastAsia"/>
          <w:lang w:eastAsia="ja-JP"/>
        </w:rPr>
        <w:t>T</w:t>
      </w:r>
      <w:r>
        <w:rPr>
          <w:rFonts w:eastAsiaTheme="minorEastAsia"/>
          <w:lang w:eastAsia="ja-JP"/>
        </w:rPr>
        <w:t xml:space="preserve">he work split for the </w:t>
      </w:r>
      <w:r w:rsidR="00271280">
        <w:rPr>
          <w:rFonts w:eastAsiaTheme="minorEastAsia"/>
          <w:lang w:eastAsia="ja-JP"/>
        </w:rPr>
        <w:t>clauses in the specifications was also agreed.</w:t>
      </w:r>
    </w:p>
    <w:p w14:paraId="2FCB5FBF" w14:textId="77777777" w:rsidR="00F13671" w:rsidRPr="000422B0" w:rsidRDefault="00F13671" w:rsidP="000422B0">
      <w:pPr>
        <w:rPr>
          <w:rFonts w:eastAsiaTheme="minorEastAsia"/>
          <w:lang w:eastAsia="ja-JP"/>
        </w:rPr>
      </w:pPr>
    </w:p>
    <w:p w14:paraId="6DBA47FF" w14:textId="01C7891A" w:rsidR="0089403E" w:rsidRDefault="0089403E" w:rsidP="0089403E">
      <w:pPr>
        <w:rPr>
          <w:rFonts w:eastAsiaTheme="minorEastAsia"/>
          <w:lang w:eastAsia="ja-JP"/>
        </w:rPr>
      </w:pPr>
    </w:p>
    <w:p w14:paraId="5EE35574" w14:textId="5881A832" w:rsidR="00F13671" w:rsidRPr="00F13671" w:rsidRDefault="00F13671" w:rsidP="0089403E">
      <w:pPr>
        <w:rPr>
          <w:rFonts w:eastAsiaTheme="minorEastAsia"/>
          <w:b/>
          <w:bCs/>
          <w:lang w:eastAsia="ja-JP"/>
        </w:rPr>
      </w:pPr>
      <w:r w:rsidRPr="00F13671">
        <w:rPr>
          <w:rFonts w:eastAsiaTheme="minorEastAsia" w:hint="eastAsia"/>
          <w:b/>
          <w:bCs/>
          <w:lang w:eastAsia="ja-JP"/>
        </w:rPr>
        <w:t>A</w:t>
      </w:r>
      <w:r w:rsidRPr="00F13671">
        <w:rPr>
          <w:rFonts w:eastAsiaTheme="minorEastAsia"/>
          <w:b/>
          <w:bCs/>
          <w:lang w:eastAsia="ja-JP"/>
        </w:rPr>
        <w:t xml:space="preserve">greements in GTW regarding </w:t>
      </w:r>
      <w:r w:rsidR="0006731E">
        <w:rPr>
          <w:rFonts w:eastAsiaTheme="minorEastAsia"/>
          <w:b/>
          <w:bCs/>
          <w:lang w:eastAsia="ja-JP"/>
        </w:rPr>
        <w:t xml:space="preserve">conducted </w:t>
      </w:r>
      <w:r w:rsidRPr="00F13671">
        <w:rPr>
          <w:rFonts w:eastAsiaTheme="minorEastAsia"/>
          <w:b/>
          <w:bCs/>
          <w:lang w:eastAsia="ja-JP"/>
        </w:rPr>
        <w:t>RF requirements</w:t>
      </w:r>
      <w:r>
        <w:rPr>
          <w:rFonts w:eastAsiaTheme="minorEastAsia"/>
          <w:b/>
          <w:bCs/>
          <w:lang w:eastAsia="ja-JP"/>
        </w:rPr>
        <w:t>:</w:t>
      </w:r>
    </w:p>
    <w:p w14:paraId="6D43BEE8" w14:textId="77777777" w:rsidR="00D21B71" w:rsidRPr="00E30AD3" w:rsidRDefault="00D21B71" w:rsidP="00467BE6">
      <w:pPr>
        <w:spacing w:after="120"/>
        <w:ind w:left="144" w:hangingChars="60" w:hanging="144"/>
        <w:rPr>
          <w:lang w:eastAsia="zh-CN"/>
        </w:rPr>
      </w:pPr>
      <w:r w:rsidRPr="00E30AD3">
        <w:rPr>
          <w:rFonts w:hint="eastAsia"/>
          <w:highlight w:val="green"/>
          <w:lang w:eastAsia="zh-CN"/>
        </w:rPr>
        <w:t>A</w:t>
      </w:r>
      <w:r w:rsidRPr="00E30AD3">
        <w:rPr>
          <w:highlight w:val="green"/>
          <w:lang w:eastAsia="zh-CN"/>
        </w:rPr>
        <w:t>greement:</w:t>
      </w:r>
    </w:p>
    <w:p w14:paraId="5AFFBF65" w14:textId="77777777" w:rsidR="00D21B71" w:rsidRPr="00E30AD3" w:rsidRDefault="00D21B71" w:rsidP="00467BE6">
      <w:pPr>
        <w:spacing w:after="120"/>
        <w:ind w:left="144" w:hangingChars="60" w:hanging="144"/>
        <w:rPr>
          <w:strike/>
          <w:highlight w:val="green"/>
          <w:lang w:eastAsia="zh-CN"/>
        </w:rPr>
      </w:pPr>
      <w:r w:rsidRPr="00E30AD3">
        <w:rPr>
          <w:rFonts w:hint="eastAsia"/>
          <w:highlight w:val="green"/>
          <w:lang w:eastAsia="zh-CN"/>
        </w:rPr>
        <w:t xml:space="preserve">For ALC </w:t>
      </w:r>
      <w:r w:rsidRPr="00E30AD3">
        <w:rPr>
          <w:highlight w:val="green"/>
          <w:lang w:eastAsia="zh-CN"/>
        </w:rPr>
        <w:t>core requirements,</w:t>
      </w:r>
      <w:r w:rsidRPr="00E30AD3">
        <w:rPr>
          <w:rFonts w:hint="eastAsia"/>
          <w:highlight w:val="green"/>
          <w:lang w:eastAsia="zh-CN"/>
        </w:rPr>
        <w:t xml:space="preserve"> </w:t>
      </w:r>
      <w:r w:rsidRPr="00E30AD3">
        <w:rPr>
          <w:highlight w:val="green"/>
          <w:lang w:eastAsia="zh-CN"/>
        </w:rPr>
        <w:t xml:space="preserve">including </w:t>
      </w:r>
      <w:r w:rsidRPr="00E30AD3">
        <w:rPr>
          <w:rFonts w:hint="eastAsia"/>
          <w:highlight w:val="green"/>
          <w:lang w:eastAsia="zh-CN"/>
        </w:rPr>
        <w:t xml:space="preserve">below requirements OBUE, </w:t>
      </w:r>
      <w:proofErr w:type="gramStart"/>
      <w:r w:rsidRPr="00E30AD3">
        <w:rPr>
          <w:rFonts w:hint="eastAsia"/>
          <w:highlight w:val="green"/>
          <w:lang w:eastAsia="zh-CN"/>
        </w:rPr>
        <w:t xml:space="preserve">ACLR </w:t>
      </w:r>
      <w:r w:rsidRPr="00E30AD3">
        <w:rPr>
          <w:highlight w:val="green"/>
          <w:lang w:eastAsia="zh-CN"/>
        </w:rPr>
        <w:t>,</w:t>
      </w:r>
      <w:proofErr w:type="gramEnd"/>
      <w:r>
        <w:rPr>
          <w:highlight w:val="green"/>
          <w:lang w:eastAsia="zh-CN"/>
        </w:rPr>
        <w:t xml:space="preserve"> </w:t>
      </w:r>
      <w:r w:rsidRPr="00E30AD3">
        <w:rPr>
          <w:rFonts w:hint="eastAsia"/>
          <w:highlight w:val="green"/>
          <w:lang w:eastAsia="zh-CN"/>
        </w:rPr>
        <w:t>output power</w:t>
      </w:r>
      <w:r>
        <w:rPr>
          <w:highlight w:val="green"/>
          <w:lang w:eastAsia="zh-CN"/>
        </w:rPr>
        <w:t xml:space="preserve">, </w:t>
      </w:r>
      <w:r w:rsidRPr="00E30AD3">
        <w:rPr>
          <w:highlight w:val="green"/>
          <w:lang w:eastAsia="zh-CN"/>
        </w:rPr>
        <w:t>spurious emission and EVM requirements</w:t>
      </w:r>
    </w:p>
    <w:p w14:paraId="34AFE088" w14:textId="205E5BF0" w:rsidR="00F13671" w:rsidRPr="000422B0" w:rsidRDefault="00D21B71" w:rsidP="00D21B71">
      <w:pPr>
        <w:rPr>
          <w:rFonts w:eastAsiaTheme="minorEastAsia"/>
          <w:lang w:eastAsia="ja-JP"/>
        </w:rPr>
      </w:pPr>
      <w:r w:rsidRPr="00E30AD3">
        <w:rPr>
          <w:highlight w:val="green"/>
          <w:lang w:eastAsia="zh-CN"/>
        </w:rPr>
        <w:t>F</w:t>
      </w:r>
      <w:r>
        <w:rPr>
          <w:highlight w:val="green"/>
          <w:lang w:eastAsia="zh-CN"/>
        </w:rPr>
        <w:t>FS whether spurious emission</w:t>
      </w:r>
      <w:r w:rsidRPr="00E30AD3">
        <w:rPr>
          <w:highlight w:val="green"/>
          <w:lang w:eastAsia="zh-CN"/>
        </w:rPr>
        <w:t xml:space="preserve"> and EVM requirements need to be test under ALC test condition which can be further discussed in conformance phase</w:t>
      </w:r>
    </w:p>
    <w:p w14:paraId="40443AE4" w14:textId="3E23A813" w:rsidR="000422B0" w:rsidRDefault="000422B0" w:rsidP="000422B0">
      <w:pPr>
        <w:rPr>
          <w:rFonts w:eastAsiaTheme="minorEastAsia"/>
          <w:lang w:eastAsia="ja-JP"/>
        </w:rPr>
      </w:pPr>
    </w:p>
    <w:p w14:paraId="0853502B" w14:textId="77777777" w:rsidR="00720D54" w:rsidRDefault="00720D54" w:rsidP="00467BE6">
      <w:pPr>
        <w:spacing w:after="120"/>
        <w:rPr>
          <w:lang w:eastAsia="zh-CN"/>
        </w:rPr>
      </w:pPr>
      <w:r w:rsidRPr="007D26C1">
        <w:rPr>
          <w:rFonts w:hint="eastAsia"/>
          <w:highlight w:val="green"/>
          <w:lang w:eastAsia="zh-CN"/>
        </w:rPr>
        <w:t>Agreement:</w:t>
      </w:r>
      <w:r>
        <w:rPr>
          <w:rFonts w:hint="eastAsia"/>
          <w:lang w:eastAsia="zh-CN"/>
        </w:rPr>
        <w:t xml:space="preserve"> </w:t>
      </w:r>
    </w:p>
    <w:p w14:paraId="7F374534" w14:textId="77777777" w:rsidR="00720D54" w:rsidRPr="007D26C1" w:rsidRDefault="00720D54" w:rsidP="00467BE6">
      <w:pPr>
        <w:spacing w:after="120"/>
        <w:rPr>
          <w:highlight w:val="green"/>
          <w:lang w:eastAsia="zh-CN"/>
        </w:rPr>
      </w:pPr>
      <w:r w:rsidRPr="007D26C1">
        <w:rPr>
          <w:highlight w:val="green"/>
          <w:lang w:eastAsia="zh-CN"/>
        </w:rPr>
        <w:t>No inside passband ACLR requirements for both DL and UL</w:t>
      </w:r>
    </w:p>
    <w:p w14:paraId="0666D5F4" w14:textId="77777777" w:rsidR="00720D54" w:rsidRPr="007D26C1" w:rsidRDefault="00720D54" w:rsidP="00467BE6">
      <w:pPr>
        <w:spacing w:after="120"/>
        <w:rPr>
          <w:lang w:eastAsia="zh-CN"/>
        </w:rPr>
      </w:pPr>
      <w:r w:rsidRPr="007D26C1">
        <w:rPr>
          <w:highlight w:val="green"/>
          <w:lang w:eastAsia="zh-CN"/>
        </w:rPr>
        <w:t>-Further discuss in conformance phase, EVM test condition with all the ‘carriers’ in the passband are transmitting simultaneously.</w:t>
      </w:r>
    </w:p>
    <w:p w14:paraId="78F3A42F" w14:textId="35EEA3A0" w:rsidR="00720D54" w:rsidRPr="00720D54" w:rsidRDefault="00720D54" w:rsidP="000422B0">
      <w:pPr>
        <w:rPr>
          <w:rFonts w:eastAsiaTheme="minorEastAsia"/>
          <w:lang w:eastAsia="ja-JP"/>
        </w:rPr>
      </w:pPr>
    </w:p>
    <w:p w14:paraId="1F07F10B" w14:textId="0B5D7F74" w:rsidR="00720D54" w:rsidRDefault="00467BE6" w:rsidP="000422B0">
      <w:pPr>
        <w:rPr>
          <w:rFonts w:eastAsiaTheme="minorEastAsia"/>
          <w:lang w:eastAsia="ja-JP"/>
        </w:rPr>
      </w:pPr>
      <w:r w:rsidRPr="00323F66">
        <w:rPr>
          <w:highlight w:val="green"/>
          <w:lang w:eastAsia="zh-CN"/>
        </w:rPr>
        <w:t>Agreement: FFS whether inside passband OBUE requirements or other requirements needed for DL and UL for the case with non-full passband transmission</w:t>
      </w:r>
    </w:p>
    <w:p w14:paraId="195B65A4" w14:textId="62570444" w:rsidR="00720D54" w:rsidRDefault="00720D54" w:rsidP="000422B0">
      <w:pPr>
        <w:rPr>
          <w:rFonts w:eastAsiaTheme="minorEastAsia"/>
          <w:lang w:eastAsia="ja-JP"/>
        </w:rPr>
      </w:pPr>
    </w:p>
    <w:p w14:paraId="618C73D9" w14:textId="77777777" w:rsidR="00816F4A" w:rsidRPr="00323F66" w:rsidRDefault="00816F4A" w:rsidP="00816F4A">
      <w:pPr>
        <w:spacing w:after="120"/>
        <w:ind w:leftChars="300" w:left="720"/>
        <w:rPr>
          <w:highlight w:val="green"/>
          <w:lang w:eastAsia="zh-CN"/>
        </w:rPr>
      </w:pPr>
      <w:r w:rsidRPr="00323F66">
        <w:rPr>
          <w:highlight w:val="green"/>
          <w:lang w:eastAsia="zh-CN"/>
        </w:rPr>
        <w:t>Agreement:</w:t>
      </w:r>
    </w:p>
    <w:p w14:paraId="644541C4" w14:textId="77777777" w:rsidR="00816F4A" w:rsidRPr="00323F66" w:rsidRDefault="00816F4A" w:rsidP="00816F4A">
      <w:pPr>
        <w:spacing w:after="120"/>
        <w:ind w:leftChars="300" w:left="720"/>
        <w:rPr>
          <w:highlight w:val="green"/>
          <w:lang w:eastAsia="zh-CN"/>
        </w:rPr>
      </w:pPr>
      <w:r w:rsidRPr="00323F66">
        <w:rPr>
          <w:highlight w:val="green"/>
          <w:lang w:eastAsia="zh-CN"/>
        </w:rPr>
        <w:t>3.5% EVM limit with supporting upper to 256QAM modulation order</w:t>
      </w:r>
    </w:p>
    <w:p w14:paraId="4FF8F8A9" w14:textId="77777777" w:rsidR="00816F4A" w:rsidRPr="00323F66" w:rsidRDefault="00816F4A" w:rsidP="00816F4A">
      <w:pPr>
        <w:spacing w:after="120"/>
        <w:ind w:leftChars="300" w:left="720"/>
        <w:rPr>
          <w:highlight w:val="green"/>
          <w:lang w:eastAsia="zh-CN"/>
        </w:rPr>
      </w:pPr>
      <w:r w:rsidRPr="00323F66">
        <w:rPr>
          <w:highlight w:val="green"/>
          <w:lang w:eastAsia="zh-CN"/>
        </w:rPr>
        <w:t>8% EVM limit with supporting upper to 64QAM modulation order</w:t>
      </w:r>
    </w:p>
    <w:p w14:paraId="1D6839EC" w14:textId="77777777" w:rsidR="00816F4A" w:rsidRPr="00323F66" w:rsidRDefault="00816F4A" w:rsidP="00816F4A">
      <w:pPr>
        <w:spacing w:after="120"/>
        <w:ind w:leftChars="300" w:left="720"/>
        <w:rPr>
          <w:lang w:eastAsia="zh-CN"/>
        </w:rPr>
      </w:pPr>
      <w:r w:rsidRPr="00323F66">
        <w:rPr>
          <w:highlight w:val="green"/>
          <w:lang w:eastAsia="zh-CN"/>
        </w:rPr>
        <w:t>Support of 3.5% should be a capability declared by the manufacturer</w:t>
      </w:r>
    </w:p>
    <w:p w14:paraId="3F4B8DAE" w14:textId="5087120B" w:rsidR="00720D54" w:rsidRPr="00816F4A" w:rsidRDefault="00720D54" w:rsidP="000422B0">
      <w:pPr>
        <w:rPr>
          <w:rFonts w:eastAsiaTheme="minorEastAsia"/>
          <w:lang w:eastAsia="ja-JP"/>
        </w:rPr>
      </w:pPr>
    </w:p>
    <w:p w14:paraId="31A894D8" w14:textId="77777777" w:rsidR="0006731E" w:rsidRPr="00323F66" w:rsidRDefault="0006731E" w:rsidP="0006731E">
      <w:pPr>
        <w:spacing w:after="120"/>
        <w:ind w:leftChars="300" w:left="720"/>
        <w:rPr>
          <w:b/>
          <w:highlight w:val="green"/>
          <w:u w:val="single"/>
        </w:rPr>
      </w:pPr>
      <w:r w:rsidRPr="00323F66">
        <w:rPr>
          <w:highlight w:val="green"/>
          <w:lang w:eastAsia="zh-CN"/>
        </w:rPr>
        <w:t xml:space="preserve">Agreement: </w:t>
      </w:r>
      <w:r w:rsidRPr="00323F66">
        <w:rPr>
          <w:rFonts w:hint="eastAsia"/>
          <w:highlight w:val="green"/>
          <w:lang w:eastAsia="zh-CN"/>
        </w:rPr>
        <w:t xml:space="preserve">NF can be covered by the </w:t>
      </w:r>
      <w:r w:rsidRPr="00323F66">
        <w:rPr>
          <w:highlight w:val="green"/>
        </w:rPr>
        <w:t>equivalent requirements with below options:</w:t>
      </w:r>
    </w:p>
    <w:p w14:paraId="2B62EF46" w14:textId="77777777" w:rsidR="0006731E" w:rsidRPr="00323F66" w:rsidRDefault="0006731E" w:rsidP="00FC2DE9">
      <w:pPr>
        <w:numPr>
          <w:ilvl w:val="1"/>
          <w:numId w:val="6"/>
        </w:numPr>
        <w:spacing w:after="120" w:line="259" w:lineRule="auto"/>
        <w:ind w:leftChars="840" w:left="2376"/>
        <w:rPr>
          <w:highlight w:val="green"/>
          <w:lang w:eastAsia="zh-CN"/>
        </w:rPr>
      </w:pPr>
      <w:r w:rsidRPr="00323F66">
        <w:rPr>
          <w:highlight w:val="green"/>
          <w:lang w:eastAsia="zh-CN"/>
        </w:rPr>
        <w:t>O</w:t>
      </w:r>
      <w:r w:rsidRPr="00323F66">
        <w:rPr>
          <w:rFonts w:hint="eastAsia"/>
          <w:highlight w:val="green"/>
          <w:lang w:eastAsia="zh-CN"/>
        </w:rPr>
        <w:t>ption</w:t>
      </w:r>
      <w:r w:rsidRPr="00323F66">
        <w:rPr>
          <w:highlight w:val="green"/>
          <w:lang w:eastAsia="zh-CN"/>
        </w:rPr>
        <w:t xml:space="preserve"> 1: Perform EVM conformance test with minimum input power </w:t>
      </w:r>
    </w:p>
    <w:p w14:paraId="0D820AE1" w14:textId="77777777" w:rsidR="0006731E" w:rsidRPr="00323F66" w:rsidRDefault="0006731E" w:rsidP="00FC2DE9">
      <w:pPr>
        <w:numPr>
          <w:ilvl w:val="1"/>
          <w:numId w:val="6"/>
        </w:numPr>
        <w:spacing w:after="120" w:line="259" w:lineRule="auto"/>
        <w:ind w:leftChars="840" w:left="2376"/>
        <w:rPr>
          <w:highlight w:val="green"/>
          <w:lang w:eastAsia="zh-CN"/>
        </w:rPr>
      </w:pPr>
      <w:r w:rsidRPr="00323F66">
        <w:rPr>
          <w:highlight w:val="green"/>
          <w:lang w:eastAsia="zh-CN"/>
        </w:rPr>
        <w:t xml:space="preserve">Option 2: Absolute maximum output power with no input within part of passband </w:t>
      </w:r>
      <w:proofErr w:type="gramStart"/>
      <w:r w:rsidRPr="00323F66">
        <w:rPr>
          <w:highlight w:val="green"/>
          <w:lang w:eastAsia="zh-CN"/>
        </w:rPr>
        <w:t>e.g.</w:t>
      </w:r>
      <w:proofErr w:type="gramEnd"/>
      <w:r w:rsidRPr="00323F66">
        <w:rPr>
          <w:highlight w:val="green"/>
          <w:lang w:eastAsia="zh-CN"/>
        </w:rPr>
        <w:t xml:space="preserve"> inside passband OBUE</w:t>
      </w:r>
    </w:p>
    <w:p w14:paraId="68CC14EC" w14:textId="50E800ED" w:rsidR="00720D54" w:rsidRDefault="0006731E" w:rsidP="0006731E">
      <w:pPr>
        <w:rPr>
          <w:rFonts w:eastAsiaTheme="minorEastAsia"/>
          <w:lang w:eastAsia="ja-JP"/>
        </w:rPr>
      </w:pPr>
      <w:r w:rsidRPr="00323F66">
        <w:rPr>
          <w:highlight w:val="green"/>
          <w:lang w:eastAsia="zh-CN"/>
        </w:rPr>
        <w:t>Only one option should be selected in the end from RAN4 core requirements aspect</w:t>
      </w:r>
    </w:p>
    <w:p w14:paraId="12F0EFF8" w14:textId="4032A6AE" w:rsidR="00816F4A" w:rsidRDefault="00816F4A" w:rsidP="000422B0">
      <w:pPr>
        <w:rPr>
          <w:rFonts w:eastAsiaTheme="minorEastAsia"/>
          <w:lang w:eastAsia="ja-JP"/>
        </w:rPr>
      </w:pPr>
    </w:p>
    <w:p w14:paraId="723133C7" w14:textId="71F0A7CE" w:rsidR="00816F4A" w:rsidRPr="0006731E" w:rsidRDefault="0006731E" w:rsidP="000422B0">
      <w:pPr>
        <w:rPr>
          <w:rFonts w:eastAsiaTheme="minorEastAsia"/>
          <w:b/>
          <w:bCs/>
          <w:lang w:eastAsia="ja-JP"/>
        </w:rPr>
      </w:pPr>
      <w:r w:rsidRPr="0006731E">
        <w:rPr>
          <w:rFonts w:eastAsiaTheme="minorEastAsia" w:hint="eastAsia"/>
          <w:b/>
          <w:bCs/>
          <w:lang w:eastAsia="ja-JP"/>
        </w:rPr>
        <w:t>W</w:t>
      </w:r>
      <w:r w:rsidRPr="0006731E">
        <w:rPr>
          <w:rFonts w:eastAsiaTheme="minorEastAsia"/>
          <w:b/>
          <w:bCs/>
          <w:lang w:eastAsia="ja-JP"/>
        </w:rPr>
        <w:t>F on repeater conducted requirements</w:t>
      </w:r>
      <w:r>
        <w:rPr>
          <w:rFonts w:eastAsiaTheme="minorEastAsia"/>
          <w:b/>
          <w:bCs/>
          <w:lang w:eastAsia="ja-JP"/>
        </w:rPr>
        <w:t xml:space="preserve"> – R4-2120666</w:t>
      </w:r>
    </w:p>
    <w:p w14:paraId="17A54C17" w14:textId="77777777" w:rsidR="00D74CA7" w:rsidRDefault="00D74CA7" w:rsidP="00D74CA7">
      <w:pPr>
        <w:keepNext/>
        <w:keepLines/>
        <w:pBdr>
          <w:top w:val="single" w:sz="12" w:space="3" w:color="auto"/>
        </w:pBdr>
        <w:spacing w:before="240" w:after="180" w:line="259" w:lineRule="auto"/>
        <w:outlineLvl w:val="0"/>
        <w:rPr>
          <w:rFonts w:ascii="Arial" w:hAnsi="Arial"/>
          <w:sz w:val="36"/>
          <w:lang w:val="sv-SE" w:eastAsia="ja-JP"/>
        </w:rPr>
      </w:pPr>
      <w:r>
        <w:rPr>
          <w:rFonts w:ascii="Arial" w:hAnsi="Arial"/>
          <w:sz w:val="36"/>
          <w:lang w:val="sv-SE" w:eastAsia="ja-JP"/>
        </w:rPr>
        <w:t>Power related requirements</w:t>
      </w:r>
    </w:p>
    <w:p w14:paraId="3B64CF9E" w14:textId="77777777" w:rsidR="00D74CA7" w:rsidRDefault="00D74CA7" w:rsidP="00D74CA7">
      <w:pPr>
        <w:rPr>
          <w:iCs/>
          <w:sz w:val="22"/>
          <w:szCs w:val="22"/>
          <w:lang w:eastAsia="zh-CN"/>
        </w:rPr>
      </w:pPr>
      <w:r>
        <w:rPr>
          <w:iCs/>
          <w:sz w:val="22"/>
          <w:szCs w:val="22"/>
          <w:lang w:eastAsia="zh-CN"/>
        </w:rPr>
        <w:t>NR repeater power related requirements include input power, UL output power and ALC requirements.</w:t>
      </w:r>
    </w:p>
    <w:p w14:paraId="257DC242" w14:textId="77777777" w:rsidR="00D74CA7" w:rsidRDefault="00D74CA7" w:rsidP="00F2193A">
      <w:pPr>
        <w:keepNext/>
        <w:keepLines/>
        <w:spacing w:before="180" w:after="180" w:line="259" w:lineRule="auto"/>
        <w:outlineLvl w:val="1"/>
        <w:rPr>
          <w:rFonts w:ascii="Arial" w:hAnsi="Arial"/>
          <w:sz w:val="28"/>
          <w:szCs w:val="18"/>
          <w:lang w:val="sv-SE" w:eastAsia="zh-CN"/>
        </w:rPr>
      </w:pPr>
      <w:r>
        <w:rPr>
          <w:rFonts w:ascii="Arial" w:hAnsi="Arial"/>
          <w:sz w:val="28"/>
          <w:szCs w:val="18"/>
          <w:lang w:val="sv-SE" w:eastAsia="zh-CN"/>
        </w:rPr>
        <w:t>Input power</w:t>
      </w:r>
    </w:p>
    <w:tbl>
      <w:tblPr>
        <w:tblStyle w:val="TableGrid"/>
        <w:tblW w:w="0" w:type="auto"/>
        <w:tblLook w:val="04A0" w:firstRow="1" w:lastRow="0" w:firstColumn="1" w:lastColumn="0" w:noHBand="0" w:noVBand="1"/>
      </w:tblPr>
      <w:tblGrid>
        <w:gridCol w:w="9631"/>
      </w:tblGrid>
      <w:tr w:rsidR="00D74CA7" w14:paraId="53FC1212" w14:textId="77777777" w:rsidTr="00A55116">
        <w:tc>
          <w:tcPr>
            <w:tcW w:w="9631" w:type="dxa"/>
          </w:tcPr>
          <w:p w14:paraId="649219FE" w14:textId="77777777" w:rsidR="00D74CA7" w:rsidRDefault="00D74CA7" w:rsidP="00A55116">
            <w:pPr>
              <w:pStyle w:val="3GPPNormalText"/>
              <w:ind w:left="0" w:firstLine="0"/>
              <w:rPr>
                <w:rFonts w:eastAsiaTheme="minorEastAsia"/>
                <w:sz w:val="20"/>
                <w:szCs w:val="20"/>
                <w:lang w:val="en-US" w:eastAsia="zh-CN"/>
              </w:rPr>
            </w:pPr>
            <w:r>
              <w:rPr>
                <w:rFonts w:eastAsiaTheme="minorEastAsia"/>
                <w:color w:val="0070C0"/>
                <w:lang w:eastAsia="zh-CN"/>
              </w:rPr>
              <w:t>The input power for both DL and UL intended to produce the maximum rated output power (</w:t>
            </w:r>
            <w:proofErr w:type="spellStart"/>
            <w:r>
              <w:rPr>
                <w:rFonts w:eastAsiaTheme="minorEastAsia"/>
                <w:color w:val="0070C0"/>
                <w:lang w:eastAsia="zh-CN"/>
              </w:rPr>
              <w:t>Prated_out</w:t>
            </w:r>
            <w:proofErr w:type="spellEnd"/>
            <w:r>
              <w:rPr>
                <w:rFonts w:eastAsiaTheme="minorEastAsia"/>
                <w:color w:val="0070C0"/>
                <w:lang w:eastAsia="zh-CN"/>
              </w:rPr>
              <w:t>) is a declared value.</w:t>
            </w:r>
          </w:p>
        </w:tc>
      </w:tr>
    </w:tbl>
    <w:p w14:paraId="084E0C7E" w14:textId="77777777" w:rsidR="00D74CA7" w:rsidRPr="001F0F84" w:rsidRDefault="00D74CA7" w:rsidP="00D74CA7">
      <w:pPr>
        <w:rPr>
          <w:iCs/>
          <w:sz w:val="22"/>
          <w:szCs w:val="22"/>
          <w:lang w:eastAsia="zh-CN"/>
        </w:rPr>
      </w:pPr>
    </w:p>
    <w:p w14:paraId="3541E9FB" w14:textId="77777777" w:rsidR="00D74CA7" w:rsidRDefault="00D74CA7" w:rsidP="00F2193A">
      <w:pPr>
        <w:keepNext/>
        <w:keepLines/>
        <w:spacing w:before="180" w:after="180" w:line="259" w:lineRule="auto"/>
        <w:outlineLvl w:val="1"/>
        <w:rPr>
          <w:rFonts w:ascii="Arial" w:hAnsi="Arial"/>
          <w:sz w:val="28"/>
          <w:szCs w:val="18"/>
          <w:lang w:eastAsia="zh-CN"/>
        </w:rPr>
      </w:pPr>
      <w:r>
        <w:rPr>
          <w:rFonts w:ascii="Arial" w:hAnsi="Arial"/>
          <w:sz w:val="28"/>
          <w:szCs w:val="18"/>
          <w:lang w:eastAsia="zh-CN"/>
        </w:rPr>
        <w:t>UL output power</w:t>
      </w:r>
    </w:p>
    <w:tbl>
      <w:tblPr>
        <w:tblStyle w:val="TableGrid"/>
        <w:tblW w:w="0" w:type="auto"/>
        <w:tblLook w:val="04A0" w:firstRow="1" w:lastRow="0" w:firstColumn="1" w:lastColumn="0" w:noHBand="0" w:noVBand="1"/>
      </w:tblPr>
      <w:tblGrid>
        <w:gridCol w:w="9631"/>
      </w:tblGrid>
      <w:tr w:rsidR="00D74CA7" w14:paraId="4BC918BB" w14:textId="77777777" w:rsidTr="00A55116">
        <w:tc>
          <w:tcPr>
            <w:tcW w:w="9631" w:type="dxa"/>
          </w:tcPr>
          <w:p w14:paraId="3CBA2278" w14:textId="77777777" w:rsidR="00D74CA7" w:rsidRDefault="00D74CA7" w:rsidP="00A55116">
            <w:pPr>
              <w:pStyle w:val="3GPPNormalText"/>
              <w:ind w:left="0" w:firstLine="0"/>
              <w:rPr>
                <w:rFonts w:eastAsia="游明朝"/>
                <w:b/>
                <w:bCs/>
                <w:u w:val="single"/>
                <w:lang w:eastAsia="ja-JP"/>
              </w:rPr>
            </w:pPr>
            <w:r>
              <w:rPr>
                <w:rFonts w:eastAsiaTheme="minorEastAsia"/>
                <w:color w:val="0070C0"/>
                <w:lang w:eastAsia="zh-CN"/>
              </w:rPr>
              <w:t>24dBm is upper limit for FR1 UL class with power limitation</w:t>
            </w:r>
          </w:p>
        </w:tc>
      </w:tr>
    </w:tbl>
    <w:p w14:paraId="7CC68E2E" w14:textId="77777777" w:rsidR="00D74CA7" w:rsidRDefault="00D74CA7" w:rsidP="00D74CA7"/>
    <w:tbl>
      <w:tblPr>
        <w:tblStyle w:val="TableGrid"/>
        <w:tblW w:w="0" w:type="auto"/>
        <w:tblLook w:val="04A0" w:firstRow="1" w:lastRow="0" w:firstColumn="1" w:lastColumn="0" w:noHBand="0" w:noVBand="1"/>
      </w:tblPr>
      <w:tblGrid>
        <w:gridCol w:w="9631"/>
      </w:tblGrid>
      <w:tr w:rsidR="00D74CA7" w14:paraId="5D6805E5" w14:textId="77777777" w:rsidTr="00A55116">
        <w:tc>
          <w:tcPr>
            <w:tcW w:w="9631" w:type="dxa"/>
          </w:tcPr>
          <w:p w14:paraId="68496927" w14:textId="77777777" w:rsidR="00D74CA7" w:rsidRDefault="00D74CA7" w:rsidP="00A55116">
            <w:pPr>
              <w:rPr>
                <w:rFonts w:eastAsiaTheme="minorEastAsia"/>
                <w:color w:val="0070C0"/>
                <w:lang w:eastAsia="zh-CN"/>
              </w:rPr>
            </w:pPr>
            <w:r>
              <w:rPr>
                <w:rFonts w:eastAsiaTheme="minorEastAsia"/>
                <w:color w:val="0070C0"/>
                <w:lang w:eastAsia="zh-CN"/>
              </w:rPr>
              <w:t>For FR1 UL power accuracy, reuse the same power accuracy as BS type 1-C.</w:t>
            </w:r>
          </w:p>
          <w:p w14:paraId="6353F37A" w14:textId="77777777" w:rsidR="00D74CA7" w:rsidRDefault="00D74CA7" w:rsidP="00A55116">
            <w:pPr>
              <w:rPr>
                <w:rFonts w:eastAsiaTheme="minorEastAsia"/>
                <w:color w:val="0070C0"/>
                <w:lang w:eastAsia="zh-CN"/>
              </w:rPr>
            </w:pPr>
            <w:r>
              <w:rPr>
                <w:rFonts w:eastAsiaTheme="minorEastAsia"/>
                <w:color w:val="0070C0"/>
                <w:lang w:eastAsia="zh-CN"/>
              </w:rPr>
              <w:t>Some more clarification for power accuracy:</w:t>
            </w:r>
          </w:p>
          <w:p w14:paraId="26B08842" w14:textId="77777777" w:rsidR="00D74CA7" w:rsidRDefault="00D74CA7" w:rsidP="00A55116">
            <w:pPr>
              <w:rPr>
                <w:rFonts w:eastAsiaTheme="minorEastAsia"/>
                <w:color w:val="0070C0"/>
                <w:lang w:eastAsia="zh-CN"/>
              </w:rPr>
            </w:pPr>
            <w:r>
              <w:rPr>
                <w:rFonts w:eastAsiaTheme="minorEastAsia"/>
                <w:color w:val="0070C0"/>
                <w:lang w:eastAsia="zh-CN"/>
              </w:rPr>
              <w:t>Output power accuracy is the tolerance between specified/declared maximum output power and the measured output power with declared maximum input power and maximum gain.</w:t>
            </w:r>
          </w:p>
        </w:tc>
      </w:tr>
    </w:tbl>
    <w:p w14:paraId="7AB70BB0" w14:textId="77777777" w:rsidR="00D74CA7" w:rsidRDefault="00D74CA7" w:rsidP="00D74CA7"/>
    <w:tbl>
      <w:tblPr>
        <w:tblStyle w:val="TableGrid"/>
        <w:tblW w:w="0" w:type="auto"/>
        <w:tblLook w:val="04A0" w:firstRow="1" w:lastRow="0" w:firstColumn="1" w:lastColumn="0" w:noHBand="0" w:noVBand="1"/>
      </w:tblPr>
      <w:tblGrid>
        <w:gridCol w:w="9631"/>
      </w:tblGrid>
      <w:tr w:rsidR="00D74CA7" w14:paraId="0BB5873F" w14:textId="77777777" w:rsidTr="00A55116">
        <w:tc>
          <w:tcPr>
            <w:tcW w:w="9631" w:type="dxa"/>
          </w:tcPr>
          <w:p w14:paraId="5B48558C" w14:textId="77777777" w:rsidR="00D74CA7" w:rsidRDefault="00D74CA7" w:rsidP="00A55116">
            <w:pPr>
              <w:rPr>
                <w:rFonts w:eastAsia="DengXian"/>
                <w:color w:val="0070C0"/>
                <w:lang w:eastAsia="zh-CN"/>
              </w:rPr>
            </w:pPr>
            <w:r>
              <w:rPr>
                <w:rFonts w:eastAsia="DengXian"/>
                <w:color w:val="0070C0"/>
                <w:lang w:eastAsia="zh-CN"/>
              </w:rPr>
              <w:t xml:space="preserve">Further discuss whether to explicitly define </w:t>
            </w:r>
            <w:r>
              <w:rPr>
                <w:rFonts w:eastAsia="DengXian" w:hint="eastAsia"/>
                <w:color w:val="0070C0"/>
                <w:lang w:eastAsia="zh-CN"/>
              </w:rPr>
              <w:t>RF</w:t>
            </w:r>
            <w:r>
              <w:rPr>
                <w:rFonts w:eastAsia="DengXian"/>
                <w:color w:val="0070C0"/>
                <w:lang w:eastAsia="zh-CN"/>
              </w:rPr>
              <w:t xml:space="preserve"> requirements in repeater spec to avoid inter-operator interference, some options are listed as below:</w:t>
            </w:r>
          </w:p>
          <w:p w14:paraId="0106CA62" w14:textId="77777777" w:rsidR="00D74CA7" w:rsidRDefault="00D74CA7" w:rsidP="00FC2DE9">
            <w:pPr>
              <w:pStyle w:val="ListParagraph"/>
              <w:widowControl/>
              <w:numPr>
                <w:ilvl w:val="0"/>
                <w:numId w:val="17"/>
              </w:numPr>
              <w:spacing w:after="180" w:line="259" w:lineRule="auto"/>
              <w:ind w:leftChars="0"/>
              <w:jc w:val="left"/>
              <w:rPr>
                <w:rFonts w:eastAsia="DengXian"/>
                <w:color w:val="0070C0"/>
                <w:lang w:eastAsia="zh-CN"/>
              </w:rPr>
            </w:pPr>
            <w:r w:rsidRPr="0010031C">
              <w:rPr>
                <w:rFonts w:eastAsia="DengXian"/>
                <w:color w:val="0070C0"/>
                <w:lang w:eastAsia="zh-CN"/>
              </w:rPr>
              <w:t>It’s left to deploying operators how to avoid interference for UL without power limitation. Candidate solutions include planned deployment, potential antenna gain limit or UL beamwidth limit.</w:t>
            </w:r>
          </w:p>
          <w:p w14:paraId="7C8EC200" w14:textId="77777777" w:rsidR="00D74CA7" w:rsidRPr="0010031C" w:rsidRDefault="00D74CA7" w:rsidP="00FC2DE9">
            <w:pPr>
              <w:pStyle w:val="ListParagraph"/>
              <w:widowControl/>
              <w:numPr>
                <w:ilvl w:val="0"/>
                <w:numId w:val="17"/>
              </w:numPr>
              <w:spacing w:after="180" w:line="259" w:lineRule="auto"/>
              <w:ind w:leftChars="0"/>
              <w:jc w:val="left"/>
              <w:rPr>
                <w:rFonts w:eastAsia="DengXian"/>
                <w:color w:val="0070C0"/>
                <w:lang w:eastAsia="zh-CN"/>
              </w:rPr>
            </w:pPr>
            <w:r>
              <w:rPr>
                <w:rFonts w:eastAsia="DengXian"/>
                <w:color w:val="0070C0"/>
                <w:lang w:eastAsia="zh-CN"/>
              </w:rPr>
              <w:t>Other options are not excluded.</w:t>
            </w:r>
          </w:p>
        </w:tc>
      </w:tr>
    </w:tbl>
    <w:p w14:paraId="4E1223AC" w14:textId="77777777" w:rsidR="00D74CA7" w:rsidRPr="001F0F84" w:rsidRDefault="00D74CA7" w:rsidP="00D74CA7">
      <w:pPr>
        <w:pStyle w:val="3GPPNormalText"/>
        <w:spacing w:after="0"/>
        <w:ind w:left="0" w:firstLine="0"/>
        <w:jc w:val="left"/>
        <w:rPr>
          <w:lang w:val="en-US" w:eastAsia="zh-CN"/>
        </w:rPr>
      </w:pPr>
    </w:p>
    <w:p w14:paraId="28EF68A2" w14:textId="77777777" w:rsidR="00D74CA7" w:rsidRDefault="00D74CA7" w:rsidP="00F2193A">
      <w:pPr>
        <w:keepNext/>
        <w:keepLines/>
        <w:spacing w:before="180" w:after="180" w:line="259" w:lineRule="auto"/>
        <w:outlineLvl w:val="1"/>
        <w:rPr>
          <w:rFonts w:ascii="Arial" w:hAnsi="Arial"/>
          <w:sz w:val="28"/>
          <w:szCs w:val="18"/>
          <w:lang w:eastAsia="zh-CN"/>
        </w:rPr>
      </w:pPr>
      <w:r>
        <w:rPr>
          <w:rFonts w:ascii="Arial" w:hAnsi="Arial" w:hint="eastAsia"/>
          <w:sz w:val="28"/>
          <w:szCs w:val="18"/>
          <w:lang w:eastAsia="zh-CN"/>
        </w:rPr>
        <w:t>A</w:t>
      </w:r>
      <w:r>
        <w:rPr>
          <w:rFonts w:ascii="Arial" w:hAnsi="Arial"/>
          <w:sz w:val="28"/>
          <w:szCs w:val="18"/>
          <w:lang w:eastAsia="zh-CN"/>
        </w:rPr>
        <w:t>LC requirements</w:t>
      </w:r>
    </w:p>
    <w:p w14:paraId="038DDEF4" w14:textId="77777777" w:rsidR="00D74CA7" w:rsidRDefault="00D74CA7" w:rsidP="00D74CA7"/>
    <w:tbl>
      <w:tblPr>
        <w:tblStyle w:val="TableGrid"/>
        <w:tblW w:w="0" w:type="auto"/>
        <w:tblLook w:val="04A0" w:firstRow="1" w:lastRow="0" w:firstColumn="1" w:lastColumn="0" w:noHBand="0" w:noVBand="1"/>
      </w:tblPr>
      <w:tblGrid>
        <w:gridCol w:w="9631"/>
      </w:tblGrid>
      <w:tr w:rsidR="00D74CA7" w14:paraId="48C4002D" w14:textId="77777777" w:rsidTr="00A55116">
        <w:tc>
          <w:tcPr>
            <w:tcW w:w="9631" w:type="dxa"/>
          </w:tcPr>
          <w:p w14:paraId="74AEF0C8" w14:textId="77777777" w:rsidR="00D74CA7" w:rsidRDefault="00D74CA7" w:rsidP="00A55116">
            <w:pPr>
              <w:spacing w:after="120"/>
              <w:rPr>
                <w:lang w:eastAsia="zh-CN"/>
              </w:rPr>
            </w:pPr>
            <w:r>
              <w:rPr>
                <w:rFonts w:hint="eastAsia"/>
                <w:highlight w:val="green"/>
                <w:lang w:eastAsia="zh-CN"/>
              </w:rPr>
              <w:t>A</w:t>
            </w:r>
            <w:r>
              <w:rPr>
                <w:highlight w:val="green"/>
                <w:lang w:eastAsia="zh-CN"/>
              </w:rPr>
              <w:t>greement</w:t>
            </w:r>
            <w:r>
              <w:rPr>
                <w:lang w:eastAsia="zh-CN"/>
              </w:rPr>
              <w:t xml:space="preserve"> on Nov.4 GTW</w:t>
            </w:r>
          </w:p>
          <w:p w14:paraId="7658270F" w14:textId="77777777" w:rsidR="00D74CA7" w:rsidRDefault="00D74CA7" w:rsidP="00A55116">
            <w:pPr>
              <w:spacing w:after="120"/>
              <w:rPr>
                <w:strike/>
                <w:highlight w:val="green"/>
                <w:lang w:eastAsia="zh-CN"/>
              </w:rPr>
            </w:pPr>
            <w:r>
              <w:rPr>
                <w:rFonts w:hint="eastAsia"/>
                <w:highlight w:val="green"/>
                <w:lang w:eastAsia="zh-CN"/>
              </w:rPr>
              <w:t xml:space="preserve">For ALC </w:t>
            </w:r>
            <w:r>
              <w:rPr>
                <w:highlight w:val="green"/>
                <w:lang w:eastAsia="zh-CN"/>
              </w:rPr>
              <w:t>core requirements,</w:t>
            </w:r>
            <w:r>
              <w:rPr>
                <w:rFonts w:hint="eastAsia"/>
                <w:highlight w:val="green"/>
                <w:lang w:eastAsia="zh-CN"/>
              </w:rPr>
              <w:t xml:space="preserve"> </w:t>
            </w:r>
            <w:r>
              <w:rPr>
                <w:highlight w:val="green"/>
                <w:lang w:eastAsia="zh-CN"/>
              </w:rPr>
              <w:t xml:space="preserve">including </w:t>
            </w:r>
            <w:r>
              <w:rPr>
                <w:rFonts w:hint="eastAsia"/>
                <w:highlight w:val="green"/>
                <w:lang w:eastAsia="zh-CN"/>
              </w:rPr>
              <w:t xml:space="preserve">below requirements OBUE, </w:t>
            </w:r>
            <w:proofErr w:type="gramStart"/>
            <w:r>
              <w:rPr>
                <w:rFonts w:hint="eastAsia"/>
                <w:highlight w:val="green"/>
                <w:lang w:eastAsia="zh-CN"/>
              </w:rPr>
              <w:t xml:space="preserve">ACLR </w:t>
            </w:r>
            <w:r>
              <w:rPr>
                <w:highlight w:val="green"/>
                <w:lang w:eastAsia="zh-CN"/>
              </w:rPr>
              <w:t>,</w:t>
            </w:r>
            <w:proofErr w:type="gramEnd"/>
            <w:r>
              <w:rPr>
                <w:highlight w:val="green"/>
                <w:lang w:eastAsia="zh-CN"/>
              </w:rPr>
              <w:t xml:space="preserve"> </w:t>
            </w:r>
            <w:r>
              <w:rPr>
                <w:rFonts w:hint="eastAsia"/>
                <w:highlight w:val="green"/>
                <w:lang w:eastAsia="zh-CN"/>
              </w:rPr>
              <w:t>output power</w:t>
            </w:r>
            <w:r>
              <w:rPr>
                <w:highlight w:val="green"/>
                <w:lang w:eastAsia="zh-CN"/>
              </w:rPr>
              <w:t>, spurious emission and EVM requirements</w:t>
            </w:r>
          </w:p>
          <w:p w14:paraId="2EDF54C6" w14:textId="77777777" w:rsidR="00D74CA7" w:rsidRDefault="00D74CA7" w:rsidP="00A55116">
            <w:pPr>
              <w:spacing w:after="120"/>
              <w:rPr>
                <w:highlight w:val="green"/>
                <w:lang w:eastAsia="zh-CN"/>
              </w:rPr>
            </w:pPr>
            <w:r>
              <w:rPr>
                <w:highlight w:val="green"/>
                <w:lang w:eastAsia="zh-CN"/>
              </w:rPr>
              <w:lastRenderedPageBreak/>
              <w:t>FFS whether spurious emission and EVM requirements need to be test under ALC test condition which can be further discussed in conformance phase</w:t>
            </w:r>
          </w:p>
        </w:tc>
      </w:tr>
    </w:tbl>
    <w:p w14:paraId="2247ACCB" w14:textId="77777777" w:rsidR="00D74CA7" w:rsidRDefault="00D74CA7" w:rsidP="00D74CA7"/>
    <w:tbl>
      <w:tblPr>
        <w:tblStyle w:val="TableGrid"/>
        <w:tblW w:w="0" w:type="auto"/>
        <w:tblLook w:val="04A0" w:firstRow="1" w:lastRow="0" w:firstColumn="1" w:lastColumn="0" w:noHBand="0" w:noVBand="1"/>
      </w:tblPr>
      <w:tblGrid>
        <w:gridCol w:w="9631"/>
      </w:tblGrid>
      <w:tr w:rsidR="00D74CA7" w14:paraId="27CA385C" w14:textId="77777777" w:rsidTr="00A55116">
        <w:tc>
          <w:tcPr>
            <w:tcW w:w="9631" w:type="dxa"/>
          </w:tcPr>
          <w:p w14:paraId="32BCB78C" w14:textId="77777777" w:rsidR="00D74CA7" w:rsidRDefault="00D74CA7" w:rsidP="00A55116">
            <w:pPr>
              <w:rPr>
                <w:rFonts w:eastAsiaTheme="minorEastAsia"/>
                <w:color w:val="0070C0"/>
                <w:lang w:eastAsia="zh-CN"/>
              </w:rPr>
            </w:pPr>
            <w:r>
              <w:rPr>
                <w:rFonts w:eastAsiaTheme="minorEastAsia"/>
                <w:color w:val="0070C0"/>
                <w:lang w:eastAsia="zh-CN"/>
              </w:rPr>
              <w:t>Further discuss the output power tolerance for ALC testing with following options:</w:t>
            </w:r>
          </w:p>
          <w:p w14:paraId="0CDA3A7F" w14:textId="77777777" w:rsidR="00D74CA7" w:rsidRDefault="00D74CA7" w:rsidP="00A55116">
            <w:pPr>
              <w:rPr>
                <w:rFonts w:eastAsiaTheme="minorEastAsia"/>
                <w:color w:val="0070C0"/>
                <w:lang w:eastAsia="zh-CN"/>
              </w:rPr>
            </w:pPr>
            <w:r w:rsidRPr="00F344F9">
              <w:rPr>
                <w:rFonts w:eastAsiaTheme="minorEastAsia"/>
                <w:color w:val="0070C0"/>
                <w:lang w:eastAsia="zh-CN"/>
              </w:rPr>
              <w:t xml:space="preserve">Option 1: Define the output power with (maximum input +10dB) to be relative to </w:t>
            </w:r>
            <w:r w:rsidRPr="00F344F9">
              <w:rPr>
                <w:rFonts w:eastAsiaTheme="minorEastAsia"/>
                <w:b/>
                <w:bCs/>
                <w:color w:val="0070C0"/>
                <w:lang w:eastAsia="zh-CN"/>
              </w:rPr>
              <w:t>measured maximum output power with declared maximum input power</w:t>
            </w:r>
            <w:r w:rsidRPr="00F344F9">
              <w:rPr>
                <w:rFonts w:eastAsiaTheme="minorEastAsia"/>
                <w:color w:val="0070C0"/>
                <w:lang w:eastAsia="zh-CN"/>
              </w:rPr>
              <w:t xml:space="preserve">.  Apply a </w:t>
            </w:r>
            <w:r w:rsidRPr="00F709B8">
              <w:rPr>
                <w:rFonts w:eastAsiaTheme="minorEastAsia"/>
                <w:color w:val="0070C0"/>
                <w:lang w:eastAsia="zh-CN"/>
              </w:rPr>
              <w:t>[</w:t>
            </w:r>
            <w:r w:rsidRPr="00F344F9">
              <w:rPr>
                <w:rFonts w:eastAsiaTheme="minorEastAsia"/>
                <w:color w:val="0070C0"/>
                <w:lang w:eastAsia="zh-CN"/>
              </w:rPr>
              <w:t>smaller</w:t>
            </w:r>
            <w:r w:rsidRPr="00F709B8">
              <w:rPr>
                <w:rFonts w:eastAsiaTheme="minorEastAsia"/>
                <w:color w:val="0070C0"/>
                <w:lang w:eastAsia="zh-CN"/>
              </w:rPr>
              <w:t>]</w:t>
            </w:r>
            <w:r w:rsidRPr="00F344F9">
              <w:rPr>
                <w:rFonts w:eastAsiaTheme="minorEastAsia"/>
                <w:color w:val="0070C0"/>
                <w:lang w:eastAsia="zh-CN"/>
              </w:rPr>
              <w:t xml:space="preserve"> tolerance than the tolerance applicable for absolute power levels.</w:t>
            </w:r>
          </w:p>
          <w:p w14:paraId="2B02DC4D" w14:textId="77777777" w:rsidR="00D74CA7" w:rsidRDefault="00D74CA7" w:rsidP="00A55116">
            <w:pPr>
              <w:rPr>
                <w:rFonts w:eastAsiaTheme="minorEastAsia"/>
                <w:color w:val="0070C0"/>
                <w:lang w:eastAsia="zh-CN"/>
              </w:rPr>
            </w:pPr>
            <w:r>
              <w:rPr>
                <w:rFonts w:eastAsiaTheme="minorEastAsia"/>
                <w:color w:val="0070C0"/>
                <w:lang w:eastAsia="zh-CN"/>
              </w:rPr>
              <w:t xml:space="preserve">Option 2: </w:t>
            </w:r>
            <w:r w:rsidRPr="003A2411">
              <w:rPr>
                <w:rFonts w:eastAsiaTheme="minorEastAsia"/>
                <w:color w:val="0070C0"/>
                <w:lang w:eastAsia="zh-CN"/>
              </w:rPr>
              <w:t xml:space="preserve">Define the output power with (maximum input +10dB) to be relative to </w:t>
            </w:r>
            <w:r w:rsidRPr="00AA0D98">
              <w:rPr>
                <w:rFonts w:eastAsiaTheme="minorEastAsia"/>
                <w:b/>
                <w:bCs/>
                <w:color w:val="0070C0"/>
                <w:lang w:eastAsia="zh-CN"/>
              </w:rPr>
              <w:t>declared/specified maximum output power</w:t>
            </w:r>
            <w:r w:rsidRPr="003A2411">
              <w:rPr>
                <w:rFonts w:eastAsiaTheme="minorEastAsia"/>
                <w:color w:val="0070C0"/>
                <w:lang w:eastAsia="zh-CN"/>
              </w:rPr>
              <w:t xml:space="preserve">. Apply </w:t>
            </w:r>
            <w:r>
              <w:rPr>
                <w:rFonts w:eastAsiaTheme="minorEastAsia"/>
                <w:color w:val="0070C0"/>
                <w:lang w:eastAsia="zh-CN"/>
              </w:rPr>
              <w:t>the</w:t>
            </w:r>
            <w:r w:rsidRPr="003A2411">
              <w:rPr>
                <w:rFonts w:eastAsiaTheme="minorEastAsia"/>
                <w:color w:val="0070C0"/>
                <w:lang w:eastAsia="zh-CN"/>
              </w:rPr>
              <w:t xml:space="preserve"> </w:t>
            </w:r>
            <w:r>
              <w:rPr>
                <w:rFonts w:eastAsiaTheme="minorEastAsia"/>
                <w:color w:val="0070C0"/>
                <w:lang w:eastAsia="zh-CN"/>
              </w:rPr>
              <w:t>same</w:t>
            </w:r>
            <w:r w:rsidRPr="003A2411">
              <w:rPr>
                <w:rFonts w:eastAsiaTheme="minorEastAsia"/>
                <w:color w:val="0070C0"/>
                <w:lang w:eastAsia="zh-CN"/>
              </w:rPr>
              <w:t xml:space="preserve"> tolerance</w:t>
            </w:r>
            <w:r>
              <w:rPr>
                <w:rFonts w:eastAsiaTheme="minorEastAsia"/>
                <w:color w:val="0070C0"/>
                <w:lang w:eastAsia="zh-CN"/>
              </w:rPr>
              <w:t xml:space="preserve"> as</w:t>
            </w:r>
            <w:r w:rsidRPr="003A2411">
              <w:rPr>
                <w:rFonts w:eastAsiaTheme="minorEastAsia"/>
                <w:color w:val="0070C0"/>
                <w:lang w:eastAsia="zh-CN"/>
              </w:rPr>
              <w:t xml:space="preserve"> the tolerance applicable for absolute power levels.</w:t>
            </w:r>
          </w:p>
        </w:tc>
      </w:tr>
    </w:tbl>
    <w:p w14:paraId="7DFF7C89" w14:textId="6A4C8052" w:rsidR="00D74CA7" w:rsidRDefault="00D74CA7" w:rsidP="00D74CA7">
      <w:pPr>
        <w:pStyle w:val="3GPPNormalText"/>
        <w:rPr>
          <w:rFonts w:eastAsiaTheme="minorEastAsia"/>
          <w:lang w:eastAsia="zh-CN"/>
        </w:rPr>
      </w:pPr>
    </w:p>
    <w:p w14:paraId="4D597F84" w14:textId="77777777" w:rsidR="00D74CA7" w:rsidRPr="00481D1B" w:rsidRDefault="00D74CA7" w:rsidP="00D74CA7">
      <w:pPr>
        <w:pStyle w:val="3GPPNormalText"/>
        <w:rPr>
          <w:rFonts w:eastAsiaTheme="minorEastAsia"/>
          <w:lang w:eastAsia="zh-CN"/>
        </w:rPr>
      </w:pPr>
      <w:r w:rsidRPr="00F709B8">
        <w:rPr>
          <w:rFonts w:eastAsiaTheme="minorEastAsia"/>
          <w:highlight w:val="green"/>
          <w:lang w:eastAsia="zh-CN"/>
        </w:rPr>
        <w:t>Agreement: Option 2.</w:t>
      </w:r>
    </w:p>
    <w:p w14:paraId="7D7DCC95" w14:textId="77777777" w:rsidR="00D74CA7" w:rsidRDefault="00D74CA7" w:rsidP="00474CEB">
      <w:pPr>
        <w:keepNext/>
        <w:keepLines/>
        <w:pBdr>
          <w:top w:val="single" w:sz="12" w:space="3" w:color="auto"/>
        </w:pBdr>
        <w:spacing w:before="240" w:after="180" w:line="259" w:lineRule="auto"/>
        <w:outlineLvl w:val="0"/>
        <w:rPr>
          <w:rFonts w:ascii="Arial" w:hAnsi="Arial"/>
          <w:sz w:val="36"/>
          <w:lang w:val="sv-SE" w:eastAsia="ja-JP"/>
        </w:rPr>
      </w:pPr>
      <w:r>
        <w:rPr>
          <w:rFonts w:ascii="Arial" w:hAnsi="Arial"/>
          <w:sz w:val="36"/>
          <w:lang w:val="sv-SE" w:eastAsia="ja-JP"/>
        </w:rPr>
        <w:t>Emission related requirements</w:t>
      </w:r>
    </w:p>
    <w:p w14:paraId="5E1E63F7" w14:textId="77777777" w:rsidR="00D74CA7" w:rsidRDefault="00D74CA7" w:rsidP="00D74CA7">
      <w:pPr>
        <w:rPr>
          <w:iCs/>
          <w:sz w:val="22"/>
          <w:szCs w:val="22"/>
          <w:lang w:eastAsia="zh-CN"/>
        </w:rPr>
      </w:pPr>
      <w:r>
        <w:rPr>
          <w:iCs/>
          <w:sz w:val="22"/>
          <w:szCs w:val="22"/>
          <w:lang w:eastAsia="zh-CN"/>
        </w:rPr>
        <w:t>NR repeater power related requirements include UL and DL ACLR, CACLR, OBUE and spurious requirements.</w:t>
      </w:r>
    </w:p>
    <w:p w14:paraId="4EEDF40A" w14:textId="77777777" w:rsidR="00D74CA7" w:rsidRDefault="00D74CA7" w:rsidP="00474CEB">
      <w:pPr>
        <w:keepNext/>
        <w:keepLines/>
        <w:spacing w:before="180" w:after="180" w:line="259" w:lineRule="auto"/>
        <w:outlineLvl w:val="1"/>
        <w:rPr>
          <w:rFonts w:ascii="Arial" w:hAnsi="Arial"/>
          <w:sz w:val="28"/>
          <w:szCs w:val="18"/>
          <w:lang w:val="sv-SE" w:eastAsia="zh-CN"/>
        </w:rPr>
      </w:pPr>
      <w:r>
        <w:rPr>
          <w:rFonts w:ascii="Arial" w:hAnsi="Arial" w:hint="eastAsia"/>
          <w:sz w:val="28"/>
          <w:szCs w:val="18"/>
          <w:lang w:val="sv-SE" w:eastAsia="zh-CN"/>
        </w:rPr>
        <w:t>A</w:t>
      </w:r>
      <w:r>
        <w:rPr>
          <w:rFonts w:ascii="Arial" w:hAnsi="Arial"/>
          <w:sz w:val="28"/>
          <w:szCs w:val="18"/>
          <w:lang w:val="sv-SE" w:eastAsia="zh-CN"/>
        </w:rPr>
        <w:t>CLR requirements</w:t>
      </w:r>
    </w:p>
    <w:tbl>
      <w:tblPr>
        <w:tblStyle w:val="TableGrid"/>
        <w:tblW w:w="0" w:type="auto"/>
        <w:tblLook w:val="04A0" w:firstRow="1" w:lastRow="0" w:firstColumn="1" w:lastColumn="0" w:noHBand="0" w:noVBand="1"/>
      </w:tblPr>
      <w:tblGrid>
        <w:gridCol w:w="9631"/>
      </w:tblGrid>
      <w:tr w:rsidR="00D74CA7" w14:paraId="42F3F796" w14:textId="77777777" w:rsidTr="00A55116">
        <w:tc>
          <w:tcPr>
            <w:tcW w:w="9631" w:type="dxa"/>
          </w:tcPr>
          <w:p w14:paraId="19B80066" w14:textId="77777777" w:rsidR="00D74CA7" w:rsidRDefault="00D74CA7" w:rsidP="00A55116">
            <w:pPr>
              <w:rPr>
                <w:rFonts w:eastAsiaTheme="minorEastAsia"/>
                <w:b/>
                <w:bCs/>
                <w:color w:val="0070C0"/>
                <w:u w:val="single"/>
                <w:lang w:eastAsia="zh-CN"/>
              </w:rPr>
            </w:pPr>
            <w:r>
              <w:rPr>
                <w:rFonts w:eastAsiaTheme="minorEastAsia"/>
                <w:color w:val="0070C0"/>
                <w:lang w:eastAsia="zh-CN"/>
              </w:rPr>
              <w:t xml:space="preserve">For passband definition, it’s allowed to have some empty carrier without signal transmitted from the donor BS </w:t>
            </w:r>
            <w:r w:rsidRPr="00AA0D98">
              <w:rPr>
                <w:rFonts w:eastAsiaTheme="minorEastAsia"/>
                <w:b/>
                <w:bCs/>
                <w:color w:val="0070C0"/>
                <w:lang w:eastAsia="zh-CN"/>
              </w:rPr>
              <w:t>that belongs to the same operator or collaborating operato</w:t>
            </w:r>
            <w:r>
              <w:rPr>
                <w:rFonts w:eastAsiaTheme="minorEastAsia"/>
                <w:b/>
                <w:bCs/>
                <w:color w:val="0070C0"/>
                <w:lang w:eastAsia="zh-CN"/>
              </w:rPr>
              <w:t>r</w:t>
            </w:r>
            <w:r w:rsidRPr="00AA0D98">
              <w:rPr>
                <w:rFonts w:eastAsiaTheme="minorEastAsia"/>
                <w:b/>
                <w:bCs/>
                <w:color w:val="0070C0"/>
                <w:lang w:eastAsia="zh-CN"/>
              </w:rPr>
              <w:t>s</w:t>
            </w:r>
            <w:r>
              <w:rPr>
                <w:rFonts w:eastAsiaTheme="minorEastAsia"/>
                <w:color w:val="0070C0"/>
                <w:lang w:eastAsia="zh-CN"/>
              </w:rPr>
              <w:t>.</w:t>
            </w:r>
          </w:p>
        </w:tc>
      </w:tr>
    </w:tbl>
    <w:p w14:paraId="246E079E" w14:textId="77777777" w:rsidR="00D74CA7" w:rsidRDefault="00D74CA7" w:rsidP="00D74CA7"/>
    <w:tbl>
      <w:tblPr>
        <w:tblStyle w:val="TableGrid"/>
        <w:tblW w:w="0" w:type="auto"/>
        <w:tblLook w:val="04A0" w:firstRow="1" w:lastRow="0" w:firstColumn="1" w:lastColumn="0" w:noHBand="0" w:noVBand="1"/>
      </w:tblPr>
      <w:tblGrid>
        <w:gridCol w:w="9631"/>
      </w:tblGrid>
      <w:tr w:rsidR="00D74CA7" w14:paraId="08C35F2A" w14:textId="77777777" w:rsidTr="00A55116">
        <w:tc>
          <w:tcPr>
            <w:tcW w:w="9631" w:type="dxa"/>
          </w:tcPr>
          <w:p w14:paraId="2C26EEDF" w14:textId="77777777" w:rsidR="00D74CA7" w:rsidRDefault="00D74CA7" w:rsidP="00A55116">
            <w:pPr>
              <w:spacing w:after="120"/>
              <w:ind w:leftChars="300" w:left="720"/>
              <w:rPr>
                <w:lang w:eastAsia="zh-CN"/>
              </w:rPr>
            </w:pPr>
            <w:r>
              <w:rPr>
                <w:rFonts w:hint="eastAsia"/>
                <w:highlight w:val="green"/>
                <w:lang w:eastAsia="zh-CN"/>
              </w:rPr>
              <w:t>Agreement</w:t>
            </w:r>
            <w:r>
              <w:rPr>
                <w:lang w:eastAsia="zh-CN"/>
              </w:rPr>
              <w:t xml:space="preserve"> in Nov.4 GTW</w:t>
            </w:r>
          </w:p>
          <w:p w14:paraId="6CA6BCDF" w14:textId="77777777" w:rsidR="00D74CA7" w:rsidRDefault="00D74CA7" w:rsidP="00A55116">
            <w:pPr>
              <w:spacing w:after="120"/>
              <w:ind w:leftChars="300" w:left="720"/>
              <w:rPr>
                <w:highlight w:val="green"/>
                <w:lang w:eastAsia="zh-CN"/>
              </w:rPr>
            </w:pPr>
            <w:r>
              <w:rPr>
                <w:highlight w:val="green"/>
                <w:lang w:eastAsia="zh-CN"/>
              </w:rPr>
              <w:t>No inside passband ACLR requirements for both DL and UL</w:t>
            </w:r>
          </w:p>
          <w:p w14:paraId="53A8AB60" w14:textId="77777777" w:rsidR="00D74CA7" w:rsidRDefault="00D74CA7" w:rsidP="00A55116">
            <w:pPr>
              <w:spacing w:after="120"/>
              <w:ind w:leftChars="300" w:left="720"/>
              <w:rPr>
                <w:lang w:eastAsia="zh-CN"/>
              </w:rPr>
            </w:pPr>
            <w:r>
              <w:rPr>
                <w:highlight w:val="green"/>
                <w:lang w:eastAsia="zh-CN"/>
              </w:rPr>
              <w:t>-Further discuss in conformance phase, EVM test condition with all the ‘carriers’ in the passband are transmitting simultaneously.</w:t>
            </w:r>
          </w:p>
        </w:tc>
      </w:tr>
    </w:tbl>
    <w:p w14:paraId="4A268734" w14:textId="77777777" w:rsidR="00D74CA7" w:rsidRDefault="00D74CA7" w:rsidP="00D74CA7"/>
    <w:tbl>
      <w:tblPr>
        <w:tblStyle w:val="TableGrid"/>
        <w:tblW w:w="0" w:type="auto"/>
        <w:tblLook w:val="04A0" w:firstRow="1" w:lastRow="0" w:firstColumn="1" w:lastColumn="0" w:noHBand="0" w:noVBand="1"/>
      </w:tblPr>
      <w:tblGrid>
        <w:gridCol w:w="9631"/>
      </w:tblGrid>
      <w:tr w:rsidR="00D74CA7" w14:paraId="65306780" w14:textId="77777777" w:rsidTr="00A55116">
        <w:tc>
          <w:tcPr>
            <w:tcW w:w="9631" w:type="dxa"/>
          </w:tcPr>
          <w:p w14:paraId="431DB187" w14:textId="77777777" w:rsidR="00D74CA7" w:rsidRDefault="00D74CA7" w:rsidP="00A55116">
            <w:pPr>
              <w:rPr>
                <w:highlight w:val="green"/>
                <w:lang w:eastAsia="zh-CN"/>
              </w:rPr>
            </w:pPr>
            <w:r>
              <w:rPr>
                <w:rFonts w:eastAsiaTheme="minorEastAsia"/>
                <w:color w:val="0070C0"/>
                <w:lang w:eastAsia="zh-CN"/>
              </w:rPr>
              <w:t xml:space="preserve">Reuse the same </w:t>
            </w:r>
            <w:proofErr w:type="spellStart"/>
            <w:r>
              <w:rPr>
                <w:rFonts w:eastAsiaTheme="minorEastAsia"/>
                <w:color w:val="0070C0"/>
                <w:lang w:eastAsia="zh-CN"/>
              </w:rPr>
              <w:t>gNB</w:t>
            </w:r>
            <w:proofErr w:type="spellEnd"/>
            <w:r>
              <w:rPr>
                <w:rFonts w:eastAsiaTheme="minorEastAsia"/>
                <w:color w:val="0070C0"/>
                <w:lang w:eastAsia="zh-CN"/>
              </w:rPr>
              <w:t xml:space="preserve"> ACLR requirements for repeater DL outside passband including relative(45dBc) and absolute ACLR. The least stringent requirement is suggested as the applicable one.</w:t>
            </w:r>
          </w:p>
        </w:tc>
      </w:tr>
    </w:tbl>
    <w:p w14:paraId="0CFF8314" w14:textId="77777777" w:rsidR="00D74CA7" w:rsidRDefault="00D74CA7" w:rsidP="00D74CA7"/>
    <w:p w14:paraId="4154471E" w14:textId="77777777" w:rsidR="00D74CA7" w:rsidRDefault="00D74CA7" w:rsidP="00D74CA7">
      <w:pPr>
        <w:rPr>
          <w:iCs/>
          <w:sz w:val="22"/>
          <w:szCs w:val="22"/>
          <w:highlight w:val="green"/>
          <w:lang w:eastAsia="zh-CN"/>
        </w:rPr>
      </w:pPr>
      <w:r w:rsidRPr="0004082B">
        <w:rPr>
          <w:iCs/>
          <w:sz w:val="22"/>
          <w:szCs w:val="22"/>
          <w:highlight w:val="green"/>
          <w:lang w:eastAsia="zh-CN"/>
        </w:rPr>
        <w:t xml:space="preserve">Agreement: </w:t>
      </w:r>
    </w:p>
    <w:p w14:paraId="59393438" w14:textId="77777777" w:rsidR="00D74CA7" w:rsidRDefault="00D74CA7" w:rsidP="00D74CA7">
      <w:pPr>
        <w:rPr>
          <w:iCs/>
          <w:sz w:val="22"/>
          <w:szCs w:val="22"/>
          <w:lang w:eastAsia="zh-CN"/>
        </w:rPr>
      </w:pPr>
      <w:r w:rsidRPr="0004082B">
        <w:rPr>
          <w:rFonts w:hint="eastAsia"/>
          <w:iCs/>
          <w:sz w:val="22"/>
          <w:szCs w:val="22"/>
          <w:highlight w:val="green"/>
          <w:lang w:eastAsia="zh-CN"/>
        </w:rPr>
        <w:t>F</w:t>
      </w:r>
      <w:r w:rsidRPr="0004082B">
        <w:rPr>
          <w:iCs/>
          <w:sz w:val="22"/>
          <w:szCs w:val="22"/>
          <w:highlight w:val="green"/>
          <w:lang w:eastAsia="zh-CN"/>
        </w:rPr>
        <w:t>or Local area class, UL ACLR follow ACLR from UE side, FFS which PC (PC3 or PC2) should be referred</w:t>
      </w:r>
      <w:r>
        <w:rPr>
          <w:iCs/>
          <w:sz w:val="22"/>
          <w:szCs w:val="22"/>
          <w:lang w:eastAsia="zh-CN"/>
        </w:rPr>
        <w:t xml:space="preserve"> </w:t>
      </w:r>
    </w:p>
    <w:p w14:paraId="02953EE2" w14:textId="77777777" w:rsidR="00D74CA7" w:rsidRDefault="00D74CA7" w:rsidP="00D74CA7">
      <w:pPr>
        <w:rPr>
          <w:iCs/>
          <w:sz w:val="22"/>
          <w:szCs w:val="22"/>
          <w:lang w:eastAsia="zh-CN"/>
        </w:rPr>
      </w:pPr>
      <w:r w:rsidRPr="0004082B">
        <w:rPr>
          <w:iCs/>
          <w:sz w:val="22"/>
          <w:szCs w:val="22"/>
          <w:highlight w:val="green"/>
          <w:lang w:eastAsia="zh-CN"/>
        </w:rPr>
        <w:t xml:space="preserve">For wide area class, UL ACLR follow </w:t>
      </w:r>
      <w:proofErr w:type="spellStart"/>
      <w:r w:rsidRPr="0004082B">
        <w:rPr>
          <w:iCs/>
          <w:sz w:val="22"/>
          <w:szCs w:val="22"/>
          <w:highlight w:val="green"/>
          <w:lang w:eastAsia="zh-CN"/>
        </w:rPr>
        <w:t>gNB</w:t>
      </w:r>
      <w:proofErr w:type="spellEnd"/>
      <w:r w:rsidRPr="0004082B">
        <w:rPr>
          <w:iCs/>
          <w:sz w:val="22"/>
          <w:szCs w:val="22"/>
          <w:highlight w:val="green"/>
          <w:lang w:eastAsia="zh-CN"/>
        </w:rPr>
        <w:t xml:space="preserve"> requirement</w:t>
      </w:r>
    </w:p>
    <w:p w14:paraId="329A2537" w14:textId="77777777" w:rsidR="00D74CA7" w:rsidRDefault="00D74CA7" w:rsidP="00474CEB">
      <w:pPr>
        <w:keepNext/>
        <w:keepLines/>
        <w:spacing w:before="180" w:after="180" w:line="259" w:lineRule="auto"/>
        <w:outlineLvl w:val="1"/>
        <w:rPr>
          <w:rFonts w:ascii="Arial" w:hAnsi="Arial"/>
          <w:sz w:val="28"/>
          <w:szCs w:val="18"/>
          <w:lang w:val="sv-SE" w:eastAsia="zh-CN"/>
        </w:rPr>
      </w:pPr>
      <w:r>
        <w:rPr>
          <w:rFonts w:ascii="Arial" w:hAnsi="Arial"/>
          <w:sz w:val="28"/>
          <w:szCs w:val="18"/>
          <w:lang w:val="sv-SE" w:eastAsia="zh-CN"/>
        </w:rPr>
        <w:t>C</w:t>
      </w:r>
      <w:r>
        <w:rPr>
          <w:rFonts w:ascii="Arial" w:hAnsi="Arial" w:hint="eastAsia"/>
          <w:sz w:val="28"/>
          <w:szCs w:val="18"/>
          <w:lang w:val="sv-SE" w:eastAsia="zh-CN"/>
        </w:rPr>
        <w:t>A</w:t>
      </w:r>
      <w:r>
        <w:rPr>
          <w:rFonts w:ascii="Arial" w:hAnsi="Arial"/>
          <w:sz w:val="28"/>
          <w:szCs w:val="18"/>
          <w:lang w:val="sv-SE" w:eastAsia="zh-CN"/>
        </w:rPr>
        <w:t>CLR requirements</w:t>
      </w:r>
    </w:p>
    <w:tbl>
      <w:tblPr>
        <w:tblStyle w:val="TableGrid"/>
        <w:tblW w:w="0" w:type="auto"/>
        <w:tblLook w:val="04A0" w:firstRow="1" w:lastRow="0" w:firstColumn="1" w:lastColumn="0" w:noHBand="0" w:noVBand="1"/>
      </w:tblPr>
      <w:tblGrid>
        <w:gridCol w:w="9631"/>
      </w:tblGrid>
      <w:tr w:rsidR="00D74CA7" w14:paraId="00E8341F" w14:textId="77777777" w:rsidTr="00A55116">
        <w:tc>
          <w:tcPr>
            <w:tcW w:w="9631" w:type="dxa"/>
          </w:tcPr>
          <w:p w14:paraId="5E9282E7" w14:textId="77777777" w:rsidR="00D74CA7" w:rsidRPr="004F6749" w:rsidRDefault="00D74CA7" w:rsidP="00FC2DE9">
            <w:pPr>
              <w:pStyle w:val="ListParagraph"/>
              <w:widowControl/>
              <w:numPr>
                <w:ilvl w:val="0"/>
                <w:numId w:val="20"/>
              </w:numPr>
              <w:spacing w:after="180" w:line="259" w:lineRule="auto"/>
              <w:ind w:leftChars="0"/>
              <w:jc w:val="left"/>
              <w:rPr>
                <w:rFonts w:eastAsia="DengXian"/>
                <w:bCs/>
                <w:color w:val="0070C0"/>
                <w:lang w:eastAsia="zh-CN"/>
              </w:rPr>
            </w:pPr>
            <w:r w:rsidRPr="004F6749">
              <w:rPr>
                <w:rFonts w:eastAsia="DengXian"/>
                <w:bCs/>
                <w:color w:val="0070C0"/>
                <w:lang w:eastAsia="zh-CN"/>
              </w:rPr>
              <w:t>Apply CACLR requirement in the gaps between passbands for both DL and UL</w:t>
            </w:r>
          </w:p>
          <w:p w14:paraId="35B4B32E" w14:textId="77777777" w:rsidR="00D74CA7" w:rsidRDefault="00D74CA7" w:rsidP="00FC2DE9">
            <w:pPr>
              <w:numPr>
                <w:ilvl w:val="0"/>
                <w:numId w:val="19"/>
              </w:numPr>
              <w:spacing w:after="180" w:line="259" w:lineRule="auto"/>
              <w:rPr>
                <w:rFonts w:eastAsia="DengXian"/>
                <w:bCs/>
                <w:color w:val="0070C0"/>
                <w:lang w:eastAsia="zh-CN"/>
              </w:rPr>
            </w:pPr>
            <w:r>
              <w:rPr>
                <w:rFonts w:eastAsia="DengXian"/>
                <w:bCs/>
                <w:color w:val="0070C0"/>
                <w:lang w:eastAsia="zh-CN"/>
              </w:rPr>
              <w:t>FFS the multi operating band cases</w:t>
            </w:r>
          </w:p>
          <w:p w14:paraId="704ACEB0" w14:textId="77777777" w:rsidR="00D74CA7" w:rsidRDefault="00D74CA7" w:rsidP="00FC2DE9">
            <w:pPr>
              <w:numPr>
                <w:ilvl w:val="0"/>
                <w:numId w:val="19"/>
              </w:numPr>
              <w:spacing w:after="180" w:line="259" w:lineRule="auto"/>
              <w:rPr>
                <w:rFonts w:eastAsia="DengXian"/>
                <w:bCs/>
                <w:color w:val="0070C0"/>
                <w:lang w:eastAsia="zh-CN"/>
              </w:rPr>
            </w:pPr>
            <w:r>
              <w:rPr>
                <w:rFonts w:eastAsia="DengXian"/>
                <w:bCs/>
                <w:color w:val="0070C0"/>
                <w:lang w:eastAsia="zh-CN"/>
              </w:rPr>
              <w:t xml:space="preserve">FFS whether there are some exceptions that doesn’t need CACLR requirements, </w:t>
            </w:r>
            <w:proofErr w:type="gramStart"/>
            <w:r>
              <w:rPr>
                <w:rFonts w:eastAsia="DengXian"/>
                <w:bCs/>
                <w:color w:val="0070C0"/>
                <w:lang w:eastAsia="zh-CN"/>
              </w:rPr>
              <w:t>e.g.</w:t>
            </w:r>
            <w:proofErr w:type="gramEnd"/>
            <w:r>
              <w:rPr>
                <w:rFonts w:eastAsia="DengXian"/>
                <w:bCs/>
                <w:color w:val="0070C0"/>
                <w:lang w:eastAsia="zh-CN"/>
              </w:rPr>
              <w:t xml:space="preserve"> narrow gaps</w:t>
            </w:r>
          </w:p>
        </w:tc>
      </w:tr>
    </w:tbl>
    <w:p w14:paraId="6724383D" w14:textId="77777777" w:rsidR="00D74CA7" w:rsidRDefault="00D74CA7" w:rsidP="00D74CA7">
      <w:pPr>
        <w:pStyle w:val="3GPPNormalText"/>
        <w:rPr>
          <w:rFonts w:eastAsiaTheme="minorEastAsia"/>
          <w:lang w:eastAsia="zh-CN"/>
        </w:rPr>
      </w:pPr>
    </w:p>
    <w:tbl>
      <w:tblPr>
        <w:tblStyle w:val="TableGrid"/>
        <w:tblW w:w="0" w:type="auto"/>
        <w:tblLook w:val="04A0" w:firstRow="1" w:lastRow="0" w:firstColumn="1" w:lastColumn="0" w:noHBand="0" w:noVBand="1"/>
      </w:tblPr>
      <w:tblGrid>
        <w:gridCol w:w="9631"/>
      </w:tblGrid>
      <w:tr w:rsidR="00D74CA7" w14:paraId="5CDD7FD1" w14:textId="77777777" w:rsidTr="00A55116">
        <w:tc>
          <w:tcPr>
            <w:tcW w:w="9631" w:type="dxa"/>
          </w:tcPr>
          <w:p w14:paraId="738E7817" w14:textId="77777777" w:rsidR="00D74CA7" w:rsidRPr="004F6749" w:rsidRDefault="00D74CA7" w:rsidP="00FC2DE9">
            <w:pPr>
              <w:pStyle w:val="ListParagraph"/>
              <w:widowControl/>
              <w:numPr>
                <w:ilvl w:val="0"/>
                <w:numId w:val="18"/>
              </w:numPr>
              <w:spacing w:after="180" w:line="259" w:lineRule="auto"/>
              <w:ind w:leftChars="0"/>
              <w:jc w:val="left"/>
              <w:rPr>
                <w:rFonts w:eastAsia="DengXian"/>
                <w:bCs/>
                <w:color w:val="0070C0"/>
                <w:lang w:eastAsia="zh-CN"/>
              </w:rPr>
            </w:pPr>
            <w:r w:rsidRPr="004F6749">
              <w:rPr>
                <w:rFonts w:eastAsia="DengXian"/>
                <w:bCs/>
                <w:color w:val="0070C0"/>
                <w:lang w:eastAsia="zh-CN"/>
              </w:rPr>
              <w:t xml:space="preserve">The Cumulative Adjacent Channel Leakage </w:t>
            </w:r>
            <w:proofErr w:type="gramStart"/>
            <w:r w:rsidRPr="004F6749">
              <w:rPr>
                <w:rFonts w:eastAsia="DengXian"/>
                <w:bCs/>
                <w:color w:val="0070C0"/>
                <w:lang w:eastAsia="zh-CN"/>
              </w:rPr>
              <w:t>power</w:t>
            </w:r>
            <w:proofErr w:type="gramEnd"/>
            <w:r w:rsidRPr="004F6749">
              <w:rPr>
                <w:rFonts w:eastAsia="DengXian"/>
                <w:bCs/>
                <w:color w:val="0070C0"/>
                <w:lang w:eastAsia="zh-CN"/>
              </w:rPr>
              <w:t xml:space="preserve"> Ratio (CACLR) in the Inter passband gap is the ratio of:</w:t>
            </w:r>
          </w:p>
          <w:p w14:paraId="3BA2004B" w14:textId="77777777" w:rsidR="00D74CA7" w:rsidRDefault="00D74CA7" w:rsidP="00A55116">
            <w:pPr>
              <w:spacing w:after="120"/>
              <w:ind w:leftChars="200" w:left="480"/>
              <w:rPr>
                <w:color w:val="0070C0"/>
                <w:lang w:eastAsia="zh-CN"/>
              </w:rPr>
            </w:pPr>
            <w:r>
              <w:rPr>
                <w:color w:val="0070C0"/>
                <w:lang w:eastAsia="zh-CN"/>
              </w:rPr>
              <w:t>a)</w:t>
            </w:r>
            <w:r>
              <w:rPr>
                <w:color w:val="0070C0"/>
                <w:lang w:eastAsia="zh-CN"/>
              </w:rPr>
              <w:tab/>
              <w:t xml:space="preserve">the sum of the filtered mean power </w:t>
            </w:r>
            <w:proofErr w:type="spellStart"/>
            <w:r>
              <w:rPr>
                <w:color w:val="0070C0"/>
                <w:lang w:eastAsia="zh-CN"/>
              </w:rPr>
              <w:t>centred</w:t>
            </w:r>
            <w:proofErr w:type="spellEnd"/>
            <w:r>
              <w:rPr>
                <w:color w:val="0070C0"/>
                <w:lang w:eastAsia="zh-CN"/>
              </w:rPr>
              <w:t xml:space="preserve"> on the assigned channel frequencies for the two carriers adjacent to each side of the Inter passband gap, and</w:t>
            </w:r>
          </w:p>
          <w:p w14:paraId="50F2137D" w14:textId="77777777" w:rsidR="00D74CA7" w:rsidRDefault="00D74CA7" w:rsidP="00A55116">
            <w:pPr>
              <w:spacing w:after="120"/>
              <w:ind w:leftChars="200" w:left="480"/>
              <w:rPr>
                <w:color w:val="0070C0"/>
                <w:lang w:eastAsia="zh-CN"/>
              </w:rPr>
            </w:pPr>
            <w:r>
              <w:rPr>
                <w:color w:val="0070C0"/>
                <w:lang w:eastAsia="zh-CN"/>
              </w:rPr>
              <w:t>b)</w:t>
            </w:r>
            <w:r>
              <w:rPr>
                <w:color w:val="0070C0"/>
                <w:lang w:eastAsia="zh-CN"/>
              </w:rPr>
              <w:tab/>
              <w:t xml:space="preserve">the filtered mean power </w:t>
            </w:r>
            <w:proofErr w:type="spellStart"/>
            <w:r>
              <w:rPr>
                <w:color w:val="0070C0"/>
                <w:lang w:eastAsia="zh-CN"/>
              </w:rPr>
              <w:t>centred</w:t>
            </w:r>
            <w:proofErr w:type="spellEnd"/>
            <w:r>
              <w:rPr>
                <w:color w:val="0070C0"/>
                <w:lang w:eastAsia="zh-CN"/>
              </w:rPr>
              <w:t xml:space="preserve"> on a frequency channel adjacent to one of the respective repeater passband edges.</w:t>
            </w:r>
          </w:p>
          <w:p w14:paraId="71E27EDE" w14:textId="77777777" w:rsidR="00D74CA7" w:rsidRPr="00802EA7" w:rsidRDefault="00D74CA7" w:rsidP="00FC2DE9">
            <w:pPr>
              <w:pStyle w:val="ListParagraph"/>
              <w:widowControl/>
              <w:numPr>
                <w:ilvl w:val="0"/>
                <w:numId w:val="13"/>
              </w:numPr>
              <w:spacing w:after="120" w:line="259" w:lineRule="auto"/>
              <w:ind w:leftChars="-28" w:left="353"/>
              <w:jc w:val="left"/>
              <w:rPr>
                <w:color w:val="0070C0"/>
                <w:szCs w:val="24"/>
                <w:lang w:eastAsia="zh-CN"/>
              </w:rPr>
            </w:pPr>
            <w:r>
              <w:rPr>
                <w:color w:val="0070C0"/>
                <w:szCs w:val="24"/>
                <w:lang w:eastAsia="zh-CN"/>
              </w:rPr>
              <w:lastRenderedPageBreak/>
              <w:t>For DL and WA UL, CACLR follows t</w:t>
            </w:r>
            <w:r w:rsidRPr="00802EA7">
              <w:rPr>
                <w:color w:val="0070C0"/>
                <w:szCs w:val="24"/>
                <w:lang w:eastAsia="zh-CN"/>
              </w:rPr>
              <w:t xml:space="preserve">he same relative CACLR and absolute CACLR requirements as </w:t>
            </w:r>
            <w:proofErr w:type="spellStart"/>
            <w:r w:rsidRPr="00802EA7">
              <w:rPr>
                <w:color w:val="0070C0"/>
                <w:szCs w:val="24"/>
                <w:lang w:eastAsia="zh-CN"/>
              </w:rPr>
              <w:t>gNB</w:t>
            </w:r>
            <w:proofErr w:type="spellEnd"/>
            <w:r w:rsidRPr="00802EA7">
              <w:rPr>
                <w:color w:val="0070C0"/>
                <w:szCs w:val="24"/>
                <w:lang w:eastAsia="zh-CN"/>
              </w:rPr>
              <w:t>. The least stringent requirement could be applicable</w:t>
            </w:r>
          </w:p>
          <w:p w14:paraId="192A1066" w14:textId="77777777" w:rsidR="00D74CA7" w:rsidRPr="00551528" w:rsidRDefault="00D74CA7" w:rsidP="00FC2DE9">
            <w:pPr>
              <w:pStyle w:val="ListParagraph"/>
              <w:widowControl/>
              <w:numPr>
                <w:ilvl w:val="0"/>
                <w:numId w:val="13"/>
              </w:numPr>
              <w:spacing w:after="180" w:line="259" w:lineRule="auto"/>
              <w:ind w:leftChars="-13" w:left="389" w:rightChars="100" w:right="240"/>
              <w:jc w:val="left"/>
              <w:rPr>
                <w:rFonts w:eastAsiaTheme="minorEastAsia"/>
                <w:color w:val="0070C0"/>
                <w:szCs w:val="24"/>
                <w:lang w:eastAsia="zh-CN"/>
              </w:rPr>
            </w:pPr>
            <w:r>
              <w:rPr>
                <w:rFonts w:eastAsiaTheme="minorEastAsia"/>
                <w:color w:val="0070C0"/>
                <w:szCs w:val="24"/>
                <w:lang w:eastAsia="zh-CN"/>
              </w:rPr>
              <w:t>For LA UL, CACLR follows t</w:t>
            </w:r>
            <w:r w:rsidRPr="00F709B8">
              <w:rPr>
                <w:rFonts w:eastAsiaTheme="minorEastAsia"/>
                <w:color w:val="0070C0"/>
                <w:szCs w:val="24"/>
                <w:lang w:eastAsia="zh-CN"/>
              </w:rPr>
              <w:t xml:space="preserve">he same </w:t>
            </w:r>
            <w:r>
              <w:rPr>
                <w:rFonts w:eastAsiaTheme="minorEastAsia"/>
                <w:color w:val="0070C0"/>
                <w:szCs w:val="24"/>
                <w:lang w:eastAsia="zh-CN"/>
              </w:rPr>
              <w:t xml:space="preserve">value as ACLR requirement. </w:t>
            </w:r>
            <w:proofErr w:type="gramStart"/>
            <w:r>
              <w:rPr>
                <w:rFonts w:eastAsiaTheme="minorEastAsia"/>
                <w:color w:val="0070C0"/>
                <w:szCs w:val="24"/>
                <w:lang w:eastAsia="zh-CN"/>
              </w:rPr>
              <w:t>i.e.</w:t>
            </w:r>
            <w:proofErr w:type="gramEnd"/>
            <w:r>
              <w:rPr>
                <w:rFonts w:eastAsiaTheme="minorEastAsia"/>
                <w:color w:val="0070C0"/>
                <w:szCs w:val="24"/>
                <w:lang w:eastAsia="zh-CN"/>
              </w:rPr>
              <w:t xml:space="preserve"> 30 or 31dB should be referred</w:t>
            </w:r>
          </w:p>
          <w:p w14:paraId="7DC3D55E" w14:textId="77777777" w:rsidR="00D74CA7" w:rsidRDefault="00D74CA7" w:rsidP="00FC2DE9">
            <w:pPr>
              <w:pStyle w:val="ListParagraph"/>
              <w:widowControl/>
              <w:numPr>
                <w:ilvl w:val="0"/>
                <w:numId w:val="13"/>
              </w:numPr>
              <w:spacing w:after="120" w:line="259" w:lineRule="auto"/>
              <w:ind w:leftChars="-28" w:left="353"/>
              <w:jc w:val="left"/>
              <w:rPr>
                <w:color w:val="0070C0"/>
                <w:szCs w:val="24"/>
                <w:lang w:eastAsia="zh-CN"/>
              </w:rPr>
            </w:pPr>
            <w:r>
              <w:rPr>
                <w:color w:val="0070C0"/>
                <w:szCs w:val="24"/>
                <w:lang w:eastAsia="zh-CN"/>
              </w:rPr>
              <w:t>No CACLR inside passband.</w:t>
            </w:r>
          </w:p>
        </w:tc>
      </w:tr>
    </w:tbl>
    <w:p w14:paraId="387D5AC1" w14:textId="77777777" w:rsidR="00D74CA7" w:rsidRDefault="00D74CA7" w:rsidP="00D74CA7">
      <w:pPr>
        <w:pStyle w:val="3GPPNormalText"/>
        <w:rPr>
          <w:rFonts w:eastAsiaTheme="minorEastAsia"/>
          <w:lang w:eastAsia="zh-CN"/>
        </w:rPr>
      </w:pPr>
    </w:p>
    <w:p w14:paraId="3C0F722F" w14:textId="77777777" w:rsidR="00D74CA7" w:rsidRDefault="00D74CA7" w:rsidP="00474CEB">
      <w:pPr>
        <w:keepNext/>
        <w:keepLines/>
        <w:spacing w:before="180" w:after="180" w:line="259" w:lineRule="auto"/>
        <w:outlineLvl w:val="1"/>
        <w:rPr>
          <w:rFonts w:ascii="Arial" w:hAnsi="Arial"/>
          <w:sz w:val="28"/>
          <w:szCs w:val="18"/>
          <w:lang w:val="sv-SE" w:eastAsia="zh-CN"/>
        </w:rPr>
      </w:pPr>
      <w:r>
        <w:rPr>
          <w:rFonts w:ascii="Arial" w:hAnsi="Arial"/>
          <w:sz w:val="28"/>
          <w:szCs w:val="18"/>
          <w:lang w:val="sv-SE" w:eastAsia="zh-CN"/>
        </w:rPr>
        <w:t>OBUE requirements</w:t>
      </w:r>
    </w:p>
    <w:tbl>
      <w:tblPr>
        <w:tblStyle w:val="TableGrid"/>
        <w:tblW w:w="0" w:type="auto"/>
        <w:tblLook w:val="04A0" w:firstRow="1" w:lastRow="0" w:firstColumn="1" w:lastColumn="0" w:noHBand="0" w:noVBand="1"/>
      </w:tblPr>
      <w:tblGrid>
        <w:gridCol w:w="9631"/>
      </w:tblGrid>
      <w:tr w:rsidR="00D74CA7" w14:paraId="685913C0" w14:textId="77777777" w:rsidTr="00A55116">
        <w:tc>
          <w:tcPr>
            <w:tcW w:w="9631" w:type="dxa"/>
          </w:tcPr>
          <w:p w14:paraId="379C4745" w14:textId="77777777" w:rsidR="00D74CA7" w:rsidRDefault="00D74CA7" w:rsidP="00A55116">
            <w:pPr>
              <w:rPr>
                <w:highlight w:val="green"/>
                <w:lang w:eastAsia="zh-CN"/>
              </w:rPr>
            </w:pPr>
            <w:r>
              <w:rPr>
                <w:highlight w:val="green"/>
                <w:lang w:eastAsia="zh-CN"/>
              </w:rPr>
              <w:t xml:space="preserve">Agreement: </w:t>
            </w:r>
            <w:r>
              <w:rPr>
                <w:lang w:eastAsia="zh-CN"/>
              </w:rPr>
              <w:t>on Nov.4 GTW</w:t>
            </w:r>
          </w:p>
          <w:p w14:paraId="016705E0" w14:textId="77777777" w:rsidR="00D74CA7" w:rsidRDefault="00D74CA7" w:rsidP="00A55116">
            <w:pPr>
              <w:rPr>
                <w:rFonts w:eastAsiaTheme="minorEastAsia"/>
                <w:lang w:eastAsia="zh-CN"/>
              </w:rPr>
            </w:pPr>
            <w:r>
              <w:rPr>
                <w:highlight w:val="green"/>
                <w:lang w:eastAsia="zh-CN"/>
              </w:rPr>
              <w:t>FFS whether inside passband OBUE requirements or other requirements needed for DL and UL for the case with non-full passband transmission</w:t>
            </w:r>
            <w:r>
              <w:rPr>
                <w:lang w:eastAsia="zh-CN"/>
              </w:rPr>
              <w:t>.</w:t>
            </w:r>
          </w:p>
        </w:tc>
      </w:tr>
    </w:tbl>
    <w:p w14:paraId="3C57A17D" w14:textId="77777777" w:rsidR="00D74CA7" w:rsidRDefault="00D74CA7" w:rsidP="00D74CA7">
      <w:pPr>
        <w:pStyle w:val="3GPPNormalText"/>
        <w:rPr>
          <w:rFonts w:eastAsiaTheme="minorEastAsia"/>
          <w:lang w:eastAsia="zh-CN"/>
        </w:rPr>
      </w:pPr>
    </w:p>
    <w:p w14:paraId="08DB1D91" w14:textId="77777777" w:rsidR="00D74CA7" w:rsidRDefault="00D74CA7" w:rsidP="00D74CA7">
      <w:pPr>
        <w:pStyle w:val="3GPPNormalText"/>
        <w:rPr>
          <w:rFonts w:eastAsiaTheme="minorEastAsia"/>
          <w:lang w:eastAsia="zh-CN"/>
        </w:rPr>
      </w:pPr>
    </w:p>
    <w:tbl>
      <w:tblPr>
        <w:tblStyle w:val="TableGrid"/>
        <w:tblW w:w="0" w:type="auto"/>
        <w:tblLook w:val="04A0" w:firstRow="1" w:lastRow="0" w:firstColumn="1" w:lastColumn="0" w:noHBand="0" w:noVBand="1"/>
      </w:tblPr>
      <w:tblGrid>
        <w:gridCol w:w="9631"/>
      </w:tblGrid>
      <w:tr w:rsidR="00D74CA7" w14:paraId="6F97969D" w14:textId="77777777" w:rsidTr="00A55116">
        <w:tc>
          <w:tcPr>
            <w:tcW w:w="9631" w:type="dxa"/>
          </w:tcPr>
          <w:p w14:paraId="5909FF64" w14:textId="77777777" w:rsidR="00D74CA7" w:rsidRDefault="00D74CA7" w:rsidP="00A55116">
            <w:pPr>
              <w:rPr>
                <w:rFonts w:eastAsiaTheme="minorEastAsia"/>
                <w:lang w:eastAsia="zh-CN"/>
              </w:rPr>
            </w:pPr>
            <w:r>
              <w:rPr>
                <w:rFonts w:eastAsiaTheme="minorEastAsia"/>
                <w:bCs/>
                <w:color w:val="0070C0"/>
                <w:lang w:eastAsia="zh-CN"/>
              </w:rPr>
              <w:t xml:space="preserve">For outside passband, the same OBUE as BS WA and LA class are also applicable for two repeater UL classes respectively. </w:t>
            </w:r>
            <w:proofErr w:type="gramStart"/>
            <w:r>
              <w:rPr>
                <w:rFonts w:eastAsiaTheme="minorEastAsia"/>
                <w:bCs/>
                <w:color w:val="0070C0"/>
                <w:lang w:eastAsia="zh-CN"/>
              </w:rPr>
              <w:t>i.e.</w:t>
            </w:r>
            <w:proofErr w:type="gramEnd"/>
            <w:r>
              <w:rPr>
                <w:rFonts w:eastAsiaTheme="minorEastAsia"/>
                <w:bCs/>
                <w:color w:val="0070C0"/>
                <w:lang w:eastAsia="zh-CN"/>
              </w:rPr>
              <w:t xml:space="preserve"> BS WA OBUE for repeater without power limitation and BS LA OBUE for repeater with power limitation.</w:t>
            </w:r>
          </w:p>
        </w:tc>
      </w:tr>
    </w:tbl>
    <w:p w14:paraId="5064FDBE" w14:textId="77777777" w:rsidR="00D74CA7" w:rsidRDefault="00D74CA7" w:rsidP="00474CEB">
      <w:pPr>
        <w:keepNext/>
        <w:keepLines/>
        <w:spacing w:before="180" w:after="180" w:line="259" w:lineRule="auto"/>
        <w:outlineLvl w:val="1"/>
        <w:rPr>
          <w:rFonts w:ascii="Arial" w:hAnsi="Arial"/>
          <w:sz w:val="28"/>
          <w:szCs w:val="18"/>
          <w:lang w:val="sv-SE" w:eastAsia="zh-CN"/>
        </w:rPr>
      </w:pPr>
      <w:r>
        <w:rPr>
          <w:rFonts w:ascii="Arial" w:hAnsi="Arial"/>
          <w:sz w:val="28"/>
          <w:szCs w:val="18"/>
          <w:lang w:val="sv-SE" w:eastAsia="zh-CN"/>
        </w:rPr>
        <w:t>spurious requirements</w:t>
      </w:r>
    </w:p>
    <w:tbl>
      <w:tblPr>
        <w:tblStyle w:val="TableGrid"/>
        <w:tblW w:w="0" w:type="auto"/>
        <w:tblLook w:val="04A0" w:firstRow="1" w:lastRow="0" w:firstColumn="1" w:lastColumn="0" w:noHBand="0" w:noVBand="1"/>
      </w:tblPr>
      <w:tblGrid>
        <w:gridCol w:w="9631"/>
      </w:tblGrid>
      <w:tr w:rsidR="00D74CA7" w14:paraId="3BB81C9F" w14:textId="77777777" w:rsidTr="00A55116">
        <w:tc>
          <w:tcPr>
            <w:tcW w:w="9631" w:type="dxa"/>
          </w:tcPr>
          <w:p w14:paraId="4D6730FF" w14:textId="77777777" w:rsidR="00D74CA7" w:rsidRDefault="00D74CA7" w:rsidP="00A55116">
            <w:pPr>
              <w:rPr>
                <w:rFonts w:eastAsia="DengXian"/>
                <w:bCs/>
                <w:color w:val="0070C0"/>
                <w:lang w:eastAsia="zh-CN"/>
              </w:rPr>
            </w:pPr>
            <w:r>
              <w:rPr>
                <w:rFonts w:eastAsia="DengXian"/>
                <w:bCs/>
                <w:color w:val="0070C0"/>
                <w:lang w:eastAsia="zh-CN"/>
              </w:rPr>
              <w:t xml:space="preserve">Additional regional emission requirements as in UE spec should be [defined in repeater spec] or [declared by vendor to compliant with regional requirements]. </w:t>
            </w:r>
          </w:p>
          <w:p w14:paraId="0ACF91B6" w14:textId="77777777" w:rsidR="00D74CA7" w:rsidRDefault="00D74CA7" w:rsidP="00FC2DE9">
            <w:pPr>
              <w:numPr>
                <w:ilvl w:val="0"/>
                <w:numId w:val="14"/>
              </w:numPr>
              <w:spacing w:after="180" w:line="259" w:lineRule="auto"/>
              <w:rPr>
                <w:rFonts w:eastAsia="DengXian"/>
                <w:bCs/>
                <w:color w:val="0070C0"/>
                <w:lang w:eastAsia="zh-CN"/>
              </w:rPr>
            </w:pPr>
            <w:r>
              <w:rPr>
                <w:rFonts w:eastAsia="DengXian"/>
                <w:bCs/>
                <w:color w:val="0070C0"/>
                <w:lang w:eastAsia="zh-CN"/>
              </w:rPr>
              <w:t>No A-MPR requirement is required for repeater.</w:t>
            </w:r>
          </w:p>
          <w:p w14:paraId="5815BC3F" w14:textId="77777777" w:rsidR="00D74CA7" w:rsidRPr="00AA0D98" w:rsidRDefault="00D74CA7" w:rsidP="00FC2DE9">
            <w:pPr>
              <w:pStyle w:val="ListParagraph"/>
              <w:widowControl/>
              <w:numPr>
                <w:ilvl w:val="0"/>
                <w:numId w:val="14"/>
              </w:numPr>
              <w:spacing w:after="180" w:line="259" w:lineRule="auto"/>
              <w:ind w:leftChars="0"/>
              <w:jc w:val="left"/>
              <w:rPr>
                <w:rFonts w:eastAsiaTheme="minorEastAsia"/>
                <w:szCs w:val="24"/>
                <w:lang w:eastAsia="zh-CN"/>
              </w:rPr>
            </w:pPr>
            <w:r>
              <w:rPr>
                <w:rFonts w:eastAsia="DengXian"/>
                <w:bCs/>
                <w:color w:val="0070C0"/>
                <w:lang w:eastAsia="zh-CN"/>
              </w:rPr>
              <w:t>FFS Whether to define NS signaling.</w:t>
            </w:r>
          </w:p>
          <w:p w14:paraId="54E3A184" w14:textId="77777777" w:rsidR="00D74CA7" w:rsidRDefault="00D74CA7" w:rsidP="00FC2DE9">
            <w:pPr>
              <w:pStyle w:val="ListParagraph"/>
              <w:widowControl/>
              <w:numPr>
                <w:ilvl w:val="0"/>
                <w:numId w:val="14"/>
              </w:numPr>
              <w:spacing w:after="180" w:line="259" w:lineRule="auto"/>
              <w:ind w:leftChars="0"/>
              <w:jc w:val="left"/>
              <w:rPr>
                <w:rFonts w:eastAsiaTheme="minorEastAsia"/>
                <w:szCs w:val="24"/>
                <w:lang w:eastAsia="zh-CN"/>
              </w:rPr>
            </w:pPr>
            <w:r w:rsidRPr="00E45F9E">
              <w:rPr>
                <w:rFonts w:eastAsia="DengXian" w:hint="eastAsia"/>
                <w:bCs/>
                <w:color w:val="0070C0"/>
                <w:lang w:eastAsia="zh-CN"/>
              </w:rPr>
              <w:t>F</w:t>
            </w:r>
            <w:r w:rsidRPr="00E45F9E">
              <w:rPr>
                <w:rFonts w:eastAsia="DengXian"/>
                <w:bCs/>
                <w:color w:val="0070C0"/>
                <w:lang w:eastAsia="zh-CN"/>
              </w:rPr>
              <w:t xml:space="preserve">FS whether would the manufacturer declare one power level for general requirements and another level for more stringent requirement </w:t>
            </w:r>
          </w:p>
        </w:tc>
      </w:tr>
    </w:tbl>
    <w:p w14:paraId="212EC72C" w14:textId="77777777" w:rsidR="00D74CA7" w:rsidRDefault="00D74CA7" w:rsidP="00474CEB">
      <w:pPr>
        <w:keepNext/>
        <w:keepLines/>
        <w:pBdr>
          <w:top w:val="single" w:sz="12" w:space="3" w:color="auto"/>
        </w:pBdr>
        <w:spacing w:before="240" w:after="180" w:line="259" w:lineRule="auto"/>
        <w:outlineLvl w:val="0"/>
        <w:rPr>
          <w:rFonts w:ascii="Arial" w:hAnsi="Arial"/>
          <w:sz w:val="36"/>
          <w:lang w:val="sv-SE" w:eastAsia="ja-JP"/>
        </w:rPr>
      </w:pPr>
      <w:r>
        <w:rPr>
          <w:rFonts w:ascii="Arial" w:hAnsi="Arial"/>
          <w:sz w:val="36"/>
          <w:lang w:val="sv-SE" w:eastAsia="ja-JP"/>
        </w:rPr>
        <w:t>Other RF requirements</w:t>
      </w:r>
    </w:p>
    <w:p w14:paraId="1A9B9A6F" w14:textId="77777777" w:rsidR="00D74CA7" w:rsidRDefault="00D74CA7" w:rsidP="00D74CA7">
      <w:pPr>
        <w:rPr>
          <w:iCs/>
          <w:sz w:val="22"/>
          <w:szCs w:val="22"/>
          <w:lang w:eastAsia="zh-CN"/>
        </w:rPr>
      </w:pPr>
      <w:r>
        <w:rPr>
          <w:iCs/>
          <w:sz w:val="22"/>
          <w:szCs w:val="22"/>
          <w:lang w:eastAsia="zh-CN"/>
        </w:rPr>
        <w:t>Other RF requirements include EVM, NF equivalent requirement, input modulation, out of band gain and ACRR requirements.</w:t>
      </w:r>
    </w:p>
    <w:p w14:paraId="5E8057AF" w14:textId="77777777" w:rsidR="00D74CA7" w:rsidRDefault="00D74CA7" w:rsidP="00474CEB">
      <w:pPr>
        <w:keepNext/>
        <w:keepLines/>
        <w:spacing w:before="180" w:after="180" w:line="259" w:lineRule="auto"/>
        <w:outlineLvl w:val="1"/>
        <w:rPr>
          <w:rFonts w:ascii="Arial" w:hAnsi="Arial"/>
          <w:sz w:val="28"/>
          <w:szCs w:val="18"/>
          <w:lang w:val="sv-SE" w:eastAsia="zh-CN"/>
        </w:rPr>
      </w:pPr>
      <w:r>
        <w:rPr>
          <w:rFonts w:ascii="Arial" w:hAnsi="Arial"/>
          <w:sz w:val="28"/>
          <w:szCs w:val="18"/>
          <w:lang w:val="sv-SE" w:eastAsia="zh-CN"/>
        </w:rPr>
        <w:t>EVM requirements</w:t>
      </w:r>
    </w:p>
    <w:tbl>
      <w:tblPr>
        <w:tblStyle w:val="TableGrid"/>
        <w:tblW w:w="0" w:type="auto"/>
        <w:tblLook w:val="04A0" w:firstRow="1" w:lastRow="0" w:firstColumn="1" w:lastColumn="0" w:noHBand="0" w:noVBand="1"/>
      </w:tblPr>
      <w:tblGrid>
        <w:gridCol w:w="9631"/>
      </w:tblGrid>
      <w:tr w:rsidR="00D74CA7" w14:paraId="4C24CBD8" w14:textId="77777777" w:rsidTr="00A55116">
        <w:tc>
          <w:tcPr>
            <w:tcW w:w="9631" w:type="dxa"/>
          </w:tcPr>
          <w:p w14:paraId="7CB0B9B9" w14:textId="77777777" w:rsidR="00D74CA7" w:rsidRDefault="00D74CA7" w:rsidP="00A55116">
            <w:pPr>
              <w:spacing w:after="120"/>
              <w:ind w:leftChars="300" w:left="720"/>
              <w:rPr>
                <w:highlight w:val="green"/>
                <w:lang w:eastAsia="zh-CN"/>
              </w:rPr>
            </w:pPr>
            <w:r>
              <w:rPr>
                <w:highlight w:val="green"/>
                <w:lang w:eastAsia="zh-CN"/>
              </w:rPr>
              <w:t>Agreement:</w:t>
            </w:r>
          </w:p>
          <w:p w14:paraId="22D1F6A7" w14:textId="77777777" w:rsidR="00D74CA7" w:rsidRDefault="00D74CA7" w:rsidP="00A55116">
            <w:pPr>
              <w:spacing w:after="120"/>
              <w:ind w:leftChars="300" w:left="720"/>
              <w:rPr>
                <w:highlight w:val="green"/>
                <w:lang w:eastAsia="zh-CN"/>
              </w:rPr>
            </w:pPr>
            <w:r>
              <w:rPr>
                <w:highlight w:val="green"/>
                <w:lang w:eastAsia="zh-CN"/>
              </w:rPr>
              <w:t>3.5% EVM limit with supporting upper to 256QAM modulation order</w:t>
            </w:r>
          </w:p>
          <w:p w14:paraId="6BF035AA" w14:textId="77777777" w:rsidR="00D74CA7" w:rsidRDefault="00D74CA7" w:rsidP="00A55116">
            <w:pPr>
              <w:spacing w:after="120"/>
              <w:ind w:leftChars="300" w:left="720"/>
              <w:rPr>
                <w:highlight w:val="green"/>
                <w:lang w:eastAsia="zh-CN"/>
              </w:rPr>
            </w:pPr>
            <w:r>
              <w:rPr>
                <w:highlight w:val="green"/>
                <w:lang w:eastAsia="zh-CN"/>
              </w:rPr>
              <w:t>8% EVM limit with supporting upper to 64QAM modulation order</w:t>
            </w:r>
          </w:p>
          <w:p w14:paraId="7947A228" w14:textId="77777777" w:rsidR="00D74CA7" w:rsidRDefault="00D74CA7" w:rsidP="00A55116">
            <w:pPr>
              <w:spacing w:after="120"/>
              <w:ind w:leftChars="300" w:left="720"/>
              <w:rPr>
                <w:rFonts w:eastAsiaTheme="minorEastAsia"/>
                <w:lang w:eastAsia="zh-CN"/>
              </w:rPr>
            </w:pPr>
            <w:r>
              <w:rPr>
                <w:highlight w:val="green"/>
                <w:lang w:eastAsia="zh-CN"/>
              </w:rPr>
              <w:t>Support of 3.5% should be a capability declared by the manufacturer</w:t>
            </w:r>
          </w:p>
        </w:tc>
      </w:tr>
    </w:tbl>
    <w:p w14:paraId="3AAD0C4A" w14:textId="77777777" w:rsidR="00D74CA7" w:rsidRDefault="00D74CA7" w:rsidP="00D74CA7">
      <w:pPr>
        <w:pStyle w:val="3GPPNormalText"/>
        <w:rPr>
          <w:rFonts w:eastAsiaTheme="minorEastAsia"/>
          <w:lang w:eastAsia="zh-CN"/>
        </w:rPr>
      </w:pPr>
    </w:p>
    <w:p w14:paraId="1BBD3F2A" w14:textId="77777777" w:rsidR="00D74CA7" w:rsidRDefault="00D74CA7" w:rsidP="00474CEB">
      <w:pPr>
        <w:keepNext/>
        <w:keepLines/>
        <w:spacing w:before="180" w:after="180" w:line="259" w:lineRule="auto"/>
        <w:outlineLvl w:val="1"/>
        <w:rPr>
          <w:rFonts w:ascii="Arial" w:hAnsi="Arial"/>
          <w:sz w:val="28"/>
          <w:szCs w:val="18"/>
          <w:lang w:val="sv-SE" w:eastAsia="zh-CN"/>
        </w:rPr>
      </w:pPr>
      <w:r>
        <w:rPr>
          <w:rFonts w:ascii="Arial" w:hAnsi="Arial"/>
          <w:sz w:val="28"/>
          <w:szCs w:val="18"/>
          <w:lang w:val="sv-SE" w:eastAsia="zh-CN"/>
        </w:rPr>
        <w:t>NF equivalent requirements</w:t>
      </w:r>
    </w:p>
    <w:tbl>
      <w:tblPr>
        <w:tblStyle w:val="TableGrid"/>
        <w:tblW w:w="0" w:type="auto"/>
        <w:tblLook w:val="04A0" w:firstRow="1" w:lastRow="0" w:firstColumn="1" w:lastColumn="0" w:noHBand="0" w:noVBand="1"/>
      </w:tblPr>
      <w:tblGrid>
        <w:gridCol w:w="9631"/>
      </w:tblGrid>
      <w:tr w:rsidR="00D74CA7" w14:paraId="7216FA5A" w14:textId="77777777" w:rsidTr="00A55116">
        <w:tc>
          <w:tcPr>
            <w:tcW w:w="9631" w:type="dxa"/>
          </w:tcPr>
          <w:p w14:paraId="462CDE49" w14:textId="77777777" w:rsidR="00D74CA7" w:rsidRDefault="00D74CA7" w:rsidP="00A55116">
            <w:pPr>
              <w:spacing w:after="120"/>
              <w:ind w:leftChars="300" w:left="720"/>
              <w:rPr>
                <w:highlight w:val="green"/>
                <w:lang w:eastAsia="zh-CN"/>
              </w:rPr>
            </w:pPr>
            <w:r>
              <w:rPr>
                <w:highlight w:val="green"/>
                <w:lang w:eastAsia="zh-CN"/>
              </w:rPr>
              <w:t xml:space="preserve">Agreement </w:t>
            </w:r>
            <w:r>
              <w:rPr>
                <w:lang w:eastAsia="zh-CN"/>
              </w:rPr>
              <w:t>in Nov.4 GTW:</w:t>
            </w:r>
            <w:r>
              <w:rPr>
                <w:highlight w:val="green"/>
                <w:lang w:eastAsia="zh-CN"/>
              </w:rPr>
              <w:t xml:space="preserve"> </w:t>
            </w:r>
          </w:p>
          <w:p w14:paraId="425880EB" w14:textId="77777777" w:rsidR="00D74CA7" w:rsidRDefault="00D74CA7" w:rsidP="00A55116">
            <w:pPr>
              <w:spacing w:after="120"/>
              <w:ind w:leftChars="300" w:left="720"/>
              <w:rPr>
                <w:b/>
                <w:highlight w:val="green"/>
                <w:u w:val="single"/>
                <w:lang w:eastAsia="ko-KR"/>
              </w:rPr>
            </w:pPr>
            <w:r>
              <w:rPr>
                <w:rFonts w:hint="eastAsia"/>
                <w:highlight w:val="green"/>
                <w:lang w:eastAsia="zh-CN"/>
              </w:rPr>
              <w:t xml:space="preserve">NF can be covered by the </w:t>
            </w:r>
            <w:r>
              <w:rPr>
                <w:highlight w:val="green"/>
                <w:lang w:eastAsia="ko-KR"/>
              </w:rPr>
              <w:t>equivalent requirements with below options:</w:t>
            </w:r>
          </w:p>
          <w:p w14:paraId="58568E83" w14:textId="77777777" w:rsidR="00D74CA7" w:rsidRDefault="00D74CA7" w:rsidP="00FC2DE9">
            <w:pPr>
              <w:numPr>
                <w:ilvl w:val="1"/>
                <w:numId w:val="6"/>
              </w:numPr>
              <w:spacing w:after="120" w:line="259" w:lineRule="auto"/>
              <w:ind w:leftChars="840" w:left="2376"/>
              <w:rPr>
                <w:highlight w:val="green"/>
                <w:lang w:eastAsia="zh-CN"/>
              </w:rPr>
            </w:pPr>
            <w:r>
              <w:rPr>
                <w:highlight w:val="green"/>
                <w:lang w:eastAsia="zh-CN"/>
              </w:rPr>
              <w:t>O</w:t>
            </w:r>
            <w:r>
              <w:rPr>
                <w:rFonts w:hint="eastAsia"/>
                <w:highlight w:val="green"/>
                <w:lang w:eastAsia="zh-CN"/>
              </w:rPr>
              <w:t>ption</w:t>
            </w:r>
            <w:r>
              <w:rPr>
                <w:highlight w:val="green"/>
                <w:lang w:eastAsia="zh-CN"/>
              </w:rPr>
              <w:t xml:space="preserve"> 1: Perform EVM conformance test with minimum input power </w:t>
            </w:r>
          </w:p>
          <w:p w14:paraId="0BA61AF3" w14:textId="77777777" w:rsidR="00D74CA7" w:rsidRDefault="00D74CA7" w:rsidP="00FC2DE9">
            <w:pPr>
              <w:numPr>
                <w:ilvl w:val="1"/>
                <w:numId w:val="6"/>
              </w:numPr>
              <w:spacing w:after="120" w:line="259" w:lineRule="auto"/>
              <w:ind w:leftChars="840" w:left="2376"/>
              <w:rPr>
                <w:highlight w:val="green"/>
                <w:lang w:eastAsia="zh-CN"/>
              </w:rPr>
            </w:pPr>
            <w:r>
              <w:rPr>
                <w:highlight w:val="green"/>
                <w:lang w:eastAsia="zh-CN"/>
              </w:rPr>
              <w:lastRenderedPageBreak/>
              <w:t xml:space="preserve">Option 2: Absolute maximum output power with no input within part of passband </w:t>
            </w:r>
            <w:proofErr w:type="gramStart"/>
            <w:r>
              <w:rPr>
                <w:highlight w:val="green"/>
                <w:lang w:eastAsia="zh-CN"/>
              </w:rPr>
              <w:t>e.g.</w:t>
            </w:r>
            <w:proofErr w:type="gramEnd"/>
            <w:r>
              <w:rPr>
                <w:highlight w:val="green"/>
                <w:lang w:eastAsia="zh-CN"/>
              </w:rPr>
              <w:t xml:space="preserve"> inside passband OBUE</w:t>
            </w:r>
          </w:p>
          <w:p w14:paraId="7E648A34" w14:textId="77777777" w:rsidR="00D74CA7" w:rsidRDefault="00D74CA7" w:rsidP="00FC2DE9">
            <w:pPr>
              <w:numPr>
                <w:ilvl w:val="1"/>
                <w:numId w:val="6"/>
              </w:numPr>
              <w:spacing w:after="120" w:line="259" w:lineRule="auto"/>
              <w:ind w:leftChars="840" w:left="2376"/>
              <w:rPr>
                <w:highlight w:val="green"/>
                <w:lang w:eastAsia="zh-CN"/>
              </w:rPr>
            </w:pPr>
            <w:r>
              <w:rPr>
                <w:highlight w:val="green"/>
                <w:lang w:eastAsia="zh-CN"/>
              </w:rPr>
              <w:t>Only one option should be selected in the end from RAN4 core requirements aspect</w:t>
            </w:r>
          </w:p>
        </w:tc>
      </w:tr>
    </w:tbl>
    <w:p w14:paraId="768F4C7F" w14:textId="77777777" w:rsidR="00D74CA7" w:rsidRDefault="00D74CA7" w:rsidP="00474CEB">
      <w:pPr>
        <w:keepNext/>
        <w:keepLines/>
        <w:spacing w:before="180" w:after="180" w:line="259" w:lineRule="auto"/>
        <w:outlineLvl w:val="1"/>
        <w:rPr>
          <w:rFonts w:ascii="Arial" w:hAnsi="Arial"/>
          <w:sz w:val="28"/>
          <w:szCs w:val="18"/>
          <w:lang w:val="sv-SE" w:eastAsia="zh-CN"/>
        </w:rPr>
      </w:pPr>
      <w:r>
        <w:rPr>
          <w:rFonts w:ascii="Arial" w:hAnsi="Arial"/>
          <w:sz w:val="28"/>
          <w:szCs w:val="18"/>
          <w:lang w:val="sv-SE" w:eastAsia="zh-CN"/>
        </w:rPr>
        <w:lastRenderedPageBreak/>
        <w:t>Input IMD requirements</w:t>
      </w:r>
    </w:p>
    <w:tbl>
      <w:tblPr>
        <w:tblStyle w:val="TableGrid"/>
        <w:tblW w:w="0" w:type="auto"/>
        <w:tblLook w:val="04A0" w:firstRow="1" w:lastRow="0" w:firstColumn="1" w:lastColumn="0" w:noHBand="0" w:noVBand="1"/>
      </w:tblPr>
      <w:tblGrid>
        <w:gridCol w:w="9631"/>
      </w:tblGrid>
      <w:tr w:rsidR="00D74CA7" w14:paraId="5ABDB0F2" w14:textId="77777777" w:rsidTr="00A55116">
        <w:tc>
          <w:tcPr>
            <w:tcW w:w="9631" w:type="dxa"/>
          </w:tcPr>
          <w:p w14:paraId="7276A370" w14:textId="77777777" w:rsidR="00D74CA7" w:rsidRDefault="00D74CA7" w:rsidP="00A55116">
            <w:pPr>
              <w:rPr>
                <w:rFonts w:eastAsia="DengXian"/>
                <w:iCs/>
                <w:color w:val="0070C0"/>
                <w:lang w:eastAsia="zh-CN"/>
              </w:rPr>
            </w:pPr>
            <w:r>
              <w:rPr>
                <w:rFonts w:eastAsia="DengXian"/>
                <w:iCs/>
                <w:color w:val="0070C0"/>
                <w:lang w:eastAsia="zh-CN"/>
              </w:rPr>
              <w:t>Define 2CW signals as interference signal for input IMD</w:t>
            </w:r>
          </w:p>
          <w:p w14:paraId="4C68F0E7" w14:textId="77777777" w:rsidR="00D74CA7" w:rsidRPr="009A79F6" w:rsidRDefault="00D74CA7" w:rsidP="00A55116">
            <w:pPr>
              <w:rPr>
                <w:rFonts w:eastAsia="DengXian"/>
                <w:iCs/>
                <w:strike/>
                <w:color w:val="0070C0"/>
                <w:lang w:eastAsia="zh-CN"/>
              </w:rPr>
            </w:pPr>
          </w:p>
          <w:p w14:paraId="70EEB970" w14:textId="77777777" w:rsidR="00D74CA7" w:rsidRDefault="00D74CA7" w:rsidP="00A55116">
            <w:pPr>
              <w:rPr>
                <w:rFonts w:eastAsia="DengXian"/>
                <w:iCs/>
                <w:color w:val="0070C0"/>
                <w:lang w:eastAsia="zh-CN"/>
              </w:rPr>
            </w:pPr>
            <w:r>
              <w:rPr>
                <w:rFonts w:eastAsia="DengXian"/>
                <w:iCs/>
                <w:color w:val="0070C0"/>
                <w:lang w:eastAsia="zh-CN"/>
              </w:rPr>
              <w:t xml:space="preserve">FFS: </w:t>
            </w:r>
            <w:r>
              <w:rPr>
                <w:rFonts w:eastAsia="DengXian" w:hint="eastAsia"/>
                <w:iCs/>
                <w:color w:val="0070C0"/>
                <w:lang w:eastAsia="zh-CN"/>
              </w:rPr>
              <w:t>I</w:t>
            </w:r>
            <w:r>
              <w:rPr>
                <w:rFonts w:eastAsia="DengXian"/>
                <w:iCs/>
                <w:color w:val="0070C0"/>
                <w:lang w:eastAsia="zh-CN"/>
              </w:rPr>
              <w:t>MD testing points</w:t>
            </w:r>
          </w:p>
          <w:p w14:paraId="114CF0A1" w14:textId="77777777" w:rsidR="00D74CA7" w:rsidRDefault="00D74CA7" w:rsidP="00FC2DE9">
            <w:pPr>
              <w:numPr>
                <w:ilvl w:val="0"/>
                <w:numId w:val="15"/>
              </w:numPr>
              <w:spacing w:after="180" w:line="259" w:lineRule="auto"/>
              <w:rPr>
                <w:rFonts w:eastAsia="DengXian"/>
                <w:iCs/>
                <w:color w:val="0070C0"/>
                <w:lang w:eastAsia="zh-CN"/>
              </w:rPr>
            </w:pPr>
            <w:r>
              <w:rPr>
                <w:rFonts w:eastAsia="DengXian"/>
                <w:iCs/>
                <w:color w:val="0070C0"/>
                <w:lang w:eastAsia="zh-CN"/>
              </w:rPr>
              <w:t xml:space="preserve">Option 1: </w:t>
            </w:r>
            <w:r>
              <w:rPr>
                <w:rFonts w:eastAsia="DengXian" w:hint="eastAsia"/>
                <w:iCs/>
                <w:color w:val="0070C0"/>
                <w:lang w:eastAsia="zh-CN"/>
              </w:rPr>
              <w:t>[</w:t>
            </w:r>
            <w:r>
              <w:rPr>
                <w:rFonts w:eastAsia="DengXian"/>
                <w:iCs/>
                <w:color w:val="0070C0"/>
                <w:lang w:eastAsia="zh-CN"/>
              </w:rPr>
              <w:t>3] testing point, the begin, center and end frequency position in the passband</w:t>
            </w:r>
          </w:p>
          <w:p w14:paraId="4FB81C8A" w14:textId="77777777" w:rsidR="00D74CA7" w:rsidRDefault="00D74CA7" w:rsidP="00FC2DE9">
            <w:pPr>
              <w:numPr>
                <w:ilvl w:val="0"/>
                <w:numId w:val="15"/>
              </w:numPr>
              <w:spacing w:after="180" w:line="259" w:lineRule="auto"/>
              <w:rPr>
                <w:rFonts w:eastAsia="DengXian"/>
                <w:iCs/>
                <w:color w:val="0070C0"/>
                <w:lang w:eastAsia="zh-CN"/>
              </w:rPr>
            </w:pPr>
            <w:r>
              <w:rPr>
                <w:rFonts w:eastAsia="DengXian"/>
                <w:iCs/>
                <w:color w:val="0070C0"/>
                <w:lang w:eastAsia="zh-CN"/>
              </w:rPr>
              <w:t xml:space="preserve">Option 2: </w:t>
            </w:r>
            <w:r w:rsidRPr="006C3D08">
              <w:rPr>
                <w:rFonts w:eastAsia="DengXian"/>
                <w:iCs/>
                <w:color w:val="0070C0"/>
                <w:lang w:eastAsia="zh-CN"/>
              </w:rPr>
              <w:t>Test every X MHz, where X may depend on the passband bandwidth. FFS value(s) of X</w:t>
            </w:r>
          </w:p>
          <w:p w14:paraId="652BC1FB" w14:textId="77777777" w:rsidR="00D74CA7" w:rsidRDefault="00D74CA7" w:rsidP="00FC2DE9">
            <w:pPr>
              <w:numPr>
                <w:ilvl w:val="0"/>
                <w:numId w:val="15"/>
              </w:numPr>
              <w:spacing w:after="180" w:line="259" w:lineRule="auto"/>
              <w:rPr>
                <w:highlight w:val="green"/>
                <w:lang w:eastAsia="zh-CN"/>
              </w:rPr>
            </w:pPr>
            <w:r>
              <w:rPr>
                <w:rFonts w:eastAsia="DengXian"/>
                <w:iCs/>
                <w:color w:val="0070C0"/>
                <w:lang w:eastAsia="zh-CN"/>
              </w:rPr>
              <w:t>Option 3: Only the center of passband</w:t>
            </w:r>
          </w:p>
        </w:tc>
      </w:tr>
    </w:tbl>
    <w:p w14:paraId="3A3A09EF" w14:textId="77777777" w:rsidR="00D74CA7" w:rsidRDefault="00D74CA7" w:rsidP="00D74CA7">
      <w:pPr>
        <w:pStyle w:val="3GPPNormalText"/>
        <w:rPr>
          <w:rFonts w:eastAsiaTheme="minorEastAsia"/>
          <w:lang w:eastAsia="zh-CN"/>
        </w:rPr>
      </w:pPr>
    </w:p>
    <w:p w14:paraId="5F9BDD61" w14:textId="77777777" w:rsidR="00D74CA7" w:rsidRDefault="00D74CA7" w:rsidP="00474CEB">
      <w:pPr>
        <w:keepNext/>
        <w:keepLines/>
        <w:spacing w:before="180" w:after="180" w:line="259" w:lineRule="auto"/>
        <w:outlineLvl w:val="1"/>
        <w:rPr>
          <w:rFonts w:ascii="Arial" w:hAnsi="Arial"/>
          <w:sz w:val="28"/>
          <w:szCs w:val="18"/>
          <w:lang w:val="sv-SE" w:eastAsia="zh-CN"/>
        </w:rPr>
      </w:pPr>
      <w:r>
        <w:rPr>
          <w:rFonts w:ascii="Arial" w:hAnsi="Arial"/>
          <w:sz w:val="28"/>
          <w:szCs w:val="18"/>
          <w:lang w:val="sv-SE" w:eastAsia="zh-CN"/>
        </w:rPr>
        <w:t>OOB gain requirements</w:t>
      </w:r>
    </w:p>
    <w:tbl>
      <w:tblPr>
        <w:tblStyle w:val="TableGrid"/>
        <w:tblW w:w="0" w:type="auto"/>
        <w:tblLook w:val="04A0" w:firstRow="1" w:lastRow="0" w:firstColumn="1" w:lastColumn="0" w:noHBand="0" w:noVBand="1"/>
      </w:tblPr>
      <w:tblGrid>
        <w:gridCol w:w="9631"/>
      </w:tblGrid>
      <w:tr w:rsidR="00D74CA7" w14:paraId="26AA7596" w14:textId="77777777" w:rsidTr="00A55116">
        <w:tc>
          <w:tcPr>
            <w:tcW w:w="9631" w:type="dxa"/>
          </w:tcPr>
          <w:p w14:paraId="7988BDFB" w14:textId="77777777" w:rsidR="00D74CA7" w:rsidRDefault="00D74CA7" w:rsidP="00A55116">
            <w:pPr>
              <w:rPr>
                <w:rFonts w:eastAsia="DengXian"/>
                <w:bCs/>
                <w:color w:val="0070C0"/>
                <w:lang w:eastAsia="zh-CN"/>
              </w:rPr>
            </w:pPr>
            <w:r>
              <w:rPr>
                <w:rFonts w:eastAsia="DengXian"/>
                <w:bCs/>
                <w:color w:val="0070C0"/>
                <w:lang w:eastAsia="zh-CN"/>
              </w:rPr>
              <w:t>FFS the OOB gain requirements and following options could be taken as baseline. Interested companies are encouraged to provide suitable analysis in next e-meeting.</w:t>
            </w:r>
          </w:p>
          <w:p w14:paraId="0DED4E08" w14:textId="77777777" w:rsidR="00D74CA7" w:rsidRPr="00AA0D98" w:rsidRDefault="00D74CA7" w:rsidP="00FC2DE9">
            <w:pPr>
              <w:pStyle w:val="ListParagraph"/>
              <w:widowControl/>
              <w:numPr>
                <w:ilvl w:val="0"/>
                <w:numId w:val="16"/>
              </w:numPr>
              <w:spacing w:after="180" w:line="259" w:lineRule="auto"/>
              <w:ind w:leftChars="0"/>
              <w:jc w:val="left"/>
              <w:rPr>
                <w:rFonts w:eastAsia="DengXian"/>
                <w:bCs/>
                <w:color w:val="0070C0"/>
                <w:lang w:eastAsia="zh-CN"/>
              </w:rPr>
            </w:pPr>
            <w:r w:rsidRPr="0088193A">
              <w:rPr>
                <w:rFonts w:eastAsia="DengXian"/>
                <w:bCs/>
                <w:color w:val="0070C0"/>
                <w:lang w:eastAsia="zh-CN"/>
              </w:rPr>
              <w:t>Option 1: reuse or update E-UTRA repeater requirements.</w:t>
            </w:r>
          </w:p>
          <w:p w14:paraId="63D74885" w14:textId="77777777" w:rsidR="00D74CA7" w:rsidRDefault="00D74CA7" w:rsidP="00FC2DE9">
            <w:pPr>
              <w:numPr>
                <w:ilvl w:val="1"/>
                <w:numId w:val="16"/>
              </w:numPr>
              <w:spacing w:after="180" w:line="259" w:lineRule="auto"/>
              <w:rPr>
                <w:rFonts w:eastAsia="DengXian"/>
                <w:bCs/>
                <w:color w:val="0070C0"/>
                <w:lang w:eastAsia="zh-CN"/>
              </w:rPr>
            </w:pPr>
            <w:r>
              <w:rPr>
                <w:rFonts w:eastAsia="DengXian" w:hint="eastAsia"/>
                <w:bCs/>
                <w:color w:val="0070C0"/>
                <w:lang w:eastAsia="zh-CN"/>
              </w:rPr>
              <w:t>F</w:t>
            </w:r>
            <w:r>
              <w:rPr>
                <w:rFonts w:eastAsia="DengXian"/>
                <w:bCs/>
                <w:color w:val="0070C0"/>
                <w:lang w:eastAsia="zh-CN"/>
              </w:rPr>
              <w:t>FS the possibility of reusing the same requirement as E-UTRA at least for below 2GHz and for higher frequency consider higher propagation loss</w:t>
            </w:r>
          </w:p>
          <w:p w14:paraId="5505F852" w14:textId="77777777" w:rsidR="00D74CA7" w:rsidRDefault="00D74CA7" w:rsidP="00FC2DE9">
            <w:pPr>
              <w:numPr>
                <w:ilvl w:val="1"/>
                <w:numId w:val="16"/>
              </w:numPr>
              <w:spacing w:after="180" w:line="259" w:lineRule="auto"/>
              <w:rPr>
                <w:rFonts w:eastAsia="DengXian"/>
                <w:bCs/>
                <w:color w:val="0070C0"/>
                <w:lang w:eastAsia="zh-CN"/>
              </w:rPr>
            </w:pPr>
            <w:r>
              <w:rPr>
                <w:rFonts w:eastAsia="DengXian"/>
                <w:bCs/>
                <w:color w:val="0070C0"/>
                <w:lang w:eastAsia="zh-CN"/>
              </w:rPr>
              <w:t>reuse the same limit as E-UTRA repeater spec and updating the frequency offset which could be adapted according to BW and operating band.</w:t>
            </w:r>
          </w:p>
          <w:p w14:paraId="6114521B" w14:textId="77777777" w:rsidR="00D74CA7" w:rsidRDefault="00D74CA7" w:rsidP="00FC2DE9">
            <w:pPr>
              <w:numPr>
                <w:ilvl w:val="0"/>
                <w:numId w:val="16"/>
              </w:numPr>
              <w:spacing w:after="180" w:line="259" w:lineRule="auto"/>
              <w:rPr>
                <w:rFonts w:eastAsia="DengXian"/>
                <w:bCs/>
                <w:color w:val="0070C0"/>
                <w:lang w:eastAsia="zh-CN"/>
              </w:rPr>
            </w:pPr>
            <w:r>
              <w:rPr>
                <w:rFonts w:eastAsia="DengXian"/>
                <w:bCs/>
                <w:color w:val="0070C0"/>
                <w:lang w:eastAsia="zh-CN"/>
              </w:rPr>
              <w:t>Option 2:</w:t>
            </w:r>
            <w:r>
              <w:rPr>
                <w:rFonts w:eastAsia="ＭＳ 明朝"/>
              </w:rPr>
              <w:t xml:space="preserve"> </w:t>
            </w:r>
            <w:r>
              <w:rPr>
                <w:rFonts w:eastAsia="DengXian"/>
                <w:bCs/>
                <w:color w:val="0070C0"/>
                <w:lang w:eastAsia="zh-CN"/>
              </w:rPr>
              <w:t>OOB gain is used on mitigate re-amplification of unwanted emission from donor or other nearest interference source.</w:t>
            </w:r>
          </w:p>
          <w:p w14:paraId="639EBA5C" w14:textId="77777777" w:rsidR="00D74CA7" w:rsidRDefault="00D74CA7" w:rsidP="00FC2DE9">
            <w:pPr>
              <w:numPr>
                <w:ilvl w:val="1"/>
                <w:numId w:val="16"/>
              </w:numPr>
              <w:spacing w:after="180" w:line="259" w:lineRule="auto"/>
              <w:rPr>
                <w:rFonts w:eastAsia="DengXian"/>
                <w:bCs/>
                <w:color w:val="0070C0"/>
                <w:lang w:eastAsia="zh-CN"/>
              </w:rPr>
            </w:pPr>
            <w:r>
              <w:rPr>
                <w:rFonts w:eastAsia="DengXian" w:hint="eastAsia"/>
                <w:bCs/>
                <w:color w:val="0070C0"/>
                <w:lang w:eastAsia="zh-CN"/>
              </w:rPr>
              <w:t>F</w:t>
            </w:r>
            <w:r>
              <w:rPr>
                <w:rFonts w:eastAsia="DengXian"/>
                <w:bCs/>
                <w:color w:val="0070C0"/>
                <w:lang w:eastAsia="zh-CN"/>
              </w:rPr>
              <w:t xml:space="preserve">FS whether to consider nearest interference source or only donor </w:t>
            </w:r>
            <w:proofErr w:type="spellStart"/>
            <w:r>
              <w:rPr>
                <w:rFonts w:eastAsia="DengXian"/>
                <w:bCs/>
                <w:color w:val="0070C0"/>
                <w:lang w:eastAsia="zh-CN"/>
              </w:rPr>
              <w:t>gNB</w:t>
            </w:r>
            <w:proofErr w:type="spellEnd"/>
            <w:r>
              <w:rPr>
                <w:rFonts w:eastAsia="DengXian"/>
                <w:bCs/>
                <w:color w:val="0070C0"/>
                <w:lang w:eastAsia="zh-CN"/>
              </w:rPr>
              <w:t>. Please give some reasonable assumption of CL from interference source to repeater</w:t>
            </w:r>
          </w:p>
          <w:p w14:paraId="5B60527B" w14:textId="77777777" w:rsidR="00D74CA7" w:rsidRDefault="00D74CA7" w:rsidP="00FC2DE9">
            <w:pPr>
              <w:numPr>
                <w:ilvl w:val="0"/>
                <w:numId w:val="16"/>
              </w:numPr>
              <w:spacing w:after="180" w:line="259" w:lineRule="auto"/>
              <w:rPr>
                <w:rFonts w:eastAsia="DengXian"/>
                <w:bCs/>
                <w:color w:val="0070C0"/>
                <w:lang w:eastAsia="zh-CN"/>
              </w:rPr>
            </w:pPr>
            <w:r>
              <w:rPr>
                <w:rFonts w:eastAsia="DengXian"/>
                <w:bCs/>
                <w:color w:val="0070C0"/>
                <w:lang w:eastAsia="zh-CN"/>
              </w:rPr>
              <w:t xml:space="preserve">Option 3: OOB guarantee all the unwanted emission at repeater output port is equal to </w:t>
            </w:r>
            <w:proofErr w:type="spellStart"/>
            <w:r>
              <w:rPr>
                <w:rFonts w:eastAsia="DengXian"/>
                <w:bCs/>
                <w:color w:val="0070C0"/>
                <w:lang w:eastAsia="zh-CN"/>
              </w:rPr>
              <w:t>gNB</w:t>
            </w:r>
            <w:proofErr w:type="spellEnd"/>
            <w:r>
              <w:rPr>
                <w:rFonts w:eastAsia="DengXian"/>
                <w:bCs/>
                <w:color w:val="0070C0"/>
                <w:lang w:eastAsia="zh-CN"/>
              </w:rPr>
              <w:t xml:space="preserve"> OBUE requirements or some relax is also accepted. </w:t>
            </w:r>
          </w:p>
          <w:p w14:paraId="19492A94" w14:textId="77777777" w:rsidR="00D74CA7" w:rsidRDefault="00D74CA7" w:rsidP="00FC2DE9">
            <w:pPr>
              <w:numPr>
                <w:ilvl w:val="1"/>
                <w:numId w:val="16"/>
              </w:numPr>
              <w:spacing w:after="180" w:line="259" w:lineRule="auto"/>
              <w:rPr>
                <w:rFonts w:eastAsia="DengXian"/>
                <w:bCs/>
                <w:color w:val="0070C0"/>
                <w:lang w:eastAsia="zh-CN"/>
              </w:rPr>
            </w:pPr>
            <w:r>
              <w:rPr>
                <w:rFonts w:eastAsia="DengXian"/>
                <w:bCs/>
                <w:color w:val="0070C0"/>
                <w:lang w:eastAsia="zh-CN"/>
              </w:rPr>
              <w:t xml:space="preserve">Considering repeater’s OBUE is already required to follow </w:t>
            </w:r>
            <w:proofErr w:type="spellStart"/>
            <w:r>
              <w:rPr>
                <w:rFonts w:eastAsia="DengXian"/>
                <w:bCs/>
                <w:color w:val="0070C0"/>
                <w:lang w:eastAsia="zh-CN"/>
              </w:rPr>
              <w:t>gNB</w:t>
            </w:r>
            <w:proofErr w:type="spellEnd"/>
            <w:r>
              <w:rPr>
                <w:rFonts w:eastAsia="DengXian"/>
                <w:bCs/>
                <w:color w:val="0070C0"/>
                <w:lang w:eastAsia="zh-CN"/>
              </w:rPr>
              <w:t xml:space="preserve"> requirements, this requirement is suggested to be [</w:t>
            </w:r>
            <w:proofErr w:type="gramStart"/>
            <w:r>
              <w:rPr>
                <w:rFonts w:eastAsia="DengXian"/>
                <w:bCs/>
                <w:color w:val="0070C0"/>
                <w:lang w:eastAsia="zh-CN"/>
              </w:rPr>
              <w:t>3]dB</w:t>
            </w:r>
            <w:proofErr w:type="gramEnd"/>
            <w:r>
              <w:rPr>
                <w:rFonts w:eastAsia="DengXian"/>
                <w:bCs/>
                <w:color w:val="0070C0"/>
                <w:lang w:eastAsia="zh-CN"/>
              </w:rPr>
              <w:t xml:space="preserve"> relax. This means all the unwanted emission except for that produced by repeater itself equals to </w:t>
            </w:r>
            <w:proofErr w:type="spellStart"/>
            <w:r>
              <w:rPr>
                <w:rFonts w:eastAsia="DengXian"/>
                <w:bCs/>
                <w:color w:val="0070C0"/>
                <w:lang w:eastAsia="zh-CN"/>
              </w:rPr>
              <w:t>gNB</w:t>
            </w:r>
            <w:proofErr w:type="spellEnd"/>
            <w:r>
              <w:rPr>
                <w:rFonts w:eastAsia="DengXian"/>
                <w:bCs/>
                <w:color w:val="0070C0"/>
                <w:lang w:eastAsia="zh-CN"/>
              </w:rPr>
              <w:t xml:space="preserve"> OBUE.</w:t>
            </w:r>
          </w:p>
          <w:p w14:paraId="26F326D7" w14:textId="77777777" w:rsidR="00D74CA7" w:rsidRDefault="00D74CA7" w:rsidP="00FC2DE9">
            <w:pPr>
              <w:numPr>
                <w:ilvl w:val="1"/>
                <w:numId w:val="16"/>
              </w:numPr>
              <w:spacing w:after="180" w:line="259" w:lineRule="auto"/>
              <w:rPr>
                <w:rFonts w:eastAsia="DengXian"/>
                <w:bCs/>
                <w:color w:val="0070C0"/>
                <w:lang w:eastAsia="zh-CN"/>
              </w:rPr>
            </w:pPr>
            <w:r>
              <w:rPr>
                <w:rFonts w:eastAsia="DengXian"/>
                <w:bCs/>
                <w:color w:val="0070C0"/>
                <w:lang w:eastAsia="zh-CN"/>
              </w:rPr>
              <w:t xml:space="preserve">FFS whether to consider nearest interference source or only donor </w:t>
            </w:r>
            <w:proofErr w:type="spellStart"/>
            <w:r>
              <w:rPr>
                <w:rFonts w:eastAsia="DengXian"/>
                <w:bCs/>
                <w:color w:val="0070C0"/>
                <w:lang w:eastAsia="zh-CN"/>
              </w:rPr>
              <w:t>gNB</w:t>
            </w:r>
            <w:proofErr w:type="spellEnd"/>
            <w:r>
              <w:rPr>
                <w:rFonts w:eastAsia="DengXian"/>
                <w:bCs/>
                <w:color w:val="0070C0"/>
                <w:lang w:eastAsia="zh-CN"/>
              </w:rPr>
              <w:t>. Please give some reasonable assumption of CL from interference source to repeater</w:t>
            </w:r>
          </w:p>
          <w:p w14:paraId="5925CCFD" w14:textId="77777777" w:rsidR="00D74CA7" w:rsidRDefault="00D74CA7" w:rsidP="00FC2DE9">
            <w:pPr>
              <w:numPr>
                <w:ilvl w:val="0"/>
                <w:numId w:val="16"/>
              </w:numPr>
              <w:spacing w:after="180" w:line="259" w:lineRule="auto"/>
              <w:rPr>
                <w:rFonts w:eastAsia="DengXian"/>
                <w:bCs/>
                <w:color w:val="0070C0"/>
                <w:lang w:eastAsia="zh-CN"/>
              </w:rPr>
            </w:pPr>
            <w:r>
              <w:rPr>
                <w:rFonts w:eastAsia="DengXian"/>
                <w:bCs/>
                <w:color w:val="0070C0"/>
                <w:lang w:eastAsia="zh-CN"/>
              </w:rPr>
              <w:t xml:space="preserve">Option 4: reuse the same approach as in TS 25.956 that </w:t>
            </w:r>
            <w:proofErr w:type="spellStart"/>
            <w:r>
              <w:rPr>
                <w:rFonts w:eastAsia="DengXian"/>
                <w:bCs/>
                <w:color w:val="0070C0"/>
                <w:lang w:eastAsia="zh-CN"/>
              </w:rPr>
              <w:t>analyse</w:t>
            </w:r>
            <w:proofErr w:type="spellEnd"/>
            <w:r>
              <w:rPr>
                <w:rFonts w:eastAsia="DengXian"/>
                <w:bCs/>
                <w:color w:val="0070C0"/>
                <w:lang w:eastAsia="zh-CN"/>
              </w:rPr>
              <w:t xml:space="preserve"> all the interference scenarios including service cell DL and UL and adjacent cell DL and UL considering re-amplification of unwanted emission from donor BS, re-amplification of wanted emission from adjacent channel cell, internal noise of repeater.</w:t>
            </w:r>
          </w:p>
          <w:p w14:paraId="1A35D94F" w14:textId="77777777" w:rsidR="00D74CA7" w:rsidRDefault="00D74CA7" w:rsidP="00FC2DE9">
            <w:pPr>
              <w:numPr>
                <w:ilvl w:val="0"/>
                <w:numId w:val="16"/>
              </w:numPr>
              <w:spacing w:after="180" w:line="259" w:lineRule="auto"/>
              <w:rPr>
                <w:rFonts w:eastAsia="DengXian"/>
                <w:bCs/>
                <w:color w:val="0070C0"/>
                <w:lang w:eastAsia="zh-CN"/>
              </w:rPr>
            </w:pPr>
            <w:r>
              <w:rPr>
                <w:rFonts w:eastAsia="DengXian"/>
                <w:bCs/>
                <w:color w:val="0070C0"/>
                <w:lang w:eastAsia="zh-CN"/>
              </w:rPr>
              <w:t>Other options are not precluded</w:t>
            </w:r>
          </w:p>
          <w:p w14:paraId="1EDE658C" w14:textId="77777777" w:rsidR="00D74CA7" w:rsidRDefault="00D74CA7" w:rsidP="00FC2DE9">
            <w:pPr>
              <w:numPr>
                <w:ilvl w:val="1"/>
                <w:numId w:val="16"/>
              </w:numPr>
              <w:spacing w:after="180" w:line="259" w:lineRule="auto"/>
              <w:rPr>
                <w:rFonts w:eastAsia="DengXian"/>
                <w:bCs/>
                <w:color w:val="0070C0"/>
                <w:lang w:eastAsia="zh-CN"/>
              </w:rPr>
            </w:pPr>
            <w:r>
              <w:rPr>
                <w:rFonts w:eastAsia="DengXian"/>
                <w:bCs/>
                <w:color w:val="0070C0"/>
                <w:lang w:eastAsia="zh-CN"/>
              </w:rPr>
              <w:t>Please give argument to prove new method could work.</w:t>
            </w:r>
          </w:p>
          <w:p w14:paraId="54EA6807" w14:textId="77777777" w:rsidR="00D74CA7" w:rsidRPr="00531A5C" w:rsidRDefault="00D74CA7" w:rsidP="00A55116">
            <w:pPr>
              <w:rPr>
                <w:rFonts w:eastAsia="DengXian"/>
                <w:bCs/>
                <w:color w:val="0070C0"/>
                <w:lang w:eastAsia="zh-CN"/>
              </w:rPr>
            </w:pPr>
            <w:r w:rsidRPr="00531A5C">
              <w:rPr>
                <w:rFonts w:eastAsia="DengXian"/>
                <w:bCs/>
                <w:color w:val="0070C0"/>
                <w:lang w:eastAsia="zh-CN"/>
              </w:rPr>
              <w:lastRenderedPageBreak/>
              <w:t xml:space="preserve">Companies are encouraged to provide your preference value for following </w:t>
            </w:r>
            <w:r>
              <w:rPr>
                <w:rFonts w:eastAsia="DengXian"/>
                <w:bCs/>
                <w:color w:val="0070C0"/>
                <w:lang w:eastAsia="zh-CN"/>
              </w:rPr>
              <w:t>assumption</w:t>
            </w:r>
            <w:r w:rsidRPr="00531A5C">
              <w:rPr>
                <w:rFonts w:eastAsia="DengXian"/>
                <w:bCs/>
                <w:color w:val="0070C0"/>
                <w:lang w:eastAsia="zh-CN"/>
              </w:rPr>
              <w:t xml:space="preserve"> </w:t>
            </w:r>
            <w:proofErr w:type="gramStart"/>
            <w:r>
              <w:rPr>
                <w:rFonts w:eastAsia="DengXian"/>
                <w:bCs/>
                <w:color w:val="0070C0"/>
                <w:lang w:eastAsia="zh-CN"/>
              </w:rPr>
              <w:t>as long as</w:t>
            </w:r>
            <w:proofErr w:type="gramEnd"/>
            <w:r>
              <w:rPr>
                <w:rFonts w:eastAsia="DengXian"/>
                <w:bCs/>
                <w:color w:val="0070C0"/>
                <w:lang w:eastAsia="zh-CN"/>
              </w:rPr>
              <w:t xml:space="preserve"> they are needed in your analysis of</w:t>
            </w:r>
            <w:r w:rsidRPr="00531A5C">
              <w:rPr>
                <w:rFonts w:eastAsia="DengXian"/>
                <w:bCs/>
                <w:color w:val="0070C0"/>
                <w:lang w:eastAsia="zh-CN"/>
              </w:rPr>
              <w:t xml:space="preserve"> </w:t>
            </w:r>
            <w:r>
              <w:rPr>
                <w:rFonts w:eastAsia="DengXian"/>
                <w:bCs/>
                <w:color w:val="0070C0"/>
                <w:lang w:eastAsia="zh-CN"/>
              </w:rPr>
              <w:t>OOB</w:t>
            </w:r>
            <w:r w:rsidRPr="00531A5C">
              <w:rPr>
                <w:rFonts w:eastAsia="DengXian"/>
                <w:bCs/>
                <w:color w:val="0070C0"/>
                <w:lang w:eastAsia="zh-CN"/>
              </w:rPr>
              <w:t xml:space="preserve"> gain in RAN4 #101-bis e-meeting</w:t>
            </w:r>
            <w:r>
              <w:rPr>
                <w:rFonts w:eastAsia="DengXian"/>
                <w:bCs/>
                <w:color w:val="0070C0"/>
                <w:lang w:eastAsia="zh-CN"/>
              </w:rPr>
              <w:t xml:space="preserve">. </w:t>
            </w:r>
          </w:p>
          <w:p w14:paraId="3FA5A8EA" w14:textId="77777777" w:rsidR="00D74CA7" w:rsidRPr="00531A5C" w:rsidRDefault="00D74CA7" w:rsidP="00A55116">
            <w:pPr>
              <w:rPr>
                <w:rFonts w:eastAsia="DengXian"/>
                <w:bCs/>
                <w:color w:val="0070C0"/>
                <w:lang w:eastAsia="zh-CN"/>
              </w:rPr>
            </w:pPr>
            <w:r w:rsidRPr="00531A5C">
              <w:rPr>
                <w:rFonts w:eastAsia="DengXian"/>
                <w:bCs/>
                <w:color w:val="0070C0"/>
                <w:lang w:eastAsia="zh-CN"/>
              </w:rPr>
              <w:t>- In band gain assumption (90dB for E-UTRA and UTRA repeater)</w:t>
            </w:r>
          </w:p>
          <w:p w14:paraId="514DE0B7" w14:textId="77777777" w:rsidR="00D74CA7" w:rsidRPr="00531A5C" w:rsidRDefault="00D74CA7" w:rsidP="00A55116">
            <w:pPr>
              <w:rPr>
                <w:rFonts w:eastAsia="DengXian"/>
                <w:bCs/>
                <w:color w:val="0070C0"/>
                <w:lang w:eastAsia="zh-CN"/>
              </w:rPr>
            </w:pPr>
            <w:r w:rsidRPr="00531A5C">
              <w:rPr>
                <w:rFonts w:eastAsia="DengXian"/>
                <w:bCs/>
                <w:color w:val="0070C0"/>
                <w:lang w:eastAsia="zh-CN"/>
              </w:rPr>
              <w:t xml:space="preserve">- Antennas gain </w:t>
            </w:r>
          </w:p>
          <w:p w14:paraId="33B29FCD" w14:textId="77777777" w:rsidR="00D74CA7" w:rsidRPr="00531A5C" w:rsidRDefault="00D74CA7" w:rsidP="00A55116">
            <w:pPr>
              <w:ind w:leftChars="200" w:left="480"/>
              <w:rPr>
                <w:rFonts w:eastAsia="DengXian"/>
                <w:bCs/>
                <w:color w:val="0070C0"/>
                <w:lang w:eastAsia="zh-CN"/>
              </w:rPr>
            </w:pPr>
            <w:r w:rsidRPr="00531A5C">
              <w:rPr>
                <w:rFonts w:eastAsia="DengXian"/>
                <w:bCs/>
                <w:color w:val="0070C0"/>
                <w:lang w:eastAsia="zh-CN"/>
              </w:rPr>
              <w:t>- BS side</w:t>
            </w:r>
          </w:p>
          <w:p w14:paraId="66A954B6" w14:textId="77777777" w:rsidR="00D74CA7" w:rsidRPr="00531A5C" w:rsidRDefault="00D74CA7" w:rsidP="00A55116">
            <w:pPr>
              <w:ind w:leftChars="200" w:left="480"/>
              <w:rPr>
                <w:rFonts w:eastAsia="DengXian"/>
                <w:bCs/>
                <w:color w:val="0070C0"/>
                <w:lang w:eastAsia="zh-CN"/>
              </w:rPr>
            </w:pPr>
            <w:r w:rsidRPr="00531A5C">
              <w:rPr>
                <w:rFonts w:eastAsia="DengXian"/>
                <w:bCs/>
                <w:color w:val="0070C0"/>
                <w:lang w:eastAsia="zh-CN"/>
              </w:rPr>
              <w:t>- UE side</w:t>
            </w:r>
          </w:p>
          <w:p w14:paraId="0923B0C6" w14:textId="77777777" w:rsidR="00D74CA7" w:rsidRPr="00531A5C" w:rsidRDefault="00D74CA7" w:rsidP="00A55116">
            <w:pPr>
              <w:rPr>
                <w:rFonts w:eastAsia="DengXian"/>
                <w:bCs/>
                <w:color w:val="0070C0"/>
                <w:lang w:eastAsia="zh-CN"/>
              </w:rPr>
            </w:pPr>
            <w:r w:rsidRPr="00531A5C">
              <w:rPr>
                <w:rFonts w:eastAsia="DengXian"/>
                <w:bCs/>
                <w:color w:val="0070C0"/>
                <w:lang w:eastAsia="zh-CN"/>
              </w:rPr>
              <w:t>- BS to repeater MCL/PL including both:</w:t>
            </w:r>
          </w:p>
          <w:p w14:paraId="39414990" w14:textId="77777777" w:rsidR="00D74CA7" w:rsidRPr="00531A5C" w:rsidRDefault="00D74CA7" w:rsidP="00A55116">
            <w:pPr>
              <w:rPr>
                <w:rFonts w:eastAsia="DengXian"/>
                <w:bCs/>
                <w:color w:val="0070C0"/>
                <w:lang w:eastAsia="zh-CN"/>
              </w:rPr>
            </w:pPr>
            <w:r w:rsidRPr="00531A5C">
              <w:rPr>
                <w:rFonts w:eastAsia="DengXian"/>
                <w:bCs/>
                <w:color w:val="0070C0"/>
                <w:lang w:eastAsia="zh-CN"/>
              </w:rPr>
              <w:tab/>
              <w:t>- Serving BS to repeater</w:t>
            </w:r>
          </w:p>
          <w:p w14:paraId="18AFE48B" w14:textId="77777777" w:rsidR="00D74CA7" w:rsidRPr="00531A5C" w:rsidRDefault="00D74CA7" w:rsidP="00A55116">
            <w:pPr>
              <w:rPr>
                <w:rFonts w:eastAsia="DengXian"/>
                <w:bCs/>
                <w:color w:val="0070C0"/>
                <w:lang w:eastAsia="zh-CN"/>
              </w:rPr>
            </w:pPr>
            <w:r w:rsidRPr="00531A5C">
              <w:rPr>
                <w:rFonts w:eastAsia="DengXian"/>
                <w:bCs/>
                <w:color w:val="0070C0"/>
                <w:lang w:eastAsia="zh-CN"/>
              </w:rPr>
              <w:tab/>
              <w:t xml:space="preserve">-  </w:t>
            </w:r>
            <w:r>
              <w:rPr>
                <w:rFonts w:eastAsia="DengXian"/>
                <w:bCs/>
                <w:color w:val="0070C0"/>
                <w:lang w:eastAsia="zh-CN"/>
              </w:rPr>
              <w:t>nearest</w:t>
            </w:r>
            <w:r w:rsidRPr="00531A5C">
              <w:rPr>
                <w:rFonts w:eastAsia="DengXian"/>
                <w:bCs/>
                <w:color w:val="0070C0"/>
                <w:lang w:eastAsia="zh-CN"/>
              </w:rPr>
              <w:t xml:space="preserve"> BS to repeater</w:t>
            </w:r>
          </w:p>
          <w:p w14:paraId="2EDF6A0F" w14:textId="77777777" w:rsidR="00D74CA7" w:rsidRPr="00531A5C" w:rsidRDefault="00D74CA7" w:rsidP="00A55116">
            <w:pPr>
              <w:rPr>
                <w:rFonts w:eastAsia="DengXian"/>
                <w:bCs/>
                <w:color w:val="0070C0"/>
                <w:lang w:eastAsia="zh-CN"/>
              </w:rPr>
            </w:pPr>
            <w:r w:rsidRPr="00531A5C">
              <w:rPr>
                <w:rFonts w:eastAsia="DengXian"/>
                <w:bCs/>
                <w:color w:val="0070C0"/>
                <w:lang w:eastAsia="zh-CN"/>
              </w:rPr>
              <w:t>- UE to repeater MCL/PL including both:</w:t>
            </w:r>
          </w:p>
          <w:p w14:paraId="4BF498D1" w14:textId="77777777" w:rsidR="00D74CA7" w:rsidRPr="00531A5C" w:rsidRDefault="00D74CA7" w:rsidP="00A55116">
            <w:pPr>
              <w:rPr>
                <w:rFonts w:eastAsia="DengXian"/>
                <w:bCs/>
                <w:color w:val="0070C0"/>
                <w:lang w:eastAsia="zh-CN"/>
              </w:rPr>
            </w:pPr>
            <w:r w:rsidRPr="00531A5C">
              <w:rPr>
                <w:rFonts w:eastAsia="DengXian"/>
                <w:bCs/>
                <w:color w:val="0070C0"/>
                <w:lang w:eastAsia="zh-CN"/>
              </w:rPr>
              <w:tab/>
              <w:t>- Served UE to repeater</w:t>
            </w:r>
          </w:p>
          <w:p w14:paraId="01975BD4" w14:textId="77777777" w:rsidR="00D74CA7" w:rsidRPr="00BF541A" w:rsidRDefault="00D74CA7" w:rsidP="00A55116">
            <w:pPr>
              <w:ind w:leftChars="100" w:left="240"/>
              <w:rPr>
                <w:rFonts w:eastAsia="DengXian"/>
                <w:bCs/>
                <w:color w:val="0070C0"/>
                <w:lang w:eastAsia="zh-CN"/>
              </w:rPr>
            </w:pPr>
            <w:r w:rsidRPr="00531A5C">
              <w:rPr>
                <w:rFonts w:eastAsia="DengXian"/>
                <w:bCs/>
                <w:color w:val="0070C0"/>
                <w:lang w:eastAsia="zh-CN"/>
              </w:rPr>
              <w:t xml:space="preserve">-  </w:t>
            </w:r>
            <w:r>
              <w:rPr>
                <w:rFonts w:eastAsia="DengXian"/>
                <w:bCs/>
                <w:color w:val="0070C0"/>
                <w:lang w:eastAsia="zh-CN"/>
              </w:rPr>
              <w:t>nearest</w:t>
            </w:r>
            <w:r w:rsidRPr="00531A5C">
              <w:rPr>
                <w:rFonts w:eastAsia="DengXian"/>
                <w:bCs/>
                <w:color w:val="0070C0"/>
                <w:lang w:eastAsia="zh-CN"/>
              </w:rPr>
              <w:t xml:space="preserve"> UE(s) to repeater</w:t>
            </w:r>
          </w:p>
        </w:tc>
      </w:tr>
    </w:tbl>
    <w:p w14:paraId="746DBD5A" w14:textId="77777777" w:rsidR="00D74CA7" w:rsidRDefault="00D74CA7" w:rsidP="00D74CA7">
      <w:pPr>
        <w:spacing w:after="120"/>
        <w:ind w:left="1440" w:hanging="1440"/>
        <w:jc w:val="both"/>
        <w:rPr>
          <w:rFonts w:eastAsiaTheme="minorEastAsia"/>
          <w:sz w:val="22"/>
          <w:lang w:eastAsia="zh-CN"/>
        </w:rPr>
      </w:pPr>
      <w:r w:rsidRPr="007D3135">
        <w:rPr>
          <w:rFonts w:eastAsiaTheme="minorEastAsia" w:hint="eastAsia"/>
          <w:sz w:val="22"/>
          <w:highlight w:val="green"/>
          <w:lang w:eastAsia="zh-CN"/>
        </w:rPr>
        <w:lastRenderedPageBreak/>
        <w:t>RAN4</w:t>
      </w:r>
      <w:r w:rsidRPr="007D3135">
        <w:rPr>
          <w:rFonts w:eastAsiaTheme="minorEastAsia"/>
          <w:sz w:val="22"/>
          <w:highlight w:val="green"/>
          <w:lang w:eastAsia="zh-CN"/>
        </w:rPr>
        <w:t xml:space="preserve"> aims to conclude OOB gain requirements in RAN4#101-bis meeting based on the input from companies. It’s not precluded companies can continue offline discussion to align the assumption for evaluation before RAN4#101-bis meeting.</w:t>
      </w:r>
    </w:p>
    <w:p w14:paraId="31062470" w14:textId="77777777" w:rsidR="00D74CA7" w:rsidRDefault="00D74CA7" w:rsidP="00D74CA7">
      <w:pPr>
        <w:spacing w:after="120"/>
        <w:jc w:val="both"/>
        <w:rPr>
          <w:rFonts w:eastAsiaTheme="minorEastAsia"/>
          <w:sz w:val="22"/>
          <w:lang w:eastAsia="zh-CN"/>
        </w:rPr>
      </w:pPr>
    </w:p>
    <w:p w14:paraId="53B0ACC9" w14:textId="77777777" w:rsidR="00D74CA7" w:rsidRDefault="00D74CA7" w:rsidP="00D74CA7">
      <w:pPr>
        <w:pStyle w:val="3GPPNormalText"/>
        <w:adjustRightInd w:val="0"/>
        <w:snapToGrid w:val="0"/>
        <w:ind w:left="0" w:firstLine="0"/>
        <w:jc w:val="left"/>
        <w:rPr>
          <w:rFonts w:eastAsiaTheme="minorEastAsia"/>
          <w:lang w:eastAsia="zh-CN"/>
        </w:rPr>
      </w:pPr>
    </w:p>
    <w:tbl>
      <w:tblPr>
        <w:tblStyle w:val="TableGrid"/>
        <w:tblW w:w="0" w:type="auto"/>
        <w:tblLook w:val="04A0" w:firstRow="1" w:lastRow="0" w:firstColumn="1" w:lastColumn="0" w:noHBand="0" w:noVBand="1"/>
      </w:tblPr>
      <w:tblGrid>
        <w:gridCol w:w="9631"/>
      </w:tblGrid>
      <w:tr w:rsidR="00D74CA7" w14:paraId="544CC215" w14:textId="77777777" w:rsidTr="00A55116">
        <w:tc>
          <w:tcPr>
            <w:tcW w:w="9631" w:type="dxa"/>
          </w:tcPr>
          <w:p w14:paraId="3BE17B87" w14:textId="77777777" w:rsidR="00D74CA7" w:rsidRDefault="00D74CA7" w:rsidP="00A55116">
            <w:pPr>
              <w:pStyle w:val="3GPPNormalText"/>
              <w:snapToGrid w:val="0"/>
              <w:ind w:left="0" w:firstLine="0"/>
              <w:jc w:val="left"/>
              <w:rPr>
                <w:rFonts w:eastAsiaTheme="minorEastAsia"/>
                <w:lang w:eastAsia="zh-CN"/>
              </w:rPr>
            </w:pPr>
            <w:r>
              <w:rPr>
                <w:rFonts w:eastAsiaTheme="minorEastAsia"/>
                <w:bCs/>
                <w:color w:val="0070C0"/>
                <w:lang w:eastAsia="zh-CN"/>
              </w:rPr>
              <w:t>Discuss further whether OOB requirement applies only when repeater work with maximum inside passband gain</w:t>
            </w:r>
            <w:r w:rsidRPr="00AA0D98">
              <w:rPr>
                <w:rFonts w:eastAsiaTheme="minorEastAsia"/>
                <w:b/>
                <w:strike/>
                <w:color w:val="0070C0"/>
                <w:lang w:eastAsia="zh-CN"/>
              </w:rPr>
              <w:t>(90dB)</w:t>
            </w:r>
            <w:r w:rsidRPr="00AA0D98">
              <w:rPr>
                <w:rFonts w:eastAsiaTheme="minorEastAsia"/>
                <w:b/>
                <w:color w:val="0070C0"/>
                <w:lang w:eastAsia="zh-CN"/>
              </w:rPr>
              <w:t xml:space="preserve"> </w:t>
            </w:r>
            <w:r>
              <w:rPr>
                <w:rFonts w:eastAsiaTheme="minorEastAsia"/>
                <w:bCs/>
                <w:color w:val="0070C0"/>
                <w:lang w:eastAsia="zh-CN"/>
              </w:rPr>
              <w:t xml:space="preserve">and OOB requirement could be </w:t>
            </w:r>
            <w:r w:rsidRPr="00AA0D98">
              <w:rPr>
                <w:rFonts w:eastAsiaTheme="minorEastAsia"/>
                <w:b/>
                <w:color w:val="0070C0"/>
                <w:lang w:eastAsia="zh-CN"/>
              </w:rPr>
              <w:t>reduced</w:t>
            </w:r>
            <w:r>
              <w:rPr>
                <w:rFonts w:eastAsiaTheme="minorEastAsia"/>
                <w:bCs/>
                <w:color w:val="0070C0"/>
                <w:lang w:eastAsia="zh-CN"/>
              </w:rPr>
              <w:t xml:space="preserve"> relatively when inside passband gain is less than maximum value.</w:t>
            </w:r>
          </w:p>
        </w:tc>
      </w:tr>
    </w:tbl>
    <w:p w14:paraId="1FBE89E1" w14:textId="77777777" w:rsidR="00D74CA7" w:rsidRDefault="00D74CA7" w:rsidP="00474CEB">
      <w:pPr>
        <w:keepNext/>
        <w:keepLines/>
        <w:spacing w:before="180" w:after="180" w:line="259" w:lineRule="auto"/>
        <w:outlineLvl w:val="1"/>
        <w:rPr>
          <w:rFonts w:ascii="Arial" w:hAnsi="Arial"/>
          <w:sz w:val="28"/>
          <w:szCs w:val="18"/>
          <w:lang w:val="sv-SE" w:eastAsia="zh-CN"/>
        </w:rPr>
      </w:pPr>
      <w:r>
        <w:rPr>
          <w:rFonts w:ascii="Arial" w:hAnsi="Arial"/>
          <w:sz w:val="28"/>
          <w:szCs w:val="18"/>
          <w:lang w:val="sv-SE" w:eastAsia="zh-CN"/>
        </w:rPr>
        <w:t>ACRR requirements</w:t>
      </w:r>
    </w:p>
    <w:tbl>
      <w:tblPr>
        <w:tblStyle w:val="TableGrid"/>
        <w:tblW w:w="0" w:type="auto"/>
        <w:tblLook w:val="04A0" w:firstRow="1" w:lastRow="0" w:firstColumn="1" w:lastColumn="0" w:noHBand="0" w:noVBand="1"/>
      </w:tblPr>
      <w:tblGrid>
        <w:gridCol w:w="9631"/>
      </w:tblGrid>
      <w:tr w:rsidR="00D74CA7" w14:paraId="2BAA0B92" w14:textId="77777777" w:rsidTr="00A55116">
        <w:tc>
          <w:tcPr>
            <w:tcW w:w="9631" w:type="dxa"/>
          </w:tcPr>
          <w:p w14:paraId="6BBC45F1" w14:textId="77777777" w:rsidR="00D74CA7" w:rsidRDefault="00D74CA7" w:rsidP="00A55116">
            <w:pPr>
              <w:rPr>
                <w:rFonts w:eastAsiaTheme="minorEastAsia"/>
                <w:b/>
                <w:color w:val="0070C0"/>
                <w:lang w:eastAsia="zh-CN"/>
              </w:rPr>
            </w:pPr>
            <w:r w:rsidRPr="00491E48">
              <w:rPr>
                <w:rFonts w:eastAsiaTheme="minorEastAsia"/>
                <w:b/>
                <w:color w:val="0070C0"/>
                <w:lang w:eastAsia="zh-CN"/>
              </w:rPr>
              <w:t xml:space="preserve">FFS the </w:t>
            </w:r>
            <w:r>
              <w:rPr>
                <w:rFonts w:eastAsiaTheme="minorEastAsia"/>
                <w:b/>
                <w:color w:val="0070C0"/>
                <w:lang w:eastAsia="zh-CN"/>
              </w:rPr>
              <w:t>ACRR</w:t>
            </w:r>
            <w:r w:rsidRPr="00491E48">
              <w:rPr>
                <w:rFonts w:eastAsiaTheme="minorEastAsia"/>
                <w:b/>
                <w:color w:val="0070C0"/>
                <w:lang w:eastAsia="zh-CN"/>
              </w:rPr>
              <w:t xml:space="preserve"> requirements and following options could be taken as baseline. Interested companies are encouraged to provide suitable analysis in next e-meeting.</w:t>
            </w:r>
          </w:p>
          <w:p w14:paraId="30D41A26" w14:textId="77777777" w:rsidR="00D74CA7" w:rsidRDefault="00D74CA7" w:rsidP="00FC2DE9">
            <w:pPr>
              <w:pStyle w:val="ListParagraph"/>
              <w:widowControl/>
              <w:numPr>
                <w:ilvl w:val="0"/>
                <w:numId w:val="16"/>
              </w:numPr>
              <w:spacing w:after="180" w:line="259" w:lineRule="auto"/>
              <w:ind w:leftChars="0"/>
              <w:jc w:val="left"/>
              <w:rPr>
                <w:rFonts w:eastAsiaTheme="minorEastAsia"/>
                <w:bCs/>
                <w:color w:val="0070C0"/>
                <w:lang w:eastAsia="zh-CN"/>
              </w:rPr>
            </w:pPr>
            <w:r>
              <w:rPr>
                <w:rFonts w:eastAsiaTheme="minorEastAsia"/>
                <w:bCs/>
                <w:color w:val="0070C0"/>
                <w:lang w:eastAsia="zh-CN"/>
              </w:rPr>
              <w:t xml:space="preserve">Option 1: ACLR+ACRR should be equal to the BS requirement in downlink, </w:t>
            </w:r>
            <w:proofErr w:type="gramStart"/>
            <w:r>
              <w:rPr>
                <w:rFonts w:eastAsiaTheme="minorEastAsia"/>
                <w:bCs/>
                <w:color w:val="0070C0"/>
                <w:lang w:eastAsia="zh-CN"/>
              </w:rPr>
              <w:t>i.e.</w:t>
            </w:r>
            <w:proofErr w:type="gramEnd"/>
            <w:r>
              <w:rPr>
                <w:rFonts w:eastAsiaTheme="minorEastAsia"/>
                <w:bCs/>
                <w:color w:val="0070C0"/>
                <w:lang w:eastAsia="zh-CN"/>
              </w:rPr>
              <w:t xml:space="preserve"> 45dB relative and absolute limit.</w:t>
            </w:r>
          </w:p>
          <w:p w14:paraId="53FBF759" w14:textId="77777777" w:rsidR="00D74CA7" w:rsidRDefault="00D74CA7" w:rsidP="00FC2DE9">
            <w:pPr>
              <w:pStyle w:val="ListParagraph"/>
              <w:widowControl/>
              <w:numPr>
                <w:ilvl w:val="1"/>
                <w:numId w:val="16"/>
              </w:numPr>
              <w:spacing w:after="180" w:line="259" w:lineRule="auto"/>
              <w:ind w:leftChars="0"/>
              <w:jc w:val="left"/>
              <w:rPr>
                <w:rFonts w:eastAsiaTheme="minorEastAsia"/>
                <w:bCs/>
                <w:color w:val="0070C0"/>
                <w:lang w:eastAsia="zh-CN"/>
              </w:rPr>
            </w:pPr>
            <w:r>
              <w:rPr>
                <w:rFonts w:eastAsiaTheme="minorEastAsia"/>
                <w:bCs/>
                <w:color w:val="0070C0"/>
                <w:lang w:eastAsia="zh-CN"/>
              </w:rPr>
              <w:t xml:space="preserve">Considering repeater’s ACLR is already required to follow </w:t>
            </w:r>
            <w:proofErr w:type="spellStart"/>
            <w:r>
              <w:rPr>
                <w:rFonts w:eastAsiaTheme="minorEastAsia"/>
                <w:bCs/>
                <w:color w:val="0070C0"/>
                <w:lang w:eastAsia="zh-CN"/>
              </w:rPr>
              <w:t>gNB</w:t>
            </w:r>
            <w:proofErr w:type="spellEnd"/>
            <w:r>
              <w:rPr>
                <w:rFonts w:eastAsiaTheme="minorEastAsia"/>
                <w:bCs/>
                <w:color w:val="0070C0"/>
                <w:lang w:eastAsia="zh-CN"/>
              </w:rPr>
              <w:t xml:space="preserve"> requirements, this requirement is suggested to be [</w:t>
            </w:r>
            <w:proofErr w:type="gramStart"/>
            <w:r>
              <w:rPr>
                <w:rFonts w:eastAsiaTheme="minorEastAsia"/>
                <w:bCs/>
                <w:color w:val="0070C0"/>
                <w:lang w:eastAsia="zh-CN"/>
              </w:rPr>
              <w:t>3]dB</w:t>
            </w:r>
            <w:proofErr w:type="gramEnd"/>
            <w:r>
              <w:rPr>
                <w:rFonts w:eastAsiaTheme="minorEastAsia"/>
                <w:bCs/>
                <w:color w:val="0070C0"/>
                <w:lang w:eastAsia="zh-CN"/>
              </w:rPr>
              <w:t xml:space="preserve"> relax. This means all the unwanted emission except for that produced by repeater itself equals to </w:t>
            </w:r>
            <w:proofErr w:type="spellStart"/>
            <w:r>
              <w:rPr>
                <w:rFonts w:eastAsiaTheme="minorEastAsia"/>
                <w:bCs/>
                <w:color w:val="0070C0"/>
                <w:lang w:eastAsia="zh-CN"/>
              </w:rPr>
              <w:t>gNB</w:t>
            </w:r>
            <w:proofErr w:type="spellEnd"/>
            <w:r>
              <w:rPr>
                <w:rFonts w:eastAsiaTheme="minorEastAsia"/>
                <w:bCs/>
                <w:color w:val="0070C0"/>
                <w:lang w:eastAsia="zh-CN"/>
              </w:rPr>
              <w:t xml:space="preserve"> ACLR.</w:t>
            </w:r>
          </w:p>
          <w:p w14:paraId="044CFF7B" w14:textId="77777777" w:rsidR="00D74CA7" w:rsidRDefault="00D74CA7" w:rsidP="00FC2DE9">
            <w:pPr>
              <w:pStyle w:val="ListParagraph"/>
              <w:widowControl/>
              <w:numPr>
                <w:ilvl w:val="0"/>
                <w:numId w:val="16"/>
              </w:numPr>
              <w:spacing w:after="180" w:line="259" w:lineRule="auto"/>
              <w:ind w:leftChars="0"/>
              <w:jc w:val="left"/>
              <w:rPr>
                <w:rFonts w:eastAsiaTheme="minorEastAsia"/>
                <w:bCs/>
                <w:color w:val="0070C0"/>
                <w:lang w:eastAsia="zh-CN"/>
              </w:rPr>
            </w:pPr>
            <w:r>
              <w:rPr>
                <w:rFonts w:eastAsiaTheme="minorEastAsia"/>
                <w:bCs/>
                <w:color w:val="0070C0"/>
                <w:lang w:eastAsia="zh-CN"/>
              </w:rPr>
              <w:t>Option 2: reuse or update E-UTRA repeater requirements.</w:t>
            </w:r>
          </w:p>
          <w:p w14:paraId="18F1C59D" w14:textId="77777777" w:rsidR="00D74CA7" w:rsidRDefault="00D74CA7" w:rsidP="00FC2DE9">
            <w:pPr>
              <w:pStyle w:val="ListParagraph"/>
              <w:widowControl/>
              <w:numPr>
                <w:ilvl w:val="1"/>
                <w:numId w:val="16"/>
              </w:numPr>
              <w:spacing w:after="180" w:line="259" w:lineRule="auto"/>
              <w:ind w:leftChars="0"/>
              <w:jc w:val="left"/>
              <w:rPr>
                <w:rFonts w:eastAsiaTheme="minorEastAsia"/>
                <w:bCs/>
                <w:color w:val="0070C0"/>
                <w:lang w:eastAsia="zh-CN"/>
              </w:rPr>
            </w:pPr>
            <w:r>
              <w:rPr>
                <w:rFonts w:eastAsiaTheme="minorEastAsia" w:hint="eastAsia"/>
                <w:bCs/>
                <w:color w:val="0070C0"/>
                <w:lang w:eastAsia="zh-CN"/>
              </w:rPr>
              <w:t>F</w:t>
            </w:r>
            <w:r>
              <w:rPr>
                <w:rFonts w:eastAsiaTheme="minorEastAsia"/>
                <w:bCs/>
                <w:color w:val="0070C0"/>
                <w:lang w:eastAsia="zh-CN"/>
              </w:rPr>
              <w:t>FS the possibility of reusing the same requirement as E-UTRA at least for below 2GHz and for higher frequency considering higher propagation loss</w:t>
            </w:r>
          </w:p>
          <w:p w14:paraId="0E36C6CB" w14:textId="77777777" w:rsidR="00D74CA7" w:rsidRDefault="00D74CA7" w:rsidP="00FC2DE9">
            <w:pPr>
              <w:pStyle w:val="ListParagraph"/>
              <w:widowControl/>
              <w:numPr>
                <w:ilvl w:val="0"/>
                <w:numId w:val="16"/>
              </w:numPr>
              <w:spacing w:after="180" w:line="259" w:lineRule="auto"/>
              <w:ind w:leftChars="0"/>
              <w:jc w:val="left"/>
              <w:rPr>
                <w:rFonts w:eastAsiaTheme="minorEastAsia"/>
                <w:bCs/>
                <w:color w:val="0070C0"/>
                <w:lang w:eastAsia="zh-CN"/>
              </w:rPr>
            </w:pPr>
            <w:r>
              <w:rPr>
                <w:rFonts w:eastAsiaTheme="minorEastAsia"/>
                <w:bCs/>
                <w:color w:val="0070C0"/>
                <w:lang w:eastAsia="zh-CN"/>
              </w:rPr>
              <w:t xml:space="preserve">Option 3: reuse the same approach as in TS 25.956 that </w:t>
            </w:r>
            <w:proofErr w:type="spellStart"/>
            <w:r>
              <w:rPr>
                <w:rFonts w:eastAsiaTheme="minorEastAsia"/>
                <w:bCs/>
                <w:color w:val="0070C0"/>
                <w:lang w:eastAsia="zh-CN"/>
              </w:rPr>
              <w:t>analyse</w:t>
            </w:r>
            <w:proofErr w:type="spellEnd"/>
            <w:r>
              <w:rPr>
                <w:rFonts w:eastAsiaTheme="minorEastAsia"/>
                <w:bCs/>
                <w:color w:val="0070C0"/>
                <w:lang w:eastAsia="zh-CN"/>
              </w:rPr>
              <w:t xml:space="preserve"> all the interference scenarios including service cell DL and UL and adjacent cell DL and UL considering re-amplification of unwanted emission from donor BS, re-amplification of wanted emission from adjacent channel cell, internal noise of repeater.</w:t>
            </w:r>
          </w:p>
          <w:p w14:paraId="66751A68" w14:textId="77777777" w:rsidR="00D74CA7" w:rsidRDefault="00D74CA7" w:rsidP="00FC2DE9">
            <w:pPr>
              <w:pStyle w:val="ListParagraph"/>
              <w:widowControl/>
              <w:numPr>
                <w:ilvl w:val="0"/>
                <w:numId w:val="16"/>
              </w:numPr>
              <w:spacing w:after="180" w:line="259" w:lineRule="auto"/>
              <w:ind w:leftChars="0"/>
              <w:jc w:val="left"/>
              <w:rPr>
                <w:rFonts w:eastAsiaTheme="minorEastAsia"/>
                <w:bCs/>
                <w:color w:val="0070C0"/>
                <w:lang w:eastAsia="zh-CN"/>
              </w:rPr>
            </w:pPr>
            <w:r>
              <w:rPr>
                <w:rFonts w:eastAsiaTheme="minorEastAsia"/>
                <w:bCs/>
                <w:color w:val="0070C0"/>
                <w:lang w:eastAsia="zh-CN"/>
              </w:rPr>
              <w:t>Other options are not precluded</w:t>
            </w:r>
          </w:p>
          <w:p w14:paraId="3582FE9E" w14:textId="77777777" w:rsidR="00D74CA7" w:rsidRPr="00AA0D98" w:rsidRDefault="00D74CA7" w:rsidP="00FC2DE9">
            <w:pPr>
              <w:numPr>
                <w:ilvl w:val="1"/>
                <w:numId w:val="16"/>
              </w:numPr>
              <w:spacing w:after="180" w:line="259" w:lineRule="auto"/>
              <w:rPr>
                <w:rFonts w:eastAsia="DengXian"/>
                <w:bCs/>
                <w:color w:val="0070C0"/>
                <w:lang w:eastAsia="zh-CN"/>
              </w:rPr>
            </w:pPr>
            <w:r>
              <w:rPr>
                <w:rFonts w:eastAsiaTheme="minorEastAsia"/>
                <w:bCs/>
                <w:color w:val="0070C0"/>
                <w:lang w:eastAsia="zh-CN"/>
              </w:rPr>
              <w:t>Please give argument to prove new proved method could work.</w:t>
            </w:r>
          </w:p>
          <w:p w14:paraId="7D6ED062" w14:textId="77777777" w:rsidR="00D74CA7" w:rsidRDefault="00D74CA7" w:rsidP="00A55116">
            <w:pPr>
              <w:pStyle w:val="ListParagraph"/>
              <w:ind w:left="960"/>
              <w:rPr>
                <w:rFonts w:eastAsia="DengXian"/>
                <w:bCs/>
                <w:color w:val="0070C0"/>
                <w:lang w:eastAsia="zh-CN"/>
              </w:rPr>
            </w:pPr>
            <w:r w:rsidRPr="003A099F">
              <w:rPr>
                <w:rFonts w:eastAsia="DengXian"/>
                <w:bCs/>
                <w:color w:val="0070C0"/>
                <w:lang w:eastAsia="zh-CN"/>
              </w:rPr>
              <w:t xml:space="preserve">Companies are encouraged to provide your preference value for following assumption </w:t>
            </w:r>
            <w:proofErr w:type="gramStart"/>
            <w:r w:rsidRPr="003A099F">
              <w:rPr>
                <w:rFonts w:eastAsia="DengXian"/>
                <w:bCs/>
                <w:color w:val="0070C0"/>
                <w:lang w:eastAsia="zh-CN"/>
              </w:rPr>
              <w:t>as long as</w:t>
            </w:r>
            <w:proofErr w:type="gramEnd"/>
            <w:r w:rsidRPr="003A099F">
              <w:rPr>
                <w:rFonts w:eastAsia="DengXian"/>
                <w:bCs/>
                <w:color w:val="0070C0"/>
                <w:lang w:eastAsia="zh-CN"/>
              </w:rPr>
              <w:t xml:space="preserve"> they are needed in your analysis of </w:t>
            </w:r>
            <w:r>
              <w:rPr>
                <w:rFonts w:eastAsia="DengXian"/>
                <w:bCs/>
                <w:color w:val="0070C0"/>
                <w:lang w:eastAsia="zh-CN"/>
              </w:rPr>
              <w:t>ACRR</w:t>
            </w:r>
            <w:r w:rsidRPr="003A099F">
              <w:rPr>
                <w:rFonts w:eastAsia="DengXian"/>
                <w:bCs/>
                <w:color w:val="0070C0"/>
                <w:lang w:eastAsia="zh-CN"/>
              </w:rPr>
              <w:t xml:space="preserve"> in RAN4 #101-bis e-meeting.</w:t>
            </w:r>
          </w:p>
          <w:p w14:paraId="1F3D2967" w14:textId="77777777" w:rsidR="00D74CA7" w:rsidRPr="00B07535" w:rsidRDefault="00D74CA7" w:rsidP="00A55116">
            <w:pPr>
              <w:pStyle w:val="ListParagraph"/>
              <w:ind w:left="960"/>
              <w:rPr>
                <w:rFonts w:eastAsia="DengXian"/>
                <w:bCs/>
                <w:color w:val="0070C0"/>
                <w:lang w:eastAsia="zh-CN"/>
              </w:rPr>
            </w:pPr>
            <w:r w:rsidRPr="00B07535">
              <w:rPr>
                <w:rFonts w:eastAsia="DengXian"/>
                <w:bCs/>
                <w:color w:val="0070C0"/>
                <w:lang w:eastAsia="zh-CN"/>
              </w:rPr>
              <w:t>-</w:t>
            </w:r>
            <w:r>
              <w:rPr>
                <w:rFonts w:eastAsia="DengXian"/>
                <w:bCs/>
                <w:color w:val="0070C0"/>
                <w:lang w:eastAsia="zh-CN"/>
              </w:rPr>
              <w:t xml:space="preserve"> </w:t>
            </w:r>
            <w:r w:rsidRPr="00B07535">
              <w:rPr>
                <w:rFonts w:eastAsia="DengXian"/>
                <w:bCs/>
                <w:color w:val="0070C0"/>
                <w:lang w:eastAsia="zh-CN"/>
              </w:rPr>
              <w:t>In band gain assumption (90dB</w:t>
            </w:r>
            <w:r>
              <w:rPr>
                <w:rFonts w:eastAsia="DengXian"/>
                <w:bCs/>
                <w:color w:val="0070C0"/>
                <w:lang w:eastAsia="zh-CN"/>
              </w:rPr>
              <w:t xml:space="preserve"> for E-UTRA and UTRA repeater</w:t>
            </w:r>
            <w:r w:rsidRPr="00B07535">
              <w:rPr>
                <w:rFonts w:eastAsia="DengXian"/>
                <w:bCs/>
                <w:color w:val="0070C0"/>
                <w:lang w:eastAsia="zh-CN"/>
              </w:rPr>
              <w:t>)</w:t>
            </w:r>
          </w:p>
          <w:p w14:paraId="086A1A2E" w14:textId="77777777" w:rsidR="00D74CA7" w:rsidRPr="00B07535" w:rsidRDefault="00D74CA7" w:rsidP="00A55116">
            <w:pPr>
              <w:pStyle w:val="ListParagraph"/>
              <w:ind w:left="960"/>
              <w:rPr>
                <w:rFonts w:eastAsia="DengXian"/>
                <w:bCs/>
                <w:color w:val="0070C0"/>
                <w:lang w:eastAsia="zh-CN"/>
              </w:rPr>
            </w:pPr>
            <w:r w:rsidRPr="00B07535">
              <w:rPr>
                <w:rFonts w:eastAsia="DengXian"/>
                <w:bCs/>
                <w:color w:val="0070C0"/>
                <w:lang w:eastAsia="zh-CN"/>
              </w:rPr>
              <w:t xml:space="preserve">- Antennas gain </w:t>
            </w:r>
          </w:p>
          <w:p w14:paraId="697B0E4E" w14:textId="77777777" w:rsidR="00D74CA7" w:rsidRPr="00B07535" w:rsidRDefault="00D74CA7" w:rsidP="00A55116">
            <w:pPr>
              <w:pStyle w:val="ListParagraph"/>
              <w:ind w:left="960"/>
              <w:rPr>
                <w:rFonts w:eastAsia="DengXian"/>
                <w:bCs/>
                <w:color w:val="0070C0"/>
                <w:lang w:eastAsia="zh-CN"/>
              </w:rPr>
            </w:pPr>
            <w:r w:rsidRPr="00B07535">
              <w:rPr>
                <w:rFonts w:eastAsia="DengXian"/>
                <w:bCs/>
                <w:color w:val="0070C0"/>
                <w:lang w:eastAsia="zh-CN"/>
              </w:rPr>
              <w:t>- BS side</w:t>
            </w:r>
          </w:p>
          <w:p w14:paraId="30E0BDFF" w14:textId="77777777" w:rsidR="00D74CA7" w:rsidRPr="00B07535" w:rsidRDefault="00D74CA7" w:rsidP="00A55116">
            <w:pPr>
              <w:pStyle w:val="ListParagraph"/>
              <w:ind w:left="960"/>
              <w:rPr>
                <w:rFonts w:eastAsia="DengXian"/>
                <w:bCs/>
                <w:color w:val="0070C0"/>
                <w:lang w:eastAsia="zh-CN"/>
              </w:rPr>
            </w:pPr>
            <w:r w:rsidRPr="00B07535">
              <w:rPr>
                <w:rFonts w:eastAsia="DengXian"/>
                <w:bCs/>
                <w:color w:val="0070C0"/>
                <w:lang w:eastAsia="zh-CN"/>
              </w:rPr>
              <w:t>- UE side</w:t>
            </w:r>
          </w:p>
          <w:p w14:paraId="38E5BC8C" w14:textId="77777777" w:rsidR="00D74CA7" w:rsidRPr="00B07535" w:rsidRDefault="00D74CA7" w:rsidP="00A55116">
            <w:pPr>
              <w:pStyle w:val="ListParagraph"/>
              <w:ind w:left="960"/>
              <w:rPr>
                <w:rFonts w:eastAsia="DengXian"/>
                <w:bCs/>
                <w:color w:val="0070C0"/>
                <w:lang w:eastAsia="zh-CN"/>
              </w:rPr>
            </w:pPr>
            <w:r w:rsidRPr="00B07535">
              <w:rPr>
                <w:rFonts w:eastAsia="DengXian"/>
                <w:bCs/>
                <w:color w:val="0070C0"/>
                <w:lang w:eastAsia="zh-CN"/>
              </w:rPr>
              <w:t>- BS to repeater MCL/PL including both:</w:t>
            </w:r>
          </w:p>
          <w:p w14:paraId="607F29B0" w14:textId="77777777" w:rsidR="00D74CA7" w:rsidRPr="00B07535" w:rsidRDefault="00D74CA7" w:rsidP="00A55116">
            <w:pPr>
              <w:pStyle w:val="ListParagraph"/>
              <w:ind w:left="960"/>
              <w:rPr>
                <w:rFonts w:eastAsia="DengXian"/>
                <w:bCs/>
                <w:color w:val="0070C0"/>
                <w:lang w:eastAsia="zh-CN"/>
              </w:rPr>
            </w:pPr>
            <w:r w:rsidRPr="00B07535">
              <w:rPr>
                <w:rFonts w:eastAsia="DengXian"/>
                <w:bCs/>
                <w:color w:val="0070C0"/>
                <w:lang w:eastAsia="zh-CN"/>
              </w:rPr>
              <w:tab/>
              <w:t>- Serving BS to repeater</w:t>
            </w:r>
          </w:p>
          <w:p w14:paraId="096F352F" w14:textId="77777777" w:rsidR="00D74CA7" w:rsidRPr="00B07535" w:rsidRDefault="00D74CA7" w:rsidP="00A55116">
            <w:pPr>
              <w:pStyle w:val="ListParagraph"/>
              <w:ind w:left="960"/>
              <w:rPr>
                <w:rFonts w:eastAsia="DengXian"/>
                <w:bCs/>
                <w:color w:val="0070C0"/>
                <w:lang w:eastAsia="zh-CN"/>
              </w:rPr>
            </w:pPr>
            <w:r w:rsidRPr="00B07535">
              <w:rPr>
                <w:rFonts w:eastAsia="DengXian"/>
                <w:bCs/>
                <w:color w:val="0070C0"/>
                <w:lang w:eastAsia="zh-CN"/>
              </w:rPr>
              <w:tab/>
              <w:t xml:space="preserve">-  </w:t>
            </w:r>
            <w:r>
              <w:rPr>
                <w:rFonts w:eastAsia="DengXian"/>
                <w:bCs/>
                <w:color w:val="0070C0"/>
                <w:lang w:eastAsia="zh-CN"/>
              </w:rPr>
              <w:t>nearest</w:t>
            </w:r>
            <w:r w:rsidRPr="00B07535">
              <w:rPr>
                <w:rFonts w:eastAsia="DengXian"/>
                <w:bCs/>
                <w:color w:val="0070C0"/>
                <w:lang w:eastAsia="zh-CN"/>
              </w:rPr>
              <w:t xml:space="preserve"> BS to repeater</w:t>
            </w:r>
          </w:p>
          <w:p w14:paraId="0A58034D" w14:textId="77777777" w:rsidR="00D74CA7" w:rsidRPr="00B07535" w:rsidRDefault="00D74CA7" w:rsidP="00A55116">
            <w:pPr>
              <w:pStyle w:val="ListParagraph"/>
              <w:ind w:left="960"/>
              <w:rPr>
                <w:rFonts w:eastAsia="DengXian"/>
                <w:bCs/>
                <w:color w:val="0070C0"/>
                <w:lang w:eastAsia="zh-CN"/>
              </w:rPr>
            </w:pPr>
            <w:r w:rsidRPr="00B07535">
              <w:rPr>
                <w:rFonts w:eastAsia="DengXian"/>
                <w:bCs/>
                <w:color w:val="0070C0"/>
                <w:lang w:eastAsia="zh-CN"/>
              </w:rPr>
              <w:t>- UE to repeater MCL/PL including both:</w:t>
            </w:r>
          </w:p>
          <w:p w14:paraId="6D834F6D" w14:textId="77777777" w:rsidR="00D74CA7" w:rsidRDefault="00D74CA7" w:rsidP="00A55116">
            <w:pPr>
              <w:pStyle w:val="ListParagraph"/>
              <w:ind w:left="960"/>
              <w:rPr>
                <w:rFonts w:eastAsia="DengXian"/>
                <w:bCs/>
                <w:color w:val="0070C0"/>
                <w:lang w:eastAsia="zh-CN"/>
              </w:rPr>
            </w:pPr>
            <w:r w:rsidRPr="00B07535">
              <w:rPr>
                <w:rFonts w:eastAsia="DengXian"/>
                <w:bCs/>
                <w:color w:val="0070C0"/>
                <w:lang w:eastAsia="zh-CN"/>
              </w:rPr>
              <w:lastRenderedPageBreak/>
              <w:tab/>
              <w:t>- Served UE to repeater</w:t>
            </w:r>
          </w:p>
          <w:p w14:paraId="618AFA1D" w14:textId="77777777" w:rsidR="00D74CA7" w:rsidRDefault="00D74CA7" w:rsidP="00A55116">
            <w:pPr>
              <w:ind w:leftChars="100" w:left="240"/>
              <w:rPr>
                <w:rFonts w:eastAsia="DengXian"/>
                <w:bCs/>
                <w:color w:val="0070C0"/>
                <w:lang w:eastAsia="zh-CN"/>
              </w:rPr>
            </w:pPr>
            <w:r w:rsidRPr="00B07535">
              <w:rPr>
                <w:rFonts w:eastAsia="DengXian"/>
                <w:bCs/>
                <w:color w:val="0070C0"/>
                <w:lang w:eastAsia="zh-CN"/>
              </w:rPr>
              <w:t xml:space="preserve">-  </w:t>
            </w:r>
            <w:r>
              <w:rPr>
                <w:rFonts w:eastAsia="DengXian"/>
                <w:bCs/>
                <w:color w:val="0070C0"/>
                <w:lang w:eastAsia="zh-CN"/>
              </w:rPr>
              <w:t>nearest</w:t>
            </w:r>
            <w:r w:rsidRPr="00B07535">
              <w:rPr>
                <w:rFonts w:eastAsia="DengXian"/>
                <w:bCs/>
                <w:color w:val="0070C0"/>
                <w:lang w:eastAsia="zh-CN"/>
              </w:rPr>
              <w:t xml:space="preserve"> UE(s) to repeater</w:t>
            </w:r>
          </w:p>
        </w:tc>
      </w:tr>
    </w:tbl>
    <w:p w14:paraId="5E1963C3" w14:textId="77777777" w:rsidR="00816F4A" w:rsidRPr="00D74CA7" w:rsidRDefault="00816F4A" w:rsidP="000422B0">
      <w:pPr>
        <w:rPr>
          <w:rFonts w:eastAsiaTheme="minorEastAsia"/>
          <w:lang w:eastAsia="ja-JP"/>
        </w:rPr>
      </w:pPr>
    </w:p>
    <w:p w14:paraId="519CD2E4" w14:textId="756C21EC" w:rsidR="00720D54" w:rsidRDefault="00720D54" w:rsidP="000422B0">
      <w:pPr>
        <w:rPr>
          <w:rFonts w:eastAsiaTheme="minorEastAsia"/>
          <w:lang w:eastAsia="ja-JP"/>
        </w:rPr>
      </w:pPr>
    </w:p>
    <w:p w14:paraId="505E5D55" w14:textId="39FE19AB" w:rsidR="008976AF" w:rsidRPr="008976AF" w:rsidRDefault="008976AF" w:rsidP="000422B0">
      <w:pPr>
        <w:rPr>
          <w:rFonts w:eastAsiaTheme="minorEastAsia"/>
          <w:b/>
          <w:bCs/>
          <w:lang w:eastAsia="ja-JP"/>
        </w:rPr>
      </w:pPr>
      <w:r w:rsidRPr="008976AF">
        <w:rPr>
          <w:rFonts w:eastAsiaTheme="minorEastAsia" w:hint="eastAsia"/>
          <w:b/>
          <w:bCs/>
          <w:lang w:eastAsia="ja-JP"/>
        </w:rPr>
        <w:t>W</w:t>
      </w:r>
      <w:r w:rsidRPr="008976AF">
        <w:rPr>
          <w:rFonts w:eastAsiaTheme="minorEastAsia"/>
          <w:b/>
          <w:bCs/>
          <w:lang w:eastAsia="ja-JP"/>
        </w:rPr>
        <w:t>F on Repeater radiated requirements – R4-2120667</w:t>
      </w:r>
    </w:p>
    <w:p w14:paraId="04087296" w14:textId="77777777" w:rsidR="0007161D" w:rsidRDefault="0007161D" w:rsidP="0007161D">
      <w:pPr>
        <w:pStyle w:val="Heading2"/>
        <w:rPr>
          <w:lang w:eastAsia="sv-SE"/>
        </w:rPr>
      </w:pPr>
      <w:r>
        <w:rPr>
          <w:lang w:eastAsia="sv-SE"/>
        </w:rPr>
        <w:t>Transmitter issues</w:t>
      </w:r>
    </w:p>
    <w:p w14:paraId="5320A8FA" w14:textId="77777777" w:rsidR="0007161D" w:rsidRDefault="0007161D" w:rsidP="0007161D">
      <w:pPr>
        <w:rPr>
          <w:lang w:eastAsia="sv-SE"/>
        </w:rPr>
      </w:pPr>
      <w:r>
        <w:rPr>
          <w:lang w:eastAsia="sv-SE"/>
        </w:rPr>
        <w:t>The following agreements have been made:</w:t>
      </w:r>
    </w:p>
    <w:p w14:paraId="26FF5969" w14:textId="77777777" w:rsidR="0007161D" w:rsidRDefault="0007161D" w:rsidP="0007161D">
      <w:pPr>
        <w:rPr>
          <w:lang w:eastAsia="sv-SE"/>
        </w:rPr>
      </w:pPr>
      <w:r>
        <w:rPr>
          <w:lang w:eastAsia="sv-SE"/>
        </w:rPr>
        <w:t>The upper limit for the repeater UL local area (</w:t>
      </w:r>
      <w:proofErr w:type="gramStart"/>
      <w:r>
        <w:rPr>
          <w:lang w:eastAsia="sv-SE"/>
        </w:rPr>
        <w:t>i.e.</w:t>
      </w:r>
      <w:proofErr w:type="gramEnd"/>
      <w:r>
        <w:rPr>
          <w:lang w:eastAsia="sv-SE"/>
        </w:rPr>
        <w:t xml:space="preserve"> with a power limit) radiated transmission with be:</w:t>
      </w:r>
    </w:p>
    <w:p w14:paraId="2D15DBC6" w14:textId="77777777" w:rsidR="0007161D" w:rsidRDefault="0007161D" w:rsidP="0007161D">
      <w:pPr>
        <w:rPr>
          <w:lang w:eastAsia="zh-CN"/>
        </w:rPr>
      </w:pPr>
      <w:r>
        <w:rPr>
          <w:lang w:eastAsia="sv-SE"/>
        </w:rPr>
        <w:tab/>
      </w:r>
      <w:r>
        <w:rPr>
          <w:highlight w:val="green"/>
          <w:lang w:eastAsia="zh-CN"/>
        </w:rPr>
        <w:t xml:space="preserve">UE </w:t>
      </w:r>
      <w:proofErr w:type="spellStart"/>
      <w:r>
        <w:rPr>
          <w:highlight w:val="green"/>
          <w:lang w:eastAsia="zh-CN"/>
        </w:rPr>
        <w:t>mmWave</w:t>
      </w:r>
      <w:proofErr w:type="spellEnd"/>
      <w:r>
        <w:rPr>
          <w:highlight w:val="green"/>
          <w:lang w:eastAsia="zh-CN"/>
        </w:rPr>
        <w:t xml:space="preserve"> PC1 EIRP and TRP upper limit are reused for </w:t>
      </w:r>
      <w:proofErr w:type="spellStart"/>
      <w:r>
        <w:rPr>
          <w:highlight w:val="green"/>
          <w:lang w:eastAsia="zh-CN"/>
        </w:rPr>
        <w:t>mmWave</w:t>
      </w:r>
      <w:proofErr w:type="spellEnd"/>
      <w:r>
        <w:rPr>
          <w:highlight w:val="green"/>
          <w:lang w:eastAsia="zh-CN"/>
        </w:rPr>
        <w:t xml:space="preserve"> NR repeater.</w:t>
      </w:r>
    </w:p>
    <w:p w14:paraId="3A9D1179" w14:textId="77777777" w:rsidR="0007161D" w:rsidRDefault="0007161D" w:rsidP="0007161D">
      <w:r>
        <w:t>And</w:t>
      </w:r>
    </w:p>
    <w:p w14:paraId="36B420EE" w14:textId="77777777" w:rsidR="0007161D" w:rsidRDefault="0007161D" w:rsidP="0007161D">
      <w:pPr>
        <w:ind w:leftChars="100" w:left="240"/>
      </w:pPr>
      <w:r>
        <w:rPr>
          <w:highlight w:val="green"/>
        </w:rPr>
        <w:t>As PC1 Has the same maximum power limits for all bands a single limit can be used in repeater specification.</w:t>
      </w:r>
    </w:p>
    <w:p w14:paraId="3760195C" w14:textId="77777777" w:rsidR="0007161D" w:rsidRDefault="0007161D" w:rsidP="0007161D">
      <w:pPr>
        <w:rPr>
          <w:lang w:eastAsia="sv-SE"/>
        </w:rPr>
      </w:pPr>
      <w:r>
        <w:rPr>
          <w:rFonts w:hint="eastAsia"/>
          <w:lang w:eastAsia="sv-SE"/>
        </w:rPr>
        <w:t>N</w:t>
      </w:r>
      <w:r>
        <w:rPr>
          <w:lang w:eastAsia="sv-SE"/>
        </w:rPr>
        <w:t xml:space="preserve">ote: As per agreement in </w:t>
      </w:r>
      <w:r>
        <w:rPr>
          <w:lang w:eastAsia="zh-CN"/>
        </w:rPr>
        <w:t xml:space="preserve">R4-2108082 as 1-H and 1-O were not agreed in RAN4#100 they are out of scope for this release, as such radiated requirements are limited to FR2 (or </w:t>
      </w:r>
      <w:proofErr w:type="spellStart"/>
      <w:r>
        <w:rPr>
          <w:lang w:eastAsia="zh-CN"/>
        </w:rPr>
        <w:t>mmWave</w:t>
      </w:r>
      <w:proofErr w:type="spellEnd"/>
      <w:r>
        <w:rPr>
          <w:lang w:eastAsia="zh-CN"/>
        </w:rPr>
        <w:t>)</w:t>
      </w:r>
    </w:p>
    <w:p w14:paraId="7CB9C286" w14:textId="77777777" w:rsidR="0007161D" w:rsidRDefault="0007161D" w:rsidP="0007161D">
      <w:pPr>
        <w:rPr>
          <w:b/>
          <w:lang w:eastAsia="sv-SE"/>
        </w:rPr>
      </w:pPr>
      <w:r>
        <w:rPr>
          <w:rFonts w:hint="eastAsia"/>
          <w:b/>
          <w:lang w:eastAsia="sv-SE"/>
        </w:rPr>
        <w:t>M</w:t>
      </w:r>
      <w:r>
        <w:rPr>
          <w:b/>
          <w:lang w:eastAsia="sv-SE"/>
        </w:rPr>
        <w:t>inimum gain and coverage</w:t>
      </w:r>
    </w:p>
    <w:p w14:paraId="7D68824A" w14:textId="77777777" w:rsidR="0007161D" w:rsidRDefault="0007161D" w:rsidP="0007161D">
      <w:pPr>
        <w:rPr>
          <w:lang w:eastAsia="sv-SE"/>
        </w:rPr>
      </w:pPr>
      <w:r>
        <w:rPr>
          <w:lang w:eastAsia="sv-SE"/>
        </w:rPr>
        <w:t xml:space="preserve">There was discussion about minimum power, minimum </w:t>
      </w:r>
      <w:proofErr w:type="gramStart"/>
      <w:r>
        <w:rPr>
          <w:lang w:eastAsia="sv-SE"/>
        </w:rPr>
        <w:t>gain</w:t>
      </w:r>
      <w:proofErr w:type="gramEnd"/>
      <w:r>
        <w:rPr>
          <w:lang w:eastAsia="sv-SE"/>
        </w:rPr>
        <w:t xml:space="preserve"> and spherical coverage: </w:t>
      </w:r>
    </w:p>
    <w:p w14:paraId="2D5B5B94" w14:textId="77777777" w:rsidR="0007161D" w:rsidRDefault="0007161D" w:rsidP="00FC2DE9">
      <w:pPr>
        <w:pStyle w:val="ListParagraph"/>
        <w:widowControl/>
        <w:numPr>
          <w:ilvl w:val="0"/>
          <w:numId w:val="21"/>
        </w:numPr>
        <w:spacing w:after="180"/>
        <w:ind w:leftChars="0"/>
        <w:jc w:val="left"/>
        <w:rPr>
          <w:lang w:eastAsia="sv-SE"/>
        </w:rPr>
      </w:pPr>
      <w:r>
        <w:rPr>
          <w:lang w:eastAsia="sv-SE"/>
        </w:rPr>
        <w:t>Minimum power requirement is not necessary/appropriate as repeater is gain device.</w:t>
      </w:r>
    </w:p>
    <w:p w14:paraId="24D4F8A3" w14:textId="77777777" w:rsidR="0007161D" w:rsidRDefault="0007161D" w:rsidP="00FC2DE9">
      <w:pPr>
        <w:pStyle w:val="ListParagraph"/>
        <w:widowControl/>
        <w:numPr>
          <w:ilvl w:val="0"/>
          <w:numId w:val="21"/>
        </w:numPr>
        <w:spacing w:after="180"/>
        <w:ind w:leftChars="0"/>
        <w:jc w:val="left"/>
        <w:rPr>
          <w:lang w:eastAsia="sv-SE"/>
        </w:rPr>
      </w:pPr>
      <w:r>
        <w:rPr>
          <w:lang w:eastAsia="sv-SE"/>
        </w:rPr>
        <w:t>Antennas gain and amplifier (power) gain are different, antenna gain is linked to deployment coverage</w:t>
      </w:r>
    </w:p>
    <w:p w14:paraId="19533DB7" w14:textId="77777777" w:rsidR="0007161D" w:rsidRDefault="0007161D" w:rsidP="00FC2DE9">
      <w:pPr>
        <w:pStyle w:val="ListParagraph"/>
        <w:widowControl/>
        <w:numPr>
          <w:ilvl w:val="0"/>
          <w:numId w:val="21"/>
        </w:numPr>
        <w:spacing w:after="180"/>
        <w:ind w:leftChars="0"/>
        <w:jc w:val="left"/>
        <w:rPr>
          <w:lang w:eastAsia="sv-SE"/>
        </w:rPr>
      </w:pPr>
      <w:r>
        <w:rPr>
          <w:lang w:eastAsia="sv-SE"/>
        </w:rPr>
        <w:t xml:space="preserve">No need for amplifier </w:t>
      </w:r>
      <w:proofErr w:type="gramStart"/>
      <w:r>
        <w:rPr>
          <w:lang w:eastAsia="sv-SE"/>
        </w:rPr>
        <w:t>gain</w:t>
      </w:r>
      <w:proofErr w:type="gramEnd"/>
      <w:r>
        <w:rPr>
          <w:lang w:eastAsia="sv-SE"/>
        </w:rPr>
        <w:t xml:space="preserve"> minimum requirement but possibly antenna gain.</w:t>
      </w:r>
    </w:p>
    <w:p w14:paraId="2973474F" w14:textId="77777777" w:rsidR="0007161D" w:rsidRDefault="0007161D" w:rsidP="00FC2DE9">
      <w:pPr>
        <w:pStyle w:val="ListParagraph"/>
        <w:widowControl/>
        <w:numPr>
          <w:ilvl w:val="0"/>
          <w:numId w:val="21"/>
        </w:numPr>
        <w:spacing w:after="180"/>
        <w:ind w:leftChars="0"/>
        <w:jc w:val="left"/>
        <w:rPr>
          <w:lang w:eastAsia="sv-SE"/>
        </w:rPr>
      </w:pPr>
      <w:proofErr w:type="gramStart"/>
      <w:r>
        <w:rPr>
          <w:lang w:eastAsia="sv-SE"/>
        </w:rPr>
        <w:t>Antenna</w:t>
      </w:r>
      <w:proofErr w:type="gramEnd"/>
      <w:r>
        <w:rPr>
          <w:lang w:eastAsia="sv-SE"/>
        </w:rPr>
        <w:t xml:space="preserve"> gain as a requirement is to be further discussed:</w:t>
      </w:r>
    </w:p>
    <w:p w14:paraId="46837385" w14:textId="77777777" w:rsidR="0007161D" w:rsidRDefault="0007161D" w:rsidP="00FC2DE9">
      <w:pPr>
        <w:pStyle w:val="ListParagraph"/>
        <w:widowControl/>
        <w:numPr>
          <w:ilvl w:val="1"/>
          <w:numId w:val="21"/>
        </w:numPr>
        <w:spacing w:after="180"/>
        <w:ind w:leftChars="0"/>
        <w:jc w:val="left"/>
        <w:rPr>
          <w:lang w:eastAsia="sv-SE"/>
        </w:rPr>
      </w:pPr>
      <w:r>
        <w:rPr>
          <w:lang w:eastAsia="sv-SE"/>
        </w:rPr>
        <w:t>As antennas gain and amplifier/power gain are difficult to distinguish</w:t>
      </w:r>
    </w:p>
    <w:p w14:paraId="3BF39CA5" w14:textId="77777777" w:rsidR="0007161D" w:rsidRDefault="0007161D" w:rsidP="00FC2DE9">
      <w:pPr>
        <w:pStyle w:val="ListParagraph"/>
        <w:widowControl/>
        <w:numPr>
          <w:ilvl w:val="1"/>
          <w:numId w:val="21"/>
        </w:numPr>
        <w:spacing w:after="180"/>
        <w:ind w:leftChars="0"/>
        <w:jc w:val="left"/>
        <w:rPr>
          <w:lang w:eastAsia="sv-SE"/>
        </w:rPr>
      </w:pPr>
      <w:r>
        <w:rPr>
          <w:lang w:eastAsia="sv-SE"/>
        </w:rPr>
        <w:t>Minimum beam widths may be more appropriate to specify antennas gain/coverage</w:t>
      </w:r>
    </w:p>
    <w:p w14:paraId="0BCD2BEE" w14:textId="77777777" w:rsidR="0007161D" w:rsidRDefault="0007161D" w:rsidP="0007161D">
      <w:pPr>
        <w:ind w:left="284"/>
        <w:rPr>
          <w:lang w:eastAsia="sv-SE"/>
        </w:rPr>
      </w:pPr>
      <w:r>
        <w:rPr>
          <w:lang w:eastAsia="sv-SE"/>
        </w:rPr>
        <w:t>Maximum beam width may be required to avoid interference</w:t>
      </w:r>
    </w:p>
    <w:p w14:paraId="591AEF99" w14:textId="77777777" w:rsidR="0007161D" w:rsidRDefault="0007161D" w:rsidP="0007161D">
      <w:pPr>
        <w:ind w:left="284"/>
        <w:rPr>
          <w:b/>
          <w:lang w:eastAsia="sv-SE"/>
        </w:rPr>
      </w:pPr>
      <w:r>
        <w:rPr>
          <w:rFonts w:hint="eastAsia"/>
          <w:b/>
          <w:lang w:eastAsia="sv-SE"/>
        </w:rPr>
        <w:t>P</w:t>
      </w:r>
      <w:r>
        <w:rPr>
          <w:b/>
          <w:lang w:eastAsia="sv-SE"/>
        </w:rPr>
        <w:t>ower accuracy</w:t>
      </w:r>
    </w:p>
    <w:p w14:paraId="7966ABE0" w14:textId="77777777" w:rsidR="0007161D" w:rsidRDefault="0007161D" w:rsidP="0007161D">
      <w:pPr>
        <w:ind w:left="284"/>
        <w:rPr>
          <w:lang w:eastAsia="sv-SE"/>
        </w:rPr>
      </w:pPr>
      <w:r>
        <w:rPr>
          <w:lang w:eastAsia="sv-SE"/>
        </w:rPr>
        <w:t>The following agreement was made:</w:t>
      </w:r>
    </w:p>
    <w:p w14:paraId="72DCB4C5" w14:textId="77777777" w:rsidR="0007161D" w:rsidRDefault="0007161D" w:rsidP="0007161D">
      <w:pPr>
        <w:ind w:leftChars="342" w:left="821"/>
      </w:pPr>
      <w:r>
        <w:rPr>
          <w:highlight w:val="green"/>
        </w:rPr>
        <w:t>UL use the same power accuracy as DL.</w:t>
      </w:r>
    </w:p>
    <w:p w14:paraId="6AED3FAE" w14:textId="7F65737A" w:rsidR="008976AF" w:rsidRDefault="008976AF" w:rsidP="000422B0">
      <w:pPr>
        <w:rPr>
          <w:rFonts w:eastAsiaTheme="minorEastAsia"/>
          <w:lang w:eastAsia="ja-JP"/>
        </w:rPr>
      </w:pPr>
    </w:p>
    <w:p w14:paraId="720C070E" w14:textId="5277881D" w:rsidR="00FC2DE9" w:rsidRPr="0007161D" w:rsidRDefault="00FC2DE9" w:rsidP="000422B0">
      <w:pPr>
        <w:rPr>
          <w:rFonts w:eastAsiaTheme="minorEastAsia"/>
          <w:lang w:eastAsia="ja-JP"/>
        </w:rPr>
      </w:pPr>
      <w:r>
        <w:rPr>
          <w:rFonts w:hint="eastAsia"/>
          <w:b/>
          <w:lang w:eastAsia="sv-SE"/>
        </w:rPr>
        <w:t>ALC</w:t>
      </w:r>
      <w:r>
        <w:rPr>
          <w:b/>
          <w:lang w:eastAsia="sv-SE"/>
        </w:rPr>
        <w:t xml:space="preserve"> and test levels</w:t>
      </w:r>
    </w:p>
    <w:p w14:paraId="14443C93" w14:textId="3B5DEB3D" w:rsidR="009B7E1B" w:rsidRDefault="009B7E1B" w:rsidP="009B7E1B">
      <w:pPr>
        <w:rPr>
          <w:lang w:eastAsia="sv-SE"/>
        </w:rPr>
      </w:pPr>
      <w:r>
        <w:rPr>
          <w:lang w:eastAsia="sv-SE"/>
        </w:rPr>
        <w:t>The following agreements were made:</w:t>
      </w:r>
    </w:p>
    <w:p w14:paraId="18D49D36" w14:textId="77777777" w:rsidR="009B7E1B" w:rsidRDefault="009B7E1B" w:rsidP="009B7E1B">
      <w:pPr>
        <w:ind w:leftChars="100" w:left="240"/>
        <w:rPr>
          <w:highlight w:val="green"/>
          <w:lang w:eastAsia="sv-SE"/>
        </w:rPr>
      </w:pPr>
      <w:r>
        <w:rPr>
          <w:highlight w:val="green"/>
          <w:lang w:eastAsia="sv-SE"/>
        </w:rPr>
        <w:t>Output power accuracy is specified at maximum gain at 2 points, with NR signals in the pass band of the repeater with:</w:t>
      </w:r>
    </w:p>
    <w:p w14:paraId="2F9FD0DF" w14:textId="77777777" w:rsidR="009B7E1B" w:rsidRDefault="009B7E1B" w:rsidP="009B7E1B">
      <w:pPr>
        <w:ind w:leftChars="300" w:left="720"/>
        <w:rPr>
          <w:highlight w:val="green"/>
          <w:lang w:eastAsia="sv-SE"/>
        </w:rPr>
      </w:pPr>
      <w:r>
        <w:rPr>
          <w:highlight w:val="green"/>
          <w:lang w:eastAsia="sv-SE"/>
        </w:rPr>
        <w:t xml:space="preserve">The input level that produces the maximum rated output power per channel </w:t>
      </w:r>
    </w:p>
    <w:p w14:paraId="211CD3F4" w14:textId="77777777" w:rsidR="009B7E1B" w:rsidRDefault="009B7E1B" w:rsidP="009B7E1B">
      <w:pPr>
        <w:ind w:leftChars="300" w:left="720"/>
        <w:rPr>
          <w:lang w:eastAsia="sv-SE"/>
        </w:rPr>
      </w:pPr>
      <w:r>
        <w:rPr>
          <w:highlight w:val="green"/>
          <w:lang w:eastAsia="sv-SE"/>
        </w:rPr>
        <w:t>An input level 10dB greater than input level that produces the maximum rated output power per channel</w:t>
      </w:r>
    </w:p>
    <w:p w14:paraId="69FC026B" w14:textId="77777777" w:rsidR="009B7E1B" w:rsidRDefault="009B7E1B" w:rsidP="009B7E1B">
      <w:pPr>
        <w:rPr>
          <w:rStyle w:val="CommentReference"/>
        </w:rPr>
      </w:pPr>
      <w:r w:rsidRPr="0093040E">
        <w:rPr>
          <w:lang w:eastAsia="sv-SE"/>
        </w:rPr>
        <w:t>The power requirement should be that the output power is the same in both cases. [FFS whether the output power for the ALC case should be relative to the output power with maximum input power]</w:t>
      </w:r>
    </w:p>
    <w:p w14:paraId="03F5A75B" w14:textId="77777777" w:rsidR="009B7E1B" w:rsidRPr="002A6A9F" w:rsidRDefault="009B7E1B" w:rsidP="009B7E1B">
      <w:pPr>
        <w:rPr>
          <w:lang w:eastAsia="sv-SE"/>
        </w:rPr>
      </w:pPr>
      <w:r>
        <w:rPr>
          <w:lang w:eastAsia="sv-SE"/>
        </w:rPr>
        <w:t>The output power requirement for the nominal gain and the ALC case will follow the same approach as conducted discussed in topic [306]</w:t>
      </w:r>
    </w:p>
    <w:p w14:paraId="0221F16E" w14:textId="77777777" w:rsidR="009B7E1B" w:rsidRDefault="009B7E1B" w:rsidP="009B7E1B">
      <w:pPr>
        <w:ind w:leftChars="300" w:left="720"/>
        <w:rPr>
          <w:lang w:eastAsia="sv-SE"/>
        </w:rPr>
      </w:pPr>
    </w:p>
    <w:p w14:paraId="6B37B23E" w14:textId="77777777" w:rsidR="009B7E1B" w:rsidRDefault="009B7E1B" w:rsidP="009B7E1B">
      <w:pPr>
        <w:rPr>
          <w:lang w:eastAsia="sv-SE"/>
        </w:rPr>
      </w:pPr>
      <w:r>
        <w:rPr>
          <w:lang w:eastAsia="sv-SE"/>
        </w:rPr>
        <w:t>It was also discussed what other RF requirements would be specified at the +10dB input condition. For radiated it was agreed to wait for the outcome of the conducted discussion and apply the same approach unless specific radiated reasons prevented it</w:t>
      </w:r>
    </w:p>
    <w:p w14:paraId="52BDF7F3" w14:textId="77777777" w:rsidR="009B7E1B" w:rsidRDefault="009B7E1B" w:rsidP="009B7E1B">
      <w:pPr>
        <w:rPr>
          <w:lang w:eastAsia="sv-SE"/>
        </w:rPr>
      </w:pPr>
      <w:r>
        <w:rPr>
          <w:lang w:eastAsia="sv-SE"/>
        </w:rPr>
        <w:t>The agreements are:</w:t>
      </w:r>
    </w:p>
    <w:p w14:paraId="5CDE06C2" w14:textId="77777777" w:rsidR="009B7E1B" w:rsidRDefault="009B7E1B" w:rsidP="009B7E1B">
      <w:pPr>
        <w:spacing w:after="120"/>
        <w:ind w:leftChars="200" w:left="480"/>
        <w:rPr>
          <w:strike/>
          <w:highlight w:val="green"/>
          <w:lang w:eastAsia="zh-CN"/>
        </w:rPr>
      </w:pPr>
      <w:r>
        <w:rPr>
          <w:rFonts w:hint="eastAsia"/>
          <w:highlight w:val="green"/>
          <w:lang w:eastAsia="zh-CN"/>
        </w:rPr>
        <w:t xml:space="preserve">For ALC </w:t>
      </w:r>
      <w:r>
        <w:rPr>
          <w:highlight w:val="green"/>
          <w:lang w:eastAsia="zh-CN"/>
        </w:rPr>
        <w:t>core requirements,</w:t>
      </w:r>
      <w:r>
        <w:rPr>
          <w:rFonts w:hint="eastAsia"/>
          <w:highlight w:val="green"/>
          <w:lang w:eastAsia="zh-CN"/>
        </w:rPr>
        <w:t xml:space="preserve"> </w:t>
      </w:r>
      <w:r>
        <w:rPr>
          <w:highlight w:val="green"/>
          <w:lang w:eastAsia="zh-CN"/>
        </w:rPr>
        <w:t xml:space="preserve">including </w:t>
      </w:r>
      <w:r>
        <w:rPr>
          <w:rFonts w:hint="eastAsia"/>
          <w:highlight w:val="green"/>
          <w:lang w:eastAsia="zh-CN"/>
        </w:rPr>
        <w:t xml:space="preserve">below requirements OBUE, </w:t>
      </w:r>
      <w:proofErr w:type="gramStart"/>
      <w:r>
        <w:rPr>
          <w:rFonts w:hint="eastAsia"/>
          <w:highlight w:val="green"/>
          <w:lang w:eastAsia="zh-CN"/>
        </w:rPr>
        <w:t xml:space="preserve">ACLR </w:t>
      </w:r>
      <w:r>
        <w:rPr>
          <w:highlight w:val="green"/>
          <w:lang w:eastAsia="zh-CN"/>
        </w:rPr>
        <w:t>,</w:t>
      </w:r>
      <w:proofErr w:type="gramEnd"/>
      <w:r>
        <w:rPr>
          <w:highlight w:val="green"/>
          <w:lang w:eastAsia="zh-CN"/>
        </w:rPr>
        <w:t xml:space="preserve"> </w:t>
      </w:r>
      <w:r>
        <w:rPr>
          <w:rFonts w:hint="eastAsia"/>
          <w:highlight w:val="green"/>
          <w:lang w:eastAsia="zh-CN"/>
        </w:rPr>
        <w:t>output power</w:t>
      </w:r>
      <w:r>
        <w:rPr>
          <w:highlight w:val="green"/>
          <w:lang w:eastAsia="zh-CN"/>
        </w:rPr>
        <w:t>, spurious emission and EVM requirements</w:t>
      </w:r>
    </w:p>
    <w:p w14:paraId="4CB62661" w14:textId="77777777" w:rsidR="009B7E1B" w:rsidRDefault="009B7E1B" w:rsidP="009B7E1B">
      <w:pPr>
        <w:ind w:leftChars="200" w:left="480"/>
        <w:rPr>
          <w:lang w:eastAsia="sv-SE"/>
        </w:rPr>
      </w:pPr>
      <w:r>
        <w:rPr>
          <w:highlight w:val="green"/>
          <w:lang w:eastAsia="zh-CN"/>
        </w:rPr>
        <w:t>FFS whether spurious emission and EVM requirements need to be test under ALC test condition which can be further discussed in conformance phase</w:t>
      </w:r>
    </w:p>
    <w:p w14:paraId="02EB3248" w14:textId="77777777" w:rsidR="009B7E1B" w:rsidRDefault="009B7E1B" w:rsidP="009B7E1B">
      <w:pPr>
        <w:rPr>
          <w:lang w:eastAsia="sv-SE"/>
        </w:rPr>
      </w:pPr>
      <w:r>
        <w:rPr>
          <w:rFonts w:hint="eastAsia"/>
          <w:lang w:eastAsia="sv-SE"/>
        </w:rPr>
        <w:t>P</w:t>
      </w:r>
      <w:r>
        <w:rPr>
          <w:lang w:eastAsia="sv-SE"/>
        </w:rPr>
        <w:t>roposal is to follow the outcome of the conducted discussion and apply the same approach.</w:t>
      </w:r>
    </w:p>
    <w:p w14:paraId="1C212B68" w14:textId="3F8AF3A5" w:rsidR="009075ED" w:rsidRPr="009B7E1B" w:rsidRDefault="009075ED" w:rsidP="000422B0">
      <w:pPr>
        <w:rPr>
          <w:rFonts w:eastAsiaTheme="minorEastAsia"/>
          <w:lang w:eastAsia="ja-JP"/>
        </w:rPr>
      </w:pPr>
    </w:p>
    <w:p w14:paraId="50B1E9FD" w14:textId="58B96FB2" w:rsidR="009075ED" w:rsidRPr="008231A2" w:rsidRDefault="008231A2" w:rsidP="000422B0">
      <w:pPr>
        <w:rPr>
          <w:rFonts w:eastAsiaTheme="minorEastAsia"/>
          <w:b/>
          <w:bCs/>
          <w:lang w:eastAsia="ja-JP"/>
        </w:rPr>
      </w:pPr>
      <w:r w:rsidRPr="008231A2">
        <w:rPr>
          <w:rFonts w:eastAsiaTheme="minorEastAsia" w:hint="eastAsia"/>
          <w:b/>
          <w:bCs/>
          <w:lang w:eastAsia="ja-JP"/>
        </w:rPr>
        <w:t>E</w:t>
      </w:r>
      <w:r w:rsidRPr="008231A2">
        <w:rPr>
          <w:rFonts w:eastAsiaTheme="minorEastAsia"/>
          <w:b/>
          <w:bCs/>
          <w:lang w:eastAsia="ja-JP"/>
        </w:rPr>
        <w:t>missions:</w:t>
      </w:r>
    </w:p>
    <w:p w14:paraId="37E4BA4D" w14:textId="77777777" w:rsidR="00970FDB" w:rsidRDefault="00970FDB" w:rsidP="00970FDB">
      <w:pPr>
        <w:rPr>
          <w:b/>
          <w:lang w:eastAsia="sv-SE"/>
        </w:rPr>
      </w:pPr>
      <w:r>
        <w:rPr>
          <w:rFonts w:hint="eastAsia"/>
          <w:b/>
          <w:lang w:eastAsia="sv-SE"/>
        </w:rPr>
        <w:t>I</w:t>
      </w:r>
      <w:r>
        <w:rPr>
          <w:b/>
          <w:lang w:eastAsia="sv-SE"/>
        </w:rPr>
        <w:t>nside passband ACLR</w:t>
      </w:r>
    </w:p>
    <w:p w14:paraId="5CCC00C0" w14:textId="77777777" w:rsidR="00970FDB" w:rsidRDefault="00970FDB" w:rsidP="00970FDB">
      <w:pPr>
        <w:rPr>
          <w:lang w:eastAsia="sv-SE"/>
        </w:rPr>
      </w:pPr>
      <w:r>
        <w:rPr>
          <w:lang w:eastAsia="sv-SE"/>
        </w:rPr>
        <w:t>It was agreed to apply the same agreements as for conducted repeater:</w:t>
      </w:r>
    </w:p>
    <w:p w14:paraId="1945AB5B" w14:textId="77777777" w:rsidR="00970FDB" w:rsidRDefault="00970FDB" w:rsidP="00970FDB">
      <w:pPr>
        <w:ind w:leftChars="300" w:left="720"/>
        <w:rPr>
          <w:highlight w:val="green"/>
          <w:lang w:eastAsia="ko-KR"/>
        </w:rPr>
      </w:pPr>
      <w:r>
        <w:rPr>
          <w:highlight w:val="green"/>
          <w:lang w:eastAsia="ko-KR"/>
        </w:rPr>
        <w:t xml:space="preserve">Agreement: </w:t>
      </w:r>
    </w:p>
    <w:p w14:paraId="20CB813A" w14:textId="77777777" w:rsidR="00970FDB" w:rsidRDefault="00970FDB" w:rsidP="00970FDB">
      <w:pPr>
        <w:ind w:leftChars="300" w:left="720"/>
        <w:rPr>
          <w:highlight w:val="green"/>
          <w:lang w:eastAsia="ko-KR"/>
        </w:rPr>
      </w:pPr>
      <w:r>
        <w:rPr>
          <w:highlight w:val="green"/>
          <w:lang w:eastAsia="ko-KR"/>
        </w:rPr>
        <w:t>No inside passband ACLR requirements for both DL and UL</w:t>
      </w:r>
    </w:p>
    <w:p w14:paraId="3A294644" w14:textId="77777777" w:rsidR="00970FDB" w:rsidRDefault="00970FDB" w:rsidP="00970FDB">
      <w:pPr>
        <w:ind w:leftChars="300" w:left="720"/>
        <w:rPr>
          <w:lang w:eastAsia="ko-KR"/>
        </w:rPr>
      </w:pPr>
      <w:r>
        <w:rPr>
          <w:highlight w:val="green"/>
          <w:lang w:eastAsia="ko-KR"/>
        </w:rPr>
        <w:t>-Further discuss in conformance phase, EVM test condition with all the ‘carriers’ in the passband are transmitting simultaneously.</w:t>
      </w:r>
    </w:p>
    <w:p w14:paraId="150CF3B6" w14:textId="5CFEDE5F" w:rsidR="009075ED" w:rsidRPr="00970FDB" w:rsidRDefault="009075ED" w:rsidP="000422B0">
      <w:pPr>
        <w:rPr>
          <w:rFonts w:eastAsiaTheme="minorEastAsia"/>
          <w:lang w:eastAsia="ja-JP"/>
        </w:rPr>
      </w:pPr>
    </w:p>
    <w:p w14:paraId="4F722D94" w14:textId="77777777" w:rsidR="00F15741" w:rsidRDefault="00F15741" w:rsidP="00F15741">
      <w:pPr>
        <w:rPr>
          <w:b/>
          <w:lang w:eastAsia="sv-SE"/>
        </w:rPr>
      </w:pPr>
      <w:r>
        <w:rPr>
          <w:rFonts w:hint="eastAsia"/>
          <w:b/>
          <w:lang w:eastAsia="sv-SE"/>
        </w:rPr>
        <w:t>O</w:t>
      </w:r>
      <w:r>
        <w:rPr>
          <w:b/>
          <w:lang w:eastAsia="sv-SE"/>
        </w:rPr>
        <w:t>utside passband ACLR</w:t>
      </w:r>
    </w:p>
    <w:p w14:paraId="6A4B6DB7" w14:textId="77777777" w:rsidR="00F15741" w:rsidRDefault="00F15741" w:rsidP="00F15741">
      <w:pPr>
        <w:rPr>
          <w:highlight w:val="yellow"/>
          <w:lang w:eastAsia="sv-SE"/>
        </w:rPr>
      </w:pPr>
      <w:r>
        <w:rPr>
          <w:rFonts w:hint="eastAsia"/>
          <w:lang w:eastAsia="sv-SE"/>
        </w:rPr>
        <w:t>I</w:t>
      </w:r>
      <w:r>
        <w:rPr>
          <w:lang w:eastAsia="sv-SE"/>
        </w:rPr>
        <w:t>n the DL there is a t</w:t>
      </w:r>
      <w:r>
        <w:rPr>
          <w:highlight w:val="yellow"/>
          <w:lang w:eastAsia="sv-SE"/>
        </w:rPr>
        <w:t>entative agreement</w:t>
      </w:r>
    </w:p>
    <w:p w14:paraId="6ABD00CF" w14:textId="77777777" w:rsidR="00F15741" w:rsidRDefault="00F15741" w:rsidP="00F15741">
      <w:pPr>
        <w:ind w:leftChars="100" w:left="240"/>
        <w:rPr>
          <w:lang w:eastAsia="sv-SE"/>
        </w:rPr>
      </w:pPr>
      <w:r>
        <w:rPr>
          <w:rFonts w:asciiTheme="minorHAnsi" w:hAnsiTheme="minorHAnsi" w:cstheme="minorHAnsi"/>
          <w:highlight w:val="yellow"/>
        </w:rPr>
        <w:t xml:space="preserve">ACLR requirement as </w:t>
      </w:r>
      <w:proofErr w:type="spellStart"/>
      <w:r>
        <w:rPr>
          <w:rFonts w:asciiTheme="minorHAnsi" w:hAnsiTheme="minorHAnsi" w:cstheme="minorHAnsi"/>
          <w:highlight w:val="yellow"/>
        </w:rPr>
        <w:t>gNB</w:t>
      </w:r>
      <w:proofErr w:type="spellEnd"/>
      <w:r>
        <w:rPr>
          <w:rFonts w:asciiTheme="minorHAnsi" w:hAnsiTheme="minorHAnsi" w:cstheme="minorHAnsi"/>
          <w:highlight w:val="yellow"/>
        </w:rPr>
        <w:t xml:space="preserve"> still apply for repeater’s DL outside-passband ACLR for each class respectively. Here the ACLR include the relative ACLR and absolute ACLR.</w:t>
      </w:r>
    </w:p>
    <w:p w14:paraId="6FD504A6" w14:textId="77777777" w:rsidR="00F15741" w:rsidRDefault="00F15741" w:rsidP="00F15741">
      <w:pPr>
        <w:ind w:leftChars="100" w:left="240"/>
        <w:rPr>
          <w:lang w:eastAsia="sv-SE"/>
        </w:rPr>
      </w:pPr>
      <w:r>
        <w:rPr>
          <w:lang w:eastAsia="sv-SE"/>
        </w:rPr>
        <w:t>The radiated decision will be made once agreement has been made for conducted in topic [306]</w:t>
      </w:r>
    </w:p>
    <w:p w14:paraId="5A205362" w14:textId="77777777" w:rsidR="00F15741" w:rsidRDefault="00F15741" w:rsidP="00F15741">
      <w:pPr>
        <w:rPr>
          <w:highlight w:val="yellow"/>
          <w:lang w:eastAsia="sv-SE"/>
        </w:rPr>
      </w:pPr>
      <w:r>
        <w:rPr>
          <w:lang w:eastAsia="sv-SE"/>
        </w:rPr>
        <w:t>In the UL there is a t</w:t>
      </w:r>
      <w:r>
        <w:rPr>
          <w:highlight w:val="yellow"/>
          <w:lang w:eastAsia="sv-SE"/>
        </w:rPr>
        <w:t>entative Agreement</w:t>
      </w:r>
    </w:p>
    <w:p w14:paraId="252BB2D7" w14:textId="77777777" w:rsidR="00F15741" w:rsidRDefault="00F15741" w:rsidP="00F15741">
      <w:pPr>
        <w:ind w:leftChars="100" w:left="240"/>
        <w:rPr>
          <w:lang w:eastAsia="sv-SE"/>
        </w:rPr>
      </w:pPr>
      <w:r>
        <w:rPr>
          <w:highlight w:val="yellow"/>
          <w:lang w:eastAsia="zh-CN"/>
        </w:rPr>
        <w:t>For an UL class with no power limit, apply the BS ACLR requirement. For an UL class with a power limit based on one of the UE classes, apply the UE ACLR.</w:t>
      </w:r>
    </w:p>
    <w:p w14:paraId="1878AC96" w14:textId="77777777" w:rsidR="00F15741" w:rsidRDefault="00F15741" w:rsidP="00F15741">
      <w:pPr>
        <w:ind w:leftChars="100" w:left="240"/>
        <w:rPr>
          <w:lang w:eastAsia="sv-SE"/>
        </w:rPr>
      </w:pPr>
      <w:r>
        <w:rPr>
          <w:lang w:eastAsia="sv-SE"/>
        </w:rPr>
        <w:t>The radiated decision will be made once agreement has been made for conducted in topic [306]</w:t>
      </w:r>
    </w:p>
    <w:p w14:paraId="6881BF18" w14:textId="77777777" w:rsidR="00F15741" w:rsidRDefault="00F15741" w:rsidP="00F15741">
      <w:pPr>
        <w:ind w:leftChars="100" w:left="240"/>
        <w:rPr>
          <w:lang w:eastAsia="sv-SE"/>
        </w:rPr>
      </w:pPr>
    </w:p>
    <w:p w14:paraId="548CFC4B" w14:textId="77777777" w:rsidR="00F15741" w:rsidRDefault="00F15741" w:rsidP="00F15741">
      <w:pPr>
        <w:rPr>
          <w:lang w:eastAsia="sv-SE"/>
        </w:rPr>
      </w:pPr>
      <w:r>
        <w:rPr>
          <w:rFonts w:hint="eastAsia"/>
          <w:lang w:eastAsia="sv-SE"/>
        </w:rPr>
        <w:t>F</w:t>
      </w:r>
      <w:r>
        <w:rPr>
          <w:lang w:eastAsia="sv-SE"/>
        </w:rPr>
        <w:t>or CACLR requirement the radiated agreement will follow the conducted decision also (if radiated specific issues are raised these can be further discussed)</w:t>
      </w:r>
    </w:p>
    <w:p w14:paraId="38A5D321" w14:textId="4CA1730D" w:rsidR="008231A2" w:rsidRPr="00F15741" w:rsidRDefault="008231A2" w:rsidP="000422B0">
      <w:pPr>
        <w:rPr>
          <w:rFonts w:eastAsiaTheme="minorEastAsia"/>
          <w:lang w:eastAsia="ja-JP"/>
        </w:rPr>
      </w:pPr>
    </w:p>
    <w:p w14:paraId="6119A5AE" w14:textId="77777777" w:rsidR="00CF44E7" w:rsidRDefault="00CF44E7" w:rsidP="00CF44E7">
      <w:pPr>
        <w:rPr>
          <w:lang w:eastAsia="sv-SE"/>
        </w:rPr>
      </w:pPr>
      <w:r>
        <w:rPr>
          <w:rFonts w:hint="eastAsia"/>
          <w:lang w:eastAsia="sv-SE"/>
        </w:rPr>
        <w:t>OBUE</w:t>
      </w:r>
      <w:r>
        <w:rPr>
          <w:lang w:eastAsia="sv-SE"/>
        </w:rPr>
        <w:t xml:space="preserve"> </w:t>
      </w:r>
    </w:p>
    <w:p w14:paraId="2FF5FE6C" w14:textId="77777777" w:rsidR="00CF44E7" w:rsidRDefault="00CF44E7" w:rsidP="00CF44E7">
      <w:pPr>
        <w:rPr>
          <w:lang w:eastAsia="sv-SE"/>
        </w:rPr>
      </w:pPr>
      <w:r>
        <w:rPr>
          <w:lang w:eastAsia="sv-SE"/>
        </w:rPr>
        <w:t>Agreement</w:t>
      </w:r>
    </w:p>
    <w:p w14:paraId="0B2E3287" w14:textId="77777777" w:rsidR="00CF44E7" w:rsidRDefault="00CF44E7" w:rsidP="00CF44E7">
      <w:pPr>
        <w:pStyle w:val="ListParagraph"/>
        <w:widowControl/>
        <w:numPr>
          <w:ilvl w:val="1"/>
          <w:numId w:val="22"/>
        </w:numPr>
        <w:spacing w:after="180"/>
        <w:ind w:leftChars="0"/>
        <w:jc w:val="left"/>
        <w:rPr>
          <w:lang w:eastAsia="sv-SE"/>
        </w:rPr>
      </w:pPr>
      <w:r>
        <w:rPr>
          <w:lang w:eastAsia="sv-SE"/>
        </w:rPr>
        <w:t>In the DL apply the BS OBUE requirement for repeaters outside the passband</w:t>
      </w:r>
    </w:p>
    <w:p w14:paraId="06552EDA" w14:textId="77777777" w:rsidR="00CF44E7" w:rsidRDefault="00CF44E7" w:rsidP="00CF44E7">
      <w:pPr>
        <w:pStyle w:val="ListParagraph"/>
        <w:widowControl/>
        <w:numPr>
          <w:ilvl w:val="1"/>
          <w:numId w:val="22"/>
        </w:numPr>
        <w:spacing w:after="180"/>
        <w:ind w:leftChars="0"/>
        <w:jc w:val="left"/>
        <w:rPr>
          <w:lang w:eastAsia="sv-SE"/>
        </w:rPr>
      </w:pPr>
      <w:r>
        <w:rPr>
          <w:lang w:eastAsia="sv-SE"/>
        </w:rPr>
        <w:t>In the UL BS OBUE applies for UL class with no power limit (wide area UL transmission) outside the passband</w:t>
      </w:r>
    </w:p>
    <w:p w14:paraId="0CF31174" w14:textId="77777777" w:rsidR="00CF44E7" w:rsidRDefault="00CF44E7" w:rsidP="00CF44E7">
      <w:pPr>
        <w:pStyle w:val="ListParagraph"/>
        <w:widowControl/>
        <w:numPr>
          <w:ilvl w:val="0"/>
          <w:numId w:val="22"/>
        </w:numPr>
        <w:spacing w:after="180"/>
        <w:ind w:leftChars="0"/>
        <w:jc w:val="left"/>
        <w:rPr>
          <w:lang w:eastAsia="sv-SE"/>
        </w:rPr>
      </w:pPr>
      <w:r>
        <w:rPr>
          <w:lang w:eastAsia="sv-SE"/>
        </w:rPr>
        <w:t>UL class with power limit (local area UL transmission) has an OBUE requirement outside the passband, further discuss the appropriate requirement rom the following options:</w:t>
      </w:r>
    </w:p>
    <w:p w14:paraId="63F141B7" w14:textId="77777777" w:rsidR="00CF44E7" w:rsidRDefault="00CF44E7" w:rsidP="00CF44E7">
      <w:pPr>
        <w:pStyle w:val="ListParagraph"/>
        <w:widowControl/>
        <w:numPr>
          <w:ilvl w:val="2"/>
          <w:numId w:val="22"/>
        </w:numPr>
        <w:spacing w:after="180"/>
        <w:ind w:leftChars="0"/>
        <w:jc w:val="left"/>
        <w:rPr>
          <w:lang w:eastAsia="sv-SE"/>
        </w:rPr>
      </w:pPr>
      <w:r>
        <w:rPr>
          <w:lang w:eastAsia="sv-SE"/>
        </w:rPr>
        <w:t>BS OBUE requirement</w:t>
      </w:r>
    </w:p>
    <w:p w14:paraId="3972FA9F" w14:textId="77777777" w:rsidR="00CF44E7" w:rsidRDefault="00CF44E7" w:rsidP="00CF44E7">
      <w:pPr>
        <w:pStyle w:val="ListParagraph"/>
        <w:widowControl/>
        <w:numPr>
          <w:ilvl w:val="2"/>
          <w:numId w:val="22"/>
        </w:numPr>
        <w:spacing w:after="180"/>
        <w:ind w:leftChars="0"/>
        <w:jc w:val="left"/>
        <w:rPr>
          <w:lang w:eastAsia="sv-SE"/>
        </w:rPr>
      </w:pPr>
      <w:r>
        <w:rPr>
          <w:lang w:eastAsia="sv-SE"/>
        </w:rPr>
        <w:t>UE SEM requirement</w:t>
      </w:r>
    </w:p>
    <w:p w14:paraId="0B058A3E" w14:textId="77777777" w:rsidR="00CF44E7" w:rsidRDefault="00CF44E7" w:rsidP="00CF44E7">
      <w:pPr>
        <w:pStyle w:val="ListParagraph"/>
        <w:widowControl/>
        <w:numPr>
          <w:ilvl w:val="2"/>
          <w:numId w:val="22"/>
        </w:numPr>
        <w:spacing w:after="180"/>
        <w:ind w:leftChars="0"/>
        <w:jc w:val="left"/>
        <w:rPr>
          <w:lang w:eastAsia="sv-SE"/>
        </w:rPr>
      </w:pPr>
      <w:r>
        <w:rPr>
          <w:lang w:eastAsia="sv-SE"/>
        </w:rPr>
        <w:t>Something else</w:t>
      </w:r>
    </w:p>
    <w:p w14:paraId="6E953640" w14:textId="77777777" w:rsidR="00CF44E7" w:rsidRDefault="00CF44E7" w:rsidP="00CF44E7">
      <w:pPr>
        <w:pStyle w:val="ListParagraph"/>
        <w:widowControl/>
        <w:numPr>
          <w:ilvl w:val="0"/>
          <w:numId w:val="22"/>
        </w:numPr>
        <w:spacing w:after="180"/>
        <w:ind w:leftChars="0"/>
        <w:jc w:val="left"/>
        <w:rPr>
          <w:lang w:eastAsia="sv-SE"/>
        </w:rPr>
      </w:pPr>
      <w:r>
        <w:rPr>
          <w:rFonts w:hint="eastAsia"/>
          <w:lang w:eastAsia="sv-SE"/>
        </w:rPr>
        <w:t>P</w:t>
      </w:r>
      <w:r>
        <w:rPr>
          <w:lang w:eastAsia="sv-SE"/>
        </w:rPr>
        <w:t>rovision for limitations to the requirement due to noise floor to be considered.</w:t>
      </w:r>
    </w:p>
    <w:p w14:paraId="6D4F2B42" w14:textId="77777777" w:rsidR="00CF44E7" w:rsidRDefault="00CF44E7" w:rsidP="00CF44E7">
      <w:pPr>
        <w:pStyle w:val="ListParagraph"/>
        <w:widowControl/>
        <w:numPr>
          <w:ilvl w:val="0"/>
          <w:numId w:val="22"/>
        </w:numPr>
        <w:spacing w:after="180"/>
        <w:ind w:leftChars="0"/>
        <w:jc w:val="left"/>
        <w:rPr>
          <w:lang w:eastAsia="sv-SE"/>
        </w:rPr>
      </w:pPr>
      <w:r>
        <w:rPr>
          <w:lang w:eastAsia="ko-KR"/>
        </w:rPr>
        <w:t>For in-band OBUE the conducted discussion has the following captured:</w:t>
      </w:r>
    </w:p>
    <w:p w14:paraId="113B867B" w14:textId="77777777" w:rsidR="00CF44E7" w:rsidRDefault="00CF44E7" w:rsidP="00CF44E7">
      <w:pPr>
        <w:pStyle w:val="ListParagraph"/>
        <w:widowControl/>
        <w:numPr>
          <w:ilvl w:val="1"/>
          <w:numId w:val="22"/>
        </w:numPr>
        <w:spacing w:after="180"/>
        <w:ind w:leftChars="0"/>
        <w:jc w:val="left"/>
        <w:rPr>
          <w:lang w:eastAsia="sv-SE"/>
        </w:rPr>
      </w:pPr>
      <w:r>
        <w:rPr>
          <w:lang w:eastAsia="ko-KR"/>
        </w:rPr>
        <w:t>FFS whether inside passband OBUE requirements or other requirements needed for DL and UL for the case with non-full passband transmission</w:t>
      </w:r>
    </w:p>
    <w:p w14:paraId="33A2C7C5" w14:textId="77777777" w:rsidR="00CF44E7" w:rsidRDefault="00CF44E7" w:rsidP="00CF44E7">
      <w:pPr>
        <w:pStyle w:val="ListParagraph"/>
        <w:widowControl/>
        <w:numPr>
          <w:ilvl w:val="1"/>
          <w:numId w:val="22"/>
        </w:numPr>
        <w:spacing w:after="180"/>
        <w:ind w:leftChars="0"/>
        <w:jc w:val="left"/>
        <w:rPr>
          <w:lang w:eastAsia="sv-SE"/>
        </w:rPr>
      </w:pPr>
      <w:r>
        <w:rPr>
          <w:lang w:eastAsia="ko-KR"/>
        </w:rPr>
        <w:t>The same applies to the radiated repeater and the decision on radiated will follow the conducted discussion.</w:t>
      </w:r>
    </w:p>
    <w:p w14:paraId="68C7A04C" w14:textId="17633DB2" w:rsidR="008231A2" w:rsidRDefault="008231A2" w:rsidP="000422B0">
      <w:pPr>
        <w:rPr>
          <w:rFonts w:eastAsiaTheme="minorEastAsia"/>
          <w:lang w:eastAsia="ja-JP"/>
        </w:rPr>
      </w:pPr>
    </w:p>
    <w:p w14:paraId="554285D8" w14:textId="39343999" w:rsidR="00CF44E7" w:rsidRPr="00CF44E7" w:rsidRDefault="00CF44E7" w:rsidP="000422B0">
      <w:pPr>
        <w:rPr>
          <w:rFonts w:eastAsiaTheme="minorEastAsia"/>
          <w:b/>
          <w:bCs/>
          <w:sz w:val="32"/>
          <w:szCs w:val="32"/>
          <w:lang w:eastAsia="ja-JP"/>
        </w:rPr>
      </w:pPr>
      <w:r w:rsidRPr="00CF44E7">
        <w:rPr>
          <w:rFonts w:eastAsiaTheme="minorEastAsia" w:hint="eastAsia"/>
          <w:b/>
          <w:bCs/>
          <w:sz w:val="32"/>
          <w:szCs w:val="32"/>
          <w:lang w:eastAsia="ja-JP"/>
        </w:rPr>
        <w:t>O</w:t>
      </w:r>
      <w:r w:rsidRPr="00CF44E7">
        <w:rPr>
          <w:rFonts w:eastAsiaTheme="minorEastAsia"/>
          <w:b/>
          <w:bCs/>
          <w:sz w:val="32"/>
          <w:szCs w:val="32"/>
          <w:lang w:eastAsia="ja-JP"/>
        </w:rPr>
        <w:t>ther RF Requirements</w:t>
      </w:r>
    </w:p>
    <w:p w14:paraId="37037F8A" w14:textId="77777777" w:rsidR="009A3DC4" w:rsidRDefault="009A3DC4" w:rsidP="009A3DC4">
      <w:pPr>
        <w:pStyle w:val="Heading3"/>
        <w:rPr>
          <w:lang w:eastAsia="sv-SE"/>
        </w:rPr>
      </w:pPr>
      <w:r>
        <w:rPr>
          <w:lang w:eastAsia="sv-SE"/>
        </w:rPr>
        <w:t>EVM</w:t>
      </w:r>
    </w:p>
    <w:p w14:paraId="1C40AB33" w14:textId="77777777" w:rsidR="009A3DC4" w:rsidRDefault="009A3DC4" w:rsidP="009A3DC4">
      <w:pPr>
        <w:rPr>
          <w:lang w:eastAsia="sv-SE"/>
        </w:rPr>
      </w:pPr>
      <w:r>
        <w:rPr>
          <w:lang w:eastAsia="sv-SE"/>
        </w:rPr>
        <w:t>The following has been agreed for conducted</w:t>
      </w:r>
    </w:p>
    <w:p w14:paraId="77F483BD" w14:textId="77777777" w:rsidR="009A3DC4" w:rsidRDefault="009A3DC4" w:rsidP="009A3DC4">
      <w:pPr>
        <w:ind w:leftChars="300" w:left="720"/>
        <w:rPr>
          <w:lang w:eastAsia="ko-KR"/>
        </w:rPr>
      </w:pPr>
      <w:r>
        <w:rPr>
          <w:lang w:eastAsia="ko-KR"/>
        </w:rPr>
        <w:t>3.5% EVM limit with supporting upper to 256QAM modulation order</w:t>
      </w:r>
    </w:p>
    <w:p w14:paraId="7A6EDD0C" w14:textId="77777777" w:rsidR="009A3DC4" w:rsidRDefault="009A3DC4" w:rsidP="009A3DC4">
      <w:pPr>
        <w:ind w:leftChars="300" w:left="720"/>
        <w:rPr>
          <w:lang w:eastAsia="ko-KR"/>
        </w:rPr>
      </w:pPr>
      <w:r>
        <w:rPr>
          <w:lang w:eastAsia="ko-KR"/>
        </w:rPr>
        <w:t>8% EVM limit with supporting upper to 64QAM modulation order</w:t>
      </w:r>
    </w:p>
    <w:p w14:paraId="0A230B13" w14:textId="77777777" w:rsidR="009A3DC4" w:rsidRDefault="009A3DC4" w:rsidP="009A3DC4">
      <w:pPr>
        <w:ind w:leftChars="300" w:left="720"/>
        <w:rPr>
          <w:lang w:eastAsia="ko-KR"/>
        </w:rPr>
      </w:pPr>
      <w:r>
        <w:rPr>
          <w:lang w:eastAsia="ko-KR"/>
        </w:rPr>
        <w:t>Support of 3.5% should be a capability declared by the manufacturer</w:t>
      </w:r>
    </w:p>
    <w:p w14:paraId="7D6C9929" w14:textId="77777777" w:rsidR="009A3DC4" w:rsidRDefault="009A3DC4" w:rsidP="009A3DC4">
      <w:pPr>
        <w:rPr>
          <w:lang w:eastAsia="sv-SE"/>
        </w:rPr>
      </w:pPr>
      <w:r>
        <w:rPr>
          <w:rFonts w:hint="eastAsia"/>
          <w:lang w:eastAsia="sv-SE"/>
        </w:rPr>
        <w:t>F</w:t>
      </w:r>
      <w:r>
        <w:rPr>
          <w:lang w:eastAsia="sv-SE"/>
        </w:rPr>
        <w:t>or radiated the same agreements can be adapted considering the differences for FR2:</w:t>
      </w:r>
    </w:p>
    <w:p w14:paraId="4A3CC21D" w14:textId="77777777" w:rsidR="009A3DC4" w:rsidRDefault="009A3DC4" w:rsidP="009A3DC4">
      <w:pPr>
        <w:rPr>
          <w:lang w:eastAsia="sv-SE"/>
        </w:rPr>
      </w:pPr>
      <w:r>
        <w:rPr>
          <w:lang w:eastAsia="sv-SE"/>
        </w:rPr>
        <w:lastRenderedPageBreak/>
        <w:t>Agreements (radiated)</w:t>
      </w:r>
    </w:p>
    <w:p w14:paraId="17EFB512" w14:textId="77777777" w:rsidR="009A3DC4" w:rsidRDefault="009A3DC4" w:rsidP="009A3DC4">
      <w:pPr>
        <w:ind w:leftChars="200" w:left="480"/>
        <w:rPr>
          <w:lang w:eastAsia="ko-KR"/>
        </w:rPr>
      </w:pPr>
      <w:r>
        <w:rPr>
          <w:lang w:eastAsia="ko-KR"/>
        </w:rPr>
        <w:t>3.5% EVM limit with supporting upper to 256QAM modulation order for DL</w:t>
      </w:r>
    </w:p>
    <w:p w14:paraId="6202218B" w14:textId="77777777" w:rsidR="009A3DC4" w:rsidRDefault="009A3DC4" w:rsidP="009A3DC4">
      <w:pPr>
        <w:ind w:leftChars="200" w:left="480"/>
        <w:rPr>
          <w:lang w:eastAsia="ko-KR"/>
        </w:rPr>
      </w:pPr>
      <w:r>
        <w:rPr>
          <w:lang w:eastAsia="ko-KR"/>
        </w:rPr>
        <w:t>Support of 3.5% should be a capability declared by the manufacturer</w:t>
      </w:r>
    </w:p>
    <w:p w14:paraId="06CDBF92" w14:textId="77777777" w:rsidR="009A3DC4" w:rsidRDefault="009A3DC4" w:rsidP="009A3DC4">
      <w:pPr>
        <w:ind w:leftChars="200" w:left="480"/>
        <w:rPr>
          <w:lang w:eastAsia="ko-KR"/>
        </w:rPr>
      </w:pPr>
      <w:r>
        <w:rPr>
          <w:lang w:eastAsia="ko-KR"/>
        </w:rPr>
        <w:t>8% EVM limit with supporting upper to 64QAM modulation order for DL and UL</w:t>
      </w:r>
    </w:p>
    <w:p w14:paraId="1E3AF100" w14:textId="77777777" w:rsidR="009A3DC4" w:rsidRDefault="009A3DC4" w:rsidP="009A3DC4">
      <w:pPr>
        <w:ind w:leftChars="200" w:left="480"/>
        <w:rPr>
          <w:lang w:eastAsia="ko-KR"/>
        </w:rPr>
      </w:pPr>
      <w:r>
        <w:rPr>
          <w:lang w:eastAsia="ko-KR"/>
        </w:rPr>
        <w:t>FFS if additional EVM step included for lower order modulation for FR2.</w:t>
      </w:r>
    </w:p>
    <w:p w14:paraId="1EF8CFFA" w14:textId="77777777" w:rsidR="00C04B54" w:rsidRDefault="00C04B54" w:rsidP="00C04B54">
      <w:pPr>
        <w:pStyle w:val="Heading3"/>
        <w:rPr>
          <w:lang w:eastAsia="sv-SE"/>
        </w:rPr>
      </w:pPr>
      <w:r>
        <w:rPr>
          <w:lang w:eastAsia="sv-SE"/>
        </w:rPr>
        <w:t>Out of band gain</w:t>
      </w:r>
    </w:p>
    <w:p w14:paraId="4A4F7E57" w14:textId="77777777" w:rsidR="00C04B54" w:rsidRDefault="00C04B54" w:rsidP="00C04B54">
      <w:pPr>
        <w:rPr>
          <w:lang w:eastAsia="sv-SE"/>
        </w:rPr>
      </w:pPr>
      <w:r>
        <w:rPr>
          <w:rFonts w:hint="eastAsia"/>
          <w:lang w:eastAsia="sv-SE"/>
        </w:rPr>
        <w:t>F</w:t>
      </w:r>
      <w:r>
        <w:rPr>
          <w:lang w:eastAsia="sv-SE"/>
        </w:rPr>
        <w:t xml:space="preserve">or the out of band gain discussion for conduced there are some assumptions for FR1 deployment which are adapted from the UTRA/E-UTRA repeater work. For FR2 we need to capture similar assumptions to assess the </w:t>
      </w:r>
      <w:proofErr w:type="spellStart"/>
      <w:r>
        <w:rPr>
          <w:lang w:eastAsia="sv-SE"/>
        </w:rPr>
        <w:t>oob</w:t>
      </w:r>
      <w:proofErr w:type="spellEnd"/>
      <w:r>
        <w:rPr>
          <w:lang w:eastAsia="sv-SE"/>
        </w:rPr>
        <w:t xml:space="preserve"> gain requirements.</w:t>
      </w:r>
    </w:p>
    <w:p w14:paraId="66AEA53F" w14:textId="77777777" w:rsidR="00C04B54" w:rsidRDefault="00C04B54" w:rsidP="00C04B54">
      <w:pPr>
        <w:rPr>
          <w:lang w:eastAsia="sv-SE"/>
        </w:rPr>
      </w:pPr>
      <w:r>
        <w:rPr>
          <w:lang w:eastAsia="sv-SE"/>
        </w:rPr>
        <w:t>These include:</w:t>
      </w:r>
    </w:p>
    <w:p w14:paraId="55065354" w14:textId="77777777" w:rsidR="00C04B54" w:rsidRDefault="00C04B54" w:rsidP="00C04B54">
      <w:pPr>
        <w:ind w:leftChars="100" w:left="240"/>
        <w:rPr>
          <w:lang w:eastAsia="sv-SE"/>
        </w:rPr>
      </w:pPr>
      <w:r>
        <w:rPr>
          <w:rFonts w:hint="eastAsia"/>
          <w:lang w:eastAsia="sv-SE"/>
        </w:rPr>
        <w:t xml:space="preserve">- </w:t>
      </w:r>
      <w:r>
        <w:rPr>
          <w:lang w:eastAsia="sv-SE"/>
        </w:rPr>
        <w:t>In band gain assumption (FR1 assumes 90dB)</w:t>
      </w:r>
    </w:p>
    <w:p w14:paraId="6EB79781" w14:textId="77777777" w:rsidR="00C04B54" w:rsidRDefault="00C04B54" w:rsidP="00C04B54">
      <w:pPr>
        <w:ind w:leftChars="100" w:left="240"/>
        <w:rPr>
          <w:lang w:eastAsia="sv-SE"/>
        </w:rPr>
      </w:pPr>
      <w:r>
        <w:rPr>
          <w:lang w:eastAsia="sv-SE"/>
        </w:rPr>
        <w:t>- Antennas gain (</w:t>
      </w:r>
      <w:proofErr w:type="gramStart"/>
      <w:r>
        <w:rPr>
          <w:lang w:eastAsia="sv-SE"/>
        </w:rPr>
        <w:t>e.g.</w:t>
      </w:r>
      <w:proofErr w:type="gramEnd"/>
      <w:r>
        <w:rPr>
          <w:lang w:eastAsia="sv-SE"/>
        </w:rPr>
        <w:t xml:space="preserve"> BS assumes 10 to 32dBi)</w:t>
      </w:r>
    </w:p>
    <w:p w14:paraId="143C0F7A" w14:textId="77777777" w:rsidR="00C04B54" w:rsidRDefault="00C04B54" w:rsidP="00C04B54">
      <w:pPr>
        <w:ind w:leftChars="200" w:left="480"/>
        <w:rPr>
          <w:lang w:eastAsia="sv-SE"/>
        </w:rPr>
      </w:pPr>
      <w:r>
        <w:rPr>
          <w:lang w:eastAsia="sv-SE"/>
        </w:rPr>
        <w:t>- BS side</w:t>
      </w:r>
    </w:p>
    <w:p w14:paraId="5F2A661A" w14:textId="77777777" w:rsidR="00C04B54" w:rsidRDefault="00C04B54" w:rsidP="00C04B54">
      <w:pPr>
        <w:ind w:leftChars="200" w:left="480"/>
        <w:rPr>
          <w:lang w:eastAsia="sv-SE"/>
        </w:rPr>
      </w:pPr>
      <w:r>
        <w:rPr>
          <w:lang w:eastAsia="sv-SE"/>
        </w:rPr>
        <w:t>- UE side</w:t>
      </w:r>
    </w:p>
    <w:p w14:paraId="789BE8C8" w14:textId="77777777" w:rsidR="00C04B54" w:rsidRDefault="00C04B54" w:rsidP="00C04B54">
      <w:pPr>
        <w:ind w:leftChars="100" w:left="240"/>
        <w:rPr>
          <w:lang w:eastAsia="sv-SE"/>
        </w:rPr>
      </w:pPr>
      <w:r>
        <w:rPr>
          <w:rFonts w:hint="eastAsia"/>
          <w:lang w:eastAsia="sv-SE"/>
        </w:rPr>
        <w:t xml:space="preserve">- </w:t>
      </w:r>
      <w:r>
        <w:rPr>
          <w:lang w:eastAsia="sv-SE"/>
        </w:rPr>
        <w:t>BS to repeater MCL/PL including both:</w:t>
      </w:r>
    </w:p>
    <w:p w14:paraId="103E2BBB" w14:textId="77777777" w:rsidR="00C04B54" w:rsidRDefault="00C04B54" w:rsidP="00C04B54">
      <w:pPr>
        <w:ind w:leftChars="200" w:left="480"/>
        <w:rPr>
          <w:lang w:eastAsia="sv-SE"/>
        </w:rPr>
      </w:pPr>
      <w:r>
        <w:rPr>
          <w:lang w:eastAsia="sv-SE"/>
        </w:rPr>
        <w:tab/>
        <w:t>- Serving BS to repeater</w:t>
      </w:r>
    </w:p>
    <w:p w14:paraId="3C206E24" w14:textId="77777777" w:rsidR="00C04B54" w:rsidRDefault="00C04B54" w:rsidP="00C04B54">
      <w:pPr>
        <w:ind w:leftChars="200" w:left="480"/>
        <w:rPr>
          <w:lang w:eastAsia="sv-SE"/>
        </w:rPr>
      </w:pPr>
      <w:r>
        <w:rPr>
          <w:lang w:eastAsia="sv-SE"/>
        </w:rPr>
        <w:tab/>
        <w:t>-  Other (victim) BS to repeater</w:t>
      </w:r>
    </w:p>
    <w:p w14:paraId="432E2050" w14:textId="77777777" w:rsidR="00C04B54" w:rsidRDefault="00C04B54" w:rsidP="00C04B54">
      <w:pPr>
        <w:ind w:leftChars="100" w:left="240"/>
        <w:rPr>
          <w:lang w:eastAsia="sv-SE"/>
        </w:rPr>
      </w:pPr>
      <w:r>
        <w:rPr>
          <w:lang w:eastAsia="sv-SE"/>
        </w:rPr>
        <w:t>- UE to repeater MCL/PL including both:</w:t>
      </w:r>
    </w:p>
    <w:p w14:paraId="5B9A709B" w14:textId="77777777" w:rsidR="00C04B54" w:rsidRDefault="00C04B54" w:rsidP="00C04B54">
      <w:pPr>
        <w:ind w:leftChars="200" w:left="480"/>
        <w:rPr>
          <w:lang w:eastAsia="sv-SE"/>
        </w:rPr>
      </w:pPr>
      <w:r>
        <w:rPr>
          <w:lang w:eastAsia="sv-SE"/>
        </w:rPr>
        <w:tab/>
        <w:t>- Served UE to repeater</w:t>
      </w:r>
    </w:p>
    <w:p w14:paraId="4EDED874" w14:textId="77777777" w:rsidR="00C04B54" w:rsidRDefault="00C04B54" w:rsidP="00C04B54">
      <w:pPr>
        <w:ind w:leftChars="200" w:left="480"/>
        <w:rPr>
          <w:lang w:eastAsia="sv-SE"/>
        </w:rPr>
      </w:pPr>
      <w:r>
        <w:rPr>
          <w:lang w:eastAsia="sv-SE"/>
        </w:rPr>
        <w:tab/>
        <w:t>-  Other (victim) UE(s) to repeater</w:t>
      </w:r>
    </w:p>
    <w:p w14:paraId="5622B46E" w14:textId="77777777" w:rsidR="00C04B54" w:rsidRPr="00C660FD" w:rsidRDefault="00C04B54" w:rsidP="00C04B54">
      <w:pPr>
        <w:ind w:leftChars="100" w:left="240"/>
        <w:rPr>
          <w:lang w:eastAsia="sv-SE"/>
        </w:rPr>
      </w:pPr>
    </w:p>
    <w:p w14:paraId="0C70B515" w14:textId="77777777" w:rsidR="00C04B54" w:rsidRDefault="00C04B54" w:rsidP="00C04B54">
      <w:pPr>
        <w:ind w:leftChars="100" w:left="240"/>
        <w:rPr>
          <w:lang w:eastAsia="zh-CN"/>
        </w:rPr>
      </w:pPr>
      <w:r>
        <w:rPr>
          <w:lang w:eastAsia="sv-SE"/>
        </w:rPr>
        <w:t>- Others?</w:t>
      </w:r>
    </w:p>
    <w:p w14:paraId="5ADFA74A" w14:textId="77777777" w:rsidR="00C04B54" w:rsidRPr="00CE6E6F" w:rsidRDefault="00C04B54" w:rsidP="00C04B54">
      <w:pPr>
        <w:ind w:leftChars="242" w:left="581" w:firstLine="84"/>
        <w:rPr>
          <w:lang w:eastAsia="zh-CN"/>
        </w:rPr>
      </w:pPr>
      <w:r>
        <w:rPr>
          <w:rFonts w:hint="eastAsia"/>
          <w:lang w:eastAsia="zh-CN"/>
        </w:rPr>
        <w:t xml:space="preserve">- Victim system, NR or E-UTRA? - </w:t>
      </w:r>
      <w:r>
        <w:rPr>
          <w:lang w:eastAsia="zh-CN"/>
        </w:rPr>
        <w:t>Frequency step size for the gain response</w:t>
      </w:r>
    </w:p>
    <w:p w14:paraId="15AB0A5A" w14:textId="5121B8B8" w:rsidR="008231A2" w:rsidRPr="009A3DC4" w:rsidRDefault="00C04B54" w:rsidP="00C04B54">
      <w:pPr>
        <w:rPr>
          <w:rFonts w:eastAsiaTheme="minorEastAsia"/>
          <w:lang w:eastAsia="ja-JP"/>
        </w:rPr>
      </w:pPr>
      <w:r>
        <w:rPr>
          <w:lang w:eastAsia="sv-SE"/>
        </w:rPr>
        <w:t>Based on an agreed set of assumptions and using a similar methodology to that agreed for conducted OOB gain recommendations can be studied in more detail in the next meeting.</w:t>
      </w:r>
    </w:p>
    <w:p w14:paraId="1871BBFE" w14:textId="5E45BF69" w:rsidR="008231A2" w:rsidRDefault="008231A2" w:rsidP="000422B0">
      <w:pPr>
        <w:rPr>
          <w:rFonts w:eastAsiaTheme="minorEastAsia"/>
          <w:lang w:eastAsia="ja-JP"/>
        </w:rPr>
      </w:pPr>
    </w:p>
    <w:p w14:paraId="1E34E644" w14:textId="77777777" w:rsidR="00704086" w:rsidRDefault="00704086" w:rsidP="00704086">
      <w:pPr>
        <w:pStyle w:val="Heading3"/>
        <w:rPr>
          <w:lang w:eastAsia="sv-SE"/>
        </w:rPr>
      </w:pPr>
      <w:r>
        <w:rPr>
          <w:lang w:eastAsia="sv-SE"/>
        </w:rPr>
        <w:t>ACRR and ACLR</w:t>
      </w:r>
    </w:p>
    <w:p w14:paraId="6E728DE6" w14:textId="77777777" w:rsidR="00704086" w:rsidRDefault="00704086" w:rsidP="00704086">
      <w:pPr>
        <w:rPr>
          <w:lang w:eastAsia="sv-SE"/>
        </w:rPr>
      </w:pPr>
      <w:r>
        <w:rPr>
          <w:rFonts w:hint="eastAsia"/>
          <w:lang w:eastAsia="sv-SE"/>
        </w:rPr>
        <w:t>T</w:t>
      </w:r>
      <w:r>
        <w:rPr>
          <w:lang w:eastAsia="sv-SE"/>
        </w:rPr>
        <w:t>he issue around ACLR/ACRR is if they can (or should) be specified and/or tested together. The following points are for further discussion</w:t>
      </w:r>
    </w:p>
    <w:p w14:paraId="3BBAB088" w14:textId="77777777" w:rsidR="00704086" w:rsidRDefault="00704086" w:rsidP="00704086">
      <w:pPr>
        <w:ind w:leftChars="300" w:left="720"/>
        <w:rPr>
          <w:lang w:eastAsia="zh-CN"/>
        </w:rPr>
      </w:pPr>
      <w:r>
        <w:rPr>
          <w:lang w:eastAsia="zh-CN"/>
        </w:rPr>
        <w:t>•</w:t>
      </w:r>
      <w:r>
        <w:rPr>
          <w:lang w:eastAsia="zh-CN"/>
        </w:rPr>
        <w:tab/>
        <w:t>Discuss further testability of ACLR and ACRR together</w:t>
      </w:r>
    </w:p>
    <w:p w14:paraId="0413348A" w14:textId="77777777" w:rsidR="00704086" w:rsidRDefault="00704086" w:rsidP="00704086">
      <w:pPr>
        <w:ind w:leftChars="300" w:left="720"/>
        <w:rPr>
          <w:lang w:eastAsia="zh-CN"/>
        </w:rPr>
      </w:pPr>
      <w:r>
        <w:rPr>
          <w:lang w:eastAsia="zh-CN"/>
        </w:rPr>
        <w:t>•</w:t>
      </w:r>
      <w:r>
        <w:rPr>
          <w:lang w:eastAsia="zh-CN"/>
        </w:rPr>
        <w:tab/>
        <w:t>Whether specified/tested together or not, consider total interference to adjacent channel when specifying ALCR and ACRR the requirements.</w:t>
      </w:r>
    </w:p>
    <w:p w14:paraId="34CD0B91" w14:textId="6FD35185" w:rsidR="008231A2" w:rsidRDefault="00704086" w:rsidP="00704086">
      <w:pPr>
        <w:rPr>
          <w:rFonts w:eastAsiaTheme="minorEastAsia"/>
          <w:lang w:eastAsia="ja-JP"/>
        </w:rPr>
      </w:pPr>
      <w:r>
        <w:rPr>
          <w:lang w:eastAsia="zh-CN"/>
        </w:rPr>
        <w:t xml:space="preserve">For the ACRR specific requirement value monitor the conducted progress and aim to apply same or similar agreements to radiate. Capture the assumptions which differ between FR1 and FR2. The same assumptions as for </w:t>
      </w:r>
      <w:proofErr w:type="spellStart"/>
      <w:r>
        <w:rPr>
          <w:lang w:eastAsia="zh-CN"/>
        </w:rPr>
        <w:t>oob</w:t>
      </w:r>
      <w:proofErr w:type="spellEnd"/>
      <w:r>
        <w:rPr>
          <w:lang w:eastAsia="zh-CN"/>
        </w:rPr>
        <w:t xml:space="preserve"> gain for FR2 need to be made to assess FR2 values.</w:t>
      </w:r>
    </w:p>
    <w:p w14:paraId="5258A16D" w14:textId="2D35B787" w:rsidR="00A92C85" w:rsidRDefault="00A92C85" w:rsidP="000422B0">
      <w:pPr>
        <w:rPr>
          <w:rFonts w:eastAsiaTheme="minorEastAsia"/>
          <w:lang w:eastAsia="ja-JP"/>
        </w:rPr>
      </w:pPr>
    </w:p>
    <w:p w14:paraId="4FC9D77C" w14:textId="77777777" w:rsidR="00DD5993" w:rsidRDefault="00DD5993" w:rsidP="00DD5993">
      <w:pPr>
        <w:pStyle w:val="Heading3"/>
        <w:rPr>
          <w:lang w:eastAsia="sv-SE"/>
        </w:rPr>
      </w:pPr>
      <w:r>
        <w:rPr>
          <w:lang w:eastAsia="sv-SE"/>
        </w:rPr>
        <w:t>RX IM</w:t>
      </w:r>
    </w:p>
    <w:p w14:paraId="0D5C9B6C" w14:textId="77777777" w:rsidR="00DD5993" w:rsidRDefault="00DD5993" w:rsidP="00DD5993">
      <w:pPr>
        <w:ind w:firstLineChars="200" w:firstLine="480"/>
        <w:rPr>
          <w:lang w:eastAsia="sv-SE"/>
        </w:rPr>
      </w:pPr>
      <w:r>
        <w:rPr>
          <w:rFonts w:hint="eastAsia"/>
          <w:lang w:eastAsia="sv-SE"/>
        </w:rPr>
        <w:t>T</w:t>
      </w:r>
      <w:r>
        <w:rPr>
          <w:lang w:eastAsia="sv-SE"/>
        </w:rPr>
        <w:t>he BW of the interfering signals is still open issue (currently opinion is split) between the 2 options:</w:t>
      </w:r>
    </w:p>
    <w:p w14:paraId="34C33CE0" w14:textId="77777777" w:rsidR="00DD5993" w:rsidRDefault="00DD5993" w:rsidP="00DD5993">
      <w:pPr>
        <w:ind w:leftChars="300" w:left="720"/>
        <w:rPr>
          <w:lang w:eastAsia="zh-CN"/>
        </w:rPr>
      </w:pPr>
      <w:r>
        <w:rPr>
          <w:lang w:eastAsia="zh-CN"/>
        </w:rPr>
        <w:t>o</w:t>
      </w:r>
      <w:r>
        <w:rPr>
          <w:lang w:eastAsia="zh-CN"/>
        </w:rPr>
        <w:tab/>
        <w:t>Option 1: For RX IM, set the modulated signal bandwidth to [50] MHz</w:t>
      </w:r>
    </w:p>
    <w:p w14:paraId="41033185" w14:textId="77777777" w:rsidR="00DD5993" w:rsidRDefault="00DD5993" w:rsidP="00DD5993">
      <w:pPr>
        <w:ind w:leftChars="300" w:left="720"/>
        <w:rPr>
          <w:lang w:eastAsia="zh-CN"/>
        </w:rPr>
      </w:pPr>
      <w:r>
        <w:rPr>
          <w:lang w:eastAsia="zh-CN"/>
        </w:rPr>
        <w:t>o</w:t>
      </w:r>
      <w:r>
        <w:rPr>
          <w:lang w:eastAsia="zh-CN"/>
        </w:rPr>
        <w:tab/>
        <w:t xml:space="preserve">Option 2: propose to use two CW signals </w:t>
      </w:r>
    </w:p>
    <w:p w14:paraId="328F947B" w14:textId="77777777" w:rsidR="00DD5993" w:rsidRDefault="00DD5993" w:rsidP="00DD5993">
      <w:pPr>
        <w:rPr>
          <w:lang w:eastAsia="sv-SE"/>
        </w:rPr>
      </w:pPr>
      <w:r>
        <w:rPr>
          <w:rFonts w:hint="eastAsia"/>
          <w:lang w:eastAsia="sv-SE"/>
        </w:rPr>
        <w:t>T</w:t>
      </w:r>
      <w:r>
        <w:rPr>
          <w:lang w:eastAsia="sv-SE"/>
        </w:rPr>
        <w:t>he argument for the modulated carrier is that it better demonstrates the performance across the band and could reduce the required number of test frequencies. Further discussion can focus on this point.</w:t>
      </w:r>
    </w:p>
    <w:p w14:paraId="4940125E" w14:textId="77777777" w:rsidR="00DD5993" w:rsidRDefault="00DD5993" w:rsidP="00DD5993">
      <w:pPr>
        <w:rPr>
          <w:lang w:eastAsia="sv-SE"/>
        </w:rPr>
      </w:pPr>
      <w:r>
        <w:rPr>
          <w:lang w:eastAsia="sv-SE"/>
        </w:rPr>
        <w:t xml:space="preserve">For the interferer power levels </w:t>
      </w:r>
    </w:p>
    <w:p w14:paraId="3A0D7844" w14:textId="77777777" w:rsidR="00DD5993" w:rsidRDefault="00DD5993" w:rsidP="00DD5993">
      <w:pPr>
        <w:ind w:leftChars="100" w:left="240"/>
      </w:pPr>
      <w:proofErr w:type="gramStart"/>
      <w:r>
        <w:rPr>
          <w:lang w:eastAsia="sv-SE"/>
        </w:rPr>
        <w:t>Agree :</w:t>
      </w:r>
      <w:proofErr w:type="gramEnd"/>
      <w:r>
        <w:rPr>
          <w:lang w:eastAsia="sv-SE"/>
        </w:rPr>
        <w:t xml:space="preserve"> Levels based on the BS in - band interference levels (</w:t>
      </w:r>
      <w:r>
        <w:rPr>
          <w:rFonts w:cs="Arial"/>
        </w:rPr>
        <w:t>EIS</w:t>
      </w:r>
      <w:r>
        <w:rPr>
          <w:rFonts w:cs="Arial"/>
          <w:vertAlign w:val="subscript"/>
        </w:rPr>
        <w:t>REFSENS_50M</w:t>
      </w:r>
      <w:r>
        <w:t xml:space="preserve"> + 33 </w:t>
      </w:r>
      <w:r>
        <w:rPr>
          <w:rFonts w:cs="Arial"/>
        </w:rPr>
        <w:t xml:space="preserve">+ </w:t>
      </w:r>
      <w:commentRangeStart w:id="0"/>
      <w:r>
        <w:rPr>
          <w:rFonts w:cs="Arial"/>
        </w:rPr>
        <w:t>EIS</w:t>
      </w:r>
      <w:r>
        <w:rPr>
          <w:rFonts w:cs="Arial"/>
          <w:vertAlign w:val="subscript"/>
        </w:rPr>
        <w:t>REFSENS_50M</w:t>
      </w:r>
      <w:commentRangeEnd w:id="0"/>
      <w:r>
        <w:rPr>
          <w:rStyle w:val="CommentReference"/>
        </w:rPr>
        <w:commentReference w:id="0"/>
      </w:r>
      <w:r>
        <w:t>)</w:t>
      </w:r>
    </w:p>
    <w:p w14:paraId="31CB938F" w14:textId="77777777" w:rsidR="00DD5993" w:rsidRPr="0093040E" w:rsidRDefault="00DD5993" w:rsidP="00DD5993">
      <w:pPr>
        <w:ind w:leftChars="100" w:left="240"/>
        <w:rPr>
          <w:rFonts w:cs="Arial"/>
        </w:rPr>
      </w:pPr>
      <w:r>
        <w:t>FFS t</w:t>
      </w:r>
      <w:r w:rsidRPr="0093040E">
        <w:t>h</w:t>
      </w:r>
      <w:r>
        <w:t>e</w:t>
      </w:r>
      <w:r w:rsidRPr="0093040E">
        <w:t xml:space="preserve"> assumptions for </w:t>
      </w:r>
      <w:r w:rsidRPr="009B6FFB">
        <w:t>equivalent</w:t>
      </w:r>
      <w:r w:rsidRPr="0093040E">
        <w:t xml:space="preserve"> </w:t>
      </w:r>
      <w:r w:rsidRPr="0093040E">
        <w:rPr>
          <w:rFonts w:cs="Arial"/>
        </w:rPr>
        <w:t>EIS</w:t>
      </w:r>
      <w:r w:rsidRPr="0093040E">
        <w:rPr>
          <w:rFonts w:cs="Arial"/>
          <w:vertAlign w:val="subscript"/>
        </w:rPr>
        <w:t>REFSENS_50M</w:t>
      </w:r>
      <w:r w:rsidRPr="0093040E">
        <w:rPr>
          <w:rFonts w:cs="Arial"/>
        </w:rPr>
        <w:t xml:space="preserve"> and </w:t>
      </w:r>
      <w:commentRangeStart w:id="1"/>
      <w:r w:rsidRPr="0093040E">
        <w:rPr>
          <w:rFonts w:cs="Arial"/>
        </w:rPr>
        <w:t>EIS</w:t>
      </w:r>
      <w:r w:rsidRPr="0093040E">
        <w:rPr>
          <w:rFonts w:cs="Arial"/>
          <w:vertAlign w:val="subscript"/>
        </w:rPr>
        <w:t>REFSENS_50M</w:t>
      </w:r>
      <w:r w:rsidRPr="0093040E">
        <w:rPr>
          <w:rFonts w:cs="Arial"/>
        </w:rPr>
        <w:t xml:space="preserve"> </w:t>
      </w:r>
      <w:commentRangeEnd w:id="1"/>
      <w:r>
        <w:rPr>
          <w:rStyle w:val="CommentReference"/>
        </w:rPr>
        <w:commentReference w:id="1"/>
      </w:r>
      <w:r w:rsidRPr="0093040E">
        <w:rPr>
          <w:rFonts w:cs="Arial"/>
        </w:rPr>
        <w:t>applicable to the repeater</w:t>
      </w:r>
    </w:p>
    <w:p w14:paraId="69E89A08" w14:textId="77777777" w:rsidR="00DD5993" w:rsidRDefault="00DD5993" w:rsidP="00DD5993">
      <w:pPr>
        <w:pStyle w:val="ListParagraph"/>
        <w:widowControl/>
        <w:numPr>
          <w:ilvl w:val="0"/>
          <w:numId w:val="23"/>
        </w:numPr>
        <w:spacing w:after="180"/>
        <w:ind w:leftChars="0"/>
        <w:jc w:val="left"/>
        <w:rPr>
          <w:lang w:eastAsia="sv-SE"/>
        </w:rPr>
      </w:pPr>
      <w:r w:rsidRPr="0093040E">
        <w:tab/>
      </w:r>
      <w:r>
        <w:rPr>
          <w:lang w:val="sv-SE"/>
        </w:rPr>
        <w:t xml:space="preserve">-103dBm (to </w:t>
      </w:r>
      <w:commentRangeStart w:id="2"/>
      <w:r>
        <w:rPr>
          <w:lang w:val="sv-SE"/>
        </w:rPr>
        <w:t>five</w:t>
      </w:r>
      <w:commentRangeEnd w:id="2"/>
      <w:r>
        <w:rPr>
          <w:rStyle w:val="CommentReference"/>
          <w:rFonts w:eastAsiaTheme="minorEastAsia"/>
        </w:rPr>
        <w:commentReference w:id="2"/>
      </w:r>
      <w:r>
        <w:rPr>
          <w:lang w:val="sv-SE"/>
        </w:rPr>
        <w:t xml:space="preserve"> -70dBm)</w:t>
      </w:r>
    </w:p>
    <w:p w14:paraId="1B6A10E1" w14:textId="77777777" w:rsidR="00DD5993" w:rsidRDefault="00DD5993" w:rsidP="00DD5993">
      <w:pPr>
        <w:pStyle w:val="ListParagraph"/>
        <w:widowControl/>
        <w:numPr>
          <w:ilvl w:val="0"/>
          <w:numId w:val="23"/>
        </w:numPr>
        <w:spacing w:after="180"/>
        <w:ind w:leftChars="0"/>
        <w:jc w:val="left"/>
        <w:rPr>
          <w:lang w:eastAsia="sv-SE"/>
        </w:rPr>
      </w:pPr>
      <w:r>
        <w:rPr>
          <w:lang w:val="sv-SE"/>
        </w:rPr>
        <w:t>Other</w:t>
      </w:r>
    </w:p>
    <w:p w14:paraId="69BA7E97" w14:textId="77777777" w:rsidR="00094AE8" w:rsidRDefault="00094AE8" w:rsidP="00094AE8">
      <w:pPr>
        <w:pStyle w:val="Heading3"/>
        <w:rPr>
          <w:lang w:eastAsia="sv-SE"/>
        </w:rPr>
      </w:pPr>
      <w:r>
        <w:rPr>
          <w:lang w:eastAsia="sv-SE"/>
        </w:rPr>
        <w:lastRenderedPageBreak/>
        <w:t>Noise figure</w:t>
      </w:r>
    </w:p>
    <w:p w14:paraId="32975DEB" w14:textId="77777777" w:rsidR="00094AE8" w:rsidRDefault="00094AE8" w:rsidP="00094AE8">
      <w:pPr>
        <w:rPr>
          <w:lang w:eastAsia="sv-SE"/>
        </w:rPr>
      </w:pPr>
      <w:r>
        <w:rPr>
          <w:lang w:eastAsia="sv-SE"/>
        </w:rPr>
        <w:t>There was the following agreement for conducted NF requirement:</w:t>
      </w:r>
    </w:p>
    <w:p w14:paraId="73FACBE5" w14:textId="77777777" w:rsidR="00094AE8" w:rsidRDefault="00094AE8" w:rsidP="00094AE8">
      <w:pPr>
        <w:ind w:leftChars="100" w:left="240"/>
        <w:rPr>
          <w:lang w:eastAsia="ko-KR"/>
        </w:rPr>
      </w:pPr>
      <w:r>
        <w:rPr>
          <w:lang w:eastAsia="ko-KR"/>
        </w:rPr>
        <w:t>NF can be covered by the equivalent requirements with below options:</w:t>
      </w:r>
    </w:p>
    <w:p w14:paraId="776D13FD" w14:textId="77777777" w:rsidR="00094AE8" w:rsidRDefault="00094AE8" w:rsidP="00094AE8">
      <w:pPr>
        <w:ind w:leftChars="200" w:left="480"/>
        <w:rPr>
          <w:lang w:eastAsia="ko-KR"/>
        </w:rPr>
      </w:pPr>
      <w:r>
        <w:rPr>
          <w:lang w:eastAsia="ko-KR"/>
        </w:rPr>
        <w:t>o</w:t>
      </w:r>
      <w:r>
        <w:rPr>
          <w:lang w:eastAsia="ko-KR"/>
        </w:rPr>
        <w:tab/>
        <w:t xml:space="preserve">Option 1: Perform EVM conformance test with minimum input power </w:t>
      </w:r>
    </w:p>
    <w:p w14:paraId="2EA4BE3B" w14:textId="77777777" w:rsidR="00094AE8" w:rsidRDefault="00094AE8" w:rsidP="00094AE8">
      <w:pPr>
        <w:ind w:leftChars="200" w:left="480"/>
        <w:rPr>
          <w:lang w:eastAsia="ko-KR"/>
        </w:rPr>
      </w:pPr>
      <w:r>
        <w:rPr>
          <w:lang w:eastAsia="ko-KR"/>
        </w:rPr>
        <w:t>o</w:t>
      </w:r>
      <w:r>
        <w:rPr>
          <w:lang w:eastAsia="ko-KR"/>
        </w:rPr>
        <w:tab/>
        <w:t xml:space="preserve">Option 2: Absolute maximum output power with no input within part of passband </w:t>
      </w:r>
      <w:proofErr w:type="gramStart"/>
      <w:r>
        <w:rPr>
          <w:lang w:eastAsia="ko-KR"/>
        </w:rPr>
        <w:t>e.g.</w:t>
      </w:r>
      <w:proofErr w:type="gramEnd"/>
      <w:r>
        <w:rPr>
          <w:lang w:eastAsia="ko-KR"/>
        </w:rPr>
        <w:t xml:space="preserve"> inside passband OBUE</w:t>
      </w:r>
    </w:p>
    <w:p w14:paraId="0122B7E0" w14:textId="77777777" w:rsidR="00094AE8" w:rsidRDefault="00094AE8" w:rsidP="00094AE8">
      <w:pPr>
        <w:ind w:leftChars="200" w:left="480"/>
        <w:rPr>
          <w:lang w:eastAsia="ko-KR"/>
        </w:rPr>
      </w:pPr>
      <w:r>
        <w:rPr>
          <w:lang w:eastAsia="ko-KR"/>
        </w:rPr>
        <w:t>o</w:t>
      </w:r>
      <w:r>
        <w:rPr>
          <w:lang w:eastAsia="ko-KR"/>
        </w:rPr>
        <w:tab/>
        <w:t>Only one option should be selected in the end from RAN4 core requirements aspect</w:t>
      </w:r>
    </w:p>
    <w:p w14:paraId="2BF4C912" w14:textId="77777777" w:rsidR="00094AE8" w:rsidRDefault="00094AE8" w:rsidP="00094AE8">
      <w:pPr>
        <w:rPr>
          <w:lang w:eastAsia="sv-SE"/>
        </w:rPr>
      </w:pPr>
      <w:r>
        <w:rPr>
          <w:rFonts w:hint="eastAsia"/>
          <w:lang w:eastAsia="sv-SE"/>
        </w:rPr>
        <w:t>T</w:t>
      </w:r>
      <w:r>
        <w:rPr>
          <w:lang w:eastAsia="sv-SE"/>
        </w:rPr>
        <w:t>he radiated requirement will follow the approach of the conducted requirement. Specific differences from FR2 for consideration can be captured below:</w:t>
      </w:r>
    </w:p>
    <w:p w14:paraId="68D26FF6" w14:textId="77777777" w:rsidR="00094AE8" w:rsidRDefault="00094AE8" w:rsidP="00094AE8">
      <w:pPr>
        <w:pStyle w:val="ListParagraph"/>
        <w:widowControl/>
        <w:numPr>
          <w:ilvl w:val="0"/>
          <w:numId w:val="24"/>
        </w:numPr>
        <w:spacing w:after="180"/>
        <w:ind w:leftChars="0"/>
        <w:jc w:val="left"/>
        <w:rPr>
          <w:lang w:eastAsia="sv-SE"/>
        </w:rPr>
      </w:pPr>
      <w:r>
        <w:rPr>
          <w:rFonts w:hint="eastAsia"/>
          <w:lang w:eastAsia="sv-SE"/>
        </w:rPr>
        <w:t>H</w:t>
      </w:r>
      <w:r>
        <w:rPr>
          <w:lang w:eastAsia="sv-SE"/>
        </w:rPr>
        <w:t>igher expected NF</w:t>
      </w:r>
    </w:p>
    <w:p w14:paraId="6C1E0D17" w14:textId="77777777" w:rsidR="00094AE8" w:rsidRDefault="00094AE8" w:rsidP="00094AE8">
      <w:pPr>
        <w:pStyle w:val="ListParagraph"/>
        <w:widowControl/>
        <w:numPr>
          <w:ilvl w:val="0"/>
          <w:numId w:val="24"/>
        </w:numPr>
        <w:spacing w:after="180"/>
        <w:ind w:leftChars="0"/>
        <w:jc w:val="left"/>
        <w:rPr>
          <w:lang w:eastAsia="sv-SE"/>
        </w:rPr>
      </w:pPr>
      <w:r>
        <w:rPr>
          <w:lang w:eastAsia="sv-SE"/>
        </w:rPr>
        <w:t>Wider BW’s</w:t>
      </w:r>
    </w:p>
    <w:p w14:paraId="57E90FE8" w14:textId="77777777" w:rsidR="00094AE8" w:rsidRDefault="00094AE8" w:rsidP="00094AE8">
      <w:pPr>
        <w:pStyle w:val="ListParagraph"/>
        <w:widowControl/>
        <w:numPr>
          <w:ilvl w:val="0"/>
          <w:numId w:val="24"/>
        </w:numPr>
        <w:spacing w:after="180"/>
        <w:ind w:leftChars="0"/>
        <w:jc w:val="left"/>
        <w:rPr>
          <w:lang w:eastAsia="sv-SE"/>
        </w:rPr>
      </w:pPr>
      <w:r>
        <w:rPr>
          <w:lang w:eastAsia="sv-SE"/>
        </w:rPr>
        <w:t>Other.</w:t>
      </w:r>
    </w:p>
    <w:p w14:paraId="00CE8339" w14:textId="0D8CD8A2" w:rsidR="00A92C85" w:rsidRDefault="00A92C85" w:rsidP="000422B0">
      <w:pPr>
        <w:rPr>
          <w:rFonts w:eastAsiaTheme="minorEastAsia"/>
          <w:lang w:eastAsia="ja-JP"/>
        </w:rPr>
      </w:pPr>
    </w:p>
    <w:p w14:paraId="6F5F77CC" w14:textId="3C83B440" w:rsidR="00A92C85" w:rsidRDefault="00A92C85" w:rsidP="000422B0">
      <w:pPr>
        <w:rPr>
          <w:rFonts w:eastAsiaTheme="minorEastAsia"/>
          <w:lang w:eastAsia="ja-JP"/>
        </w:rPr>
      </w:pPr>
    </w:p>
    <w:p w14:paraId="23A6C31C" w14:textId="77777777" w:rsidR="00A92C85" w:rsidRDefault="00A92C85" w:rsidP="000422B0">
      <w:pPr>
        <w:rPr>
          <w:rFonts w:eastAsiaTheme="minorEastAsia"/>
          <w:lang w:eastAsia="ja-JP"/>
        </w:rPr>
      </w:pPr>
    </w:p>
    <w:p w14:paraId="615A58B8" w14:textId="6475FA96" w:rsidR="008976AF" w:rsidRDefault="008976AF" w:rsidP="000422B0">
      <w:pPr>
        <w:rPr>
          <w:rFonts w:eastAsiaTheme="minorEastAsia"/>
          <w:lang w:eastAsia="ja-JP"/>
        </w:rPr>
      </w:pPr>
    </w:p>
    <w:p w14:paraId="1D1B3086" w14:textId="2773D111" w:rsidR="00165EE3" w:rsidRPr="00165EE3" w:rsidRDefault="00165EE3" w:rsidP="000422B0">
      <w:pPr>
        <w:rPr>
          <w:rFonts w:eastAsiaTheme="minorEastAsia"/>
          <w:b/>
          <w:bCs/>
          <w:lang w:eastAsia="ja-JP"/>
        </w:rPr>
      </w:pPr>
      <w:r w:rsidRPr="00165EE3">
        <w:rPr>
          <w:rFonts w:eastAsiaTheme="minorEastAsia" w:hint="eastAsia"/>
          <w:b/>
          <w:bCs/>
          <w:lang w:eastAsia="ja-JP"/>
        </w:rPr>
        <w:t>E</w:t>
      </w:r>
      <w:r w:rsidRPr="00165EE3">
        <w:rPr>
          <w:rFonts w:eastAsiaTheme="minorEastAsia"/>
          <w:b/>
          <w:bCs/>
          <w:lang w:eastAsia="ja-JP"/>
        </w:rPr>
        <w:t>MC related agreements:</w:t>
      </w:r>
    </w:p>
    <w:p w14:paraId="46E19B6C" w14:textId="41855E76" w:rsidR="008976AF" w:rsidRDefault="007A5E37" w:rsidP="000422B0">
      <w:pPr>
        <w:rPr>
          <w:rFonts w:eastAsiaTheme="minorEastAsia"/>
          <w:b/>
          <w:bCs/>
          <w:lang w:eastAsia="ja-JP"/>
        </w:rPr>
      </w:pPr>
      <w:r w:rsidRPr="007A5E37">
        <w:rPr>
          <w:rFonts w:eastAsiaTheme="minorEastAsia"/>
          <w:b/>
          <w:bCs/>
          <w:lang w:eastAsia="ja-JP"/>
        </w:rPr>
        <w:t>TPs to TS 38.114 on RF Repeater EMC section 1 (Scope) and section 9 (Immunity)</w:t>
      </w:r>
      <w:r>
        <w:rPr>
          <w:rFonts w:eastAsiaTheme="minorEastAsia"/>
          <w:b/>
          <w:bCs/>
          <w:lang w:eastAsia="ja-JP"/>
        </w:rPr>
        <w:t xml:space="preserve"> – R4-2120637</w:t>
      </w:r>
    </w:p>
    <w:p w14:paraId="3485B4A0" w14:textId="660254C8" w:rsidR="00DD75EE" w:rsidRDefault="00DD75EE" w:rsidP="000422B0">
      <w:pPr>
        <w:rPr>
          <w:rFonts w:eastAsiaTheme="minorEastAsia"/>
          <w:b/>
          <w:bCs/>
          <w:lang w:eastAsia="ja-JP"/>
        </w:rPr>
      </w:pPr>
      <w:r>
        <w:rPr>
          <w:rFonts w:eastAsiaTheme="minorEastAsia"/>
          <w:b/>
          <w:bCs/>
          <w:lang w:eastAsia="ja-JP"/>
        </w:rPr>
        <w:t>T</w:t>
      </w:r>
      <w:r w:rsidRPr="00DD75EE">
        <w:rPr>
          <w:rFonts w:eastAsiaTheme="minorEastAsia"/>
          <w:b/>
          <w:bCs/>
          <w:lang w:eastAsia="ja-JP"/>
        </w:rPr>
        <w:t>P to TS38.114: Emission</w:t>
      </w:r>
      <w:r>
        <w:rPr>
          <w:rFonts w:eastAsiaTheme="minorEastAsia"/>
          <w:b/>
          <w:bCs/>
          <w:lang w:eastAsia="ja-JP"/>
        </w:rPr>
        <w:t xml:space="preserve"> – R4-2118</w:t>
      </w:r>
      <w:r w:rsidR="00FD7CD5">
        <w:rPr>
          <w:rFonts w:eastAsiaTheme="minorEastAsia"/>
          <w:b/>
          <w:bCs/>
          <w:lang w:eastAsia="ja-JP"/>
        </w:rPr>
        <w:t>064</w:t>
      </w:r>
    </w:p>
    <w:p w14:paraId="027B5FB7" w14:textId="5DD8BD21" w:rsidR="00163DE3" w:rsidRDefault="00163DE3" w:rsidP="000422B0">
      <w:pPr>
        <w:rPr>
          <w:rFonts w:eastAsiaTheme="minorEastAsia"/>
          <w:b/>
          <w:bCs/>
          <w:lang w:eastAsia="ja-JP"/>
        </w:rPr>
      </w:pPr>
      <w:r w:rsidRPr="00163DE3">
        <w:rPr>
          <w:rFonts w:eastAsiaTheme="minorEastAsia"/>
          <w:b/>
          <w:bCs/>
          <w:lang w:eastAsia="ja-JP"/>
        </w:rPr>
        <w:t>Updating TS38.114 to capture RAN4#101 agreements</w:t>
      </w:r>
      <w:r>
        <w:rPr>
          <w:rFonts w:eastAsiaTheme="minorEastAsia"/>
          <w:b/>
          <w:bCs/>
          <w:lang w:eastAsia="ja-JP"/>
        </w:rPr>
        <w:t xml:space="preserve"> – R4-2118228</w:t>
      </w:r>
    </w:p>
    <w:p w14:paraId="5EDC8682" w14:textId="08BB828A" w:rsidR="008B3E79" w:rsidRDefault="008B3E79" w:rsidP="000422B0">
      <w:pPr>
        <w:rPr>
          <w:rFonts w:eastAsiaTheme="minorEastAsia"/>
          <w:b/>
          <w:bCs/>
          <w:lang w:eastAsia="ja-JP"/>
        </w:rPr>
      </w:pPr>
      <w:r w:rsidRPr="008B3E79">
        <w:rPr>
          <w:rFonts w:eastAsiaTheme="minorEastAsia"/>
          <w:b/>
          <w:bCs/>
          <w:lang w:eastAsia="ja-JP"/>
        </w:rPr>
        <w:t>TP to TS 38.114 – applicability overview</w:t>
      </w:r>
      <w:r>
        <w:rPr>
          <w:rFonts w:eastAsiaTheme="minorEastAsia"/>
          <w:b/>
          <w:bCs/>
          <w:lang w:eastAsia="ja-JP"/>
        </w:rPr>
        <w:t xml:space="preserve"> – R4-2120639</w:t>
      </w:r>
    </w:p>
    <w:p w14:paraId="1C8BAF64" w14:textId="2674069A" w:rsidR="008B3E79" w:rsidRDefault="009075ED" w:rsidP="000422B0">
      <w:pPr>
        <w:rPr>
          <w:rFonts w:eastAsiaTheme="minorEastAsia"/>
          <w:b/>
          <w:bCs/>
          <w:lang w:eastAsia="ja-JP"/>
        </w:rPr>
      </w:pPr>
      <w:r w:rsidRPr="009075ED">
        <w:rPr>
          <w:rFonts w:eastAsiaTheme="minorEastAsia"/>
          <w:b/>
          <w:bCs/>
          <w:lang w:eastAsia="ja-JP"/>
        </w:rPr>
        <w:t>TP to TS 38.114 for sections 4.3, 5.3, 6.3, 6.4</w:t>
      </w:r>
      <w:r>
        <w:rPr>
          <w:rFonts w:eastAsiaTheme="minorEastAsia"/>
          <w:b/>
          <w:bCs/>
          <w:lang w:eastAsia="ja-JP"/>
        </w:rPr>
        <w:t xml:space="preserve"> – R4-1210638</w:t>
      </w:r>
    </w:p>
    <w:p w14:paraId="72FB57A6" w14:textId="77777777" w:rsidR="00163DE3" w:rsidRDefault="00163DE3" w:rsidP="000422B0">
      <w:pPr>
        <w:rPr>
          <w:rFonts w:eastAsiaTheme="minorEastAsia"/>
          <w:b/>
          <w:bCs/>
          <w:lang w:eastAsia="ja-JP"/>
        </w:rPr>
      </w:pPr>
    </w:p>
    <w:p w14:paraId="79E960DF" w14:textId="77777777" w:rsidR="007A5E37" w:rsidRPr="007A5E37" w:rsidRDefault="007A5E37" w:rsidP="000422B0">
      <w:pPr>
        <w:rPr>
          <w:rFonts w:eastAsiaTheme="minorEastAsia"/>
          <w:b/>
          <w:bCs/>
          <w:lang w:eastAsia="ja-JP"/>
        </w:rPr>
      </w:pPr>
    </w:p>
    <w:p w14:paraId="0366A376" w14:textId="01E066B1" w:rsidR="00DE4DEE" w:rsidRDefault="00DE4DEE" w:rsidP="00260652">
      <w:pPr>
        <w:rPr>
          <w:rFonts w:eastAsiaTheme="minorEastAsia"/>
          <w:lang w:eastAsia="ja-JP"/>
        </w:rPr>
      </w:pPr>
    </w:p>
    <w:p w14:paraId="083E7E1B" w14:textId="77777777" w:rsidR="00672F33" w:rsidRDefault="00672F33" w:rsidP="00260652">
      <w:pPr>
        <w:rPr>
          <w:rFonts w:eastAsiaTheme="minorEastAsia"/>
          <w:lang w:eastAsia="ja-JP"/>
        </w:rPr>
      </w:pPr>
    </w:p>
    <w:p w14:paraId="5ECC4BAF" w14:textId="0B257E2F" w:rsidR="00701410" w:rsidRDefault="00701410" w:rsidP="00701410">
      <w:pPr>
        <w:pStyle w:val="Heading4"/>
        <w:rPr>
          <w:lang w:eastAsia="ja-JP"/>
        </w:rPr>
      </w:pPr>
      <w:r>
        <w:rPr>
          <w:lang w:eastAsia="ja-JP"/>
        </w:rPr>
        <w:t>2.</w:t>
      </w:r>
      <w:r w:rsidR="00EC6F77">
        <w:rPr>
          <w:lang w:eastAsia="ja-JP"/>
        </w:rPr>
        <w:t>2</w:t>
      </w:r>
      <w:r>
        <w:rPr>
          <w:lang w:eastAsia="ja-JP"/>
        </w:rPr>
        <w:t>.2</w:t>
      </w:r>
      <w:r>
        <w:rPr>
          <w:lang w:eastAsia="ja-JP"/>
        </w:rPr>
        <w:tab/>
        <w:t>Remaining Open issues</w:t>
      </w:r>
    </w:p>
    <w:p w14:paraId="62B1A044" w14:textId="1788B285" w:rsidR="00260652" w:rsidRPr="00034A76" w:rsidRDefault="00034A76" w:rsidP="00260652">
      <w:pPr>
        <w:rPr>
          <w:rFonts w:eastAsiaTheme="minorEastAsia"/>
          <w:lang w:eastAsia="ja-JP"/>
        </w:rPr>
      </w:pPr>
      <w:r>
        <w:rPr>
          <w:rFonts w:eastAsiaTheme="minorEastAsia"/>
          <w:lang w:eastAsia="ja-JP"/>
        </w:rPr>
        <w:t>Repeater RF requirements</w:t>
      </w:r>
    </w:p>
    <w:p w14:paraId="42CCBE0C" w14:textId="77777777" w:rsidR="00562570" w:rsidRDefault="00562570" w:rsidP="00815869">
      <w:pPr>
        <w:pStyle w:val="Heading2"/>
        <w:rPr>
          <w:lang w:eastAsia="ja-JP"/>
        </w:rPr>
      </w:pP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lastRenderedPageBreak/>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A528847" w14:textId="66E46870"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BE0E6F">
        <w:rPr>
          <w:rFonts w:ascii="Arial" w:hAnsi="Arial" w:cs="Arial"/>
          <w:b/>
          <w:highlight w:val="yellow"/>
          <w:u w:val="single"/>
          <w:lang w:val="de-DE"/>
        </w:rPr>
        <w:t>100</w:t>
      </w:r>
      <w:r w:rsidRPr="00B522A7">
        <w:rPr>
          <w:rFonts w:ascii="Arial" w:hAnsi="Arial" w:cs="Arial"/>
          <w:b/>
          <w:highlight w:val="yellow"/>
          <w:u w:val="single"/>
          <w:lang w:val="de-DE"/>
        </w:rPr>
        <w:t>-e</w:t>
      </w:r>
      <w:r w:rsidR="00EC6F77">
        <w:rPr>
          <w:rFonts w:ascii="Arial" w:hAnsi="Arial" w:cs="Arial"/>
          <w:b/>
          <w:u w:val="single"/>
          <w:lang w:val="de-DE"/>
        </w:rPr>
        <w:t xml:space="preserve"> :</w:t>
      </w:r>
    </w:p>
    <w:p w14:paraId="4374508F" w14:textId="60435637" w:rsidR="00482D8B" w:rsidRDefault="00482D8B" w:rsidP="00CF2942">
      <w:pPr>
        <w:tabs>
          <w:tab w:val="left" w:pos="567"/>
        </w:tabs>
        <w:snapToGrid w:val="0"/>
        <w:spacing w:before="120"/>
        <w:rPr>
          <w:rFonts w:ascii="Arial" w:eastAsiaTheme="minorEastAsia" w:hAnsi="Arial" w:cs="Arial"/>
          <w:b/>
          <w:u w:val="single"/>
          <w:lang w:val="de-DE" w:eastAsia="ja-JP"/>
        </w:rPr>
      </w:pPr>
    </w:p>
    <w:tbl>
      <w:tblPr>
        <w:tblW w:w="7180" w:type="dxa"/>
        <w:tblCellMar>
          <w:left w:w="99" w:type="dxa"/>
          <w:right w:w="99" w:type="dxa"/>
        </w:tblCellMar>
        <w:tblLook w:val="04A0" w:firstRow="1" w:lastRow="0" w:firstColumn="1" w:lastColumn="0" w:noHBand="0" w:noVBand="1"/>
      </w:tblPr>
      <w:tblGrid>
        <w:gridCol w:w="1100"/>
        <w:gridCol w:w="4400"/>
        <w:gridCol w:w="1680"/>
      </w:tblGrid>
      <w:tr w:rsidR="00E808BC" w:rsidRPr="00E808BC" w14:paraId="21C49205" w14:textId="77777777" w:rsidTr="00E808BC">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6FB6EC2F"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13" w:history="1">
              <w:r w:rsidRPr="00E808BC">
                <w:rPr>
                  <w:rFonts w:ascii="Arial" w:eastAsia="ＭＳ Ｐゴシック" w:hAnsi="Arial" w:cs="Arial"/>
                  <w:b/>
                  <w:bCs/>
                  <w:color w:val="0000FF"/>
                  <w:sz w:val="16"/>
                  <w:szCs w:val="16"/>
                  <w:u w:val="single"/>
                  <w:lang w:eastAsia="ja-JP"/>
                </w:rPr>
                <w:t>R4-2117316</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578FBCA3"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repeater class</w:t>
            </w:r>
          </w:p>
        </w:tc>
        <w:tc>
          <w:tcPr>
            <w:tcW w:w="1680" w:type="dxa"/>
            <w:tcBorders>
              <w:top w:val="single" w:sz="4" w:space="0" w:color="A6A6A6"/>
              <w:left w:val="nil"/>
              <w:bottom w:val="single" w:sz="4" w:space="0" w:color="A6A6A6"/>
              <w:right w:val="single" w:sz="4" w:space="0" w:color="A6A6A6"/>
            </w:tcBorders>
            <w:shd w:val="clear" w:color="auto" w:fill="auto"/>
            <w:hideMark/>
          </w:tcPr>
          <w:p w14:paraId="404492E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CATT</w:t>
            </w:r>
          </w:p>
        </w:tc>
      </w:tr>
      <w:tr w:rsidR="00E808BC" w:rsidRPr="00E808BC" w14:paraId="298DDB28"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D228517"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14" w:history="1">
              <w:r w:rsidRPr="00E808BC">
                <w:rPr>
                  <w:rFonts w:ascii="Arial" w:eastAsia="ＭＳ Ｐゴシック" w:hAnsi="Arial" w:cs="Arial"/>
                  <w:b/>
                  <w:bCs/>
                  <w:color w:val="0000FF"/>
                  <w:sz w:val="16"/>
                  <w:szCs w:val="16"/>
                  <w:u w:val="single"/>
                  <w:lang w:eastAsia="ja-JP"/>
                </w:rPr>
                <w:t>R4-2117317</w:t>
              </w:r>
            </w:hyperlink>
          </w:p>
        </w:tc>
        <w:tc>
          <w:tcPr>
            <w:tcW w:w="4400" w:type="dxa"/>
            <w:tcBorders>
              <w:top w:val="nil"/>
              <w:left w:val="nil"/>
              <w:bottom w:val="single" w:sz="4" w:space="0" w:color="A6A6A6"/>
              <w:right w:val="single" w:sz="4" w:space="0" w:color="A6A6A6"/>
            </w:tcBorders>
            <w:shd w:val="clear" w:color="auto" w:fill="auto"/>
            <w:hideMark/>
          </w:tcPr>
          <w:p w14:paraId="00586A7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TDD repeater requirements</w:t>
            </w:r>
          </w:p>
        </w:tc>
        <w:tc>
          <w:tcPr>
            <w:tcW w:w="1680" w:type="dxa"/>
            <w:tcBorders>
              <w:top w:val="nil"/>
              <w:left w:val="nil"/>
              <w:bottom w:val="single" w:sz="4" w:space="0" w:color="A6A6A6"/>
              <w:right w:val="single" w:sz="4" w:space="0" w:color="A6A6A6"/>
            </w:tcBorders>
            <w:shd w:val="clear" w:color="auto" w:fill="auto"/>
            <w:hideMark/>
          </w:tcPr>
          <w:p w14:paraId="5AF95063"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CATT</w:t>
            </w:r>
          </w:p>
        </w:tc>
      </w:tr>
      <w:tr w:rsidR="00E808BC" w:rsidRPr="00E808BC" w14:paraId="32890091"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21D52B1"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15" w:history="1">
              <w:r w:rsidRPr="00E808BC">
                <w:rPr>
                  <w:rFonts w:ascii="Arial" w:eastAsia="ＭＳ Ｐゴシック" w:hAnsi="Arial" w:cs="Arial"/>
                  <w:b/>
                  <w:bCs/>
                  <w:color w:val="0000FF"/>
                  <w:sz w:val="16"/>
                  <w:szCs w:val="16"/>
                  <w:u w:val="single"/>
                  <w:lang w:eastAsia="ja-JP"/>
                </w:rPr>
                <w:t>R4-2117318</w:t>
              </w:r>
            </w:hyperlink>
          </w:p>
        </w:tc>
        <w:tc>
          <w:tcPr>
            <w:tcW w:w="4400" w:type="dxa"/>
            <w:tcBorders>
              <w:top w:val="nil"/>
              <w:left w:val="nil"/>
              <w:bottom w:val="single" w:sz="4" w:space="0" w:color="A6A6A6"/>
              <w:right w:val="single" w:sz="4" w:space="0" w:color="A6A6A6"/>
            </w:tcBorders>
            <w:shd w:val="clear" w:color="auto" w:fill="auto"/>
            <w:hideMark/>
          </w:tcPr>
          <w:p w14:paraId="79FA1CE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NR repeater conducted output power requirement</w:t>
            </w:r>
          </w:p>
        </w:tc>
        <w:tc>
          <w:tcPr>
            <w:tcW w:w="1680" w:type="dxa"/>
            <w:tcBorders>
              <w:top w:val="nil"/>
              <w:left w:val="nil"/>
              <w:bottom w:val="single" w:sz="4" w:space="0" w:color="A6A6A6"/>
              <w:right w:val="single" w:sz="4" w:space="0" w:color="A6A6A6"/>
            </w:tcBorders>
            <w:shd w:val="clear" w:color="auto" w:fill="auto"/>
            <w:hideMark/>
          </w:tcPr>
          <w:p w14:paraId="0B32AFA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CATT</w:t>
            </w:r>
          </w:p>
        </w:tc>
      </w:tr>
      <w:tr w:rsidR="00E808BC" w:rsidRPr="00E808BC" w14:paraId="597A61F1"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CE79A49"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16" w:history="1">
              <w:r w:rsidRPr="00E808BC">
                <w:rPr>
                  <w:rFonts w:ascii="Arial" w:eastAsia="ＭＳ Ｐゴシック" w:hAnsi="Arial" w:cs="Arial"/>
                  <w:b/>
                  <w:bCs/>
                  <w:color w:val="0000FF"/>
                  <w:sz w:val="16"/>
                  <w:szCs w:val="16"/>
                  <w:u w:val="single"/>
                  <w:lang w:eastAsia="ja-JP"/>
                </w:rPr>
                <w:t>R4-2117319</w:t>
              </w:r>
            </w:hyperlink>
          </w:p>
        </w:tc>
        <w:tc>
          <w:tcPr>
            <w:tcW w:w="4400" w:type="dxa"/>
            <w:tcBorders>
              <w:top w:val="nil"/>
              <w:left w:val="nil"/>
              <w:bottom w:val="single" w:sz="4" w:space="0" w:color="A6A6A6"/>
              <w:right w:val="single" w:sz="4" w:space="0" w:color="A6A6A6"/>
            </w:tcBorders>
            <w:shd w:val="clear" w:color="auto" w:fill="auto"/>
            <w:hideMark/>
          </w:tcPr>
          <w:p w14:paraId="6C16B3A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NR repeater radiated output power requirement</w:t>
            </w:r>
          </w:p>
        </w:tc>
        <w:tc>
          <w:tcPr>
            <w:tcW w:w="1680" w:type="dxa"/>
            <w:tcBorders>
              <w:top w:val="nil"/>
              <w:left w:val="nil"/>
              <w:bottom w:val="single" w:sz="4" w:space="0" w:color="A6A6A6"/>
              <w:right w:val="single" w:sz="4" w:space="0" w:color="A6A6A6"/>
            </w:tcBorders>
            <w:shd w:val="clear" w:color="auto" w:fill="auto"/>
            <w:hideMark/>
          </w:tcPr>
          <w:p w14:paraId="3DF7761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CATT</w:t>
            </w:r>
          </w:p>
        </w:tc>
      </w:tr>
      <w:tr w:rsidR="00E808BC" w:rsidRPr="00E808BC" w14:paraId="26BCCA0E"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70C319E"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17" w:history="1">
              <w:r w:rsidRPr="00E808BC">
                <w:rPr>
                  <w:rFonts w:ascii="Arial" w:eastAsia="ＭＳ Ｐゴシック" w:hAnsi="Arial" w:cs="Arial"/>
                  <w:b/>
                  <w:bCs/>
                  <w:color w:val="0000FF"/>
                  <w:sz w:val="16"/>
                  <w:szCs w:val="16"/>
                  <w:u w:val="single"/>
                  <w:lang w:eastAsia="ja-JP"/>
                </w:rPr>
                <w:t>R4-2117320</w:t>
              </w:r>
            </w:hyperlink>
          </w:p>
        </w:tc>
        <w:tc>
          <w:tcPr>
            <w:tcW w:w="4400" w:type="dxa"/>
            <w:tcBorders>
              <w:top w:val="nil"/>
              <w:left w:val="nil"/>
              <w:bottom w:val="single" w:sz="4" w:space="0" w:color="A6A6A6"/>
              <w:right w:val="single" w:sz="4" w:space="0" w:color="A6A6A6"/>
            </w:tcBorders>
            <w:shd w:val="clear" w:color="auto" w:fill="auto"/>
            <w:hideMark/>
          </w:tcPr>
          <w:p w14:paraId="39D856C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NR repeater conducted emission requirements</w:t>
            </w:r>
          </w:p>
        </w:tc>
        <w:tc>
          <w:tcPr>
            <w:tcW w:w="1680" w:type="dxa"/>
            <w:tcBorders>
              <w:top w:val="nil"/>
              <w:left w:val="nil"/>
              <w:bottom w:val="single" w:sz="4" w:space="0" w:color="A6A6A6"/>
              <w:right w:val="single" w:sz="4" w:space="0" w:color="A6A6A6"/>
            </w:tcBorders>
            <w:shd w:val="clear" w:color="auto" w:fill="auto"/>
            <w:hideMark/>
          </w:tcPr>
          <w:p w14:paraId="3B86356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CATT</w:t>
            </w:r>
          </w:p>
        </w:tc>
      </w:tr>
      <w:tr w:rsidR="00E808BC" w:rsidRPr="00E808BC" w14:paraId="4ED75774"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3A02FB0"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18" w:history="1">
              <w:r w:rsidRPr="00E808BC">
                <w:rPr>
                  <w:rFonts w:ascii="Arial" w:eastAsia="ＭＳ Ｐゴシック" w:hAnsi="Arial" w:cs="Arial"/>
                  <w:b/>
                  <w:bCs/>
                  <w:color w:val="0000FF"/>
                  <w:sz w:val="16"/>
                  <w:szCs w:val="16"/>
                  <w:u w:val="single"/>
                  <w:lang w:eastAsia="ja-JP"/>
                </w:rPr>
                <w:t>R4-2117321</w:t>
              </w:r>
            </w:hyperlink>
          </w:p>
        </w:tc>
        <w:tc>
          <w:tcPr>
            <w:tcW w:w="4400" w:type="dxa"/>
            <w:tcBorders>
              <w:top w:val="nil"/>
              <w:left w:val="nil"/>
              <w:bottom w:val="single" w:sz="4" w:space="0" w:color="A6A6A6"/>
              <w:right w:val="single" w:sz="4" w:space="0" w:color="A6A6A6"/>
            </w:tcBorders>
            <w:shd w:val="clear" w:color="auto" w:fill="auto"/>
            <w:hideMark/>
          </w:tcPr>
          <w:p w14:paraId="23523A0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NR repeater FR1 ACRR requirement</w:t>
            </w:r>
          </w:p>
        </w:tc>
        <w:tc>
          <w:tcPr>
            <w:tcW w:w="1680" w:type="dxa"/>
            <w:tcBorders>
              <w:top w:val="nil"/>
              <w:left w:val="nil"/>
              <w:bottom w:val="single" w:sz="4" w:space="0" w:color="A6A6A6"/>
              <w:right w:val="single" w:sz="4" w:space="0" w:color="A6A6A6"/>
            </w:tcBorders>
            <w:shd w:val="clear" w:color="auto" w:fill="auto"/>
            <w:hideMark/>
          </w:tcPr>
          <w:p w14:paraId="2489A04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CATT</w:t>
            </w:r>
          </w:p>
        </w:tc>
      </w:tr>
      <w:tr w:rsidR="00E808BC" w:rsidRPr="00E808BC" w14:paraId="425D9111"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42E0CC"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19" w:history="1">
              <w:r w:rsidRPr="00E808BC">
                <w:rPr>
                  <w:rFonts w:ascii="Arial" w:eastAsia="ＭＳ Ｐゴシック" w:hAnsi="Arial" w:cs="Arial"/>
                  <w:b/>
                  <w:bCs/>
                  <w:color w:val="0000FF"/>
                  <w:sz w:val="16"/>
                  <w:szCs w:val="16"/>
                  <w:u w:val="single"/>
                  <w:lang w:eastAsia="ja-JP"/>
                </w:rPr>
                <w:t>R4-2117322</w:t>
              </w:r>
            </w:hyperlink>
          </w:p>
        </w:tc>
        <w:tc>
          <w:tcPr>
            <w:tcW w:w="4400" w:type="dxa"/>
            <w:tcBorders>
              <w:top w:val="nil"/>
              <w:left w:val="nil"/>
              <w:bottom w:val="single" w:sz="4" w:space="0" w:color="A6A6A6"/>
              <w:right w:val="single" w:sz="4" w:space="0" w:color="A6A6A6"/>
            </w:tcBorders>
            <w:shd w:val="clear" w:color="auto" w:fill="auto"/>
            <w:hideMark/>
          </w:tcPr>
          <w:p w14:paraId="3EB6BBE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NR repeater FR2 ACRR requirement</w:t>
            </w:r>
          </w:p>
        </w:tc>
        <w:tc>
          <w:tcPr>
            <w:tcW w:w="1680" w:type="dxa"/>
            <w:tcBorders>
              <w:top w:val="nil"/>
              <w:left w:val="nil"/>
              <w:bottom w:val="single" w:sz="4" w:space="0" w:color="A6A6A6"/>
              <w:right w:val="single" w:sz="4" w:space="0" w:color="A6A6A6"/>
            </w:tcBorders>
            <w:shd w:val="clear" w:color="auto" w:fill="auto"/>
            <w:hideMark/>
          </w:tcPr>
          <w:p w14:paraId="0353D6A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CATT</w:t>
            </w:r>
          </w:p>
        </w:tc>
      </w:tr>
      <w:tr w:rsidR="00E808BC" w:rsidRPr="00E808BC" w14:paraId="45B9BE5B"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A9303F6"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0" w:history="1">
              <w:r w:rsidRPr="00E808BC">
                <w:rPr>
                  <w:rFonts w:ascii="Arial" w:eastAsia="ＭＳ Ｐゴシック" w:hAnsi="Arial" w:cs="Arial"/>
                  <w:b/>
                  <w:bCs/>
                  <w:color w:val="0000FF"/>
                  <w:sz w:val="16"/>
                  <w:szCs w:val="16"/>
                  <w:u w:val="single"/>
                  <w:lang w:eastAsia="ja-JP"/>
                </w:rPr>
                <w:t>R4-2117412</w:t>
              </w:r>
            </w:hyperlink>
          </w:p>
        </w:tc>
        <w:tc>
          <w:tcPr>
            <w:tcW w:w="4400" w:type="dxa"/>
            <w:tcBorders>
              <w:top w:val="nil"/>
              <w:left w:val="nil"/>
              <w:bottom w:val="single" w:sz="4" w:space="0" w:color="A6A6A6"/>
              <w:right w:val="single" w:sz="4" w:space="0" w:color="A6A6A6"/>
            </w:tcBorders>
            <w:shd w:val="clear" w:color="auto" w:fill="auto"/>
            <w:hideMark/>
          </w:tcPr>
          <w:p w14:paraId="150BA32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 xml:space="preserve">Views on </w:t>
            </w:r>
            <w:proofErr w:type="gramStart"/>
            <w:r w:rsidRPr="00E808BC">
              <w:rPr>
                <w:rFonts w:ascii="Arial" w:eastAsia="ＭＳ Ｐゴシック" w:hAnsi="Arial" w:cs="Arial"/>
                <w:sz w:val="16"/>
                <w:szCs w:val="16"/>
                <w:lang w:eastAsia="ja-JP"/>
              </w:rPr>
              <w:t>NR  repeater</w:t>
            </w:r>
            <w:proofErr w:type="gramEnd"/>
            <w:r w:rsidRPr="00E808BC">
              <w:rPr>
                <w:rFonts w:ascii="Arial" w:eastAsia="ＭＳ Ｐゴシック" w:hAnsi="Arial" w:cs="Arial"/>
                <w:sz w:val="16"/>
                <w:szCs w:val="16"/>
                <w:lang w:eastAsia="ja-JP"/>
              </w:rPr>
              <w:t xml:space="preserve"> output power related requirements for FR1</w:t>
            </w:r>
          </w:p>
        </w:tc>
        <w:tc>
          <w:tcPr>
            <w:tcW w:w="1680" w:type="dxa"/>
            <w:tcBorders>
              <w:top w:val="nil"/>
              <w:left w:val="nil"/>
              <w:bottom w:val="single" w:sz="4" w:space="0" w:color="A6A6A6"/>
              <w:right w:val="single" w:sz="4" w:space="0" w:color="A6A6A6"/>
            </w:tcBorders>
            <w:shd w:val="clear" w:color="auto" w:fill="auto"/>
            <w:hideMark/>
          </w:tcPr>
          <w:p w14:paraId="7A7DC34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NTT DOCOMO, INC.</w:t>
            </w:r>
          </w:p>
        </w:tc>
      </w:tr>
      <w:tr w:rsidR="00E808BC" w:rsidRPr="00E808BC" w14:paraId="420B5A02"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1C88633"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1" w:history="1">
              <w:r w:rsidRPr="00E808BC">
                <w:rPr>
                  <w:rFonts w:ascii="Arial" w:eastAsia="ＭＳ Ｐゴシック" w:hAnsi="Arial" w:cs="Arial"/>
                  <w:b/>
                  <w:bCs/>
                  <w:color w:val="0000FF"/>
                  <w:sz w:val="16"/>
                  <w:szCs w:val="16"/>
                  <w:u w:val="single"/>
                  <w:lang w:eastAsia="ja-JP"/>
                </w:rPr>
                <w:t>R4-2117413</w:t>
              </w:r>
            </w:hyperlink>
          </w:p>
        </w:tc>
        <w:tc>
          <w:tcPr>
            <w:tcW w:w="4400" w:type="dxa"/>
            <w:tcBorders>
              <w:top w:val="nil"/>
              <w:left w:val="nil"/>
              <w:bottom w:val="single" w:sz="4" w:space="0" w:color="A6A6A6"/>
              <w:right w:val="single" w:sz="4" w:space="0" w:color="A6A6A6"/>
            </w:tcBorders>
            <w:shd w:val="clear" w:color="auto" w:fill="auto"/>
            <w:hideMark/>
          </w:tcPr>
          <w:p w14:paraId="04D0FD8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 xml:space="preserve">Views on </w:t>
            </w:r>
            <w:proofErr w:type="gramStart"/>
            <w:r w:rsidRPr="00E808BC">
              <w:rPr>
                <w:rFonts w:ascii="Arial" w:eastAsia="ＭＳ Ｐゴシック" w:hAnsi="Arial" w:cs="Arial"/>
                <w:sz w:val="16"/>
                <w:szCs w:val="16"/>
                <w:lang w:eastAsia="ja-JP"/>
              </w:rPr>
              <w:t>NR  repeater</w:t>
            </w:r>
            <w:proofErr w:type="gramEnd"/>
            <w:r w:rsidRPr="00E808BC">
              <w:rPr>
                <w:rFonts w:ascii="Arial" w:eastAsia="ＭＳ Ｐゴシック" w:hAnsi="Arial" w:cs="Arial"/>
                <w:sz w:val="16"/>
                <w:szCs w:val="16"/>
                <w:lang w:eastAsia="ja-JP"/>
              </w:rPr>
              <w:t xml:space="preserve"> output power related requirements for FR2</w:t>
            </w:r>
          </w:p>
        </w:tc>
        <w:tc>
          <w:tcPr>
            <w:tcW w:w="1680" w:type="dxa"/>
            <w:tcBorders>
              <w:top w:val="nil"/>
              <w:left w:val="nil"/>
              <w:bottom w:val="single" w:sz="4" w:space="0" w:color="A6A6A6"/>
              <w:right w:val="single" w:sz="4" w:space="0" w:color="A6A6A6"/>
            </w:tcBorders>
            <w:shd w:val="clear" w:color="auto" w:fill="auto"/>
            <w:hideMark/>
          </w:tcPr>
          <w:p w14:paraId="609B54A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NTT DOCOMO, INC.</w:t>
            </w:r>
          </w:p>
        </w:tc>
      </w:tr>
      <w:tr w:rsidR="00E808BC" w:rsidRPr="00E808BC" w14:paraId="304B2A2D"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888D6FE"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2" w:history="1">
              <w:r w:rsidRPr="00E808BC">
                <w:rPr>
                  <w:rFonts w:ascii="Arial" w:eastAsia="ＭＳ Ｐゴシック" w:hAnsi="Arial" w:cs="Arial"/>
                  <w:b/>
                  <w:bCs/>
                  <w:color w:val="0000FF"/>
                  <w:sz w:val="16"/>
                  <w:szCs w:val="16"/>
                  <w:u w:val="single"/>
                  <w:lang w:eastAsia="ja-JP"/>
                </w:rPr>
                <w:t>R4-2117585</w:t>
              </w:r>
            </w:hyperlink>
          </w:p>
        </w:tc>
        <w:tc>
          <w:tcPr>
            <w:tcW w:w="4400" w:type="dxa"/>
            <w:tcBorders>
              <w:top w:val="nil"/>
              <w:left w:val="nil"/>
              <w:bottom w:val="single" w:sz="4" w:space="0" w:color="A6A6A6"/>
              <w:right w:val="single" w:sz="4" w:space="0" w:color="A6A6A6"/>
            </w:tcBorders>
            <w:shd w:val="clear" w:color="auto" w:fill="auto"/>
            <w:hideMark/>
          </w:tcPr>
          <w:p w14:paraId="44ACA71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TPs to TS 38.114 on RF Repeater EMC section 1 (Scope) and section 9 (Immunity)</w:t>
            </w:r>
          </w:p>
        </w:tc>
        <w:tc>
          <w:tcPr>
            <w:tcW w:w="1680" w:type="dxa"/>
            <w:tcBorders>
              <w:top w:val="nil"/>
              <w:left w:val="nil"/>
              <w:bottom w:val="single" w:sz="4" w:space="0" w:color="A6A6A6"/>
              <w:right w:val="single" w:sz="4" w:space="0" w:color="A6A6A6"/>
            </w:tcBorders>
            <w:shd w:val="clear" w:color="auto" w:fill="auto"/>
            <w:hideMark/>
          </w:tcPr>
          <w:p w14:paraId="2E91F40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 LM</w:t>
            </w:r>
          </w:p>
        </w:tc>
      </w:tr>
      <w:tr w:rsidR="00E808BC" w:rsidRPr="00E808BC" w14:paraId="613580EA"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E9DC954"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3" w:history="1">
              <w:r w:rsidRPr="00E808BC">
                <w:rPr>
                  <w:rFonts w:ascii="Arial" w:eastAsia="ＭＳ Ｐゴシック" w:hAnsi="Arial" w:cs="Arial"/>
                  <w:b/>
                  <w:bCs/>
                  <w:color w:val="0000FF"/>
                  <w:sz w:val="16"/>
                  <w:szCs w:val="16"/>
                  <w:u w:val="single"/>
                  <w:lang w:eastAsia="ja-JP"/>
                </w:rPr>
                <w:t>R4-2117722</w:t>
              </w:r>
            </w:hyperlink>
          </w:p>
        </w:tc>
        <w:tc>
          <w:tcPr>
            <w:tcW w:w="4400" w:type="dxa"/>
            <w:tcBorders>
              <w:top w:val="nil"/>
              <w:left w:val="nil"/>
              <w:bottom w:val="single" w:sz="4" w:space="0" w:color="A6A6A6"/>
              <w:right w:val="single" w:sz="4" w:space="0" w:color="A6A6A6"/>
            </w:tcBorders>
            <w:shd w:val="clear" w:color="auto" w:fill="auto"/>
            <w:hideMark/>
          </w:tcPr>
          <w:p w14:paraId="1641723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other RF conducted requirements for NR repeater</w:t>
            </w:r>
          </w:p>
        </w:tc>
        <w:tc>
          <w:tcPr>
            <w:tcW w:w="1680" w:type="dxa"/>
            <w:tcBorders>
              <w:top w:val="nil"/>
              <w:left w:val="nil"/>
              <w:bottom w:val="single" w:sz="4" w:space="0" w:color="A6A6A6"/>
              <w:right w:val="single" w:sz="4" w:space="0" w:color="A6A6A6"/>
            </w:tcBorders>
            <w:shd w:val="clear" w:color="auto" w:fill="auto"/>
            <w:hideMark/>
          </w:tcPr>
          <w:p w14:paraId="67C73B2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5270E7A5"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C9F75DC"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4" w:history="1">
              <w:r w:rsidRPr="00E808BC">
                <w:rPr>
                  <w:rFonts w:ascii="Arial" w:eastAsia="ＭＳ Ｐゴシック" w:hAnsi="Arial" w:cs="Arial"/>
                  <w:b/>
                  <w:bCs/>
                  <w:color w:val="0000FF"/>
                  <w:sz w:val="16"/>
                  <w:szCs w:val="16"/>
                  <w:u w:val="single"/>
                  <w:lang w:eastAsia="ja-JP"/>
                </w:rPr>
                <w:t>R4-2117723</w:t>
              </w:r>
            </w:hyperlink>
          </w:p>
        </w:tc>
        <w:tc>
          <w:tcPr>
            <w:tcW w:w="4400" w:type="dxa"/>
            <w:tcBorders>
              <w:top w:val="nil"/>
              <w:left w:val="nil"/>
              <w:bottom w:val="single" w:sz="4" w:space="0" w:color="A6A6A6"/>
              <w:right w:val="single" w:sz="4" w:space="0" w:color="A6A6A6"/>
            </w:tcBorders>
            <w:shd w:val="clear" w:color="auto" w:fill="auto"/>
            <w:hideMark/>
          </w:tcPr>
          <w:p w14:paraId="6C79657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repeater classes</w:t>
            </w:r>
          </w:p>
        </w:tc>
        <w:tc>
          <w:tcPr>
            <w:tcW w:w="1680" w:type="dxa"/>
            <w:tcBorders>
              <w:top w:val="nil"/>
              <w:left w:val="nil"/>
              <w:bottom w:val="single" w:sz="4" w:space="0" w:color="A6A6A6"/>
              <w:right w:val="single" w:sz="4" w:space="0" w:color="A6A6A6"/>
            </w:tcBorders>
            <w:shd w:val="clear" w:color="auto" w:fill="auto"/>
            <w:hideMark/>
          </w:tcPr>
          <w:p w14:paraId="0837742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6C7D33E7"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073841A"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5" w:history="1">
              <w:r w:rsidRPr="00E808BC">
                <w:rPr>
                  <w:rFonts w:ascii="Arial" w:eastAsia="ＭＳ Ｐゴシック" w:hAnsi="Arial" w:cs="Arial"/>
                  <w:b/>
                  <w:bCs/>
                  <w:color w:val="0000FF"/>
                  <w:sz w:val="16"/>
                  <w:szCs w:val="16"/>
                  <w:u w:val="single"/>
                  <w:lang w:eastAsia="ja-JP"/>
                </w:rPr>
                <w:t>R4-2117724</w:t>
              </w:r>
            </w:hyperlink>
          </w:p>
        </w:tc>
        <w:tc>
          <w:tcPr>
            <w:tcW w:w="4400" w:type="dxa"/>
            <w:tcBorders>
              <w:top w:val="nil"/>
              <w:left w:val="nil"/>
              <w:bottom w:val="single" w:sz="4" w:space="0" w:color="A6A6A6"/>
              <w:right w:val="single" w:sz="4" w:space="0" w:color="A6A6A6"/>
            </w:tcBorders>
            <w:shd w:val="clear" w:color="auto" w:fill="auto"/>
            <w:hideMark/>
          </w:tcPr>
          <w:p w14:paraId="7A9FA72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TDD related requirements</w:t>
            </w:r>
          </w:p>
        </w:tc>
        <w:tc>
          <w:tcPr>
            <w:tcW w:w="1680" w:type="dxa"/>
            <w:tcBorders>
              <w:top w:val="nil"/>
              <w:left w:val="nil"/>
              <w:bottom w:val="single" w:sz="4" w:space="0" w:color="A6A6A6"/>
              <w:right w:val="single" w:sz="4" w:space="0" w:color="A6A6A6"/>
            </w:tcBorders>
            <w:shd w:val="clear" w:color="auto" w:fill="auto"/>
            <w:hideMark/>
          </w:tcPr>
          <w:p w14:paraId="59DC1E2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316F1523"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A3D032E"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6" w:history="1">
              <w:r w:rsidRPr="00E808BC">
                <w:rPr>
                  <w:rFonts w:ascii="Arial" w:eastAsia="ＭＳ Ｐゴシック" w:hAnsi="Arial" w:cs="Arial"/>
                  <w:b/>
                  <w:bCs/>
                  <w:color w:val="0000FF"/>
                  <w:sz w:val="16"/>
                  <w:szCs w:val="16"/>
                  <w:u w:val="single"/>
                  <w:lang w:eastAsia="ja-JP"/>
                </w:rPr>
                <w:t>R4-2117725</w:t>
              </w:r>
            </w:hyperlink>
          </w:p>
        </w:tc>
        <w:tc>
          <w:tcPr>
            <w:tcW w:w="4400" w:type="dxa"/>
            <w:tcBorders>
              <w:top w:val="nil"/>
              <w:left w:val="nil"/>
              <w:bottom w:val="single" w:sz="4" w:space="0" w:color="A6A6A6"/>
              <w:right w:val="single" w:sz="4" w:space="0" w:color="A6A6A6"/>
            </w:tcBorders>
            <w:shd w:val="clear" w:color="auto" w:fill="auto"/>
            <w:hideMark/>
          </w:tcPr>
          <w:p w14:paraId="31AFC2A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repeater power related conducted requirements</w:t>
            </w:r>
          </w:p>
        </w:tc>
        <w:tc>
          <w:tcPr>
            <w:tcW w:w="1680" w:type="dxa"/>
            <w:tcBorders>
              <w:top w:val="nil"/>
              <w:left w:val="nil"/>
              <w:bottom w:val="single" w:sz="4" w:space="0" w:color="A6A6A6"/>
              <w:right w:val="single" w:sz="4" w:space="0" w:color="A6A6A6"/>
            </w:tcBorders>
            <w:shd w:val="clear" w:color="auto" w:fill="auto"/>
            <w:hideMark/>
          </w:tcPr>
          <w:p w14:paraId="3ECBF47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09554C18"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D8A9C43"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7" w:history="1">
              <w:r w:rsidRPr="00E808BC">
                <w:rPr>
                  <w:rFonts w:ascii="Arial" w:eastAsia="ＭＳ Ｐゴシック" w:hAnsi="Arial" w:cs="Arial"/>
                  <w:b/>
                  <w:bCs/>
                  <w:color w:val="0000FF"/>
                  <w:sz w:val="16"/>
                  <w:szCs w:val="16"/>
                  <w:u w:val="single"/>
                  <w:lang w:eastAsia="ja-JP"/>
                </w:rPr>
                <w:t>R4-2117726</w:t>
              </w:r>
            </w:hyperlink>
          </w:p>
        </w:tc>
        <w:tc>
          <w:tcPr>
            <w:tcW w:w="4400" w:type="dxa"/>
            <w:tcBorders>
              <w:top w:val="nil"/>
              <w:left w:val="nil"/>
              <w:bottom w:val="single" w:sz="4" w:space="0" w:color="A6A6A6"/>
              <w:right w:val="single" w:sz="4" w:space="0" w:color="A6A6A6"/>
            </w:tcBorders>
            <w:shd w:val="clear" w:color="auto" w:fill="auto"/>
            <w:hideMark/>
          </w:tcPr>
          <w:p w14:paraId="199960D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repeater emission related conducted requirements</w:t>
            </w:r>
          </w:p>
        </w:tc>
        <w:tc>
          <w:tcPr>
            <w:tcW w:w="1680" w:type="dxa"/>
            <w:tcBorders>
              <w:top w:val="nil"/>
              <w:left w:val="nil"/>
              <w:bottom w:val="single" w:sz="4" w:space="0" w:color="A6A6A6"/>
              <w:right w:val="single" w:sz="4" w:space="0" w:color="A6A6A6"/>
            </w:tcBorders>
            <w:shd w:val="clear" w:color="auto" w:fill="auto"/>
            <w:hideMark/>
          </w:tcPr>
          <w:p w14:paraId="2C24581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25A31B1F"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854FC5A"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8" w:history="1">
              <w:r w:rsidRPr="00E808BC">
                <w:rPr>
                  <w:rFonts w:ascii="Arial" w:eastAsia="ＭＳ Ｐゴシック" w:hAnsi="Arial" w:cs="Arial"/>
                  <w:b/>
                  <w:bCs/>
                  <w:color w:val="0000FF"/>
                  <w:sz w:val="16"/>
                  <w:szCs w:val="16"/>
                  <w:u w:val="single"/>
                  <w:lang w:eastAsia="ja-JP"/>
                </w:rPr>
                <w:t>R4-2117727</w:t>
              </w:r>
            </w:hyperlink>
          </w:p>
        </w:tc>
        <w:tc>
          <w:tcPr>
            <w:tcW w:w="4400" w:type="dxa"/>
            <w:tcBorders>
              <w:top w:val="nil"/>
              <w:left w:val="nil"/>
              <w:bottom w:val="single" w:sz="4" w:space="0" w:color="A6A6A6"/>
              <w:right w:val="single" w:sz="4" w:space="0" w:color="A6A6A6"/>
            </w:tcBorders>
            <w:shd w:val="clear" w:color="auto" w:fill="auto"/>
            <w:hideMark/>
          </w:tcPr>
          <w:p w14:paraId="5F61D50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repeater power related radiated requirements</w:t>
            </w:r>
          </w:p>
        </w:tc>
        <w:tc>
          <w:tcPr>
            <w:tcW w:w="1680" w:type="dxa"/>
            <w:tcBorders>
              <w:top w:val="nil"/>
              <w:left w:val="nil"/>
              <w:bottom w:val="single" w:sz="4" w:space="0" w:color="A6A6A6"/>
              <w:right w:val="single" w:sz="4" w:space="0" w:color="A6A6A6"/>
            </w:tcBorders>
            <w:shd w:val="clear" w:color="auto" w:fill="auto"/>
            <w:hideMark/>
          </w:tcPr>
          <w:p w14:paraId="47370AB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570A3BB1"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D544BC6"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29" w:history="1">
              <w:r w:rsidRPr="00E808BC">
                <w:rPr>
                  <w:rFonts w:ascii="Arial" w:eastAsia="ＭＳ Ｐゴシック" w:hAnsi="Arial" w:cs="Arial"/>
                  <w:b/>
                  <w:bCs/>
                  <w:color w:val="0000FF"/>
                  <w:sz w:val="16"/>
                  <w:szCs w:val="16"/>
                  <w:u w:val="single"/>
                  <w:lang w:eastAsia="ja-JP"/>
                </w:rPr>
                <w:t>R4-2117728</w:t>
              </w:r>
            </w:hyperlink>
          </w:p>
        </w:tc>
        <w:tc>
          <w:tcPr>
            <w:tcW w:w="4400" w:type="dxa"/>
            <w:tcBorders>
              <w:top w:val="nil"/>
              <w:left w:val="nil"/>
              <w:bottom w:val="single" w:sz="4" w:space="0" w:color="A6A6A6"/>
              <w:right w:val="single" w:sz="4" w:space="0" w:color="A6A6A6"/>
            </w:tcBorders>
            <w:shd w:val="clear" w:color="auto" w:fill="auto"/>
            <w:hideMark/>
          </w:tcPr>
          <w:p w14:paraId="25EBF12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other RF radiated requirements for NR repeater</w:t>
            </w:r>
          </w:p>
        </w:tc>
        <w:tc>
          <w:tcPr>
            <w:tcW w:w="1680" w:type="dxa"/>
            <w:tcBorders>
              <w:top w:val="nil"/>
              <w:left w:val="nil"/>
              <w:bottom w:val="single" w:sz="4" w:space="0" w:color="A6A6A6"/>
              <w:right w:val="single" w:sz="4" w:space="0" w:color="A6A6A6"/>
            </w:tcBorders>
            <w:shd w:val="clear" w:color="auto" w:fill="auto"/>
            <w:hideMark/>
          </w:tcPr>
          <w:p w14:paraId="678E3EC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0E74EDD5"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EA0DD60"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0" w:history="1">
              <w:r w:rsidRPr="00E808BC">
                <w:rPr>
                  <w:rFonts w:ascii="Arial" w:eastAsia="ＭＳ Ｐゴシック" w:hAnsi="Arial" w:cs="Arial"/>
                  <w:b/>
                  <w:bCs/>
                  <w:color w:val="0000FF"/>
                  <w:sz w:val="16"/>
                  <w:szCs w:val="16"/>
                  <w:u w:val="single"/>
                  <w:lang w:eastAsia="ja-JP"/>
                </w:rPr>
                <w:t>R4-2117729</w:t>
              </w:r>
            </w:hyperlink>
          </w:p>
        </w:tc>
        <w:tc>
          <w:tcPr>
            <w:tcW w:w="4400" w:type="dxa"/>
            <w:tcBorders>
              <w:top w:val="nil"/>
              <w:left w:val="nil"/>
              <w:bottom w:val="single" w:sz="4" w:space="0" w:color="A6A6A6"/>
              <w:right w:val="single" w:sz="4" w:space="0" w:color="A6A6A6"/>
            </w:tcBorders>
            <w:shd w:val="clear" w:color="auto" w:fill="auto"/>
            <w:hideMark/>
          </w:tcPr>
          <w:p w14:paraId="3C59912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repeater emission related radiated requirements</w:t>
            </w:r>
          </w:p>
        </w:tc>
        <w:tc>
          <w:tcPr>
            <w:tcW w:w="1680" w:type="dxa"/>
            <w:tcBorders>
              <w:top w:val="nil"/>
              <w:left w:val="nil"/>
              <w:bottom w:val="single" w:sz="4" w:space="0" w:color="A6A6A6"/>
              <w:right w:val="single" w:sz="4" w:space="0" w:color="A6A6A6"/>
            </w:tcBorders>
            <w:shd w:val="clear" w:color="auto" w:fill="auto"/>
            <w:hideMark/>
          </w:tcPr>
          <w:p w14:paraId="53235B5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28AF9EC0"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36D4BF33"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1" w:history="1">
              <w:r w:rsidRPr="00E808BC">
                <w:rPr>
                  <w:rFonts w:ascii="Arial" w:eastAsia="ＭＳ Ｐゴシック" w:hAnsi="Arial" w:cs="Arial"/>
                  <w:b/>
                  <w:bCs/>
                  <w:color w:val="0000FF"/>
                  <w:sz w:val="16"/>
                  <w:szCs w:val="16"/>
                  <w:u w:val="single"/>
                  <w:lang w:eastAsia="ja-JP"/>
                </w:rPr>
                <w:t>R4-2117731</w:t>
              </w:r>
            </w:hyperlink>
          </w:p>
        </w:tc>
        <w:tc>
          <w:tcPr>
            <w:tcW w:w="4400" w:type="dxa"/>
            <w:tcBorders>
              <w:top w:val="nil"/>
              <w:left w:val="nil"/>
              <w:bottom w:val="single" w:sz="4" w:space="0" w:color="A6A6A6"/>
              <w:right w:val="single" w:sz="4" w:space="0" w:color="A6A6A6"/>
            </w:tcBorders>
            <w:shd w:val="clear" w:color="auto" w:fill="auto"/>
            <w:hideMark/>
          </w:tcPr>
          <w:p w14:paraId="1AB7D18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 to TS 38.106 classes definition, DL output power, frequency stability and spurious requirements for FR1</w:t>
            </w:r>
          </w:p>
        </w:tc>
        <w:tc>
          <w:tcPr>
            <w:tcW w:w="1680" w:type="dxa"/>
            <w:tcBorders>
              <w:top w:val="nil"/>
              <w:left w:val="nil"/>
              <w:bottom w:val="single" w:sz="4" w:space="0" w:color="A6A6A6"/>
              <w:right w:val="single" w:sz="4" w:space="0" w:color="A6A6A6"/>
            </w:tcBorders>
            <w:shd w:val="clear" w:color="auto" w:fill="auto"/>
            <w:hideMark/>
          </w:tcPr>
          <w:p w14:paraId="18EF201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3AA009D6" w14:textId="77777777" w:rsidTr="00E808BC">
        <w:trPr>
          <w:trHeight w:val="1575"/>
        </w:trPr>
        <w:tc>
          <w:tcPr>
            <w:tcW w:w="1100" w:type="dxa"/>
            <w:tcBorders>
              <w:top w:val="nil"/>
              <w:left w:val="single" w:sz="4" w:space="0" w:color="A6A6A6"/>
              <w:bottom w:val="single" w:sz="4" w:space="0" w:color="A6A6A6"/>
              <w:right w:val="single" w:sz="4" w:space="0" w:color="A6A6A6"/>
            </w:tcBorders>
            <w:shd w:val="clear" w:color="auto" w:fill="auto"/>
            <w:hideMark/>
          </w:tcPr>
          <w:p w14:paraId="7469F7A6"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2" w:history="1">
              <w:r w:rsidRPr="00E808BC">
                <w:rPr>
                  <w:rFonts w:ascii="Arial" w:eastAsia="ＭＳ Ｐゴシック" w:hAnsi="Arial" w:cs="Arial"/>
                  <w:b/>
                  <w:bCs/>
                  <w:color w:val="0000FF"/>
                  <w:sz w:val="16"/>
                  <w:szCs w:val="16"/>
                  <w:u w:val="single"/>
                  <w:lang w:eastAsia="ja-JP"/>
                </w:rPr>
                <w:t>R4-2118053</w:t>
              </w:r>
            </w:hyperlink>
          </w:p>
        </w:tc>
        <w:tc>
          <w:tcPr>
            <w:tcW w:w="4400" w:type="dxa"/>
            <w:tcBorders>
              <w:top w:val="nil"/>
              <w:left w:val="nil"/>
              <w:bottom w:val="single" w:sz="4" w:space="0" w:color="A6A6A6"/>
              <w:right w:val="single" w:sz="4" w:space="0" w:color="A6A6A6"/>
            </w:tcBorders>
            <w:shd w:val="clear" w:color="auto" w:fill="auto"/>
            <w:hideMark/>
          </w:tcPr>
          <w:p w14:paraId="204E9B9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 xml:space="preserve">Discussion on test conditions and performance assessment for </w:t>
            </w:r>
            <w:proofErr w:type="gramStart"/>
            <w:r w:rsidRPr="00E808BC">
              <w:rPr>
                <w:rFonts w:ascii="Arial" w:eastAsia="ＭＳ Ｐゴシック" w:hAnsi="Arial" w:cs="Arial"/>
                <w:sz w:val="16"/>
                <w:szCs w:val="16"/>
                <w:lang w:eastAsia="ja-JP"/>
              </w:rPr>
              <w:t>NR  repeater</w:t>
            </w:r>
            <w:proofErr w:type="gramEnd"/>
            <w:r w:rsidRPr="00E808BC">
              <w:rPr>
                <w:rFonts w:ascii="Arial" w:eastAsia="ＭＳ Ｐゴシック" w:hAnsi="Arial" w:cs="Arial"/>
                <w:sz w:val="16"/>
                <w:szCs w:val="16"/>
                <w:lang w:eastAsia="ja-JP"/>
              </w:rPr>
              <w:t xml:space="preserve"> EMC tests</w:t>
            </w:r>
          </w:p>
        </w:tc>
        <w:tc>
          <w:tcPr>
            <w:tcW w:w="1680" w:type="dxa"/>
            <w:tcBorders>
              <w:top w:val="nil"/>
              <w:left w:val="nil"/>
              <w:bottom w:val="single" w:sz="4" w:space="0" w:color="A6A6A6"/>
              <w:right w:val="single" w:sz="4" w:space="0" w:color="A6A6A6"/>
            </w:tcBorders>
            <w:shd w:val="clear" w:color="auto" w:fill="auto"/>
            <w:hideMark/>
          </w:tcPr>
          <w:p w14:paraId="02B37BC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4DE99487"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28A62559"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3" w:history="1">
              <w:r w:rsidRPr="00E808BC">
                <w:rPr>
                  <w:rFonts w:ascii="Arial" w:eastAsia="ＭＳ Ｐゴシック" w:hAnsi="Arial" w:cs="Arial"/>
                  <w:b/>
                  <w:bCs/>
                  <w:color w:val="0000FF"/>
                  <w:sz w:val="16"/>
                  <w:szCs w:val="16"/>
                  <w:u w:val="single"/>
                  <w:lang w:eastAsia="ja-JP"/>
                </w:rPr>
                <w:t>R4-2118064</w:t>
              </w:r>
            </w:hyperlink>
          </w:p>
        </w:tc>
        <w:tc>
          <w:tcPr>
            <w:tcW w:w="4400" w:type="dxa"/>
            <w:tcBorders>
              <w:top w:val="nil"/>
              <w:left w:val="nil"/>
              <w:bottom w:val="single" w:sz="4" w:space="0" w:color="A6A6A6"/>
              <w:right w:val="single" w:sz="4" w:space="0" w:color="A6A6A6"/>
            </w:tcBorders>
            <w:shd w:val="clear" w:color="auto" w:fill="auto"/>
            <w:hideMark/>
          </w:tcPr>
          <w:p w14:paraId="08F3803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 to TS38.114: Emission</w:t>
            </w:r>
          </w:p>
        </w:tc>
        <w:tc>
          <w:tcPr>
            <w:tcW w:w="1680" w:type="dxa"/>
            <w:tcBorders>
              <w:top w:val="nil"/>
              <w:left w:val="nil"/>
              <w:bottom w:val="single" w:sz="4" w:space="0" w:color="A6A6A6"/>
              <w:right w:val="single" w:sz="4" w:space="0" w:color="A6A6A6"/>
            </w:tcBorders>
            <w:shd w:val="clear" w:color="auto" w:fill="auto"/>
            <w:hideMark/>
          </w:tcPr>
          <w:p w14:paraId="008A1F9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26D88AEE"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4F3E83F"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4" w:history="1">
              <w:r w:rsidRPr="00E808BC">
                <w:rPr>
                  <w:rFonts w:ascii="Arial" w:eastAsia="ＭＳ Ｐゴシック" w:hAnsi="Arial" w:cs="Arial"/>
                  <w:b/>
                  <w:bCs/>
                  <w:color w:val="0000FF"/>
                  <w:sz w:val="16"/>
                  <w:szCs w:val="16"/>
                  <w:u w:val="single"/>
                  <w:lang w:eastAsia="ja-JP"/>
                </w:rPr>
                <w:t>R4-2118085</w:t>
              </w:r>
            </w:hyperlink>
          </w:p>
        </w:tc>
        <w:tc>
          <w:tcPr>
            <w:tcW w:w="4400" w:type="dxa"/>
            <w:tcBorders>
              <w:top w:val="nil"/>
              <w:left w:val="nil"/>
              <w:bottom w:val="single" w:sz="4" w:space="0" w:color="A6A6A6"/>
              <w:right w:val="single" w:sz="4" w:space="0" w:color="A6A6A6"/>
            </w:tcBorders>
            <w:shd w:val="clear" w:color="auto" w:fill="auto"/>
            <w:hideMark/>
          </w:tcPr>
          <w:p w14:paraId="6C2178B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NR repeater conducted output power requirements</w:t>
            </w:r>
          </w:p>
        </w:tc>
        <w:tc>
          <w:tcPr>
            <w:tcW w:w="1680" w:type="dxa"/>
            <w:tcBorders>
              <w:top w:val="nil"/>
              <w:left w:val="nil"/>
              <w:bottom w:val="single" w:sz="4" w:space="0" w:color="A6A6A6"/>
              <w:right w:val="single" w:sz="4" w:space="0" w:color="A6A6A6"/>
            </w:tcBorders>
            <w:shd w:val="clear" w:color="auto" w:fill="auto"/>
            <w:hideMark/>
          </w:tcPr>
          <w:p w14:paraId="5B21481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NEC</w:t>
            </w:r>
          </w:p>
        </w:tc>
      </w:tr>
      <w:tr w:rsidR="00E808BC" w:rsidRPr="00E808BC" w14:paraId="2673DE2F"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5C5692BE"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5" w:history="1">
              <w:r w:rsidRPr="00E808BC">
                <w:rPr>
                  <w:rFonts w:ascii="Arial" w:eastAsia="ＭＳ Ｐゴシック" w:hAnsi="Arial" w:cs="Arial"/>
                  <w:b/>
                  <w:bCs/>
                  <w:color w:val="0000FF"/>
                  <w:sz w:val="16"/>
                  <w:szCs w:val="16"/>
                  <w:u w:val="single"/>
                  <w:lang w:eastAsia="ja-JP"/>
                </w:rPr>
                <w:t>R4-2118228</w:t>
              </w:r>
            </w:hyperlink>
          </w:p>
        </w:tc>
        <w:tc>
          <w:tcPr>
            <w:tcW w:w="4400" w:type="dxa"/>
            <w:tcBorders>
              <w:top w:val="nil"/>
              <w:left w:val="nil"/>
              <w:bottom w:val="single" w:sz="4" w:space="0" w:color="A6A6A6"/>
              <w:right w:val="single" w:sz="4" w:space="0" w:color="A6A6A6"/>
            </w:tcBorders>
            <w:shd w:val="clear" w:color="auto" w:fill="auto"/>
            <w:hideMark/>
          </w:tcPr>
          <w:p w14:paraId="00486B67"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Updating TS38.114 to capture RAN4#101 agreements</w:t>
            </w:r>
          </w:p>
        </w:tc>
        <w:tc>
          <w:tcPr>
            <w:tcW w:w="1680" w:type="dxa"/>
            <w:tcBorders>
              <w:top w:val="nil"/>
              <w:left w:val="nil"/>
              <w:bottom w:val="single" w:sz="4" w:space="0" w:color="A6A6A6"/>
              <w:right w:val="single" w:sz="4" w:space="0" w:color="A6A6A6"/>
            </w:tcBorders>
            <w:shd w:val="clear" w:color="auto" w:fill="auto"/>
            <w:hideMark/>
          </w:tcPr>
          <w:p w14:paraId="754D02D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1B6ABEEE"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61F89B7"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6" w:history="1">
              <w:r w:rsidRPr="00E808BC">
                <w:rPr>
                  <w:rFonts w:ascii="Arial" w:eastAsia="ＭＳ Ｐゴシック" w:hAnsi="Arial" w:cs="Arial"/>
                  <w:b/>
                  <w:bCs/>
                  <w:color w:val="0000FF"/>
                  <w:sz w:val="16"/>
                  <w:szCs w:val="16"/>
                  <w:u w:val="single"/>
                  <w:lang w:eastAsia="ja-JP"/>
                </w:rPr>
                <w:t>R4-2118238</w:t>
              </w:r>
            </w:hyperlink>
          </w:p>
        </w:tc>
        <w:tc>
          <w:tcPr>
            <w:tcW w:w="4400" w:type="dxa"/>
            <w:tcBorders>
              <w:top w:val="nil"/>
              <w:left w:val="nil"/>
              <w:bottom w:val="single" w:sz="4" w:space="0" w:color="A6A6A6"/>
              <w:right w:val="single" w:sz="4" w:space="0" w:color="A6A6A6"/>
            </w:tcBorders>
            <w:shd w:val="clear" w:color="auto" w:fill="auto"/>
            <w:hideMark/>
          </w:tcPr>
          <w:p w14:paraId="42F306C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Repeaters TDD switching considerations</w:t>
            </w:r>
          </w:p>
        </w:tc>
        <w:tc>
          <w:tcPr>
            <w:tcW w:w="1680" w:type="dxa"/>
            <w:tcBorders>
              <w:top w:val="nil"/>
              <w:left w:val="nil"/>
              <w:bottom w:val="single" w:sz="4" w:space="0" w:color="A6A6A6"/>
              <w:right w:val="single" w:sz="4" w:space="0" w:color="A6A6A6"/>
            </w:tcBorders>
            <w:shd w:val="clear" w:color="auto" w:fill="auto"/>
            <w:hideMark/>
          </w:tcPr>
          <w:p w14:paraId="0056C25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w:t>
            </w:r>
          </w:p>
        </w:tc>
      </w:tr>
      <w:tr w:rsidR="00E808BC" w:rsidRPr="00E808BC" w14:paraId="493964D7"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2B67D5"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7" w:history="1">
              <w:r w:rsidRPr="00E808BC">
                <w:rPr>
                  <w:rFonts w:ascii="Arial" w:eastAsia="ＭＳ Ｐゴシック" w:hAnsi="Arial" w:cs="Arial"/>
                  <w:b/>
                  <w:bCs/>
                  <w:color w:val="0000FF"/>
                  <w:sz w:val="16"/>
                  <w:szCs w:val="16"/>
                  <w:u w:val="single"/>
                  <w:lang w:eastAsia="ja-JP"/>
                </w:rPr>
                <w:t>R4-2118239</w:t>
              </w:r>
            </w:hyperlink>
          </w:p>
        </w:tc>
        <w:tc>
          <w:tcPr>
            <w:tcW w:w="4400" w:type="dxa"/>
            <w:tcBorders>
              <w:top w:val="nil"/>
              <w:left w:val="nil"/>
              <w:bottom w:val="single" w:sz="4" w:space="0" w:color="A6A6A6"/>
              <w:right w:val="single" w:sz="4" w:space="0" w:color="A6A6A6"/>
            </w:tcBorders>
            <w:shd w:val="clear" w:color="auto" w:fill="auto"/>
            <w:hideMark/>
          </w:tcPr>
          <w:p w14:paraId="413B478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conducted output power</w:t>
            </w:r>
          </w:p>
        </w:tc>
        <w:tc>
          <w:tcPr>
            <w:tcW w:w="1680" w:type="dxa"/>
            <w:tcBorders>
              <w:top w:val="nil"/>
              <w:left w:val="nil"/>
              <w:bottom w:val="single" w:sz="4" w:space="0" w:color="A6A6A6"/>
              <w:right w:val="single" w:sz="4" w:space="0" w:color="A6A6A6"/>
            </w:tcBorders>
            <w:shd w:val="clear" w:color="auto" w:fill="auto"/>
            <w:hideMark/>
          </w:tcPr>
          <w:p w14:paraId="1A339DC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w:t>
            </w:r>
          </w:p>
        </w:tc>
      </w:tr>
      <w:tr w:rsidR="00E808BC" w:rsidRPr="00E808BC" w14:paraId="5515ADC0"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9DE5BC1"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8" w:history="1">
              <w:r w:rsidRPr="00E808BC">
                <w:rPr>
                  <w:rFonts w:ascii="Arial" w:eastAsia="ＭＳ Ｐゴシック" w:hAnsi="Arial" w:cs="Arial"/>
                  <w:b/>
                  <w:bCs/>
                  <w:color w:val="0000FF"/>
                  <w:sz w:val="16"/>
                  <w:szCs w:val="16"/>
                  <w:u w:val="single"/>
                  <w:lang w:eastAsia="ja-JP"/>
                </w:rPr>
                <w:t>R4-2118240</w:t>
              </w:r>
            </w:hyperlink>
          </w:p>
        </w:tc>
        <w:tc>
          <w:tcPr>
            <w:tcW w:w="4400" w:type="dxa"/>
            <w:tcBorders>
              <w:top w:val="nil"/>
              <w:left w:val="nil"/>
              <w:bottom w:val="single" w:sz="4" w:space="0" w:color="A6A6A6"/>
              <w:right w:val="single" w:sz="4" w:space="0" w:color="A6A6A6"/>
            </w:tcBorders>
            <w:shd w:val="clear" w:color="auto" w:fill="auto"/>
            <w:hideMark/>
          </w:tcPr>
          <w:p w14:paraId="2272D82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FR1 emissions requirements</w:t>
            </w:r>
          </w:p>
        </w:tc>
        <w:tc>
          <w:tcPr>
            <w:tcW w:w="1680" w:type="dxa"/>
            <w:tcBorders>
              <w:top w:val="nil"/>
              <w:left w:val="nil"/>
              <w:bottom w:val="single" w:sz="4" w:space="0" w:color="A6A6A6"/>
              <w:right w:val="single" w:sz="4" w:space="0" w:color="A6A6A6"/>
            </w:tcBorders>
            <w:shd w:val="clear" w:color="auto" w:fill="auto"/>
            <w:hideMark/>
          </w:tcPr>
          <w:p w14:paraId="2ADC00C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w:t>
            </w:r>
          </w:p>
        </w:tc>
      </w:tr>
      <w:tr w:rsidR="00E808BC" w:rsidRPr="00E808BC" w14:paraId="15505AB8"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BB77D16"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39" w:history="1">
              <w:r w:rsidRPr="00E808BC">
                <w:rPr>
                  <w:rFonts w:ascii="Arial" w:eastAsia="ＭＳ Ｐゴシック" w:hAnsi="Arial" w:cs="Arial"/>
                  <w:b/>
                  <w:bCs/>
                  <w:color w:val="0000FF"/>
                  <w:sz w:val="16"/>
                  <w:szCs w:val="16"/>
                  <w:u w:val="single"/>
                  <w:lang w:eastAsia="ja-JP"/>
                </w:rPr>
                <w:t>R4-2118241</w:t>
              </w:r>
            </w:hyperlink>
          </w:p>
        </w:tc>
        <w:tc>
          <w:tcPr>
            <w:tcW w:w="4400" w:type="dxa"/>
            <w:tcBorders>
              <w:top w:val="nil"/>
              <w:left w:val="nil"/>
              <w:bottom w:val="single" w:sz="4" w:space="0" w:color="A6A6A6"/>
              <w:right w:val="single" w:sz="4" w:space="0" w:color="A6A6A6"/>
            </w:tcBorders>
            <w:shd w:val="clear" w:color="auto" w:fill="auto"/>
            <w:hideMark/>
          </w:tcPr>
          <w:p w14:paraId="094682C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FR1 other</w:t>
            </w:r>
          </w:p>
        </w:tc>
        <w:tc>
          <w:tcPr>
            <w:tcW w:w="1680" w:type="dxa"/>
            <w:tcBorders>
              <w:top w:val="nil"/>
              <w:left w:val="nil"/>
              <w:bottom w:val="single" w:sz="4" w:space="0" w:color="A6A6A6"/>
              <w:right w:val="single" w:sz="4" w:space="0" w:color="A6A6A6"/>
            </w:tcBorders>
            <w:shd w:val="clear" w:color="auto" w:fill="auto"/>
            <w:hideMark/>
          </w:tcPr>
          <w:p w14:paraId="711387D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w:t>
            </w:r>
          </w:p>
        </w:tc>
      </w:tr>
      <w:tr w:rsidR="00E808BC" w:rsidRPr="00E808BC" w14:paraId="7060322D"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6B4FD1D"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0" w:history="1">
              <w:r w:rsidRPr="00E808BC">
                <w:rPr>
                  <w:rFonts w:ascii="Arial" w:eastAsia="ＭＳ Ｐゴシック" w:hAnsi="Arial" w:cs="Arial"/>
                  <w:b/>
                  <w:bCs/>
                  <w:color w:val="0000FF"/>
                  <w:sz w:val="16"/>
                  <w:szCs w:val="16"/>
                  <w:u w:val="single"/>
                  <w:lang w:eastAsia="ja-JP"/>
                </w:rPr>
                <w:t>R4-2118242</w:t>
              </w:r>
            </w:hyperlink>
          </w:p>
        </w:tc>
        <w:tc>
          <w:tcPr>
            <w:tcW w:w="4400" w:type="dxa"/>
            <w:tcBorders>
              <w:top w:val="nil"/>
              <w:left w:val="nil"/>
              <w:bottom w:val="single" w:sz="4" w:space="0" w:color="A6A6A6"/>
              <w:right w:val="single" w:sz="4" w:space="0" w:color="A6A6A6"/>
            </w:tcBorders>
            <w:shd w:val="clear" w:color="auto" w:fill="auto"/>
            <w:hideMark/>
          </w:tcPr>
          <w:p w14:paraId="285F2B3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FR2 output power</w:t>
            </w:r>
          </w:p>
        </w:tc>
        <w:tc>
          <w:tcPr>
            <w:tcW w:w="1680" w:type="dxa"/>
            <w:tcBorders>
              <w:top w:val="nil"/>
              <w:left w:val="nil"/>
              <w:bottom w:val="single" w:sz="4" w:space="0" w:color="A6A6A6"/>
              <w:right w:val="single" w:sz="4" w:space="0" w:color="A6A6A6"/>
            </w:tcBorders>
            <w:shd w:val="clear" w:color="auto" w:fill="auto"/>
            <w:hideMark/>
          </w:tcPr>
          <w:p w14:paraId="66088842"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w:t>
            </w:r>
          </w:p>
        </w:tc>
      </w:tr>
      <w:tr w:rsidR="00E808BC" w:rsidRPr="00E808BC" w14:paraId="7C9B7F40"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571DF43"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1" w:history="1">
              <w:r w:rsidRPr="00E808BC">
                <w:rPr>
                  <w:rFonts w:ascii="Arial" w:eastAsia="ＭＳ Ｐゴシック" w:hAnsi="Arial" w:cs="Arial"/>
                  <w:b/>
                  <w:bCs/>
                  <w:color w:val="0000FF"/>
                  <w:sz w:val="16"/>
                  <w:szCs w:val="16"/>
                  <w:u w:val="single"/>
                  <w:lang w:eastAsia="ja-JP"/>
                </w:rPr>
                <w:t>R4-2118243</w:t>
              </w:r>
            </w:hyperlink>
          </w:p>
        </w:tc>
        <w:tc>
          <w:tcPr>
            <w:tcW w:w="4400" w:type="dxa"/>
            <w:tcBorders>
              <w:top w:val="nil"/>
              <w:left w:val="nil"/>
              <w:bottom w:val="single" w:sz="4" w:space="0" w:color="A6A6A6"/>
              <w:right w:val="single" w:sz="4" w:space="0" w:color="A6A6A6"/>
            </w:tcBorders>
            <w:shd w:val="clear" w:color="auto" w:fill="auto"/>
            <w:hideMark/>
          </w:tcPr>
          <w:p w14:paraId="6C8ECB0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FR2 unwanted emissions</w:t>
            </w:r>
          </w:p>
        </w:tc>
        <w:tc>
          <w:tcPr>
            <w:tcW w:w="1680" w:type="dxa"/>
            <w:tcBorders>
              <w:top w:val="nil"/>
              <w:left w:val="nil"/>
              <w:bottom w:val="single" w:sz="4" w:space="0" w:color="A6A6A6"/>
              <w:right w:val="single" w:sz="4" w:space="0" w:color="A6A6A6"/>
            </w:tcBorders>
            <w:shd w:val="clear" w:color="auto" w:fill="auto"/>
            <w:hideMark/>
          </w:tcPr>
          <w:p w14:paraId="3D0ED203"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w:t>
            </w:r>
          </w:p>
        </w:tc>
      </w:tr>
      <w:tr w:rsidR="00E808BC" w:rsidRPr="00E808BC" w14:paraId="47DA240D"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46DA2FF"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2" w:history="1">
              <w:r w:rsidRPr="00E808BC">
                <w:rPr>
                  <w:rFonts w:ascii="Arial" w:eastAsia="ＭＳ Ｐゴシック" w:hAnsi="Arial" w:cs="Arial"/>
                  <w:b/>
                  <w:bCs/>
                  <w:color w:val="0000FF"/>
                  <w:sz w:val="16"/>
                  <w:szCs w:val="16"/>
                  <w:u w:val="single"/>
                  <w:lang w:eastAsia="ja-JP"/>
                </w:rPr>
                <w:t>R4-2118244</w:t>
              </w:r>
            </w:hyperlink>
          </w:p>
        </w:tc>
        <w:tc>
          <w:tcPr>
            <w:tcW w:w="4400" w:type="dxa"/>
            <w:tcBorders>
              <w:top w:val="nil"/>
              <w:left w:val="nil"/>
              <w:bottom w:val="single" w:sz="4" w:space="0" w:color="A6A6A6"/>
              <w:right w:val="single" w:sz="4" w:space="0" w:color="A6A6A6"/>
            </w:tcBorders>
            <w:shd w:val="clear" w:color="auto" w:fill="auto"/>
            <w:hideMark/>
          </w:tcPr>
          <w:p w14:paraId="2D130E7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FR2 other</w:t>
            </w:r>
          </w:p>
        </w:tc>
        <w:tc>
          <w:tcPr>
            <w:tcW w:w="1680" w:type="dxa"/>
            <w:tcBorders>
              <w:top w:val="nil"/>
              <w:left w:val="nil"/>
              <w:bottom w:val="single" w:sz="4" w:space="0" w:color="A6A6A6"/>
              <w:right w:val="single" w:sz="4" w:space="0" w:color="A6A6A6"/>
            </w:tcBorders>
            <w:shd w:val="clear" w:color="auto" w:fill="auto"/>
            <w:hideMark/>
          </w:tcPr>
          <w:p w14:paraId="4F1DDDF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w:t>
            </w:r>
          </w:p>
        </w:tc>
      </w:tr>
      <w:tr w:rsidR="00E808BC" w:rsidRPr="00E808BC" w14:paraId="09DF9B49"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6A5EB34"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3" w:history="1">
              <w:r w:rsidRPr="00E808BC">
                <w:rPr>
                  <w:rFonts w:ascii="Arial" w:eastAsia="ＭＳ Ｐゴシック" w:hAnsi="Arial" w:cs="Arial"/>
                  <w:b/>
                  <w:bCs/>
                  <w:color w:val="0000FF"/>
                  <w:sz w:val="16"/>
                  <w:szCs w:val="16"/>
                  <w:u w:val="single"/>
                  <w:lang w:eastAsia="ja-JP"/>
                </w:rPr>
                <w:t>R4-2118245</w:t>
              </w:r>
            </w:hyperlink>
          </w:p>
        </w:tc>
        <w:tc>
          <w:tcPr>
            <w:tcW w:w="4400" w:type="dxa"/>
            <w:tcBorders>
              <w:top w:val="nil"/>
              <w:left w:val="nil"/>
              <w:bottom w:val="single" w:sz="4" w:space="0" w:color="A6A6A6"/>
              <w:right w:val="single" w:sz="4" w:space="0" w:color="A6A6A6"/>
            </w:tcBorders>
            <w:shd w:val="clear" w:color="auto" w:fill="auto"/>
            <w:hideMark/>
          </w:tcPr>
          <w:p w14:paraId="763CF39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Passband definition</w:t>
            </w:r>
          </w:p>
        </w:tc>
        <w:tc>
          <w:tcPr>
            <w:tcW w:w="1680" w:type="dxa"/>
            <w:tcBorders>
              <w:top w:val="nil"/>
              <w:left w:val="nil"/>
              <w:bottom w:val="single" w:sz="4" w:space="0" w:color="A6A6A6"/>
              <w:right w:val="single" w:sz="4" w:space="0" w:color="A6A6A6"/>
            </w:tcBorders>
            <w:shd w:val="clear" w:color="auto" w:fill="auto"/>
            <w:hideMark/>
          </w:tcPr>
          <w:p w14:paraId="1B5AEA6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w:t>
            </w:r>
          </w:p>
        </w:tc>
      </w:tr>
      <w:tr w:rsidR="00E808BC" w:rsidRPr="00E808BC" w14:paraId="672ACBAA"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54EA87"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4" w:history="1">
              <w:r w:rsidRPr="00E808BC">
                <w:rPr>
                  <w:rFonts w:ascii="Arial" w:eastAsia="ＭＳ Ｐゴシック" w:hAnsi="Arial" w:cs="Arial"/>
                  <w:b/>
                  <w:bCs/>
                  <w:color w:val="0000FF"/>
                  <w:sz w:val="16"/>
                  <w:szCs w:val="16"/>
                  <w:u w:val="single"/>
                  <w:lang w:eastAsia="ja-JP"/>
                </w:rPr>
                <w:t>R4-2118467</w:t>
              </w:r>
            </w:hyperlink>
          </w:p>
        </w:tc>
        <w:tc>
          <w:tcPr>
            <w:tcW w:w="4400" w:type="dxa"/>
            <w:tcBorders>
              <w:top w:val="nil"/>
              <w:left w:val="nil"/>
              <w:bottom w:val="single" w:sz="4" w:space="0" w:color="A6A6A6"/>
              <w:right w:val="single" w:sz="4" w:space="0" w:color="A6A6A6"/>
            </w:tcBorders>
            <w:shd w:val="clear" w:color="auto" w:fill="auto"/>
            <w:hideMark/>
          </w:tcPr>
          <w:p w14:paraId="6EB620E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multi-band repeater requirements</w:t>
            </w:r>
          </w:p>
        </w:tc>
        <w:tc>
          <w:tcPr>
            <w:tcW w:w="1680" w:type="dxa"/>
            <w:tcBorders>
              <w:top w:val="nil"/>
              <w:left w:val="nil"/>
              <w:bottom w:val="single" w:sz="4" w:space="0" w:color="A6A6A6"/>
              <w:right w:val="single" w:sz="4" w:space="0" w:color="A6A6A6"/>
            </w:tcBorders>
            <w:shd w:val="clear" w:color="auto" w:fill="auto"/>
            <w:hideMark/>
          </w:tcPr>
          <w:p w14:paraId="5C19DC7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567C58E2"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FD4392F"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5" w:history="1">
              <w:r w:rsidRPr="00E808BC">
                <w:rPr>
                  <w:rFonts w:ascii="Arial" w:eastAsia="ＭＳ Ｐゴシック" w:hAnsi="Arial" w:cs="Arial"/>
                  <w:b/>
                  <w:bCs/>
                  <w:color w:val="0000FF"/>
                  <w:sz w:val="16"/>
                  <w:szCs w:val="16"/>
                  <w:u w:val="single"/>
                  <w:lang w:eastAsia="ja-JP"/>
                </w:rPr>
                <w:t>R4-2118468</w:t>
              </w:r>
            </w:hyperlink>
          </w:p>
        </w:tc>
        <w:tc>
          <w:tcPr>
            <w:tcW w:w="4400" w:type="dxa"/>
            <w:tcBorders>
              <w:top w:val="nil"/>
              <w:left w:val="nil"/>
              <w:bottom w:val="single" w:sz="4" w:space="0" w:color="A6A6A6"/>
              <w:right w:val="single" w:sz="4" w:space="0" w:color="A6A6A6"/>
            </w:tcBorders>
            <w:shd w:val="clear" w:color="auto" w:fill="auto"/>
            <w:hideMark/>
          </w:tcPr>
          <w:p w14:paraId="3BA2A6A7"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repeater classes</w:t>
            </w:r>
          </w:p>
        </w:tc>
        <w:tc>
          <w:tcPr>
            <w:tcW w:w="1680" w:type="dxa"/>
            <w:tcBorders>
              <w:top w:val="nil"/>
              <w:left w:val="nil"/>
              <w:bottom w:val="single" w:sz="4" w:space="0" w:color="A6A6A6"/>
              <w:right w:val="single" w:sz="4" w:space="0" w:color="A6A6A6"/>
            </w:tcBorders>
            <w:shd w:val="clear" w:color="auto" w:fill="auto"/>
            <w:hideMark/>
          </w:tcPr>
          <w:p w14:paraId="69E021C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0E87CD02"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B6AB987"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6" w:history="1">
              <w:r w:rsidRPr="00E808BC">
                <w:rPr>
                  <w:rFonts w:ascii="Arial" w:eastAsia="ＭＳ Ｐゴシック" w:hAnsi="Arial" w:cs="Arial"/>
                  <w:b/>
                  <w:bCs/>
                  <w:color w:val="0000FF"/>
                  <w:sz w:val="16"/>
                  <w:szCs w:val="16"/>
                  <w:u w:val="single"/>
                  <w:lang w:eastAsia="ja-JP"/>
                </w:rPr>
                <w:t>R4-2118469</w:t>
              </w:r>
            </w:hyperlink>
          </w:p>
        </w:tc>
        <w:tc>
          <w:tcPr>
            <w:tcW w:w="4400" w:type="dxa"/>
            <w:tcBorders>
              <w:top w:val="nil"/>
              <w:left w:val="nil"/>
              <w:bottom w:val="single" w:sz="4" w:space="0" w:color="A6A6A6"/>
              <w:right w:val="single" w:sz="4" w:space="0" w:color="A6A6A6"/>
            </w:tcBorders>
            <w:shd w:val="clear" w:color="auto" w:fill="auto"/>
            <w:hideMark/>
          </w:tcPr>
          <w:p w14:paraId="485C71A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1D81904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101EF739"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AD06C78"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7" w:history="1">
              <w:r w:rsidRPr="00E808BC">
                <w:rPr>
                  <w:rFonts w:ascii="Arial" w:eastAsia="ＭＳ Ｐゴシック" w:hAnsi="Arial" w:cs="Arial"/>
                  <w:b/>
                  <w:bCs/>
                  <w:color w:val="0000FF"/>
                  <w:sz w:val="16"/>
                  <w:szCs w:val="16"/>
                  <w:u w:val="single"/>
                  <w:lang w:eastAsia="ja-JP"/>
                </w:rPr>
                <w:t>R4-2118470</w:t>
              </w:r>
            </w:hyperlink>
          </w:p>
        </w:tc>
        <w:tc>
          <w:tcPr>
            <w:tcW w:w="4400" w:type="dxa"/>
            <w:tcBorders>
              <w:top w:val="nil"/>
              <w:left w:val="nil"/>
              <w:bottom w:val="single" w:sz="4" w:space="0" w:color="A6A6A6"/>
              <w:right w:val="single" w:sz="4" w:space="0" w:color="A6A6A6"/>
            </w:tcBorders>
            <w:shd w:val="clear" w:color="auto" w:fill="auto"/>
            <w:hideMark/>
          </w:tcPr>
          <w:p w14:paraId="78DDE78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general principle of repeater requirements</w:t>
            </w:r>
          </w:p>
        </w:tc>
        <w:tc>
          <w:tcPr>
            <w:tcW w:w="1680" w:type="dxa"/>
            <w:tcBorders>
              <w:top w:val="nil"/>
              <w:left w:val="nil"/>
              <w:bottom w:val="single" w:sz="4" w:space="0" w:color="A6A6A6"/>
              <w:right w:val="single" w:sz="4" w:space="0" w:color="A6A6A6"/>
            </w:tcBorders>
            <w:shd w:val="clear" w:color="auto" w:fill="auto"/>
            <w:hideMark/>
          </w:tcPr>
          <w:p w14:paraId="7408C94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31F57D51"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EFF095F"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8" w:history="1">
              <w:r w:rsidRPr="00E808BC">
                <w:rPr>
                  <w:rFonts w:ascii="Arial" w:eastAsia="ＭＳ Ｐゴシック" w:hAnsi="Arial" w:cs="Arial"/>
                  <w:b/>
                  <w:bCs/>
                  <w:color w:val="0000FF"/>
                  <w:sz w:val="16"/>
                  <w:szCs w:val="16"/>
                  <w:u w:val="single"/>
                  <w:lang w:eastAsia="ja-JP"/>
                </w:rPr>
                <w:t>R4-2118724</w:t>
              </w:r>
            </w:hyperlink>
          </w:p>
        </w:tc>
        <w:tc>
          <w:tcPr>
            <w:tcW w:w="4400" w:type="dxa"/>
            <w:tcBorders>
              <w:top w:val="nil"/>
              <w:left w:val="nil"/>
              <w:bottom w:val="single" w:sz="4" w:space="0" w:color="A6A6A6"/>
              <w:right w:val="single" w:sz="4" w:space="0" w:color="A6A6A6"/>
            </w:tcBorders>
            <w:shd w:val="clear" w:color="auto" w:fill="auto"/>
            <w:hideMark/>
          </w:tcPr>
          <w:p w14:paraId="691735C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about NF measurement for Repeater requirement</w:t>
            </w:r>
          </w:p>
        </w:tc>
        <w:tc>
          <w:tcPr>
            <w:tcW w:w="1680" w:type="dxa"/>
            <w:tcBorders>
              <w:top w:val="nil"/>
              <w:left w:val="nil"/>
              <w:bottom w:val="single" w:sz="4" w:space="0" w:color="A6A6A6"/>
              <w:right w:val="single" w:sz="4" w:space="0" w:color="A6A6A6"/>
            </w:tcBorders>
            <w:shd w:val="clear" w:color="auto" w:fill="auto"/>
            <w:hideMark/>
          </w:tcPr>
          <w:p w14:paraId="3A783E2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Keysight Technologies UK Ltd</w:t>
            </w:r>
          </w:p>
        </w:tc>
      </w:tr>
      <w:tr w:rsidR="00E808BC" w:rsidRPr="00E808BC" w14:paraId="377A06A7"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D55EC6"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49" w:history="1">
              <w:r w:rsidRPr="00E808BC">
                <w:rPr>
                  <w:rFonts w:ascii="Arial" w:eastAsia="ＭＳ Ｐゴシック" w:hAnsi="Arial" w:cs="Arial"/>
                  <w:b/>
                  <w:bCs/>
                  <w:color w:val="0000FF"/>
                  <w:sz w:val="16"/>
                  <w:szCs w:val="16"/>
                  <w:u w:val="single"/>
                  <w:lang w:eastAsia="ja-JP"/>
                </w:rPr>
                <w:t>R4-2118725</w:t>
              </w:r>
            </w:hyperlink>
          </w:p>
        </w:tc>
        <w:tc>
          <w:tcPr>
            <w:tcW w:w="4400" w:type="dxa"/>
            <w:tcBorders>
              <w:top w:val="nil"/>
              <w:left w:val="nil"/>
              <w:bottom w:val="single" w:sz="4" w:space="0" w:color="A6A6A6"/>
              <w:right w:val="single" w:sz="4" w:space="0" w:color="A6A6A6"/>
            </w:tcBorders>
            <w:shd w:val="clear" w:color="auto" w:fill="auto"/>
            <w:hideMark/>
          </w:tcPr>
          <w:p w14:paraId="61A19D4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about Repeater TDD Switching requirement</w:t>
            </w:r>
          </w:p>
        </w:tc>
        <w:tc>
          <w:tcPr>
            <w:tcW w:w="1680" w:type="dxa"/>
            <w:tcBorders>
              <w:top w:val="nil"/>
              <w:left w:val="nil"/>
              <w:bottom w:val="single" w:sz="4" w:space="0" w:color="A6A6A6"/>
              <w:right w:val="single" w:sz="4" w:space="0" w:color="A6A6A6"/>
            </w:tcBorders>
            <w:shd w:val="clear" w:color="auto" w:fill="auto"/>
            <w:hideMark/>
          </w:tcPr>
          <w:p w14:paraId="101CAF3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Keysight Technologies UK Ltd</w:t>
            </w:r>
          </w:p>
        </w:tc>
      </w:tr>
      <w:tr w:rsidR="00E808BC" w:rsidRPr="00E808BC" w14:paraId="7EE100AC"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F5E0750"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0" w:history="1">
              <w:r w:rsidRPr="00E808BC">
                <w:rPr>
                  <w:rFonts w:ascii="Arial" w:eastAsia="ＭＳ Ｐゴシック" w:hAnsi="Arial" w:cs="Arial"/>
                  <w:b/>
                  <w:bCs/>
                  <w:color w:val="0000FF"/>
                  <w:sz w:val="16"/>
                  <w:szCs w:val="16"/>
                  <w:u w:val="single"/>
                  <w:lang w:eastAsia="ja-JP"/>
                </w:rPr>
                <w:t>R4-2118742</w:t>
              </w:r>
            </w:hyperlink>
          </w:p>
        </w:tc>
        <w:tc>
          <w:tcPr>
            <w:tcW w:w="4400" w:type="dxa"/>
            <w:tcBorders>
              <w:top w:val="nil"/>
              <w:left w:val="nil"/>
              <w:bottom w:val="single" w:sz="4" w:space="0" w:color="A6A6A6"/>
              <w:right w:val="single" w:sz="4" w:space="0" w:color="A6A6A6"/>
            </w:tcBorders>
            <w:shd w:val="clear" w:color="auto" w:fill="auto"/>
            <w:hideMark/>
          </w:tcPr>
          <w:p w14:paraId="354B6F5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Multi-band operation of NR repeaters</w:t>
            </w:r>
          </w:p>
        </w:tc>
        <w:tc>
          <w:tcPr>
            <w:tcW w:w="1680" w:type="dxa"/>
            <w:tcBorders>
              <w:top w:val="nil"/>
              <w:left w:val="nil"/>
              <w:bottom w:val="single" w:sz="4" w:space="0" w:color="A6A6A6"/>
              <w:right w:val="single" w:sz="4" w:space="0" w:color="A6A6A6"/>
            </w:tcBorders>
            <w:shd w:val="clear" w:color="auto" w:fill="auto"/>
            <w:hideMark/>
          </w:tcPr>
          <w:p w14:paraId="29FA357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Nokia, Nokia Shanghai Bell</w:t>
            </w:r>
          </w:p>
        </w:tc>
      </w:tr>
      <w:tr w:rsidR="00E808BC" w:rsidRPr="00E808BC" w14:paraId="0E870D7F"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8E3B169"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1" w:history="1">
              <w:r w:rsidRPr="00E808BC">
                <w:rPr>
                  <w:rFonts w:ascii="Arial" w:eastAsia="ＭＳ Ｐゴシック" w:hAnsi="Arial" w:cs="Arial"/>
                  <w:b/>
                  <w:bCs/>
                  <w:color w:val="0000FF"/>
                  <w:sz w:val="16"/>
                  <w:szCs w:val="16"/>
                  <w:u w:val="single"/>
                  <w:lang w:eastAsia="ja-JP"/>
                </w:rPr>
                <w:t>R4-2118743</w:t>
              </w:r>
            </w:hyperlink>
          </w:p>
        </w:tc>
        <w:tc>
          <w:tcPr>
            <w:tcW w:w="4400" w:type="dxa"/>
            <w:tcBorders>
              <w:top w:val="nil"/>
              <w:left w:val="nil"/>
              <w:bottom w:val="single" w:sz="4" w:space="0" w:color="A6A6A6"/>
              <w:right w:val="single" w:sz="4" w:space="0" w:color="A6A6A6"/>
            </w:tcBorders>
            <w:shd w:val="clear" w:color="auto" w:fill="auto"/>
            <w:hideMark/>
          </w:tcPr>
          <w:p w14:paraId="7219C46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Identifying classes/types for NR-Repeaters</w:t>
            </w:r>
          </w:p>
        </w:tc>
        <w:tc>
          <w:tcPr>
            <w:tcW w:w="1680" w:type="dxa"/>
            <w:tcBorders>
              <w:top w:val="nil"/>
              <w:left w:val="nil"/>
              <w:bottom w:val="single" w:sz="4" w:space="0" w:color="A6A6A6"/>
              <w:right w:val="single" w:sz="4" w:space="0" w:color="A6A6A6"/>
            </w:tcBorders>
            <w:shd w:val="clear" w:color="auto" w:fill="auto"/>
            <w:hideMark/>
          </w:tcPr>
          <w:p w14:paraId="6190E3F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Nokia, Nokia Shanghai Bell</w:t>
            </w:r>
          </w:p>
        </w:tc>
      </w:tr>
      <w:tr w:rsidR="00E808BC" w:rsidRPr="00E808BC" w14:paraId="79E54284"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E1D7788"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2" w:history="1">
              <w:r w:rsidRPr="00E808BC">
                <w:rPr>
                  <w:rFonts w:ascii="Arial" w:eastAsia="ＭＳ Ｐゴシック" w:hAnsi="Arial" w:cs="Arial"/>
                  <w:b/>
                  <w:bCs/>
                  <w:color w:val="0000FF"/>
                  <w:sz w:val="16"/>
                  <w:szCs w:val="16"/>
                  <w:u w:val="single"/>
                  <w:lang w:eastAsia="ja-JP"/>
                </w:rPr>
                <w:t>R4-2118744</w:t>
              </w:r>
            </w:hyperlink>
          </w:p>
        </w:tc>
        <w:tc>
          <w:tcPr>
            <w:tcW w:w="4400" w:type="dxa"/>
            <w:tcBorders>
              <w:top w:val="nil"/>
              <w:left w:val="nil"/>
              <w:bottom w:val="single" w:sz="4" w:space="0" w:color="A6A6A6"/>
              <w:right w:val="single" w:sz="4" w:space="0" w:color="A6A6A6"/>
            </w:tcBorders>
            <w:shd w:val="clear" w:color="auto" w:fill="auto"/>
            <w:hideMark/>
          </w:tcPr>
          <w:p w14:paraId="7B7F97A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Conducted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68EA26F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Nokia, Nokia Shanghai Bell</w:t>
            </w:r>
          </w:p>
        </w:tc>
      </w:tr>
      <w:tr w:rsidR="00E808BC" w:rsidRPr="00E808BC" w14:paraId="2B44836F"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B35C706"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3" w:history="1">
              <w:r w:rsidRPr="00E808BC">
                <w:rPr>
                  <w:rFonts w:ascii="Arial" w:eastAsia="ＭＳ Ｐゴシック" w:hAnsi="Arial" w:cs="Arial"/>
                  <w:b/>
                  <w:bCs/>
                  <w:color w:val="0000FF"/>
                  <w:sz w:val="16"/>
                  <w:szCs w:val="16"/>
                  <w:u w:val="single"/>
                  <w:lang w:eastAsia="ja-JP"/>
                </w:rPr>
                <w:t>R4-2118745</w:t>
              </w:r>
            </w:hyperlink>
          </w:p>
        </w:tc>
        <w:tc>
          <w:tcPr>
            <w:tcW w:w="4400" w:type="dxa"/>
            <w:tcBorders>
              <w:top w:val="nil"/>
              <w:left w:val="nil"/>
              <w:bottom w:val="single" w:sz="4" w:space="0" w:color="A6A6A6"/>
              <w:right w:val="single" w:sz="4" w:space="0" w:color="A6A6A6"/>
            </w:tcBorders>
            <w:shd w:val="clear" w:color="auto" w:fill="auto"/>
            <w:hideMark/>
          </w:tcPr>
          <w:p w14:paraId="092121C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conducted unwanted emissions</w:t>
            </w:r>
          </w:p>
        </w:tc>
        <w:tc>
          <w:tcPr>
            <w:tcW w:w="1680" w:type="dxa"/>
            <w:tcBorders>
              <w:top w:val="nil"/>
              <w:left w:val="nil"/>
              <w:bottom w:val="single" w:sz="4" w:space="0" w:color="A6A6A6"/>
              <w:right w:val="single" w:sz="4" w:space="0" w:color="A6A6A6"/>
            </w:tcBorders>
            <w:shd w:val="clear" w:color="auto" w:fill="auto"/>
            <w:hideMark/>
          </w:tcPr>
          <w:p w14:paraId="571A693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Nokia, Nokia Shanghai Bell</w:t>
            </w:r>
          </w:p>
        </w:tc>
      </w:tr>
      <w:tr w:rsidR="00E808BC" w:rsidRPr="00E808BC" w14:paraId="0FA49D99"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73023A"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4" w:history="1">
              <w:r w:rsidRPr="00E808BC">
                <w:rPr>
                  <w:rFonts w:ascii="Arial" w:eastAsia="ＭＳ Ｐゴシック" w:hAnsi="Arial" w:cs="Arial"/>
                  <w:b/>
                  <w:bCs/>
                  <w:color w:val="0000FF"/>
                  <w:sz w:val="16"/>
                  <w:szCs w:val="16"/>
                  <w:u w:val="single"/>
                  <w:lang w:eastAsia="ja-JP"/>
                </w:rPr>
                <w:t>R4-2118746</w:t>
              </w:r>
            </w:hyperlink>
          </w:p>
        </w:tc>
        <w:tc>
          <w:tcPr>
            <w:tcW w:w="4400" w:type="dxa"/>
            <w:tcBorders>
              <w:top w:val="nil"/>
              <w:left w:val="nil"/>
              <w:bottom w:val="single" w:sz="4" w:space="0" w:color="A6A6A6"/>
              <w:right w:val="single" w:sz="4" w:space="0" w:color="A6A6A6"/>
            </w:tcBorders>
            <w:shd w:val="clear" w:color="auto" w:fill="auto"/>
            <w:hideMark/>
          </w:tcPr>
          <w:p w14:paraId="1D29612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Radiated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57811F8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Nokia, Nokia Shanghai Bell</w:t>
            </w:r>
          </w:p>
        </w:tc>
      </w:tr>
      <w:tr w:rsidR="00E808BC" w:rsidRPr="00E808BC" w14:paraId="47740D3B"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93EB898"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5" w:history="1">
              <w:r w:rsidRPr="00E808BC">
                <w:rPr>
                  <w:rFonts w:ascii="Arial" w:eastAsia="ＭＳ Ｐゴシック" w:hAnsi="Arial" w:cs="Arial"/>
                  <w:b/>
                  <w:bCs/>
                  <w:color w:val="0000FF"/>
                  <w:sz w:val="16"/>
                  <w:szCs w:val="16"/>
                  <w:u w:val="single"/>
                  <w:lang w:eastAsia="ja-JP"/>
                </w:rPr>
                <w:t>R4-2118747</w:t>
              </w:r>
            </w:hyperlink>
          </w:p>
        </w:tc>
        <w:tc>
          <w:tcPr>
            <w:tcW w:w="4400" w:type="dxa"/>
            <w:tcBorders>
              <w:top w:val="nil"/>
              <w:left w:val="nil"/>
              <w:bottom w:val="single" w:sz="4" w:space="0" w:color="A6A6A6"/>
              <w:right w:val="single" w:sz="4" w:space="0" w:color="A6A6A6"/>
            </w:tcBorders>
            <w:shd w:val="clear" w:color="auto" w:fill="auto"/>
            <w:hideMark/>
          </w:tcPr>
          <w:p w14:paraId="363C7A0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Radiated unwanted emissions for FR2 repeaters</w:t>
            </w:r>
          </w:p>
        </w:tc>
        <w:tc>
          <w:tcPr>
            <w:tcW w:w="1680" w:type="dxa"/>
            <w:tcBorders>
              <w:top w:val="nil"/>
              <w:left w:val="nil"/>
              <w:bottom w:val="single" w:sz="4" w:space="0" w:color="A6A6A6"/>
              <w:right w:val="single" w:sz="4" w:space="0" w:color="A6A6A6"/>
            </w:tcBorders>
            <w:shd w:val="clear" w:color="auto" w:fill="auto"/>
            <w:hideMark/>
          </w:tcPr>
          <w:p w14:paraId="4922647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Nokia, Nokia Shanghai Bell</w:t>
            </w:r>
          </w:p>
        </w:tc>
      </w:tr>
      <w:tr w:rsidR="00E808BC" w:rsidRPr="00E808BC" w14:paraId="32EFCCB8"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A2C6387"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6" w:history="1">
              <w:r w:rsidRPr="00E808BC">
                <w:rPr>
                  <w:rFonts w:ascii="Arial" w:eastAsia="ＭＳ Ｐゴシック" w:hAnsi="Arial" w:cs="Arial"/>
                  <w:b/>
                  <w:bCs/>
                  <w:color w:val="0000FF"/>
                  <w:sz w:val="16"/>
                  <w:szCs w:val="16"/>
                  <w:u w:val="single"/>
                  <w:lang w:eastAsia="ja-JP"/>
                </w:rPr>
                <w:t>R4-2118908</w:t>
              </w:r>
            </w:hyperlink>
          </w:p>
        </w:tc>
        <w:tc>
          <w:tcPr>
            <w:tcW w:w="4400" w:type="dxa"/>
            <w:tcBorders>
              <w:top w:val="nil"/>
              <w:left w:val="nil"/>
              <w:bottom w:val="single" w:sz="4" w:space="0" w:color="A6A6A6"/>
              <w:right w:val="single" w:sz="4" w:space="0" w:color="A6A6A6"/>
            </w:tcBorders>
            <w:shd w:val="clear" w:color="auto" w:fill="auto"/>
            <w:hideMark/>
          </w:tcPr>
          <w:p w14:paraId="23F31CB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 on NR Repeaters core specification drafting and work split</w:t>
            </w:r>
          </w:p>
        </w:tc>
        <w:tc>
          <w:tcPr>
            <w:tcW w:w="1680" w:type="dxa"/>
            <w:tcBorders>
              <w:top w:val="nil"/>
              <w:left w:val="nil"/>
              <w:bottom w:val="single" w:sz="4" w:space="0" w:color="A6A6A6"/>
              <w:right w:val="single" w:sz="4" w:space="0" w:color="A6A6A6"/>
            </w:tcBorders>
            <w:shd w:val="clear" w:color="auto" w:fill="auto"/>
            <w:hideMark/>
          </w:tcPr>
          <w:p w14:paraId="40A271A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 xml:space="preserve">Nokia, Nokia </w:t>
            </w:r>
            <w:proofErr w:type="spellStart"/>
            <w:r w:rsidRPr="00E808BC">
              <w:rPr>
                <w:rFonts w:ascii="Arial" w:eastAsia="ＭＳ Ｐゴシック" w:hAnsi="Arial" w:cs="Arial"/>
                <w:sz w:val="16"/>
                <w:szCs w:val="16"/>
                <w:lang w:eastAsia="ja-JP"/>
              </w:rPr>
              <w:t>Shaghai</w:t>
            </w:r>
            <w:proofErr w:type="spellEnd"/>
            <w:r w:rsidRPr="00E808BC">
              <w:rPr>
                <w:rFonts w:ascii="Arial" w:eastAsia="ＭＳ Ｐゴシック" w:hAnsi="Arial" w:cs="Arial"/>
                <w:sz w:val="16"/>
                <w:szCs w:val="16"/>
                <w:lang w:eastAsia="ja-JP"/>
              </w:rPr>
              <w:t xml:space="preserve"> Bell</w:t>
            </w:r>
          </w:p>
        </w:tc>
      </w:tr>
      <w:tr w:rsidR="00E808BC" w:rsidRPr="00E808BC" w14:paraId="19DDB412"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8D84A3"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7" w:history="1">
              <w:r w:rsidRPr="00E808BC">
                <w:rPr>
                  <w:rFonts w:ascii="Arial" w:eastAsia="ＭＳ Ｐゴシック" w:hAnsi="Arial" w:cs="Arial"/>
                  <w:b/>
                  <w:bCs/>
                  <w:color w:val="0000FF"/>
                  <w:sz w:val="16"/>
                  <w:szCs w:val="16"/>
                  <w:u w:val="single"/>
                  <w:lang w:eastAsia="ja-JP"/>
                </w:rPr>
                <w:t>R4-2118909</w:t>
              </w:r>
            </w:hyperlink>
          </w:p>
        </w:tc>
        <w:tc>
          <w:tcPr>
            <w:tcW w:w="4400" w:type="dxa"/>
            <w:tcBorders>
              <w:top w:val="nil"/>
              <w:left w:val="nil"/>
              <w:bottom w:val="single" w:sz="4" w:space="0" w:color="A6A6A6"/>
              <w:right w:val="single" w:sz="4" w:space="0" w:color="A6A6A6"/>
            </w:tcBorders>
            <w:shd w:val="clear" w:color="auto" w:fill="auto"/>
            <w:hideMark/>
          </w:tcPr>
          <w:p w14:paraId="34263A3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3994BB2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 xml:space="preserve">Nokia, Nokia </w:t>
            </w:r>
            <w:proofErr w:type="spellStart"/>
            <w:r w:rsidRPr="00E808BC">
              <w:rPr>
                <w:rFonts w:ascii="Arial" w:eastAsia="ＭＳ Ｐゴシック" w:hAnsi="Arial" w:cs="Arial"/>
                <w:sz w:val="16"/>
                <w:szCs w:val="16"/>
                <w:lang w:eastAsia="ja-JP"/>
              </w:rPr>
              <w:t>Shaghai</w:t>
            </w:r>
            <w:proofErr w:type="spellEnd"/>
            <w:r w:rsidRPr="00E808BC">
              <w:rPr>
                <w:rFonts w:ascii="Arial" w:eastAsia="ＭＳ Ｐゴシック" w:hAnsi="Arial" w:cs="Arial"/>
                <w:sz w:val="16"/>
                <w:szCs w:val="16"/>
                <w:lang w:eastAsia="ja-JP"/>
              </w:rPr>
              <w:t xml:space="preserve"> Bell</w:t>
            </w:r>
          </w:p>
        </w:tc>
      </w:tr>
      <w:tr w:rsidR="00E808BC" w:rsidRPr="00E808BC" w14:paraId="5FEBEAE9"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51E0A4"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8" w:history="1">
              <w:r w:rsidRPr="00E808BC">
                <w:rPr>
                  <w:rFonts w:ascii="Arial" w:eastAsia="ＭＳ Ｐゴシック" w:hAnsi="Arial" w:cs="Arial"/>
                  <w:b/>
                  <w:bCs/>
                  <w:color w:val="0000FF"/>
                  <w:sz w:val="16"/>
                  <w:szCs w:val="16"/>
                  <w:u w:val="single"/>
                  <w:lang w:eastAsia="ja-JP"/>
                </w:rPr>
                <w:t>R4-2118910</w:t>
              </w:r>
            </w:hyperlink>
          </w:p>
        </w:tc>
        <w:tc>
          <w:tcPr>
            <w:tcW w:w="4400" w:type="dxa"/>
            <w:tcBorders>
              <w:top w:val="nil"/>
              <w:left w:val="nil"/>
              <w:bottom w:val="single" w:sz="4" w:space="0" w:color="A6A6A6"/>
              <w:right w:val="single" w:sz="4" w:space="0" w:color="A6A6A6"/>
            </w:tcBorders>
            <w:shd w:val="clear" w:color="auto" w:fill="auto"/>
            <w:hideMark/>
          </w:tcPr>
          <w:p w14:paraId="0523E613"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Signal quality and OOB gain considerations for FR1 NR Repeaters</w:t>
            </w:r>
          </w:p>
        </w:tc>
        <w:tc>
          <w:tcPr>
            <w:tcW w:w="1680" w:type="dxa"/>
            <w:tcBorders>
              <w:top w:val="nil"/>
              <w:left w:val="nil"/>
              <w:bottom w:val="single" w:sz="4" w:space="0" w:color="A6A6A6"/>
              <w:right w:val="single" w:sz="4" w:space="0" w:color="A6A6A6"/>
            </w:tcBorders>
            <w:shd w:val="clear" w:color="auto" w:fill="auto"/>
            <w:hideMark/>
          </w:tcPr>
          <w:p w14:paraId="4D3E08F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 xml:space="preserve">Nokia, Nokia </w:t>
            </w:r>
            <w:proofErr w:type="spellStart"/>
            <w:r w:rsidRPr="00E808BC">
              <w:rPr>
                <w:rFonts w:ascii="Arial" w:eastAsia="ＭＳ Ｐゴシック" w:hAnsi="Arial" w:cs="Arial"/>
                <w:sz w:val="16"/>
                <w:szCs w:val="16"/>
                <w:lang w:eastAsia="ja-JP"/>
              </w:rPr>
              <w:t>Shaghai</w:t>
            </w:r>
            <w:proofErr w:type="spellEnd"/>
            <w:r w:rsidRPr="00E808BC">
              <w:rPr>
                <w:rFonts w:ascii="Arial" w:eastAsia="ＭＳ Ｐゴシック" w:hAnsi="Arial" w:cs="Arial"/>
                <w:sz w:val="16"/>
                <w:szCs w:val="16"/>
                <w:lang w:eastAsia="ja-JP"/>
              </w:rPr>
              <w:t xml:space="preserve"> Bell</w:t>
            </w:r>
          </w:p>
        </w:tc>
      </w:tr>
      <w:tr w:rsidR="00E808BC" w:rsidRPr="00E808BC" w14:paraId="6D7AFA82"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89FE966"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59" w:history="1">
              <w:r w:rsidRPr="00E808BC">
                <w:rPr>
                  <w:rFonts w:ascii="Arial" w:eastAsia="ＭＳ Ｐゴシック" w:hAnsi="Arial" w:cs="Arial"/>
                  <w:b/>
                  <w:bCs/>
                  <w:color w:val="0000FF"/>
                  <w:sz w:val="16"/>
                  <w:szCs w:val="16"/>
                  <w:u w:val="single"/>
                  <w:lang w:eastAsia="ja-JP"/>
                </w:rPr>
                <w:t>R4-2118911</w:t>
              </w:r>
            </w:hyperlink>
          </w:p>
        </w:tc>
        <w:tc>
          <w:tcPr>
            <w:tcW w:w="4400" w:type="dxa"/>
            <w:tcBorders>
              <w:top w:val="nil"/>
              <w:left w:val="nil"/>
              <w:bottom w:val="single" w:sz="4" w:space="0" w:color="A6A6A6"/>
              <w:right w:val="single" w:sz="4" w:space="0" w:color="A6A6A6"/>
            </w:tcBorders>
            <w:shd w:val="clear" w:color="auto" w:fill="auto"/>
            <w:hideMark/>
          </w:tcPr>
          <w:p w14:paraId="29C9D87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Signal quality and OOB gain considerations for FR2 NR Repeaters</w:t>
            </w:r>
          </w:p>
        </w:tc>
        <w:tc>
          <w:tcPr>
            <w:tcW w:w="1680" w:type="dxa"/>
            <w:tcBorders>
              <w:top w:val="nil"/>
              <w:left w:val="nil"/>
              <w:bottom w:val="single" w:sz="4" w:space="0" w:color="A6A6A6"/>
              <w:right w:val="single" w:sz="4" w:space="0" w:color="A6A6A6"/>
            </w:tcBorders>
            <w:shd w:val="clear" w:color="auto" w:fill="auto"/>
            <w:hideMark/>
          </w:tcPr>
          <w:p w14:paraId="3F81B14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 xml:space="preserve">Nokia, Nokia </w:t>
            </w:r>
            <w:proofErr w:type="spellStart"/>
            <w:r w:rsidRPr="00E808BC">
              <w:rPr>
                <w:rFonts w:ascii="Arial" w:eastAsia="ＭＳ Ｐゴシック" w:hAnsi="Arial" w:cs="Arial"/>
                <w:sz w:val="16"/>
                <w:szCs w:val="16"/>
                <w:lang w:eastAsia="ja-JP"/>
              </w:rPr>
              <w:t>Shaghai</w:t>
            </w:r>
            <w:proofErr w:type="spellEnd"/>
            <w:r w:rsidRPr="00E808BC">
              <w:rPr>
                <w:rFonts w:ascii="Arial" w:eastAsia="ＭＳ Ｐゴシック" w:hAnsi="Arial" w:cs="Arial"/>
                <w:sz w:val="16"/>
                <w:szCs w:val="16"/>
                <w:lang w:eastAsia="ja-JP"/>
              </w:rPr>
              <w:t xml:space="preserve"> Bell</w:t>
            </w:r>
          </w:p>
        </w:tc>
      </w:tr>
      <w:tr w:rsidR="00E808BC" w:rsidRPr="00E808BC" w14:paraId="381AE9A3"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1E947E3"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0" w:history="1">
              <w:r w:rsidRPr="00E808BC">
                <w:rPr>
                  <w:rFonts w:ascii="Arial" w:eastAsia="ＭＳ Ｐゴシック" w:hAnsi="Arial" w:cs="Arial"/>
                  <w:b/>
                  <w:bCs/>
                  <w:color w:val="0000FF"/>
                  <w:sz w:val="16"/>
                  <w:szCs w:val="16"/>
                  <w:u w:val="single"/>
                  <w:lang w:eastAsia="ja-JP"/>
                </w:rPr>
                <w:t>R4-2119099</w:t>
              </w:r>
            </w:hyperlink>
          </w:p>
        </w:tc>
        <w:tc>
          <w:tcPr>
            <w:tcW w:w="4400" w:type="dxa"/>
            <w:tcBorders>
              <w:top w:val="nil"/>
              <w:left w:val="nil"/>
              <w:bottom w:val="single" w:sz="4" w:space="0" w:color="A6A6A6"/>
              <w:right w:val="single" w:sz="4" w:space="0" w:color="A6A6A6"/>
            </w:tcBorders>
            <w:shd w:val="clear" w:color="auto" w:fill="auto"/>
            <w:hideMark/>
          </w:tcPr>
          <w:p w14:paraId="0D77904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 to TS 38.114 – applicability overview</w:t>
            </w:r>
          </w:p>
        </w:tc>
        <w:tc>
          <w:tcPr>
            <w:tcW w:w="1680" w:type="dxa"/>
            <w:tcBorders>
              <w:top w:val="nil"/>
              <w:left w:val="nil"/>
              <w:bottom w:val="single" w:sz="4" w:space="0" w:color="A6A6A6"/>
              <w:right w:val="single" w:sz="4" w:space="0" w:color="A6A6A6"/>
            </w:tcBorders>
            <w:shd w:val="clear" w:color="auto" w:fill="auto"/>
            <w:hideMark/>
          </w:tcPr>
          <w:p w14:paraId="3EE6D23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Nokia, Nokia Shanghai Bell</w:t>
            </w:r>
          </w:p>
        </w:tc>
      </w:tr>
      <w:tr w:rsidR="00E808BC" w:rsidRPr="00E808BC" w14:paraId="3E881D25"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B81D665"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1" w:history="1">
              <w:r w:rsidRPr="00E808BC">
                <w:rPr>
                  <w:rFonts w:ascii="Arial" w:eastAsia="ＭＳ Ｐゴシック" w:hAnsi="Arial" w:cs="Arial"/>
                  <w:b/>
                  <w:bCs/>
                  <w:color w:val="0000FF"/>
                  <w:sz w:val="16"/>
                  <w:szCs w:val="16"/>
                  <w:u w:val="single"/>
                  <w:lang w:eastAsia="ja-JP"/>
                </w:rPr>
                <w:t>R4-2119207</w:t>
              </w:r>
            </w:hyperlink>
          </w:p>
        </w:tc>
        <w:tc>
          <w:tcPr>
            <w:tcW w:w="4400" w:type="dxa"/>
            <w:tcBorders>
              <w:top w:val="nil"/>
              <w:left w:val="nil"/>
              <w:bottom w:val="single" w:sz="4" w:space="0" w:color="A6A6A6"/>
              <w:right w:val="single" w:sz="4" w:space="0" w:color="A6A6A6"/>
            </w:tcBorders>
            <w:shd w:val="clear" w:color="auto" w:fill="auto"/>
            <w:hideMark/>
          </w:tcPr>
          <w:p w14:paraId="3F0AEC22"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Discussions on power related requirements for conducted repeater</w:t>
            </w:r>
          </w:p>
        </w:tc>
        <w:tc>
          <w:tcPr>
            <w:tcW w:w="1680" w:type="dxa"/>
            <w:tcBorders>
              <w:top w:val="nil"/>
              <w:left w:val="nil"/>
              <w:bottom w:val="single" w:sz="4" w:space="0" w:color="A6A6A6"/>
              <w:right w:val="single" w:sz="4" w:space="0" w:color="A6A6A6"/>
            </w:tcBorders>
            <w:shd w:val="clear" w:color="auto" w:fill="auto"/>
            <w:hideMark/>
          </w:tcPr>
          <w:p w14:paraId="2111AF8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6424E8AF"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6D2F062"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2" w:history="1">
              <w:r w:rsidRPr="00E808BC">
                <w:rPr>
                  <w:rFonts w:ascii="Arial" w:eastAsia="ＭＳ Ｐゴシック" w:hAnsi="Arial" w:cs="Arial"/>
                  <w:b/>
                  <w:bCs/>
                  <w:color w:val="0000FF"/>
                  <w:sz w:val="16"/>
                  <w:szCs w:val="16"/>
                  <w:u w:val="single"/>
                  <w:lang w:eastAsia="ja-JP"/>
                </w:rPr>
                <w:t>R4-2119208</w:t>
              </w:r>
            </w:hyperlink>
          </w:p>
        </w:tc>
        <w:tc>
          <w:tcPr>
            <w:tcW w:w="4400" w:type="dxa"/>
            <w:tcBorders>
              <w:top w:val="nil"/>
              <w:left w:val="nil"/>
              <w:bottom w:val="single" w:sz="4" w:space="0" w:color="A6A6A6"/>
              <w:right w:val="single" w:sz="4" w:space="0" w:color="A6A6A6"/>
            </w:tcBorders>
            <w:shd w:val="clear" w:color="auto" w:fill="auto"/>
            <w:hideMark/>
          </w:tcPr>
          <w:p w14:paraId="655C8E3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Discussions on emission related requirements for conducted repeater</w:t>
            </w:r>
          </w:p>
        </w:tc>
        <w:tc>
          <w:tcPr>
            <w:tcW w:w="1680" w:type="dxa"/>
            <w:tcBorders>
              <w:top w:val="nil"/>
              <w:left w:val="nil"/>
              <w:bottom w:val="single" w:sz="4" w:space="0" w:color="A6A6A6"/>
              <w:right w:val="single" w:sz="4" w:space="0" w:color="A6A6A6"/>
            </w:tcBorders>
            <w:shd w:val="clear" w:color="auto" w:fill="auto"/>
            <w:hideMark/>
          </w:tcPr>
          <w:p w14:paraId="2AC8605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62829AE6"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6FF5DCF"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3" w:history="1">
              <w:r w:rsidRPr="00E808BC">
                <w:rPr>
                  <w:rFonts w:ascii="Arial" w:eastAsia="ＭＳ Ｐゴシック" w:hAnsi="Arial" w:cs="Arial"/>
                  <w:b/>
                  <w:bCs/>
                  <w:color w:val="0000FF"/>
                  <w:sz w:val="16"/>
                  <w:szCs w:val="16"/>
                  <w:u w:val="single"/>
                  <w:lang w:eastAsia="ja-JP"/>
                </w:rPr>
                <w:t>R4-2119209</w:t>
              </w:r>
            </w:hyperlink>
          </w:p>
        </w:tc>
        <w:tc>
          <w:tcPr>
            <w:tcW w:w="4400" w:type="dxa"/>
            <w:tcBorders>
              <w:top w:val="nil"/>
              <w:left w:val="nil"/>
              <w:bottom w:val="single" w:sz="4" w:space="0" w:color="A6A6A6"/>
              <w:right w:val="single" w:sz="4" w:space="0" w:color="A6A6A6"/>
            </w:tcBorders>
            <w:shd w:val="clear" w:color="auto" w:fill="auto"/>
            <w:hideMark/>
          </w:tcPr>
          <w:p w14:paraId="3DBEBF0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Discussions on other requirements of conducted repeater</w:t>
            </w:r>
          </w:p>
        </w:tc>
        <w:tc>
          <w:tcPr>
            <w:tcW w:w="1680" w:type="dxa"/>
            <w:tcBorders>
              <w:top w:val="nil"/>
              <w:left w:val="nil"/>
              <w:bottom w:val="single" w:sz="4" w:space="0" w:color="A6A6A6"/>
              <w:right w:val="single" w:sz="4" w:space="0" w:color="A6A6A6"/>
            </w:tcBorders>
            <w:shd w:val="clear" w:color="auto" w:fill="auto"/>
            <w:hideMark/>
          </w:tcPr>
          <w:p w14:paraId="59B3D1C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0BDA8675"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77D55D3"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4" w:history="1">
              <w:r w:rsidRPr="00E808BC">
                <w:rPr>
                  <w:rFonts w:ascii="Arial" w:eastAsia="ＭＳ Ｐゴシック" w:hAnsi="Arial" w:cs="Arial"/>
                  <w:b/>
                  <w:bCs/>
                  <w:color w:val="0000FF"/>
                  <w:sz w:val="16"/>
                  <w:szCs w:val="16"/>
                  <w:u w:val="single"/>
                  <w:lang w:eastAsia="ja-JP"/>
                </w:rPr>
                <w:t>R4-2119210</w:t>
              </w:r>
            </w:hyperlink>
          </w:p>
        </w:tc>
        <w:tc>
          <w:tcPr>
            <w:tcW w:w="4400" w:type="dxa"/>
            <w:tcBorders>
              <w:top w:val="nil"/>
              <w:left w:val="nil"/>
              <w:bottom w:val="single" w:sz="4" w:space="0" w:color="A6A6A6"/>
              <w:right w:val="single" w:sz="4" w:space="0" w:color="A6A6A6"/>
            </w:tcBorders>
            <w:shd w:val="clear" w:color="auto" w:fill="auto"/>
            <w:hideMark/>
          </w:tcPr>
          <w:p w14:paraId="2E526B8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Discussions on power related requirements for radiated repeater</w:t>
            </w:r>
          </w:p>
        </w:tc>
        <w:tc>
          <w:tcPr>
            <w:tcW w:w="1680" w:type="dxa"/>
            <w:tcBorders>
              <w:top w:val="nil"/>
              <w:left w:val="nil"/>
              <w:bottom w:val="single" w:sz="4" w:space="0" w:color="A6A6A6"/>
              <w:right w:val="single" w:sz="4" w:space="0" w:color="A6A6A6"/>
            </w:tcBorders>
            <w:shd w:val="clear" w:color="auto" w:fill="auto"/>
            <w:hideMark/>
          </w:tcPr>
          <w:p w14:paraId="2AF4C94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5F930AC6"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964EBED"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5" w:history="1">
              <w:r w:rsidRPr="00E808BC">
                <w:rPr>
                  <w:rFonts w:ascii="Arial" w:eastAsia="ＭＳ Ｐゴシック" w:hAnsi="Arial" w:cs="Arial"/>
                  <w:b/>
                  <w:bCs/>
                  <w:color w:val="0000FF"/>
                  <w:sz w:val="16"/>
                  <w:szCs w:val="16"/>
                  <w:u w:val="single"/>
                  <w:lang w:eastAsia="ja-JP"/>
                </w:rPr>
                <w:t>R4-2119211</w:t>
              </w:r>
            </w:hyperlink>
          </w:p>
        </w:tc>
        <w:tc>
          <w:tcPr>
            <w:tcW w:w="4400" w:type="dxa"/>
            <w:tcBorders>
              <w:top w:val="nil"/>
              <w:left w:val="nil"/>
              <w:bottom w:val="single" w:sz="4" w:space="0" w:color="A6A6A6"/>
              <w:right w:val="single" w:sz="4" w:space="0" w:color="A6A6A6"/>
            </w:tcBorders>
            <w:shd w:val="clear" w:color="auto" w:fill="auto"/>
            <w:hideMark/>
          </w:tcPr>
          <w:p w14:paraId="0FBBD07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Discussions on emission related requirements for radiated repeater</w:t>
            </w:r>
          </w:p>
        </w:tc>
        <w:tc>
          <w:tcPr>
            <w:tcW w:w="1680" w:type="dxa"/>
            <w:tcBorders>
              <w:top w:val="nil"/>
              <w:left w:val="nil"/>
              <w:bottom w:val="single" w:sz="4" w:space="0" w:color="A6A6A6"/>
              <w:right w:val="single" w:sz="4" w:space="0" w:color="A6A6A6"/>
            </w:tcBorders>
            <w:shd w:val="clear" w:color="auto" w:fill="auto"/>
            <w:hideMark/>
          </w:tcPr>
          <w:p w14:paraId="333A531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23836400"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113136"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6" w:history="1">
              <w:r w:rsidRPr="00E808BC">
                <w:rPr>
                  <w:rFonts w:ascii="Arial" w:eastAsia="ＭＳ Ｐゴシック" w:hAnsi="Arial" w:cs="Arial"/>
                  <w:b/>
                  <w:bCs/>
                  <w:color w:val="0000FF"/>
                  <w:sz w:val="16"/>
                  <w:szCs w:val="16"/>
                  <w:u w:val="single"/>
                  <w:lang w:eastAsia="ja-JP"/>
                </w:rPr>
                <w:t>R4-2119212</w:t>
              </w:r>
            </w:hyperlink>
          </w:p>
        </w:tc>
        <w:tc>
          <w:tcPr>
            <w:tcW w:w="4400" w:type="dxa"/>
            <w:tcBorders>
              <w:top w:val="nil"/>
              <w:left w:val="nil"/>
              <w:bottom w:val="single" w:sz="4" w:space="0" w:color="A6A6A6"/>
              <w:right w:val="single" w:sz="4" w:space="0" w:color="A6A6A6"/>
            </w:tcBorders>
            <w:shd w:val="clear" w:color="auto" w:fill="auto"/>
            <w:hideMark/>
          </w:tcPr>
          <w:p w14:paraId="5999B1F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Discussions on other requirements of radiated repeater</w:t>
            </w:r>
          </w:p>
        </w:tc>
        <w:tc>
          <w:tcPr>
            <w:tcW w:w="1680" w:type="dxa"/>
            <w:tcBorders>
              <w:top w:val="nil"/>
              <w:left w:val="nil"/>
              <w:bottom w:val="single" w:sz="4" w:space="0" w:color="A6A6A6"/>
              <w:right w:val="single" w:sz="4" w:space="0" w:color="A6A6A6"/>
            </w:tcBorders>
            <w:shd w:val="clear" w:color="auto" w:fill="auto"/>
            <w:hideMark/>
          </w:tcPr>
          <w:p w14:paraId="784C55C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ZTE Corporation</w:t>
            </w:r>
          </w:p>
        </w:tc>
      </w:tr>
      <w:tr w:rsidR="00E808BC" w:rsidRPr="00E808BC" w14:paraId="416E0F49"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2A00A2D"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7" w:history="1">
              <w:r w:rsidRPr="00E808BC">
                <w:rPr>
                  <w:rFonts w:ascii="Arial" w:eastAsia="ＭＳ Ｐゴシック" w:hAnsi="Arial" w:cs="Arial"/>
                  <w:b/>
                  <w:bCs/>
                  <w:color w:val="0000FF"/>
                  <w:sz w:val="16"/>
                  <w:szCs w:val="16"/>
                  <w:u w:val="single"/>
                  <w:lang w:eastAsia="ja-JP"/>
                </w:rPr>
                <w:t>R4-2119214</w:t>
              </w:r>
            </w:hyperlink>
          </w:p>
        </w:tc>
        <w:tc>
          <w:tcPr>
            <w:tcW w:w="4400" w:type="dxa"/>
            <w:tcBorders>
              <w:top w:val="nil"/>
              <w:left w:val="nil"/>
              <w:bottom w:val="single" w:sz="4" w:space="0" w:color="A6A6A6"/>
              <w:right w:val="single" w:sz="4" w:space="0" w:color="A6A6A6"/>
            </w:tcBorders>
            <w:shd w:val="clear" w:color="auto" w:fill="auto"/>
            <w:hideMark/>
          </w:tcPr>
          <w:p w14:paraId="50B3205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conducted and power-related requirements</w:t>
            </w:r>
          </w:p>
        </w:tc>
        <w:tc>
          <w:tcPr>
            <w:tcW w:w="1680" w:type="dxa"/>
            <w:tcBorders>
              <w:top w:val="nil"/>
              <w:left w:val="nil"/>
              <w:bottom w:val="single" w:sz="4" w:space="0" w:color="A6A6A6"/>
              <w:right w:val="single" w:sz="4" w:space="0" w:color="A6A6A6"/>
            </w:tcBorders>
            <w:shd w:val="clear" w:color="auto" w:fill="auto"/>
            <w:hideMark/>
          </w:tcPr>
          <w:p w14:paraId="02EC61B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Qualcomm Incorporated</w:t>
            </w:r>
          </w:p>
        </w:tc>
      </w:tr>
      <w:tr w:rsidR="00E808BC" w:rsidRPr="00E808BC" w14:paraId="79E7045B"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364D40E2"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8" w:history="1">
              <w:r w:rsidRPr="00E808BC">
                <w:rPr>
                  <w:rFonts w:ascii="Arial" w:eastAsia="ＭＳ Ｐゴシック" w:hAnsi="Arial" w:cs="Arial"/>
                  <w:b/>
                  <w:bCs/>
                  <w:color w:val="0000FF"/>
                  <w:sz w:val="16"/>
                  <w:szCs w:val="16"/>
                  <w:u w:val="single"/>
                  <w:lang w:eastAsia="ja-JP"/>
                </w:rPr>
                <w:t>R4-2119304</w:t>
              </w:r>
            </w:hyperlink>
          </w:p>
        </w:tc>
        <w:tc>
          <w:tcPr>
            <w:tcW w:w="4400" w:type="dxa"/>
            <w:tcBorders>
              <w:top w:val="nil"/>
              <w:left w:val="nil"/>
              <w:bottom w:val="single" w:sz="4" w:space="0" w:color="A6A6A6"/>
              <w:right w:val="single" w:sz="4" w:space="0" w:color="A6A6A6"/>
            </w:tcBorders>
            <w:shd w:val="clear" w:color="auto" w:fill="auto"/>
            <w:hideMark/>
          </w:tcPr>
          <w:p w14:paraId="4CBEF50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reference points and class definitions</w:t>
            </w:r>
          </w:p>
        </w:tc>
        <w:tc>
          <w:tcPr>
            <w:tcW w:w="1680" w:type="dxa"/>
            <w:tcBorders>
              <w:top w:val="nil"/>
              <w:left w:val="nil"/>
              <w:bottom w:val="single" w:sz="4" w:space="0" w:color="A6A6A6"/>
              <w:right w:val="single" w:sz="4" w:space="0" w:color="A6A6A6"/>
            </w:tcBorders>
            <w:shd w:val="clear" w:color="auto" w:fill="auto"/>
            <w:hideMark/>
          </w:tcPr>
          <w:p w14:paraId="54CA8F4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5E3F32A5"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2E9F2367"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69" w:history="1">
              <w:r w:rsidRPr="00E808BC">
                <w:rPr>
                  <w:rFonts w:ascii="Arial" w:eastAsia="ＭＳ Ｐゴシック" w:hAnsi="Arial" w:cs="Arial"/>
                  <w:b/>
                  <w:bCs/>
                  <w:color w:val="0000FF"/>
                  <w:sz w:val="16"/>
                  <w:szCs w:val="16"/>
                  <w:u w:val="single"/>
                  <w:lang w:eastAsia="ja-JP"/>
                </w:rPr>
                <w:t>R4-2119305</w:t>
              </w:r>
            </w:hyperlink>
          </w:p>
        </w:tc>
        <w:tc>
          <w:tcPr>
            <w:tcW w:w="4400" w:type="dxa"/>
            <w:tcBorders>
              <w:top w:val="nil"/>
              <w:left w:val="nil"/>
              <w:bottom w:val="single" w:sz="4" w:space="0" w:color="A6A6A6"/>
              <w:right w:val="single" w:sz="4" w:space="0" w:color="A6A6A6"/>
            </w:tcBorders>
            <w:shd w:val="clear" w:color="auto" w:fill="auto"/>
            <w:hideMark/>
          </w:tcPr>
          <w:p w14:paraId="2A1DE223"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 to TS 38.106 Repeater reference points and class definitions</w:t>
            </w:r>
          </w:p>
        </w:tc>
        <w:tc>
          <w:tcPr>
            <w:tcW w:w="1680" w:type="dxa"/>
            <w:tcBorders>
              <w:top w:val="nil"/>
              <w:left w:val="nil"/>
              <w:bottom w:val="single" w:sz="4" w:space="0" w:color="A6A6A6"/>
              <w:right w:val="single" w:sz="4" w:space="0" w:color="A6A6A6"/>
            </w:tcBorders>
            <w:shd w:val="clear" w:color="auto" w:fill="auto"/>
            <w:hideMark/>
          </w:tcPr>
          <w:p w14:paraId="577929A3"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1CAAF09A"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3986DB61"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0" w:history="1">
              <w:r w:rsidRPr="00E808BC">
                <w:rPr>
                  <w:rFonts w:ascii="Arial" w:eastAsia="ＭＳ Ｐゴシック" w:hAnsi="Arial" w:cs="Arial"/>
                  <w:b/>
                  <w:bCs/>
                  <w:color w:val="0000FF"/>
                  <w:sz w:val="16"/>
                  <w:szCs w:val="16"/>
                  <w:u w:val="single"/>
                  <w:lang w:eastAsia="ja-JP"/>
                </w:rPr>
                <w:t>R4-2119306</w:t>
              </w:r>
            </w:hyperlink>
          </w:p>
        </w:tc>
        <w:tc>
          <w:tcPr>
            <w:tcW w:w="4400" w:type="dxa"/>
            <w:tcBorders>
              <w:top w:val="nil"/>
              <w:left w:val="nil"/>
              <w:bottom w:val="single" w:sz="4" w:space="0" w:color="A6A6A6"/>
              <w:right w:val="single" w:sz="4" w:space="0" w:color="A6A6A6"/>
            </w:tcBorders>
            <w:shd w:val="clear" w:color="auto" w:fill="auto"/>
            <w:hideMark/>
          </w:tcPr>
          <w:p w14:paraId="059AE04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Discuss FR1 conducted Power requirement.</w:t>
            </w:r>
          </w:p>
        </w:tc>
        <w:tc>
          <w:tcPr>
            <w:tcW w:w="1680" w:type="dxa"/>
            <w:tcBorders>
              <w:top w:val="nil"/>
              <w:left w:val="nil"/>
              <w:bottom w:val="single" w:sz="4" w:space="0" w:color="A6A6A6"/>
              <w:right w:val="single" w:sz="4" w:space="0" w:color="A6A6A6"/>
            </w:tcBorders>
            <w:shd w:val="clear" w:color="auto" w:fill="auto"/>
            <w:hideMark/>
          </w:tcPr>
          <w:p w14:paraId="219999B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63BE4770" w14:textId="77777777" w:rsidTr="00E808BC">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64DD05BB"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1" w:history="1">
              <w:r w:rsidRPr="00E808BC">
                <w:rPr>
                  <w:rFonts w:ascii="Arial" w:eastAsia="ＭＳ Ｐゴシック" w:hAnsi="Arial" w:cs="Arial"/>
                  <w:b/>
                  <w:bCs/>
                  <w:color w:val="0000FF"/>
                  <w:sz w:val="16"/>
                  <w:szCs w:val="16"/>
                  <w:u w:val="single"/>
                  <w:lang w:eastAsia="ja-JP"/>
                </w:rPr>
                <w:t>R4-2119307</w:t>
              </w:r>
            </w:hyperlink>
          </w:p>
        </w:tc>
        <w:tc>
          <w:tcPr>
            <w:tcW w:w="4400" w:type="dxa"/>
            <w:tcBorders>
              <w:top w:val="nil"/>
              <w:left w:val="nil"/>
              <w:bottom w:val="single" w:sz="4" w:space="0" w:color="A6A6A6"/>
              <w:right w:val="single" w:sz="4" w:space="0" w:color="A6A6A6"/>
            </w:tcBorders>
            <w:shd w:val="clear" w:color="auto" w:fill="auto"/>
            <w:hideMark/>
          </w:tcPr>
          <w:p w14:paraId="0E31C33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 to TS 38.106 - Repeater conducted output power</w:t>
            </w:r>
          </w:p>
        </w:tc>
        <w:tc>
          <w:tcPr>
            <w:tcW w:w="1680" w:type="dxa"/>
            <w:tcBorders>
              <w:top w:val="nil"/>
              <w:left w:val="nil"/>
              <w:bottom w:val="single" w:sz="4" w:space="0" w:color="A6A6A6"/>
              <w:right w:val="single" w:sz="4" w:space="0" w:color="A6A6A6"/>
            </w:tcBorders>
            <w:shd w:val="clear" w:color="auto" w:fill="auto"/>
            <w:hideMark/>
          </w:tcPr>
          <w:p w14:paraId="261A8DC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531CD194" w14:textId="77777777" w:rsidTr="00E808BC">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15C7715A"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2" w:history="1">
              <w:r w:rsidRPr="00E808BC">
                <w:rPr>
                  <w:rFonts w:ascii="Arial" w:eastAsia="ＭＳ Ｐゴシック" w:hAnsi="Arial" w:cs="Arial"/>
                  <w:b/>
                  <w:bCs/>
                  <w:color w:val="0000FF"/>
                  <w:sz w:val="16"/>
                  <w:szCs w:val="16"/>
                  <w:u w:val="single"/>
                  <w:lang w:eastAsia="ja-JP"/>
                </w:rPr>
                <w:t>R4-2119308</w:t>
              </w:r>
            </w:hyperlink>
          </w:p>
        </w:tc>
        <w:tc>
          <w:tcPr>
            <w:tcW w:w="4400" w:type="dxa"/>
            <w:tcBorders>
              <w:top w:val="nil"/>
              <w:left w:val="nil"/>
              <w:bottom w:val="single" w:sz="4" w:space="0" w:color="A6A6A6"/>
              <w:right w:val="single" w:sz="4" w:space="0" w:color="A6A6A6"/>
            </w:tcBorders>
            <w:shd w:val="clear" w:color="auto" w:fill="auto"/>
            <w:hideMark/>
          </w:tcPr>
          <w:p w14:paraId="1F543F1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switching requirements</w:t>
            </w:r>
          </w:p>
        </w:tc>
        <w:tc>
          <w:tcPr>
            <w:tcW w:w="1680" w:type="dxa"/>
            <w:tcBorders>
              <w:top w:val="nil"/>
              <w:left w:val="nil"/>
              <w:bottom w:val="single" w:sz="4" w:space="0" w:color="A6A6A6"/>
              <w:right w:val="single" w:sz="4" w:space="0" w:color="A6A6A6"/>
            </w:tcBorders>
            <w:shd w:val="clear" w:color="auto" w:fill="auto"/>
            <w:hideMark/>
          </w:tcPr>
          <w:p w14:paraId="7E064F4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080495C4"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13A0F2CF"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3" w:history="1">
              <w:r w:rsidRPr="00E808BC">
                <w:rPr>
                  <w:rFonts w:ascii="Arial" w:eastAsia="ＭＳ Ｐゴシック" w:hAnsi="Arial" w:cs="Arial"/>
                  <w:b/>
                  <w:bCs/>
                  <w:color w:val="0000FF"/>
                  <w:sz w:val="16"/>
                  <w:szCs w:val="16"/>
                  <w:u w:val="single"/>
                  <w:lang w:eastAsia="ja-JP"/>
                </w:rPr>
                <w:t>R4-2119309</w:t>
              </w:r>
            </w:hyperlink>
          </w:p>
        </w:tc>
        <w:tc>
          <w:tcPr>
            <w:tcW w:w="4400" w:type="dxa"/>
            <w:tcBorders>
              <w:top w:val="nil"/>
              <w:left w:val="nil"/>
              <w:bottom w:val="single" w:sz="4" w:space="0" w:color="A6A6A6"/>
              <w:right w:val="single" w:sz="4" w:space="0" w:color="A6A6A6"/>
            </w:tcBorders>
            <w:shd w:val="clear" w:color="auto" w:fill="auto"/>
            <w:hideMark/>
          </w:tcPr>
          <w:p w14:paraId="208FB31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FR1 emissions ACLR</w:t>
            </w:r>
          </w:p>
        </w:tc>
        <w:tc>
          <w:tcPr>
            <w:tcW w:w="1680" w:type="dxa"/>
            <w:tcBorders>
              <w:top w:val="nil"/>
              <w:left w:val="nil"/>
              <w:bottom w:val="single" w:sz="4" w:space="0" w:color="A6A6A6"/>
              <w:right w:val="single" w:sz="4" w:space="0" w:color="A6A6A6"/>
            </w:tcBorders>
            <w:shd w:val="clear" w:color="auto" w:fill="auto"/>
            <w:hideMark/>
          </w:tcPr>
          <w:p w14:paraId="43D61C32"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38A7DCF8" w14:textId="77777777" w:rsidTr="00E808BC">
        <w:trPr>
          <w:trHeight w:val="1350"/>
        </w:trPr>
        <w:tc>
          <w:tcPr>
            <w:tcW w:w="1100" w:type="dxa"/>
            <w:tcBorders>
              <w:top w:val="nil"/>
              <w:left w:val="single" w:sz="4" w:space="0" w:color="A6A6A6"/>
              <w:bottom w:val="single" w:sz="4" w:space="0" w:color="A6A6A6"/>
              <w:right w:val="single" w:sz="4" w:space="0" w:color="A6A6A6"/>
            </w:tcBorders>
            <w:shd w:val="clear" w:color="auto" w:fill="auto"/>
            <w:hideMark/>
          </w:tcPr>
          <w:p w14:paraId="32F22D63"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4" w:history="1">
              <w:r w:rsidRPr="00E808BC">
                <w:rPr>
                  <w:rFonts w:ascii="Arial" w:eastAsia="ＭＳ Ｐゴシック" w:hAnsi="Arial" w:cs="Arial"/>
                  <w:b/>
                  <w:bCs/>
                  <w:color w:val="0000FF"/>
                  <w:sz w:val="16"/>
                  <w:szCs w:val="16"/>
                  <w:u w:val="single"/>
                  <w:lang w:eastAsia="ja-JP"/>
                </w:rPr>
                <w:t>R4-2119310</w:t>
              </w:r>
            </w:hyperlink>
          </w:p>
        </w:tc>
        <w:tc>
          <w:tcPr>
            <w:tcW w:w="4400" w:type="dxa"/>
            <w:tcBorders>
              <w:top w:val="nil"/>
              <w:left w:val="nil"/>
              <w:bottom w:val="single" w:sz="4" w:space="0" w:color="A6A6A6"/>
              <w:right w:val="single" w:sz="4" w:space="0" w:color="A6A6A6"/>
            </w:tcBorders>
            <w:shd w:val="clear" w:color="auto" w:fill="auto"/>
            <w:hideMark/>
          </w:tcPr>
          <w:p w14:paraId="0FC3F6C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EVM requirements</w:t>
            </w:r>
          </w:p>
        </w:tc>
        <w:tc>
          <w:tcPr>
            <w:tcW w:w="1680" w:type="dxa"/>
            <w:tcBorders>
              <w:top w:val="nil"/>
              <w:left w:val="nil"/>
              <w:bottom w:val="single" w:sz="4" w:space="0" w:color="A6A6A6"/>
              <w:right w:val="single" w:sz="4" w:space="0" w:color="A6A6A6"/>
            </w:tcBorders>
            <w:shd w:val="clear" w:color="auto" w:fill="auto"/>
            <w:hideMark/>
          </w:tcPr>
          <w:p w14:paraId="6BDDD7A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599C5F36" w14:textId="77777777" w:rsidTr="00E808BC">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1AD4D6C2"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5" w:history="1">
              <w:r w:rsidRPr="00E808BC">
                <w:rPr>
                  <w:rFonts w:ascii="Arial" w:eastAsia="ＭＳ Ｐゴシック" w:hAnsi="Arial" w:cs="Arial"/>
                  <w:b/>
                  <w:bCs/>
                  <w:color w:val="0000FF"/>
                  <w:sz w:val="16"/>
                  <w:szCs w:val="16"/>
                  <w:u w:val="single"/>
                  <w:lang w:eastAsia="ja-JP"/>
                </w:rPr>
                <w:t>R4-2119311</w:t>
              </w:r>
            </w:hyperlink>
          </w:p>
        </w:tc>
        <w:tc>
          <w:tcPr>
            <w:tcW w:w="4400" w:type="dxa"/>
            <w:tcBorders>
              <w:top w:val="nil"/>
              <w:left w:val="nil"/>
              <w:bottom w:val="single" w:sz="4" w:space="0" w:color="A6A6A6"/>
              <w:right w:val="single" w:sz="4" w:space="0" w:color="A6A6A6"/>
            </w:tcBorders>
            <w:shd w:val="clear" w:color="auto" w:fill="auto"/>
            <w:hideMark/>
          </w:tcPr>
          <w:p w14:paraId="723FA0F2"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Repeater Noise requirements</w:t>
            </w:r>
          </w:p>
        </w:tc>
        <w:tc>
          <w:tcPr>
            <w:tcW w:w="1680" w:type="dxa"/>
            <w:tcBorders>
              <w:top w:val="nil"/>
              <w:left w:val="nil"/>
              <w:bottom w:val="single" w:sz="4" w:space="0" w:color="A6A6A6"/>
              <w:right w:val="single" w:sz="4" w:space="0" w:color="A6A6A6"/>
            </w:tcBorders>
            <w:shd w:val="clear" w:color="auto" w:fill="auto"/>
            <w:hideMark/>
          </w:tcPr>
          <w:p w14:paraId="0E0E674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04007E39"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5EFD8DB5"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6" w:history="1">
              <w:r w:rsidRPr="00E808BC">
                <w:rPr>
                  <w:rFonts w:ascii="Arial" w:eastAsia="ＭＳ Ｐゴシック" w:hAnsi="Arial" w:cs="Arial"/>
                  <w:b/>
                  <w:bCs/>
                  <w:color w:val="0000FF"/>
                  <w:sz w:val="16"/>
                  <w:szCs w:val="16"/>
                  <w:u w:val="single"/>
                  <w:lang w:eastAsia="ja-JP"/>
                </w:rPr>
                <w:t>R4-2119312</w:t>
              </w:r>
            </w:hyperlink>
          </w:p>
        </w:tc>
        <w:tc>
          <w:tcPr>
            <w:tcW w:w="4400" w:type="dxa"/>
            <w:tcBorders>
              <w:top w:val="nil"/>
              <w:left w:val="nil"/>
              <w:bottom w:val="single" w:sz="4" w:space="0" w:color="A6A6A6"/>
              <w:right w:val="single" w:sz="4" w:space="0" w:color="A6A6A6"/>
            </w:tcBorders>
            <w:shd w:val="clear" w:color="auto" w:fill="auto"/>
            <w:hideMark/>
          </w:tcPr>
          <w:p w14:paraId="4032329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FR2 Output power requirements</w:t>
            </w:r>
          </w:p>
        </w:tc>
        <w:tc>
          <w:tcPr>
            <w:tcW w:w="1680" w:type="dxa"/>
            <w:tcBorders>
              <w:top w:val="nil"/>
              <w:left w:val="nil"/>
              <w:bottom w:val="single" w:sz="4" w:space="0" w:color="A6A6A6"/>
              <w:right w:val="single" w:sz="4" w:space="0" w:color="A6A6A6"/>
            </w:tcBorders>
            <w:shd w:val="clear" w:color="auto" w:fill="auto"/>
            <w:hideMark/>
          </w:tcPr>
          <w:p w14:paraId="60CBC2E4"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22CD7917" w14:textId="77777777" w:rsidTr="00E808BC">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21F6F892"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7" w:history="1">
              <w:r w:rsidRPr="00E808BC">
                <w:rPr>
                  <w:rFonts w:ascii="Arial" w:eastAsia="ＭＳ Ｐゴシック" w:hAnsi="Arial" w:cs="Arial"/>
                  <w:b/>
                  <w:bCs/>
                  <w:color w:val="0000FF"/>
                  <w:sz w:val="16"/>
                  <w:szCs w:val="16"/>
                  <w:u w:val="single"/>
                  <w:lang w:eastAsia="ja-JP"/>
                </w:rPr>
                <w:t>R4-2119313</w:t>
              </w:r>
            </w:hyperlink>
          </w:p>
        </w:tc>
        <w:tc>
          <w:tcPr>
            <w:tcW w:w="4400" w:type="dxa"/>
            <w:tcBorders>
              <w:top w:val="nil"/>
              <w:left w:val="nil"/>
              <w:bottom w:val="single" w:sz="4" w:space="0" w:color="A6A6A6"/>
              <w:right w:val="single" w:sz="4" w:space="0" w:color="A6A6A6"/>
            </w:tcBorders>
            <w:shd w:val="clear" w:color="auto" w:fill="auto"/>
            <w:hideMark/>
          </w:tcPr>
          <w:p w14:paraId="1AAAC4CB"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 to TS 38.106 - Repeater radiated output power</w:t>
            </w:r>
          </w:p>
        </w:tc>
        <w:tc>
          <w:tcPr>
            <w:tcW w:w="1680" w:type="dxa"/>
            <w:tcBorders>
              <w:top w:val="nil"/>
              <w:left w:val="nil"/>
              <w:bottom w:val="single" w:sz="4" w:space="0" w:color="A6A6A6"/>
              <w:right w:val="single" w:sz="4" w:space="0" w:color="A6A6A6"/>
            </w:tcBorders>
            <w:shd w:val="clear" w:color="auto" w:fill="auto"/>
            <w:hideMark/>
          </w:tcPr>
          <w:p w14:paraId="244C6BB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0980532F"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3FAB3BE0"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8" w:history="1">
              <w:r w:rsidRPr="00E808BC">
                <w:rPr>
                  <w:rFonts w:ascii="Arial" w:eastAsia="ＭＳ Ｐゴシック" w:hAnsi="Arial" w:cs="Arial"/>
                  <w:b/>
                  <w:bCs/>
                  <w:color w:val="0000FF"/>
                  <w:sz w:val="16"/>
                  <w:szCs w:val="16"/>
                  <w:u w:val="single"/>
                  <w:lang w:eastAsia="ja-JP"/>
                </w:rPr>
                <w:t>R4-2119314</w:t>
              </w:r>
            </w:hyperlink>
          </w:p>
        </w:tc>
        <w:tc>
          <w:tcPr>
            <w:tcW w:w="4400" w:type="dxa"/>
            <w:tcBorders>
              <w:top w:val="nil"/>
              <w:left w:val="nil"/>
              <w:bottom w:val="single" w:sz="4" w:space="0" w:color="A6A6A6"/>
              <w:right w:val="single" w:sz="4" w:space="0" w:color="A6A6A6"/>
            </w:tcBorders>
            <w:shd w:val="clear" w:color="auto" w:fill="auto"/>
            <w:hideMark/>
          </w:tcPr>
          <w:p w14:paraId="2724D60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FR2 Emissions ACLR</w:t>
            </w:r>
          </w:p>
        </w:tc>
        <w:tc>
          <w:tcPr>
            <w:tcW w:w="1680" w:type="dxa"/>
            <w:tcBorders>
              <w:top w:val="nil"/>
              <w:left w:val="nil"/>
              <w:bottom w:val="single" w:sz="4" w:space="0" w:color="A6A6A6"/>
              <w:right w:val="single" w:sz="4" w:space="0" w:color="A6A6A6"/>
            </w:tcBorders>
            <w:shd w:val="clear" w:color="auto" w:fill="auto"/>
            <w:hideMark/>
          </w:tcPr>
          <w:p w14:paraId="4B3348E5"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35C1FEF8"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1B03EB52"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79" w:history="1">
              <w:r w:rsidRPr="00E808BC">
                <w:rPr>
                  <w:rFonts w:ascii="Arial" w:eastAsia="ＭＳ Ｐゴシック" w:hAnsi="Arial" w:cs="Arial"/>
                  <w:b/>
                  <w:bCs/>
                  <w:color w:val="0000FF"/>
                  <w:sz w:val="16"/>
                  <w:szCs w:val="16"/>
                  <w:u w:val="single"/>
                  <w:lang w:eastAsia="ja-JP"/>
                </w:rPr>
                <w:t>R4-2119474</w:t>
              </w:r>
            </w:hyperlink>
          </w:p>
        </w:tc>
        <w:tc>
          <w:tcPr>
            <w:tcW w:w="4400" w:type="dxa"/>
            <w:tcBorders>
              <w:top w:val="nil"/>
              <w:left w:val="nil"/>
              <w:bottom w:val="single" w:sz="4" w:space="0" w:color="A6A6A6"/>
              <w:right w:val="single" w:sz="4" w:space="0" w:color="A6A6A6"/>
            </w:tcBorders>
            <w:shd w:val="clear" w:color="auto" w:fill="auto"/>
            <w:hideMark/>
          </w:tcPr>
          <w:p w14:paraId="006779F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 to TS 38.114 for sections 4.3, 5.3, 6.3, 6.4</w:t>
            </w:r>
          </w:p>
        </w:tc>
        <w:tc>
          <w:tcPr>
            <w:tcW w:w="1680" w:type="dxa"/>
            <w:tcBorders>
              <w:top w:val="nil"/>
              <w:left w:val="nil"/>
              <w:bottom w:val="single" w:sz="4" w:space="0" w:color="A6A6A6"/>
              <w:right w:val="single" w:sz="4" w:space="0" w:color="A6A6A6"/>
            </w:tcBorders>
            <w:shd w:val="clear" w:color="auto" w:fill="auto"/>
            <w:hideMark/>
          </w:tcPr>
          <w:p w14:paraId="1CBDBB2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2D8E8EDB"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E5F479C"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0" w:history="1">
              <w:r w:rsidRPr="00E808BC">
                <w:rPr>
                  <w:rFonts w:ascii="Arial" w:eastAsia="ＭＳ Ｐゴシック" w:hAnsi="Arial" w:cs="Arial"/>
                  <w:b/>
                  <w:bCs/>
                  <w:color w:val="0000FF"/>
                  <w:sz w:val="16"/>
                  <w:szCs w:val="16"/>
                  <w:u w:val="single"/>
                  <w:lang w:eastAsia="ja-JP"/>
                </w:rPr>
                <w:t>R4-2120606</w:t>
              </w:r>
            </w:hyperlink>
          </w:p>
        </w:tc>
        <w:tc>
          <w:tcPr>
            <w:tcW w:w="4400" w:type="dxa"/>
            <w:tcBorders>
              <w:top w:val="nil"/>
              <w:left w:val="nil"/>
              <w:bottom w:val="single" w:sz="4" w:space="0" w:color="A6A6A6"/>
              <w:right w:val="single" w:sz="4" w:space="0" w:color="A6A6A6"/>
            </w:tcBorders>
            <w:shd w:val="clear" w:color="auto" w:fill="auto"/>
            <w:hideMark/>
          </w:tcPr>
          <w:p w14:paraId="584B0B8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 xml:space="preserve">Email discussion summary for [101-e][305] </w:t>
            </w:r>
            <w:proofErr w:type="spellStart"/>
            <w:r w:rsidRPr="00E808BC">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520539F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Moderator (Qualcomm)</w:t>
            </w:r>
          </w:p>
        </w:tc>
      </w:tr>
      <w:tr w:rsidR="00E808BC" w:rsidRPr="00E808BC" w14:paraId="3F92514D"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10B2945"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1" w:history="1">
              <w:r w:rsidRPr="00E808BC">
                <w:rPr>
                  <w:rFonts w:ascii="Arial" w:eastAsia="ＭＳ Ｐゴシック" w:hAnsi="Arial" w:cs="Arial"/>
                  <w:b/>
                  <w:bCs/>
                  <w:color w:val="0000FF"/>
                  <w:sz w:val="16"/>
                  <w:szCs w:val="16"/>
                  <w:u w:val="single"/>
                  <w:lang w:eastAsia="ja-JP"/>
                </w:rPr>
                <w:t>R4-2120607</w:t>
              </w:r>
            </w:hyperlink>
          </w:p>
        </w:tc>
        <w:tc>
          <w:tcPr>
            <w:tcW w:w="4400" w:type="dxa"/>
            <w:tcBorders>
              <w:top w:val="nil"/>
              <w:left w:val="nil"/>
              <w:bottom w:val="single" w:sz="4" w:space="0" w:color="A6A6A6"/>
              <w:right w:val="single" w:sz="4" w:space="0" w:color="A6A6A6"/>
            </w:tcBorders>
            <w:shd w:val="clear" w:color="auto" w:fill="auto"/>
            <w:hideMark/>
          </w:tcPr>
          <w:p w14:paraId="343B215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Email discussion summary for [101-e][306] NR_Repeater_RF_Part1</w:t>
            </w:r>
          </w:p>
        </w:tc>
        <w:tc>
          <w:tcPr>
            <w:tcW w:w="1680" w:type="dxa"/>
            <w:tcBorders>
              <w:top w:val="nil"/>
              <w:left w:val="nil"/>
              <w:bottom w:val="single" w:sz="4" w:space="0" w:color="A6A6A6"/>
              <w:right w:val="single" w:sz="4" w:space="0" w:color="A6A6A6"/>
            </w:tcBorders>
            <w:shd w:val="clear" w:color="auto" w:fill="auto"/>
            <w:hideMark/>
          </w:tcPr>
          <w:p w14:paraId="5B7C032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Moderator (CMCC)</w:t>
            </w:r>
          </w:p>
        </w:tc>
      </w:tr>
      <w:tr w:rsidR="00E808BC" w:rsidRPr="00E808BC" w14:paraId="1853839D"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B45D827"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2" w:history="1">
              <w:r w:rsidRPr="00E808BC">
                <w:rPr>
                  <w:rFonts w:ascii="Arial" w:eastAsia="ＭＳ Ｐゴシック" w:hAnsi="Arial" w:cs="Arial"/>
                  <w:b/>
                  <w:bCs/>
                  <w:color w:val="0000FF"/>
                  <w:sz w:val="16"/>
                  <w:szCs w:val="16"/>
                  <w:u w:val="single"/>
                  <w:lang w:eastAsia="ja-JP"/>
                </w:rPr>
                <w:t>R4-2120608</w:t>
              </w:r>
            </w:hyperlink>
          </w:p>
        </w:tc>
        <w:tc>
          <w:tcPr>
            <w:tcW w:w="4400" w:type="dxa"/>
            <w:tcBorders>
              <w:top w:val="nil"/>
              <w:left w:val="nil"/>
              <w:bottom w:val="single" w:sz="4" w:space="0" w:color="A6A6A6"/>
              <w:right w:val="single" w:sz="4" w:space="0" w:color="A6A6A6"/>
            </w:tcBorders>
            <w:shd w:val="clear" w:color="auto" w:fill="auto"/>
            <w:hideMark/>
          </w:tcPr>
          <w:p w14:paraId="7182408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Email discussion summary for [101-e][307] NR_Repeater_RF_Part2</w:t>
            </w:r>
          </w:p>
        </w:tc>
        <w:tc>
          <w:tcPr>
            <w:tcW w:w="1680" w:type="dxa"/>
            <w:tcBorders>
              <w:top w:val="nil"/>
              <w:left w:val="nil"/>
              <w:bottom w:val="single" w:sz="4" w:space="0" w:color="A6A6A6"/>
              <w:right w:val="single" w:sz="4" w:space="0" w:color="A6A6A6"/>
            </w:tcBorders>
            <w:shd w:val="clear" w:color="auto" w:fill="auto"/>
            <w:hideMark/>
          </w:tcPr>
          <w:p w14:paraId="2CF3997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Moderator (Huawei)</w:t>
            </w:r>
          </w:p>
        </w:tc>
      </w:tr>
      <w:tr w:rsidR="00E808BC" w:rsidRPr="00E808BC" w14:paraId="2CBB884E"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6ECCA8B"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3" w:history="1">
              <w:r w:rsidRPr="00E808BC">
                <w:rPr>
                  <w:rFonts w:ascii="Arial" w:eastAsia="ＭＳ Ｐゴシック" w:hAnsi="Arial" w:cs="Arial"/>
                  <w:b/>
                  <w:bCs/>
                  <w:color w:val="0000FF"/>
                  <w:sz w:val="16"/>
                  <w:szCs w:val="16"/>
                  <w:u w:val="single"/>
                  <w:lang w:eastAsia="ja-JP"/>
                </w:rPr>
                <w:t>R4-2120637</w:t>
              </w:r>
            </w:hyperlink>
          </w:p>
        </w:tc>
        <w:tc>
          <w:tcPr>
            <w:tcW w:w="4400" w:type="dxa"/>
            <w:tcBorders>
              <w:top w:val="nil"/>
              <w:left w:val="nil"/>
              <w:bottom w:val="single" w:sz="4" w:space="0" w:color="A6A6A6"/>
              <w:right w:val="single" w:sz="4" w:space="0" w:color="A6A6A6"/>
            </w:tcBorders>
            <w:shd w:val="clear" w:color="auto" w:fill="auto"/>
            <w:hideMark/>
          </w:tcPr>
          <w:p w14:paraId="55230C4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TPs to TS 38.114 on RF Repeater EMC section 1 (Scope) and section 9 (Immunity)</w:t>
            </w:r>
          </w:p>
        </w:tc>
        <w:tc>
          <w:tcPr>
            <w:tcW w:w="1680" w:type="dxa"/>
            <w:tcBorders>
              <w:top w:val="nil"/>
              <w:left w:val="nil"/>
              <w:bottom w:val="single" w:sz="4" w:space="0" w:color="A6A6A6"/>
              <w:right w:val="single" w:sz="4" w:space="0" w:color="A6A6A6"/>
            </w:tcBorders>
            <w:shd w:val="clear" w:color="auto" w:fill="auto"/>
            <w:hideMark/>
          </w:tcPr>
          <w:p w14:paraId="3C9B4BE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Ericsson LM</w:t>
            </w:r>
          </w:p>
        </w:tc>
      </w:tr>
      <w:tr w:rsidR="00E808BC" w:rsidRPr="00E808BC" w14:paraId="07D2F84F" w14:textId="77777777" w:rsidTr="00E808BC">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3168D255"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4" w:history="1">
              <w:r w:rsidRPr="00E808BC">
                <w:rPr>
                  <w:rFonts w:ascii="Arial" w:eastAsia="ＭＳ Ｐゴシック" w:hAnsi="Arial" w:cs="Arial"/>
                  <w:b/>
                  <w:bCs/>
                  <w:color w:val="0000FF"/>
                  <w:sz w:val="16"/>
                  <w:szCs w:val="16"/>
                  <w:u w:val="single"/>
                  <w:lang w:eastAsia="ja-JP"/>
                </w:rPr>
                <w:t>R4-2120638</w:t>
              </w:r>
            </w:hyperlink>
          </w:p>
        </w:tc>
        <w:tc>
          <w:tcPr>
            <w:tcW w:w="4400" w:type="dxa"/>
            <w:tcBorders>
              <w:top w:val="nil"/>
              <w:left w:val="nil"/>
              <w:bottom w:val="single" w:sz="4" w:space="0" w:color="A6A6A6"/>
              <w:right w:val="single" w:sz="4" w:space="0" w:color="A6A6A6"/>
            </w:tcBorders>
            <w:shd w:val="clear" w:color="auto" w:fill="auto"/>
            <w:hideMark/>
          </w:tcPr>
          <w:p w14:paraId="1D59D0F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 to TS 38.114 for sections 4.3, 5.3, 6.3, 6.4</w:t>
            </w:r>
          </w:p>
        </w:tc>
        <w:tc>
          <w:tcPr>
            <w:tcW w:w="1680" w:type="dxa"/>
            <w:tcBorders>
              <w:top w:val="nil"/>
              <w:left w:val="nil"/>
              <w:bottom w:val="single" w:sz="4" w:space="0" w:color="A6A6A6"/>
              <w:right w:val="single" w:sz="4" w:space="0" w:color="A6A6A6"/>
            </w:tcBorders>
            <w:shd w:val="clear" w:color="auto" w:fill="auto"/>
            <w:hideMark/>
          </w:tcPr>
          <w:p w14:paraId="19B31FA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78C1D9C7"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38C949D"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5" w:history="1">
              <w:r w:rsidRPr="00E808BC">
                <w:rPr>
                  <w:rFonts w:ascii="Arial" w:eastAsia="ＭＳ Ｐゴシック" w:hAnsi="Arial" w:cs="Arial"/>
                  <w:b/>
                  <w:bCs/>
                  <w:color w:val="0000FF"/>
                  <w:sz w:val="16"/>
                  <w:szCs w:val="16"/>
                  <w:u w:val="single"/>
                  <w:lang w:eastAsia="ja-JP"/>
                </w:rPr>
                <w:t>R4-2120639</w:t>
              </w:r>
            </w:hyperlink>
          </w:p>
        </w:tc>
        <w:tc>
          <w:tcPr>
            <w:tcW w:w="4400" w:type="dxa"/>
            <w:tcBorders>
              <w:top w:val="nil"/>
              <w:left w:val="nil"/>
              <w:bottom w:val="single" w:sz="4" w:space="0" w:color="A6A6A6"/>
              <w:right w:val="single" w:sz="4" w:space="0" w:color="A6A6A6"/>
            </w:tcBorders>
            <w:shd w:val="clear" w:color="auto" w:fill="auto"/>
            <w:hideMark/>
          </w:tcPr>
          <w:p w14:paraId="032E216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TP to TS 38.114 – applicability overview</w:t>
            </w:r>
          </w:p>
        </w:tc>
        <w:tc>
          <w:tcPr>
            <w:tcW w:w="1680" w:type="dxa"/>
            <w:tcBorders>
              <w:top w:val="nil"/>
              <w:left w:val="nil"/>
              <w:bottom w:val="single" w:sz="4" w:space="0" w:color="A6A6A6"/>
              <w:right w:val="single" w:sz="4" w:space="0" w:color="A6A6A6"/>
            </w:tcBorders>
            <w:shd w:val="clear" w:color="auto" w:fill="auto"/>
            <w:hideMark/>
          </w:tcPr>
          <w:p w14:paraId="1BC53D00"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Nokia, Nokia Shanghai Bell</w:t>
            </w:r>
          </w:p>
        </w:tc>
      </w:tr>
      <w:tr w:rsidR="00E808BC" w:rsidRPr="00E808BC" w14:paraId="66BAB327"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CCA1A7"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6" w:history="1">
              <w:r w:rsidRPr="00E808BC">
                <w:rPr>
                  <w:rFonts w:ascii="Arial" w:eastAsia="ＭＳ Ｐゴシック" w:hAnsi="Arial" w:cs="Arial"/>
                  <w:b/>
                  <w:bCs/>
                  <w:color w:val="0000FF"/>
                  <w:sz w:val="16"/>
                  <w:szCs w:val="16"/>
                  <w:u w:val="single"/>
                  <w:lang w:eastAsia="ja-JP"/>
                </w:rPr>
                <w:t>R4-2120653</w:t>
              </w:r>
            </w:hyperlink>
          </w:p>
        </w:tc>
        <w:tc>
          <w:tcPr>
            <w:tcW w:w="4400" w:type="dxa"/>
            <w:tcBorders>
              <w:top w:val="nil"/>
              <w:left w:val="nil"/>
              <w:bottom w:val="single" w:sz="4" w:space="0" w:color="A6A6A6"/>
              <w:right w:val="single" w:sz="4" w:space="0" w:color="A6A6A6"/>
            </w:tcBorders>
            <w:shd w:val="clear" w:color="auto" w:fill="auto"/>
            <w:hideMark/>
          </w:tcPr>
          <w:p w14:paraId="28624EF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WF on system parameters for repeaters</w:t>
            </w:r>
          </w:p>
        </w:tc>
        <w:tc>
          <w:tcPr>
            <w:tcW w:w="1680" w:type="dxa"/>
            <w:tcBorders>
              <w:top w:val="nil"/>
              <w:left w:val="nil"/>
              <w:bottom w:val="single" w:sz="4" w:space="0" w:color="A6A6A6"/>
              <w:right w:val="single" w:sz="4" w:space="0" w:color="A6A6A6"/>
            </w:tcBorders>
            <w:shd w:val="clear" w:color="auto" w:fill="auto"/>
            <w:hideMark/>
          </w:tcPr>
          <w:p w14:paraId="5E7C6EFC"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CATT</w:t>
            </w:r>
          </w:p>
        </w:tc>
      </w:tr>
      <w:tr w:rsidR="00E808BC" w:rsidRPr="00E808BC" w14:paraId="70382BF9"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377D7CE"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7" w:history="1">
              <w:r w:rsidRPr="00E808BC">
                <w:rPr>
                  <w:rFonts w:ascii="Arial" w:eastAsia="ＭＳ Ｐゴシック" w:hAnsi="Arial" w:cs="Arial"/>
                  <w:b/>
                  <w:bCs/>
                  <w:color w:val="0000FF"/>
                  <w:sz w:val="16"/>
                  <w:szCs w:val="16"/>
                  <w:u w:val="single"/>
                  <w:lang w:eastAsia="ja-JP"/>
                </w:rPr>
                <w:t>R4-2120654</w:t>
              </w:r>
            </w:hyperlink>
          </w:p>
        </w:tc>
        <w:tc>
          <w:tcPr>
            <w:tcW w:w="4400" w:type="dxa"/>
            <w:tcBorders>
              <w:top w:val="nil"/>
              <w:left w:val="nil"/>
              <w:bottom w:val="single" w:sz="4" w:space="0" w:color="A6A6A6"/>
              <w:right w:val="single" w:sz="4" w:space="0" w:color="A6A6A6"/>
            </w:tcBorders>
            <w:shd w:val="clear" w:color="auto" w:fill="auto"/>
            <w:hideMark/>
          </w:tcPr>
          <w:p w14:paraId="479EBE3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WF on Repeater Classes/Types</w:t>
            </w:r>
          </w:p>
        </w:tc>
        <w:tc>
          <w:tcPr>
            <w:tcW w:w="1680" w:type="dxa"/>
            <w:tcBorders>
              <w:top w:val="nil"/>
              <w:left w:val="nil"/>
              <w:bottom w:val="single" w:sz="4" w:space="0" w:color="A6A6A6"/>
              <w:right w:val="single" w:sz="4" w:space="0" w:color="A6A6A6"/>
            </w:tcBorders>
            <w:shd w:val="clear" w:color="auto" w:fill="auto"/>
            <w:hideMark/>
          </w:tcPr>
          <w:p w14:paraId="2FF54A82"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Nokia</w:t>
            </w:r>
          </w:p>
        </w:tc>
      </w:tr>
      <w:tr w:rsidR="00E808BC" w:rsidRPr="00E808BC" w14:paraId="66916BBF"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5FBEBFD"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8" w:history="1">
              <w:r w:rsidRPr="00E808BC">
                <w:rPr>
                  <w:rFonts w:ascii="Arial" w:eastAsia="ＭＳ Ｐゴシック" w:hAnsi="Arial" w:cs="Arial"/>
                  <w:b/>
                  <w:bCs/>
                  <w:color w:val="0000FF"/>
                  <w:sz w:val="16"/>
                  <w:szCs w:val="16"/>
                  <w:u w:val="single"/>
                  <w:lang w:eastAsia="ja-JP"/>
                </w:rPr>
                <w:t>R4-2120655</w:t>
              </w:r>
            </w:hyperlink>
          </w:p>
        </w:tc>
        <w:tc>
          <w:tcPr>
            <w:tcW w:w="4400" w:type="dxa"/>
            <w:tcBorders>
              <w:top w:val="nil"/>
              <w:left w:val="nil"/>
              <w:bottom w:val="single" w:sz="4" w:space="0" w:color="A6A6A6"/>
              <w:right w:val="single" w:sz="4" w:space="0" w:color="A6A6A6"/>
            </w:tcBorders>
            <w:shd w:val="clear" w:color="auto" w:fill="auto"/>
            <w:hideMark/>
          </w:tcPr>
          <w:p w14:paraId="1C991E8E"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WF on Repeater Switching Requirements and Power Transients</w:t>
            </w:r>
          </w:p>
        </w:tc>
        <w:tc>
          <w:tcPr>
            <w:tcW w:w="1680" w:type="dxa"/>
            <w:tcBorders>
              <w:top w:val="nil"/>
              <w:left w:val="nil"/>
              <w:bottom w:val="single" w:sz="4" w:space="0" w:color="A6A6A6"/>
              <w:right w:val="single" w:sz="4" w:space="0" w:color="A6A6A6"/>
            </w:tcBorders>
            <w:shd w:val="clear" w:color="auto" w:fill="auto"/>
            <w:hideMark/>
          </w:tcPr>
          <w:p w14:paraId="3935F8A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Qualcomm</w:t>
            </w:r>
          </w:p>
        </w:tc>
      </w:tr>
      <w:tr w:rsidR="00E808BC" w:rsidRPr="00E808BC" w14:paraId="043C4438"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DF5DFE"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89" w:history="1">
              <w:r w:rsidRPr="00E808BC">
                <w:rPr>
                  <w:rFonts w:ascii="Arial" w:eastAsia="ＭＳ Ｐゴシック" w:hAnsi="Arial" w:cs="Arial"/>
                  <w:b/>
                  <w:bCs/>
                  <w:color w:val="0000FF"/>
                  <w:sz w:val="16"/>
                  <w:szCs w:val="16"/>
                  <w:u w:val="single"/>
                  <w:lang w:eastAsia="ja-JP"/>
                </w:rPr>
                <w:t>R4-2120656</w:t>
              </w:r>
            </w:hyperlink>
          </w:p>
        </w:tc>
        <w:tc>
          <w:tcPr>
            <w:tcW w:w="4400" w:type="dxa"/>
            <w:tcBorders>
              <w:top w:val="nil"/>
              <w:left w:val="nil"/>
              <w:bottom w:val="single" w:sz="4" w:space="0" w:color="A6A6A6"/>
              <w:right w:val="single" w:sz="4" w:space="0" w:color="A6A6A6"/>
            </w:tcBorders>
            <w:shd w:val="clear" w:color="auto" w:fill="auto"/>
            <w:hideMark/>
          </w:tcPr>
          <w:p w14:paraId="5B25D0C8"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WF on Specification Drafting</w:t>
            </w:r>
          </w:p>
        </w:tc>
        <w:tc>
          <w:tcPr>
            <w:tcW w:w="1680" w:type="dxa"/>
            <w:tcBorders>
              <w:top w:val="nil"/>
              <w:left w:val="nil"/>
              <w:bottom w:val="single" w:sz="4" w:space="0" w:color="A6A6A6"/>
              <w:right w:val="single" w:sz="4" w:space="0" w:color="A6A6A6"/>
            </w:tcBorders>
            <w:shd w:val="clear" w:color="auto" w:fill="auto"/>
            <w:hideMark/>
          </w:tcPr>
          <w:p w14:paraId="54C77E11"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0A999627"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11DD5B"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90" w:history="1">
              <w:r w:rsidRPr="00E808BC">
                <w:rPr>
                  <w:rFonts w:ascii="Arial" w:eastAsia="ＭＳ Ｐゴシック" w:hAnsi="Arial" w:cs="Arial"/>
                  <w:b/>
                  <w:bCs/>
                  <w:color w:val="0000FF"/>
                  <w:sz w:val="16"/>
                  <w:szCs w:val="16"/>
                  <w:u w:val="single"/>
                  <w:lang w:eastAsia="ja-JP"/>
                </w:rPr>
                <w:t>R4-2120666</w:t>
              </w:r>
            </w:hyperlink>
          </w:p>
        </w:tc>
        <w:tc>
          <w:tcPr>
            <w:tcW w:w="4400" w:type="dxa"/>
            <w:tcBorders>
              <w:top w:val="nil"/>
              <w:left w:val="nil"/>
              <w:bottom w:val="single" w:sz="4" w:space="0" w:color="A6A6A6"/>
              <w:right w:val="single" w:sz="4" w:space="0" w:color="A6A6A6"/>
            </w:tcBorders>
            <w:shd w:val="clear" w:color="auto" w:fill="auto"/>
            <w:hideMark/>
          </w:tcPr>
          <w:p w14:paraId="2365AAB3"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WF on repeater conducted requirements</w:t>
            </w:r>
          </w:p>
        </w:tc>
        <w:tc>
          <w:tcPr>
            <w:tcW w:w="1680" w:type="dxa"/>
            <w:tcBorders>
              <w:top w:val="nil"/>
              <w:left w:val="nil"/>
              <w:bottom w:val="single" w:sz="4" w:space="0" w:color="A6A6A6"/>
              <w:right w:val="single" w:sz="4" w:space="0" w:color="A6A6A6"/>
            </w:tcBorders>
            <w:shd w:val="clear" w:color="auto" w:fill="auto"/>
            <w:hideMark/>
          </w:tcPr>
          <w:p w14:paraId="0E52692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CMCC</w:t>
            </w:r>
          </w:p>
        </w:tc>
      </w:tr>
      <w:tr w:rsidR="00E808BC" w:rsidRPr="00E808BC" w14:paraId="639FC3A3"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1220F7D"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91" w:history="1">
              <w:r w:rsidRPr="00E808BC">
                <w:rPr>
                  <w:rFonts w:ascii="Arial" w:eastAsia="ＭＳ Ｐゴシック" w:hAnsi="Arial" w:cs="Arial"/>
                  <w:b/>
                  <w:bCs/>
                  <w:color w:val="0000FF"/>
                  <w:sz w:val="16"/>
                  <w:szCs w:val="16"/>
                  <w:u w:val="single"/>
                  <w:lang w:eastAsia="ja-JP"/>
                </w:rPr>
                <w:t>R4-2120667</w:t>
              </w:r>
            </w:hyperlink>
          </w:p>
        </w:tc>
        <w:tc>
          <w:tcPr>
            <w:tcW w:w="4400" w:type="dxa"/>
            <w:tcBorders>
              <w:top w:val="nil"/>
              <w:left w:val="nil"/>
              <w:bottom w:val="single" w:sz="4" w:space="0" w:color="A6A6A6"/>
              <w:right w:val="single" w:sz="4" w:space="0" w:color="A6A6A6"/>
            </w:tcBorders>
            <w:shd w:val="clear" w:color="auto" w:fill="auto"/>
            <w:hideMark/>
          </w:tcPr>
          <w:p w14:paraId="52B9068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WF on Repeater radiated requirements</w:t>
            </w:r>
          </w:p>
        </w:tc>
        <w:tc>
          <w:tcPr>
            <w:tcW w:w="1680" w:type="dxa"/>
            <w:tcBorders>
              <w:top w:val="nil"/>
              <w:left w:val="nil"/>
              <w:bottom w:val="single" w:sz="4" w:space="0" w:color="A6A6A6"/>
              <w:right w:val="single" w:sz="4" w:space="0" w:color="A6A6A6"/>
            </w:tcBorders>
            <w:shd w:val="clear" w:color="auto" w:fill="auto"/>
            <w:hideMark/>
          </w:tcPr>
          <w:p w14:paraId="1F3C33E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Huawei</w:t>
            </w:r>
          </w:p>
        </w:tc>
      </w:tr>
      <w:tr w:rsidR="00E808BC" w:rsidRPr="00E808BC" w14:paraId="50FBA9F2"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3213031"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92" w:history="1">
              <w:r w:rsidRPr="00E808BC">
                <w:rPr>
                  <w:rFonts w:ascii="Arial" w:eastAsia="ＭＳ Ｐゴシック" w:hAnsi="Arial" w:cs="Arial"/>
                  <w:b/>
                  <w:bCs/>
                  <w:color w:val="0000FF"/>
                  <w:sz w:val="16"/>
                  <w:szCs w:val="16"/>
                  <w:u w:val="single"/>
                  <w:lang w:eastAsia="ja-JP"/>
                </w:rPr>
                <w:t>R4-2120729</w:t>
              </w:r>
            </w:hyperlink>
          </w:p>
        </w:tc>
        <w:tc>
          <w:tcPr>
            <w:tcW w:w="4400" w:type="dxa"/>
            <w:tcBorders>
              <w:top w:val="nil"/>
              <w:left w:val="nil"/>
              <w:bottom w:val="single" w:sz="4" w:space="0" w:color="A6A6A6"/>
              <w:right w:val="single" w:sz="4" w:space="0" w:color="A6A6A6"/>
            </w:tcBorders>
            <w:shd w:val="clear" w:color="auto" w:fill="auto"/>
            <w:hideMark/>
          </w:tcPr>
          <w:p w14:paraId="2B427176"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 xml:space="preserve">Email discussion summary for [101-e][305] </w:t>
            </w:r>
            <w:proofErr w:type="spellStart"/>
            <w:r w:rsidRPr="00E808BC">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2F079569"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Moderator (Qualcomm)</w:t>
            </w:r>
          </w:p>
        </w:tc>
      </w:tr>
      <w:tr w:rsidR="00E808BC" w:rsidRPr="00E808BC" w14:paraId="00A1B43B"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1B389B8"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93" w:history="1">
              <w:r w:rsidRPr="00E808BC">
                <w:rPr>
                  <w:rFonts w:ascii="Arial" w:eastAsia="ＭＳ Ｐゴシック" w:hAnsi="Arial" w:cs="Arial"/>
                  <w:b/>
                  <w:bCs/>
                  <w:color w:val="0000FF"/>
                  <w:sz w:val="16"/>
                  <w:szCs w:val="16"/>
                  <w:u w:val="single"/>
                  <w:lang w:eastAsia="ja-JP"/>
                </w:rPr>
                <w:t>R4-2120730</w:t>
              </w:r>
            </w:hyperlink>
          </w:p>
        </w:tc>
        <w:tc>
          <w:tcPr>
            <w:tcW w:w="4400" w:type="dxa"/>
            <w:tcBorders>
              <w:top w:val="nil"/>
              <w:left w:val="nil"/>
              <w:bottom w:val="single" w:sz="4" w:space="0" w:color="A6A6A6"/>
              <w:right w:val="single" w:sz="4" w:space="0" w:color="A6A6A6"/>
            </w:tcBorders>
            <w:shd w:val="clear" w:color="auto" w:fill="auto"/>
            <w:hideMark/>
          </w:tcPr>
          <w:p w14:paraId="3FB74BC2"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Email discussion summary for [101-e][306] NR_Repeater_RF_Part1</w:t>
            </w:r>
          </w:p>
        </w:tc>
        <w:tc>
          <w:tcPr>
            <w:tcW w:w="1680" w:type="dxa"/>
            <w:tcBorders>
              <w:top w:val="nil"/>
              <w:left w:val="nil"/>
              <w:bottom w:val="single" w:sz="4" w:space="0" w:color="A6A6A6"/>
              <w:right w:val="single" w:sz="4" w:space="0" w:color="A6A6A6"/>
            </w:tcBorders>
            <w:shd w:val="clear" w:color="auto" w:fill="auto"/>
            <w:hideMark/>
          </w:tcPr>
          <w:p w14:paraId="75E22B3D"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Moderator (CMCC)</w:t>
            </w:r>
          </w:p>
        </w:tc>
      </w:tr>
      <w:tr w:rsidR="00E808BC" w:rsidRPr="00E808BC" w14:paraId="56396480" w14:textId="77777777" w:rsidTr="00E808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68BF2A8" w14:textId="77777777" w:rsidR="00E808BC" w:rsidRPr="00E808BC" w:rsidRDefault="00E808BC" w:rsidP="00E808BC">
            <w:pPr>
              <w:rPr>
                <w:rFonts w:ascii="Arial" w:eastAsia="ＭＳ Ｐゴシック" w:hAnsi="Arial" w:cs="Arial"/>
                <w:b/>
                <w:bCs/>
                <w:color w:val="0000FF"/>
                <w:sz w:val="16"/>
                <w:szCs w:val="16"/>
                <w:u w:val="single"/>
                <w:lang w:eastAsia="ja-JP"/>
              </w:rPr>
            </w:pPr>
            <w:hyperlink r:id="rId94" w:history="1">
              <w:r w:rsidRPr="00E808BC">
                <w:rPr>
                  <w:rFonts w:ascii="Arial" w:eastAsia="ＭＳ Ｐゴシック" w:hAnsi="Arial" w:cs="Arial"/>
                  <w:b/>
                  <w:bCs/>
                  <w:color w:val="0000FF"/>
                  <w:sz w:val="16"/>
                  <w:szCs w:val="16"/>
                  <w:u w:val="single"/>
                  <w:lang w:eastAsia="ja-JP"/>
                </w:rPr>
                <w:t>R4-2120731</w:t>
              </w:r>
            </w:hyperlink>
          </w:p>
        </w:tc>
        <w:tc>
          <w:tcPr>
            <w:tcW w:w="4400" w:type="dxa"/>
            <w:tcBorders>
              <w:top w:val="nil"/>
              <w:left w:val="nil"/>
              <w:bottom w:val="single" w:sz="4" w:space="0" w:color="A6A6A6"/>
              <w:right w:val="single" w:sz="4" w:space="0" w:color="A6A6A6"/>
            </w:tcBorders>
            <w:shd w:val="clear" w:color="auto" w:fill="auto"/>
            <w:hideMark/>
          </w:tcPr>
          <w:p w14:paraId="51E8EBDA"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Email discussion summary for [101-e][307] NR_Repeater_RF_Part2</w:t>
            </w:r>
          </w:p>
        </w:tc>
        <w:tc>
          <w:tcPr>
            <w:tcW w:w="1680" w:type="dxa"/>
            <w:tcBorders>
              <w:top w:val="nil"/>
              <w:left w:val="nil"/>
              <w:bottom w:val="single" w:sz="4" w:space="0" w:color="A6A6A6"/>
              <w:right w:val="single" w:sz="4" w:space="0" w:color="A6A6A6"/>
            </w:tcBorders>
            <w:shd w:val="clear" w:color="auto" w:fill="auto"/>
            <w:hideMark/>
          </w:tcPr>
          <w:p w14:paraId="6FACE0CF" w14:textId="77777777" w:rsidR="00E808BC" w:rsidRPr="00E808BC" w:rsidRDefault="00E808BC" w:rsidP="00E808BC">
            <w:pPr>
              <w:rPr>
                <w:rFonts w:ascii="Arial" w:eastAsia="ＭＳ Ｐゴシック" w:hAnsi="Arial" w:cs="Arial"/>
                <w:sz w:val="16"/>
                <w:szCs w:val="16"/>
                <w:lang w:eastAsia="ja-JP"/>
              </w:rPr>
            </w:pPr>
            <w:r w:rsidRPr="00E808BC">
              <w:rPr>
                <w:rFonts w:ascii="Arial" w:eastAsia="ＭＳ Ｐゴシック" w:hAnsi="Arial" w:cs="Arial"/>
                <w:sz w:val="16"/>
                <w:szCs w:val="16"/>
                <w:lang w:eastAsia="ja-JP"/>
              </w:rPr>
              <w:t>Moderator (Huawei)</w:t>
            </w:r>
          </w:p>
        </w:tc>
      </w:tr>
    </w:tbl>
    <w:p w14:paraId="124F54C6" w14:textId="0873ECC6" w:rsidR="00482D8B" w:rsidRDefault="00482D8B" w:rsidP="00CF2942">
      <w:pPr>
        <w:tabs>
          <w:tab w:val="left" w:pos="567"/>
        </w:tabs>
        <w:snapToGrid w:val="0"/>
        <w:spacing w:before="120"/>
        <w:rPr>
          <w:rFonts w:ascii="Arial" w:eastAsiaTheme="minorEastAsia" w:hAnsi="Arial" w:cs="Arial"/>
          <w:b/>
          <w:u w:val="single"/>
          <w:lang w:val="de-DE" w:eastAsia="ja-JP"/>
        </w:rPr>
      </w:pPr>
    </w:p>
    <w:p w14:paraId="624F2E49" w14:textId="77777777" w:rsidR="00482D8B" w:rsidRPr="00EC6F77" w:rsidRDefault="00482D8B" w:rsidP="00CF2942">
      <w:pPr>
        <w:tabs>
          <w:tab w:val="left" w:pos="567"/>
        </w:tabs>
        <w:snapToGrid w:val="0"/>
        <w:spacing w:before="120"/>
        <w:rPr>
          <w:rFonts w:ascii="Arial" w:eastAsiaTheme="minorEastAsia" w:hAnsi="Arial" w:cs="Arial"/>
          <w:b/>
          <w:u w:val="single"/>
          <w:lang w:val="de-DE" w:eastAsia="ja-JP"/>
        </w:rPr>
      </w:pPr>
    </w:p>
    <w:sectPr w:rsidR="00482D8B" w:rsidRPr="00EC6F77" w:rsidSect="006C090F">
      <w:footerReference w:type="default" r:id="rId95"/>
      <w:pgSz w:w="11906" w:h="16838"/>
      <w:pgMar w:top="851" w:right="851" w:bottom="851" w:left="8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Nokia, Toni" w:date="2021-11-10T00:59:00Z" w:initials="LT(-F">
    <w:p w14:paraId="4F1657C3" w14:textId="77777777" w:rsidR="00DD5993" w:rsidRDefault="00DD5993" w:rsidP="00DD5993">
      <w:pPr>
        <w:pStyle w:val="CommentText"/>
      </w:pPr>
      <w:r>
        <w:rPr>
          <w:rStyle w:val="CommentReference"/>
          <w:rFonts w:eastAsia="ＭＳ ゴシック"/>
        </w:rPr>
        <w:annotationRef/>
      </w:r>
      <w:r>
        <w:t>This should be deltaFR2refsense</w:t>
      </w:r>
    </w:p>
  </w:comment>
  <w:comment w:id="1" w:author="Nokia, Toni" w:date="2021-11-10T01:00:00Z" w:initials="LT(-F">
    <w:p w14:paraId="2731AD62" w14:textId="77777777" w:rsidR="00DD5993" w:rsidRDefault="00DD5993" w:rsidP="00DD5993">
      <w:pPr>
        <w:pStyle w:val="CommentText"/>
      </w:pPr>
      <w:r>
        <w:rPr>
          <w:rStyle w:val="CommentReference"/>
          <w:rFonts w:eastAsia="ＭＳ ゴシック"/>
        </w:rPr>
        <w:annotationRef/>
      </w:r>
      <w:r>
        <w:t>Same here, should be delta-parameter</w:t>
      </w:r>
    </w:p>
  </w:comment>
  <w:comment w:id="2" w:author="Nokia, Toni" w:date="2021-11-10T01:00:00Z" w:initials="LT(-F">
    <w:p w14:paraId="37D53E67" w14:textId="77777777" w:rsidR="00DD5993" w:rsidRDefault="00DD5993" w:rsidP="00DD5993">
      <w:pPr>
        <w:pStyle w:val="CommentText"/>
      </w:pPr>
      <w:r>
        <w:rPr>
          <w:rStyle w:val="CommentReference"/>
          <w:rFonts w:eastAsia="ＭＳ ゴシック"/>
        </w:rPr>
        <w:annotationRef/>
      </w:r>
      <w:r>
        <w:t>“five”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1657C3" w15:done="0"/>
  <w15:commentEx w15:paraId="2731AD62" w15:done="0"/>
  <w15:commentEx w15:paraId="37D53E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43A2" w16cex:dateUtc="2021-11-09T16:59:00Z"/>
  <w16cex:commentExtensible w16cex:durableId="253543B7" w16cex:dateUtc="2021-11-09T17:00:00Z"/>
  <w16cex:commentExtensible w16cex:durableId="253543CC" w16cex:dateUtc="2021-11-09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1657C3" w16cid:durableId="253543A2"/>
  <w16cid:commentId w16cid:paraId="2731AD62" w16cid:durableId="253543B7"/>
  <w16cid:commentId w16cid:paraId="37D53E67" w16cid:durableId="253543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70BD3" w14:textId="77777777" w:rsidR="00F34FF3" w:rsidRDefault="00F34FF3">
      <w:r>
        <w:separator/>
      </w:r>
    </w:p>
  </w:endnote>
  <w:endnote w:type="continuationSeparator" w:id="0">
    <w:p w14:paraId="242D3C28" w14:textId="77777777" w:rsidR="00F34FF3" w:rsidRDefault="00F3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8E6002" w:rsidRDefault="008E600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55626" w14:textId="77777777" w:rsidR="00F34FF3" w:rsidRDefault="00F34FF3">
      <w:r>
        <w:separator/>
      </w:r>
    </w:p>
  </w:footnote>
  <w:footnote w:type="continuationSeparator" w:id="0">
    <w:p w14:paraId="6542187C" w14:textId="77777777" w:rsidR="00F34FF3" w:rsidRDefault="00F34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F667F0"/>
    <w:multiLevelType w:val="hybridMultilevel"/>
    <w:tmpl w:val="5448CCE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C7D6C86"/>
    <w:multiLevelType w:val="multilevel"/>
    <w:tmpl w:val="2C7D6C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8D1C30"/>
    <w:multiLevelType w:val="hybridMultilevel"/>
    <w:tmpl w:val="02F006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230115B"/>
    <w:multiLevelType w:val="multilevel"/>
    <w:tmpl w:val="323011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610999"/>
    <w:multiLevelType w:val="multilevel"/>
    <w:tmpl w:val="3961099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7B0E55"/>
    <w:multiLevelType w:val="multilevel"/>
    <w:tmpl w:val="467B0E55"/>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1" w15:restartNumberingAfterBreak="0">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C371046"/>
    <w:multiLevelType w:val="multilevel"/>
    <w:tmpl w:val="4C3710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87900E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0A2027"/>
    <w:multiLevelType w:val="multilevel"/>
    <w:tmpl w:val="590A2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69551B"/>
    <w:multiLevelType w:val="multilevel"/>
    <w:tmpl w:val="6869551B"/>
    <w:lvl w:ilvl="0">
      <w:start w:val="2"/>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693860CF"/>
    <w:multiLevelType w:val="hybridMultilevel"/>
    <w:tmpl w:val="5FF477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5245AD"/>
    <w:multiLevelType w:val="hybridMultilevel"/>
    <w:tmpl w:val="4FD2B142"/>
    <w:lvl w:ilvl="0" w:tplc="FC9A4F1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7B77CEB"/>
    <w:multiLevelType w:val="multilevel"/>
    <w:tmpl w:val="77B77C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6D6075"/>
    <w:multiLevelType w:val="multilevel"/>
    <w:tmpl w:val="73A4D16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7EF71BA9"/>
    <w:multiLevelType w:val="hybridMultilevel"/>
    <w:tmpl w:val="A00420F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6"/>
  </w:num>
  <w:num w:numId="3">
    <w:abstractNumId w:val="21"/>
  </w:num>
  <w:num w:numId="4">
    <w:abstractNumId w:val="2"/>
  </w:num>
  <w:num w:numId="5">
    <w:abstractNumId w:val="18"/>
  </w:num>
  <w:num w:numId="6">
    <w:abstractNumId w:val="13"/>
  </w:num>
  <w:num w:numId="7">
    <w:abstractNumId w:val="19"/>
  </w:num>
  <w:num w:numId="8">
    <w:abstractNumId w:val="0"/>
  </w:num>
  <w:num w:numId="9">
    <w:abstractNumId w:val="14"/>
  </w:num>
  <w:num w:numId="10">
    <w:abstractNumId w:val="4"/>
  </w:num>
  <w:num w:numId="11">
    <w:abstractNumId w:val="9"/>
  </w:num>
  <w:num w:numId="12">
    <w:abstractNumId w:val="20"/>
  </w:num>
  <w:num w:numId="13">
    <w:abstractNumId w:val="7"/>
  </w:num>
  <w:num w:numId="14">
    <w:abstractNumId w:val="11"/>
  </w:num>
  <w:num w:numId="15">
    <w:abstractNumId w:val="12"/>
  </w:num>
  <w:num w:numId="16">
    <w:abstractNumId w:val="8"/>
  </w:num>
  <w:num w:numId="17">
    <w:abstractNumId w:val="1"/>
  </w:num>
  <w:num w:numId="18">
    <w:abstractNumId w:val="23"/>
  </w:num>
  <w:num w:numId="19">
    <w:abstractNumId w:val="22"/>
  </w:num>
  <w:num w:numId="20">
    <w:abstractNumId w:val="17"/>
  </w:num>
  <w:num w:numId="21">
    <w:abstractNumId w:val="5"/>
  </w:num>
  <w:num w:numId="22">
    <w:abstractNumId w:val="3"/>
  </w:num>
  <w:num w:numId="23">
    <w:abstractNumId w:val="10"/>
  </w:num>
  <w:num w:numId="24">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BD8"/>
    <w:rsid w:val="00034A76"/>
    <w:rsid w:val="000422B0"/>
    <w:rsid w:val="0004456C"/>
    <w:rsid w:val="0005259B"/>
    <w:rsid w:val="00053FEE"/>
    <w:rsid w:val="00060AE4"/>
    <w:rsid w:val="00066222"/>
    <w:rsid w:val="0006731E"/>
    <w:rsid w:val="00070FD8"/>
    <w:rsid w:val="0007161D"/>
    <w:rsid w:val="000746A7"/>
    <w:rsid w:val="000821C0"/>
    <w:rsid w:val="000910BB"/>
    <w:rsid w:val="000926AF"/>
    <w:rsid w:val="00094AE8"/>
    <w:rsid w:val="000A3ED2"/>
    <w:rsid w:val="000A4420"/>
    <w:rsid w:val="000B75D0"/>
    <w:rsid w:val="000C00FA"/>
    <w:rsid w:val="000C51AA"/>
    <w:rsid w:val="000D17BC"/>
    <w:rsid w:val="000D2186"/>
    <w:rsid w:val="000E4F35"/>
    <w:rsid w:val="000F6C1C"/>
    <w:rsid w:val="00115D25"/>
    <w:rsid w:val="00116F4B"/>
    <w:rsid w:val="00117BDC"/>
    <w:rsid w:val="001229F4"/>
    <w:rsid w:val="00137471"/>
    <w:rsid w:val="00137A0D"/>
    <w:rsid w:val="00146FA3"/>
    <w:rsid w:val="00150FD3"/>
    <w:rsid w:val="001538D3"/>
    <w:rsid w:val="00163DE3"/>
    <w:rsid w:val="00165EE3"/>
    <w:rsid w:val="00173ACE"/>
    <w:rsid w:val="0017592F"/>
    <w:rsid w:val="00184428"/>
    <w:rsid w:val="001864F0"/>
    <w:rsid w:val="001A248F"/>
    <w:rsid w:val="001A3B5F"/>
    <w:rsid w:val="001A633C"/>
    <w:rsid w:val="001A659D"/>
    <w:rsid w:val="001A73A9"/>
    <w:rsid w:val="001B1D22"/>
    <w:rsid w:val="001B51AB"/>
    <w:rsid w:val="001B5CA8"/>
    <w:rsid w:val="001B5EEE"/>
    <w:rsid w:val="001B7E34"/>
    <w:rsid w:val="001C001D"/>
    <w:rsid w:val="001C4490"/>
    <w:rsid w:val="001D2C1A"/>
    <w:rsid w:val="001D3BA2"/>
    <w:rsid w:val="001D44B7"/>
    <w:rsid w:val="001E0075"/>
    <w:rsid w:val="001E7A33"/>
    <w:rsid w:val="001F1B1F"/>
    <w:rsid w:val="001F29D9"/>
    <w:rsid w:val="001F2A20"/>
    <w:rsid w:val="001F486F"/>
    <w:rsid w:val="00207DC4"/>
    <w:rsid w:val="0022485E"/>
    <w:rsid w:val="00243A99"/>
    <w:rsid w:val="0025086D"/>
    <w:rsid w:val="00260652"/>
    <w:rsid w:val="00262758"/>
    <w:rsid w:val="00262C22"/>
    <w:rsid w:val="00271280"/>
    <w:rsid w:val="0029567C"/>
    <w:rsid w:val="002C0B82"/>
    <w:rsid w:val="002F1777"/>
    <w:rsid w:val="00301B7A"/>
    <w:rsid w:val="00301C43"/>
    <w:rsid w:val="00306D59"/>
    <w:rsid w:val="003226D0"/>
    <w:rsid w:val="00322EE6"/>
    <w:rsid w:val="0032503A"/>
    <w:rsid w:val="00325EE1"/>
    <w:rsid w:val="003303D5"/>
    <w:rsid w:val="003357C0"/>
    <w:rsid w:val="00335BDE"/>
    <w:rsid w:val="00337673"/>
    <w:rsid w:val="00344D60"/>
    <w:rsid w:val="00345B58"/>
    <w:rsid w:val="00346132"/>
    <w:rsid w:val="00346477"/>
    <w:rsid w:val="00347CB0"/>
    <w:rsid w:val="0036248C"/>
    <w:rsid w:val="003666A8"/>
    <w:rsid w:val="00367401"/>
    <w:rsid w:val="0037179C"/>
    <w:rsid w:val="00375678"/>
    <w:rsid w:val="00377C76"/>
    <w:rsid w:val="00380590"/>
    <w:rsid w:val="00381EEB"/>
    <w:rsid w:val="0039390A"/>
    <w:rsid w:val="00394AB0"/>
    <w:rsid w:val="00396252"/>
    <w:rsid w:val="003A2B4A"/>
    <w:rsid w:val="003A4B47"/>
    <w:rsid w:val="003B24AF"/>
    <w:rsid w:val="003B3151"/>
    <w:rsid w:val="003B7182"/>
    <w:rsid w:val="003D0C84"/>
    <w:rsid w:val="003D5036"/>
    <w:rsid w:val="003D764D"/>
    <w:rsid w:val="003E25DF"/>
    <w:rsid w:val="003E3A1A"/>
    <w:rsid w:val="003E7207"/>
    <w:rsid w:val="003F1B9F"/>
    <w:rsid w:val="0040091C"/>
    <w:rsid w:val="00406D7A"/>
    <w:rsid w:val="004258BA"/>
    <w:rsid w:val="00436CA9"/>
    <w:rsid w:val="004516AF"/>
    <w:rsid w:val="004531C9"/>
    <w:rsid w:val="00457C18"/>
    <w:rsid w:val="00457D91"/>
    <w:rsid w:val="00460C31"/>
    <w:rsid w:val="00464E5B"/>
    <w:rsid w:val="00467BE6"/>
    <w:rsid w:val="0047055A"/>
    <w:rsid w:val="00472B2C"/>
    <w:rsid w:val="00474450"/>
    <w:rsid w:val="00474CEB"/>
    <w:rsid w:val="00482D8B"/>
    <w:rsid w:val="004873E6"/>
    <w:rsid w:val="004950BE"/>
    <w:rsid w:val="004A4786"/>
    <w:rsid w:val="004B15B8"/>
    <w:rsid w:val="004B566C"/>
    <w:rsid w:val="004B7B48"/>
    <w:rsid w:val="004C5413"/>
    <w:rsid w:val="004D2388"/>
    <w:rsid w:val="004D4AB1"/>
    <w:rsid w:val="004E0550"/>
    <w:rsid w:val="004E2962"/>
    <w:rsid w:val="004F218A"/>
    <w:rsid w:val="004F7097"/>
    <w:rsid w:val="004F748B"/>
    <w:rsid w:val="00502F45"/>
    <w:rsid w:val="0050334E"/>
    <w:rsid w:val="00505387"/>
    <w:rsid w:val="005058B9"/>
    <w:rsid w:val="00512DF7"/>
    <w:rsid w:val="005141E7"/>
    <w:rsid w:val="005174F7"/>
    <w:rsid w:val="00517E63"/>
    <w:rsid w:val="00526B0D"/>
    <w:rsid w:val="00526B59"/>
    <w:rsid w:val="0055346F"/>
    <w:rsid w:val="005579FF"/>
    <w:rsid w:val="00562570"/>
    <w:rsid w:val="005776DD"/>
    <w:rsid w:val="00577FED"/>
    <w:rsid w:val="00582117"/>
    <w:rsid w:val="00583372"/>
    <w:rsid w:val="0058478F"/>
    <w:rsid w:val="00585F14"/>
    <w:rsid w:val="005922AB"/>
    <w:rsid w:val="005931E7"/>
    <w:rsid w:val="00593315"/>
    <w:rsid w:val="005A170D"/>
    <w:rsid w:val="005A1FB4"/>
    <w:rsid w:val="005A6C96"/>
    <w:rsid w:val="005C1A44"/>
    <w:rsid w:val="005D0418"/>
    <w:rsid w:val="005D07BC"/>
    <w:rsid w:val="005D6A51"/>
    <w:rsid w:val="005E1D58"/>
    <w:rsid w:val="00610E37"/>
    <w:rsid w:val="006112C3"/>
    <w:rsid w:val="006207ED"/>
    <w:rsid w:val="00626BC9"/>
    <w:rsid w:val="0062799B"/>
    <w:rsid w:val="006323C4"/>
    <w:rsid w:val="006458DF"/>
    <w:rsid w:val="0064743A"/>
    <w:rsid w:val="00650D52"/>
    <w:rsid w:val="00651B85"/>
    <w:rsid w:val="006615B2"/>
    <w:rsid w:val="00662313"/>
    <w:rsid w:val="00665720"/>
    <w:rsid w:val="00672F33"/>
    <w:rsid w:val="00673911"/>
    <w:rsid w:val="006870C9"/>
    <w:rsid w:val="006954D0"/>
    <w:rsid w:val="006A3ADF"/>
    <w:rsid w:val="006A7BCB"/>
    <w:rsid w:val="006B4C1E"/>
    <w:rsid w:val="006C090F"/>
    <w:rsid w:val="006C4E32"/>
    <w:rsid w:val="006C56D8"/>
    <w:rsid w:val="006D07AE"/>
    <w:rsid w:val="006D1C93"/>
    <w:rsid w:val="006E3F11"/>
    <w:rsid w:val="00701410"/>
    <w:rsid w:val="00704086"/>
    <w:rsid w:val="007063AC"/>
    <w:rsid w:val="007108DE"/>
    <w:rsid w:val="007113A1"/>
    <w:rsid w:val="00717BD0"/>
    <w:rsid w:val="00720D54"/>
    <w:rsid w:val="00721CF6"/>
    <w:rsid w:val="00723E46"/>
    <w:rsid w:val="007307D1"/>
    <w:rsid w:val="00733826"/>
    <w:rsid w:val="007559CA"/>
    <w:rsid w:val="00761166"/>
    <w:rsid w:val="00766CFB"/>
    <w:rsid w:val="007816FF"/>
    <w:rsid w:val="00783B44"/>
    <w:rsid w:val="00784532"/>
    <w:rsid w:val="00785028"/>
    <w:rsid w:val="00792938"/>
    <w:rsid w:val="007A3A5A"/>
    <w:rsid w:val="007A4370"/>
    <w:rsid w:val="007A5E37"/>
    <w:rsid w:val="007B46C7"/>
    <w:rsid w:val="007C2F09"/>
    <w:rsid w:val="007C39C5"/>
    <w:rsid w:val="007C5AAC"/>
    <w:rsid w:val="007D3797"/>
    <w:rsid w:val="007E1D15"/>
    <w:rsid w:val="007E1DEA"/>
    <w:rsid w:val="007E2202"/>
    <w:rsid w:val="007F7EB7"/>
    <w:rsid w:val="00803568"/>
    <w:rsid w:val="00805931"/>
    <w:rsid w:val="008145EA"/>
    <w:rsid w:val="00815869"/>
    <w:rsid w:val="00816B81"/>
    <w:rsid w:val="00816F4A"/>
    <w:rsid w:val="008231A2"/>
    <w:rsid w:val="00823B90"/>
    <w:rsid w:val="0083266E"/>
    <w:rsid w:val="008379B1"/>
    <w:rsid w:val="00841DD5"/>
    <w:rsid w:val="008546E5"/>
    <w:rsid w:val="00865EA8"/>
    <w:rsid w:val="00867C2E"/>
    <w:rsid w:val="008707C3"/>
    <w:rsid w:val="00871653"/>
    <w:rsid w:val="00880684"/>
    <w:rsid w:val="008806F5"/>
    <w:rsid w:val="00881D74"/>
    <w:rsid w:val="00881E7B"/>
    <w:rsid w:val="008836AC"/>
    <w:rsid w:val="008872A3"/>
    <w:rsid w:val="00887422"/>
    <w:rsid w:val="0089166C"/>
    <w:rsid w:val="00893204"/>
    <w:rsid w:val="0089403E"/>
    <w:rsid w:val="008960DE"/>
    <w:rsid w:val="0089672A"/>
    <w:rsid w:val="008976AF"/>
    <w:rsid w:val="008A36DF"/>
    <w:rsid w:val="008A5001"/>
    <w:rsid w:val="008B3E79"/>
    <w:rsid w:val="008B74A0"/>
    <w:rsid w:val="008C1698"/>
    <w:rsid w:val="008C1A3D"/>
    <w:rsid w:val="008D01C3"/>
    <w:rsid w:val="008D1E13"/>
    <w:rsid w:val="008D6549"/>
    <w:rsid w:val="008D70D2"/>
    <w:rsid w:val="008E6002"/>
    <w:rsid w:val="00900AE8"/>
    <w:rsid w:val="00900DAD"/>
    <w:rsid w:val="00903464"/>
    <w:rsid w:val="009075ED"/>
    <w:rsid w:val="0091408E"/>
    <w:rsid w:val="00931E4C"/>
    <w:rsid w:val="009378CA"/>
    <w:rsid w:val="00940450"/>
    <w:rsid w:val="00944ED8"/>
    <w:rsid w:val="0095025E"/>
    <w:rsid w:val="00955C4C"/>
    <w:rsid w:val="00966AC8"/>
    <w:rsid w:val="00970FDB"/>
    <w:rsid w:val="00973A06"/>
    <w:rsid w:val="0098258C"/>
    <w:rsid w:val="00995338"/>
    <w:rsid w:val="0099551C"/>
    <w:rsid w:val="009960A4"/>
    <w:rsid w:val="00996777"/>
    <w:rsid w:val="009A3DC4"/>
    <w:rsid w:val="009A671D"/>
    <w:rsid w:val="009B7E1B"/>
    <w:rsid w:val="009C0BC7"/>
    <w:rsid w:val="009C6592"/>
    <w:rsid w:val="009E209B"/>
    <w:rsid w:val="009E5EB2"/>
    <w:rsid w:val="009F0747"/>
    <w:rsid w:val="009F3A1E"/>
    <w:rsid w:val="00A03514"/>
    <w:rsid w:val="00A17079"/>
    <w:rsid w:val="00A30B55"/>
    <w:rsid w:val="00A448C3"/>
    <w:rsid w:val="00A458D4"/>
    <w:rsid w:val="00A46FB7"/>
    <w:rsid w:val="00A47DD2"/>
    <w:rsid w:val="00A53118"/>
    <w:rsid w:val="00A61865"/>
    <w:rsid w:val="00A82EAC"/>
    <w:rsid w:val="00A85F32"/>
    <w:rsid w:val="00A86AB5"/>
    <w:rsid w:val="00A92C85"/>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F21D4"/>
    <w:rsid w:val="00AF3414"/>
    <w:rsid w:val="00AF5B68"/>
    <w:rsid w:val="00B00BBE"/>
    <w:rsid w:val="00B04213"/>
    <w:rsid w:val="00B07EEB"/>
    <w:rsid w:val="00B10710"/>
    <w:rsid w:val="00B208FA"/>
    <w:rsid w:val="00B25C12"/>
    <w:rsid w:val="00B2766F"/>
    <w:rsid w:val="00B31ABC"/>
    <w:rsid w:val="00B445ED"/>
    <w:rsid w:val="00B522A7"/>
    <w:rsid w:val="00B55695"/>
    <w:rsid w:val="00B6099E"/>
    <w:rsid w:val="00B6300F"/>
    <w:rsid w:val="00B669BA"/>
    <w:rsid w:val="00B70389"/>
    <w:rsid w:val="00B84623"/>
    <w:rsid w:val="00B94599"/>
    <w:rsid w:val="00BA51EF"/>
    <w:rsid w:val="00BB66D5"/>
    <w:rsid w:val="00BC37DE"/>
    <w:rsid w:val="00BC68C5"/>
    <w:rsid w:val="00BC7E6E"/>
    <w:rsid w:val="00BD64F9"/>
    <w:rsid w:val="00BD6AD9"/>
    <w:rsid w:val="00BD73E3"/>
    <w:rsid w:val="00BE0E6F"/>
    <w:rsid w:val="00BE1D1F"/>
    <w:rsid w:val="00BE5E66"/>
    <w:rsid w:val="00BE6BBA"/>
    <w:rsid w:val="00BE763D"/>
    <w:rsid w:val="00BF220F"/>
    <w:rsid w:val="00C00281"/>
    <w:rsid w:val="00C033CB"/>
    <w:rsid w:val="00C04001"/>
    <w:rsid w:val="00C04B54"/>
    <w:rsid w:val="00C05625"/>
    <w:rsid w:val="00C15724"/>
    <w:rsid w:val="00C1751E"/>
    <w:rsid w:val="00C17C6C"/>
    <w:rsid w:val="00C21339"/>
    <w:rsid w:val="00C2297E"/>
    <w:rsid w:val="00C266F9"/>
    <w:rsid w:val="00C360BA"/>
    <w:rsid w:val="00C371EA"/>
    <w:rsid w:val="00C4139A"/>
    <w:rsid w:val="00C41A24"/>
    <w:rsid w:val="00C445AD"/>
    <w:rsid w:val="00C44CBA"/>
    <w:rsid w:val="00C458F0"/>
    <w:rsid w:val="00C4666A"/>
    <w:rsid w:val="00C479A3"/>
    <w:rsid w:val="00C50477"/>
    <w:rsid w:val="00C52FE4"/>
    <w:rsid w:val="00C545A0"/>
    <w:rsid w:val="00C620B6"/>
    <w:rsid w:val="00C74484"/>
    <w:rsid w:val="00C74DAF"/>
    <w:rsid w:val="00C80116"/>
    <w:rsid w:val="00C83462"/>
    <w:rsid w:val="00C853A1"/>
    <w:rsid w:val="00C87BFC"/>
    <w:rsid w:val="00C96ED9"/>
    <w:rsid w:val="00CA3017"/>
    <w:rsid w:val="00CA6C65"/>
    <w:rsid w:val="00CB0990"/>
    <w:rsid w:val="00CB7047"/>
    <w:rsid w:val="00CC164C"/>
    <w:rsid w:val="00CD077B"/>
    <w:rsid w:val="00CD1DDC"/>
    <w:rsid w:val="00CD349C"/>
    <w:rsid w:val="00CE0895"/>
    <w:rsid w:val="00CE113B"/>
    <w:rsid w:val="00CE61D0"/>
    <w:rsid w:val="00CF170E"/>
    <w:rsid w:val="00CF18CA"/>
    <w:rsid w:val="00CF2942"/>
    <w:rsid w:val="00CF44E7"/>
    <w:rsid w:val="00CF5E71"/>
    <w:rsid w:val="00CF79F1"/>
    <w:rsid w:val="00CF7FAC"/>
    <w:rsid w:val="00D03DAE"/>
    <w:rsid w:val="00D160C1"/>
    <w:rsid w:val="00D17794"/>
    <w:rsid w:val="00D21B71"/>
    <w:rsid w:val="00D22398"/>
    <w:rsid w:val="00D25C7E"/>
    <w:rsid w:val="00D35E6C"/>
    <w:rsid w:val="00D436CF"/>
    <w:rsid w:val="00D45B2F"/>
    <w:rsid w:val="00D46E88"/>
    <w:rsid w:val="00D55E28"/>
    <w:rsid w:val="00D60BD6"/>
    <w:rsid w:val="00D613A9"/>
    <w:rsid w:val="00D70D86"/>
    <w:rsid w:val="00D7230E"/>
    <w:rsid w:val="00D74CA7"/>
    <w:rsid w:val="00D76BA4"/>
    <w:rsid w:val="00D8021D"/>
    <w:rsid w:val="00D82D10"/>
    <w:rsid w:val="00D86784"/>
    <w:rsid w:val="00D920E6"/>
    <w:rsid w:val="00DA004C"/>
    <w:rsid w:val="00DA0E66"/>
    <w:rsid w:val="00DA1CDC"/>
    <w:rsid w:val="00DB7627"/>
    <w:rsid w:val="00DD5993"/>
    <w:rsid w:val="00DD75EE"/>
    <w:rsid w:val="00DD7EB3"/>
    <w:rsid w:val="00DE1895"/>
    <w:rsid w:val="00DE2346"/>
    <w:rsid w:val="00DE2A08"/>
    <w:rsid w:val="00DE2B4D"/>
    <w:rsid w:val="00DE4DEE"/>
    <w:rsid w:val="00DF5377"/>
    <w:rsid w:val="00E00E44"/>
    <w:rsid w:val="00E049A8"/>
    <w:rsid w:val="00E12ECB"/>
    <w:rsid w:val="00E1451F"/>
    <w:rsid w:val="00E15A72"/>
    <w:rsid w:val="00E15E28"/>
    <w:rsid w:val="00E16577"/>
    <w:rsid w:val="00E21AA7"/>
    <w:rsid w:val="00E36051"/>
    <w:rsid w:val="00E40217"/>
    <w:rsid w:val="00E47486"/>
    <w:rsid w:val="00E544FA"/>
    <w:rsid w:val="00E55E83"/>
    <w:rsid w:val="00E5792E"/>
    <w:rsid w:val="00E6077C"/>
    <w:rsid w:val="00E641F3"/>
    <w:rsid w:val="00E6618E"/>
    <w:rsid w:val="00E743ED"/>
    <w:rsid w:val="00E77436"/>
    <w:rsid w:val="00E808BC"/>
    <w:rsid w:val="00E82C8E"/>
    <w:rsid w:val="00E87CFA"/>
    <w:rsid w:val="00E93D77"/>
    <w:rsid w:val="00E95264"/>
    <w:rsid w:val="00EA157F"/>
    <w:rsid w:val="00EA2043"/>
    <w:rsid w:val="00EA2172"/>
    <w:rsid w:val="00EA2DC1"/>
    <w:rsid w:val="00EA7445"/>
    <w:rsid w:val="00EB4336"/>
    <w:rsid w:val="00EB6ED4"/>
    <w:rsid w:val="00EC5571"/>
    <w:rsid w:val="00EC6F77"/>
    <w:rsid w:val="00ED0A05"/>
    <w:rsid w:val="00ED0E8F"/>
    <w:rsid w:val="00EE0CD9"/>
    <w:rsid w:val="00EE1504"/>
    <w:rsid w:val="00EE3B5B"/>
    <w:rsid w:val="00EE4CC9"/>
    <w:rsid w:val="00EE7900"/>
    <w:rsid w:val="00EF4800"/>
    <w:rsid w:val="00EF674A"/>
    <w:rsid w:val="00F00A3D"/>
    <w:rsid w:val="00F059F9"/>
    <w:rsid w:val="00F05B7F"/>
    <w:rsid w:val="00F07D9E"/>
    <w:rsid w:val="00F10FB5"/>
    <w:rsid w:val="00F13671"/>
    <w:rsid w:val="00F15741"/>
    <w:rsid w:val="00F17CA4"/>
    <w:rsid w:val="00F2127A"/>
    <w:rsid w:val="00F2193A"/>
    <w:rsid w:val="00F24DDD"/>
    <w:rsid w:val="00F2770B"/>
    <w:rsid w:val="00F34FF3"/>
    <w:rsid w:val="00F47EFF"/>
    <w:rsid w:val="00F549A3"/>
    <w:rsid w:val="00F55CBF"/>
    <w:rsid w:val="00F72B10"/>
    <w:rsid w:val="00F77359"/>
    <w:rsid w:val="00F77954"/>
    <w:rsid w:val="00F812B7"/>
    <w:rsid w:val="00F84CAB"/>
    <w:rsid w:val="00F86A73"/>
    <w:rsid w:val="00FA58DA"/>
    <w:rsid w:val="00FA5CC9"/>
    <w:rsid w:val="00FA5F6C"/>
    <w:rsid w:val="00FC2DE9"/>
    <w:rsid w:val="00FC345B"/>
    <w:rsid w:val="00FD4E37"/>
    <w:rsid w:val="00FD5278"/>
    <w:rsid w:val="00FD7CD5"/>
    <w:rsid w:val="00FE4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qFormat/>
    <w:rsid w:val="001D2C1A"/>
    <w:rPr>
      <w:rFonts w:eastAsia="ＭＳ ゴシック"/>
      <w:sz w:val="20"/>
      <w:szCs w:val="20"/>
      <w:lang w:val="en-GB" w:eastAsia="ja-JP"/>
    </w:rPr>
  </w:style>
  <w:style w:type="character" w:customStyle="1" w:styleId="CommentTextChar">
    <w:name w:val="Comment Text Char"/>
    <w:link w:val="CommentText"/>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5"/>
      </w:numPr>
      <w:spacing w:before="60"/>
    </w:pPr>
    <w:rPr>
      <w:rFonts w:ascii="Arial" w:eastAsia="ＭＳ 明朝" w:hAnsi="Arial"/>
      <w:b/>
      <w:sz w:val="20"/>
      <w:lang w:val="en-GB" w:eastAsia="en-GB"/>
    </w:rPr>
  </w:style>
  <w:style w:type="character" w:customStyle="1" w:styleId="B1Char">
    <w:name w:val="B1 Char"/>
    <w:qFormat/>
    <w:locked/>
    <w:rsid w:val="00B94599"/>
    <w:rPr>
      <w:rFonts w:ascii="Arial" w:hAnsi="Arial"/>
      <w:lang w:val="en-GB"/>
    </w:rPr>
  </w:style>
  <w:style w:type="paragraph" w:customStyle="1" w:styleId="3GPPNormalText">
    <w:name w:val="3GPP Normal Text"/>
    <w:basedOn w:val="BodyText"/>
    <w:link w:val="3GPPNormalTextChar"/>
    <w:qFormat/>
    <w:rsid w:val="00D74CA7"/>
    <w:pPr>
      <w:spacing w:line="259" w:lineRule="auto"/>
      <w:ind w:left="1440" w:hanging="1440"/>
      <w:jc w:val="both"/>
    </w:pPr>
    <w:rPr>
      <w:rFonts w:eastAsia="ＭＳ 明朝"/>
      <w:sz w:val="22"/>
      <w:szCs w:val="24"/>
      <w:lang w:eastAsia="en-US"/>
    </w:rPr>
  </w:style>
  <w:style w:type="character" w:customStyle="1" w:styleId="3GPPNormalTextChar">
    <w:name w:val="3GPP Normal Text Char"/>
    <w:link w:val="3GPPNormalText"/>
    <w:rsid w:val="00D74CA7"/>
    <w:rPr>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8121">
      <w:bodyDiv w:val="1"/>
      <w:marLeft w:val="0"/>
      <w:marRight w:val="0"/>
      <w:marTop w:val="0"/>
      <w:marBottom w:val="0"/>
      <w:divBdr>
        <w:top w:val="none" w:sz="0" w:space="0" w:color="auto"/>
        <w:left w:val="none" w:sz="0" w:space="0" w:color="auto"/>
        <w:bottom w:val="none" w:sz="0" w:space="0" w:color="auto"/>
        <w:right w:val="none" w:sz="0" w:space="0" w:color="auto"/>
      </w:divBdr>
      <w:divsChild>
        <w:div w:id="788889422">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18112477">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72259609">
      <w:bodyDiv w:val="1"/>
      <w:marLeft w:val="0"/>
      <w:marRight w:val="0"/>
      <w:marTop w:val="0"/>
      <w:marBottom w:val="0"/>
      <w:divBdr>
        <w:top w:val="none" w:sz="0" w:space="0" w:color="auto"/>
        <w:left w:val="none" w:sz="0" w:space="0" w:color="auto"/>
        <w:bottom w:val="none" w:sz="0" w:space="0" w:color="auto"/>
        <w:right w:val="none" w:sz="0" w:space="0" w:color="auto"/>
      </w:divBdr>
      <w:divsChild>
        <w:div w:id="470365059">
          <w:marLeft w:val="360"/>
          <w:marRight w:val="0"/>
          <w:marTop w:val="200"/>
          <w:marBottom w:val="180"/>
          <w:divBdr>
            <w:top w:val="none" w:sz="0" w:space="0" w:color="auto"/>
            <w:left w:val="none" w:sz="0" w:space="0" w:color="auto"/>
            <w:bottom w:val="none" w:sz="0" w:space="0" w:color="auto"/>
            <w:right w:val="none" w:sz="0" w:space="0" w:color="auto"/>
          </w:divBdr>
        </w:div>
        <w:div w:id="936058876">
          <w:marLeft w:val="360"/>
          <w:marRight w:val="0"/>
          <w:marTop w:val="200"/>
          <w:marBottom w:val="180"/>
          <w:divBdr>
            <w:top w:val="none" w:sz="0" w:space="0" w:color="auto"/>
            <w:left w:val="none" w:sz="0" w:space="0" w:color="auto"/>
            <w:bottom w:val="none" w:sz="0" w:space="0" w:color="auto"/>
            <w:right w:val="none" w:sz="0" w:space="0" w:color="auto"/>
          </w:divBdr>
        </w:div>
      </w:divsChild>
    </w:div>
    <w:div w:id="186063399">
      <w:bodyDiv w:val="1"/>
      <w:marLeft w:val="0"/>
      <w:marRight w:val="0"/>
      <w:marTop w:val="0"/>
      <w:marBottom w:val="0"/>
      <w:divBdr>
        <w:top w:val="none" w:sz="0" w:space="0" w:color="auto"/>
        <w:left w:val="none" w:sz="0" w:space="0" w:color="auto"/>
        <w:bottom w:val="none" w:sz="0" w:space="0" w:color="auto"/>
        <w:right w:val="none" w:sz="0" w:space="0" w:color="auto"/>
      </w:divBdr>
    </w:div>
    <w:div w:id="2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9794881">
          <w:marLeft w:val="446"/>
          <w:marRight w:val="0"/>
          <w:marTop w:val="100"/>
          <w:marBottom w:val="0"/>
          <w:divBdr>
            <w:top w:val="none" w:sz="0" w:space="0" w:color="auto"/>
            <w:left w:val="none" w:sz="0" w:space="0" w:color="auto"/>
            <w:bottom w:val="none" w:sz="0" w:space="0" w:color="auto"/>
            <w:right w:val="none" w:sz="0" w:space="0" w:color="auto"/>
          </w:divBdr>
        </w:div>
        <w:div w:id="613252180">
          <w:marLeft w:val="446"/>
          <w:marRight w:val="0"/>
          <w:marTop w:val="100"/>
          <w:marBottom w:val="0"/>
          <w:divBdr>
            <w:top w:val="none" w:sz="0" w:space="0" w:color="auto"/>
            <w:left w:val="none" w:sz="0" w:space="0" w:color="auto"/>
            <w:bottom w:val="none" w:sz="0" w:space="0" w:color="auto"/>
            <w:right w:val="none" w:sz="0" w:space="0" w:color="auto"/>
          </w:divBdr>
        </w:div>
        <w:div w:id="326135357">
          <w:marLeft w:val="1166"/>
          <w:marRight w:val="0"/>
          <w:marTop w:val="100"/>
          <w:marBottom w:val="0"/>
          <w:divBdr>
            <w:top w:val="none" w:sz="0" w:space="0" w:color="auto"/>
            <w:left w:val="none" w:sz="0" w:space="0" w:color="auto"/>
            <w:bottom w:val="none" w:sz="0" w:space="0" w:color="auto"/>
            <w:right w:val="none" w:sz="0" w:space="0" w:color="auto"/>
          </w:divBdr>
        </w:div>
        <w:div w:id="320427111">
          <w:marLeft w:val="446"/>
          <w:marRight w:val="0"/>
          <w:marTop w:val="100"/>
          <w:marBottom w:val="0"/>
          <w:divBdr>
            <w:top w:val="none" w:sz="0" w:space="0" w:color="auto"/>
            <w:left w:val="none" w:sz="0" w:space="0" w:color="auto"/>
            <w:bottom w:val="none" w:sz="0" w:space="0" w:color="auto"/>
            <w:right w:val="none" w:sz="0" w:space="0" w:color="auto"/>
          </w:divBdr>
        </w:div>
      </w:divsChild>
    </w:div>
    <w:div w:id="214202579">
      <w:bodyDiv w:val="1"/>
      <w:marLeft w:val="0"/>
      <w:marRight w:val="0"/>
      <w:marTop w:val="0"/>
      <w:marBottom w:val="0"/>
      <w:divBdr>
        <w:top w:val="none" w:sz="0" w:space="0" w:color="auto"/>
        <w:left w:val="none" w:sz="0" w:space="0" w:color="auto"/>
        <w:bottom w:val="none" w:sz="0" w:space="0" w:color="auto"/>
        <w:right w:val="none" w:sz="0" w:space="0" w:color="auto"/>
      </w:divBdr>
    </w:div>
    <w:div w:id="230622384">
      <w:bodyDiv w:val="1"/>
      <w:marLeft w:val="0"/>
      <w:marRight w:val="0"/>
      <w:marTop w:val="0"/>
      <w:marBottom w:val="0"/>
      <w:divBdr>
        <w:top w:val="none" w:sz="0" w:space="0" w:color="auto"/>
        <w:left w:val="none" w:sz="0" w:space="0" w:color="auto"/>
        <w:bottom w:val="none" w:sz="0" w:space="0" w:color="auto"/>
        <w:right w:val="none" w:sz="0" w:space="0" w:color="auto"/>
      </w:divBdr>
      <w:divsChild>
        <w:div w:id="252054294">
          <w:marLeft w:val="1080"/>
          <w:marRight w:val="0"/>
          <w:marTop w:val="100"/>
          <w:marBottom w:val="180"/>
          <w:divBdr>
            <w:top w:val="none" w:sz="0" w:space="0" w:color="auto"/>
            <w:left w:val="none" w:sz="0" w:space="0" w:color="auto"/>
            <w:bottom w:val="none" w:sz="0" w:space="0" w:color="auto"/>
            <w:right w:val="none" w:sz="0" w:space="0" w:color="auto"/>
          </w:divBdr>
        </w:div>
        <w:div w:id="259879354">
          <w:marLeft w:val="1080"/>
          <w:marRight w:val="0"/>
          <w:marTop w:val="100"/>
          <w:marBottom w:val="180"/>
          <w:divBdr>
            <w:top w:val="none" w:sz="0" w:space="0" w:color="auto"/>
            <w:left w:val="none" w:sz="0" w:space="0" w:color="auto"/>
            <w:bottom w:val="none" w:sz="0" w:space="0" w:color="auto"/>
            <w:right w:val="none" w:sz="0" w:space="0" w:color="auto"/>
          </w:divBdr>
        </w:div>
        <w:div w:id="272564883">
          <w:marLeft w:val="1800"/>
          <w:marRight w:val="0"/>
          <w:marTop w:val="100"/>
          <w:marBottom w:val="180"/>
          <w:divBdr>
            <w:top w:val="none" w:sz="0" w:space="0" w:color="auto"/>
            <w:left w:val="none" w:sz="0" w:space="0" w:color="auto"/>
            <w:bottom w:val="none" w:sz="0" w:space="0" w:color="auto"/>
            <w:right w:val="none" w:sz="0" w:space="0" w:color="auto"/>
          </w:divBdr>
        </w:div>
        <w:div w:id="1667319596">
          <w:marLeft w:val="1800"/>
          <w:marRight w:val="0"/>
          <w:marTop w:val="100"/>
          <w:marBottom w:val="180"/>
          <w:divBdr>
            <w:top w:val="none" w:sz="0" w:space="0" w:color="auto"/>
            <w:left w:val="none" w:sz="0" w:space="0" w:color="auto"/>
            <w:bottom w:val="none" w:sz="0" w:space="0" w:color="auto"/>
            <w:right w:val="none" w:sz="0" w:space="0" w:color="auto"/>
          </w:divBdr>
        </w:div>
      </w:divsChild>
    </w:div>
    <w:div w:id="25293513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299313118">
      <w:bodyDiv w:val="1"/>
      <w:marLeft w:val="0"/>
      <w:marRight w:val="0"/>
      <w:marTop w:val="0"/>
      <w:marBottom w:val="0"/>
      <w:divBdr>
        <w:top w:val="none" w:sz="0" w:space="0" w:color="auto"/>
        <w:left w:val="none" w:sz="0" w:space="0" w:color="auto"/>
        <w:bottom w:val="none" w:sz="0" w:space="0" w:color="auto"/>
        <w:right w:val="none" w:sz="0" w:space="0" w:color="auto"/>
      </w:divBdr>
      <w:divsChild>
        <w:div w:id="610237043">
          <w:marLeft w:val="360"/>
          <w:marRight w:val="0"/>
          <w:marTop w:val="200"/>
          <w:marBottom w:val="180"/>
          <w:divBdr>
            <w:top w:val="none" w:sz="0" w:space="0" w:color="auto"/>
            <w:left w:val="none" w:sz="0" w:space="0" w:color="auto"/>
            <w:bottom w:val="none" w:sz="0" w:space="0" w:color="auto"/>
            <w:right w:val="none" w:sz="0" w:space="0" w:color="auto"/>
          </w:divBdr>
        </w:div>
        <w:div w:id="311638844">
          <w:marLeft w:val="1080"/>
          <w:marRight w:val="0"/>
          <w:marTop w:val="100"/>
          <w:marBottom w:val="180"/>
          <w:divBdr>
            <w:top w:val="none" w:sz="0" w:space="0" w:color="auto"/>
            <w:left w:val="none" w:sz="0" w:space="0" w:color="auto"/>
            <w:bottom w:val="none" w:sz="0" w:space="0" w:color="auto"/>
            <w:right w:val="none" w:sz="0" w:space="0" w:color="auto"/>
          </w:divBdr>
        </w:div>
        <w:div w:id="387341985">
          <w:marLeft w:val="360"/>
          <w:marRight w:val="0"/>
          <w:marTop w:val="200"/>
          <w:marBottom w:val="180"/>
          <w:divBdr>
            <w:top w:val="none" w:sz="0" w:space="0" w:color="auto"/>
            <w:left w:val="none" w:sz="0" w:space="0" w:color="auto"/>
            <w:bottom w:val="none" w:sz="0" w:space="0" w:color="auto"/>
            <w:right w:val="none" w:sz="0" w:space="0" w:color="auto"/>
          </w:divBdr>
        </w:div>
        <w:div w:id="926697559">
          <w:marLeft w:val="1080"/>
          <w:marRight w:val="0"/>
          <w:marTop w:val="100"/>
          <w:marBottom w:val="180"/>
          <w:divBdr>
            <w:top w:val="none" w:sz="0" w:space="0" w:color="auto"/>
            <w:left w:val="none" w:sz="0" w:space="0" w:color="auto"/>
            <w:bottom w:val="none" w:sz="0" w:space="0" w:color="auto"/>
            <w:right w:val="none" w:sz="0" w:space="0" w:color="auto"/>
          </w:divBdr>
        </w:div>
        <w:div w:id="98569482">
          <w:marLeft w:val="360"/>
          <w:marRight w:val="0"/>
          <w:marTop w:val="200"/>
          <w:marBottom w:val="180"/>
          <w:divBdr>
            <w:top w:val="none" w:sz="0" w:space="0" w:color="auto"/>
            <w:left w:val="none" w:sz="0" w:space="0" w:color="auto"/>
            <w:bottom w:val="none" w:sz="0" w:space="0" w:color="auto"/>
            <w:right w:val="none" w:sz="0" w:space="0" w:color="auto"/>
          </w:divBdr>
        </w:div>
        <w:div w:id="1651060971">
          <w:marLeft w:val="1080"/>
          <w:marRight w:val="0"/>
          <w:marTop w:val="100"/>
          <w:marBottom w:val="180"/>
          <w:divBdr>
            <w:top w:val="none" w:sz="0" w:space="0" w:color="auto"/>
            <w:left w:val="none" w:sz="0" w:space="0" w:color="auto"/>
            <w:bottom w:val="none" w:sz="0" w:space="0" w:color="auto"/>
            <w:right w:val="none" w:sz="0" w:space="0" w:color="auto"/>
          </w:divBdr>
        </w:div>
        <w:div w:id="1194730210">
          <w:marLeft w:val="360"/>
          <w:marRight w:val="0"/>
          <w:marTop w:val="200"/>
          <w:marBottom w:val="180"/>
          <w:divBdr>
            <w:top w:val="none" w:sz="0" w:space="0" w:color="auto"/>
            <w:left w:val="none" w:sz="0" w:space="0" w:color="auto"/>
            <w:bottom w:val="none" w:sz="0" w:space="0" w:color="auto"/>
            <w:right w:val="none" w:sz="0" w:space="0" w:color="auto"/>
          </w:divBdr>
        </w:div>
        <w:div w:id="2137676402">
          <w:marLeft w:val="1080"/>
          <w:marRight w:val="0"/>
          <w:marTop w:val="100"/>
          <w:marBottom w:val="180"/>
          <w:divBdr>
            <w:top w:val="none" w:sz="0" w:space="0" w:color="auto"/>
            <w:left w:val="none" w:sz="0" w:space="0" w:color="auto"/>
            <w:bottom w:val="none" w:sz="0" w:space="0" w:color="auto"/>
            <w:right w:val="none" w:sz="0" w:space="0" w:color="auto"/>
          </w:divBdr>
        </w:div>
        <w:div w:id="1837375160">
          <w:marLeft w:val="1080"/>
          <w:marRight w:val="0"/>
          <w:marTop w:val="100"/>
          <w:marBottom w:val="180"/>
          <w:divBdr>
            <w:top w:val="none" w:sz="0" w:space="0" w:color="auto"/>
            <w:left w:val="none" w:sz="0" w:space="0" w:color="auto"/>
            <w:bottom w:val="none" w:sz="0" w:space="0" w:color="auto"/>
            <w:right w:val="none" w:sz="0" w:space="0" w:color="auto"/>
          </w:divBdr>
        </w:div>
      </w:divsChild>
    </w:div>
    <w:div w:id="305816408">
      <w:bodyDiv w:val="1"/>
      <w:marLeft w:val="0"/>
      <w:marRight w:val="0"/>
      <w:marTop w:val="0"/>
      <w:marBottom w:val="0"/>
      <w:divBdr>
        <w:top w:val="none" w:sz="0" w:space="0" w:color="auto"/>
        <w:left w:val="none" w:sz="0" w:space="0" w:color="auto"/>
        <w:bottom w:val="none" w:sz="0" w:space="0" w:color="auto"/>
        <w:right w:val="none" w:sz="0" w:space="0" w:color="auto"/>
      </w:divBdr>
      <w:divsChild>
        <w:div w:id="904491119">
          <w:marLeft w:val="360"/>
          <w:marRight w:val="0"/>
          <w:marTop w:val="200"/>
          <w:marBottom w:val="0"/>
          <w:divBdr>
            <w:top w:val="none" w:sz="0" w:space="0" w:color="auto"/>
            <w:left w:val="none" w:sz="0" w:space="0" w:color="auto"/>
            <w:bottom w:val="none" w:sz="0" w:space="0" w:color="auto"/>
            <w:right w:val="none" w:sz="0" w:space="0" w:color="auto"/>
          </w:divBdr>
        </w:div>
        <w:div w:id="1600481108">
          <w:marLeft w:val="1080"/>
          <w:marRight w:val="0"/>
          <w:marTop w:val="100"/>
          <w:marBottom w:val="0"/>
          <w:divBdr>
            <w:top w:val="none" w:sz="0" w:space="0" w:color="auto"/>
            <w:left w:val="none" w:sz="0" w:space="0" w:color="auto"/>
            <w:bottom w:val="none" w:sz="0" w:space="0" w:color="auto"/>
            <w:right w:val="none" w:sz="0" w:space="0" w:color="auto"/>
          </w:divBdr>
        </w:div>
        <w:div w:id="731974685">
          <w:marLeft w:val="1080"/>
          <w:marRight w:val="0"/>
          <w:marTop w:val="100"/>
          <w:marBottom w:val="0"/>
          <w:divBdr>
            <w:top w:val="none" w:sz="0" w:space="0" w:color="auto"/>
            <w:left w:val="none" w:sz="0" w:space="0" w:color="auto"/>
            <w:bottom w:val="none" w:sz="0" w:space="0" w:color="auto"/>
            <w:right w:val="none" w:sz="0" w:space="0" w:color="auto"/>
          </w:divBdr>
        </w:div>
        <w:div w:id="1798453566">
          <w:marLeft w:val="360"/>
          <w:marRight w:val="0"/>
          <w:marTop w:val="200"/>
          <w:marBottom w:val="0"/>
          <w:divBdr>
            <w:top w:val="none" w:sz="0" w:space="0" w:color="auto"/>
            <w:left w:val="none" w:sz="0" w:space="0" w:color="auto"/>
            <w:bottom w:val="none" w:sz="0" w:space="0" w:color="auto"/>
            <w:right w:val="none" w:sz="0" w:space="0" w:color="auto"/>
          </w:divBdr>
        </w:div>
      </w:divsChild>
    </w:div>
    <w:div w:id="306666288">
      <w:bodyDiv w:val="1"/>
      <w:marLeft w:val="0"/>
      <w:marRight w:val="0"/>
      <w:marTop w:val="0"/>
      <w:marBottom w:val="0"/>
      <w:divBdr>
        <w:top w:val="none" w:sz="0" w:space="0" w:color="auto"/>
        <w:left w:val="none" w:sz="0" w:space="0" w:color="auto"/>
        <w:bottom w:val="none" w:sz="0" w:space="0" w:color="auto"/>
        <w:right w:val="none" w:sz="0" w:space="0" w:color="auto"/>
      </w:divBdr>
      <w:divsChild>
        <w:div w:id="689600676">
          <w:marLeft w:val="360"/>
          <w:marRight w:val="0"/>
          <w:marTop w:val="200"/>
          <w:marBottom w:val="0"/>
          <w:divBdr>
            <w:top w:val="none" w:sz="0" w:space="0" w:color="auto"/>
            <w:left w:val="none" w:sz="0" w:space="0" w:color="auto"/>
            <w:bottom w:val="none" w:sz="0" w:space="0" w:color="auto"/>
            <w:right w:val="none" w:sz="0" w:space="0" w:color="auto"/>
          </w:divBdr>
        </w:div>
        <w:div w:id="734469866">
          <w:marLeft w:val="360"/>
          <w:marRight w:val="0"/>
          <w:marTop w:val="200"/>
          <w:marBottom w:val="0"/>
          <w:divBdr>
            <w:top w:val="none" w:sz="0" w:space="0" w:color="auto"/>
            <w:left w:val="none" w:sz="0" w:space="0" w:color="auto"/>
            <w:bottom w:val="none" w:sz="0" w:space="0" w:color="auto"/>
            <w:right w:val="none" w:sz="0" w:space="0" w:color="auto"/>
          </w:divBdr>
        </w:div>
        <w:div w:id="872040364">
          <w:marLeft w:val="360"/>
          <w:marRight w:val="0"/>
          <w:marTop w:val="200"/>
          <w:marBottom w:val="0"/>
          <w:divBdr>
            <w:top w:val="none" w:sz="0" w:space="0" w:color="auto"/>
            <w:left w:val="none" w:sz="0" w:space="0" w:color="auto"/>
            <w:bottom w:val="none" w:sz="0" w:space="0" w:color="auto"/>
            <w:right w:val="none" w:sz="0" w:space="0" w:color="auto"/>
          </w:divBdr>
        </w:div>
        <w:div w:id="1250774424">
          <w:marLeft w:val="360"/>
          <w:marRight w:val="0"/>
          <w:marTop w:val="200"/>
          <w:marBottom w:val="0"/>
          <w:divBdr>
            <w:top w:val="none" w:sz="0" w:space="0" w:color="auto"/>
            <w:left w:val="none" w:sz="0" w:space="0" w:color="auto"/>
            <w:bottom w:val="none" w:sz="0" w:space="0" w:color="auto"/>
            <w:right w:val="none" w:sz="0" w:space="0" w:color="auto"/>
          </w:divBdr>
        </w:div>
        <w:div w:id="248127167">
          <w:marLeft w:val="360"/>
          <w:marRight w:val="0"/>
          <w:marTop w:val="200"/>
          <w:marBottom w:val="0"/>
          <w:divBdr>
            <w:top w:val="none" w:sz="0" w:space="0" w:color="auto"/>
            <w:left w:val="none" w:sz="0" w:space="0" w:color="auto"/>
            <w:bottom w:val="none" w:sz="0" w:space="0" w:color="auto"/>
            <w:right w:val="none" w:sz="0" w:space="0" w:color="auto"/>
          </w:divBdr>
        </w:div>
      </w:divsChild>
    </w:div>
    <w:div w:id="311913060">
      <w:bodyDiv w:val="1"/>
      <w:marLeft w:val="0"/>
      <w:marRight w:val="0"/>
      <w:marTop w:val="0"/>
      <w:marBottom w:val="0"/>
      <w:divBdr>
        <w:top w:val="none" w:sz="0" w:space="0" w:color="auto"/>
        <w:left w:val="none" w:sz="0" w:space="0" w:color="auto"/>
        <w:bottom w:val="none" w:sz="0" w:space="0" w:color="auto"/>
        <w:right w:val="none" w:sz="0" w:space="0" w:color="auto"/>
      </w:divBdr>
    </w:div>
    <w:div w:id="331030670">
      <w:bodyDiv w:val="1"/>
      <w:marLeft w:val="0"/>
      <w:marRight w:val="0"/>
      <w:marTop w:val="0"/>
      <w:marBottom w:val="0"/>
      <w:divBdr>
        <w:top w:val="none" w:sz="0" w:space="0" w:color="auto"/>
        <w:left w:val="none" w:sz="0" w:space="0" w:color="auto"/>
        <w:bottom w:val="none" w:sz="0" w:space="0" w:color="auto"/>
        <w:right w:val="none" w:sz="0" w:space="0" w:color="auto"/>
      </w:divBdr>
      <w:divsChild>
        <w:div w:id="1051926868">
          <w:marLeft w:val="360"/>
          <w:marRight w:val="0"/>
          <w:marTop w:val="200"/>
          <w:marBottom w:val="180"/>
          <w:divBdr>
            <w:top w:val="none" w:sz="0" w:space="0" w:color="auto"/>
            <w:left w:val="none" w:sz="0" w:space="0" w:color="auto"/>
            <w:bottom w:val="none" w:sz="0" w:space="0" w:color="auto"/>
            <w:right w:val="none" w:sz="0" w:space="0" w:color="auto"/>
          </w:divBdr>
        </w:div>
      </w:divsChild>
    </w:div>
    <w:div w:id="333261501">
      <w:bodyDiv w:val="1"/>
      <w:marLeft w:val="0"/>
      <w:marRight w:val="0"/>
      <w:marTop w:val="0"/>
      <w:marBottom w:val="0"/>
      <w:divBdr>
        <w:top w:val="none" w:sz="0" w:space="0" w:color="auto"/>
        <w:left w:val="none" w:sz="0" w:space="0" w:color="auto"/>
        <w:bottom w:val="none" w:sz="0" w:space="0" w:color="auto"/>
        <w:right w:val="none" w:sz="0" w:space="0" w:color="auto"/>
      </w:divBdr>
      <w:divsChild>
        <w:div w:id="48194699">
          <w:marLeft w:val="360"/>
          <w:marRight w:val="0"/>
          <w:marTop w:val="200"/>
          <w:marBottom w:val="0"/>
          <w:divBdr>
            <w:top w:val="none" w:sz="0" w:space="0" w:color="auto"/>
            <w:left w:val="none" w:sz="0" w:space="0" w:color="auto"/>
            <w:bottom w:val="none" w:sz="0" w:space="0" w:color="auto"/>
            <w:right w:val="none" w:sz="0" w:space="0" w:color="auto"/>
          </w:divBdr>
        </w:div>
        <w:div w:id="155652683">
          <w:marLeft w:val="360"/>
          <w:marRight w:val="0"/>
          <w:marTop w:val="200"/>
          <w:marBottom w:val="0"/>
          <w:divBdr>
            <w:top w:val="none" w:sz="0" w:space="0" w:color="auto"/>
            <w:left w:val="none" w:sz="0" w:space="0" w:color="auto"/>
            <w:bottom w:val="none" w:sz="0" w:space="0" w:color="auto"/>
            <w:right w:val="none" w:sz="0" w:space="0" w:color="auto"/>
          </w:divBdr>
        </w:div>
        <w:div w:id="1030423776">
          <w:marLeft w:val="1080"/>
          <w:marRight w:val="0"/>
          <w:marTop w:val="100"/>
          <w:marBottom w:val="0"/>
          <w:divBdr>
            <w:top w:val="none" w:sz="0" w:space="0" w:color="auto"/>
            <w:left w:val="none" w:sz="0" w:space="0" w:color="auto"/>
            <w:bottom w:val="none" w:sz="0" w:space="0" w:color="auto"/>
            <w:right w:val="none" w:sz="0" w:space="0" w:color="auto"/>
          </w:divBdr>
        </w:div>
      </w:divsChild>
    </w:div>
    <w:div w:id="364524223">
      <w:bodyDiv w:val="1"/>
      <w:marLeft w:val="0"/>
      <w:marRight w:val="0"/>
      <w:marTop w:val="0"/>
      <w:marBottom w:val="0"/>
      <w:divBdr>
        <w:top w:val="none" w:sz="0" w:space="0" w:color="auto"/>
        <w:left w:val="none" w:sz="0" w:space="0" w:color="auto"/>
        <w:bottom w:val="none" w:sz="0" w:space="0" w:color="auto"/>
        <w:right w:val="none" w:sz="0" w:space="0" w:color="auto"/>
      </w:divBdr>
    </w:div>
    <w:div w:id="421337198">
      <w:bodyDiv w:val="1"/>
      <w:marLeft w:val="0"/>
      <w:marRight w:val="0"/>
      <w:marTop w:val="0"/>
      <w:marBottom w:val="0"/>
      <w:divBdr>
        <w:top w:val="none" w:sz="0" w:space="0" w:color="auto"/>
        <w:left w:val="none" w:sz="0" w:space="0" w:color="auto"/>
        <w:bottom w:val="none" w:sz="0" w:space="0" w:color="auto"/>
        <w:right w:val="none" w:sz="0" w:space="0" w:color="auto"/>
      </w:divBdr>
    </w:div>
    <w:div w:id="434523984">
      <w:bodyDiv w:val="1"/>
      <w:marLeft w:val="0"/>
      <w:marRight w:val="0"/>
      <w:marTop w:val="0"/>
      <w:marBottom w:val="0"/>
      <w:divBdr>
        <w:top w:val="none" w:sz="0" w:space="0" w:color="auto"/>
        <w:left w:val="none" w:sz="0" w:space="0" w:color="auto"/>
        <w:bottom w:val="none" w:sz="0" w:space="0" w:color="auto"/>
        <w:right w:val="none" w:sz="0" w:space="0" w:color="auto"/>
      </w:divBdr>
      <w:divsChild>
        <w:div w:id="1244220916">
          <w:marLeft w:val="547"/>
          <w:marRight w:val="0"/>
          <w:marTop w:val="154"/>
          <w:marBottom w:val="0"/>
          <w:divBdr>
            <w:top w:val="none" w:sz="0" w:space="0" w:color="auto"/>
            <w:left w:val="none" w:sz="0" w:space="0" w:color="auto"/>
            <w:bottom w:val="none" w:sz="0" w:space="0" w:color="auto"/>
            <w:right w:val="none" w:sz="0" w:space="0" w:color="auto"/>
          </w:divBdr>
        </w:div>
      </w:divsChild>
    </w:div>
    <w:div w:id="444427724">
      <w:bodyDiv w:val="1"/>
      <w:marLeft w:val="0"/>
      <w:marRight w:val="0"/>
      <w:marTop w:val="0"/>
      <w:marBottom w:val="0"/>
      <w:divBdr>
        <w:top w:val="none" w:sz="0" w:space="0" w:color="auto"/>
        <w:left w:val="none" w:sz="0" w:space="0" w:color="auto"/>
        <w:bottom w:val="none" w:sz="0" w:space="0" w:color="auto"/>
        <w:right w:val="none" w:sz="0" w:space="0" w:color="auto"/>
      </w:divBdr>
      <w:divsChild>
        <w:div w:id="2054183785">
          <w:marLeft w:val="360"/>
          <w:marRight w:val="0"/>
          <w:marTop w:val="200"/>
          <w:marBottom w:val="0"/>
          <w:divBdr>
            <w:top w:val="none" w:sz="0" w:space="0" w:color="auto"/>
            <w:left w:val="none" w:sz="0" w:space="0" w:color="auto"/>
            <w:bottom w:val="none" w:sz="0" w:space="0" w:color="auto"/>
            <w:right w:val="none" w:sz="0" w:space="0" w:color="auto"/>
          </w:divBdr>
        </w:div>
        <w:div w:id="633684768">
          <w:marLeft w:val="360"/>
          <w:marRight w:val="0"/>
          <w:marTop w:val="200"/>
          <w:marBottom w:val="0"/>
          <w:divBdr>
            <w:top w:val="none" w:sz="0" w:space="0" w:color="auto"/>
            <w:left w:val="none" w:sz="0" w:space="0" w:color="auto"/>
            <w:bottom w:val="none" w:sz="0" w:space="0" w:color="auto"/>
            <w:right w:val="none" w:sz="0" w:space="0" w:color="auto"/>
          </w:divBdr>
        </w:div>
        <w:div w:id="1858806604">
          <w:marLeft w:val="1080"/>
          <w:marRight w:val="0"/>
          <w:marTop w:val="100"/>
          <w:marBottom w:val="0"/>
          <w:divBdr>
            <w:top w:val="none" w:sz="0" w:space="0" w:color="auto"/>
            <w:left w:val="none" w:sz="0" w:space="0" w:color="auto"/>
            <w:bottom w:val="none" w:sz="0" w:space="0" w:color="auto"/>
            <w:right w:val="none" w:sz="0" w:space="0" w:color="auto"/>
          </w:divBdr>
        </w:div>
        <w:div w:id="1519344103">
          <w:marLeft w:val="1080"/>
          <w:marRight w:val="0"/>
          <w:marTop w:val="100"/>
          <w:marBottom w:val="0"/>
          <w:divBdr>
            <w:top w:val="none" w:sz="0" w:space="0" w:color="auto"/>
            <w:left w:val="none" w:sz="0" w:space="0" w:color="auto"/>
            <w:bottom w:val="none" w:sz="0" w:space="0" w:color="auto"/>
            <w:right w:val="none" w:sz="0" w:space="0" w:color="auto"/>
          </w:divBdr>
        </w:div>
        <w:div w:id="2064015736">
          <w:marLeft w:val="1800"/>
          <w:marRight w:val="0"/>
          <w:marTop w:val="100"/>
          <w:marBottom w:val="0"/>
          <w:divBdr>
            <w:top w:val="none" w:sz="0" w:space="0" w:color="auto"/>
            <w:left w:val="none" w:sz="0" w:space="0" w:color="auto"/>
            <w:bottom w:val="none" w:sz="0" w:space="0" w:color="auto"/>
            <w:right w:val="none" w:sz="0" w:space="0" w:color="auto"/>
          </w:divBdr>
        </w:div>
        <w:div w:id="236132189">
          <w:marLeft w:val="1800"/>
          <w:marRight w:val="0"/>
          <w:marTop w:val="100"/>
          <w:marBottom w:val="0"/>
          <w:divBdr>
            <w:top w:val="none" w:sz="0" w:space="0" w:color="auto"/>
            <w:left w:val="none" w:sz="0" w:space="0" w:color="auto"/>
            <w:bottom w:val="none" w:sz="0" w:space="0" w:color="auto"/>
            <w:right w:val="none" w:sz="0" w:space="0" w:color="auto"/>
          </w:divBdr>
        </w:div>
        <w:div w:id="12000802">
          <w:marLeft w:val="1800"/>
          <w:marRight w:val="0"/>
          <w:marTop w:val="100"/>
          <w:marBottom w:val="0"/>
          <w:divBdr>
            <w:top w:val="none" w:sz="0" w:space="0" w:color="auto"/>
            <w:left w:val="none" w:sz="0" w:space="0" w:color="auto"/>
            <w:bottom w:val="none" w:sz="0" w:space="0" w:color="auto"/>
            <w:right w:val="none" w:sz="0" w:space="0" w:color="auto"/>
          </w:divBdr>
        </w:div>
        <w:div w:id="1561820933">
          <w:marLeft w:val="1080"/>
          <w:marRight w:val="0"/>
          <w:marTop w:val="100"/>
          <w:marBottom w:val="0"/>
          <w:divBdr>
            <w:top w:val="none" w:sz="0" w:space="0" w:color="auto"/>
            <w:left w:val="none" w:sz="0" w:space="0" w:color="auto"/>
            <w:bottom w:val="none" w:sz="0" w:space="0" w:color="auto"/>
            <w:right w:val="none" w:sz="0" w:space="0" w:color="auto"/>
          </w:divBdr>
        </w:div>
        <w:div w:id="1716352902">
          <w:marLeft w:val="1080"/>
          <w:marRight w:val="0"/>
          <w:marTop w:val="100"/>
          <w:marBottom w:val="0"/>
          <w:divBdr>
            <w:top w:val="none" w:sz="0" w:space="0" w:color="auto"/>
            <w:left w:val="none" w:sz="0" w:space="0" w:color="auto"/>
            <w:bottom w:val="none" w:sz="0" w:space="0" w:color="auto"/>
            <w:right w:val="none" w:sz="0" w:space="0" w:color="auto"/>
          </w:divBdr>
        </w:div>
        <w:div w:id="1741752090">
          <w:marLeft w:val="1080"/>
          <w:marRight w:val="0"/>
          <w:marTop w:val="100"/>
          <w:marBottom w:val="0"/>
          <w:divBdr>
            <w:top w:val="none" w:sz="0" w:space="0" w:color="auto"/>
            <w:left w:val="none" w:sz="0" w:space="0" w:color="auto"/>
            <w:bottom w:val="none" w:sz="0" w:space="0" w:color="auto"/>
            <w:right w:val="none" w:sz="0" w:space="0" w:color="auto"/>
          </w:divBdr>
        </w:div>
        <w:div w:id="391076938">
          <w:marLeft w:val="1080"/>
          <w:marRight w:val="0"/>
          <w:marTop w:val="100"/>
          <w:marBottom w:val="0"/>
          <w:divBdr>
            <w:top w:val="none" w:sz="0" w:space="0" w:color="auto"/>
            <w:left w:val="none" w:sz="0" w:space="0" w:color="auto"/>
            <w:bottom w:val="none" w:sz="0" w:space="0" w:color="auto"/>
            <w:right w:val="none" w:sz="0" w:space="0" w:color="auto"/>
          </w:divBdr>
        </w:div>
      </w:divsChild>
    </w:div>
    <w:div w:id="451293883">
      <w:bodyDiv w:val="1"/>
      <w:marLeft w:val="0"/>
      <w:marRight w:val="0"/>
      <w:marTop w:val="0"/>
      <w:marBottom w:val="0"/>
      <w:divBdr>
        <w:top w:val="none" w:sz="0" w:space="0" w:color="auto"/>
        <w:left w:val="none" w:sz="0" w:space="0" w:color="auto"/>
        <w:bottom w:val="none" w:sz="0" w:space="0" w:color="auto"/>
        <w:right w:val="none" w:sz="0" w:space="0" w:color="auto"/>
      </w:divBdr>
      <w:divsChild>
        <w:div w:id="1522933399">
          <w:marLeft w:val="360"/>
          <w:marRight w:val="0"/>
          <w:marTop w:val="200"/>
          <w:marBottom w:val="0"/>
          <w:divBdr>
            <w:top w:val="none" w:sz="0" w:space="0" w:color="auto"/>
            <w:left w:val="none" w:sz="0" w:space="0" w:color="auto"/>
            <w:bottom w:val="none" w:sz="0" w:space="0" w:color="auto"/>
            <w:right w:val="none" w:sz="0" w:space="0" w:color="auto"/>
          </w:divBdr>
        </w:div>
        <w:div w:id="9264848">
          <w:marLeft w:val="1080"/>
          <w:marRight w:val="0"/>
          <w:marTop w:val="100"/>
          <w:marBottom w:val="0"/>
          <w:divBdr>
            <w:top w:val="none" w:sz="0" w:space="0" w:color="auto"/>
            <w:left w:val="none" w:sz="0" w:space="0" w:color="auto"/>
            <w:bottom w:val="none" w:sz="0" w:space="0" w:color="auto"/>
            <w:right w:val="none" w:sz="0" w:space="0" w:color="auto"/>
          </w:divBdr>
        </w:div>
        <w:div w:id="1077753062">
          <w:marLeft w:val="1080"/>
          <w:marRight w:val="0"/>
          <w:marTop w:val="100"/>
          <w:marBottom w:val="0"/>
          <w:divBdr>
            <w:top w:val="none" w:sz="0" w:space="0" w:color="auto"/>
            <w:left w:val="none" w:sz="0" w:space="0" w:color="auto"/>
            <w:bottom w:val="none" w:sz="0" w:space="0" w:color="auto"/>
            <w:right w:val="none" w:sz="0" w:space="0" w:color="auto"/>
          </w:divBdr>
        </w:div>
        <w:div w:id="475148322">
          <w:marLeft w:val="1080"/>
          <w:marRight w:val="0"/>
          <w:marTop w:val="100"/>
          <w:marBottom w:val="0"/>
          <w:divBdr>
            <w:top w:val="none" w:sz="0" w:space="0" w:color="auto"/>
            <w:left w:val="none" w:sz="0" w:space="0" w:color="auto"/>
            <w:bottom w:val="none" w:sz="0" w:space="0" w:color="auto"/>
            <w:right w:val="none" w:sz="0" w:space="0" w:color="auto"/>
          </w:divBdr>
        </w:div>
        <w:div w:id="1441954750">
          <w:marLeft w:val="360"/>
          <w:marRight w:val="0"/>
          <w:marTop w:val="200"/>
          <w:marBottom w:val="0"/>
          <w:divBdr>
            <w:top w:val="none" w:sz="0" w:space="0" w:color="auto"/>
            <w:left w:val="none" w:sz="0" w:space="0" w:color="auto"/>
            <w:bottom w:val="none" w:sz="0" w:space="0" w:color="auto"/>
            <w:right w:val="none" w:sz="0" w:space="0" w:color="auto"/>
          </w:divBdr>
        </w:div>
        <w:div w:id="300811470">
          <w:marLeft w:val="1080"/>
          <w:marRight w:val="0"/>
          <w:marTop w:val="100"/>
          <w:marBottom w:val="0"/>
          <w:divBdr>
            <w:top w:val="none" w:sz="0" w:space="0" w:color="auto"/>
            <w:left w:val="none" w:sz="0" w:space="0" w:color="auto"/>
            <w:bottom w:val="none" w:sz="0" w:space="0" w:color="auto"/>
            <w:right w:val="none" w:sz="0" w:space="0" w:color="auto"/>
          </w:divBdr>
        </w:div>
        <w:div w:id="632444774">
          <w:marLeft w:val="1800"/>
          <w:marRight w:val="0"/>
          <w:marTop w:val="100"/>
          <w:marBottom w:val="0"/>
          <w:divBdr>
            <w:top w:val="none" w:sz="0" w:space="0" w:color="auto"/>
            <w:left w:val="none" w:sz="0" w:space="0" w:color="auto"/>
            <w:bottom w:val="none" w:sz="0" w:space="0" w:color="auto"/>
            <w:right w:val="none" w:sz="0" w:space="0" w:color="auto"/>
          </w:divBdr>
        </w:div>
        <w:div w:id="982586904">
          <w:marLeft w:val="1080"/>
          <w:marRight w:val="0"/>
          <w:marTop w:val="100"/>
          <w:marBottom w:val="0"/>
          <w:divBdr>
            <w:top w:val="none" w:sz="0" w:space="0" w:color="auto"/>
            <w:left w:val="none" w:sz="0" w:space="0" w:color="auto"/>
            <w:bottom w:val="none" w:sz="0" w:space="0" w:color="auto"/>
            <w:right w:val="none" w:sz="0" w:space="0" w:color="auto"/>
          </w:divBdr>
        </w:div>
      </w:divsChild>
    </w:div>
    <w:div w:id="451947762">
      <w:bodyDiv w:val="1"/>
      <w:marLeft w:val="0"/>
      <w:marRight w:val="0"/>
      <w:marTop w:val="0"/>
      <w:marBottom w:val="0"/>
      <w:divBdr>
        <w:top w:val="none" w:sz="0" w:space="0" w:color="auto"/>
        <w:left w:val="none" w:sz="0" w:space="0" w:color="auto"/>
        <w:bottom w:val="none" w:sz="0" w:space="0" w:color="auto"/>
        <w:right w:val="none" w:sz="0" w:space="0" w:color="auto"/>
      </w:divBdr>
      <w:divsChild>
        <w:div w:id="361980415">
          <w:marLeft w:val="547"/>
          <w:marRight w:val="0"/>
          <w:marTop w:val="200"/>
          <w:marBottom w:val="180"/>
          <w:divBdr>
            <w:top w:val="none" w:sz="0" w:space="0" w:color="auto"/>
            <w:left w:val="none" w:sz="0" w:space="0" w:color="auto"/>
            <w:bottom w:val="none" w:sz="0" w:space="0" w:color="auto"/>
            <w:right w:val="none" w:sz="0" w:space="0" w:color="auto"/>
          </w:divBdr>
        </w:div>
        <w:div w:id="1056011555">
          <w:marLeft w:val="1267"/>
          <w:marRight w:val="0"/>
          <w:marTop w:val="100"/>
          <w:marBottom w:val="180"/>
          <w:divBdr>
            <w:top w:val="none" w:sz="0" w:space="0" w:color="auto"/>
            <w:left w:val="none" w:sz="0" w:space="0" w:color="auto"/>
            <w:bottom w:val="none" w:sz="0" w:space="0" w:color="auto"/>
            <w:right w:val="none" w:sz="0" w:space="0" w:color="auto"/>
          </w:divBdr>
        </w:div>
        <w:div w:id="973020988">
          <w:marLeft w:val="1267"/>
          <w:marRight w:val="0"/>
          <w:marTop w:val="100"/>
          <w:marBottom w:val="180"/>
          <w:divBdr>
            <w:top w:val="none" w:sz="0" w:space="0" w:color="auto"/>
            <w:left w:val="none" w:sz="0" w:space="0" w:color="auto"/>
            <w:bottom w:val="none" w:sz="0" w:space="0" w:color="auto"/>
            <w:right w:val="none" w:sz="0" w:space="0" w:color="auto"/>
          </w:divBdr>
        </w:div>
        <w:div w:id="250891687">
          <w:marLeft w:val="1267"/>
          <w:marRight w:val="0"/>
          <w:marTop w:val="100"/>
          <w:marBottom w:val="180"/>
          <w:divBdr>
            <w:top w:val="none" w:sz="0" w:space="0" w:color="auto"/>
            <w:left w:val="none" w:sz="0" w:space="0" w:color="auto"/>
            <w:bottom w:val="none" w:sz="0" w:space="0" w:color="auto"/>
            <w:right w:val="none" w:sz="0" w:space="0" w:color="auto"/>
          </w:divBdr>
        </w:div>
        <w:div w:id="2076660265">
          <w:marLeft w:val="1267"/>
          <w:marRight w:val="0"/>
          <w:marTop w:val="100"/>
          <w:marBottom w:val="180"/>
          <w:divBdr>
            <w:top w:val="none" w:sz="0" w:space="0" w:color="auto"/>
            <w:left w:val="none" w:sz="0" w:space="0" w:color="auto"/>
            <w:bottom w:val="none" w:sz="0" w:space="0" w:color="auto"/>
            <w:right w:val="none" w:sz="0" w:space="0" w:color="auto"/>
          </w:divBdr>
        </w:div>
      </w:divsChild>
    </w:div>
    <w:div w:id="516623482">
      <w:bodyDiv w:val="1"/>
      <w:marLeft w:val="0"/>
      <w:marRight w:val="0"/>
      <w:marTop w:val="0"/>
      <w:marBottom w:val="0"/>
      <w:divBdr>
        <w:top w:val="none" w:sz="0" w:space="0" w:color="auto"/>
        <w:left w:val="none" w:sz="0" w:space="0" w:color="auto"/>
        <w:bottom w:val="none" w:sz="0" w:space="0" w:color="auto"/>
        <w:right w:val="none" w:sz="0" w:space="0" w:color="auto"/>
      </w:divBdr>
      <w:divsChild>
        <w:div w:id="1246919713">
          <w:marLeft w:val="360"/>
          <w:marRight w:val="0"/>
          <w:marTop w:val="200"/>
          <w:marBottom w:val="0"/>
          <w:divBdr>
            <w:top w:val="none" w:sz="0" w:space="0" w:color="auto"/>
            <w:left w:val="none" w:sz="0" w:space="0" w:color="auto"/>
            <w:bottom w:val="none" w:sz="0" w:space="0" w:color="auto"/>
            <w:right w:val="none" w:sz="0" w:space="0" w:color="auto"/>
          </w:divBdr>
        </w:div>
      </w:divsChild>
    </w:div>
    <w:div w:id="532184457">
      <w:bodyDiv w:val="1"/>
      <w:marLeft w:val="0"/>
      <w:marRight w:val="0"/>
      <w:marTop w:val="0"/>
      <w:marBottom w:val="0"/>
      <w:divBdr>
        <w:top w:val="none" w:sz="0" w:space="0" w:color="auto"/>
        <w:left w:val="none" w:sz="0" w:space="0" w:color="auto"/>
        <w:bottom w:val="none" w:sz="0" w:space="0" w:color="auto"/>
        <w:right w:val="none" w:sz="0" w:space="0" w:color="auto"/>
      </w:divBdr>
      <w:divsChild>
        <w:div w:id="921453217">
          <w:marLeft w:val="360"/>
          <w:marRight w:val="0"/>
          <w:marTop w:val="200"/>
          <w:marBottom w:val="180"/>
          <w:divBdr>
            <w:top w:val="none" w:sz="0" w:space="0" w:color="auto"/>
            <w:left w:val="none" w:sz="0" w:space="0" w:color="auto"/>
            <w:bottom w:val="none" w:sz="0" w:space="0" w:color="auto"/>
            <w:right w:val="none" w:sz="0" w:space="0" w:color="auto"/>
          </w:divBdr>
        </w:div>
        <w:div w:id="78603122">
          <w:marLeft w:val="1080"/>
          <w:marRight w:val="0"/>
          <w:marTop w:val="100"/>
          <w:marBottom w:val="180"/>
          <w:divBdr>
            <w:top w:val="none" w:sz="0" w:space="0" w:color="auto"/>
            <w:left w:val="none" w:sz="0" w:space="0" w:color="auto"/>
            <w:bottom w:val="none" w:sz="0" w:space="0" w:color="auto"/>
            <w:right w:val="none" w:sz="0" w:space="0" w:color="auto"/>
          </w:divBdr>
        </w:div>
        <w:div w:id="1236009999">
          <w:marLeft w:val="360"/>
          <w:marRight w:val="0"/>
          <w:marTop w:val="200"/>
          <w:marBottom w:val="180"/>
          <w:divBdr>
            <w:top w:val="none" w:sz="0" w:space="0" w:color="auto"/>
            <w:left w:val="none" w:sz="0" w:space="0" w:color="auto"/>
            <w:bottom w:val="none" w:sz="0" w:space="0" w:color="auto"/>
            <w:right w:val="none" w:sz="0" w:space="0" w:color="auto"/>
          </w:divBdr>
        </w:div>
        <w:div w:id="1988971946">
          <w:marLeft w:val="1080"/>
          <w:marRight w:val="0"/>
          <w:marTop w:val="100"/>
          <w:marBottom w:val="180"/>
          <w:divBdr>
            <w:top w:val="none" w:sz="0" w:space="0" w:color="auto"/>
            <w:left w:val="none" w:sz="0" w:space="0" w:color="auto"/>
            <w:bottom w:val="none" w:sz="0" w:space="0" w:color="auto"/>
            <w:right w:val="none" w:sz="0" w:space="0" w:color="auto"/>
          </w:divBdr>
        </w:div>
        <w:div w:id="849444683">
          <w:marLeft w:val="360"/>
          <w:marRight w:val="0"/>
          <w:marTop w:val="200"/>
          <w:marBottom w:val="180"/>
          <w:divBdr>
            <w:top w:val="none" w:sz="0" w:space="0" w:color="auto"/>
            <w:left w:val="none" w:sz="0" w:space="0" w:color="auto"/>
            <w:bottom w:val="none" w:sz="0" w:space="0" w:color="auto"/>
            <w:right w:val="none" w:sz="0" w:space="0" w:color="auto"/>
          </w:divBdr>
        </w:div>
        <w:div w:id="1677465896">
          <w:marLeft w:val="1080"/>
          <w:marRight w:val="0"/>
          <w:marTop w:val="100"/>
          <w:marBottom w:val="180"/>
          <w:divBdr>
            <w:top w:val="none" w:sz="0" w:space="0" w:color="auto"/>
            <w:left w:val="none" w:sz="0" w:space="0" w:color="auto"/>
            <w:bottom w:val="none" w:sz="0" w:space="0" w:color="auto"/>
            <w:right w:val="none" w:sz="0" w:space="0" w:color="auto"/>
          </w:divBdr>
        </w:div>
        <w:div w:id="1502430123">
          <w:marLeft w:val="360"/>
          <w:marRight w:val="0"/>
          <w:marTop w:val="200"/>
          <w:marBottom w:val="180"/>
          <w:divBdr>
            <w:top w:val="none" w:sz="0" w:space="0" w:color="auto"/>
            <w:left w:val="none" w:sz="0" w:space="0" w:color="auto"/>
            <w:bottom w:val="none" w:sz="0" w:space="0" w:color="auto"/>
            <w:right w:val="none" w:sz="0" w:space="0" w:color="auto"/>
          </w:divBdr>
        </w:div>
        <w:div w:id="134762654">
          <w:marLeft w:val="1080"/>
          <w:marRight w:val="0"/>
          <w:marTop w:val="100"/>
          <w:marBottom w:val="180"/>
          <w:divBdr>
            <w:top w:val="none" w:sz="0" w:space="0" w:color="auto"/>
            <w:left w:val="none" w:sz="0" w:space="0" w:color="auto"/>
            <w:bottom w:val="none" w:sz="0" w:space="0" w:color="auto"/>
            <w:right w:val="none" w:sz="0" w:space="0" w:color="auto"/>
          </w:divBdr>
        </w:div>
        <w:div w:id="578559709">
          <w:marLeft w:val="1080"/>
          <w:marRight w:val="0"/>
          <w:marTop w:val="100"/>
          <w:marBottom w:val="180"/>
          <w:divBdr>
            <w:top w:val="none" w:sz="0" w:space="0" w:color="auto"/>
            <w:left w:val="none" w:sz="0" w:space="0" w:color="auto"/>
            <w:bottom w:val="none" w:sz="0" w:space="0" w:color="auto"/>
            <w:right w:val="none" w:sz="0" w:space="0" w:color="auto"/>
          </w:divBdr>
        </w:div>
      </w:divsChild>
    </w:div>
    <w:div w:id="533423051">
      <w:bodyDiv w:val="1"/>
      <w:marLeft w:val="0"/>
      <w:marRight w:val="0"/>
      <w:marTop w:val="0"/>
      <w:marBottom w:val="0"/>
      <w:divBdr>
        <w:top w:val="none" w:sz="0" w:space="0" w:color="auto"/>
        <w:left w:val="none" w:sz="0" w:space="0" w:color="auto"/>
        <w:bottom w:val="none" w:sz="0" w:space="0" w:color="auto"/>
        <w:right w:val="none" w:sz="0" w:space="0" w:color="auto"/>
      </w:divBdr>
      <w:divsChild>
        <w:div w:id="1443111034">
          <w:marLeft w:val="547"/>
          <w:marRight w:val="0"/>
          <w:marTop w:val="100"/>
          <w:marBottom w:val="0"/>
          <w:divBdr>
            <w:top w:val="none" w:sz="0" w:space="0" w:color="auto"/>
            <w:left w:val="none" w:sz="0" w:space="0" w:color="auto"/>
            <w:bottom w:val="none" w:sz="0" w:space="0" w:color="auto"/>
            <w:right w:val="none" w:sz="0" w:space="0" w:color="auto"/>
          </w:divBdr>
        </w:div>
        <w:div w:id="48961292">
          <w:marLeft w:val="1267"/>
          <w:marRight w:val="0"/>
          <w:marTop w:val="100"/>
          <w:marBottom w:val="0"/>
          <w:divBdr>
            <w:top w:val="none" w:sz="0" w:space="0" w:color="auto"/>
            <w:left w:val="none" w:sz="0" w:space="0" w:color="auto"/>
            <w:bottom w:val="none" w:sz="0" w:space="0" w:color="auto"/>
            <w:right w:val="none" w:sz="0" w:space="0" w:color="auto"/>
          </w:divBdr>
        </w:div>
        <w:div w:id="598871645">
          <w:marLeft w:val="547"/>
          <w:marRight w:val="0"/>
          <w:marTop w:val="100"/>
          <w:marBottom w:val="0"/>
          <w:divBdr>
            <w:top w:val="none" w:sz="0" w:space="0" w:color="auto"/>
            <w:left w:val="none" w:sz="0" w:space="0" w:color="auto"/>
            <w:bottom w:val="none" w:sz="0" w:space="0" w:color="auto"/>
            <w:right w:val="none" w:sz="0" w:space="0" w:color="auto"/>
          </w:divBdr>
        </w:div>
        <w:div w:id="945578162">
          <w:marLeft w:val="547"/>
          <w:marRight w:val="0"/>
          <w:marTop w:val="100"/>
          <w:marBottom w:val="0"/>
          <w:divBdr>
            <w:top w:val="none" w:sz="0" w:space="0" w:color="auto"/>
            <w:left w:val="none" w:sz="0" w:space="0" w:color="auto"/>
            <w:bottom w:val="none" w:sz="0" w:space="0" w:color="auto"/>
            <w:right w:val="none" w:sz="0" w:space="0" w:color="auto"/>
          </w:divBdr>
        </w:div>
        <w:div w:id="122966910">
          <w:marLeft w:val="1080"/>
          <w:marRight w:val="0"/>
          <w:marTop w:val="100"/>
          <w:marBottom w:val="0"/>
          <w:divBdr>
            <w:top w:val="none" w:sz="0" w:space="0" w:color="auto"/>
            <w:left w:val="none" w:sz="0" w:space="0" w:color="auto"/>
            <w:bottom w:val="none" w:sz="0" w:space="0" w:color="auto"/>
            <w:right w:val="none" w:sz="0" w:space="0" w:color="auto"/>
          </w:divBdr>
        </w:div>
      </w:divsChild>
    </w:div>
    <w:div w:id="552498174">
      <w:bodyDiv w:val="1"/>
      <w:marLeft w:val="0"/>
      <w:marRight w:val="0"/>
      <w:marTop w:val="0"/>
      <w:marBottom w:val="0"/>
      <w:divBdr>
        <w:top w:val="none" w:sz="0" w:space="0" w:color="auto"/>
        <w:left w:val="none" w:sz="0" w:space="0" w:color="auto"/>
        <w:bottom w:val="none" w:sz="0" w:space="0" w:color="auto"/>
        <w:right w:val="none" w:sz="0" w:space="0" w:color="auto"/>
      </w:divBdr>
      <w:divsChild>
        <w:div w:id="568080048">
          <w:marLeft w:val="547"/>
          <w:marRight w:val="0"/>
          <w:marTop w:val="144"/>
          <w:marBottom w:val="0"/>
          <w:divBdr>
            <w:top w:val="none" w:sz="0" w:space="0" w:color="auto"/>
            <w:left w:val="none" w:sz="0" w:space="0" w:color="auto"/>
            <w:bottom w:val="none" w:sz="0" w:space="0" w:color="auto"/>
            <w:right w:val="none" w:sz="0" w:space="0" w:color="auto"/>
          </w:divBdr>
        </w:div>
        <w:div w:id="929120127">
          <w:marLeft w:val="1166"/>
          <w:marRight w:val="0"/>
          <w:marTop w:val="125"/>
          <w:marBottom w:val="0"/>
          <w:divBdr>
            <w:top w:val="none" w:sz="0" w:space="0" w:color="auto"/>
            <w:left w:val="none" w:sz="0" w:space="0" w:color="auto"/>
            <w:bottom w:val="none" w:sz="0" w:space="0" w:color="auto"/>
            <w:right w:val="none" w:sz="0" w:space="0" w:color="auto"/>
          </w:divBdr>
        </w:div>
        <w:div w:id="1800689140">
          <w:marLeft w:val="547"/>
          <w:marRight w:val="0"/>
          <w:marTop w:val="144"/>
          <w:marBottom w:val="0"/>
          <w:divBdr>
            <w:top w:val="none" w:sz="0" w:space="0" w:color="auto"/>
            <w:left w:val="none" w:sz="0" w:space="0" w:color="auto"/>
            <w:bottom w:val="none" w:sz="0" w:space="0" w:color="auto"/>
            <w:right w:val="none" w:sz="0" w:space="0" w:color="auto"/>
          </w:divBdr>
        </w:div>
        <w:div w:id="1730105634">
          <w:marLeft w:val="1166"/>
          <w:marRight w:val="0"/>
          <w:marTop w:val="125"/>
          <w:marBottom w:val="0"/>
          <w:divBdr>
            <w:top w:val="none" w:sz="0" w:space="0" w:color="auto"/>
            <w:left w:val="none" w:sz="0" w:space="0" w:color="auto"/>
            <w:bottom w:val="none" w:sz="0" w:space="0" w:color="auto"/>
            <w:right w:val="none" w:sz="0" w:space="0" w:color="auto"/>
          </w:divBdr>
        </w:div>
      </w:divsChild>
    </w:div>
    <w:div w:id="598493488">
      <w:bodyDiv w:val="1"/>
      <w:marLeft w:val="0"/>
      <w:marRight w:val="0"/>
      <w:marTop w:val="0"/>
      <w:marBottom w:val="0"/>
      <w:divBdr>
        <w:top w:val="none" w:sz="0" w:space="0" w:color="auto"/>
        <w:left w:val="none" w:sz="0" w:space="0" w:color="auto"/>
        <w:bottom w:val="none" w:sz="0" w:space="0" w:color="auto"/>
        <w:right w:val="none" w:sz="0" w:space="0" w:color="auto"/>
      </w:divBdr>
      <w:divsChild>
        <w:div w:id="93868072">
          <w:marLeft w:val="360"/>
          <w:marRight w:val="0"/>
          <w:marTop w:val="200"/>
          <w:marBottom w:val="0"/>
          <w:divBdr>
            <w:top w:val="none" w:sz="0" w:space="0" w:color="auto"/>
            <w:left w:val="none" w:sz="0" w:space="0" w:color="auto"/>
            <w:bottom w:val="none" w:sz="0" w:space="0" w:color="auto"/>
            <w:right w:val="none" w:sz="0" w:space="0" w:color="auto"/>
          </w:divBdr>
        </w:div>
      </w:divsChild>
    </w:div>
    <w:div w:id="601231781">
      <w:bodyDiv w:val="1"/>
      <w:marLeft w:val="0"/>
      <w:marRight w:val="0"/>
      <w:marTop w:val="0"/>
      <w:marBottom w:val="0"/>
      <w:divBdr>
        <w:top w:val="none" w:sz="0" w:space="0" w:color="auto"/>
        <w:left w:val="none" w:sz="0" w:space="0" w:color="auto"/>
        <w:bottom w:val="none" w:sz="0" w:space="0" w:color="auto"/>
        <w:right w:val="none" w:sz="0" w:space="0" w:color="auto"/>
      </w:divBdr>
      <w:divsChild>
        <w:div w:id="1813673186">
          <w:marLeft w:val="547"/>
          <w:marRight w:val="0"/>
          <w:marTop w:val="154"/>
          <w:marBottom w:val="0"/>
          <w:divBdr>
            <w:top w:val="none" w:sz="0" w:space="0" w:color="auto"/>
            <w:left w:val="none" w:sz="0" w:space="0" w:color="auto"/>
            <w:bottom w:val="none" w:sz="0" w:space="0" w:color="auto"/>
            <w:right w:val="none" w:sz="0" w:space="0" w:color="auto"/>
          </w:divBdr>
        </w:div>
      </w:divsChild>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8968761">
      <w:bodyDiv w:val="1"/>
      <w:marLeft w:val="0"/>
      <w:marRight w:val="0"/>
      <w:marTop w:val="0"/>
      <w:marBottom w:val="0"/>
      <w:divBdr>
        <w:top w:val="none" w:sz="0" w:space="0" w:color="auto"/>
        <w:left w:val="none" w:sz="0" w:space="0" w:color="auto"/>
        <w:bottom w:val="none" w:sz="0" w:space="0" w:color="auto"/>
        <w:right w:val="none" w:sz="0" w:space="0" w:color="auto"/>
      </w:divBdr>
      <w:divsChild>
        <w:div w:id="32192754">
          <w:marLeft w:val="547"/>
          <w:marRight w:val="0"/>
          <w:marTop w:val="154"/>
          <w:marBottom w:val="0"/>
          <w:divBdr>
            <w:top w:val="none" w:sz="0" w:space="0" w:color="auto"/>
            <w:left w:val="none" w:sz="0" w:space="0" w:color="auto"/>
            <w:bottom w:val="none" w:sz="0" w:space="0" w:color="auto"/>
            <w:right w:val="none" w:sz="0" w:space="0" w:color="auto"/>
          </w:divBdr>
        </w:div>
        <w:div w:id="1984308226">
          <w:marLeft w:val="1166"/>
          <w:marRight w:val="0"/>
          <w:marTop w:val="134"/>
          <w:marBottom w:val="0"/>
          <w:divBdr>
            <w:top w:val="none" w:sz="0" w:space="0" w:color="auto"/>
            <w:left w:val="none" w:sz="0" w:space="0" w:color="auto"/>
            <w:bottom w:val="none" w:sz="0" w:space="0" w:color="auto"/>
            <w:right w:val="none" w:sz="0" w:space="0" w:color="auto"/>
          </w:divBdr>
        </w:div>
        <w:div w:id="1962609896">
          <w:marLeft w:val="1166"/>
          <w:marRight w:val="0"/>
          <w:marTop w:val="134"/>
          <w:marBottom w:val="0"/>
          <w:divBdr>
            <w:top w:val="none" w:sz="0" w:space="0" w:color="auto"/>
            <w:left w:val="none" w:sz="0" w:space="0" w:color="auto"/>
            <w:bottom w:val="none" w:sz="0" w:space="0" w:color="auto"/>
            <w:right w:val="none" w:sz="0" w:space="0" w:color="auto"/>
          </w:divBdr>
        </w:div>
      </w:divsChild>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693773200">
      <w:bodyDiv w:val="1"/>
      <w:marLeft w:val="0"/>
      <w:marRight w:val="0"/>
      <w:marTop w:val="0"/>
      <w:marBottom w:val="0"/>
      <w:divBdr>
        <w:top w:val="none" w:sz="0" w:space="0" w:color="auto"/>
        <w:left w:val="none" w:sz="0" w:space="0" w:color="auto"/>
        <w:bottom w:val="none" w:sz="0" w:space="0" w:color="auto"/>
        <w:right w:val="none" w:sz="0" w:space="0" w:color="auto"/>
      </w:divBdr>
      <w:divsChild>
        <w:div w:id="1684286321">
          <w:marLeft w:val="360"/>
          <w:marRight w:val="0"/>
          <w:marTop w:val="200"/>
          <w:marBottom w:val="0"/>
          <w:divBdr>
            <w:top w:val="none" w:sz="0" w:space="0" w:color="auto"/>
            <w:left w:val="none" w:sz="0" w:space="0" w:color="auto"/>
            <w:bottom w:val="none" w:sz="0" w:space="0" w:color="auto"/>
            <w:right w:val="none" w:sz="0" w:space="0" w:color="auto"/>
          </w:divBdr>
        </w:div>
        <w:div w:id="996304789">
          <w:marLeft w:val="1800"/>
          <w:marRight w:val="0"/>
          <w:marTop w:val="100"/>
          <w:marBottom w:val="0"/>
          <w:divBdr>
            <w:top w:val="none" w:sz="0" w:space="0" w:color="auto"/>
            <w:left w:val="none" w:sz="0" w:space="0" w:color="auto"/>
            <w:bottom w:val="none" w:sz="0" w:space="0" w:color="auto"/>
            <w:right w:val="none" w:sz="0" w:space="0" w:color="auto"/>
          </w:divBdr>
        </w:div>
        <w:div w:id="642655759">
          <w:marLeft w:val="1080"/>
          <w:marRight w:val="0"/>
          <w:marTop w:val="100"/>
          <w:marBottom w:val="0"/>
          <w:divBdr>
            <w:top w:val="none" w:sz="0" w:space="0" w:color="auto"/>
            <w:left w:val="none" w:sz="0" w:space="0" w:color="auto"/>
            <w:bottom w:val="none" w:sz="0" w:space="0" w:color="auto"/>
            <w:right w:val="none" w:sz="0" w:space="0" w:color="auto"/>
          </w:divBdr>
        </w:div>
        <w:div w:id="2137721371">
          <w:marLeft w:val="1800"/>
          <w:marRight w:val="0"/>
          <w:marTop w:val="100"/>
          <w:marBottom w:val="0"/>
          <w:divBdr>
            <w:top w:val="none" w:sz="0" w:space="0" w:color="auto"/>
            <w:left w:val="none" w:sz="0" w:space="0" w:color="auto"/>
            <w:bottom w:val="none" w:sz="0" w:space="0" w:color="auto"/>
            <w:right w:val="none" w:sz="0" w:space="0" w:color="auto"/>
          </w:divBdr>
        </w:div>
      </w:divsChild>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10422371">
      <w:bodyDiv w:val="1"/>
      <w:marLeft w:val="0"/>
      <w:marRight w:val="0"/>
      <w:marTop w:val="0"/>
      <w:marBottom w:val="0"/>
      <w:divBdr>
        <w:top w:val="none" w:sz="0" w:space="0" w:color="auto"/>
        <w:left w:val="none" w:sz="0" w:space="0" w:color="auto"/>
        <w:bottom w:val="none" w:sz="0" w:space="0" w:color="auto"/>
        <w:right w:val="none" w:sz="0" w:space="0" w:color="auto"/>
      </w:divBdr>
      <w:divsChild>
        <w:div w:id="1985349378">
          <w:marLeft w:val="547"/>
          <w:marRight w:val="0"/>
          <w:marTop w:val="154"/>
          <w:marBottom w:val="0"/>
          <w:divBdr>
            <w:top w:val="none" w:sz="0" w:space="0" w:color="auto"/>
            <w:left w:val="none" w:sz="0" w:space="0" w:color="auto"/>
            <w:bottom w:val="none" w:sz="0" w:space="0" w:color="auto"/>
            <w:right w:val="none" w:sz="0" w:space="0" w:color="auto"/>
          </w:divBdr>
        </w:div>
        <w:div w:id="2036343241">
          <w:marLeft w:val="547"/>
          <w:marRight w:val="0"/>
          <w:marTop w:val="154"/>
          <w:marBottom w:val="0"/>
          <w:divBdr>
            <w:top w:val="none" w:sz="0" w:space="0" w:color="auto"/>
            <w:left w:val="none" w:sz="0" w:space="0" w:color="auto"/>
            <w:bottom w:val="none" w:sz="0" w:space="0" w:color="auto"/>
            <w:right w:val="none" w:sz="0" w:space="0" w:color="auto"/>
          </w:divBdr>
        </w:div>
      </w:divsChild>
    </w:div>
    <w:div w:id="716128046">
      <w:bodyDiv w:val="1"/>
      <w:marLeft w:val="0"/>
      <w:marRight w:val="0"/>
      <w:marTop w:val="0"/>
      <w:marBottom w:val="0"/>
      <w:divBdr>
        <w:top w:val="none" w:sz="0" w:space="0" w:color="auto"/>
        <w:left w:val="none" w:sz="0" w:space="0" w:color="auto"/>
        <w:bottom w:val="none" w:sz="0" w:space="0" w:color="auto"/>
        <w:right w:val="none" w:sz="0" w:space="0" w:color="auto"/>
      </w:divBdr>
      <w:divsChild>
        <w:div w:id="577516290">
          <w:marLeft w:val="360"/>
          <w:marRight w:val="0"/>
          <w:marTop w:val="200"/>
          <w:marBottom w:val="0"/>
          <w:divBdr>
            <w:top w:val="none" w:sz="0" w:space="0" w:color="auto"/>
            <w:left w:val="none" w:sz="0" w:space="0" w:color="auto"/>
            <w:bottom w:val="none" w:sz="0" w:space="0" w:color="auto"/>
            <w:right w:val="none" w:sz="0" w:space="0" w:color="auto"/>
          </w:divBdr>
        </w:div>
        <w:div w:id="1632008889">
          <w:marLeft w:val="360"/>
          <w:marRight w:val="0"/>
          <w:marTop w:val="200"/>
          <w:marBottom w:val="0"/>
          <w:divBdr>
            <w:top w:val="none" w:sz="0" w:space="0" w:color="auto"/>
            <w:left w:val="none" w:sz="0" w:space="0" w:color="auto"/>
            <w:bottom w:val="none" w:sz="0" w:space="0" w:color="auto"/>
            <w:right w:val="none" w:sz="0" w:space="0" w:color="auto"/>
          </w:divBdr>
        </w:div>
        <w:div w:id="749740315">
          <w:marLeft w:val="1080"/>
          <w:marRight w:val="0"/>
          <w:marTop w:val="100"/>
          <w:marBottom w:val="0"/>
          <w:divBdr>
            <w:top w:val="none" w:sz="0" w:space="0" w:color="auto"/>
            <w:left w:val="none" w:sz="0" w:space="0" w:color="auto"/>
            <w:bottom w:val="none" w:sz="0" w:space="0" w:color="auto"/>
            <w:right w:val="none" w:sz="0" w:space="0" w:color="auto"/>
          </w:divBdr>
        </w:div>
        <w:div w:id="872575238">
          <w:marLeft w:val="108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797643018">
      <w:bodyDiv w:val="1"/>
      <w:marLeft w:val="0"/>
      <w:marRight w:val="0"/>
      <w:marTop w:val="0"/>
      <w:marBottom w:val="0"/>
      <w:divBdr>
        <w:top w:val="none" w:sz="0" w:space="0" w:color="auto"/>
        <w:left w:val="none" w:sz="0" w:space="0" w:color="auto"/>
        <w:bottom w:val="none" w:sz="0" w:space="0" w:color="auto"/>
        <w:right w:val="none" w:sz="0" w:space="0" w:color="auto"/>
      </w:divBdr>
      <w:divsChild>
        <w:div w:id="1482455896">
          <w:marLeft w:val="547"/>
          <w:marRight w:val="0"/>
          <w:marTop w:val="154"/>
          <w:marBottom w:val="0"/>
          <w:divBdr>
            <w:top w:val="none" w:sz="0" w:space="0" w:color="auto"/>
            <w:left w:val="none" w:sz="0" w:space="0" w:color="auto"/>
            <w:bottom w:val="none" w:sz="0" w:space="0" w:color="auto"/>
            <w:right w:val="none" w:sz="0" w:space="0" w:color="auto"/>
          </w:divBdr>
        </w:div>
        <w:div w:id="573779753">
          <w:marLeft w:val="547"/>
          <w:marRight w:val="0"/>
          <w:marTop w:val="154"/>
          <w:marBottom w:val="0"/>
          <w:divBdr>
            <w:top w:val="none" w:sz="0" w:space="0" w:color="auto"/>
            <w:left w:val="none" w:sz="0" w:space="0" w:color="auto"/>
            <w:bottom w:val="none" w:sz="0" w:space="0" w:color="auto"/>
            <w:right w:val="none" w:sz="0" w:space="0" w:color="auto"/>
          </w:divBdr>
        </w:div>
        <w:div w:id="1826583616">
          <w:marLeft w:val="1166"/>
          <w:marRight w:val="0"/>
          <w:marTop w:val="134"/>
          <w:marBottom w:val="0"/>
          <w:divBdr>
            <w:top w:val="none" w:sz="0" w:space="0" w:color="auto"/>
            <w:left w:val="none" w:sz="0" w:space="0" w:color="auto"/>
            <w:bottom w:val="none" w:sz="0" w:space="0" w:color="auto"/>
            <w:right w:val="none" w:sz="0" w:space="0" w:color="auto"/>
          </w:divBdr>
        </w:div>
        <w:div w:id="1798789795">
          <w:marLeft w:val="1166"/>
          <w:marRight w:val="0"/>
          <w:marTop w:val="134"/>
          <w:marBottom w:val="0"/>
          <w:divBdr>
            <w:top w:val="none" w:sz="0" w:space="0" w:color="auto"/>
            <w:left w:val="none" w:sz="0" w:space="0" w:color="auto"/>
            <w:bottom w:val="none" w:sz="0" w:space="0" w:color="auto"/>
            <w:right w:val="none" w:sz="0" w:space="0" w:color="auto"/>
          </w:divBdr>
        </w:div>
      </w:divsChild>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60728">
      <w:bodyDiv w:val="1"/>
      <w:marLeft w:val="0"/>
      <w:marRight w:val="0"/>
      <w:marTop w:val="0"/>
      <w:marBottom w:val="0"/>
      <w:divBdr>
        <w:top w:val="none" w:sz="0" w:space="0" w:color="auto"/>
        <w:left w:val="none" w:sz="0" w:space="0" w:color="auto"/>
        <w:bottom w:val="none" w:sz="0" w:space="0" w:color="auto"/>
        <w:right w:val="none" w:sz="0" w:space="0" w:color="auto"/>
      </w:divBdr>
      <w:divsChild>
        <w:div w:id="1568111032">
          <w:marLeft w:val="547"/>
          <w:marRight w:val="0"/>
          <w:marTop w:val="100"/>
          <w:marBottom w:val="0"/>
          <w:divBdr>
            <w:top w:val="none" w:sz="0" w:space="0" w:color="auto"/>
            <w:left w:val="none" w:sz="0" w:space="0" w:color="auto"/>
            <w:bottom w:val="none" w:sz="0" w:space="0" w:color="auto"/>
            <w:right w:val="none" w:sz="0" w:space="0" w:color="auto"/>
          </w:divBdr>
        </w:div>
        <w:div w:id="1899974031">
          <w:marLeft w:val="547"/>
          <w:marRight w:val="0"/>
          <w:marTop w:val="100"/>
          <w:marBottom w:val="0"/>
          <w:divBdr>
            <w:top w:val="none" w:sz="0" w:space="0" w:color="auto"/>
            <w:left w:val="none" w:sz="0" w:space="0" w:color="auto"/>
            <w:bottom w:val="none" w:sz="0" w:space="0" w:color="auto"/>
            <w:right w:val="none" w:sz="0" w:space="0" w:color="auto"/>
          </w:divBdr>
        </w:div>
        <w:div w:id="544371895">
          <w:marLeft w:val="547"/>
          <w:marRight w:val="0"/>
          <w:marTop w:val="100"/>
          <w:marBottom w:val="0"/>
          <w:divBdr>
            <w:top w:val="none" w:sz="0" w:space="0" w:color="auto"/>
            <w:left w:val="none" w:sz="0" w:space="0" w:color="auto"/>
            <w:bottom w:val="none" w:sz="0" w:space="0" w:color="auto"/>
            <w:right w:val="none" w:sz="0" w:space="0" w:color="auto"/>
          </w:divBdr>
        </w:div>
      </w:divsChild>
    </w:div>
    <w:div w:id="872614997">
      <w:bodyDiv w:val="1"/>
      <w:marLeft w:val="0"/>
      <w:marRight w:val="0"/>
      <w:marTop w:val="0"/>
      <w:marBottom w:val="0"/>
      <w:divBdr>
        <w:top w:val="none" w:sz="0" w:space="0" w:color="auto"/>
        <w:left w:val="none" w:sz="0" w:space="0" w:color="auto"/>
        <w:bottom w:val="none" w:sz="0" w:space="0" w:color="auto"/>
        <w:right w:val="none" w:sz="0" w:space="0" w:color="auto"/>
      </w:divBdr>
      <w:divsChild>
        <w:div w:id="2119180008">
          <w:marLeft w:val="360"/>
          <w:marRight w:val="0"/>
          <w:marTop w:val="200"/>
          <w:marBottom w:val="0"/>
          <w:divBdr>
            <w:top w:val="none" w:sz="0" w:space="0" w:color="auto"/>
            <w:left w:val="none" w:sz="0" w:space="0" w:color="auto"/>
            <w:bottom w:val="none" w:sz="0" w:space="0" w:color="auto"/>
            <w:right w:val="none" w:sz="0" w:space="0" w:color="auto"/>
          </w:divBdr>
        </w:div>
      </w:divsChild>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287078">
      <w:bodyDiv w:val="1"/>
      <w:marLeft w:val="0"/>
      <w:marRight w:val="0"/>
      <w:marTop w:val="0"/>
      <w:marBottom w:val="0"/>
      <w:divBdr>
        <w:top w:val="none" w:sz="0" w:space="0" w:color="auto"/>
        <w:left w:val="none" w:sz="0" w:space="0" w:color="auto"/>
        <w:bottom w:val="none" w:sz="0" w:space="0" w:color="auto"/>
        <w:right w:val="none" w:sz="0" w:space="0" w:color="auto"/>
      </w:divBdr>
      <w:divsChild>
        <w:div w:id="1364751499">
          <w:marLeft w:val="360"/>
          <w:marRight w:val="0"/>
          <w:marTop w:val="200"/>
          <w:marBottom w:val="0"/>
          <w:divBdr>
            <w:top w:val="none" w:sz="0" w:space="0" w:color="auto"/>
            <w:left w:val="none" w:sz="0" w:space="0" w:color="auto"/>
            <w:bottom w:val="none" w:sz="0" w:space="0" w:color="auto"/>
            <w:right w:val="none" w:sz="0" w:space="0" w:color="auto"/>
          </w:divBdr>
        </w:div>
        <w:div w:id="1077091915">
          <w:marLeft w:val="360"/>
          <w:marRight w:val="0"/>
          <w:marTop w:val="200"/>
          <w:marBottom w:val="0"/>
          <w:divBdr>
            <w:top w:val="none" w:sz="0" w:space="0" w:color="auto"/>
            <w:left w:val="none" w:sz="0" w:space="0" w:color="auto"/>
            <w:bottom w:val="none" w:sz="0" w:space="0" w:color="auto"/>
            <w:right w:val="none" w:sz="0" w:space="0" w:color="auto"/>
          </w:divBdr>
        </w:div>
      </w:divsChild>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44457668">
      <w:bodyDiv w:val="1"/>
      <w:marLeft w:val="0"/>
      <w:marRight w:val="0"/>
      <w:marTop w:val="0"/>
      <w:marBottom w:val="0"/>
      <w:divBdr>
        <w:top w:val="none" w:sz="0" w:space="0" w:color="auto"/>
        <w:left w:val="none" w:sz="0" w:space="0" w:color="auto"/>
        <w:bottom w:val="none" w:sz="0" w:space="0" w:color="auto"/>
        <w:right w:val="none" w:sz="0" w:space="0" w:color="auto"/>
      </w:divBdr>
      <w:divsChild>
        <w:div w:id="1678851956">
          <w:marLeft w:val="360"/>
          <w:marRight w:val="0"/>
          <w:marTop w:val="200"/>
          <w:marBottom w:val="0"/>
          <w:divBdr>
            <w:top w:val="none" w:sz="0" w:space="0" w:color="auto"/>
            <w:left w:val="none" w:sz="0" w:space="0" w:color="auto"/>
            <w:bottom w:val="none" w:sz="0" w:space="0" w:color="auto"/>
            <w:right w:val="none" w:sz="0" w:space="0" w:color="auto"/>
          </w:divBdr>
        </w:div>
        <w:div w:id="1063601780">
          <w:marLeft w:val="1080"/>
          <w:marRight w:val="0"/>
          <w:marTop w:val="100"/>
          <w:marBottom w:val="0"/>
          <w:divBdr>
            <w:top w:val="none" w:sz="0" w:space="0" w:color="auto"/>
            <w:left w:val="none" w:sz="0" w:space="0" w:color="auto"/>
            <w:bottom w:val="none" w:sz="0" w:space="0" w:color="auto"/>
            <w:right w:val="none" w:sz="0" w:space="0" w:color="auto"/>
          </w:divBdr>
        </w:div>
        <w:div w:id="84301688">
          <w:marLeft w:val="1080"/>
          <w:marRight w:val="0"/>
          <w:marTop w:val="100"/>
          <w:marBottom w:val="0"/>
          <w:divBdr>
            <w:top w:val="none" w:sz="0" w:space="0" w:color="auto"/>
            <w:left w:val="none" w:sz="0" w:space="0" w:color="auto"/>
            <w:bottom w:val="none" w:sz="0" w:space="0" w:color="auto"/>
            <w:right w:val="none" w:sz="0" w:space="0" w:color="auto"/>
          </w:divBdr>
        </w:div>
        <w:div w:id="66877970">
          <w:marLeft w:val="1080"/>
          <w:marRight w:val="0"/>
          <w:marTop w:val="100"/>
          <w:marBottom w:val="0"/>
          <w:divBdr>
            <w:top w:val="none" w:sz="0" w:space="0" w:color="auto"/>
            <w:left w:val="none" w:sz="0" w:space="0" w:color="auto"/>
            <w:bottom w:val="none" w:sz="0" w:space="0" w:color="auto"/>
            <w:right w:val="none" w:sz="0" w:space="0" w:color="auto"/>
          </w:divBdr>
        </w:div>
      </w:divsChild>
    </w:div>
    <w:div w:id="959533481">
      <w:bodyDiv w:val="1"/>
      <w:marLeft w:val="0"/>
      <w:marRight w:val="0"/>
      <w:marTop w:val="0"/>
      <w:marBottom w:val="0"/>
      <w:divBdr>
        <w:top w:val="none" w:sz="0" w:space="0" w:color="auto"/>
        <w:left w:val="none" w:sz="0" w:space="0" w:color="auto"/>
        <w:bottom w:val="none" w:sz="0" w:space="0" w:color="auto"/>
        <w:right w:val="none" w:sz="0" w:space="0" w:color="auto"/>
      </w:divBdr>
      <w:divsChild>
        <w:div w:id="1979798008">
          <w:marLeft w:val="547"/>
          <w:marRight w:val="0"/>
          <w:marTop w:val="154"/>
          <w:marBottom w:val="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975600548">
      <w:bodyDiv w:val="1"/>
      <w:marLeft w:val="0"/>
      <w:marRight w:val="0"/>
      <w:marTop w:val="0"/>
      <w:marBottom w:val="0"/>
      <w:divBdr>
        <w:top w:val="none" w:sz="0" w:space="0" w:color="auto"/>
        <w:left w:val="none" w:sz="0" w:space="0" w:color="auto"/>
        <w:bottom w:val="none" w:sz="0" w:space="0" w:color="auto"/>
        <w:right w:val="none" w:sz="0" w:space="0" w:color="auto"/>
      </w:divBdr>
      <w:divsChild>
        <w:div w:id="665939770">
          <w:marLeft w:val="360"/>
          <w:marRight w:val="0"/>
          <w:marTop w:val="200"/>
          <w:marBottom w:val="0"/>
          <w:divBdr>
            <w:top w:val="none" w:sz="0" w:space="0" w:color="auto"/>
            <w:left w:val="none" w:sz="0" w:space="0" w:color="auto"/>
            <w:bottom w:val="none" w:sz="0" w:space="0" w:color="auto"/>
            <w:right w:val="none" w:sz="0" w:space="0" w:color="auto"/>
          </w:divBdr>
        </w:div>
        <w:div w:id="159200064">
          <w:marLeft w:val="1080"/>
          <w:marRight w:val="0"/>
          <w:marTop w:val="100"/>
          <w:marBottom w:val="0"/>
          <w:divBdr>
            <w:top w:val="none" w:sz="0" w:space="0" w:color="auto"/>
            <w:left w:val="none" w:sz="0" w:space="0" w:color="auto"/>
            <w:bottom w:val="none" w:sz="0" w:space="0" w:color="auto"/>
            <w:right w:val="none" w:sz="0" w:space="0" w:color="auto"/>
          </w:divBdr>
        </w:div>
        <w:div w:id="2098674973">
          <w:marLeft w:val="1080"/>
          <w:marRight w:val="0"/>
          <w:marTop w:val="100"/>
          <w:marBottom w:val="0"/>
          <w:divBdr>
            <w:top w:val="none" w:sz="0" w:space="0" w:color="auto"/>
            <w:left w:val="none" w:sz="0" w:space="0" w:color="auto"/>
            <w:bottom w:val="none" w:sz="0" w:space="0" w:color="auto"/>
            <w:right w:val="none" w:sz="0" w:space="0" w:color="auto"/>
          </w:divBdr>
        </w:div>
        <w:div w:id="51195522">
          <w:marLeft w:val="1080"/>
          <w:marRight w:val="0"/>
          <w:marTop w:val="100"/>
          <w:marBottom w:val="0"/>
          <w:divBdr>
            <w:top w:val="none" w:sz="0" w:space="0" w:color="auto"/>
            <w:left w:val="none" w:sz="0" w:space="0" w:color="auto"/>
            <w:bottom w:val="none" w:sz="0" w:space="0" w:color="auto"/>
            <w:right w:val="none" w:sz="0" w:space="0" w:color="auto"/>
          </w:divBdr>
        </w:div>
        <w:div w:id="360593240">
          <w:marLeft w:val="360"/>
          <w:marRight w:val="0"/>
          <w:marTop w:val="200"/>
          <w:marBottom w:val="0"/>
          <w:divBdr>
            <w:top w:val="none" w:sz="0" w:space="0" w:color="auto"/>
            <w:left w:val="none" w:sz="0" w:space="0" w:color="auto"/>
            <w:bottom w:val="none" w:sz="0" w:space="0" w:color="auto"/>
            <w:right w:val="none" w:sz="0" w:space="0" w:color="auto"/>
          </w:divBdr>
        </w:div>
        <w:div w:id="117185337">
          <w:marLeft w:val="1080"/>
          <w:marRight w:val="0"/>
          <w:marTop w:val="100"/>
          <w:marBottom w:val="0"/>
          <w:divBdr>
            <w:top w:val="none" w:sz="0" w:space="0" w:color="auto"/>
            <w:left w:val="none" w:sz="0" w:space="0" w:color="auto"/>
            <w:bottom w:val="none" w:sz="0" w:space="0" w:color="auto"/>
            <w:right w:val="none" w:sz="0" w:space="0" w:color="auto"/>
          </w:divBdr>
        </w:div>
        <w:div w:id="181281120">
          <w:marLeft w:val="1800"/>
          <w:marRight w:val="0"/>
          <w:marTop w:val="100"/>
          <w:marBottom w:val="0"/>
          <w:divBdr>
            <w:top w:val="none" w:sz="0" w:space="0" w:color="auto"/>
            <w:left w:val="none" w:sz="0" w:space="0" w:color="auto"/>
            <w:bottom w:val="none" w:sz="0" w:space="0" w:color="auto"/>
            <w:right w:val="none" w:sz="0" w:space="0" w:color="auto"/>
          </w:divBdr>
        </w:div>
        <w:div w:id="193537439">
          <w:marLeft w:val="1080"/>
          <w:marRight w:val="0"/>
          <w:marTop w:val="100"/>
          <w:marBottom w:val="0"/>
          <w:divBdr>
            <w:top w:val="none" w:sz="0" w:space="0" w:color="auto"/>
            <w:left w:val="none" w:sz="0" w:space="0" w:color="auto"/>
            <w:bottom w:val="none" w:sz="0" w:space="0" w:color="auto"/>
            <w:right w:val="none" w:sz="0" w:space="0" w:color="auto"/>
          </w:divBdr>
        </w:div>
        <w:div w:id="2055234495">
          <w:marLeft w:val="1080"/>
          <w:marRight w:val="0"/>
          <w:marTop w:val="100"/>
          <w:marBottom w:val="0"/>
          <w:divBdr>
            <w:top w:val="none" w:sz="0" w:space="0" w:color="auto"/>
            <w:left w:val="none" w:sz="0" w:space="0" w:color="auto"/>
            <w:bottom w:val="none" w:sz="0" w:space="0" w:color="auto"/>
            <w:right w:val="none" w:sz="0" w:space="0" w:color="auto"/>
          </w:divBdr>
        </w:div>
      </w:divsChild>
    </w:div>
    <w:div w:id="1082918922">
      <w:bodyDiv w:val="1"/>
      <w:marLeft w:val="0"/>
      <w:marRight w:val="0"/>
      <w:marTop w:val="0"/>
      <w:marBottom w:val="0"/>
      <w:divBdr>
        <w:top w:val="none" w:sz="0" w:space="0" w:color="auto"/>
        <w:left w:val="none" w:sz="0" w:space="0" w:color="auto"/>
        <w:bottom w:val="none" w:sz="0" w:space="0" w:color="auto"/>
        <w:right w:val="none" w:sz="0" w:space="0" w:color="auto"/>
      </w:divBdr>
      <w:divsChild>
        <w:div w:id="1024592688">
          <w:marLeft w:val="1080"/>
          <w:marRight w:val="0"/>
          <w:marTop w:val="100"/>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3748424">
      <w:bodyDiv w:val="1"/>
      <w:marLeft w:val="0"/>
      <w:marRight w:val="0"/>
      <w:marTop w:val="0"/>
      <w:marBottom w:val="0"/>
      <w:divBdr>
        <w:top w:val="none" w:sz="0" w:space="0" w:color="auto"/>
        <w:left w:val="none" w:sz="0" w:space="0" w:color="auto"/>
        <w:bottom w:val="none" w:sz="0" w:space="0" w:color="auto"/>
        <w:right w:val="none" w:sz="0" w:space="0" w:color="auto"/>
      </w:divBdr>
      <w:divsChild>
        <w:div w:id="1838961475">
          <w:marLeft w:val="547"/>
          <w:marRight w:val="0"/>
          <w:marTop w:val="100"/>
          <w:marBottom w:val="0"/>
          <w:divBdr>
            <w:top w:val="none" w:sz="0" w:space="0" w:color="auto"/>
            <w:left w:val="none" w:sz="0" w:space="0" w:color="auto"/>
            <w:bottom w:val="none" w:sz="0" w:space="0" w:color="auto"/>
            <w:right w:val="none" w:sz="0" w:space="0" w:color="auto"/>
          </w:divBdr>
        </w:div>
      </w:divsChild>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11122692">
      <w:bodyDiv w:val="1"/>
      <w:marLeft w:val="0"/>
      <w:marRight w:val="0"/>
      <w:marTop w:val="0"/>
      <w:marBottom w:val="0"/>
      <w:divBdr>
        <w:top w:val="none" w:sz="0" w:space="0" w:color="auto"/>
        <w:left w:val="none" w:sz="0" w:space="0" w:color="auto"/>
        <w:bottom w:val="none" w:sz="0" w:space="0" w:color="auto"/>
        <w:right w:val="none" w:sz="0" w:space="0" w:color="auto"/>
      </w:divBdr>
      <w:divsChild>
        <w:div w:id="1887596157">
          <w:marLeft w:val="360"/>
          <w:marRight w:val="0"/>
          <w:marTop w:val="200"/>
          <w:marBottom w:val="0"/>
          <w:divBdr>
            <w:top w:val="none" w:sz="0" w:space="0" w:color="auto"/>
            <w:left w:val="none" w:sz="0" w:space="0" w:color="auto"/>
            <w:bottom w:val="none" w:sz="0" w:space="0" w:color="auto"/>
            <w:right w:val="none" w:sz="0" w:space="0" w:color="auto"/>
          </w:divBdr>
        </w:div>
        <w:div w:id="1188327645">
          <w:marLeft w:val="360"/>
          <w:marRight w:val="0"/>
          <w:marTop w:val="200"/>
          <w:marBottom w:val="0"/>
          <w:divBdr>
            <w:top w:val="none" w:sz="0" w:space="0" w:color="auto"/>
            <w:left w:val="none" w:sz="0" w:space="0" w:color="auto"/>
            <w:bottom w:val="none" w:sz="0" w:space="0" w:color="auto"/>
            <w:right w:val="none" w:sz="0" w:space="0" w:color="auto"/>
          </w:divBdr>
        </w:div>
        <w:div w:id="1562327152">
          <w:marLeft w:val="360"/>
          <w:marRight w:val="0"/>
          <w:marTop w:val="200"/>
          <w:marBottom w:val="0"/>
          <w:divBdr>
            <w:top w:val="none" w:sz="0" w:space="0" w:color="auto"/>
            <w:left w:val="none" w:sz="0" w:space="0" w:color="auto"/>
            <w:bottom w:val="none" w:sz="0" w:space="0" w:color="auto"/>
            <w:right w:val="none" w:sz="0" w:space="0" w:color="auto"/>
          </w:divBdr>
        </w:div>
      </w:divsChild>
    </w:div>
    <w:div w:id="1137839786">
      <w:bodyDiv w:val="1"/>
      <w:marLeft w:val="0"/>
      <w:marRight w:val="0"/>
      <w:marTop w:val="0"/>
      <w:marBottom w:val="0"/>
      <w:divBdr>
        <w:top w:val="none" w:sz="0" w:space="0" w:color="auto"/>
        <w:left w:val="none" w:sz="0" w:space="0" w:color="auto"/>
        <w:bottom w:val="none" w:sz="0" w:space="0" w:color="auto"/>
        <w:right w:val="none" w:sz="0" w:space="0" w:color="auto"/>
      </w:divBdr>
      <w:divsChild>
        <w:div w:id="182427550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87644428">
      <w:bodyDiv w:val="1"/>
      <w:marLeft w:val="0"/>
      <w:marRight w:val="0"/>
      <w:marTop w:val="0"/>
      <w:marBottom w:val="0"/>
      <w:divBdr>
        <w:top w:val="none" w:sz="0" w:space="0" w:color="auto"/>
        <w:left w:val="none" w:sz="0" w:space="0" w:color="auto"/>
        <w:bottom w:val="none" w:sz="0" w:space="0" w:color="auto"/>
        <w:right w:val="none" w:sz="0" w:space="0" w:color="auto"/>
      </w:divBdr>
      <w:divsChild>
        <w:div w:id="808866093">
          <w:marLeft w:val="360"/>
          <w:marRight w:val="0"/>
          <w:marTop w:val="200"/>
          <w:marBottom w:val="180"/>
          <w:divBdr>
            <w:top w:val="none" w:sz="0" w:space="0" w:color="auto"/>
            <w:left w:val="none" w:sz="0" w:space="0" w:color="auto"/>
            <w:bottom w:val="none" w:sz="0" w:space="0" w:color="auto"/>
            <w:right w:val="none" w:sz="0" w:space="0" w:color="auto"/>
          </w:divBdr>
        </w:div>
        <w:div w:id="1216694224">
          <w:marLeft w:val="1080"/>
          <w:marRight w:val="0"/>
          <w:marTop w:val="100"/>
          <w:marBottom w:val="180"/>
          <w:divBdr>
            <w:top w:val="none" w:sz="0" w:space="0" w:color="auto"/>
            <w:left w:val="none" w:sz="0" w:space="0" w:color="auto"/>
            <w:bottom w:val="none" w:sz="0" w:space="0" w:color="auto"/>
            <w:right w:val="none" w:sz="0" w:space="0" w:color="auto"/>
          </w:divBdr>
        </w:div>
        <w:div w:id="709916212">
          <w:marLeft w:val="360"/>
          <w:marRight w:val="0"/>
          <w:marTop w:val="200"/>
          <w:marBottom w:val="180"/>
          <w:divBdr>
            <w:top w:val="none" w:sz="0" w:space="0" w:color="auto"/>
            <w:left w:val="none" w:sz="0" w:space="0" w:color="auto"/>
            <w:bottom w:val="none" w:sz="0" w:space="0" w:color="auto"/>
            <w:right w:val="none" w:sz="0" w:space="0" w:color="auto"/>
          </w:divBdr>
        </w:div>
        <w:div w:id="1687898805">
          <w:marLeft w:val="360"/>
          <w:marRight w:val="0"/>
          <w:marTop w:val="200"/>
          <w:marBottom w:val="180"/>
          <w:divBdr>
            <w:top w:val="none" w:sz="0" w:space="0" w:color="auto"/>
            <w:left w:val="none" w:sz="0" w:space="0" w:color="auto"/>
            <w:bottom w:val="none" w:sz="0" w:space="0" w:color="auto"/>
            <w:right w:val="none" w:sz="0" w:space="0" w:color="auto"/>
          </w:divBdr>
        </w:div>
        <w:div w:id="696664924">
          <w:marLeft w:val="1080"/>
          <w:marRight w:val="0"/>
          <w:marTop w:val="100"/>
          <w:marBottom w:val="18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582435">
      <w:bodyDiv w:val="1"/>
      <w:marLeft w:val="0"/>
      <w:marRight w:val="0"/>
      <w:marTop w:val="0"/>
      <w:marBottom w:val="0"/>
      <w:divBdr>
        <w:top w:val="none" w:sz="0" w:space="0" w:color="auto"/>
        <w:left w:val="none" w:sz="0" w:space="0" w:color="auto"/>
        <w:bottom w:val="none" w:sz="0" w:space="0" w:color="auto"/>
        <w:right w:val="none" w:sz="0" w:space="0" w:color="auto"/>
      </w:divBdr>
      <w:divsChild>
        <w:div w:id="431245093">
          <w:marLeft w:val="547"/>
          <w:marRight w:val="0"/>
          <w:marTop w:val="154"/>
          <w:marBottom w:val="0"/>
          <w:divBdr>
            <w:top w:val="none" w:sz="0" w:space="0" w:color="auto"/>
            <w:left w:val="none" w:sz="0" w:space="0" w:color="auto"/>
            <w:bottom w:val="none" w:sz="0" w:space="0" w:color="auto"/>
            <w:right w:val="none" w:sz="0" w:space="0" w:color="auto"/>
          </w:divBdr>
        </w:div>
        <w:div w:id="1601572147">
          <w:marLeft w:val="1166"/>
          <w:marRight w:val="0"/>
          <w:marTop w:val="134"/>
          <w:marBottom w:val="0"/>
          <w:divBdr>
            <w:top w:val="none" w:sz="0" w:space="0" w:color="auto"/>
            <w:left w:val="none" w:sz="0" w:space="0" w:color="auto"/>
            <w:bottom w:val="none" w:sz="0" w:space="0" w:color="auto"/>
            <w:right w:val="none" w:sz="0" w:space="0" w:color="auto"/>
          </w:divBdr>
        </w:div>
        <w:div w:id="414714052">
          <w:marLeft w:val="1166"/>
          <w:marRight w:val="0"/>
          <w:marTop w:val="134"/>
          <w:marBottom w:val="0"/>
          <w:divBdr>
            <w:top w:val="none" w:sz="0" w:space="0" w:color="auto"/>
            <w:left w:val="none" w:sz="0" w:space="0" w:color="auto"/>
            <w:bottom w:val="none" w:sz="0" w:space="0" w:color="auto"/>
            <w:right w:val="none" w:sz="0" w:space="0" w:color="auto"/>
          </w:divBdr>
        </w:div>
      </w:divsChild>
    </w:div>
    <w:div w:id="1223295426">
      <w:bodyDiv w:val="1"/>
      <w:marLeft w:val="0"/>
      <w:marRight w:val="0"/>
      <w:marTop w:val="0"/>
      <w:marBottom w:val="0"/>
      <w:divBdr>
        <w:top w:val="none" w:sz="0" w:space="0" w:color="auto"/>
        <w:left w:val="none" w:sz="0" w:space="0" w:color="auto"/>
        <w:bottom w:val="none" w:sz="0" w:space="0" w:color="auto"/>
        <w:right w:val="none" w:sz="0" w:space="0" w:color="auto"/>
      </w:divBdr>
      <w:divsChild>
        <w:div w:id="1451902243">
          <w:marLeft w:val="360"/>
          <w:marRight w:val="0"/>
          <w:marTop w:val="200"/>
          <w:marBottom w:val="0"/>
          <w:divBdr>
            <w:top w:val="none" w:sz="0" w:space="0" w:color="auto"/>
            <w:left w:val="none" w:sz="0" w:space="0" w:color="auto"/>
            <w:bottom w:val="none" w:sz="0" w:space="0" w:color="auto"/>
            <w:right w:val="none" w:sz="0" w:space="0" w:color="auto"/>
          </w:divBdr>
        </w:div>
        <w:div w:id="1556618649">
          <w:marLeft w:val="1080"/>
          <w:marRight w:val="0"/>
          <w:marTop w:val="100"/>
          <w:marBottom w:val="0"/>
          <w:divBdr>
            <w:top w:val="none" w:sz="0" w:space="0" w:color="auto"/>
            <w:left w:val="none" w:sz="0" w:space="0" w:color="auto"/>
            <w:bottom w:val="none" w:sz="0" w:space="0" w:color="auto"/>
            <w:right w:val="none" w:sz="0" w:space="0" w:color="auto"/>
          </w:divBdr>
        </w:div>
        <w:div w:id="552813731">
          <w:marLeft w:val="1080"/>
          <w:marRight w:val="0"/>
          <w:marTop w:val="100"/>
          <w:marBottom w:val="0"/>
          <w:divBdr>
            <w:top w:val="none" w:sz="0" w:space="0" w:color="auto"/>
            <w:left w:val="none" w:sz="0" w:space="0" w:color="auto"/>
            <w:bottom w:val="none" w:sz="0" w:space="0" w:color="auto"/>
            <w:right w:val="none" w:sz="0" w:space="0" w:color="auto"/>
          </w:divBdr>
        </w:div>
      </w:divsChild>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244221205">
      <w:bodyDiv w:val="1"/>
      <w:marLeft w:val="0"/>
      <w:marRight w:val="0"/>
      <w:marTop w:val="0"/>
      <w:marBottom w:val="0"/>
      <w:divBdr>
        <w:top w:val="none" w:sz="0" w:space="0" w:color="auto"/>
        <w:left w:val="none" w:sz="0" w:space="0" w:color="auto"/>
        <w:bottom w:val="none" w:sz="0" w:space="0" w:color="auto"/>
        <w:right w:val="none" w:sz="0" w:space="0" w:color="auto"/>
      </w:divBdr>
      <w:divsChild>
        <w:div w:id="2144498967">
          <w:marLeft w:val="1080"/>
          <w:marRight w:val="0"/>
          <w:marTop w:val="100"/>
          <w:marBottom w:val="0"/>
          <w:divBdr>
            <w:top w:val="none" w:sz="0" w:space="0" w:color="auto"/>
            <w:left w:val="none" w:sz="0" w:space="0" w:color="auto"/>
            <w:bottom w:val="none" w:sz="0" w:space="0" w:color="auto"/>
            <w:right w:val="none" w:sz="0" w:space="0" w:color="auto"/>
          </w:divBdr>
        </w:div>
        <w:div w:id="61685072">
          <w:marLeft w:val="1080"/>
          <w:marRight w:val="0"/>
          <w:marTop w:val="100"/>
          <w:marBottom w:val="0"/>
          <w:divBdr>
            <w:top w:val="none" w:sz="0" w:space="0" w:color="auto"/>
            <w:left w:val="none" w:sz="0" w:space="0" w:color="auto"/>
            <w:bottom w:val="none" w:sz="0" w:space="0" w:color="auto"/>
            <w:right w:val="none" w:sz="0" w:space="0" w:color="auto"/>
          </w:divBdr>
        </w:div>
        <w:div w:id="1093941009">
          <w:marLeft w:val="1800"/>
          <w:marRight w:val="0"/>
          <w:marTop w:val="100"/>
          <w:marBottom w:val="0"/>
          <w:divBdr>
            <w:top w:val="none" w:sz="0" w:space="0" w:color="auto"/>
            <w:left w:val="none" w:sz="0" w:space="0" w:color="auto"/>
            <w:bottom w:val="none" w:sz="0" w:space="0" w:color="auto"/>
            <w:right w:val="none" w:sz="0" w:space="0" w:color="auto"/>
          </w:divBdr>
        </w:div>
        <w:div w:id="471949997">
          <w:marLeft w:val="1800"/>
          <w:marRight w:val="0"/>
          <w:marTop w:val="100"/>
          <w:marBottom w:val="0"/>
          <w:divBdr>
            <w:top w:val="none" w:sz="0" w:space="0" w:color="auto"/>
            <w:left w:val="none" w:sz="0" w:space="0" w:color="auto"/>
            <w:bottom w:val="none" w:sz="0" w:space="0" w:color="auto"/>
            <w:right w:val="none" w:sz="0" w:space="0" w:color="auto"/>
          </w:divBdr>
        </w:div>
        <w:div w:id="1291864897">
          <w:marLeft w:val="2520"/>
          <w:marRight w:val="0"/>
          <w:marTop w:val="100"/>
          <w:marBottom w:val="0"/>
          <w:divBdr>
            <w:top w:val="none" w:sz="0" w:space="0" w:color="auto"/>
            <w:left w:val="none" w:sz="0" w:space="0" w:color="auto"/>
            <w:bottom w:val="none" w:sz="0" w:space="0" w:color="auto"/>
            <w:right w:val="none" w:sz="0" w:space="0" w:color="auto"/>
          </w:divBdr>
        </w:div>
        <w:div w:id="578446086">
          <w:marLeft w:val="1800"/>
          <w:marRight w:val="0"/>
          <w:marTop w:val="100"/>
          <w:marBottom w:val="0"/>
          <w:divBdr>
            <w:top w:val="none" w:sz="0" w:space="0" w:color="auto"/>
            <w:left w:val="none" w:sz="0" w:space="0" w:color="auto"/>
            <w:bottom w:val="none" w:sz="0" w:space="0" w:color="auto"/>
            <w:right w:val="none" w:sz="0" w:space="0" w:color="auto"/>
          </w:divBdr>
        </w:div>
        <w:div w:id="1842503186">
          <w:marLeft w:val="1800"/>
          <w:marRight w:val="0"/>
          <w:marTop w:val="100"/>
          <w:marBottom w:val="0"/>
          <w:divBdr>
            <w:top w:val="none" w:sz="0" w:space="0" w:color="auto"/>
            <w:left w:val="none" w:sz="0" w:space="0" w:color="auto"/>
            <w:bottom w:val="none" w:sz="0" w:space="0" w:color="auto"/>
            <w:right w:val="none" w:sz="0" w:space="0" w:color="auto"/>
          </w:divBdr>
        </w:div>
        <w:div w:id="1167943102">
          <w:marLeft w:val="2520"/>
          <w:marRight w:val="0"/>
          <w:marTop w:val="100"/>
          <w:marBottom w:val="0"/>
          <w:divBdr>
            <w:top w:val="none" w:sz="0" w:space="0" w:color="auto"/>
            <w:left w:val="none" w:sz="0" w:space="0" w:color="auto"/>
            <w:bottom w:val="none" w:sz="0" w:space="0" w:color="auto"/>
            <w:right w:val="none" w:sz="0" w:space="0" w:color="auto"/>
          </w:divBdr>
        </w:div>
      </w:divsChild>
    </w:div>
    <w:div w:id="1249846631">
      <w:bodyDiv w:val="1"/>
      <w:marLeft w:val="0"/>
      <w:marRight w:val="0"/>
      <w:marTop w:val="0"/>
      <w:marBottom w:val="0"/>
      <w:divBdr>
        <w:top w:val="none" w:sz="0" w:space="0" w:color="auto"/>
        <w:left w:val="none" w:sz="0" w:space="0" w:color="auto"/>
        <w:bottom w:val="none" w:sz="0" w:space="0" w:color="auto"/>
        <w:right w:val="none" w:sz="0" w:space="0" w:color="auto"/>
      </w:divBdr>
      <w:divsChild>
        <w:div w:id="407967301">
          <w:marLeft w:val="360"/>
          <w:marRight w:val="0"/>
          <w:marTop w:val="200"/>
          <w:marBottom w:val="0"/>
          <w:divBdr>
            <w:top w:val="none" w:sz="0" w:space="0" w:color="auto"/>
            <w:left w:val="none" w:sz="0" w:space="0" w:color="auto"/>
            <w:bottom w:val="none" w:sz="0" w:space="0" w:color="auto"/>
            <w:right w:val="none" w:sz="0" w:space="0" w:color="auto"/>
          </w:divBdr>
        </w:div>
        <w:div w:id="1448550031">
          <w:marLeft w:val="1080"/>
          <w:marRight w:val="0"/>
          <w:marTop w:val="100"/>
          <w:marBottom w:val="0"/>
          <w:divBdr>
            <w:top w:val="none" w:sz="0" w:space="0" w:color="auto"/>
            <w:left w:val="none" w:sz="0" w:space="0" w:color="auto"/>
            <w:bottom w:val="none" w:sz="0" w:space="0" w:color="auto"/>
            <w:right w:val="none" w:sz="0" w:space="0" w:color="auto"/>
          </w:divBdr>
        </w:div>
        <w:div w:id="1058550316">
          <w:marLeft w:val="1080"/>
          <w:marRight w:val="0"/>
          <w:marTop w:val="100"/>
          <w:marBottom w:val="0"/>
          <w:divBdr>
            <w:top w:val="none" w:sz="0" w:space="0" w:color="auto"/>
            <w:left w:val="none" w:sz="0" w:space="0" w:color="auto"/>
            <w:bottom w:val="none" w:sz="0" w:space="0" w:color="auto"/>
            <w:right w:val="none" w:sz="0" w:space="0" w:color="auto"/>
          </w:divBdr>
        </w:div>
      </w:divsChild>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0419127">
      <w:bodyDiv w:val="1"/>
      <w:marLeft w:val="0"/>
      <w:marRight w:val="0"/>
      <w:marTop w:val="0"/>
      <w:marBottom w:val="0"/>
      <w:divBdr>
        <w:top w:val="none" w:sz="0" w:space="0" w:color="auto"/>
        <w:left w:val="none" w:sz="0" w:space="0" w:color="auto"/>
        <w:bottom w:val="none" w:sz="0" w:space="0" w:color="auto"/>
        <w:right w:val="none" w:sz="0" w:space="0" w:color="auto"/>
      </w:divBdr>
      <w:divsChild>
        <w:div w:id="2095320541">
          <w:marLeft w:val="360"/>
          <w:marRight w:val="0"/>
          <w:marTop w:val="200"/>
          <w:marBottom w:val="0"/>
          <w:divBdr>
            <w:top w:val="none" w:sz="0" w:space="0" w:color="auto"/>
            <w:left w:val="none" w:sz="0" w:space="0" w:color="auto"/>
            <w:bottom w:val="none" w:sz="0" w:space="0" w:color="auto"/>
            <w:right w:val="none" w:sz="0" w:space="0" w:color="auto"/>
          </w:divBdr>
        </w:div>
        <w:div w:id="50812391">
          <w:marLeft w:val="360"/>
          <w:marRight w:val="0"/>
          <w:marTop w:val="200"/>
          <w:marBottom w:val="0"/>
          <w:divBdr>
            <w:top w:val="none" w:sz="0" w:space="0" w:color="auto"/>
            <w:left w:val="none" w:sz="0" w:space="0" w:color="auto"/>
            <w:bottom w:val="none" w:sz="0" w:space="0" w:color="auto"/>
            <w:right w:val="none" w:sz="0" w:space="0" w:color="auto"/>
          </w:divBdr>
        </w:div>
        <w:div w:id="687372492">
          <w:marLeft w:val="360"/>
          <w:marRight w:val="0"/>
          <w:marTop w:val="200"/>
          <w:marBottom w:val="0"/>
          <w:divBdr>
            <w:top w:val="none" w:sz="0" w:space="0" w:color="auto"/>
            <w:left w:val="none" w:sz="0" w:space="0" w:color="auto"/>
            <w:bottom w:val="none" w:sz="0" w:space="0" w:color="auto"/>
            <w:right w:val="none" w:sz="0" w:space="0" w:color="auto"/>
          </w:divBdr>
        </w:div>
      </w:divsChild>
    </w:div>
    <w:div w:id="1415123455">
      <w:bodyDiv w:val="1"/>
      <w:marLeft w:val="0"/>
      <w:marRight w:val="0"/>
      <w:marTop w:val="0"/>
      <w:marBottom w:val="0"/>
      <w:divBdr>
        <w:top w:val="none" w:sz="0" w:space="0" w:color="auto"/>
        <w:left w:val="none" w:sz="0" w:space="0" w:color="auto"/>
        <w:bottom w:val="none" w:sz="0" w:space="0" w:color="auto"/>
        <w:right w:val="none" w:sz="0" w:space="0" w:color="auto"/>
      </w:divBdr>
    </w:div>
    <w:div w:id="1432430565">
      <w:bodyDiv w:val="1"/>
      <w:marLeft w:val="0"/>
      <w:marRight w:val="0"/>
      <w:marTop w:val="0"/>
      <w:marBottom w:val="0"/>
      <w:divBdr>
        <w:top w:val="none" w:sz="0" w:space="0" w:color="auto"/>
        <w:left w:val="none" w:sz="0" w:space="0" w:color="auto"/>
        <w:bottom w:val="none" w:sz="0" w:space="0" w:color="auto"/>
        <w:right w:val="none" w:sz="0" w:space="0" w:color="auto"/>
      </w:divBdr>
      <w:divsChild>
        <w:div w:id="883104705">
          <w:marLeft w:val="1080"/>
          <w:marRight w:val="0"/>
          <w:marTop w:val="100"/>
          <w:marBottom w:val="0"/>
          <w:divBdr>
            <w:top w:val="none" w:sz="0" w:space="0" w:color="auto"/>
            <w:left w:val="none" w:sz="0" w:space="0" w:color="auto"/>
            <w:bottom w:val="none" w:sz="0" w:space="0" w:color="auto"/>
            <w:right w:val="none" w:sz="0" w:space="0" w:color="auto"/>
          </w:divBdr>
        </w:div>
        <w:div w:id="349643732">
          <w:marLeft w:val="1080"/>
          <w:marRight w:val="0"/>
          <w:marTop w:val="100"/>
          <w:marBottom w:val="0"/>
          <w:divBdr>
            <w:top w:val="none" w:sz="0" w:space="0" w:color="auto"/>
            <w:left w:val="none" w:sz="0" w:space="0" w:color="auto"/>
            <w:bottom w:val="none" w:sz="0" w:space="0" w:color="auto"/>
            <w:right w:val="none" w:sz="0" w:space="0" w:color="auto"/>
          </w:divBdr>
        </w:div>
        <w:div w:id="156500845">
          <w:marLeft w:val="1080"/>
          <w:marRight w:val="0"/>
          <w:marTop w:val="100"/>
          <w:marBottom w:val="0"/>
          <w:divBdr>
            <w:top w:val="none" w:sz="0" w:space="0" w:color="auto"/>
            <w:left w:val="none" w:sz="0" w:space="0" w:color="auto"/>
            <w:bottom w:val="none" w:sz="0" w:space="0" w:color="auto"/>
            <w:right w:val="none" w:sz="0" w:space="0" w:color="auto"/>
          </w:divBdr>
        </w:div>
        <w:div w:id="2073455587">
          <w:marLeft w:val="1800"/>
          <w:marRight w:val="0"/>
          <w:marTop w:val="100"/>
          <w:marBottom w:val="0"/>
          <w:divBdr>
            <w:top w:val="none" w:sz="0" w:space="0" w:color="auto"/>
            <w:left w:val="none" w:sz="0" w:space="0" w:color="auto"/>
            <w:bottom w:val="none" w:sz="0" w:space="0" w:color="auto"/>
            <w:right w:val="none" w:sz="0" w:space="0" w:color="auto"/>
          </w:divBdr>
        </w:div>
        <w:div w:id="942302911">
          <w:marLeft w:val="1800"/>
          <w:marRight w:val="0"/>
          <w:marTop w:val="100"/>
          <w:marBottom w:val="0"/>
          <w:divBdr>
            <w:top w:val="none" w:sz="0" w:space="0" w:color="auto"/>
            <w:left w:val="none" w:sz="0" w:space="0" w:color="auto"/>
            <w:bottom w:val="none" w:sz="0" w:space="0" w:color="auto"/>
            <w:right w:val="none" w:sz="0" w:space="0" w:color="auto"/>
          </w:divBdr>
        </w:div>
      </w:divsChild>
    </w:div>
    <w:div w:id="1439761495">
      <w:bodyDiv w:val="1"/>
      <w:marLeft w:val="0"/>
      <w:marRight w:val="0"/>
      <w:marTop w:val="0"/>
      <w:marBottom w:val="0"/>
      <w:divBdr>
        <w:top w:val="none" w:sz="0" w:space="0" w:color="auto"/>
        <w:left w:val="none" w:sz="0" w:space="0" w:color="auto"/>
        <w:bottom w:val="none" w:sz="0" w:space="0" w:color="auto"/>
        <w:right w:val="none" w:sz="0" w:space="0" w:color="auto"/>
      </w:divBdr>
      <w:divsChild>
        <w:div w:id="263610917">
          <w:marLeft w:val="547"/>
          <w:marRight w:val="0"/>
          <w:marTop w:val="154"/>
          <w:marBottom w:val="0"/>
          <w:divBdr>
            <w:top w:val="none" w:sz="0" w:space="0" w:color="auto"/>
            <w:left w:val="none" w:sz="0" w:space="0" w:color="auto"/>
            <w:bottom w:val="none" w:sz="0" w:space="0" w:color="auto"/>
            <w:right w:val="none" w:sz="0" w:space="0" w:color="auto"/>
          </w:divBdr>
        </w:div>
      </w:divsChild>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1073589">
      <w:bodyDiv w:val="1"/>
      <w:marLeft w:val="0"/>
      <w:marRight w:val="0"/>
      <w:marTop w:val="0"/>
      <w:marBottom w:val="0"/>
      <w:divBdr>
        <w:top w:val="none" w:sz="0" w:space="0" w:color="auto"/>
        <w:left w:val="none" w:sz="0" w:space="0" w:color="auto"/>
        <w:bottom w:val="none" w:sz="0" w:space="0" w:color="auto"/>
        <w:right w:val="none" w:sz="0" w:space="0" w:color="auto"/>
      </w:divBdr>
      <w:divsChild>
        <w:div w:id="831218680">
          <w:marLeft w:val="360"/>
          <w:marRight w:val="0"/>
          <w:marTop w:val="200"/>
          <w:marBottom w:val="0"/>
          <w:divBdr>
            <w:top w:val="none" w:sz="0" w:space="0" w:color="auto"/>
            <w:left w:val="none" w:sz="0" w:space="0" w:color="auto"/>
            <w:bottom w:val="none" w:sz="0" w:space="0" w:color="auto"/>
            <w:right w:val="none" w:sz="0" w:space="0" w:color="auto"/>
          </w:divBdr>
        </w:div>
        <w:div w:id="2000957529">
          <w:marLeft w:val="360"/>
          <w:marRight w:val="0"/>
          <w:marTop w:val="200"/>
          <w:marBottom w:val="0"/>
          <w:divBdr>
            <w:top w:val="none" w:sz="0" w:space="0" w:color="auto"/>
            <w:left w:val="none" w:sz="0" w:space="0" w:color="auto"/>
            <w:bottom w:val="none" w:sz="0" w:space="0" w:color="auto"/>
            <w:right w:val="none" w:sz="0" w:space="0" w:color="auto"/>
          </w:divBdr>
        </w:div>
        <w:div w:id="1284456822">
          <w:marLeft w:val="360"/>
          <w:marRight w:val="0"/>
          <w:marTop w:val="200"/>
          <w:marBottom w:val="0"/>
          <w:divBdr>
            <w:top w:val="none" w:sz="0" w:space="0" w:color="auto"/>
            <w:left w:val="none" w:sz="0" w:space="0" w:color="auto"/>
            <w:bottom w:val="none" w:sz="0" w:space="0" w:color="auto"/>
            <w:right w:val="none" w:sz="0" w:space="0" w:color="auto"/>
          </w:divBdr>
        </w:div>
      </w:divsChild>
    </w:div>
    <w:div w:id="1483083694">
      <w:bodyDiv w:val="1"/>
      <w:marLeft w:val="0"/>
      <w:marRight w:val="0"/>
      <w:marTop w:val="0"/>
      <w:marBottom w:val="0"/>
      <w:divBdr>
        <w:top w:val="none" w:sz="0" w:space="0" w:color="auto"/>
        <w:left w:val="none" w:sz="0" w:space="0" w:color="auto"/>
        <w:bottom w:val="none" w:sz="0" w:space="0" w:color="auto"/>
        <w:right w:val="none" w:sz="0" w:space="0" w:color="auto"/>
      </w:divBdr>
      <w:divsChild>
        <w:div w:id="806047912">
          <w:marLeft w:val="360"/>
          <w:marRight w:val="0"/>
          <w:marTop w:val="200"/>
          <w:marBottom w:val="0"/>
          <w:divBdr>
            <w:top w:val="none" w:sz="0" w:space="0" w:color="auto"/>
            <w:left w:val="none" w:sz="0" w:space="0" w:color="auto"/>
            <w:bottom w:val="none" w:sz="0" w:space="0" w:color="auto"/>
            <w:right w:val="none" w:sz="0" w:space="0" w:color="auto"/>
          </w:divBdr>
        </w:div>
      </w:divsChild>
    </w:div>
    <w:div w:id="1483237031">
      <w:bodyDiv w:val="1"/>
      <w:marLeft w:val="0"/>
      <w:marRight w:val="0"/>
      <w:marTop w:val="0"/>
      <w:marBottom w:val="0"/>
      <w:divBdr>
        <w:top w:val="none" w:sz="0" w:space="0" w:color="auto"/>
        <w:left w:val="none" w:sz="0" w:space="0" w:color="auto"/>
        <w:bottom w:val="none" w:sz="0" w:space="0" w:color="auto"/>
        <w:right w:val="none" w:sz="0" w:space="0" w:color="auto"/>
      </w:divBdr>
      <w:divsChild>
        <w:div w:id="1709407774">
          <w:marLeft w:val="547"/>
          <w:marRight w:val="0"/>
          <w:marTop w:val="144"/>
          <w:marBottom w:val="0"/>
          <w:divBdr>
            <w:top w:val="none" w:sz="0" w:space="0" w:color="auto"/>
            <w:left w:val="none" w:sz="0" w:space="0" w:color="auto"/>
            <w:bottom w:val="none" w:sz="0" w:space="0" w:color="auto"/>
            <w:right w:val="none" w:sz="0" w:space="0" w:color="auto"/>
          </w:divBdr>
        </w:div>
        <w:div w:id="96758599">
          <w:marLeft w:val="1166"/>
          <w:marRight w:val="0"/>
          <w:marTop w:val="125"/>
          <w:marBottom w:val="0"/>
          <w:divBdr>
            <w:top w:val="none" w:sz="0" w:space="0" w:color="auto"/>
            <w:left w:val="none" w:sz="0" w:space="0" w:color="auto"/>
            <w:bottom w:val="none" w:sz="0" w:space="0" w:color="auto"/>
            <w:right w:val="none" w:sz="0" w:space="0" w:color="auto"/>
          </w:divBdr>
        </w:div>
        <w:div w:id="1823161584">
          <w:marLeft w:val="547"/>
          <w:marRight w:val="0"/>
          <w:marTop w:val="144"/>
          <w:marBottom w:val="0"/>
          <w:divBdr>
            <w:top w:val="none" w:sz="0" w:space="0" w:color="auto"/>
            <w:left w:val="none" w:sz="0" w:space="0" w:color="auto"/>
            <w:bottom w:val="none" w:sz="0" w:space="0" w:color="auto"/>
            <w:right w:val="none" w:sz="0" w:space="0" w:color="auto"/>
          </w:divBdr>
        </w:div>
        <w:div w:id="84615533">
          <w:marLeft w:val="1166"/>
          <w:marRight w:val="0"/>
          <w:marTop w:val="125"/>
          <w:marBottom w:val="0"/>
          <w:divBdr>
            <w:top w:val="none" w:sz="0" w:space="0" w:color="auto"/>
            <w:left w:val="none" w:sz="0" w:space="0" w:color="auto"/>
            <w:bottom w:val="none" w:sz="0" w:space="0" w:color="auto"/>
            <w:right w:val="none" w:sz="0" w:space="0" w:color="auto"/>
          </w:divBdr>
        </w:div>
        <w:div w:id="273634048">
          <w:marLeft w:val="1166"/>
          <w:marRight w:val="0"/>
          <w:marTop w:val="125"/>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23727">
      <w:bodyDiv w:val="1"/>
      <w:marLeft w:val="0"/>
      <w:marRight w:val="0"/>
      <w:marTop w:val="0"/>
      <w:marBottom w:val="0"/>
      <w:divBdr>
        <w:top w:val="none" w:sz="0" w:space="0" w:color="auto"/>
        <w:left w:val="none" w:sz="0" w:space="0" w:color="auto"/>
        <w:bottom w:val="none" w:sz="0" w:space="0" w:color="auto"/>
        <w:right w:val="none" w:sz="0" w:space="0" w:color="auto"/>
      </w:divBdr>
      <w:divsChild>
        <w:div w:id="1220172464">
          <w:marLeft w:val="360"/>
          <w:marRight w:val="0"/>
          <w:marTop w:val="200"/>
          <w:marBottom w:val="0"/>
          <w:divBdr>
            <w:top w:val="none" w:sz="0" w:space="0" w:color="auto"/>
            <w:left w:val="none" w:sz="0" w:space="0" w:color="auto"/>
            <w:bottom w:val="none" w:sz="0" w:space="0" w:color="auto"/>
            <w:right w:val="none" w:sz="0" w:space="0" w:color="auto"/>
          </w:divBdr>
        </w:div>
        <w:div w:id="433328554">
          <w:marLeft w:val="1080"/>
          <w:marRight w:val="0"/>
          <w:marTop w:val="100"/>
          <w:marBottom w:val="0"/>
          <w:divBdr>
            <w:top w:val="none" w:sz="0" w:space="0" w:color="auto"/>
            <w:left w:val="none" w:sz="0" w:space="0" w:color="auto"/>
            <w:bottom w:val="none" w:sz="0" w:space="0" w:color="auto"/>
            <w:right w:val="none" w:sz="0" w:space="0" w:color="auto"/>
          </w:divBdr>
        </w:div>
        <w:div w:id="362052601">
          <w:marLeft w:val="1080"/>
          <w:marRight w:val="0"/>
          <w:marTop w:val="100"/>
          <w:marBottom w:val="0"/>
          <w:divBdr>
            <w:top w:val="none" w:sz="0" w:space="0" w:color="auto"/>
            <w:left w:val="none" w:sz="0" w:space="0" w:color="auto"/>
            <w:bottom w:val="none" w:sz="0" w:space="0" w:color="auto"/>
            <w:right w:val="none" w:sz="0" w:space="0" w:color="auto"/>
          </w:divBdr>
        </w:div>
        <w:div w:id="1325545000">
          <w:marLeft w:val="1080"/>
          <w:marRight w:val="0"/>
          <w:marTop w:val="100"/>
          <w:marBottom w:val="0"/>
          <w:divBdr>
            <w:top w:val="none" w:sz="0" w:space="0" w:color="auto"/>
            <w:left w:val="none" w:sz="0" w:space="0" w:color="auto"/>
            <w:bottom w:val="none" w:sz="0" w:space="0" w:color="auto"/>
            <w:right w:val="none" w:sz="0" w:space="0" w:color="auto"/>
          </w:divBdr>
        </w:div>
        <w:div w:id="211353991">
          <w:marLeft w:val="1080"/>
          <w:marRight w:val="0"/>
          <w:marTop w:val="100"/>
          <w:marBottom w:val="0"/>
          <w:divBdr>
            <w:top w:val="none" w:sz="0" w:space="0" w:color="auto"/>
            <w:left w:val="none" w:sz="0" w:space="0" w:color="auto"/>
            <w:bottom w:val="none" w:sz="0" w:space="0" w:color="auto"/>
            <w:right w:val="none" w:sz="0" w:space="0" w:color="auto"/>
          </w:divBdr>
        </w:div>
        <w:div w:id="19087580">
          <w:marLeft w:val="360"/>
          <w:marRight w:val="0"/>
          <w:marTop w:val="200"/>
          <w:marBottom w:val="0"/>
          <w:divBdr>
            <w:top w:val="none" w:sz="0" w:space="0" w:color="auto"/>
            <w:left w:val="none" w:sz="0" w:space="0" w:color="auto"/>
            <w:bottom w:val="none" w:sz="0" w:space="0" w:color="auto"/>
            <w:right w:val="none" w:sz="0" w:space="0" w:color="auto"/>
          </w:divBdr>
        </w:div>
      </w:divsChild>
    </w:div>
    <w:div w:id="15075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536683">
          <w:marLeft w:val="1080"/>
          <w:marRight w:val="0"/>
          <w:marTop w:val="100"/>
          <w:marBottom w:val="0"/>
          <w:divBdr>
            <w:top w:val="none" w:sz="0" w:space="0" w:color="auto"/>
            <w:left w:val="none" w:sz="0" w:space="0" w:color="auto"/>
            <w:bottom w:val="none" w:sz="0" w:space="0" w:color="auto"/>
            <w:right w:val="none" w:sz="0" w:space="0" w:color="auto"/>
          </w:divBdr>
        </w:div>
        <w:div w:id="531847740">
          <w:marLeft w:val="1080"/>
          <w:marRight w:val="0"/>
          <w:marTop w:val="100"/>
          <w:marBottom w:val="0"/>
          <w:divBdr>
            <w:top w:val="none" w:sz="0" w:space="0" w:color="auto"/>
            <w:left w:val="none" w:sz="0" w:space="0" w:color="auto"/>
            <w:bottom w:val="none" w:sz="0" w:space="0" w:color="auto"/>
            <w:right w:val="none" w:sz="0" w:space="0" w:color="auto"/>
          </w:divBdr>
        </w:div>
        <w:div w:id="1976445293">
          <w:marLeft w:val="1800"/>
          <w:marRight w:val="0"/>
          <w:marTop w:val="100"/>
          <w:marBottom w:val="0"/>
          <w:divBdr>
            <w:top w:val="none" w:sz="0" w:space="0" w:color="auto"/>
            <w:left w:val="none" w:sz="0" w:space="0" w:color="auto"/>
            <w:bottom w:val="none" w:sz="0" w:space="0" w:color="auto"/>
            <w:right w:val="none" w:sz="0" w:space="0" w:color="auto"/>
          </w:divBdr>
        </w:div>
        <w:div w:id="805123793">
          <w:marLeft w:val="1800"/>
          <w:marRight w:val="0"/>
          <w:marTop w:val="100"/>
          <w:marBottom w:val="0"/>
          <w:divBdr>
            <w:top w:val="none" w:sz="0" w:space="0" w:color="auto"/>
            <w:left w:val="none" w:sz="0" w:space="0" w:color="auto"/>
            <w:bottom w:val="none" w:sz="0" w:space="0" w:color="auto"/>
            <w:right w:val="none" w:sz="0" w:space="0" w:color="auto"/>
          </w:divBdr>
        </w:div>
        <w:div w:id="1351222743">
          <w:marLeft w:val="1080"/>
          <w:marRight w:val="0"/>
          <w:marTop w:val="100"/>
          <w:marBottom w:val="0"/>
          <w:divBdr>
            <w:top w:val="none" w:sz="0" w:space="0" w:color="auto"/>
            <w:left w:val="none" w:sz="0" w:space="0" w:color="auto"/>
            <w:bottom w:val="none" w:sz="0" w:space="0" w:color="auto"/>
            <w:right w:val="none" w:sz="0" w:space="0" w:color="auto"/>
          </w:divBdr>
        </w:div>
        <w:div w:id="1685131713">
          <w:marLeft w:val="1800"/>
          <w:marRight w:val="0"/>
          <w:marTop w:val="100"/>
          <w:marBottom w:val="0"/>
          <w:divBdr>
            <w:top w:val="none" w:sz="0" w:space="0" w:color="auto"/>
            <w:left w:val="none" w:sz="0" w:space="0" w:color="auto"/>
            <w:bottom w:val="none" w:sz="0" w:space="0" w:color="auto"/>
            <w:right w:val="none" w:sz="0" w:space="0" w:color="auto"/>
          </w:divBdr>
        </w:div>
        <w:div w:id="42289470">
          <w:marLeft w:val="1800"/>
          <w:marRight w:val="0"/>
          <w:marTop w:val="100"/>
          <w:marBottom w:val="0"/>
          <w:divBdr>
            <w:top w:val="none" w:sz="0" w:space="0" w:color="auto"/>
            <w:left w:val="none" w:sz="0" w:space="0" w:color="auto"/>
            <w:bottom w:val="none" w:sz="0" w:space="0" w:color="auto"/>
            <w:right w:val="none" w:sz="0" w:space="0" w:color="auto"/>
          </w:divBdr>
        </w:div>
        <w:div w:id="877428447">
          <w:marLeft w:val="1800"/>
          <w:marRight w:val="0"/>
          <w:marTop w:val="100"/>
          <w:marBottom w:val="0"/>
          <w:divBdr>
            <w:top w:val="none" w:sz="0" w:space="0" w:color="auto"/>
            <w:left w:val="none" w:sz="0" w:space="0" w:color="auto"/>
            <w:bottom w:val="none" w:sz="0" w:space="0" w:color="auto"/>
            <w:right w:val="none" w:sz="0" w:space="0" w:color="auto"/>
          </w:divBdr>
        </w:div>
      </w:divsChild>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565339236">
      <w:bodyDiv w:val="1"/>
      <w:marLeft w:val="0"/>
      <w:marRight w:val="0"/>
      <w:marTop w:val="0"/>
      <w:marBottom w:val="0"/>
      <w:divBdr>
        <w:top w:val="none" w:sz="0" w:space="0" w:color="auto"/>
        <w:left w:val="none" w:sz="0" w:space="0" w:color="auto"/>
        <w:bottom w:val="none" w:sz="0" w:space="0" w:color="auto"/>
        <w:right w:val="none" w:sz="0" w:space="0" w:color="auto"/>
      </w:divBdr>
      <w:divsChild>
        <w:div w:id="1387798189">
          <w:marLeft w:val="360"/>
          <w:marRight w:val="0"/>
          <w:marTop w:val="200"/>
          <w:marBottom w:val="18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59725251">
      <w:bodyDiv w:val="1"/>
      <w:marLeft w:val="0"/>
      <w:marRight w:val="0"/>
      <w:marTop w:val="0"/>
      <w:marBottom w:val="0"/>
      <w:divBdr>
        <w:top w:val="none" w:sz="0" w:space="0" w:color="auto"/>
        <w:left w:val="none" w:sz="0" w:space="0" w:color="auto"/>
        <w:bottom w:val="none" w:sz="0" w:space="0" w:color="auto"/>
        <w:right w:val="none" w:sz="0" w:space="0" w:color="auto"/>
      </w:divBdr>
      <w:divsChild>
        <w:div w:id="1743746812">
          <w:marLeft w:val="547"/>
          <w:marRight w:val="0"/>
          <w:marTop w:val="100"/>
          <w:marBottom w:val="0"/>
          <w:divBdr>
            <w:top w:val="none" w:sz="0" w:space="0" w:color="auto"/>
            <w:left w:val="none" w:sz="0" w:space="0" w:color="auto"/>
            <w:bottom w:val="none" w:sz="0" w:space="0" w:color="auto"/>
            <w:right w:val="none" w:sz="0" w:space="0" w:color="auto"/>
          </w:divBdr>
        </w:div>
        <w:div w:id="1752770703">
          <w:marLeft w:val="1267"/>
          <w:marRight w:val="0"/>
          <w:marTop w:val="100"/>
          <w:marBottom w:val="0"/>
          <w:divBdr>
            <w:top w:val="none" w:sz="0" w:space="0" w:color="auto"/>
            <w:left w:val="none" w:sz="0" w:space="0" w:color="auto"/>
            <w:bottom w:val="none" w:sz="0" w:space="0" w:color="auto"/>
            <w:right w:val="none" w:sz="0" w:space="0" w:color="auto"/>
          </w:divBdr>
        </w:div>
        <w:div w:id="405155450">
          <w:marLeft w:val="547"/>
          <w:marRight w:val="0"/>
          <w:marTop w:val="100"/>
          <w:marBottom w:val="0"/>
          <w:divBdr>
            <w:top w:val="none" w:sz="0" w:space="0" w:color="auto"/>
            <w:left w:val="none" w:sz="0" w:space="0" w:color="auto"/>
            <w:bottom w:val="none" w:sz="0" w:space="0" w:color="auto"/>
            <w:right w:val="none" w:sz="0" w:space="0" w:color="auto"/>
          </w:divBdr>
        </w:div>
        <w:div w:id="1407072043">
          <w:marLeft w:val="1267"/>
          <w:marRight w:val="0"/>
          <w:marTop w:val="100"/>
          <w:marBottom w:val="0"/>
          <w:divBdr>
            <w:top w:val="none" w:sz="0" w:space="0" w:color="auto"/>
            <w:left w:val="none" w:sz="0" w:space="0" w:color="auto"/>
            <w:bottom w:val="none" w:sz="0" w:space="0" w:color="auto"/>
            <w:right w:val="none" w:sz="0" w:space="0" w:color="auto"/>
          </w:divBdr>
        </w:div>
        <w:div w:id="447045381">
          <w:marLeft w:val="547"/>
          <w:marRight w:val="0"/>
          <w:marTop w:val="100"/>
          <w:marBottom w:val="0"/>
          <w:divBdr>
            <w:top w:val="none" w:sz="0" w:space="0" w:color="auto"/>
            <w:left w:val="none" w:sz="0" w:space="0" w:color="auto"/>
            <w:bottom w:val="none" w:sz="0" w:space="0" w:color="auto"/>
            <w:right w:val="none" w:sz="0" w:space="0" w:color="auto"/>
          </w:divBdr>
        </w:div>
      </w:divsChild>
    </w:div>
    <w:div w:id="1675448838">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7384093">
      <w:bodyDiv w:val="1"/>
      <w:marLeft w:val="0"/>
      <w:marRight w:val="0"/>
      <w:marTop w:val="0"/>
      <w:marBottom w:val="0"/>
      <w:divBdr>
        <w:top w:val="none" w:sz="0" w:space="0" w:color="auto"/>
        <w:left w:val="none" w:sz="0" w:space="0" w:color="auto"/>
        <w:bottom w:val="none" w:sz="0" w:space="0" w:color="auto"/>
        <w:right w:val="none" w:sz="0" w:space="0" w:color="auto"/>
      </w:divBdr>
      <w:divsChild>
        <w:div w:id="269357585">
          <w:marLeft w:val="360"/>
          <w:marRight w:val="0"/>
          <w:marTop w:val="200"/>
          <w:marBottom w:val="0"/>
          <w:divBdr>
            <w:top w:val="none" w:sz="0" w:space="0" w:color="auto"/>
            <w:left w:val="none" w:sz="0" w:space="0" w:color="auto"/>
            <w:bottom w:val="none" w:sz="0" w:space="0" w:color="auto"/>
            <w:right w:val="none" w:sz="0" w:space="0" w:color="auto"/>
          </w:divBdr>
        </w:div>
        <w:div w:id="1750808087">
          <w:marLeft w:val="360"/>
          <w:marRight w:val="0"/>
          <w:marTop w:val="200"/>
          <w:marBottom w:val="0"/>
          <w:divBdr>
            <w:top w:val="none" w:sz="0" w:space="0" w:color="auto"/>
            <w:left w:val="none" w:sz="0" w:space="0" w:color="auto"/>
            <w:bottom w:val="none" w:sz="0" w:space="0" w:color="auto"/>
            <w:right w:val="none" w:sz="0" w:space="0" w:color="auto"/>
          </w:divBdr>
        </w:div>
        <w:div w:id="530338321">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211666">
      <w:bodyDiv w:val="1"/>
      <w:marLeft w:val="0"/>
      <w:marRight w:val="0"/>
      <w:marTop w:val="0"/>
      <w:marBottom w:val="0"/>
      <w:divBdr>
        <w:top w:val="none" w:sz="0" w:space="0" w:color="auto"/>
        <w:left w:val="none" w:sz="0" w:space="0" w:color="auto"/>
        <w:bottom w:val="none" w:sz="0" w:space="0" w:color="auto"/>
        <w:right w:val="none" w:sz="0" w:space="0" w:color="auto"/>
      </w:divBdr>
      <w:divsChild>
        <w:div w:id="135222924">
          <w:marLeft w:val="547"/>
          <w:marRight w:val="0"/>
          <w:marTop w:val="154"/>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851715">
      <w:bodyDiv w:val="1"/>
      <w:marLeft w:val="0"/>
      <w:marRight w:val="0"/>
      <w:marTop w:val="0"/>
      <w:marBottom w:val="0"/>
      <w:divBdr>
        <w:top w:val="none" w:sz="0" w:space="0" w:color="auto"/>
        <w:left w:val="none" w:sz="0" w:space="0" w:color="auto"/>
        <w:bottom w:val="none" w:sz="0" w:space="0" w:color="auto"/>
        <w:right w:val="none" w:sz="0" w:space="0" w:color="auto"/>
      </w:divBdr>
      <w:divsChild>
        <w:div w:id="576405789">
          <w:marLeft w:val="1080"/>
          <w:marRight w:val="0"/>
          <w:marTop w:val="100"/>
          <w:marBottom w:val="0"/>
          <w:divBdr>
            <w:top w:val="none" w:sz="0" w:space="0" w:color="auto"/>
            <w:left w:val="none" w:sz="0" w:space="0" w:color="auto"/>
            <w:bottom w:val="none" w:sz="0" w:space="0" w:color="auto"/>
            <w:right w:val="none" w:sz="0" w:space="0" w:color="auto"/>
          </w:divBdr>
        </w:div>
        <w:div w:id="1569264063">
          <w:marLeft w:val="1080"/>
          <w:marRight w:val="0"/>
          <w:marTop w:val="100"/>
          <w:marBottom w:val="0"/>
          <w:divBdr>
            <w:top w:val="none" w:sz="0" w:space="0" w:color="auto"/>
            <w:left w:val="none" w:sz="0" w:space="0" w:color="auto"/>
            <w:bottom w:val="none" w:sz="0" w:space="0" w:color="auto"/>
            <w:right w:val="none" w:sz="0" w:space="0" w:color="auto"/>
          </w:divBdr>
        </w:div>
      </w:divsChild>
    </w:div>
    <w:div w:id="1825774036">
      <w:bodyDiv w:val="1"/>
      <w:marLeft w:val="0"/>
      <w:marRight w:val="0"/>
      <w:marTop w:val="0"/>
      <w:marBottom w:val="0"/>
      <w:divBdr>
        <w:top w:val="none" w:sz="0" w:space="0" w:color="auto"/>
        <w:left w:val="none" w:sz="0" w:space="0" w:color="auto"/>
        <w:bottom w:val="none" w:sz="0" w:space="0" w:color="auto"/>
        <w:right w:val="none" w:sz="0" w:space="0" w:color="auto"/>
      </w:divBdr>
      <w:divsChild>
        <w:div w:id="524515020">
          <w:marLeft w:val="547"/>
          <w:marRight w:val="0"/>
          <w:marTop w:val="100"/>
          <w:marBottom w:val="0"/>
          <w:divBdr>
            <w:top w:val="none" w:sz="0" w:space="0" w:color="auto"/>
            <w:left w:val="none" w:sz="0" w:space="0" w:color="auto"/>
            <w:bottom w:val="none" w:sz="0" w:space="0" w:color="auto"/>
            <w:right w:val="none" w:sz="0" w:space="0" w:color="auto"/>
          </w:divBdr>
        </w:div>
        <w:div w:id="176313525">
          <w:marLeft w:val="547"/>
          <w:marRight w:val="0"/>
          <w:marTop w:val="100"/>
          <w:marBottom w:val="0"/>
          <w:divBdr>
            <w:top w:val="none" w:sz="0" w:space="0" w:color="auto"/>
            <w:left w:val="none" w:sz="0" w:space="0" w:color="auto"/>
            <w:bottom w:val="none" w:sz="0" w:space="0" w:color="auto"/>
            <w:right w:val="none" w:sz="0" w:space="0" w:color="auto"/>
          </w:divBdr>
        </w:div>
        <w:div w:id="1540901018">
          <w:marLeft w:val="547"/>
          <w:marRight w:val="0"/>
          <w:marTop w:val="100"/>
          <w:marBottom w:val="0"/>
          <w:divBdr>
            <w:top w:val="none" w:sz="0" w:space="0" w:color="auto"/>
            <w:left w:val="none" w:sz="0" w:space="0" w:color="auto"/>
            <w:bottom w:val="none" w:sz="0" w:space="0" w:color="auto"/>
            <w:right w:val="none" w:sz="0" w:space="0" w:color="auto"/>
          </w:divBdr>
        </w:div>
        <w:div w:id="59182883">
          <w:marLeft w:val="547"/>
          <w:marRight w:val="0"/>
          <w:marTop w:val="100"/>
          <w:marBottom w:val="0"/>
          <w:divBdr>
            <w:top w:val="none" w:sz="0" w:space="0" w:color="auto"/>
            <w:left w:val="none" w:sz="0" w:space="0" w:color="auto"/>
            <w:bottom w:val="none" w:sz="0" w:space="0" w:color="auto"/>
            <w:right w:val="none" w:sz="0" w:space="0" w:color="auto"/>
          </w:divBdr>
        </w:div>
        <w:div w:id="900217787">
          <w:marLeft w:val="547"/>
          <w:marRight w:val="0"/>
          <w:marTop w:val="100"/>
          <w:marBottom w:val="0"/>
          <w:divBdr>
            <w:top w:val="none" w:sz="0" w:space="0" w:color="auto"/>
            <w:left w:val="none" w:sz="0" w:space="0" w:color="auto"/>
            <w:bottom w:val="none" w:sz="0" w:space="0" w:color="auto"/>
            <w:right w:val="none" w:sz="0" w:space="0" w:color="auto"/>
          </w:divBdr>
        </w:div>
        <w:div w:id="2001083580">
          <w:marLeft w:val="547"/>
          <w:marRight w:val="0"/>
          <w:marTop w:val="100"/>
          <w:marBottom w:val="0"/>
          <w:divBdr>
            <w:top w:val="none" w:sz="0" w:space="0" w:color="auto"/>
            <w:left w:val="none" w:sz="0" w:space="0" w:color="auto"/>
            <w:bottom w:val="none" w:sz="0" w:space="0" w:color="auto"/>
            <w:right w:val="none" w:sz="0" w:space="0" w:color="auto"/>
          </w:divBdr>
        </w:div>
      </w:divsChild>
    </w:div>
    <w:div w:id="1838570244">
      <w:bodyDiv w:val="1"/>
      <w:marLeft w:val="0"/>
      <w:marRight w:val="0"/>
      <w:marTop w:val="0"/>
      <w:marBottom w:val="0"/>
      <w:divBdr>
        <w:top w:val="none" w:sz="0" w:space="0" w:color="auto"/>
        <w:left w:val="none" w:sz="0" w:space="0" w:color="auto"/>
        <w:bottom w:val="none" w:sz="0" w:space="0" w:color="auto"/>
        <w:right w:val="none" w:sz="0" w:space="0" w:color="auto"/>
      </w:divBdr>
      <w:divsChild>
        <w:div w:id="436369807">
          <w:marLeft w:val="547"/>
          <w:marRight w:val="0"/>
          <w:marTop w:val="154"/>
          <w:marBottom w:val="0"/>
          <w:divBdr>
            <w:top w:val="none" w:sz="0" w:space="0" w:color="auto"/>
            <w:left w:val="none" w:sz="0" w:space="0" w:color="auto"/>
            <w:bottom w:val="none" w:sz="0" w:space="0" w:color="auto"/>
            <w:right w:val="none" w:sz="0" w:space="0" w:color="auto"/>
          </w:divBdr>
        </w:div>
        <w:div w:id="785660037">
          <w:marLeft w:val="1123"/>
          <w:marRight w:val="0"/>
          <w:marTop w:val="134"/>
          <w:marBottom w:val="0"/>
          <w:divBdr>
            <w:top w:val="none" w:sz="0" w:space="0" w:color="auto"/>
            <w:left w:val="none" w:sz="0" w:space="0" w:color="auto"/>
            <w:bottom w:val="none" w:sz="0" w:space="0" w:color="auto"/>
            <w:right w:val="none" w:sz="0" w:space="0" w:color="auto"/>
          </w:divBdr>
        </w:div>
      </w:divsChild>
    </w:div>
    <w:div w:id="1899782720">
      <w:bodyDiv w:val="1"/>
      <w:marLeft w:val="0"/>
      <w:marRight w:val="0"/>
      <w:marTop w:val="0"/>
      <w:marBottom w:val="0"/>
      <w:divBdr>
        <w:top w:val="none" w:sz="0" w:space="0" w:color="auto"/>
        <w:left w:val="none" w:sz="0" w:space="0" w:color="auto"/>
        <w:bottom w:val="none" w:sz="0" w:space="0" w:color="auto"/>
        <w:right w:val="none" w:sz="0" w:space="0" w:color="auto"/>
      </w:divBdr>
      <w:divsChild>
        <w:div w:id="278995309">
          <w:marLeft w:val="360"/>
          <w:marRight w:val="0"/>
          <w:marTop w:val="200"/>
          <w:marBottom w:val="180"/>
          <w:divBdr>
            <w:top w:val="none" w:sz="0" w:space="0" w:color="auto"/>
            <w:left w:val="none" w:sz="0" w:space="0" w:color="auto"/>
            <w:bottom w:val="none" w:sz="0" w:space="0" w:color="auto"/>
            <w:right w:val="none" w:sz="0" w:space="0" w:color="auto"/>
          </w:divBdr>
        </w:div>
      </w:divsChild>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sChild>
        <w:div w:id="1704865474">
          <w:marLeft w:val="360"/>
          <w:marRight w:val="0"/>
          <w:marTop w:val="200"/>
          <w:marBottom w:val="180"/>
          <w:divBdr>
            <w:top w:val="none" w:sz="0" w:space="0" w:color="auto"/>
            <w:left w:val="none" w:sz="0" w:space="0" w:color="auto"/>
            <w:bottom w:val="none" w:sz="0" w:space="0" w:color="auto"/>
            <w:right w:val="none" w:sz="0" w:space="0" w:color="auto"/>
          </w:divBdr>
        </w:div>
        <w:div w:id="228611154">
          <w:marLeft w:val="360"/>
          <w:marRight w:val="0"/>
          <w:marTop w:val="200"/>
          <w:marBottom w:val="180"/>
          <w:divBdr>
            <w:top w:val="none" w:sz="0" w:space="0" w:color="auto"/>
            <w:left w:val="none" w:sz="0" w:space="0" w:color="auto"/>
            <w:bottom w:val="none" w:sz="0" w:space="0" w:color="auto"/>
            <w:right w:val="none" w:sz="0" w:space="0" w:color="auto"/>
          </w:divBdr>
        </w:div>
      </w:divsChild>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1916863168">
      <w:bodyDiv w:val="1"/>
      <w:marLeft w:val="0"/>
      <w:marRight w:val="0"/>
      <w:marTop w:val="0"/>
      <w:marBottom w:val="0"/>
      <w:divBdr>
        <w:top w:val="none" w:sz="0" w:space="0" w:color="auto"/>
        <w:left w:val="none" w:sz="0" w:space="0" w:color="auto"/>
        <w:bottom w:val="none" w:sz="0" w:space="0" w:color="auto"/>
        <w:right w:val="none" w:sz="0" w:space="0" w:color="auto"/>
      </w:divBdr>
    </w:div>
    <w:div w:id="1925411190">
      <w:bodyDiv w:val="1"/>
      <w:marLeft w:val="0"/>
      <w:marRight w:val="0"/>
      <w:marTop w:val="0"/>
      <w:marBottom w:val="0"/>
      <w:divBdr>
        <w:top w:val="none" w:sz="0" w:space="0" w:color="auto"/>
        <w:left w:val="none" w:sz="0" w:space="0" w:color="auto"/>
        <w:bottom w:val="none" w:sz="0" w:space="0" w:color="auto"/>
        <w:right w:val="none" w:sz="0" w:space="0" w:color="auto"/>
      </w:divBdr>
      <w:divsChild>
        <w:div w:id="526336998">
          <w:marLeft w:val="547"/>
          <w:marRight w:val="0"/>
          <w:marTop w:val="154"/>
          <w:marBottom w:val="0"/>
          <w:divBdr>
            <w:top w:val="none" w:sz="0" w:space="0" w:color="auto"/>
            <w:left w:val="none" w:sz="0" w:space="0" w:color="auto"/>
            <w:bottom w:val="none" w:sz="0" w:space="0" w:color="auto"/>
            <w:right w:val="none" w:sz="0" w:space="0" w:color="auto"/>
          </w:divBdr>
        </w:div>
        <w:div w:id="1056785301">
          <w:marLeft w:val="1166"/>
          <w:marRight w:val="0"/>
          <w:marTop w:val="134"/>
          <w:marBottom w:val="0"/>
          <w:divBdr>
            <w:top w:val="none" w:sz="0" w:space="0" w:color="auto"/>
            <w:left w:val="none" w:sz="0" w:space="0" w:color="auto"/>
            <w:bottom w:val="none" w:sz="0" w:space="0" w:color="auto"/>
            <w:right w:val="none" w:sz="0" w:space="0" w:color="auto"/>
          </w:divBdr>
        </w:div>
        <w:div w:id="916280512">
          <w:marLeft w:val="1166"/>
          <w:marRight w:val="0"/>
          <w:marTop w:val="134"/>
          <w:marBottom w:val="0"/>
          <w:divBdr>
            <w:top w:val="none" w:sz="0" w:space="0" w:color="auto"/>
            <w:left w:val="none" w:sz="0" w:space="0" w:color="auto"/>
            <w:bottom w:val="none" w:sz="0" w:space="0" w:color="auto"/>
            <w:right w:val="none" w:sz="0" w:space="0" w:color="auto"/>
          </w:divBdr>
        </w:div>
      </w:divsChild>
    </w:div>
    <w:div w:id="1931310561">
      <w:bodyDiv w:val="1"/>
      <w:marLeft w:val="0"/>
      <w:marRight w:val="0"/>
      <w:marTop w:val="0"/>
      <w:marBottom w:val="0"/>
      <w:divBdr>
        <w:top w:val="none" w:sz="0" w:space="0" w:color="auto"/>
        <w:left w:val="none" w:sz="0" w:space="0" w:color="auto"/>
        <w:bottom w:val="none" w:sz="0" w:space="0" w:color="auto"/>
        <w:right w:val="none" w:sz="0" w:space="0" w:color="auto"/>
      </w:divBdr>
      <w:divsChild>
        <w:div w:id="684089027">
          <w:marLeft w:val="547"/>
          <w:marRight w:val="0"/>
          <w:marTop w:val="154"/>
          <w:marBottom w:val="0"/>
          <w:divBdr>
            <w:top w:val="none" w:sz="0" w:space="0" w:color="auto"/>
            <w:left w:val="none" w:sz="0" w:space="0" w:color="auto"/>
            <w:bottom w:val="none" w:sz="0" w:space="0" w:color="auto"/>
            <w:right w:val="none" w:sz="0" w:space="0" w:color="auto"/>
          </w:divBdr>
        </w:div>
        <w:div w:id="1150950657">
          <w:marLeft w:val="1166"/>
          <w:marRight w:val="0"/>
          <w:marTop w:val="134"/>
          <w:marBottom w:val="0"/>
          <w:divBdr>
            <w:top w:val="none" w:sz="0" w:space="0" w:color="auto"/>
            <w:left w:val="none" w:sz="0" w:space="0" w:color="auto"/>
            <w:bottom w:val="none" w:sz="0" w:space="0" w:color="auto"/>
            <w:right w:val="none" w:sz="0" w:space="0" w:color="auto"/>
          </w:divBdr>
        </w:div>
        <w:div w:id="1314987287">
          <w:marLeft w:val="1166"/>
          <w:marRight w:val="0"/>
          <w:marTop w:val="134"/>
          <w:marBottom w:val="0"/>
          <w:divBdr>
            <w:top w:val="none" w:sz="0" w:space="0" w:color="auto"/>
            <w:left w:val="none" w:sz="0" w:space="0" w:color="auto"/>
            <w:bottom w:val="none" w:sz="0" w:space="0" w:color="auto"/>
            <w:right w:val="none" w:sz="0" w:space="0" w:color="auto"/>
          </w:divBdr>
        </w:div>
        <w:div w:id="1754349749">
          <w:marLeft w:val="1166"/>
          <w:marRight w:val="0"/>
          <w:marTop w:val="134"/>
          <w:marBottom w:val="0"/>
          <w:divBdr>
            <w:top w:val="none" w:sz="0" w:space="0" w:color="auto"/>
            <w:left w:val="none" w:sz="0" w:space="0" w:color="auto"/>
            <w:bottom w:val="none" w:sz="0" w:space="0" w:color="auto"/>
            <w:right w:val="none" w:sz="0" w:space="0" w:color="auto"/>
          </w:divBdr>
        </w:div>
      </w:divsChild>
    </w:div>
    <w:div w:id="1945192076">
      <w:bodyDiv w:val="1"/>
      <w:marLeft w:val="0"/>
      <w:marRight w:val="0"/>
      <w:marTop w:val="0"/>
      <w:marBottom w:val="0"/>
      <w:divBdr>
        <w:top w:val="none" w:sz="0" w:space="0" w:color="auto"/>
        <w:left w:val="none" w:sz="0" w:space="0" w:color="auto"/>
        <w:bottom w:val="none" w:sz="0" w:space="0" w:color="auto"/>
        <w:right w:val="none" w:sz="0" w:space="0" w:color="auto"/>
      </w:divBdr>
      <w:divsChild>
        <w:div w:id="198125124">
          <w:marLeft w:val="1080"/>
          <w:marRight w:val="0"/>
          <w:marTop w:val="100"/>
          <w:marBottom w:val="0"/>
          <w:divBdr>
            <w:top w:val="none" w:sz="0" w:space="0" w:color="auto"/>
            <w:left w:val="none" w:sz="0" w:space="0" w:color="auto"/>
            <w:bottom w:val="none" w:sz="0" w:space="0" w:color="auto"/>
            <w:right w:val="none" w:sz="0" w:space="0" w:color="auto"/>
          </w:divBdr>
        </w:div>
        <w:div w:id="988628423">
          <w:marLeft w:val="1080"/>
          <w:marRight w:val="0"/>
          <w:marTop w:val="100"/>
          <w:marBottom w:val="0"/>
          <w:divBdr>
            <w:top w:val="none" w:sz="0" w:space="0" w:color="auto"/>
            <w:left w:val="none" w:sz="0" w:space="0" w:color="auto"/>
            <w:bottom w:val="none" w:sz="0" w:space="0" w:color="auto"/>
            <w:right w:val="none" w:sz="0" w:space="0" w:color="auto"/>
          </w:divBdr>
        </w:div>
      </w:divsChild>
    </w:div>
    <w:div w:id="1979530245">
      <w:bodyDiv w:val="1"/>
      <w:marLeft w:val="0"/>
      <w:marRight w:val="0"/>
      <w:marTop w:val="0"/>
      <w:marBottom w:val="0"/>
      <w:divBdr>
        <w:top w:val="none" w:sz="0" w:space="0" w:color="auto"/>
        <w:left w:val="none" w:sz="0" w:space="0" w:color="auto"/>
        <w:bottom w:val="none" w:sz="0" w:space="0" w:color="auto"/>
        <w:right w:val="none" w:sz="0" w:space="0" w:color="auto"/>
      </w:divBdr>
      <w:divsChild>
        <w:div w:id="952983281">
          <w:marLeft w:val="360"/>
          <w:marRight w:val="0"/>
          <w:marTop w:val="200"/>
          <w:marBottom w:val="180"/>
          <w:divBdr>
            <w:top w:val="none" w:sz="0" w:space="0" w:color="auto"/>
            <w:left w:val="none" w:sz="0" w:space="0" w:color="auto"/>
            <w:bottom w:val="none" w:sz="0" w:space="0" w:color="auto"/>
            <w:right w:val="none" w:sz="0" w:space="0" w:color="auto"/>
          </w:divBdr>
        </w:div>
      </w:divsChild>
    </w:div>
    <w:div w:id="2003728687">
      <w:bodyDiv w:val="1"/>
      <w:marLeft w:val="0"/>
      <w:marRight w:val="0"/>
      <w:marTop w:val="0"/>
      <w:marBottom w:val="0"/>
      <w:divBdr>
        <w:top w:val="none" w:sz="0" w:space="0" w:color="auto"/>
        <w:left w:val="none" w:sz="0" w:space="0" w:color="auto"/>
        <w:bottom w:val="none" w:sz="0" w:space="0" w:color="auto"/>
        <w:right w:val="none" w:sz="0" w:space="0" w:color="auto"/>
      </w:divBdr>
      <w:divsChild>
        <w:div w:id="1442413404">
          <w:marLeft w:val="547"/>
          <w:marRight w:val="0"/>
          <w:marTop w:val="154"/>
          <w:marBottom w:val="0"/>
          <w:divBdr>
            <w:top w:val="none" w:sz="0" w:space="0" w:color="auto"/>
            <w:left w:val="none" w:sz="0" w:space="0" w:color="auto"/>
            <w:bottom w:val="none" w:sz="0" w:space="0" w:color="auto"/>
            <w:right w:val="none" w:sz="0" w:space="0" w:color="auto"/>
          </w:divBdr>
        </w:div>
        <w:div w:id="1925918154">
          <w:marLeft w:val="1166"/>
          <w:marRight w:val="0"/>
          <w:marTop w:val="134"/>
          <w:marBottom w:val="0"/>
          <w:divBdr>
            <w:top w:val="none" w:sz="0" w:space="0" w:color="auto"/>
            <w:left w:val="none" w:sz="0" w:space="0" w:color="auto"/>
            <w:bottom w:val="none" w:sz="0" w:space="0" w:color="auto"/>
            <w:right w:val="none" w:sz="0" w:space="0" w:color="auto"/>
          </w:divBdr>
        </w:div>
        <w:div w:id="1142188869">
          <w:marLeft w:val="1166"/>
          <w:marRight w:val="0"/>
          <w:marTop w:val="134"/>
          <w:marBottom w:val="0"/>
          <w:divBdr>
            <w:top w:val="none" w:sz="0" w:space="0" w:color="auto"/>
            <w:left w:val="none" w:sz="0" w:space="0" w:color="auto"/>
            <w:bottom w:val="none" w:sz="0" w:space="0" w:color="auto"/>
            <w:right w:val="none" w:sz="0" w:space="0" w:color="auto"/>
          </w:divBdr>
        </w:div>
        <w:div w:id="572589056">
          <w:marLeft w:val="1800"/>
          <w:marRight w:val="0"/>
          <w:marTop w:val="115"/>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0634354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e/Docs/R4-2117725.zip" TargetMode="External"/><Relationship Id="rId21" Type="http://schemas.openxmlformats.org/officeDocument/2006/relationships/hyperlink" Target="https://www.3gpp.org/ftp/TSG_RAN/WG4_Radio/TSGR4_101-e/Docs/R4-2117413.zip" TargetMode="External"/><Relationship Id="rId34" Type="http://schemas.openxmlformats.org/officeDocument/2006/relationships/hyperlink" Target="https://www.3gpp.org/ftp/TSG_RAN/WG4_Radio/TSGR4_101-e/Docs/R4-2118085.zip" TargetMode="External"/><Relationship Id="rId42" Type="http://schemas.openxmlformats.org/officeDocument/2006/relationships/hyperlink" Target="https://www.3gpp.org/ftp/TSG_RAN/WG4_Radio/TSGR4_101-e/Docs/R4-2118244.zip" TargetMode="External"/><Relationship Id="rId47" Type="http://schemas.openxmlformats.org/officeDocument/2006/relationships/hyperlink" Target="https://www.3gpp.org/ftp/TSG_RAN/WG4_Radio/TSGR4_101-e/Docs/R4-2118470.zip" TargetMode="External"/><Relationship Id="rId50" Type="http://schemas.openxmlformats.org/officeDocument/2006/relationships/hyperlink" Target="https://www.3gpp.org/ftp/TSG_RAN/WG4_Radio/TSGR4_101-e/Docs/R4-2118742.zip" TargetMode="External"/><Relationship Id="rId55" Type="http://schemas.openxmlformats.org/officeDocument/2006/relationships/hyperlink" Target="https://www.3gpp.org/ftp/TSG_RAN/WG4_Radio/TSGR4_101-e/Docs/R4-2118747.zip" TargetMode="External"/><Relationship Id="rId63" Type="http://schemas.openxmlformats.org/officeDocument/2006/relationships/hyperlink" Target="https://www.3gpp.org/ftp/TSG_RAN/WG4_Radio/TSGR4_101-e/Docs/R4-2119209.zip" TargetMode="External"/><Relationship Id="rId68" Type="http://schemas.openxmlformats.org/officeDocument/2006/relationships/hyperlink" Target="https://www.3gpp.org/ftp/TSG_RAN/WG4_Radio/TSGR4_101-e/Docs/R4-2119304.zip" TargetMode="External"/><Relationship Id="rId76" Type="http://schemas.openxmlformats.org/officeDocument/2006/relationships/hyperlink" Target="https://www.3gpp.org/ftp/TSG_RAN/WG4_Radio/TSGR4_101-e/Docs/R4-2119312.zip" TargetMode="External"/><Relationship Id="rId84" Type="http://schemas.openxmlformats.org/officeDocument/2006/relationships/hyperlink" Target="https://www.3gpp.org/ftp/TSG_RAN/WG4_Radio/TSGR4_101-e/Docs/R4-2120638.zip" TargetMode="External"/><Relationship Id="rId89" Type="http://schemas.openxmlformats.org/officeDocument/2006/relationships/hyperlink" Target="https://www.3gpp.org/ftp/TSG_RAN/WG4_Radio/TSGR4_101-e/Docs/R4-2120656.zip" TargetMode="External"/><Relationship Id="rId97" Type="http://schemas.microsoft.com/office/2011/relationships/people" Target="people.xml"/><Relationship Id="rId7" Type="http://schemas.openxmlformats.org/officeDocument/2006/relationships/hyperlink" Target="http://www.3gpp.org/ftp/tsg_ran/TSG_RAN/TSGR_93e/Docs/RP-201293.zip" TargetMode="External"/><Relationship Id="rId71" Type="http://schemas.openxmlformats.org/officeDocument/2006/relationships/hyperlink" Target="https://www.3gpp.org/ftp/TSG_RAN/WG4_Radio/TSGR4_101-e/Docs/R4-2119307.zip" TargetMode="External"/><Relationship Id="rId92" Type="http://schemas.openxmlformats.org/officeDocument/2006/relationships/hyperlink" Target="https://www.3gpp.org/ftp/TSG_RAN/WG4_Radio/TSGR4_101-e/Docs/R4-2120729.zip" TargetMode="External"/><Relationship Id="rId2" Type="http://schemas.openxmlformats.org/officeDocument/2006/relationships/styles" Target="styles.xml"/><Relationship Id="rId16" Type="http://schemas.openxmlformats.org/officeDocument/2006/relationships/hyperlink" Target="https://www.3gpp.org/ftp/TSG_RAN/WG4_Radio/TSGR4_101-e/Docs/R4-2117319.zip" TargetMode="External"/><Relationship Id="rId29" Type="http://schemas.openxmlformats.org/officeDocument/2006/relationships/hyperlink" Target="https://www.3gpp.org/ftp/TSG_RAN/WG4_Radio/TSGR4_101-e/Docs/R4-2117728.zip" TargetMode="External"/><Relationship Id="rId11" Type="http://schemas.microsoft.com/office/2016/09/relationships/commentsIds" Target="commentsIds.xml"/><Relationship Id="rId24" Type="http://schemas.openxmlformats.org/officeDocument/2006/relationships/hyperlink" Target="https://www.3gpp.org/ftp/TSG_RAN/WG4_Radio/TSGR4_101-e/Docs/R4-2117723.zip" TargetMode="External"/><Relationship Id="rId32" Type="http://schemas.openxmlformats.org/officeDocument/2006/relationships/hyperlink" Target="https://www.3gpp.org/ftp/TSG_RAN/WG4_Radio/TSGR4_101-e/Docs/R4-2118053.zip" TargetMode="External"/><Relationship Id="rId37" Type="http://schemas.openxmlformats.org/officeDocument/2006/relationships/hyperlink" Target="https://www.3gpp.org/ftp/TSG_RAN/WG4_Radio/TSGR4_101-e/Docs/R4-2118239.zip" TargetMode="External"/><Relationship Id="rId40" Type="http://schemas.openxmlformats.org/officeDocument/2006/relationships/hyperlink" Target="https://www.3gpp.org/ftp/TSG_RAN/WG4_Radio/TSGR4_101-e/Docs/R4-2118242.zip" TargetMode="External"/><Relationship Id="rId45" Type="http://schemas.openxmlformats.org/officeDocument/2006/relationships/hyperlink" Target="https://www.3gpp.org/ftp/TSG_RAN/WG4_Radio/TSGR4_101-e/Docs/R4-2118468.zip" TargetMode="External"/><Relationship Id="rId53" Type="http://schemas.openxmlformats.org/officeDocument/2006/relationships/hyperlink" Target="https://www.3gpp.org/ftp/TSG_RAN/WG4_Radio/TSGR4_101-e/Docs/R4-2118745.zip" TargetMode="External"/><Relationship Id="rId58" Type="http://schemas.openxmlformats.org/officeDocument/2006/relationships/hyperlink" Target="https://www.3gpp.org/ftp/TSG_RAN/WG4_Radio/TSGR4_101-e/Docs/R4-2118910.zip" TargetMode="External"/><Relationship Id="rId66" Type="http://schemas.openxmlformats.org/officeDocument/2006/relationships/hyperlink" Target="https://www.3gpp.org/ftp/TSG_RAN/WG4_Radio/TSGR4_101-e/Docs/R4-2119212.zip" TargetMode="External"/><Relationship Id="rId74" Type="http://schemas.openxmlformats.org/officeDocument/2006/relationships/hyperlink" Target="https://www.3gpp.org/ftp/TSG_RAN/WG4_Radio/TSGR4_101-e/Docs/R4-2119310.zip" TargetMode="External"/><Relationship Id="rId79" Type="http://schemas.openxmlformats.org/officeDocument/2006/relationships/hyperlink" Target="https://www.3gpp.org/ftp/TSG_RAN/WG4_Radio/TSGR4_101-e/Docs/R4-2119474.zip" TargetMode="External"/><Relationship Id="rId87" Type="http://schemas.openxmlformats.org/officeDocument/2006/relationships/hyperlink" Target="https://www.3gpp.org/ftp/TSG_RAN/WG4_Radio/TSGR4_101-e/Docs/R4-2120654.zip" TargetMode="External"/><Relationship Id="rId5" Type="http://schemas.openxmlformats.org/officeDocument/2006/relationships/footnotes" Target="footnotes.xml"/><Relationship Id="rId61" Type="http://schemas.openxmlformats.org/officeDocument/2006/relationships/hyperlink" Target="https://www.3gpp.org/ftp/TSG_RAN/WG4_Radio/TSGR4_101-e/Docs/R4-2119207.zip" TargetMode="External"/><Relationship Id="rId82" Type="http://schemas.openxmlformats.org/officeDocument/2006/relationships/hyperlink" Target="https://www.3gpp.org/ftp/TSG_RAN/WG4_Radio/TSGR4_101-e/Docs/R4-2120608.zip" TargetMode="External"/><Relationship Id="rId90" Type="http://schemas.openxmlformats.org/officeDocument/2006/relationships/hyperlink" Target="https://www.3gpp.org/ftp/TSG_RAN/WG4_Radio/TSGR4_101-e/Docs/R4-2120666.zip" TargetMode="External"/><Relationship Id="rId95" Type="http://schemas.openxmlformats.org/officeDocument/2006/relationships/footer" Target="footer1.xml"/><Relationship Id="rId19" Type="http://schemas.openxmlformats.org/officeDocument/2006/relationships/hyperlink" Target="https://www.3gpp.org/ftp/TSG_RAN/WG4_Radio/TSGR4_101-e/Docs/R4-2117322.zip" TargetMode="External"/><Relationship Id="rId14" Type="http://schemas.openxmlformats.org/officeDocument/2006/relationships/hyperlink" Target="https://www.3gpp.org/ftp/TSG_RAN/WG4_Radio/TSGR4_101-e/Docs/R4-2117317.zip" TargetMode="External"/><Relationship Id="rId22" Type="http://schemas.openxmlformats.org/officeDocument/2006/relationships/hyperlink" Target="https://www.3gpp.org/ftp/TSG_RAN/WG4_Radio/TSGR4_101-e/Docs/R4-2117585.zip" TargetMode="External"/><Relationship Id="rId27" Type="http://schemas.openxmlformats.org/officeDocument/2006/relationships/hyperlink" Target="https://www.3gpp.org/ftp/TSG_RAN/WG4_Radio/TSGR4_101-e/Docs/R4-2117726.zip" TargetMode="External"/><Relationship Id="rId30" Type="http://schemas.openxmlformats.org/officeDocument/2006/relationships/hyperlink" Target="https://www.3gpp.org/ftp/TSG_RAN/WG4_Radio/TSGR4_101-e/Docs/R4-2117729.zip" TargetMode="External"/><Relationship Id="rId35" Type="http://schemas.openxmlformats.org/officeDocument/2006/relationships/hyperlink" Target="https://www.3gpp.org/ftp/TSG_RAN/WG4_Radio/TSGR4_101-e/Docs/R4-2118228.zip" TargetMode="External"/><Relationship Id="rId43" Type="http://schemas.openxmlformats.org/officeDocument/2006/relationships/hyperlink" Target="https://www.3gpp.org/ftp/TSG_RAN/WG4_Radio/TSGR4_101-e/Docs/R4-2118245.zip" TargetMode="External"/><Relationship Id="rId48" Type="http://schemas.openxmlformats.org/officeDocument/2006/relationships/hyperlink" Target="https://www.3gpp.org/ftp/TSG_RAN/WG4_Radio/TSGR4_101-e/Docs/R4-2118724.zip" TargetMode="External"/><Relationship Id="rId56" Type="http://schemas.openxmlformats.org/officeDocument/2006/relationships/hyperlink" Target="https://www.3gpp.org/ftp/TSG_RAN/WG4_Radio/TSGR4_101-e/Docs/R4-2118908.zip" TargetMode="External"/><Relationship Id="rId64" Type="http://schemas.openxmlformats.org/officeDocument/2006/relationships/hyperlink" Target="https://www.3gpp.org/ftp/TSG_RAN/WG4_Radio/TSGR4_101-e/Docs/R4-2119210.zip" TargetMode="External"/><Relationship Id="rId69" Type="http://schemas.openxmlformats.org/officeDocument/2006/relationships/hyperlink" Target="https://www.3gpp.org/ftp/TSG_RAN/WG4_Radio/TSGR4_101-e/Docs/R4-2119305.zip" TargetMode="External"/><Relationship Id="rId77" Type="http://schemas.openxmlformats.org/officeDocument/2006/relationships/hyperlink" Target="https://www.3gpp.org/ftp/TSG_RAN/WG4_Radio/TSGR4_101-e/Docs/R4-2119313.zip" TargetMode="External"/><Relationship Id="rId8" Type="http://schemas.openxmlformats.org/officeDocument/2006/relationships/hyperlink" Target="mailto:vgheorgh@qti.qualcomm.com" TargetMode="External"/><Relationship Id="rId51" Type="http://schemas.openxmlformats.org/officeDocument/2006/relationships/hyperlink" Target="https://www.3gpp.org/ftp/TSG_RAN/WG4_Radio/TSGR4_101-e/Docs/R4-2118743.zip" TargetMode="External"/><Relationship Id="rId72" Type="http://schemas.openxmlformats.org/officeDocument/2006/relationships/hyperlink" Target="https://www.3gpp.org/ftp/TSG_RAN/WG4_Radio/TSGR4_101-e/Docs/R4-2119308.zip" TargetMode="External"/><Relationship Id="rId80" Type="http://schemas.openxmlformats.org/officeDocument/2006/relationships/hyperlink" Target="https://www.3gpp.org/ftp/TSG_RAN/WG4_Radio/TSGR4_101-e/Docs/R4-2120606.zip" TargetMode="External"/><Relationship Id="rId85" Type="http://schemas.openxmlformats.org/officeDocument/2006/relationships/hyperlink" Target="https://www.3gpp.org/ftp/TSG_RAN/WG4_Radio/TSGR4_101-e/Docs/R4-2120639.zip" TargetMode="External"/><Relationship Id="rId93" Type="http://schemas.openxmlformats.org/officeDocument/2006/relationships/hyperlink" Target="https://www.3gpp.org/ftp/TSG_RAN/WG4_Radio/TSGR4_101-e/Docs/R4-2120730.zip" TargetMode="External"/><Relationship Id="rId98" Type="http://schemas.openxmlformats.org/officeDocument/2006/relationships/theme" Target="theme/theme1.xml"/><Relationship Id="rId3" Type="http://schemas.openxmlformats.org/officeDocument/2006/relationships/settings" Target="settings.xml"/><Relationship Id="rId12" Type="http://schemas.microsoft.com/office/2018/08/relationships/commentsExtensible" Target="commentsExtensible.xml"/><Relationship Id="rId17" Type="http://schemas.openxmlformats.org/officeDocument/2006/relationships/hyperlink" Target="https://www.3gpp.org/ftp/TSG_RAN/WG4_Radio/TSGR4_101-e/Docs/R4-2117320.zip" TargetMode="External"/><Relationship Id="rId25" Type="http://schemas.openxmlformats.org/officeDocument/2006/relationships/hyperlink" Target="https://www.3gpp.org/ftp/TSG_RAN/WG4_Radio/TSGR4_101-e/Docs/R4-2117724.zip" TargetMode="External"/><Relationship Id="rId33" Type="http://schemas.openxmlformats.org/officeDocument/2006/relationships/hyperlink" Target="https://www.3gpp.org/ftp/TSG_RAN/WG4_Radio/TSGR4_101-e/Docs/R4-2118064.zip" TargetMode="External"/><Relationship Id="rId38" Type="http://schemas.openxmlformats.org/officeDocument/2006/relationships/hyperlink" Target="https://www.3gpp.org/ftp/TSG_RAN/WG4_Radio/TSGR4_101-e/Docs/R4-2118240.zip" TargetMode="External"/><Relationship Id="rId46" Type="http://schemas.openxmlformats.org/officeDocument/2006/relationships/hyperlink" Target="https://www.3gpp.org/ftp/TSG_RAN/WG4_Radio/TSGR4_101-e/Docs/R4-2118469.zip" TargetMode="External"/><Relationship Id="rId59" Type="http://schemas.openxmlformats.org/officeDocument/2006/relationships/hyperlink" Target="https://www.3gpp.org/ftp/TSG_RAN/WG4_Radio/TSGR4_101-e/Docs/R4-2118911.zip" TargetMode="External"/><Relationship Id="rId67" Type="http://schemas.openxmlformats.org/officeDocument/2006/relationships/hyperlink" Target="https://www.3gpp.org/ftp/TSG_RAN/WG4_Radio/TSGR4_101-e/Docs/R4-2119214.zip" TargetMode="External"/><Relationship Id="rId20" Type="http://schemas.openxmlformats.org/officeDocument/2006/relationships/hyperlink" Target="https://www.3gpp.org/ftp/TSG_RAN/WG4_Radio/TSGR4_101-e/Docs/R4-2117412.zip" TargetMode="External"/><Relationship Id="rId41" Type="http://schemas.openxmlformats.org/officeDocument/2006/relationships/hyperlink" Target="https://www.3gpp.org/ftp/TSG_RAN/WG4_Radio/TSGR4_101-e/Docs/R4-2118243.zip" TargetMode="External"/><Relationship Id="rId54" Type="http://schemas.openxmlformats.org/officeDocument/2006/relationships/hyperlink" Target="https://www.3gpp.org/ftp/TSG_RAN/WG4_Radio/TSGR4_101-e/Docs/R4-2118746.zip" TargetMode="External"/><Relationship Id="rId62" Type="http://schemas.openxmlformats.org/officeDocument/2006/relationships/hyperlink" Target="https://www.3gpp.org/ftp/TSG_RAN/WG4_Radio/TSGR4_101-e/Docs/R4-2119208.zip" TargetMode="External"/><Relationship Id="rId70" Type="http://schemas.openxmlformats.org/officeDocument/2006/relationships/hyperlink" Target="https://www.3gpp.org/ftp/TSG_RAN/WG4_Radio/TSGR4_101-e/Docs/R4-2119306.zip" TargetMode="External"/><Relationship Id="rId75" Type="http://schemas.openxmlformats.org/officeDocument/2006/relationships/hyperlink" Target="https://www.3gpp.org/ftp/TSG_RAN/WG4_Radio/TSGR4_101-e/Docs/R4-2119311.zip" TargetMode="External"/><Relationship Id="rId83" Type="http://schemas.openxmlformats.org/officeDocument/2006/relationships/hyperlink" Target="https://www.3gpp.org/ftp/TSG_RAN/WG4_Radio/TSGR4_101-e/Docs/R4-2120637.zip" TargetMode="External"/><Relationship Id="rId88" Type="http://schemas.openxmlformats.org/officeDocument/2006/relationships/hyperlink" Target="https://www.3gpp.org/ftp/TSG_RAN/WG4_Radio/TSGR4_101-e/Docs/R4-2120655.zip" TargetMode="External"/><Relationship Id="rId91" Type="http://schemas.openxmlformats.org/officeDocument/2006/relationships/hyperlink" Target="https://www.3gpp.org/ftp/TSG_RAN/WG4_Radio/TSGR4_101-e/Docs/R4-2120667.zip"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1-e/Docs/R4-2117318.zip" TargetMode="External"/><Relationship Id="rId23" Type="http://schemas.openxmlformats.org/officeDocument/2006/relationships/hyperlink" Target="https://www.3gpp.org/ftp/TSG_RAN/WG4_Radio/TSGR4_101-e/Docs/R4-2117722.zip" TargetMode="External"/><Relationship Id="rId28" Type="http://schemas.openxmlformats.org/officeDocument/2006/relationships/hyperlink" Target="https://www.3gpp.org/ftp/TSG_RAN/WG4_Radio/TSGR4_101-e/Docs/R4-2117727.zip" TargetMode="External"/><Relationship Id="rId36" Type="http://schemas.openxmlformats.org/officeDocument/2006/relationships/hyperlink" Target="https://www.3gpp.org/ftp/TSG_RAN/WG4_Radio/TSGR4_101-e/Docs/R4-2118238.zip" TargetMode="External"/><Relationship Id="rId49" Type="http://schemas.openxmlformats.org/officeDocument/2006/relationships/hyperlink" Target="https://www.3gpp.org/ftp/TSG_RAN/WG4_Radio/TSGR4_101-e/Docs/R4-2118725.zip" TargetMode="External"/><Relationship Id="rId57" Type="http://schemas.openxmlformats.org/officeDocument/2006/relationships/hyperlink" Target="https://www.3gpp.org/ftp/TSG_RAN/WG4_Radio/TSGR4_101-e/Docs/R4-2118909.zip" TargetMode="External"/><Relationship Id="rId10" Type="http://schemas.microsoft.com/office/2011/relationships/commentsExtended" Target="commentsExtended.xml"/><Relationship Id="rId31" Type="http://schemas.openxmlformats.org/officeDocument/2006/relationships/hyperlink" Target="https://www.3gpp.org/ftp/TSG_RAN/WG4_Radio/TSGR4_101-e/Docs/R4-2117731.zip" TargetMode="External"/><Relationship Id="rId44" Type="http://schemas.openxmlformats.org/officeDocument/2006/relationships/hyperlink" Target="https://www.3gpp.org/ftp/TSG_RAN/WG4_Radio/TSGR4_101-e/Docs/R4-2118467.zip" TargetMode="External"/><Relationship Id="rId52" Type="http://schemas.openxmlformats.org/officeDocument/2006/relationships/hyperlink" Target="https://www.3gpp.org/ftp/TSG_RAN/WG4_Radio/TSGR4_101-e/Docs/R4-2118744.zip" TargetMode="External"/><Relationship Id="rId60" Type="http://schemas.openxmlformats.org/officeDocument/2006/relationships/hyperlink" Target="https://www.3gpp.org/ftp/TSG_RAN/WG4_Radio/TSGR4_101-e/Docs/R4-2119099.zip" TargetMode="External"/><Relationship Id="rId65" Type="http://schemas.openxmlformats.org/officeDocument/2006/relationships/hyperlink" Target="https://www.3gpp.org/ftp/TSG_RAN/WG4_Radio/TSGR4_101-e/Docs/R4-2119211.zip" TargetMode="External"/><Relationship Id="rId73" Type="http://schemas.openxmlformats.org/officeDocument/2006/relationships/hyperlink" Target="https://www.3gpp.org/ftp/TSG_RAN/WG4_Radio/TSGR4_101-e/Docs/R4-2119309.zip" TargetMode="External"/><Relationship Id="rId78" Type="http://schemas.openxmlformats.org/officeDocument/2006/relationships/hyperlink" Target="https://www.3gpp.org/ftp/TSG_RAN/WG4_Radio/TSGR4_101-e/Docs/R4-2119314.zip" TargetMode="External"/><Relationship Id="rId81" Type="http://schemas.openxmlformats.org/officeDocument/2006/relationships/hyperlink" Target="https://www.3gpp.org/ftp/TSG_RAN/WG4_Radio/TSGR4_101-e/Docs/R4-2120607.zip" TargetMode="External"/><Relationship Id="rId86" Type="http://schemas.openxmlformats.org/officeDocument/2006/relationships/hyperlink" Target="https://www.3gpp.org/ftp/TSG_RAN/WG4_Radio/TSGR4_101-e/Docs/R4-2120653.zip" TargetMode="External"/><Relationship Id="rId94" Type="http://schemas.openxmlformats.org/officeDocument/2006/relationships/hyperlink" Target="https://www.3gpp.org/ftp/TSG_RAN/WG4_Radio/TSGR4_101-e/Docs/R4-2120731.zip" TargetMode="External"/><Relationship Id="rId4" Type="http://schemas.openxmlformats.org/officeDocument/2006/relationships/webSettings" Target="webSettings.xml"/><Relationship Id="rId9" Type="http://schemas.openxmlformats.org/officeDocument/2006/relationships/comments" Target="comments.xml"/><Relationship Id="rId13" Type="http://schemas.openxmlformats.org/officeDocument/2006/relationships/hyperlink" Target="https://www.3gpp.org/ftp/TSG_RAN/WG4_Radio/TSGR4_101-e/Docs/R4-2117316.zip" TargetMode="External"/><Relationship Id="rId18" Type="http://schemas.openxmlformats.org/officeDocument/2006/relationships/hyperlink" Target="https://www.3gpp.org/ftp/TSG_RAN/WG4_Radio/TSGR4_101-e/Docs/R4-2117321.zip" TargetMode="External"/><Relationship Id="rId39" Type="http://schemas.openxmlformats.org/officeDocument/2006/relationships/hyperlink" Target="https://www.3gpp.org/ftp/TSG_RAN/WG4_Radio/TSGR4_101-e/Docs/R4-21182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18</Pages>
  <Words>6499</Words>
  <Characters>37050</Characters>
  <Application>Microsoft Office Word</Application>
  <DocSecurity>0</DocSecurity>
  <Lines>308</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43463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2021-11-29T13:09:00Z</dcterms:created>
  <dcterms:modified xsi:type="dcterms:W3CDTF">2021-11-29T13:09:00Z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