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A6BA4" w14:textId="46BCFD57" w:rsidR="00915915" w:rsidRPr="00910DAD" w:rsidRDefault="008B6C0A" w:rsidP="00910DAD">
      <w:pPr>
        <w:tabs>
          <w:tab w:val="right" w:pos="9639"/>
        </w:tabs>
        <w:spacing w:after="0"/>
        <w:rPr>
          <w:rFonts w:eastAsia="宋体"/>
          <w:b/>
          <w:noProof/>
          <w:sz w:val="24"/>
          <w:szCs w:val="24"/>
        </w:rPr>
      </w:pPr>
      <w:bookmarkStart w:id="0" w:name="OLE_LINK64"/>
      <w:bookmarkStart w:id="1" w:name="OLE_LINK65"/>
      <w:r w:rsidRPr="00910DAD">
        <w:rPr>
          <w:rFonts w:eastAsia="宋体"/>
          <w:b/>
          <w:noProof/>
          <w:sz w:val="24"/>
          <w:szCs w:val="24"/>
        </w:rPr>
        <w:t>3GPP TSG RAN Meeting #9</w:t>
      </w:r>
      <w:r w:rsidR="00D04776">
        <w:rPr>
          <w:rFonts w:eastAsia="宋体"/>
          <w:b/>
          <w:noProof/>
          <w:sz w:val="24"/>
          <w:szCs w:val="24"/>
        </w:rPr>
        <w:t>4</w:t>
      </w:r>
      <w:r w:rsidR="001B2971" w:rsidRPr="00910DAD">
        <w:rPr>
          <w:rFonts w:eastAsia="宋体"/>
          <w:b/>
          <w:noProof/>
          <w:sz w:val="24"/>
          <w:szCs w:val="24"/>
        </w:rPr>
        <w:t>-</w:t>
      </w:r>
      <w:r w:rsidRPr="00910DAD">
        <w:rPr>
          <w:rFonts w:eastAsia="宋体"/>
          <w:b/>
          <w:noProof/>
          <w:sz w:val="24"/>
          <w:szCs w:val="24"/>
        </w:rPr>
        <w:t>e</w:t>
      </w:r>
      <w:r w:rsidR="00915915" w:rsidRPr="00910DAD">
        <w:rPr>
          <w:rFonts w:eastAsia="宋体"/>
          <w:b/>
          <w:noProof/>
          <w:sz w:val="24"/>
          <w:szCs w:val="24"/>
        </w:rPr>
        <w:tab/>
      </w:r>
      <w:r w:rsidR="006E3E6D">
        <w:rPr>
          <w:rFonts w:eastAsia="宋体"/>
          <w:b/>
          <w:noProof/>
          <w:sz w:val="24"/>
          <w:szCs w:val="24"/>
        </w:rPr>
        <w:t>RP-</w:t>
      </w:r>
      <w:r w:rsidR="003B06F6">
        <w:rPr>
          <w:rFonts w:eastAsia="宋体"/>
          <w:b/>
          <w:noProof/>
          <w:sz w:val="24"/>
          <w:szCs w:val="24"/>
          <w:lang w:eastAsia="zh-CN"/>
        </w:rPr>
        <w:t>213326</w:t>
      </w:r>
    </w:p>
    <w:p w14:paraId="78A02407" w14:textId="2EAAA5B0" w:rsidR="00915915" w:rsidRPr="00910DAD" w:rsidRDefault="00DA4FF9" w:rsidP="00910DAD">
      <w:pPr>
        <w:tabs>
          <w:tab w:val="right" w:pos="9639"/>
        </w:tabs>
        <w:spacing w:after="0"/>
        <w:rPr>
          <w:rFonts w:eastAsia="宋体"/>
          <w:b/>
          <w:noProof/>
          <w:sz w:val="24"/>
          <w:szCs w:val="24"/>
        </w:rPr>
      </w:pPr>
      <w:r w:rsidRPr="00FA0686">
        <w:rPr>
          <w:b/>
          <w:sz w:val="24"/>
          <w:szCs w:val="24"/>
        </w:rPr>
        <w:t xml:space="preserve">Electronic Meeting, </w:t>
      </w:r>
      <w:r w:rsidR="00D04776">
        <w:rPr>
          <w:b/>
          <w:sz w:val="24"/>
          <w:szCs w:val="24"/>
        </w:rPr>
        <w:t>Dec 0</w:t>
      </w:r>
      <w:r w:rsidR="00FA79EB">
        <w:rPr>
          <w:b/>
          <w:sz w:val="24"/>
          <w:szCs w:val="24"/>
        </w:rPr>
        <w:t>6</w:t>
      </w:r>
      <w:r w:rsidR="00D04776">
        <w:rPr>
          <w:b/>
          <w:sz w:val="24"/>
          <w:szCs w:val="24"/>
        </w:rPr>
        <w:t xml:space="preserve"> – 17</w:t>
      </w:r>
      <w:r w:rsidRPr="00FA0686">
        <w:rPr>
          <w:b/>
          <w:sz w:val="24"/>
          <w:szCs w:val="24"/>
        </w:rPr>
        <w:t>, 2021</w:t>
      </w:r>
    </w:p>
    <w:bookmarkEnd w:id="0"/>
    <w:bookmarkEnd w:id="1"/>
    <w:p w14:paraId="32931C40" w14:textId="77777777" w:rsidR="00070561" w:rsidRPr="00915915" w:rsidRDefault="00070561" w:rsidP="00F90E24">
      <w:pPr>
        <w:pStyle w:val="a5"/>
        <w:jc w:val="both"/>
        <w:rPr>
          <w:noProof w:val="0"/>
        </w:rPr>
      </w:pPr>
    </w:p>
    <w:p w14:paraId="50AF98E4" w14:textId="2BFDDA7F" w:rsidR="00850467" w:rsidRPr="00910DAD" w:rsidRDefault="00850467" w:rsidP="00850467">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sidR="00BC16FF">
        <w:rPr>
          <w:rFonts w:ascii="Arial" w:eastAsia="宋体" w:hAnsi="Arial" w:cs="Arial"/>
          <w:b/>
          <w:bCs/>
          <w:sz w:val="22"/>
          <w:szCs w:val="22"/>
        </w:rPr>
        <w:t>NEC</w:t>
      </w:r>
    </w:p>
    <w:p w14:paraId="7B895444" w14:textId="0FBCDD25"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sidR="003B2B89" w:rsidRPr="003B2B89">
        <w:rPr>
          <w:rFonts w:ascii="Arial" w:eastAsia="宋体" w:hAnsi="Arial" w:cs="Arial"/>
          <w:b/>
          <w:bCs/>
          <w:sz w:val="22"/>
          <w:szCs w:val="22"/>
        </w:rPr>
        <w:t>Views on smart repeaters</w:t>
      </w:r>
    </w:p>
    <w:p w14:paraId="5E72B50E" w14:textId="2A2F3B48"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F77196">
        <w:rPr>
          <w:rFonts w:ascii="Arial" w:eastAsia="宋体" w:hAnsi="Arial" w:cs="Arial"/>
          <w:b/>
          <w:bCs/>
          <w:sz w:val="22"/>
          <w:szCs w:val="22"/>
        </w:rPr>
        <w:t>9.0.3</w:t>
      </w:r>
    </w:p>
    <w:p w14:paraId="7198B9C4" w14:textId="231F6B32" w:rsidR="00CB43A8" w:rsidRPr="00910DAD" w:rsidRDefault="00070561"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Document for:</w:t>
      </w:r>
      <w:r w:rsidR="0006427B" w:rsidRPr="00910DAD">
        <w:rPr>
          <w:rFonts w:ascii="Arial" w:eastAsia="宋体" w:hAnsi="Arial" w:cs="Arial"/>
          <w:b/>
          <w:bCs/>
          <w:sz w:val="22"/>
          <w:szCs w:val="22"/>
        </w:rPr>
        <w:tab/>
      </w:r>
      <w:r w:rsidR="002D3572" w:rsidRPr="00910DAD">
        <w:rPr>
          <w:rFonts w:ascii="Arial" w:eastAsia="宋体" w:hAnsi="Arial" w:cs="Arial"/>
          <w:b/>
          <w:bCs/>
          <w:sz w:val="22"/>
          <w:szCs w:val="22"/>
        </w:rPr>
        <w:t>D</w:t>
      </w:r>
      <w:r w:rsidR="00CF49D5">
        <w:rPr>
          <w:rFonts w:ascii="Arial" w:eastAsia="宋体" w:hAnsi="Arial" w:cs="Arial"/>
          <w:b/>
          <w:bCs/>
          <w:sz w:val="22"/>
          <w:szCs w:val="22"/>
        </w:rPr>
        <w:t>iscussion</w:t>
      </w:r>
    </w:p>
    <w:p w14:paraId="0B1B92B0" w14:textId="77777777" w:rsidR="00114F4F" w:rsidRPr="00850467" w:rsidRDefault="00114F4F" w:rsidP="00850467">
      <w:pPr>
        <w:pStyle w:val="1"/>
      </w:pPr>
      <w:r w:rsidRPr="00850467">
        <w:t>Introduction</w:t>
      </w:r>
    </w:p>
    <w:p w14:paraId="1543C2DA" w14:textId="520E54DE" w:rsidR="00122738" w:rsidRDefault="005543F5" w:rsidP="006C01D0">
      <w:pPr>
        <w:jc w:val="both"/>
        <w:rPr>
          <w:rFonts w:eastAsia="宋体"/>
          <w:lang w:eastAsia="zh-CN"/>
        </w:rPr>
      </w:pPr>
      <w:r>
        <w:rPr>
          <w:rFonts w:eastAsia="宋体"/>
          <w:lang w:eastAsia="zh-CN"/>
        </w:rPr>
        <w:t xml:space="preserve">Based on the </w:t>
      </w:r>
      <w:r w:rsidR="0049140E">
        <w:rPr>
          <w:rFonts w:eastAsia="宋体"/>
          <w:lang w:eastAsia="zh-CN"/>
        </w:rPr>
        <w:t xml:space="preserve">last </w:t>
      </w:r>
      <w:r>
        <w:rPr>
          <w:rFonts w:eastAsia="宋体"/>
          <w:lang w:eastAsia="zh-CN"/>
        </w:rPr>
        <w:t>email discussion</w:t>
      </w:r>
      <w:r w:rsidR="000D681E">
        <w:rPr>
          <w:rFonts w:eastAsia="宋体"/>
          <w:lang w:eastAsia="zh-CN"/>
        </w:rPr>
        <w:t xml:space="preserve"> </w:t>
      </w:r>
      <w:r w:rsidR="00D875A0">
        <w:rPr>
          <w:rFonts w:eastAsia="宋体"/>
          <w:lang w:eastAsia="zh-CN"/>
        </w:rPr>
        <w:t>of smart repeater</w:t>
      </w:r>
      <w:r w:rsidR="00A66DB4">
        <w:rPr>
          <w:rFonts w:eastAsia="宋体"/>
          <w:lang w:eastAsia="zh-CN"/>
        </w:rPr>
        <w:t>s</w:t>
      </w:r>
      <w:r w:rsidR="008704DA">
        <w:rPr>
          <w:rFonts w:eastAsia="宋体"/>
          <w:lang w:eastAsia="zh-CN"/>
        </w:rPr>
        <w:t xml:space="preserve"> </w:t>
      </w:r>
      <w:r w:rsidR="0049140E">
        <w:rPr>
          <w:rFonts w:eastAsia="宋体"/>
          <w:lang w:eastAsia="zh-CN"/>
        </w:rPr>
        <w:t>[1</w:t>
      </w:r>
      <w:r w:rsidR="007069B4">
        <w:rPr>
          <w:rFonts w:eastAsia="宋体"/>
          <w:lang w:eastAsia="zh-CN"/>
        </w:rPr>
        <w:t>]</w:t>
      </w:r>
      <w:r>
        <w:rPr>
          <w:rFonts w:eastAsia="宋体"/>
          <w:lang w:eastAsia="zh-CN"/>
        </w:rPr>
        <w:t xml:space="preserve">, </w:t>
      </w:r>
      <w:r w:rsidR="00D94F17">
        <w:rPr>
          <w:rFonts w:eastAsia="宋体"/>
          <w:lang w:eastAsia="zh-CN"/>
        </w:rPr>
        <w:t>the m</w:t>
      </w:r>
      <w:r>
        <w:rPr>
          <w:rFonts w:eastAsia="宋体"/>
          <w:lang w:eastAsia="zh-CN"/>
        </w:rPr>
        <w:t xml:space="preserve">oderator </w:t>
      </w:r>
      <w:r w:rsidR="00734EA9">
        <w:rPr>
          <w:rFonts w:eastAsia="宋体"/>
          <w:lang w:eastAsia="zh-CN"/>
        </w:rPr>
        <w:t>gave the following proposals</w:t>
      </w:r>
      <w:r w:rsidR="00F81C49">
        <w:rPr>
          <w:rFonts w:eastAsia="宋体"/>
          <w:lang w:eastAsia="zh-CN"/>
        </w:rPr>
        <w:t xml:space="preserve"> </w:t>
      </w:r>
      <w:r w:rsidR="00BB282C">
        <w:rPr>
          <w:rFonts w:eastAsia="宋体"/>
          <w:lang w:eastAsia="zh-CN"/>
        </w:rPr>
        <w:t>about smart repeaters</w:t>
      </w:r>
      <w:r w:rsidR="000004D5">
        <w:rPr>
          <w:rFonts w:eastAsia="宋体"/>
          <w:lang w:eastAsia="zh-CN"/>
        </w:rPr>
        <w:t xml:space="preserve">, </w:t>
      </w:r>
      <w:bookmarkStart w:id="2" w:name="_GoBack"/>
      <w:r w:rsidR="000004D5">
        <w:rPr>
          <w:rFonts w:eastAsia="宋体"/>
          <w:lang w:eastAsia="zh-CN"/>
        </w:rPr>
        <w:t>and draft</w:t>
      </w:r>
      <w:r w:rsidR="003B06F6">
        <w:rPr>
          <w:rFonts w:eastAsia="宋体" w:hint="eastAsia"/>
          <w:lang w:eastAsia="zh-CN"/>
        </w:rPr>
        <w:t>ed</w:t>
      </w:r>
      <w:r w:rsidR="000004D5">
        <w:rPr>
          <w:rFonts w:eastAsia="宋体"/>
          <w:lang w:eastAsia="zh-CN"/>
        </w:rPr>
        <w:t xml:space="preserve"> a related SID in [2]</w:t>
      </w:r>
      <w:r w:rsidR="00B970E2">
        <w:rPr>
          <w:rFonts w:eastAsia="宋体"/>
          <w:lang w:eastAsia="zh-CN"/>
        </w:rPr>
        <w:t>.</w:t>
      </w:r>
    </w:p>
    <w:tbl>
      <w:tblPr>
        <w:tblStyle w:val="afb"/>
        <w:tblW w:w="0" w:type="auto"/>
        <w:tblLook w:val="04A0" w:firstRow="1" w:lastRow="0" w:firstColumn="1" w:lastColumn="0" w:noHBand="0" w:noVBand="1"/>
      </w:tblPr>
      <w:tblGrid>
        <w:gridCol w:w="9621"/>
      </w:tblGrid>
      <w:tr w:rsidR="006863FD" w14:paraId="64B6CCE3" w14:textId="77777777" w:rsidTr="006863FD">
        <w:tc>
          <w:tcPr>
            <w:tcW w:w="9621" w:type="dxa"/>
          </w:tcPr>
          <w:bookmarkEnd w:id="2"/>
          <w:p w14:paraId="1BE2D0B1" w14:textId="77777777" w:rsidR="0079290B" w:rsidRPr="00D10305" w:rsidRDefault="00411041" w:rsidP="00D10305">
            <w:pPr>
              <w:shd w:val="clear" w:color="auto" w:fill="FFFFFF"/>
              <w:spacing w:after="120"/>
              <w:jc w:val="both"/>
              <w:rPr>
                <w:rFonts w:eastAsia="宋体"/>
                <w:lang w:val="en-US" w:eastAsia="zh-CN"/>
              </w:rPr>
            </w:pPr>
            <w:r w:rsidRPr="00D10305">
              <w:rPr>
                <w:rFonts w:eastAsia="宋体"/>
                <w:b/>
                <w:bCs/>
                <w:lang w:val="en-US" w:eastAsia="zh-CN"/>
              </w:rPr>
              <w:t xml:space="preserve">Proposal 1 (should be agreeable): </w:t>
            </w:r>
            <w:r w:rsidRPr="00D10305">
              <w:rPr>
                <w:rFonts w:eastAsia="宋体"/>
                <w:lang w:val="en-US" w:eastAsia="zh-CN"/>
              </w:rPr>
              <w:t>For smart repeaters, start with study item.</w:t>
            </w:r>
          </w:p>
          <w:p w14:paraId="676CD9E2" w14:textId="77777777" w:rsidR="0079290B" w:rsidRPr="00D10305" w:rsidRDefault="00411041" w:rsidP="00D10305">
            <w:pPr>
              <w:shd w:val="clear" w:color="auto" w:fill="FFFFFF"/>
              <w:spacing w:after="120"/>
              <w:jc w:val="both"/>
              <w:rPr>
                <w:rFonts w:eastAsia="宋体"/>
                <w:lang w:val="en-US" w:eastAsia="zh-CN"/>
              </w:rPr>
            </w:pPr>
            <w:r w:rsidRPr="00D10305">
              <w:rPr>
                <w:rFonts w:eastAsia="宋体"/>
                <w:b/>
                <w:bCs/>
                <w:lang w:val="en-US" w:eastAsia="zh-CN"/>
              </w:rPr>
              <w:t xml:space="preserve">Proposal 2 (non-controversial): </w:t>
            </w:r>
            <w:r w:rsidRPr="00D10305">
              <w:rPr>
                <w:rFonts w:eastAsia="宋体"/>
                <w:lang w:val="en-US" w:eastAsia="zh-CN"/>
              </w:rPr>
              <w:t>For smart repeaters, RAN1 is the primary working group. Secondary working groups are RAN2, RAN3, and RAN4.</w:t>
            </w:r>
          </w:p>
          <w:p w14:paraId="55EFAD29" w14:textId="77777777" w:rsidR="0079290B" w:rsidRPr="00D10305" w:rsidRDefault="00411041" w:rsidP="00D10305">
            <w:pPr>
              <w:shd w:val="clear" w:color="auto" w:fill="FFFFFF"/>
              <w:spacing w:after="120"/>
              <w:jc w:val="both"/>
              <w:rPr>
                <w:rFonts w:eastAsia="宋体"/>
                <w:lang w:val="en-US" w:eastAsia="zh-CN"/>
              </w:rPr>
            </w:pPr>
            <w:r w:rsidRPr="00D10305">
              <w:rPr>
                <w:rFonts w:eastAsia="宋体"/>
                <w:b/>
                <w:bCs/>
                <w:lang w:val="en-US" w:eastAsia="zh-CN"/>
              </w:rPr>
              <w:t>Proposal 3 (should be agreeable)</w:t>
            </w:r>
            <w:r w:rsidRPr="00D10305">
              <w:rPr>
                <w:rFonts w:eastAsia="宋体"/>
                <w:lang w:val="en-US" w:eastAsia="zh-CN"/>
              </w:rPr>
              <w:t>: Study and identify which side control information is necessary for smart repeaters including at least [RAN1, RAN2, RAN4]</w:t>
            </w:r>
          </w:p>
          <w:p w14:paraId="66D2D39C" w14:textId="77777777" w:rsidR="0079290B" w:rsidRPr="00D10305" w:rsidRDefault="00411041" w:rsidP="005A4589">
            <w:pPr>
              <w:numPr>
                <w:ilvl w:val="1"/>
                <w:numId w:val="41"/>
              </w:numPr>
              <w:shd w:val="clear" w:color="auto" w:fill="FFFFFF"/>
              <w:spacing w:after="120"/>
              <w:jc w:val="both"/>
              <w:rPr>
                <w:rFonts w:eastAsia="宋体"/>
                <w:lang w:val="en-US" w:eastAsia="zh-CN"/>
              </w:rPr>
            </w:pPr>
            <w:r w:rsidRPr="00D10305">
              <w:rPr>
                <w:rFonts w:eastAsia="宋体"/>
                <w:lang w:val="en-US" w:eastAsia="zh-CN"/>
              </w:rPr>
              <w:t>Beamforming information</w:t>
            </w:r>
          </w:p>
          <w:p w14:paraId="410D0015" w14:textId="77777777" w:rsidR="0079290B" w:rsidRPr="00D10305" w:rsidRDefault="00411041" w:rsidP="005A4589">
            <w:pPr>
              <w:numPr>
                <w:ilvl w:val="1"/>
                <w:numId w:val="41"/>
              </w:numPr>
              <w:shd w:val="clear" w:color="auto" w:fill="FFFFFF"/>
              <w:spacing w:after="120"/>
              <w:jc w:val="both"/>
              <w:rPr>
                <w:rFonts w:eastAsia="宋体"/>
                <w:lang w:val="en-US" w:eastAsia="zh-CN"/>
              </w:rPr>
            </w:pPr>
            <w:r w:rsidRPr="00D10305">
              <w:rPr>
                <w:rFonts w:eastAsia="宋体"/>
                <w:lang w:val="en-US" w:eastAsia="zh-CN"/>
              </w:rPr>
              <w:t>Timing information to align transmission / reception boundaries of smart repeater</w:t>
            </w:r>
          </w:p>
          <w:p w14:paraId="2AC8FB80" w14:textId="77777777" w:rsidR="0079290B" w:rsidRPr="00D10305" w:rsidRDefault="00411041" w:rsidP="005A4589">
            <w:pPr>
              <w:numPr>
                <w:ilvl w:val="1"/>
                <w:numId w:val="41"/>
              </w:numPr>
              <w:shd w:val="clear" w:color="auto" w:fill="FFFFFF"/>
              <w:spacing w:after="120"/>
              <w:jc w:val="both"/>
              <w:rPr>
                <w:rFonts w:eastAsia="宋体"/>
                <w:lang w:val="en-US" w:eastAsia="zh-CN"/>
              </w:rPr>
            </w:pPr>
            <w:r w:rsidRPr="00D10305">
              <w:rPr>
                <w:rFonts w:eastAsia="宋体"/>
                <w:lang w:val="en-US" w:eastAsia="zh-CN"/>
              </w:rPr>
              <w:t>Information on UL-DL TDD configuration</w:t>
            </w:r>
          </w:p>
          <w:p w14:paraId="7B65171E" w14:textId="77777777" w:rsidR="0079290B" w:rsidRPr="00D10305" w:rsidRDefault="00411041" w:rsidP="005A4589">
            <w:pPr>
              <w:numPr>
                <w:ilvl w:val="1"/>
                <w:numId w:val="41"/>
              </w:numPr>
              <w:shd w:val="clear" w:color="auto" w:fill="FFFFFF"/>
              <w:spacing w:after="120"/>
              <w:jc w:val="both"/>
              <w:rPr>
                <w:rFonts w:eastAsia="宋体"/>
                <w:lang w:val="en-US" w:eastAsia="zh-CN"/>
              </w:rPr>
            </w:pPr>
            <w:r w:rsidRPr="00D10305">
              <w:rPr>
                <w:rFonts w:eastAsia="宋体"/>
                <w:lang w:val="en-US" w:eastAsia="zh-CN"/>
              </w:rPr>
              <w:t>Power control information for efficient interference management</w:t>
            </w:r>
          </w:p>
          <w:p w14:paraId="7034CDE3" w14:textId="77777777" w:rsidR="0079290B" w:rsidRPr="00D10305" w:rsidRDefault="00411041" w:rsidP="005A4589">
            <w:pPr>
              <w:numPr>
                <w:ilvl w:val="1"/>
                <w:numId w:val="41"/>
              </w:numPr>
              <w:shd w:val="clear" w:color="auto" w:fill="FFFFFF"/>
              <w:spacing w:after="120"/>
              <w:jc w:val="both"/>
              <w:rPr>
                <w:rFonts w:eastAsia="宋体"/>
                <w:lang w:val="en-US" w:eastAsia="zh-CN"/>
              </w:rPr>
            </w:pPr>
            <w:r w:rsidRPr="00D10305">
              <w:rPr>
                <w:rFonts w:eastAsia="宋体"/>
                <w:lang w:val="en-US" w:eastAsia="zh-CN"/>
              </w:rPr>
              <w:t>ON-OFF information for efficient interference management and improved energy efficiency</w:t>
            </w:r>
          </w:p>
          <w:p w14:paraId="23C8F437" w14:textId="77777777" w:rsidR="0079290B" w:rsidRPr="005A4589" w:rsidRDefault="00411041" w:rsidP="005A4589">
            <w:pPr>
              <w:shd w:val="clear" w:color="auto" w:fill="FFFFFF"/>
              <w:spacing w:after="120"/>
              <w:jc w:val="both"/>
              <w:rPr>
                <w:rFonts w:eastAsia="宋体"/>
                <w:lang w:val="en-US" w:eastAsia="zh-CN"/>
              </w:rPr>
            </w:pPr>
            <w:r w:rsidRPr="005A4589">
              <w:rPr>
                <w:rFonts w:eastAsia="宋体"/>
                <w:b/>
                <w:bCs/>
                <w:lang w:val="en-US" w:eastAsia="zh-CN"/>
              </w:rPr>
              <w:t xml:space="preserve">Proposal 4 (should be agreeable): </w:t>
            </w:r>
            <w:r w:rsidRPr="005A4589">
              <w:rPr>
                <w:rFonts w:eastAsia="宋体"/>
                <w:lang w:val="en-US" w:eastAsia="zh-CN"/>
              </w:rPr>
              <w:t>Study the following aspect of smart repeater</w:t>
            </w:r>
          </w:p>
          <w:p w14:paraId="6F4DA124" w14:textId="77777777" w:rsidR="0079290B"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Identification and authorization of smart repeaters [RAN2, RAN3]</w:t>
            </w:r>
          </w:p>
          <w:p w14:paraId="102BE701" w14:textId="77777777" w:rsidR="0079290B"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RF requirements for smart repeater, including max transmission power and other applicable RF requirements [RAN4]</w:t>
            </w:r>
          </w:p>
          <w:p w14:paraId="7F49CDD4" w14:textId="77777777" w:rsidR="0079290B" w:rsidRPr="005A4589" w:rsidRDefault="00411041" w:rsidP="005A4589">
            <w:pPr>
              <w:shd w:val="clear" w:color="auto" w:fill="FFFFFF"/>
              <w:spacing w:after="120"/>
              <w:jc w:val="both"/>
              <w:rPr>
                <w:rFonts w:eastAsia="宋体"/>
                <w:lang w:val="en-US" w:eastAsia="zh-CN"/>
              </w:rPr>
            </w:pPr>
            <w:r w:rsidRPr="005A4589">
              <w:rPr>
                <w:rFonts w:eastAsia="宋体"/>
                <w:b/>
                <w:bCs/>
                <w:lang w:val="en-US" w:eastAsia="zh-CN"/>
              </w:rPr>
              <w:t xml:space="preserve">Proposal 5 (should be agreeable): </w:t>
            </w:r>
            <w:r w:rsidRPr="005A4589">
              <w:rPr>
                <w:rFonts w:eastAsia="宋体"/>
                <w:lang w:val="en-US" w:eastAsia="zh-CN"/>
              </w:rPr>
              <w:t>Focus Rel-18 smart repeater work on the following scenario / assumptions:</w:t>
            </w:r>
          </w:p>
          <w:p w14:paraId="4D6A2E42" w14:textId="77777777" w:rsidR="0079290B"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Consider smart repeaters used for extension of network coverage on FR1 and FR2 bands. Prioritize FR2 TDD deployments for both outdoor and O2I scenarios.</w:t>
            </w:r>
          </w:p>
          <w:p w14:paraId="7D7D77B5" w14:textId="77777777" w:rsidR="0079290B"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For only single hop stationary smart repeaters</w:t>
            </w:r>
          </w:p>
          <w:p w14:paraId="516663DF" w14:textId="77777777" w:rsidR="0079290B"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Assuming smart repeaters are transparent to UEs</w:t>
            </w:r>
          </w:p>
          <w:p w14:paraId="60124B6F" w14:textId="77777777" w:rsidR="0079290B"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Smart repeater can maintain the gNB-repeater link and repeater-UE link simultaneously</w:t>
            </w:r>
          </w:p>
          <w:p w14:paraId="390089E4" w14:textId="7D09B226" w:rsidR="001119FA" w:rsidRPr="005A4589" w:rsidRDefault="00411041" w:rsidP="005A4589">
            <w:pPr>
              <w:numPr>
                <w:ilvl w:val="1"/>
                <w:numId w:val="41"/>
              </w:numPr>
              <w:shd w:val="clear" w:color="auto" w:fill="FFFFFF"/>
              <w:spacing w:after="120"/>
              <w:jc w:val="both"/>
              <w:rPr>
                <w:rFonts w:eastAsia="宋体"/>
                <w:lang w:val="en-US" w:eastAsia="zh-CN"/>
              </w:rPr>
            </w:pPr>
            <w:r w:rsidRPr="005A4589">
              <w:rPr>
                <w:rFonts w:eastAsia="宋体"/>
                <w:lang w:val="en-US" w:eastAsia="zh-CN"/>
              </w:rPr>
              <w:t>Cost efficiency is a key consideration point for smart</w:t>
            </w:r>
            <w:r w:rsidR="005A4589">
              <w:rPr>
                <w:rFonts w:eastAsia="宋体"/>
                <w:lang w:val="en-US" w:eastAsia="zh-CN"/>
              </w:rPr>
              <w:t xml:space="preserve"> repeater</w:t>
            </w:r>
          </w:p>
        </w:tc>
      </w:tr>
    </w:tbl>
    <w:p w14:paraId="53DF113B" w14:textId="26DAD144" w:rsidR="006863FD" w:rsidRPr="00910DAD" w:rsidRDefault="006863FD" w:rsidP="003B0699">
      <w:pPr>
        <w:adjustRightInd w:val="0"/>
        <w:snapToGrid w:val="0"/>
        <w:spacing w:before="180" w:after="120"/>
        <w:jc w:val="both"/>
        <w:rPr>
          <w:rFonts w:eastAsia="宋体"/>
          <w:lang w:eastAsia="zh-CN"/>
        </w:rPr>
      </w:pPr>
      <w:r w:rsidRPr="00910DAD">
        <w:rPr>
          <w:rFonts w:eastAsia="宋体"/>
          <w:lang w:eastAsia="zh-CN"/>
        </w:rPr>
        <w:t>In this contribution,</w:t>
      </w:r>
      <w:r w:rsidR="009D7DE6">
        <w:rPr>
          <w:rFonts w:eastAsia="宋体"/>
          <w:lang w:eastAsia="zh-CN"/>
        </w:rPr>
        <w:t xml:space="preserve"> we </w:t>
      </w:r>
      <w:r w:rsidR="004B3517">
        <w:rPr>
          <w:rFonts w:eastAsia="宋体"/>
          <w:lang w:eastAsia="zh-CN"/>
        </w:rPr>
        <w:t>provide views on part of</w:t>
      </w:r>
      <w:r w:rsidR="00395D5D">
        <w:rPr>
          <w:rFonts w:eastAsia="宋体"/>
          <w:lang w:eastAsia="zh-CN"/>
        </w:rPr>
        <w:t xml:space="preserve"> </w:t>
      </w:r>
      <w:r w:rsidR="009D7DE6">
        <w:rPr>
          <w:rFonts w:eastAsia="宋体"/>
          <w:lang w:eastAsia="zh-CN"/>
        </w:rPr>
        <w:t>the</w:t>
      </w:r>
      <w:r w:rsidR="00395D5D">
        <w:rPr>
          <w:rFonts w:eastAsia="宋体"/>
          <w:lang w:eastAsia="zh-CN"/>
        </w:rPr>
        <w:t xml:space="preserve"> </w:t>
      </w:r>
      <w:r w:rsidR="008A127A">
        <w:rPr>
          <w:rFonts w:eastAsia="宋体"/>
          <w:lang w:eastAsia="zh-CN"/>
        </w:rPr>
        <w:t>study aspects</w:t>
      </w:r>
      <w:r w:rsidR="00395D5D">
        <w:rPr>
          <w:rFonts w:eastAsia="宋体"/>
          <w:lang w:eastAsia="zh-CN"/>
        </w:rPr>
        <w:t xml:space="preserve"> of </w:t>
      </w:r>
      <w:r w:rsidR="009D7DE6">
        <w:rPr>
          <w:rFonts w:eastAsia="宋体"/>
          <w:lang w:eastAsia="zh-CN"/>
        </w:rPr>
        <w:t>smart repeat</w:t>
      </w:r>
      <w:r w:rsidR="00395D5D">
        <w:rPr>
          <w:rFonts w:eastAsia="宋体"/>
          <w:lang w:eastAsia="zh-CN"/>
        </w:rPr>
        <w:t>ers</w:t>
      </w:r>
      <w:r>
        <w:rPr>
          <w:rFonts w:eastAsia="宋体"/>
          <w:lang w:eastAsia="zh-CN"/>
        </w:rPr>
        <w:t>.</w:t>
      </w:r>
    </w:p>
    <w:p w14:paraId="2FA4EC6F" w14:textId="7C350F34" w:rsidR="006863FD" w:rsidRPr="00D61EC4" w:rsidRDefault="00373928" w:rsidP="00D61EC4">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74CC6A0A" w14:textId="60D67CC6" w:rsidR="00403C3E" w:rsidRDefault="00C433EA" w:rsidP="00B97BC8">
      <w:pPr>
        <w:pStyle w:val="2"/>
        <w:adjustRightInd w:val="0"/>
        <w:snapToGrid w:val="0"/>
        <w:ind w:left="431" w:hanging="431"/>
        <w:rPr>
          <w:rFonts w:eastAsia="宋体"/>
          <w:lang w:eastAsia="zh-CN"/>
        </w:rPr>
      </w:pPr>
      <w:r>
        <w:rPr>
          <w:rFonts w:eastAsia="宋体"/>
          <w:lang w:eastAsia="zh-CN"/>
        </w:rPr>
        <w:t>2.1</w:t>
      </w:r>
      <w:r>
        <w:rPr>
          <w:rFonts w:eastAsia="宋体"/>
          <w:lang w:eastAsia="zh-CN"/>
        </w:rPr>
        <w:tab/>
      </w:r>
      <w:r w:rsidR="00403C3E">
        <w:rPr>
          <w:rFonts w:eastAsia="宋体" w:hint="eastAsia"/>
          <w:lang w:eastAsia="zh-CN"/>
        </w:rPr>
        <w:t>G</w:t>
      </w:r>
      <w:r w:rsidR="00403C3E">
        <w:rPr>
          <w:rFonts w:eastAsia="宋体"/>
          <w:lang w:eastAsia="zh-CN"/>
        </w:rPr>
        <w:t>eneral</w:t>
      </w:r>
    </w:p>
    <w:p w14:paraId="4039E069" w14:textId="74AE20EE" w:rsidR="00550645" w:rsidRDefault="00506098" w:rsidP="00203FB8">
      <w:pPr>
        <w:spacing w:after="120"/>
        <w:jc w:val="both"/>
        <w:rPr>
          <w:rFonts w:eastAsia="宋体"/>
          <w:lang w:eastAsia="zh-CN"/>
        </w:rPr>
      </w:pPr>
      <w:r>
        <w:rPr>
          <w:rFonts w:eastAsia="宋体"/>
          <w:lang w:eastAsia="zh-CN"/>
        </w:rPr>
        <w:t>A</w:t>
      </w:r>
      <w:r w:rsidR="00AD380E">
        <w:rPr>
          <w:rFonts w:eastAsia="宋体"/>
          <w:lang w:eastAsia="zh-CN"/>
        </w:rPr>
        <w:t>cco</w:t>
      </w:r>
      <w:r w:rsidR="008E14CD">
        <w:rPr>
          <w:rFonts w:eastAsia="宋体"/>
          <w:lang w:eastAsia="zh-CN"/>
        </w:rPr>
        <w:t>rding to the email</w:t>
      </w:r>
      <w:r w:rsidR="00544CDE">
        <w:rPr>
          <w:rFonts w:eastAsia="宋体"/>
          <w:lang w:eastAsia="zh-CN"/>
        </w:rPr>
        <w:t xml:space="preserve"> discussion [1</w:t>
      </w:r>
      <w:r w:rsidR="00AD380E">
        <w:rPr>
          <w:rFonts w:eastAsia="宋体"/>
          <w:lang w:eastAsia="zh-CN"/>
        </w:rPr>
        <w:t>]</w:t>
      </w:r>
      <w:r w:rsidR="008E14CD">
        <w:rPr>
          <w:rFonts w:eastAsia="宋体"/>
          <w:lang w:eastAsia="zh-CN"/>
        </w:rPr>
        <w:t xml:space="preserve"> and </w:t>
      </w:r>
      <w:r w:rsidR="00192889">
        <w:rPr>
          <w:rFonts w:eastAsia="宋体"/>
          <w:lang w:eastAsia="zh-CN"/>
        </w:rPr>
        <w:t xml:space="preserve">justification </w:t>
      </w:r>
      <w:r w:rsidR="001E5EED">
        <w:rPr>
          <w:rFonts w:eastAsia="宋体"/>
          <w:lang w:eastAsia="zh-CN"/>
        </w:rPr>
        <w:t>in</w:t>
      </w:r>
      <w:r w:rsidR="00192889">
        <w:rPr>
          <w:rFonts w:eastAsia="宋体"/>
          <w:lang w:eastAsia="zh-CN"/>
        </w:rPr>
        <w:t xml:space="preserve"> </w:t>
      </w:r>
      <w:r w:rsidR="008E14CD">
        <w:rPr>
          <w:rFonts w:eastAsia="宋体"/>
          <w:lang w:eastAsia="zh-CN"/>
        </w:rPr>
        <w:t>draft SID</w:t>
      </w:r>
      <w:r w:rsidR="00AD380E">
        <w:rPr>
          <w:rFonts w:eastAsia="宋体"/>
          <w:lang w:eastAsia="zh-CN"/>
        </w:rPr>
        <w:t xml:space="preserve">, </w:t>
      </w:r>
      <w:r w:rsidR="008E14CD">
        <w:rPr>
          <w:rFonts w:eastAsia="宋体"/>
          <w:lang w:eastAsia="zh-CN"/>
        </w:rPr>
        <w:t xml:space="preserve">smart repeaters is proposed </w:t>
      </w:r>
      <w:r w:rsidR="00095470">
        <w:rPr>
          <w:rFonts w:eastAsia="宋体"/>
          <w:lang w:eastAsia="zh-CN"/>
        </w:rPr>
        <w:t xml:space="preserve">with a low cost, </w:t>
      </w:r>
      <w:r w:rsidR="008E14CD">
        <w:rPr>
          <w:rFonts w:eastAsia="宋体"/>
          <w:lang w:eastAsia="zh-CN"/>
        </w:rPr>
        <w:t>to en</w:t>
      </w:r>
      <w:r w:rsidR="001D154C">
        <w:rPr>
          <w:rFonts w:eastAsia="宋体"/>
          <w:lang w:eastAsia="zh-CN"/>
        </w:rPr>
        <w:t>hance coverage</w:t>
      </w:r>
      <w:r w:rsidR="003B622B">
        <w:rPr>
          <w:rFonts w:eastAsia="宋体"/>
          <w:lang w:eastAsia="zh-CN"/>
        </w:rPr>
        <w:t xml:space="preserve">, </w:t>
      </w:r>
      <w:r w:rsidR="008E14CD">
        <w:rPr>
          <w:rFonts w:eastAsia="宋体"/>
          <w:lang w:eastAsia="zh-CN"/>
        </w:rPr>
        <w:t xml:space="preserve">especially </w:t>
      </w:r>
      <w:r w:rsidR="00B120A6">
        <w:rPr>
          <w:rFonts w:eastAsia="宋体"/>
          <w:lang w:eastAsia="zh-CN"/>
        </w:rPr>
        <w:t xml:space="preserve">to </w:t>
      </w:r>
      <w:r w:rsidR="001D154C">
        <w:rPr>
          <w:rFonts w:eastAsia="宋体"/>
          <w:lang w:eastAsia="zh-CN"/>
        </w:rPr>
        <w:t>solve the problem</w:t>
      </w:r>
      <w:r w:rsidR="008E14CD">
        <w:rPr>
          <w:rFonts w:eastAsia="宋体"/>
          <w:lang w:eastAsia="zh-CN"/>
        </w:rPr>
        <w:t xml:space="preserve"> </w:t>
      </w:r>
      <w:r w:rsidR="001D154C">
        <w:rPr>
          <w:rFonts w:eastAsia="宋体"/>
          <w:lang w:eastAsia="zh-CN"/>
        </w:rPr>
        <w:t xml:space="preserve">caused by </w:t>
      </w:r>
      <w:r w:rsidR="008E14CD">
        <w:rPr>
          <w:rFonts w:eastAsia="宋体"/>
          <w:lang w:eastAsia="zh-CN"/>
        </w:rPr>
        <w:t>the coverage hole in FR2.</w:t>
      </w:r>
      <w:r w:rsidR="00625BBA">
        <w:rPr>
          <w:rFonts w:eastAsia="宋体"/>
          <w:lang w:eastAsia="zh-CN"/>
        </w:rPr>
        <w:t xml:space="preserve"> </w:t>
      </w:r>
      <w:r w:rsidR="009A6791">
        <w:rPr>
          <w:rFonts w:eastAsia="宋体"/>
          <w:lang w:eastAsia="zh-CN"/>
        </w:rPr>
        <w:t>Compared with RF repeater, the difference of smart repeater</w:t>
      </w:r>
      <w:r w:rsidR="00A66DB4">
        <w:rPr>
          <w:rFonts w:eastAsia="宋体"/>
          <w:lang w:eastAsia="zh-CN"/>
        </w:rPr>
        <w:t>s</w:t>
      </w:r>
      <w:r w:rsidR="009A6791">
        <w:rPr>
          <w:rFonts w:eastAsia="宋体"/>
          <w:lang w:eastAsia="zh-CN"/>
        </w:rPr>
        <w:t xml:space="preserve"> is that it’s </w:t>
      </w:r>
      <w:r w:rsidR="005C4572">
        <w:rPr>
          <w:rFonts w:eastAsia="宋体"/>
          <w:lang w:eastAsia="zh-CN"/>
        </w:rPr>
        <w:t>“</w:t>
      </w:r>
      <w:r w:rsidR="009A6791">
        <w:rPr>
          <w:rFonts w:eastAsia="宋体"/>
          <w:lang w:eastAsia="zh-CN"/>
        </w:rPr>
        <w:t>smart</w:t>
      </w:r>
      <w:r w:rsidR="00C0698B">
        <w:rPr>
          <w:rFonts w:eastAsia="宋体"/>
          <w:lang w:eastAsia="zh-CN"/>
        </w:rPr>
        <w:t>er</w:t>
      </w:r>
      <w:r w:rsidR="005C4572">
        <w:rPr>
          <w:rFonts w:eastAsia="宋体"/>
          <w:lang w:eastAsia="zh-CN"/>
        </w:rPr>
        <w:t>”</w:t>
      </w:r>
      <w:r w:rsidR="009A6791">
        <w:rPr>
          <w:rFonts w:eastAsia="宋体"/>
          <w:lang w:eastAsia="zh-CN"/>
        </w:rPr>
        <w:t xml:space="preserve"> on </w:t>
      </w:r>
      <w:r w:rsidR="002775D6">
        <w:rPr>
          <w:rFonts w:eastAsia="宋体"/>
          <w:lang w:eastAsia="zh-CN"/>
        </w:rPr>
        <w:t xml:space="preserve">several aspects, </w:t>
      </w:r>
      <w:r w:rsidR="004C7506">
        <w:rPr>
          <w:rFonts w:eastAsia="宋体"/>
          <w:lang w:eastAsia="zh-CN"/>
        </w:rPr>
        <w:t>such as</w:t>
      </w:r>
      <w:r w:rsidR="002775D6">
        <w:rPr>
          <w:rFonts w:eastAsia="宋体"/>
          <w:lang w:eastAsia="zh-CN"/>
        </w:rPr>
        <w:t xml:space="preserve"> </w:t>
      </w:r>
      <w:r w:rsidR="003661E7">
        <w:rPr>
          <w:rFonts w:eastAsia="宋体"/>
          <w:lang w:eastAsia="zh-CN"/>
        </w:rPr>
        <w:t>beam direction, power allocation</w:t>
      </w:r>
      <w:r w:rsidR="002F7529">
        <w:rPr>
          <w:rFonts w:eastAsia="宋体"/>
          <w:lang w:eastAsia="zh-CN"/>
        </w:rPr>
        <w:t>, whi</w:t>
      </w:r>
      <w:r w:rsidR="00FB7027">
        <w:rPr>
          <w:rFonts w:eastAsia="宋体"/>
          <w:lang w:eastAsia="zh-CN"/>
        </w:rPr>
        <w:t xml:space="preserve">ch </w:t>
      </w:r>
      <w:r w:rsidR="004C7506">
        <w:rPr>
          <w:rFonts w:eastAsia="宋体"/>
          <w:lang w:eastAsia="zh-CN"/>
        </w:rPr>
        <w:t>are</w:t>
      </w:r>
      <w:r w:rsidR="00FB7027">
        <w:rPr>
          <w:rFonts w:eastAsia="宋体"/>
          <w:lang w:eastAsia="zh-CN"/>
        </w:rPr>
        <w:t xml:space="preserve"> based on</w:t>
      </w:r>
      <w:r w:rsidR="009A6791">
        <w:rPr>
          <w:rFonts w:eastAsia="宋体"/>
          <w:lang w:eastAsia="zh-CN"/>
        </w:rPr>
        <w:t xml:space="preserve"> side control information</w:t>
      </w:r>
      <w:r w:rsidR="00DC6D9F">
        <w:rPr>
          <w:rFonts w:eastAsia="宋体"/>
          <w:lang w:eastAsia="zh-CN"/>
        </w:rPr>
        <w:t>.</w:t>
      </w:r>
      <w:r w:rsidR="007A6D84">
        <w:rPr>
          <w:rFonts w:eastAsia="宋体"/>
          <w:lang w:eastAsia="zh-CN"/>
        </w:rPr>
        <w:t xml:space="preserve"> </w:t>
      </w:r>
      <w:r w:rsidR="0060018F">
        <w:rPr>
          <w:rFonts w:eastAsia="宋体"/>
          <w:lang w:eastAsia="zh-CN"/>
        </w:rPr>
        <w:t>A</w:t>
      </w:r>
      <w:r w:rsidR="00807191">
        <w:rPr>
          <w:rFonts w:eastAsia="宋体"/>
          <w:lang w:eastAsia="zh-CN"/>
        </w:rPr>
        <w:t>nd f</w:t>
      </w:r>
      <w:r w:rsidR="00AE381E">
        <w:rPr>
          <w:rFonts w:eastAsia="宋体"/>
          <w:lang w:eastAsia="zh-CN"/>
        </w:rPr>
        <w:t>or the data transmission, its operation is amplify and forward too, just as same as RF repeater.</w:t>
      </w:r>
      <w:r w:rsidR="00F40AE8">
        <w:rPr>
          <w:rFonts w:eastAsia="宋体"/>
          <w:lang w:eastAsia="zh-CN"/>
        </w:rPr>
        <w:t xml:space="preserve"> T</w:t>
      </w:r>
      <w:r w:rsidR="00AE381E">
        <w:rPr>
          <w:rFonts w:eastAsia="宋体"/>
          <w:lang w:eastAsia="zh-CN"/>
        </w:rPr>
        <w:t xml:space="preserve">herefore, </w:t>
      </w:r>
      <w:r w:rsidR="007C5BFB">
        <w:rPr>
          <w:rFonts w:eastAsia="宋体"/>
          <w:lang w:eastAsia="zh-CN"/>
        </w:rPr>
        <w:t>i</w:t>
      </w:r>
      <w:r w:rsidR="00F31AE9">
        <w:rPr>
          <w:rFonts w:eastAsia="宋体"/>
          <w:lang w:eastAsia="zh-CN"/>
        </w:rPr>
        <w:t xml:space="preserve">t has </w:t>
      </w:r>
      <w:bookmarkStart w:id="3" w:name="OLE_LINK7"/>
      <w:bookmarkStart w:id="4" w:name="OLE_LINK8"/>
      <w:r w:rsidR="00F31AE9">
        <w:rPr>
          <w:rFonts w:eastAsia="宋体"/>
          <w:lang w:eastAsia="zh-CN"/>
        </w:rPr>
        <w:t xml:space="preserve">simplified </w:t>
      </w:r>
      <w:bookmarkEnd w:id="3"/>
      <w:bookmarkEnd w:id="4"/>
      <w:r w:rsidR="00F31AE9">
        <w:rPr>
          <w:rFonts w:eastAsia="宋体"/>
          <w:lang w:eastAsia="zh-CN"/>
        </w:rPr>
        <w:t>protocol stack when compared to</w:t>
      </w:r>
      <w:r w:rsidR="007A6D84">
        <w:rPr>
          <w:rFonts w:eastAsia="宋体"/>
          <w:lang w:eastAsia="zh-CN"/>
        </w:rPr>
        <w:t xml:space="preserve"> network </w:t>
      </w:r>
      <w:r w:rsidR="00F31AE9">
        <w:rPr>
          <w:rFonts w:eastAsia="宋体"/>
          <w:lang w:eastAsia="zh-CN"/>
        </w:rPr>
        <w:t>nodes</w:t>
      </w:r>
      <w:r w:rsidR="004C4BF4">
        <w:rPr>
          <w:rFonts w:eastAsia="宋体"/>
          <w:lang w:eastAsia="zh-CN"/>
        </w:rPr>
        <w:t xml:space="preserve"> </w:t>
      </w:r>
      <w:r w:rsidR="00C97523">
        <w:rPr>
          <w:rFonts w:eastAsia="宋体"/>
          <w:lang w:eastAsia="zh-CN"/>
        </w:rPr>
        <w:t>such as</w:t>
      </w:r>
      <w:r w:rsidR="00F40AE8">
        <w:rPr>
          <w:rFonts w:eastAsia="宋体"/>
          <w:lang w:eastAsia="zh-CN"/>
        </w:rPr>
        <w:t xml:space="preserve"> gNB, </w:t>
      </w:r>
      <w:r w:rsidR="004C4BF4">
        <w:rPr>
          <w:rFonts w:eastAsia="宋体"/>
          <w:lang w:eastAsia="zh-CN"/>
        </w:rPr>
        <w:t>IAB</w:t>
      </w:r>
      <w:r w:rsidR="00F31AE9">
        <w:rPr>
          <w:rFonts w:eastAsia="宋体"/>
          <w:lang w:eastAsia="zh-CN"/>
        </w:rPr>
        <w:t>.</w:t>
      </w:r>
      <w:r w:rsidR="00940E78">
        <w:rPr>
          <w:rFonts w:eastAsia="宋体"/>
          <w:lang w:eastAsia="zh-CN"/>
        </w:rPr>
        <w:t xml:space="preserve"> That’s why a low cost is expected.</w:t>
      </w:r>
      <w:r w:rsidR="002E73A7">
        <w:rPr>
          <w:rFonts w:eastAsia="宋体"/>
          <w:lang w:eastAsia="zh-CN"/>
        </w:rPr>
        <w:t xml:space="preserve"> </w:t>
      </w:r>
    </w:p>
    <w:p w14:paraId="258D67D0" w14:textId="3FA6A0B1" w:rsidR="006D3AB0" w:rsidRDefault="003200B6" w:rsidP="00203FB8">
      <w:pPr>
        <w:spacing w:after="120"/>
        <w:jc w:val="both"/>
        <w:rPr>
          <w:rFonts w:eastAsia="宋体"/>
          <w:lang w:eastAsia="zh-CN"/>
        </w:rPr>
      </w:pPr>
      <w:r>
        <w:rPr>
          <w:rFonts w:eastAsia="宋体"/>
          <w:lang w:eastAsia="zh-CN"/>
        </w:rPr>
        <w:t>In the past several meeting</w:t>
      </w:r>
      <w:r w:rsidR="00AC2EA7">
        <w:rPr>
          <w:rFonts w:eastAsia="宋体"/>
          <w:lang w:eastAsia="zh-CN"/>
        </w:rPr>
        <w:t>s</w:t>
      </w:r>
      <w:r>
        <w:rPr>
          <w:rFonts w:eastAsia="宋体"/>
          <w:lang w:eastAsia="zh-CN"/>
        </w:rPr>
        <w:t xml:space="preserve">, necessity and evaluations of smart repeaters are discussed. </w:t>
      </w:r>
      <w:r w:rsidR="00852138">
        <w:rPr>
          <w:rFonts w:eastAsia="宋体"/>
          <w:lang w:eastAsia="zh-CN"/>
        </w:rPr>
        <w:t>T</w:t>
      </w:r>
      <w:r w:rsidR="00E83919">
        <w:rPr>
          <w:rFonts w:eastAsia="宋体"/>
          <w:lang w:eastAsia="zh-CN"/>
        </w:rPr>
        <w:t>he performance gain</w:t>
      </w:r>
      <w:r w:rsidR="0051439C">
        <w:rPr>
          <w:rFonts w:eastAsia="宋体" w:hint="eastAsia"/>
          <w:lang w:eastAsia="zh-CN"/>
        </w:rPr>
        <w:t>s</w:t>
      </w:r>
      <w:r w:rsidR="00E83919">
        <w:rPr>
          <w:rFonts w:eastAsia="宋体"/>
          <w:lang w:eastAsia="zh-CN"/>
        </w:rPr>
        <w:t xml:space="preserve"> on </w:t>
      </w:r>
      <w:r w:rsidR="00C551B0">
        <w:rPr>
          <w:rFonts w:eastAsia="宋体"/>
          <w:lang w:eastAsia="zh-CN"/>
        </w:rPr>
        <w:t>coverage</w:t>
      </w:r>
      <w:r w:rsidR="00E83919">
        <w:rPr>
          <w:rFonts w:eastAsia="宋体"/>
          <w:lang w:eastAsia="zh-CN"/>
        </w:rPr>
        <w:t xml:space="preserve"> and probability of link </w:t>
      </w:r>
      <w:r w:rsidR="00C551B0">
        <w:rPr>
          <w:rFonts w:eastAsia="宋体" w:hint="eastAsia"/>
          <w:lang w:eastAsia="zh-CN"/>
        </w:rPr>
        <w:t>outage</w:t>
      </w:r>
      <w:r w:rsidR="00E83919">
        <w:rPr>
          <w:rFonts w:eastAsia="宋体"/>
          <w:lang w:eastAsia="zh-CN"/>
        </w:rPr>
        <w:t xml:space="preserve"> </w:t>
      </w:r>
      <w:r w:rsidR="0051439C">
        <w:rPr>
          <w:rFonts w:eastAsia="宋体" w:hint="eastAsia"/>
          <w:lang w:eastAsia="zh-CN"/>
        </w:rPr>
        <w:t>are</w:t>
      </w:r>
      <w:r w:rsidR="0051439C">
        <w:rPr>
          <w:rFonts w:eastAsia="宋体"/>
          <w:lang w:eastAsia="zh-CN"/>
        </w:rPr>
        <w:t xml:space="preserve"> </w:t>
      </w:r>
      <w:r w:rsidR="006A75F9">
        <w:rPr>
          <w:rFonts w:eastAsia="宋体"/>
          <w:lang w:eastAsia="zh-CN"/>
        </w:rPr>
        <w:t xml:space="preserve">observed </w:t>
      </w:r>
      <w:r w:rsidR="00530FE1">
        <w:rPr>
          <w:rFonts w:eastAsia="宋体"/>
          <w:lang w:eastAsia="zh-CN"/>
        </w:rPr>
        <w:t>wherein RF repeater is set as a baseline.</w:t>
      </w:r>
      <w:r w:rsidR="00E83919">
        <w:rPr>
          <w:rFonts w:eastAsia="宋体"/>
          <w:lang w:eastAsia="zh-CN"/>
        </w:rPr>
        <w:t xml:space="preserve"> </w:t>
      </w:r>
      <w:r w:rsidR="002B6227">
        <w:rPr>
          <w:rFonts w:eastAsia="宋体"/>
          <w:lang w:eastAsia="zh-CN"/>
        </w:rPr>
        <w:t xml:space="preserve">But unfortunately, </w:t>
      </w:r>
      <w:r w:rsidR="003B06F6">
        <w:rPr>
          <w:rFonts w:eastAsia="宋体" w:hint="eastAsia"/>
          <w:lang w:eastAsia="zh-CN"/>
        </w:rPr>
        <w:t>n</w:t>
      </w:r>
      <w:r w:rsidR="003B06F6">
        <w:rPr>
          <w:rFonts w:eastAsia="宋体"/>
          <w:lang w:eastAsia="zh-CN"/>
        </w:rPr>
        <w:t xml:space="preserve">o consensus was reached on </w:t>
      </w:r>
      <w:r w:rsidR="002B6227">
        <w:rPr>
          <w:rFonts w:eastAsia="宋体"/>
          <w:lang w:eastAsia="zh-CN"/>
        </w:rPr>
        <w:t>the necessity of smart repeat</w:t>
      </w:r>
      <w:r w:rsidR="008743A1">
        <w:rPr>
          <w:rFonts w:eastAsia="宋体"/>
          <w:lang w:eastAsia="zh-CN"/>
        </w:rPr>
        <w:t>er</w:t>
      </w:r>
      <w:r w:rsidR="003B06F6">
        <w:rPr>
          <w:rFonts w:eastAsia="宋体"/>
          <w:lang w:eastAsia="zh-CN"/>
        </w:rPr>
        <w:t>s</w:t>
      </w:r>
      <w:r w:rsidR="00524394">
        <w:rPr>
          <w:rFonts w:eastAsia="宋体"/>
          <w:lang w:eastAsia="zh-CN"/>
        </w:rPr>
        <w:t xml:space="preserve">. And the opponent thought IAB can </w:t>
      </w:r>
      <w:r w:rsidR="003B06F6">
        <w:rPr>
          <w:rFonts w:eastAsia="宋体"/>
          <w:lang w:eastAsia="zh-CN"/>
        </w:rPr>
        <w:t xml:space="preserve">be used </w:t>
      </w:r>
      <w:r w:rsidR="00524394">
        <w:rPr>
          <w:rFonts w:eastAsia="宋体"/>
          <w:lang w:eastAsia="zh-CN"/>
        </w:rPr>
        <w:t xml:space="preserve">instead of smart </w:t>
      </w:r>
      <w:r w:rsidR="00524394">
        <w:rPr>
          <w:rFonts w:eastAsia="宋体"/>
          <w:lang w:eastAsia="zh-CN"/>
        </w:rPr>
        <w:lastRenderedPageBreak/>
        <w:t>repeater</w:t>
      </w:r>
      <w:r w:rsidR="003B06F6">
        <w:rPr>
          <w:rFonts w:eastAsia="宋体"/>
          <w:lang w:eastAsia="zh-CN"/>
        </w:rPr>
        <w:t>s</w:t>
      </w:r>
      <w:r w:rsidR="001056EE">
        <w:rPr>
          <w:rFonts w:eastAsia="宋体"/>
          <w:lang w:eastAsia="zh-CN"/>
        </w:rPr>
        <w:t xml:space="preserve">, to </w:t>
      </w:r>
      <w:r w:rsidR="00492E2A">
        <w:rPr>
          <w:rFonts w:eastAsia="宋体"/>
          <w:lang w:eastAsia="zh-CN"/>
        </w:rPr>
        <w:t xml:space="preserve">solve the coverage problem, with a similar cost </w:t>
      </w:r>
      <w:r w:rsidR="00F2280F">
        <w:rPr>
          <w:rFonts w:eastAsia="宋体"/>
          <w:lang w:eastAsia="zh-CN"/>
        </w:rPr>
        <w:t>as</w:t>
      </w:r>
      <w:r w:rsidR="00492E2A">
        <w:rPr>
          <w:rFonts w:eastAsia="宋体"/>
          <w:lang w:eastAsia="zh-CN"/>
        </w:rPr>
        <w:t xml:space="preserve"> smart repeater</w:t>
      </w:r>
      <w:r w:rsidR="009F3E27">
        <w:rPr>
          <w:rFonts w:eastAsia="宋体"/>
          <w:lang w:eastAsia="zh-CN"/>
        </w:rPr>
        <w:t>s</w:t>
      </w:r>
      <w:r w:rsidR="00492E2A">
        <w:rPr>
          <w:rFonts w:eastAsia="宋体"/>
          <w:lang w:eastAsia="zh-CN"/>
        </w:rPr>
        <w:t>.</w:t>
      </w:r>
      <w:r w:rsidR="00DE1E7F">
        <w:rPr>
          <w:rFonts w:eastAsia="宋体"/>
          <w:lang w:eastAsia="zh-CN"/>
        </w:rPr>
        <w:t xml:space="preserve"> </w:t>
      </w:r>
      <w:r w:rsidR="009F3E27">
        <w:rPr>
          <w:rFonts w:eastAsia="宋体"/>
          <w:lang w:eastAsia="zh-CN"/>
        </w:rPr>
        <w:t xml:space="preserve">However, in our view, the scenarios of smart repeaters and IAB is different, </w:t>
      </w:r>
      <w:r w:rsidR="0024131C">
        <w:rPr>
          <w:rFonts w:eastAsia="宋体"/>
          <w:lang w:eastAsia="zh-CN"/>
        </w:rPr>
        <w:t xml:space="preserve">and the scenarios of smart repeaters can be seen as complementary </w:t>
      </w:r>
      <w:r w:rsidR="00AC68CA">
        <w:rPr>
          <w:rFonts w:eastAsia="宋体"/>
          <w:lang w:eastAsia="zh-CN"/>
        </w:rPr>
        <w:t>to those</w:t>
      </w:r>
      <w:r w:rsidR="0024131C">
        <w:rPr>
          <w:rFonts w:eastAsia="宋体"/>
          <w:lang w:eastAsia="zh-CN"/>
        </w:rPr>
        <w:t xml:space="preserve"> of IAB.</w:t>
      </w:r>
      <w:r w:rsidR="004D4749">
        <w:rPr>
          <w:rFonts w:eastAsia="宋体"/>
          <w:lang w:eastAsia="zh-CN"/>
        </w:rPr>
        <w:t xml:space="preserve"> </w:t>
      </w:r>
      <w:r w:rsidR="009A3C90">
        <w:rPr>
          <w:rFonts w:eastAsia="宋体"/>
          <w:lang w:eastAsia="zh-CN"/>
        </w:rPr>
        <w:t xml:space="preserve">Therefore, when cost efficiency is considered to measure the necessity of smart repeaters, </w:t>
      </w:r>
      <w:r w:rsidR="00DA56AA">
        <w:rPr>
          <w:rFonts w:eastAsia="宋体"/>
          <w:lang w:eastAsia="zh-CN"/>
        </w:rPr>
        <w:t xml:space="preserve">adding </w:t>
      </w:r>
      <w:r w:rsidR="009A3C90">
        <w:rPr>
          <w:rFonts w:eastAsia="宋体"/>
          <w:lang w:eastAsia="zh-CN"/>
        </w:rPr>
        <w:t xml:space="preserve">a new IAB node should be </w:t>
      </w:r>
      <w:r w:rsidR="00C50665">
        <w:rPr>
          <w:rFonts w:eastAsia="宋体"/>
          <w:lang w:eastAsia="zh-CN"/>
        </w:rPr>
        <w:t xml:space="preserve">set </w:t>
      </w:r>
      <w:r w:rsidR="009A3C90">
        <w:rPr>
          <w:rFonts w:eastAsia="宋体"/>
          <w:lang w:eastAsia="zh-CN"/>
        </w:rPr>
        <w:t>as a baseline</w:t>
      </w:r>
      <w:r w:rsidR="001F443B">
        <w:rPr>
          <w:rFonts w:eastAsia="宋体"/>
          <w:lang w:eastAsia="zh-CN"/>
        </w:rPr>
        <w:t>, and the cost on both network topology and core network should be included</w:t>
      </w:r>
      <w:r w:rsidR="009A3C90">
        <w:rPr>
          <w:rFonts w:eastAsia="宋体"/>
          <w:lang w:eastAsia="zh-CN"/>
        </w:rPr>
        <w:t>.</w:t>
      </w:r>
      <w:r w:rsidR="002E4D27">
        <w:rPr>
          <w:rFonts w:eastAsia="宋体"/>
          <w:lang w:eastAsia="zh-CN"/>
        </w:rPr>
        <w:t xml:space="preserve"> Meanwhile, the HW complexity, and latency of service should be considered too.</w:t>
      </w:r>
      <w:r w:rsidR="000B299D">
        <w:rPr>
          <w:rFonts w:eastAsia="宋体"/>
          <w:lang w:eastAsia="zh-CN"/>
        </w:rPr>
        <w:t xml:space="preserve"> </w:t>
      </w:r>
    </w:p>
    <w:p w14:paraId="58E8A690" w14:textId="494BEB8F" w:rsidR="006737F1" w:rsidRDefault="003C1608" w:rsidP="00203FB8">
      <w:pPr>
        <w:spacing w:after="120"/>
        <w:jc w:val="both"/>
        <w:rPr>
          <w:rFonts w:eastAsia="宋体"/>
          <w:lang w:eastAsia="zh-CN"/>
        </w:rPr>
      </w:pPr>
      <w:r>
        <w:rPr>
          <w:rFonts w:eastAsia="宋体"/>
          <w:lang w:eastAsia="zh-CN"/>
        </w:rPr>
        <w:t>So, t</w:t>
      </w:r>
      <w:r w:rsidR="001B40D9">
        <w:rPr>
          <w:rFonts w:eastAsia="宋体"/>
          <w:lang w:eastAsia="zh-CN"/>
        </w:rPr>
        <w:t xml:space="preserve">o </w:t>
      </w:r>
      <w:r w:rsidR="001D154C">
        <w:rPr>
          <w:rFonts w:eastAsia="宋体"/>
          <w:lang w:eastAsia="zh-CN"/>
        </w:rPr>
        <w:t>facilitate the study of smart repeater</w:t>
      </w:r>
      <w:r w:rsidR="00A66DB4">
        <w:rPr>
          <w:rFonts w:eastAsia="宋体"/>
          <w:lang w:eastAsia="zh-CN"/>
        </w:rPr>
        <w:t>s</w:t>
      </w:r>
      <w:r w:rsidR="00FC0F04">
        <w:rPr>
          <w:rFonts w:eastAsia="宋体"/>
          <w:lang w:eastAsia="zh-CN"/>
        </w:rPr>
        <w:t>, and to measure whether the solutions listed in the proposal helps improve the performance</w:t>
      </w:r>
      <w:r w:rsidR="001D154C">
        <w:rPr>
          <w:rFonts w:eastAsia="宋体"/>
          <w:lang w:eastAsia="zh-CN"/>
        </w:rPr>
        <w:t xml:space="preserve">, </w:t>
      </w:r>
      <w:r w:rsidR="00025BF0">
        <w:rPr>
          <w:rFonts w:eastAsia="宋体"/>
          <w:lang w:eastAsia="zh-CN"/>
        </w:rPr>
        <w:t>we propose to define several metrics, and different baseline can be defined for different metric</w:t>
      </w:r>
      <w:r w:rsidR="00AC68CA">
        <w:rPr>
          <w:rFonts w:eastAsia="宋体"/>
          <w:lang w:eastAsia="zh-CN"/>
        </w:rPr>
        <w:t>s</w:t>
      </w:r>
      <w:r w:rsidR="00025BF0">
        <w:rPr>
          <w:rFonts w:eastAsia="宋体"/>
          <w:lang w:eastAsia="zh-CN"/>
        </w:rPr>
        <w:t>.</w:t>
      </w:r>
      <w:r w:rsidR="00DC160D">
        <w:rPr>
          <w:rFonts w:eastAsia="宋体"/>
          <w:lang w:eastAsia="zh-CN"/>
        </w:rPr>
        <w:t xml:space="preserve"> </w:t>
      </w:r>
    </w:p>
    <w:p w14:paraId="3DCE8F21" w14:textId="31458BBB" w:rsidR="00762454" w:rsidRDefault="006737F1" w:rsidP="00203FB8">
      <w:pPr>
        <w:spacing w:after="120"/>
        <w:jc w:val="both"/>
        <w:rPr>
          <w:rFonts w:eastAsia="宋体"/>
          <w:b/>
          <w:lang w:eastAsia="zh-CN"/>
        </w:rPr>
      </w:pPr>
      <w:r w:rsidRPr="00FE69FC">
        <w:rPr>
          <w:rFonts w:eastAsia="宋体"/>
          <w:b/>
          <w:lang w:eastAsia="zh-CN"/>
        </w:rPr>
        <w:t xml:space="preserve">Proposal 1: </w:t>
      </w:r>
      <w:r w:rsidR="00A8657E" w:rsidRPr="00FE69FC">
        <w:rPr>
          <w:rFonts w:eastAsia="宋体"/>
          <w:b/>
          <w:lang w:eastAsia="zh-CN"/>
        </w:rPr>
        <w:t xml:space="preserve">For smart repeaters, </w:t>
      </w:r>
      <w:r w:rsidR="0018292E" w:rsidRPr="00FE69FC">
        <w:rPr>
          <w:rFonts w:eastAsia="宋体"/>
          <w:b/>
          <w:lang w:eastAsia="zh-CN"/>
        </w:rPr>
        <w:t>b</w:t>
      </w:r>
      <w:r w:rsidR="00B904D2" w:rsidRPr="00FE69FC">
        <w:rPr>
          <w:rFonts w:eastAsia="宋体"/>
          <w:b/>
          <w:lang w:eastAsia="zh-CN"/>
        </w:rPr>
        <w:t xml:space="preserve">esides cost efficiency, </w:t>
      </w:r>
      <w:r w:rsidR="00A8657E" w:rsidRPr="00FE69FC">
        <w:rPr>
          <w:rFonts w:eastAsia="宋体"/>
          <w:b/>
          <w:lang w:eastAsia="zh-CN"/>
        </w:rPr>
        <w:t xml:space="preserve">performance should be a key point </w:t>
      </w:r>
      <w:r w:rsidR="00EC1994" w:rsidRPr="00FE69FC">
        <w:rPr>
          <w:rFonts w:eastAsia="宋体"/>
          <w:b/>
          <w:lang w:eastAsia="zh-CN"/>
        </w:rPr>
        <w:t xml:space="preserve">too. </w:t>
      </w:r>
      <w:r w:rsidR="00FE69FC">
        <w:rPr>
          <w:rFonts w:eastAsia="宋体"/>
          <w:b/>
          <w:lang w:eastAsia="zh-CN"/>
        </w:rPr>
        <w:t>Some other metric</w:t>
      </w:r>
      <w:r w:rsidR="00AC68CA">
        <w:rPr>
          <w:rFonts w:eastAsia="宋体"/>
          <w:b/>
          <w:lang w:eastAsia="zh-CN"/>
        </w:rPr>
        <w:t>s</w:t>
      </w:r>
      <w:r w:rsidR="00FE69FC">
        <w:rPr>
          <w:rFonts w:eastAsia="宋体"/>
          <w:b/>
          <w:lang w:eastAsia="zh-CN"/>
        </w:rPr>
        <w:t xml:space="preserve"> such as latency can be considered further.</w:t>
      </w:r>
      <w:r w:rsidR="00762454">
        <w:rPr>
          <w:rFonts w:eastAsia="宋体"/>
          <w:b/>
          <w:lang w:eastAsia="zh-CN"/>
        </w:rPr>
        <w:t xml:space="preserve"> For the different metric:</w:t>
      </w:r>
    </w:p>
    <w:p w14:paraId="28F60AEF" w14:textId="5F6D2324" w:rsidR="001B40D9" w:rsidRDefault="00563E85" w:rsidP="00FE69FC">
      <w:pPr>
        <w:pStyle w:val="aff"/>
        <w:numPr>
          <w:ilvl w:val="0"/>
          <w:numId w:val="43"/>
        </w:numPr>
        <w:spacing w:after="120"/>
        <w:jc w:val="both"/>
        <w:rPr>
          <w:rFonts w:eastAsia="宋体"/>
          <w:b/>
          <w:sz w:val="20"/>
          <w:szCs w:val="20"/>
          <w:lang w:eastAsia="zh-CN"/>
        </w:rPr>
      </w:pPr>
      <w:r w:rsidRPr="00FE69FC">
        <w:rPr>
          <w:rFonts w:eastAsia="宋体"/>
          <w:b/>
          <w:sz w:val="20"/>
          <w:szCs w:val="20"/>
          <w:lang w:eastAsia="zh-CN"/>
        </w:rPr>
        <w:t>Adding</w:t>
      </w:r>
      <w:r w:rsidR="000B299D" w:rsidRPr="00FE69FC">
        <w:rPr>
          <w:rFonts w:eastAsia="宋体"/>
          <w:b/>
          <w:sz w:val="20"/>
          <w:szCs w:val="20"/>
          <w:lang w:eastAsia="zh-CN"/>
        </w:rPr>
        <w:t xml:space="preserve"> a new IAB </w:t>
      </w:r>
      <w:r w:rsidR="00FE69FC">
        <w:rPr>
          <w:rFonts w:eastAsia="宋体"/>
          <w:b/>
          <w:sz w:val="20"/>
          <w:szCs w:val="20"/>
          <w:lang w:eastAsia="zh-CN"/>
        </w:rPr>
        <w:t xml:space="preserve">node </w:t>
      </w:r>
      <w:r w:rsidR="00762454">
        <w:rPr>
          <w:rFonts w:eastAsia="宋体"/>
          <w:b/>
          <w:sz w:val="20"/>
          <w:szCs w:val="20"/>
          <w:lang w:eastAsia="zh-CN"/>
        </w:rPr>
        <w:t xml:space="preserve">can be </w:t>
      </w:r>
      <w:r w:rsidR="000B299D" w:rsidRPr="00FE69FC">
        <w:rPr>
          <w:rFonts w:eastAsia="宋体"/>
          <w:b/>
          <w:sz w:val="20"/>
          <w:szCs w:val="20"/>
          <w:lang w:eastAsia="zh-CN"/>
        </w:rPr>
        <w:t>set as a baseline</w:t>
      </w:r>
      <w:r w:rsidR="00762454">
        <w:rPr>
          <w:rFonts w:eastAsia="宋体"/>
          <w:b/>
          <w:sz w:val="20"/>
          <w:szCs w:val="20"/>
          <w:lang w:eastAsia="zh-CN"/>
        </w:rPr>
        <w:t xml:space="preserve"> for cost efficiency consideration</w:t>
      </w:r>
      <w:r w:rsidR="00FE69FC">
        <w:rPr>
          <w:rFonts w:eastAsia="宋体"/>
          <w:b/>
          <w:sz w:val="20"/>
          <w:szCs w:val="20"/>
          <w:lang w:eastAsia="zh-CN"/>
        </w:rPr>
        <w:t xml:space="preserve">, and </w:t>
      </w:r>
      <w:r w:rsidR="00FE69FC" w:rsidRPr="00FE69FC">
        <w:rPr>
          <w:rFonts w:eastAsia="宋体"/>
          <w:b/>
          <w:sz w:val="20"/>
          <w:szCs w:val="20"/>
          <w:lang w:eastAsia="zh-CN"/>
        </w:rPr>
        <w:t>cost on both network topology and core network should be included</w:t>
      </w:r>
      <w:r w:rsidR="001B40D9" w:rsidRPr="00FE69FC">
        <w:rPr>
          <w:rFonts w:eastAsia="宋体"/>
          <w:b/>
          <w:sz w:val="20"/>
          <w:szCs w:val="20"/>
          <w:lang w:eastAsia="zh-CN"/>
        </w:rPr>
        <w:t xml:space="preserve">. </w:t>
      </w:r>
    </w:p>
    <w:p w14:paraId="46125382" w14:textId="057EE549" w:rsidR="00FE69FC" w:rsidRPr="00FE69FC" w:rsidRDefault="00535A1C" w:rsidP="00FE69FC">
      <w:pPr>
        <w:pStyle w:val="aff"/>
        <w:numPr>
          <w:ilvl w:val="0"/>
          <w:numId w:val="43"/>
        </w:numPr>
        <w:spacing w:after="120"/>
        <w:jc w:val="both"/>
        <w:rPr>
          <w:rFonts w:eastAsia="宋体"/>
          <w:b/>
          <w:sz w:val="20"/>
          <w:szCs w:val="20"/>
          <w:lang w:eastAsia="zh-CN"/>
        </w:rPr>
      </w:pPr>
      <w:r>
        <w:rPr>
          <w:rFonts w:eastAsia="宋体" w:hint="eastAsia"/>
          <w:b/>
          <w:sz w:val="20"/>
          <w:szCs w:val="20"/>
          <w:lang w:eastAsia="zh-CN"/>
        </w:rPr>
        <w:t>R</w:t>
      </w:r>
      <w:r>
        <w:rPr>
          <w:rFonts w:eastAsia="宋体"/>
          <w:b/>
          <w:sz w:val="20"/>
          <w:szCs w:val="20"/>
          <w:lang w:eastAsia="zh-CN"/>
        </w:rPr>
        <w:t>F repeater can be set as the baseline for performance</w:t>
      </w:r>
      <w:r w:rsidR="007461B2">
        <w:rPr>
          <w:rFonts w:eastAsia="宋体"/>
          <w:b/>
          <w:sz w:val="20"/>
          <w:szCs w:val="20"/>
          <w:lang w:eastAsia="zh-CN"/>
        </w:rPr>
        <w:t xml:space="preserve"> consideration</w:t>
      </w:r>
      <w:r>
        <w:rPr>
          <w:rFonts w:eastAsia="宋体"/>
          <w:b/>
          <w:sz w:val="20"/>
          <w:szCs w:val="20"/>
          <w:lang w:eastAsia="zh-CN"/>
        </w:rPr>
        <w:t>.</w:t>
      </w:r>
    </w:p>
    <w:p w14:paraId="294A6168" w14:textId="11FCADA9" w:rsidR="00403C3E" w:rsidRDefault="00C433EA" w:rsidP="00B97BC8">
      <w:pPr>
        <w:pStyle w:val="2"/>
        <w:adjustRightInd w:val="0"/>
        <w:snapToGrid w:val="0"/>
        <w:ind w:left="431" w:hanging="431"/>
        <w:rPr>
          <w:rFonts w:eastAsia="宋体"/>
          <w:lang w:eastAsia="zh-CN"/>
        </w:rPr>
      </w:pPr>
      <w:r>
        <w:rPr>
          <w:rFonts w:eastAsia="宋体"/>
          <w:lang w:eastAsia="zh-CN"/>
        </w:rPr>
        <w:t>2.2</w:t>
      </w:r>
      <w:r>
        <w:rPr>
          <w:rFonts w:eastAsia="宋体"/>
          <w:lang w:eastAsia="zh-CN"/>
        </w:rPr>
        <w:tab/>
      </w:r>
      <w:r w:rsidR="00403C3E">
        <w:rPr>
          <w:rFonts w:eastAsia="宋体"/>
          <w:lang w:eastAsia="zh-CN"/>
        </w:rPr>
        <w:t>Side control information</w:t>
      </w:r>
    </w:p>
    <w:p w14:paraId="0E3FB901" w14:textId="30542294" w:rsidR="00A71731" w:rsidRDefault="009901BC" w:rsidP="00203FB8">
      <w:pPr>
        <w:spacing w:after="120"/>
        <w:jc w:val="both"/>
        <w:rPr>
          <w:rFonts w:eastAsia="宋体"/>
          <w:lang w:eastAsia="zh-CN"/>
        </w:rPr>
      </w:pPr>
      <w:r>
        <w:rPr>
          <w:rFonts w:eastAsia="宋体"/>
          <w:lang w:eastAsia="zh-CN"/>
        </w:rPr>
        <w:t>Beamforming informati</w:t>
      </w:r>
      <w:r w:rsidR="0020677B">
        <w:rPr>
          <w:rFonts w:eastAsia="宋体"/>
          <w:lang w:eastAsia="zh-CN"/>
        </w:rPr>
        <w:t>on, timing</w:t>
      </w:r>
      <w:r>
        <w:rPr>
          <w:rFonts w:eastAsia="宋体"/>
          <w:lang w:eastAsia="zh-CN"/>
        </w:rPr>
        <w:t xml:space="preserve"> information, </w:t>
      </w:r>
      <w:r w:rsidR="00D05496">
        <w:rPr>
          <w:rFonts w:eastAsia="宋体"/>
          <w:lang w:eastAsia="zh-CN"/>
        </w:rPr>
        <w:t>TDD configuration, power</w:t>
      </w:r>
      <w:r w:rsidR="00E9189F">
        <w:rPr>
          <w:rFonts w:eastAsia="宋体"/>
          <w:lang w:eastAsia="zh-CN"/>
        </w:rPr>
        <w:t xml:space="preserve"> control information</w:t>
      </w:r>
      <w:r w:rsidR="00D05496">
        <w:rPr>
          <w:rFonts w:eastAsia="宋体"/>
          <w:lang w:eastAsia="zh-CN"/>
        </w:rPr>
        <w:t xml:space="preserve">, </w:t>
      </w:r>
      <w:r w:rsidR="00D82EE0">
        <w:rPr>
          <w:rFonts w:eastAsia="宋体"/>
          <w:lang w:eastAsia="zh-CN"/>
        </w:rPr>
        <w:t xml:space="preserve">and </w:t>
      </w:r>
      <w:r>
        <w:rPr>
          <w:rFonts w:eastAsia="宋体"/>
          <w:lang w:eastAsia="zh-CN"/>
        </w:rPr>
        <w:t>on-off information, are listed as candidates of side control information.</w:t>
      </w:r>
      <w:r w:rsidR="00D81F35">
        <w:rPr>
          <w:rFonts w:eastAsia="宋体"/>
          <w:lang w:eastAsia="zh-CN"/>
        </w:rPr>
        <w:t xml:space="preserve"> </w:t>
      </w:r>
      <w:r w:rsidR="003C6A19">
        <w:rPr>
          <w:rFonts w:eastAsia="宋体"/>
          <w:lang w:eastAsia="zh-CN"/>
        </w:rPr>
        <w:t>A</w:t>
      </w:r>
      <w:r w:rsidR="002B4310">
        <w:rPr>
          <w:rFonts w:eastAsia="宋体"/>
          <w:lang w:eastAsia="zh-CN"/>
        </w:rPr>
        <w:t>mong these</w:t>
      </w:r>
      <w:r w:rsidR="003C6A19">
        <w:rPr>
          <w:rFonts w:eastAsia="宋体"/>
          <w:lang w:eastAsia="zh-CN"/>
        </w:rPr>
        <w:t xml:space="preserve"> information, </w:t>
      </w:r>
      <w:r w:rsidR="006A54FC">
        <w:rPr>
          <w:rFonts w:eastAsia="宋体"/>
          <w:lang w:eastAsia="zh-CN"/>
        </w:rPr>
        <w:t xml:space="preserve">beamforming information </w:t>
      </w:r>
      <w:r w:rsidR="002B4310">
        <w:rPr>
          <w:rFonts w:eastAsia="宋体"/>
          <w:lang w:eastAsia="zh-CN"/>
        </w:rPr>
        <w:t xml:space="preserve">is </w:t>
      </w:r>
      <w:r w:rsidR="00E82307">
        <w:rPr>
          <w:rFonts w:eastAsia="宋体"/>
          <w:lang w:eastAsia="zh-CN"/>
        </w:rPr>
        <w:t xml:space="preserve">the </w:t>
      </w:r>
      <w:r w:rsidR="002B4310">
        <w:rPr>
          <w:rFonts w:eastAsia="宋体"/>
          <w:lang w:eastAsia="zh-CN"/>
        </w:rPr>
        <w:t xml:space="preserve">most important one to </w:t>
      </w:r>
      <w:r w:rsidR="00AC68CA">
        <w:rPr>
          <w:rFonts w:eastAsia="宋体"/>
          <w:lang w:eastAsia="zh-CN"/>
        </w:rPr>
        <w:t xml:space="preserve">distinguish </w:t>
      </w:r>
      <w:r w:rsidR="00DD2403">
        <w:rPr>
          <w:rFonts w:eastAsia="宋体"/>
          <w:lang w:eastAsia="zh-CN"/>
        </w:rPr>
        <w:t xml:space="preserve">a smart repeaters </w:t>
      </w:r>
      <w:r w:rsidR="002B4310">
        <w:rPr>
          <w:rFonts w:eastAsia="宋体"/>
          <w:lang w:eastAsia="zh-CN"/>
        </w:rPr>
        <w:t xml:space="preserve">from </w:t>
      </w:r>
      <w:r w:rsidR="00DD2403">
        <w:rPr>
          <w:rFonts w:eastAsia="宋体"/>
          <w:lang w:eastAsia="zh-CN"/>
        </w:rPr>
        <w:t xml:space="preserve">a </w:t>
      </w:r>
      <w:r w:rsidR="002B4310">
        <w:rPr>
          <w:rFonts w:eastAsia="宋体"/>
          <w:lang w:eastAsia="zh-CN"/>
        </w:rPr>
        <w:t xml:space="preserve">RF repeater. </w:t>
      </w:r>
      <w:r w:rsidR="00E82307">
        <w:rPr>
          <w:rFonts w:eastAsia="宋体"/>
          <w:lang w:eastAsia="zh-CN"/>
        </w:rPr>
        <w:t xml:space="preserve">Based on it, a directional Tx/Rx beam </w:t>
      </w:r>
      <w:r w:rsidR="004B0FD0">
        <w:rPr>
          <w:rFonts w:eastAsia="宋体"/>
          <w:lang w:eastAsia="zh-CN"/>
        </w:rPr>
        <w:t>can reco</w:t>
      </w:r>
      <w:r w:rsidR="0014459F">
        <w:rPr>
          <w:rFonts w:eastAsia="宋体"/>
          <w:lang w:eastAsia="zh-CN"/>
        </w:rPr>
        <w:t>gniz</w:t>
      </w:r>
      <w:r w:rsidR="004B0FD0">
        <w:rPr>
          <w:rFonts w:eastAsia="宋体"/>
          <w:lang w:eastAsia="zh-CN"/>
        </w:rPr>
        <w:t xml:space="preserve">e the direction with maximum </w:t>
      </w:r>
      <w:r w:rsidR="0014459F">
        <w:rPr>
          <w:rFonts w:eastAsia="宋体"/>
          <w:lang w:eastAsia="zh-CN"/>
        </w:rPr>
        <w:t xml:space="preserve">Tx/Rx </w:t>
      </w:r>
      <w:r w:rsidR="004B0FD0">
        <w:rPr>
          <w:rFonts w:eastAsia="宋体"/>
          <w:lang w:eastAsia="zh-CN"/>
        </w:rPr>
        <w:t>power</w:t>
      </w:r>
      <w:r w:rsidR="00C87031">
        <w:rPr>
          <w:rFonts w:eastAsia="宋体"/>
          <w:lang w:eastAsia="zh-CN"/>
        </w:rPr>
        <w:t xml:space="preserve">, </w:t>
      </w:r>
      <w:r w:rsidR="00AF34AB">
        <w:rPr>
          <w:rFonts w:eastAsia="宋体"/>
          <w:lang w:eastAsia="zh-CN"/>
        </w:rPr>
        <w:t>improving</w:t>
      </w:r>
      <w:r w:rsidR="006A54FC">
        <w:rPr>
          <w:rFonts w:eastAsia="宋体"/>
          <w:lang w:eastAsia="zh-CN"/>
        </w:rPr>
        <w:t xml:space="preserve"> the </w:t>
      </w:r>
      <w:bookmarkStart w:id="5" w:name="OLE_LINK9"/>
      <w:bookmarkStart w:id="6" w:name="OLE_LINK10"/>
      <w:r w:rsidR="006A54FC">
        <w:rPr>
          <w:rFonts w:eastAsia="宋体"/>
          <w:lang w:eastAsia="zh-CN"/>
        </w:rPr>
        <w:t xml:space="preserve">quality </w:t>
      </w:r>
      <w:bookmarkEnd w:id="5"/>
      <w:bookmarkEnd w:id="6"/>
      <w:r w:rsidR="006A54FC">
        <w:rPr>
          <w:rFonts w:eastAsia="宋体"/>
          <w:lang w:eastAsia="zh-CN"/>
        </w:rPr>
        <w:t>of links between g</w:t>
      </w:r>
      <w:r w:rsidR="001F1CCD">
        <w:rPr>
          <w:rFonts w:eastAsia="宋体"/>
          <w:lang w:eastAsia="zh-CN"/>
        </w:rPr>
        <w:t xml:space="preserve">NB and </w:t>
      </w:r>
      <w:r w:rsidR="006A54FC">
        <w:rPr>
          <w:rFonts w:eastAsia="宋体"/>
          <w:lang w:eastAsia="zh-CN"/>
        </w:rPr>
        <w:t>smart repeaters and</w:t>
      </w:r>
      <w:r w:rsidR="00317513">
        <w:rPr>
          <w:rFonts w:eastAsia="宋体"/>
          <w:lang w:eastAsia="zh-CN"/>
        </w:rPr>
        <w:t>/or links</w:t>
      </w:r>
      <w:r w:rsidR="006A54FC">
        <w:rPr>
          <w:rFonts w:eastAsia="宋体"/>
          <w:lang w:eastAsia="zh-CN"/>
        </w:rPr>
        <w:t xml:space="preserve"> between smart repeaters and UEs</w:t>
      </w:r>
      <w:r w:rsidR="00DD738E">
        <w:rPr>
          <w:rFonts w:eastAsia="宋体"/>
          <w:lang w:eastAsia="zh-CN"/>
        </w:rPr>
        <w:t xml:space="preserve">. </w:t>
      </w:r>
      <w:r w:rsidR="00541532">
        <w:rPr>
          <w:rFonts w:eastAsia="宋体"/>
          <w:lang w:eastAsia="zh-CN"/>
        </w:rPr>
        <w:t>Apart from that, it’s worth mentioning that</w:t>
      </w:r>
      <w:r w:rsidR="008F12ED">
        <w:rPr>
          <w:rFonts w:eastAsia="宋体"/>
          <w:lang w:eastAsia="zh-CN"/>
        </w:rPr>
        <w:t xml:space="preserve"> </w:t>
      </w:r>
      <w:r w:rsidR="00DD2403">
        <w:rPr>
          <w:rFonts w:eastAsia="宋体"/>
          <w:lang w:eastAsia="zh-CN"/>
        </w:rPr>
        <w:t>also</w:t>
      </w:r>
      <w:r w:rsidR="00541532">
        <w:rPr>
          <w:rFonts w:eastAsia="宋体"/>
          <w:lang w:eastAsia="zh-CN"/>
        </w:rPr>
        <w:t xml:space="preserve">, beamforming information can improve the re-establishment probability </w:t>
      </w:r>
      <w:r w:rsidR="00BC1284">
        <w:rPr>
          <w:rFonts w:eastAsia="宋体"/>
          <w:lang w:eastAsia="zh-CN"/>
        </w:rPr>
        <w:t xml:space="preserve">when the </w:t>
      </w:r>
      <w:r w:rsidR="00E50680">
        <w:rPr>
          <w:rFonts w:eastAsia="宋体"/>
          <w:lang w:eastAsia="zh-CN"/>
        </w:rPr>
        <w:t>main paths</w:t>
      </w:r>
      <w:r w:rsidR="000A25E4">
        <w:rPr>
          <w:rFonts w:eastAsia="宋体"/>
          <w:lang w:eastAsia="zh-CN"/>
        </w:rPr>
        <w:t xml:space="preserve"> between gNB and UE</w:t>
      </w:r>
      <w:r w:rsidR="00E50680">
        <w:rPr>
          <w:rFonts w:eastAsia="宋体"/>
          <w:lang w:eastAsia="zh-CN"/>
        </w:rPr>
        <w:t xml:space="preserve"> are blocked</w:t>
      </w:r>
      <w:r w:rsidR="00FF030C">
        <w:rPr>
          <w:rFonts w:eastAsia="宋体"/>
          <w:lang w:eastAsia="zh-CN"/>
        </w:rPr>
        <w:t>.</w:t>
      </w:r>
      <w:r w:rsidR="00DD738E">
        <w:rPr>
          <w:rFonts w:eastAsia="宋体"/>
          <w:lang w:eastAsia="zh-CN"/>
        </w:rPr>
        <w:t xml:space="preserve"> </w:t>
      </w:r>
    </w:p>
    <w:p w14:paraId="4CCAEB03" w14:textId="756FEE0C" w:rsidR="00AF60EB" w:rsidRPr="00AF60EB" w:rsidRDefault="00B13116" w:rsidP="00203FB8">
      <w:pPr>
        <w:spacing w:after="120"/>
        <w:jc w:val="both"/>
        <w:rPr>
          <w:rFonts w:eastAsia="宋体"/>
          <w:b/>
          <w:lang w:eastAsia="zh-CN"/>
        </w:rPr>
      </w:pPr>
      <w:r w:rsidRPr="00AF60EB">
        <w:rPr>
          <w:rFonts w:eastAsia="宋体"/>
          <w:b/>
          <w:lang w:eastAsia="zh-CN"/>
        </w:rPr>
        <w:t>Proposal 2:</w:t>
      </w:r>
      <w:r w:rsidR="006737F1" w:rsidRPr="00AF60EB">
        <w:rPr>
          <w:rFonts w:eastAsia="宋体"/>
          <w:b/>
          <w:lang w:eastAsia="zh-CN"/>
        </w:rPr>
        <w:t xml:space="preserve"> </w:t>
      </w:r>
      <w:r w:rsidR="00AF60EB" w:rsidRPr="00AF60EB">
        <w:rPr>
          <w:rFonts w:eastAsia="宋体"/>
          <w:b/>
          <w:lang w:eastAsia="zh-CN"/>
        </w:rPr>
        <w:t>Support beamforming information as a mandatory information for side control information.</w:t>
      </w:r>
    </w:p>
    <w:p w14:paraId="40FCC3C5" w14:textId="5D4FEE06" w:rsidR="00CD4353" w:rsidRDefault="00D33F55" w:rsidP="00203FB8">
      <w:pPr>
        <w:spacing w:after="120"/>
        <w:jc w:val="both"/>
        <w:rPr>
          <w:rFonts w:eastAsia="宋体"/>
          <w:lang w:eastAsia="zh-CN"/>
        </w:rPr>
      </w:pPr>
      <w:r>
        <w:rPr>
          <w:rFonts w:eastAsia="宋体"/>
          <w:lang w:eastAsia="zh-CN"/>
        </w:rPr>
        <w:t xml:space="preserve">Power control information is introduced to reduce interference, improving the </w:t>
      </w:r>
      <w:r w:rsidR="00802674">
        <w:rPr>
          <w:rFonts w:eastAsia="宋体"/>
          <w:lang w:eastAsia="zh-CN"/>
        </w:rPr>
        <w:t xml:space="preserve">averaged </w:t>
      </w:r>
      <w:r>
        <w:rPr>
          <w:rFonts w:eastAsia="宋体"/>
          <w:lang w:eastAsia="zh-CN"/>
        </w:rPr>
        <w:t>received SINR</w:t>
      </w:r>
      <w:r w:rsidR="0051524F">
        <w:rPr>
          <w:rFonts w:eastAsia="宋体"/>
          <w:lang w:eastAsia="zh-CN"/>
        </w:rPr>
        <w:t xml:space="preserve"> in the whole network</w:t>
      </w:r>
      <w:r>
        <w:rPr>
          <w:rFonts w:eastAsia="宋体"/>
          <w:lang w:eastAsia="zh-CN"/>
        </w:rPr>
        <w:t xml:space="preserve">. </w:t>
      </w:r>
      <w:r w:rsidR="00E75F74">
        <w:rPr>
          <w:rFonts w:eastAsia="宋体"/>
          <w:lang w:eastAsia="zh-CN"/>
        </w:rPr>
        <w:t>In the previous discussion, we noticed that, the MC</w:t>
      </w:r>
      <w:r w:rsidR="00B2056D">
        <w:rPr>
          <w:rFonts w:eastAsia="宋体"/>
          <w:lang w:eastAsia="zh-CN"/>
        </w:rPr>
        <w:t xml:space="preserve">S is unchanged from the link between gNB and smart repeaters, to </w:t>
      </w:r>
      <w:r w:rsidR="004F77B3">
        <w:rPr>
          <w:rFonts w:eastAsia="宋体"/>
          <w:lang w:eastAsia="zh-CN"/>
        </w:rPr>
        <w:t xml:space="preserve">the </w:t>
      </w:r>
      <w:r w:rsidR="00B2056D">
        <w:rPr>
          <w:rFonts w:eastAsia="宋体"/>
          <w:lang w:eastAsia="zh-CN"/>
        </w:rPr>
        <w:t>link between smart repeaters and UE</w:t>
      </w:r>
      <w:r w:rsidR="00E75F74">
        <w:rPr>
          <w:rFonts w:eastAsia="宋体"/>
          <w:lang w:eastAsia="zh-CN"/>
        </w:rPr>
        <w:t>.</w:t>
      </w:r>
      <w:r w:rsidR="00B2056D">
        <w:rPr>
          <w:rFonts w:eastAsia="宋体"/>
          <w:lang w:eastAsia="zh-CN"/>
        </w:rPr>
        <w:t xml:space="preserve"> Hence, the throughput performance is decided by the </w:t>
      </w:r>
      <w:r w:rsidR="005E36BA">
        <w:rPr>
          <w:rFonts w:eastAsia="宋体"/>
          <w:lang w:eastAsia="zh-CN"/>
        </w:rPr>
        <w:t>link with worse quality</w:t>
      </w:r>
      <w:r w:rsidR="00E34034">
        <w:rPr>
          <w:rFonts w:eastAsia="宋体"/>
          <w:lang w:eastAsia="zh-CN"/>
        </w:rPr>
        <w:t>. Then the power allocation of smart repeater can be adjusted according to the difference between the two links, which can</w:t>
      </w:r>
      <w:r w:rsidR="00697659">
        <w:rPr>
          <w:rFonts w:eastAsia="宋体"/>
          <w:lang w:eastAsia="zh-CN"/>
        </w:rPr>
        <w:t xml:space="preserve"> avoid the unnecessary power con</w:t>
      </w:r>
      <w:r w:rsidR="00E34034">
        <w:rPr>
          <w:rFonts w:eastAsia="宋体"/>
          <w:lang w:eastAsia="zh-CN"/>
        </w:rPr>
        <w:t>sumption.</w:t>
      </w:r>
      <w:r w:rsidR="00697659">
        <w:rPr>
          <w:rFonts w:eastAsia="宋体"/>
          <w:lang w:eastAsia="zh-CN"/>
        </w:rPr>
        <w:t xml:space="preserve"> </w:t>
      </w:r>
    </w:p>
    <w:p w14:paraId="240336EB" w14:textId="44F3AE1A" w:rsidR="00B23A92" w:rsidRPr="00AF60EB" w:rsidRDefault="00B23A92" w:rsidP="00B23A92">
      <w:pPr>
        <w:spacing w:after="120"/>
        <w:jc w:val="both"/>
        <w:rPr>
          <w:rFonts w:eastAsia="宋体"/>
          <w:b/>
          <w:lang w:eastAsia="zh-CN"/>
        </w:rPr>
      </w:pPr>
      <w:r w:rsidRPr="00AF60EB">
        <w:rPr>
          <w:rFonts w:eastAsia="宋体"/>
          <w:b/>
          <w:lang w:eastAsia="zh-CN"/>
        </w:rPr>
        <w:t>Proposal</w:t>
      </w:r>
      <w:r>
        <w:rPr>
          <w:rFonts w:eastAsia="宋体"/>
          <w:b/>
          <w:lang w:eastAsia="zh-CN"/>
        </w:rPr>
        <w:t xml:space="preserve"> 3</w:t>
      </w:r>
      <w:r w:rsidRPr="00AF60EB">
        <w:rPr>
          <w:rFonts w:eastAsia="宋体"/>
          <w:b/>
          <w:lang w:eastAsia="zh-CN"/>
        </w:rPr>
        <w:t xml:space="preserve">: Support </w:t>
      </w:r>
      <w:r w:rsidR="002A3EA6">
        <w:rPr>
          <w:rFonts w:eastAsia="宋体"/>
          <w:b/>
          <w:lang w:eastAsia="zh-CN"/>
        </w:rPr>
        <w:t>power control information for both efficient interference management and energy efficiency</w:t>
      </w:r>
      <w:r w:rsidRPr="00AF60EB">
        <w:rPr>
          <w:rFonts w:eastAsia="宋体"/>
          <w:b/>
          <w:lang w:eastAsia="zh-CN"/>
        </w:rPr>
        <w:t>.</w:t>
      </w:r>
    </w:p>
    <w:p w14:paraId="628327B6" w14:textId="2CDEAF48" w:rsidR="00CD4353" w:rsidRDefault="00C433EA" w:rsidP="00B97BC8">
      <w:pPr>
        <w:pStyle w:val="2"/>
        <w:adjustRightInd w:val="0"/>
        <w:snapToGrid w:val="0"/>
        <w:ind w:left="431" w:hanging="431"/>
        <w:rPr>
          <w:rFonts w:eastAsia="宋体"/>
          <w:lang w:eastAsia="zh-CN"/>
        </w:rPr>
      </w:pPr>
      <w:r>
        <w:rPr>
          <w:rFonts w:eastAsia="宋体"/>
          <w:lang w:eastAsia="zh-CN"/>
        </w:rPr>
        <w:t>2.3</w:t>
      </w:r>
      <w:r>
        <w:rPr>
          <w:rFonts w:eastAsia="宋体"/>
          <w:lang w:eastAsia="zh-CN"/>
        </w:rPr>
        <w:tab/>
      </w:r>
      <w:r w:rsidR="003749E1">
        <w:rPr>
          <w:rFonts w:eastAsia="宋体"/>
          <w:lang w:eastAsia="zh-CN"/>
        </w:rPr>
        <w:t>Others</w:t>
      </w:r>
    </w:p>
    <w:p w14:paraId="08121358" w14:textId="2DFB4473" w:rsidR="00C0219F" w:rsidRDefault="000223DB" w:rsidP="00203FB8">
      <w:pPr>
        <w:spacing w:after="120"/>
        <w:jc w:val="both"/>
        <w:rPr>
          <w:rFonts w:eastAsia="宋体"/>
          <w:lang w:eastAsia="zh-CN"/>
        </w:rPr>
      </w:pPr>
      <w:r>
        <w:rPr>
          <w:rFonts w:eastAsia="宋体"/>
          <w:lang w:eastAsia="zh-CN"/>
        </w:rPr>
        <w:t xml:space="preserve">With smart repeaters, more paths between gNB and UE are provided. </w:t>
      </w:r>
      <w:r w:rsidR="00B60A2E">
        <w:rPr>
          <w:rFonts w:eastAsia="宋体"/>
          <w:lang w:eastAsia="zh-CN"/>
        </w:rPr>
        <w:t xml:space="preserve">Then the probability of link outage </w:t>
      </w:r>
      <w:r w:rsidR="00B313A5">
        <w:rPr>
          <w:rFonts w:eastAsia="宋体"/>
          <w:lang w:eastAsia="zh-CN"/>
        </w:rPr>
        <w:t xml:space="preserve">caused by blockage </w:t>
      </w:r>
      <w:r w:rsidR="00B60A2E">
        <w:rPr>
          <w:rFonts w:eastAsia="宋体"/>
          <w:lang w:eastAsia="zh-CN"/>
        </w:rPr>
        <w:t>is decreased obviousl</w:t>
      </w:r>
      <w:r w:rsidR="00B313A5">
        <w:rPr>
          <w:rFonts w:eastAsia="宋体"/>
          <w:lang w:eastAsia="zh-CN"/>
        </w:rPr>
        <w:t xml:space="preserve">y. Actually, </w:t>
      </w:r>
      <w:r w:rsidR="00B92743">
        <w:rPr>
          <w:rFonts w:eastAsia="宋体"/>
          <w:lang w:eastAsia="zh-CN"/>
        </w:rPr>
        <w:t xml:space="preserve">based on the </w:t>
      </w:r>
      <w:r w:rsidR="006861FA">
        <w:rPr>
          <w:rFonts w:eastAsia="宋体"/>
          <w:lang w:eastAsia="zh-CN"/>
        </w:rPr>
        <w:t xml:space="preserve">additional paths introduced by smart repeater, </w:t>
      </w:r>
      <w:r w:rsidR="007F6B55">
        <w:rPr>
          <w:rFonts w:eastAsia="宋体"/>
          <w:lang w:eastAsia="zh-CN"/>
        </w:rPr>
        <w:t>usage</w:t>
      </w:r>
      <w:r w:rsidR="00A643D5">
        <w:rPr>
          <w:rFonts w:eastAsia="宋体"/>
          <w:lang w:eastAsia="zh-CN"/>
        </w:rPr>
        <w:t>s</w:t>
      </w:r>
      <w:r w:rsidR="007F6B55">
        <w:rPr>
          <w:rFonts w:eastAsia="宋体"/>
          <w:lang w:eastAsia="zh-CN"/>
        </w:rPr>
        <w:t xml:space="preserve"> other than coverage enhancement can be proposed</w:t>
      </w:r>
      <w:r w:rsidR="00C2726D">
        <w:rPr>
          <w:rFonts w:eastAsia="宋体"/>
          <w:lang w:eastAsia="zh-CN"/>
        </w:rPr>
        <w:t xml:space="preserve"> further</w:t>
      </w:r>
      <w:r w:rsidR="007F6B55">
        <w:rPr>
          <w:rFonts w:eastAsia="宋体"/>
          <w:lang w:eastAsia="zh-CN"/>
        </w:rPr>
        <w:t>.</w:t>
      </w:r>
      <w:r w:rsidR="00C2726D">
        <w:rPr>
          <w:rFonts w:eastAsia="宋体"/>
          <w:lang w:eastAsia="zh-CN"/>
        </w:rPr>
        <w:t xml:space="preserve"> For example, MIMO transmission with </w:t>
      </w:r>
      <w:r w:rsidR="00F65908">
        <w:rPr>
          <w:rFonts w:eastAsia="宋体"/>
          <w:lang w:eastAsia="zh-CN"/>
        </w:rPr>
        <w:t>higher</w:t>
      </w:r>
      <w:r w:rsidR="00C2726D">
        <w:rPr>
          <w:rFonts w:eastAsia="宋体"/>
          <w:lang w:eastAsia="zh-CN"/>
        </w:rPr>
        <w:t xml:space="preserve"> rank, </w:t>
      </w:r>
      <w:r w:rsidR="00D77504">
        <w:rPr>
          <w:rFonts w:eastAsia="宋体"/>
          <w:lang w:eastAsia="zh-CN"/>
        </w:rPr>
        <w:t>or div</w:t>
      </w:r>
      <w:r w:rsidR="00E94A81">
        <w:rPr>
          <w:rFonts w:eastAsia="宋体"/>
          <w:lang w:eastAsia="zh-CN"/>
        </w:rPr>
        <w:t>ersity transmission</w:t>
      </w:r>
      <w:r w:rsidR="00AF3A28">
        <w:rPr>
          <w:rFonts w:eastAsia="宋体"/>
          <w:lang w:eastAsia="zh-CN"/>
        </w:rPr>
        <w:t>.</w:t>
      </w:r>
    </w:p>
    <w:p w14:paraId="53741FAC" w14:textId="70E9DC19" w:rsidR="006232CA" w:rsidRPr="00061620" w:rsidRDefault="006232CA" w:rsidP="00203FB8">
      <w:pPr>
        <w:spacing w:after="120"/>
        <w:jc w:val="both"/>
        <w:rPr>
          <w:rFonts w:eastAsia="宋体"/>
          <w:b/>
          <w:lang w:eastAsia="zh-CN"/>
        </w:rPr>
      </w:pPr>
      <w:r w:rsidRPr="00061620">
        <w:rPr>
          <w:rFonts w:eastAsia="宋体"/>
          <w:b/>
          <w:lang w:eastAsia="zh-CN"/>
        </w:rPr>
        <w:t>Proposal</w:t>
      </w:r>
      <w:r w:rsidR="00061620" w:rsidRPr="00061620">
        <w:rPr>
          <w:rFonts w:eastAsia="宋体"/>
          <w:b/>
          <w:lang w:eastAsia="zh-CN"/>
        </w:rPr>
        <w:t xml:space="preserve"> 4</w:t>
      </w:r>
      <w:r w:rsidRPr="00061620">
        <w:rPr>
          <w:rFonts w:eastAsia="宋体"/>
          <w:b/>
          <w:lang w:eastAsia="zh-CN"/>
        </w:rPr>
        <w:t>:</w:t>
      </w:r>
      <w:r w:rsidRPr="00061620">
        <w:rPr>
          <w:rFonts w:eastAsia="宋体" w:hint="eastAsia"/>
          <w:b/>
          <w:lang w:eastAsia="zh-CN"/>
        </w:rPr>
        <w:t xml:space="preserve"> </w:t>
      </w:r>
      <w:r w:rsidR="00C93634">
        <w:rPr>
          <w:rFonts w:eastAsia="宋体"/>
          <w:b/>
          <w:lang w:eastAsia="zh-CN"/>
        </w:rPr>
        <w:t>S</w:t>
      </w:r>
      <w:r w:rsidR="0094593F" w:rsidRPr="00061620">
        <w:rPr>
          <w:rFonts w:eastAsia="宋体"/>
          <w:b/>
          <w:lang w:eastAsia="zh-CN"/>
        </w:rPr>
        <w:t>cenarios other than coverage enhancement can be considered further</w:t>
      </w:r>
      <w:r w:rsidRPr="00061620">
        <w:rPr>
          <w:rFonts w:eastAsia="宋体"/>
          <w:b/>
          <w:lang w:eastAsia="zh-CN"/>
        </w:rPr>
        <w:t>.</w:t>
      </w:r>
    </w:p>
    <w:p w14:paraId="31D7E8DC" w14:textId="77777777" w:rsidR="00616C51" w:rsidRPr="00433C39" w:rsidRDefault="00616C51" w:rsidP="00616C51">
      <w:pPr>
        <w:pStyle w:val="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0A8BDF21" w14:textId="7A6205EA" w:rsidR="004C1E0C" w:rsidRDefault="0008506D" w:rsidP="00A9233B">
      <w:pPr>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discuss smart repeaters, and have the following proposal</w:t>
      </w:r>
      <w:r w:rsidR="000B0F76">
        <w:rPr>
          <w:rFonts w:eastAsiaTheme="minorEastAsia"/>
          <w:lang w:val="en-US" w:eastAsia="zh-CN"/>
        </w:rPr>
        <w:t>s</w:t>
      </w:r>
      <w:r w:rsidR="00024C30">
        <w:rPr>
          <w:rFonts w:eastAsiaTheme="minorEastAsia"/>
          <w:lang w:val="en-US" w:eastAsia="zh-CN"/>
        </w:rPr>
        <w:t>:</w:t>
      </w:r>
    </w:p>
    <w:p w14:paraId="7DEB6128" w14:textId="77777777" w:rsidR="008A6A64" w:rsidRDefault="008A6A64" w:rsidP="008A6A64">
      <w:pPr>
        <w:spacing w:after="120"/>
        <w:jc w:val="both"/>
        <w:rPr>
          <w:rFonts w:eastAsia="宋体"/>
          <w:b/>
          <w:lang w:eastAsia="zh-CN"/>
        </w:rPr>
      </w:pPr>
      <w:r w:rsidRPr="00FE69FC">
        <w:rPr>
          <w:rFonts w:eastAsia="宋体"/>
          <w:b/>
          <w:lang w:eastAsia="zh-CN"/>
        </w:rPr>
        <w:t xml:space="preserve">Proposal 1: For smart repeaters, besides cost efficiency, performance should be a key point too. </w:t>
      </w:r>
      <w:r>
        <w:rPr>
          <w:rFonts w:eastAsia="宋体"/>
          <w:b/>
          <w:lang w:eastAsia="zh-CN"/>
        </w:rPr>
        <w:t>Some other metric such as latency can be considered further. For the different metric:</w:t>
      </w:r>
    </w:p>
    <w:p w14:paraId="49FB3357" w14:textId="77777777" w:rsidR="008A6A64" w:rsidRDefault="008A6A64" w:rsidP="008A6A64">
      <w:pPr>
        <w:pStyle w:val="aff"/>
        <w:numPr>
          <w:ilvl w:val="0"/>
          <w:numId w:val="43"/>
        </w:numPr>
        <w:spacing w:after="120"/>
        <w:jc w:val="both"/>
        <w:rPr>
          <w:rFonts w:eastAsia="宋体"/>
          <w:b/>
          <w:sz w:val="20"/>
          <w:szCs w:val="20"/>
          <w:lang w:eastAsia="zh-CN"/>
        </w:rPr>
      </w:pPr>
      <w:r w:rsidRPr="00FE69FC">
        <w:rPr>
          <w:rFonts w:eastAsia="宋体"/>
          <w:b/>
          <w:sz w:val="20"/>
          <w:szCs w:val="20"/>
          <w:lang w:eastAsia="zh-CN"/>
        </w:rPr>
        <w:t xml:space="preserve">Adding a new IAB </w:t>
      </w:r>
      <w:r>
        <w:rPr>
          <w:rFonts w:eastAsia="宋体"/>
          <w:b/>
          <w:sz w:val="20"/>
          <w:szCs w:val="20"/>
          <w:lang w:eastAsia="zh-CN"/>
        </w:rPr>
        <w:t xml:space="preserve">node can be </w:t>
      </w:r>
      <w:r w:rsidRPr="00FE69FC">
        <w:rPr>
          <w:rFonts w:eastAsia="宋体"/>
          <w:b/>
          <w:sz w:val="20"/>
          <w:szCs w:val="20"/>
          <w:lang w:eastAsia="zh-CN"/>
        </w:rPr>
        <w:t>set as a baseline</w:t>
      </w:r>
      <w:r>
        <w:rPr>
          <w:rFonts w:eastAsia="宋体"/>
          <w:b/>
          <w:sz w:val="20"/>
          <w:szCs w:val="20"/>
          <w:lang w:eastAsia="zh-CN"/>
        </w:rPr>
        <w:t xml:space="preserve"> for cost efficiency consideration, and </w:t>
      </w:r>
      <w:r w:rsidRPr="00FE69FC">
        <w:rPr>
          <w:rFonts w:eastAsia="宋体"/>
          <w:b/>
          <w:sz w:val="20"/>
          <w:szCs w:val="20"/>
          <w:lang w:eastAsia="zh-CN"/>
        </w:rPr>
        <w:t xml:space="preserve">cost on both network topology and core network should be included. </w:t>
      </w:r>
    </w:p>
    <w:p w14:paraId="44ED7B87" w14:textId="5DB94844" w:rsidR="008A6A64" w:rsidRDefault="008A6A64" w:rsidP="008A6A64">
      <w:pPr>
        <w:pStyle w:val="aff"/>
        <w:numPr>
          <w:ilvl w:val="0"/>
          <w:numId w:val="43"/>
        </w:numPr>
        <w:spacing w:after="120"/>
        <w:jc w:val="both"/>
        <w:rPr>
          <w:rFonts w:eastAsia="宋体"/>
          <w:b/>
          <w:sz w:val="20"/>
          <w:szCs w:val="20"/>
          <w:lang w:eastAsia="zh-CN"/>
        </w:rPr>
      </w:pPr>
      <w:r>
        <w:rPr>
          <w:rFonts w:eastAsia="宋体" w:hint="eastAsia"/>
          <w:b/>
          <w:sz w:val="20"/>
          <w:szCs w:val="20"/>
          <w:lang w:eastAsia="zh-CN"/>
        </w:rPr>
        <w:t>R</w:t>
      </w:r>
      <w:r>
        <w:rPr>
          <w:rFonts w:eastAsia="宋体"/>
          <w:b/>
          <w:sz w:val="20"/>
          <w:szCs w:val="20"/>
          <w:lang w:eastAsia="zh-CN"/>
        </w:rPr>
        <w:t>F repeater can be set as the baseline for performance consideration.</w:t>
      </w:r>
    </w:p>
    <w:p w14:paraId="2816340B" w14:textId="5C7CBDD7" w:rsidR="00E5657C" w:rsidRDefault="00E5657C" w:rsidP="00E5657C">
      <w:pPr>
        <w:spacing w:after="120"/>
        <w:jc w:val="both"/>
        <w:rPr>
          <w:rFonts w:eastAsia="宋体"/>
          <w:b/>
          <w:lang w:eastAsia="zh-CN"/>
        </w:rPr>
      </w:pPr>
      <w:r w:rsidRPr="00AF60EB">
        <w:rPr>
          <w:rFonts w:eastAsia="宋体"/>
          <w:b/>
          <w:lang w:eastAsia="zh-CN"/>
        </w:rPr>
        <w:t>Proposal 2: Support beamforming information as a mandatory information for side control information.</w:t>
      </w:r>
    </w:p>
    <w:p w14:paraId="630E4D67" w14:textId="77777777" w:rsidR="00E2277F" w:rsidRPr="00AF60EB" w:rsidRDefault="00E2277F" w:rsidP="00E2277F">
      <w:pPr>
        <w:spacing w:after="120"/>
        <w:jc w:val="both"/>
        <w:rPr>
          <w:rFonts w:eastAsia="宋体"/>
          <w:b/>
          <w:lang w:eastAsia="zh-CN"/>
        </w:rPr>
      </w:pPr>
      <w:r w:rsidRPr="00AF60EB">
        <w:rPr>
          <w:rFonts w:eastAsia="宋体"/>
          <w:b/>
          <w:lang w:eastAsia="zh-CN"/>
        </w:rPr>
        <w:t>Proposal</w:t>
      </w:r>
      <w:r>
        <w:rPr>
          <w:rFonts w:eastAsia="宋体"/>
          <w:b/>
          <w:lang w:eastAsia="zh-CN"/>
        </w:rPr>
        <w:t xml:space="preserve"> 3</w:t>
      </w:r>
      <w:r w:rsidRPr="00AF60EB">
        <w:rPr>
          <w:rFonts w:eastAsia="宋体"/>
          <w:b/>
          <w:lang w:eastAsia="zh-CN"/>
        </w:rPr>
        <w:t xml:space="preserve">: Support </w:t>
      </w:r>
      <w:r>
        <w:rPr>
          <w:rFonts w:eastAsia="宋体"/>
          <w:b/>
          <w:lang w:eastAsia="zh-CN"/>
        </w:rPr>
        <w:t>power control information for both efficient interference management and energy efficiency</w:t>
      </w:r>
      <w:r w:rsidRPr="00AF60EB">
        <w:rPr>
          <w:rFonts w:eastAsia="宋体"/>
          <w:b/>
          <w:lang w:eastAsia="zh-CN"/>
        </w:rPr>
        <w:t>.</w:t>
      </w:r>
    </w:p>
    <w:p w14:paraId="082D1B1D" w14:textId="77777777" w:rsidR="00F2278D" w:rsidRPr="00061620" w:rsidRDefault="00F2278D" w:rsidP="00F2278D">
      <w:pPr>
        <w:spacing w:after="120"/>
        <w:jc w:val="both"/>
        <w:rPr>
          <w:rFonts w:eastAsia="宋体"/>
          <w:b/>
          <w:lang w:eastAsia="zh-CN"/>
        </w:rPr>
      </w:pPr>
      <w:r w:rsidRPr="00061620">
        <w:rPr>
          <w:rFonts w:eastAsia="宋体"/>
          <w:b/>
          <w:lang w:eastAsia="zh-CN"/>
        </w:rPr>
        <w:t>Proposal 4:</w:t>
      </w:r>
      <w:r w:rsidRPr="00061620">
        <w:rPr>
          <w:rFonts w:eastAsia="宋体" w:hint="eastAsia"/>
          <w:b/>
          <w:lang w:eastAsia="zh-CN"/>
        </w:rPr>
        <w:t xml:space="preserve"> </w:t>
      </w:r>
      <w:r>
        <w:rPr>
          <w:rFonts w:eastAsia="宋体"/>
          <w:b/>
          <w:lang w:eastAsia="zh-CN"/>
        </w:rPr>
        <w:t>S</w:t>
      </w:r>
      <w:r w:rsidRPr="00061620">
        <w:rPr>
          <w:rFonts w:eastAsia="宋体"/>
          <w:b/>
          <w:lang w:eastAsia="zh-CN"/>
        </w:rPr>
        <w:t>cenarios other than coverage enhancement can be considered further.</w:t>
      </w:r>
    </w:p>
    <w:p w14:paraId="388BB793" w14:textId="77777777" w:rsidR="00E2277F" w:rsidRPr="00F2278D" w:rsidRDefault="00E2277F" w:rsidP="00E5657C">
      <w:pPr>
        <w:spacing w:after="120"/>
        <w:jc w:val="both"/>
        <w:rPr>
          <w:rFonts w:eastAsia="宋体"/>
          <w:b/>
          <w:lang w:eastAsia="zh-CN"/>
        </w:rPr>
      </w:pPr>
    </w:p>
    <w:p w14:paraId="32FBA52B" w14:textId="77777777" w:rsidR="00565248" w:rsidRDefault="00565248" w:rsidP="00565248">
      <w:pPr>
        <w:pStyle w:val="1"/>
        <w:pBdr>
          <w:top w:val="none" w:sz="0" w:space="0" w:color="auto"/>
        </w:pBdr>
      </w:pPr>
      <w:r>
        <w:t>References</w:t>
      </w:r>
    </w:p>
    <w:p w14:paraId="544DADC5" w14:textId="726EAD39" w:rsidR="008369E7" w:rsidRDefault="003E751F" w:rsidP="003E751F">
      <w:pPr>
        <w:pStyle w:val="References"/>
        <w:numPr>
          <w:ilvl w:val="0"/>
          <w:numId w:val="8"/>
        </w:numPr>
        <w:autoSpaceDE w:val="0"/>
        <w:autoSpaceDN w:val="0"/>
        <w:snapToGrid w:val="0"/>
        <w:spacing w:after="60"/>
        <w:jc w:val="both"/>
        <w:rPr>
          <w:sz w:val="20"/>
        </w:rPr>
      </w:pPr>
      <w:r>
        <w:rPr>
          <w:sz w:val="20"/>
        </w:rPr>
        <w:t>RP-212663</w:t>
      </w:r>
      <w:r w:rsidR="006742FA">
        <w:rPr>
          <w:sz w:val="20"/>
        </w:rPr>
        <w:t xml:space="preserve">, </w:t>
      </w:r>
      <w:r w:rsidR="00B4467A" w:rsidRPr="00B4467A">
        <w:rPr>
          <w:sz w:val="20"/>
        </w:rPr>
        <w:t>R18Prep-0</w:t>
      </w:r>
      <w:r>
        <w:rPr>
          <w:sz w:val="20"/>
        </w:rPr>
        <w:t>3</w:t>
      </w:r>
      <w:r w:rsidR="00766CC3">
        <w:rPr>
          <w:rFonts w:eastAsiaTheme="minorEastAsia" w:hint="eastAsia"/>
          <w:sz w:val="20"/>
          <w:lang w:eastAsia="zh-CN"/>
        </w:rPr>
        <w:t>,</w:t>
      </w:r>
      <w:r w:rsidR="00766CC3">
        <w:rPr>
          <w:rFonts w:eastAsiaTheme="minorEastAsia"/>
          <w:sz w:val="20"/>
          <w:lang w:eastAsia="zh-CN"/>
        </w:rPr>
        <w:t xml:space="preserve"> </w:t>
      </w:r>
      <w:r w:rsidRPr="003E751F">
        <w:rPr>
          <w:sz w:val="20"/>
          <w:lang w:val="en-GB"/>
        </w:rPr>
        <w:t xml:space="preserve">Moderator's summary for discussion on </w:t>
      </w:r>
      <w:r w:rsidRPr="003E751F">
        <w:rPr>
          <w:sz w:val="20"/>
          <w:lang w:val="en-GB"/>
        </w:rPr>
        <w:br/>
        <w:t>[RAN94e-R18Prep-03] Additional topological improvements - smart repeater</w:t>
      </w:r>
      <w:r w:rsidR="006742FA">
        <w:rPr>
          <w:sz w:val="20"/>
        </w:rPr>
        <w:t>.</w:t>
      </w:r>
    </w:p>
    <w:p w14:paraId="1AF85CB8" w14:textId="2FA9D969" w:rsidR="00FA79EB" w:rsidRDefault="00FA79EB" w:rsidP="00751BAD">
      <w:pPr>
        <w:pStyle w:val="References"/>
        <w:numPr>
          <w:ilvl w:val="0"/>
          <w:numId w:val="8"/>
        </w:numPr>
        <w:autoSpaceDE w:val="0"/>
        <w:autoSpaceDN w:val="0"/>
        <w:snapToGrid w:val="0"/>
        <w:spacing w:after="60"/>
        <w:jc w:val="both"/>
        <w:rPr>
          <w:sz w:val="20"/>
        </w:rPr>
      </w:pPr>
      <w:r w:rsidRPr="00FA79EB">
        <w:rPr>
          <w:sz w:val="20"/>
        </w:rPr>
        <w:t>RP-212703</w:t>
      </w:r>
      <w:r>
        <w:rPr>
          <w:sz w:val="20"/>
        </w:rPr>
        <w:t xml:space="preserve">, </w:t>
      </w:r>
      <w:r w:rsidR="00751BAD" w:rsidRPr="00751BAD">
        <w:rPr>
          <w:sz w:val="20"/>
        </w:rPr>
        <w:t>3GPP TSG RAN Meeting #94e</w:t>
      </w:r>
      <w:r w:rsidR="00751BAD">
        <w:rPr>
          <w:sz w:val="20"/>
        </w:rPr>
        <w:t xml:space="preserve">, </w:t>
      </w:r>
      <w:r w:rsidR="00C85B22" w:rsidRPr="00C85B22">
        <w:rPr>
          <w:sz w:val="20"/>
        </w:rPr>
        <w:t>New SID on NR Smart Repeaters</w:t>
      </w:r>
      <w:r w:rsidR="00751BAD">
        <w:rPr>
          <w:sz w:val="20"/>
        </w:rPr>
        <w:t>.</w:t>
      </w:r>
    </w:p>
    <w:p w14:paraId="755C26CF" w14:textId="6DE8ECC9" w:rsidR="00AE37C9" w:rsidRDefault="00AE37C9" w:rsidP="007C2511">
      <w:pPr>
        <w:pStyle w:val="1"/>
        <w:numPr>
          <w:ilvl w:val="0"/>
          <w:numId w:val="0"/>
        </w:numPr>
        <w:pBdr>
          <w:top w:val="none" w:sz="0" w:space="0" w:color="auto"/>
        </w:pBdr>
        <w:ind w:left="432"/>
      </w:pPr>
      <w:r>
        <w:lastRenderedPageBreak/>
        <w:t>Appendix</w:t>
      </w:r>
    </w:p>
    <w:p w14:paraId="36E0F0CA" w14:textId="77777777" w:rsidR="00A92765" w:rsidRPr="007B1748" w:rsidRDefault="00A92765" w:rsidP="00A92765">
      <w:pPr>
        <w:spacing w:after="120"/>
        <w:rPr>
          <w:rFonts w:eastAsiaTheme="minorEastAsia"/>
          <w:lang w:eastAsia="zh-CN"/>
        </w:rPr>
      </w:pPr>
      <w:r w:rsidRPr="007B1748">
        <w:rPr>
          <w:rFonts w:eastAsiaTheme="minorEastAsia"/>
          <w:lang w:eastAsia="zh-CN"/>
        </w:rPr>
        <w:t xml:space="preserve">A suggested </w:t>
      </w:r>
      <w:r>
        <w:rPr>
          <w:rFonts w:eastAsiaTheme="minorEastAsia"/>
          <w:lang w:eastAsia="zh-CN"/>
        </w:rPr>
        <w:t>objective</w:t>
      </w:r>
      <w:r w:rsidRPr="007B1748">
        <w:rPr>
          <w:rFonts w:eastAsiaTheme="minorEastAsia"/>
          <w:lang w:eastAsia="zh-CN"/>
        </w:rPr>
        <w:t xml:space="preserve"> </w:t>
      </w:r>
      <w:r>
        <w:rPr>
          <w:rFonts w:eastAsiaTheme="minorEastAsia"/>
          <w:lang w:eastAsia="zh-CN"/>
        </w:rPr>
        <w:t>of SI</w:t>
      </w:r>
      <w:r w:rsidRPr="007B1748">
        <w:rPr>
          <w:rFonts w:eastAsiaTheme="minorEastAsia"/>
          <w:lang w:eastAsia="zh-CN"/>
        </w:rPr>
        <w:t xml:space="preserve"> for smart repeaters are shown as foll</w:t>
      </w:r>
      <w:r>
        <w:rPr>
          <w:rFonts w:eastAsiaTheme="minorEastAsia"/>
          <w:lang w:eastAsia="zh-CN"/>
        </w:rPr>
        <w:t>ow:</w:t>
      </w:r>
    </w:p>
    <w:tbl>
      <w:tblPr>
        <w:tblStyle w:val="afb"/>
        <w:tblW w:w="0" w:type="auto"/>
        <w:tblLook w:val="04A0" w:firstRow="1" w:lastRow="0" w:firstColumn="1" w:lastColumn="0" w:noHBand="0" w:noVBand="1"/>
      </w:tblPr>
      <w:tblGrid>
        <w:gridCol w:w="9621"/>
      </w:tblGrid>
      <w:tr w:rsidR="00A92765" w:rsidRPr="007B1748" w14:paraId="1D1C39A4" w14:textId="77777777" w:rsidTr="005E13A8">
        <w:tc>
          <w:tcPr>
            <w:tcW w:w="9621" w:type="dxa"/>
          </w:tcPr>
          <w:p w14:paraId="6E8250CB" w14:textId="77777777" w:rsidR="00A92765" w:rsidRPr="007B1748" w:rsidRDefault="00A92765" w:rsidP="005E13A8">
            <w:pPr>
              <w:spacing w:after="0"/>
              <w:rPr>
                <w:lang w:eastAsia="ko-KR"/>
              </w:rPr>
            </w:pPr>
            <w:r w:rsidRPr="007B1748">
              <w:rPr>
                <w:lang w:eastAsia="ko-KR"/>
              </w:rPr>
              <w:t>The study on NR smart repeaters are to focus on the following scenarios and assumptions:</w:t>
            </w:r>
          </w:p>
          <w:p w14:paraId="18626CAA"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Consider smart repeaters used for extension of network coverage on FR1 and FR2 bands. Prioritize FR2 TDD deployments for both outdoor and O2I scenarios.</w:t>
            </w:r>
          </w:p>
          <w:p w14:paraId="12EF8569"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For only single hop stationary smart repeaters</w:t>
            </w:r>
          </w:p>
          <w:p w14:paraId="09DDC3D9"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Assuming smart repeaters are transparent to UEs</w:t>
            </w:r>
          </w:p>
          <w:p w14:paraId="1BAEFFE0"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Smart repeater can maintain the gNB-repeater link and repeater-UE link simultaneously</w:t>
            </w:r>
          </w:p>
          <w:p w14:paraId="239AF604" w14:textId="77777777" w:rsidR="00A92765" w:rsidRPr="00EB50E2" w:rsidRDefault="00A92765" w:rsidP="00A92765">
            <w:pPr>
              <w:numPr>
                <w:ilvl w:val="0"/>
                <w:numId w:val="47"/>
              </w:numPr>
              <w:overflowPunct w:val="0"/>
              <w:autoSpaceDE w:val="0"/>
              <w:autoSpaceDN w:val="0"/>
              <w:adjustRightInd w:val="0"/>
              <w:spacing w:after="0"/>
              <w:textAlignment w:val="baseline"/>
            </w:pPr>
            <w:r w:rsidRPr="007B1748">
              <w:t>Cost efficiency is a key consideration point for smart repeaters</w:t>
            </w:r>
            <w:r w:rsidRPr="007B1748">
              <w:rPr>
                <w:rFonts w:eastAsiaTheme="minorEastAsia"/>
                <w:color w:val="FF0000"/>
                <w:lang w:eastAsia="zh-CN"/>
              </w:rPr>
              <w:t>, as well as coverage performance</w:t>
            </w:r>
            <w:r>
              <w:rPr>
                <w:rFonts w:eastAsiaTheme="minorEastAsia"/>
                <w:lang w:eastAsia="zh-CN"/>
              </w:rPr>
              <w:t>.</w:t>
            </w:r>
            <w:r w:rsidRPr="002654D4">
              <w:rPr>
                <w:rFonts w:eastAsiaTheme="minorEastAsia"/>
                <w:color w:val="FF0000"/>
                <w:lang w:eastAsia="zh-CN"/>
              </w:rPr>
              <w:t xml:space="preserve"> Different baselines can be set for cost efficiency and coverage respectively.</w:t>
            </w:r>
          </w:p>
          <w:p w14:paraId="0ADCAF6E" w14:textId="77777777" w:rsidR="00A92765" w:rsidRPr="007B1748" w:rsidRDefault="00A92765" w:rsidP="00A92765">
            <w:pPr>
              <w:numPr>
                <w:ilvl w:val="0"/>
                <w:numId w:val="47"/>
              </w:numPr>
              <w:overflowPunct w:val="0"/>
              <w:autoSpaceDE w:val="0"/>
              <w:autoSpaceDN w:val="0"/>
              <w:adjustRightInd w:val="0"/>
              <w:spacing w:after="0"/>
              <w:textAlignment w:val="baseline"/>
            </w:pPr>
            <w:r w:rsidRPr="000F4A7B">
              <w:rPr>
                <w:color w:val="FF0000"/>
              </w:rPr>
              <w:t>Applications in other field</w:t>
            </w:r>
            <w:r>
              <w:rPr>
                <w:color w:val="FF0000"/>
              </w:rPr>
              <w:t>s</w:t>
            </w:r>
            <w:r w:rsidRPr="000F4A7B">
              <w:rPr>
                <w:color w:val="FF0000"/>
              </w:rPr>
              <w:t>, such as MIMO with larger rank, transmission with diversity [RAN1]</w:t>
            </w:r>
            <w:r>
              <w:rPr>
                <w:color w:val="FF0000"/>
              </w:rPr>
              <w:t>.</w:t>
            </w:r>
          </w:p>
          <w:p w14:paraId="4F42B65F" w14:textId="77777777" w:rsidR="00A92765" w:rsidRPr="007B1748" w:rsidRDefault="00A92765" w:rsidP="005E13A8">
            <w:pPr>
              <w:spacing w:after="0"/>
              <w:rPr>
                <w:lang w:eastAsia="ko-KR"/>
              </w:rPr>
            </w:pPr>
          </w:p>
          <w:p w14:paraId="4D5B492E" w14:textId="77777777" w:rsidR="00A92765" w:rsidRPr="007B1748" w:rsidRDefault="00A92765" w:rsidP="005E13A8">
            <w:pPr>
              <w:spacing w:after="0"/>
            </w:pPr>
            <w:r w:rsidRPr="007B1748">
              <w:t>Study and identify which side control information is necessary for smart repeaters including at least [RAN1, RAN2, RAN4]</w:t>
            </w:r>
          </w:p>
          <w:p w14:paraId="42134E6A"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Beamforming information</w:t>
            </w:r>
          </w:p>
          <w:p w14:paraId="79B41724"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Timing information to align transmission / reception boundaries of smart repeater</w:t>
            </w:r>
          </w:p>
          <w:p w14:paraId="0CE8A9BB"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Information on UL-DL TDD configuration</w:t>
            </w:r>
          </w:p>
          <w:p w14:paraId="54C422E7"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Power control information for efficient interference management</w:t>
            </w:r>
            <w:r w:rsidRPr="002654D4">
              <w:rPr>
                <w:color w:val="FF0000"/>
              </w:rPr>
              <w:t xml:space="preserve"> and </w:t>
            </w:r>
            <w:r>
              <w:rPr>
                <w:color w:val="FF0000"/>
              </w:rPr>
              <w:t xml:space="preserve">improved </w:t>
            </w:r>
            <w:r w:rsidRPr="002654D4">
              <w:rPr>
                <w:color w:val="FF0000"/>
              </w:rPr>
              <w:t>energy efficiency</w:t>
            </w:r>
          </w:p>
          <w:p w14:paraId="037BEC10" w14:textId="77777777" w:rsidR="00A92765" w:rsidRPr="007B1748" w:rsidRDefault="00A92765" w:rsidP="00A92765">
            <w:pPr>
              <w:numPr>
                <w:ilvl w:val="0"/>
                <w:numId w:val="47"/>
              </w:numPr>
              <w:overflowPunct w:val="0"/>
              <w:autoSpaceDE w:val="0"/>
              <w:autoSpaceDN w:val="0"/>
              <w:adjustRightInd w:val="0"/>
              <w:spacing w:after="0"/>
              <w:textAlignment w:val="baseline"/>
            </w:pPr>
            <w:r w:rsidRPr="007B1748">
              <w:t>ON-OFF information for efficient interference management and improved energy efficiency</w:t>
            </w:r>
          </w:p>
          <w:p w14:paraId="441BC3C1" w14:textId="77777777" w:rsidR="00A92765" w:rsidRPr="007B1748" w:rsidRDefault="00A92765" w:rsidP="005E13A8">
            <w:pPr>
              <w:spacing w:after="0"/>
            </w:pPr>
          </w:p>
          <w:p w14:paraId="7831A7D0" w14:textId="77777777" w:rsidR="00A92765" w:rsidRPr="00EB50E2" w:rsidRDefault="00A92765" w:rsidP="005E13A8">
            <w:pPr>
              <w:spacing w:after="0"/>
              <w:rPr>
                <w:bCs/>
              </w:rPr>
            </w:pPr>
            <w:r w:rsidRPr="00EB50E2">
              <w:t>Study the following aspect of smart repeater management</w:t>
            </w:r>
          </w:p>
          <w:p w14:paraId="23FFDB90" w14:textId="77777777" w:rsidR="00A92765" w:rsidRPr="00EB50E2" w:rsidRDefault="00A92765" w:rsidP="00A92765">
            <w:pPr>
              <w:numPr>
                <w:ilvl w:val="0"/>
                <w:numId w:val="47"/>
              </w:numPr>
              <w:overflowPunct w:val="0"/>
              <w:autoSpaceDE w:val="0"/>
              <w:autoSpaceDN w:val="0"/>
              <w:adjustRightInd w:val="0"/>
              <w:spacing w:after="0"/>
              <w:textAlignment w:val="baseline"/>
              <w:rPr>
                <w:bCs/>
              </w:rPr>
            </w:pPr>
            <w:r w:rsidRPr="00EB50E2">
              <w:t>Identification and authorization of smart repeaters [RAN2, RAN3]</w:t>
            </w:r>
          </w:p>
          <w:p w14:paraId="2996E6AD" w14:textId="77777777" w:rsidR="00A92765" w:rsidRPr="000F4A7B" w:rsidRDefault="00A92765" w:rsidP="00A92765">
            <w:pPr>
              <w:numPr>
                <w:ilvl w:val="0"/>
                <w:numId w:val="47"/>
              </w:numPr>
              <w:overflowPunct w:val="0"/>
              <w:autoSpaceDE w:val="0"/>
              <w:autoSpaceDN w:val="0"/>
              <w:adjustRightInd w:val="0"/>
              <w:spacing w:after="0"/>
              <w:textAlignment w:val="baseline"/>
              <w:rPr>
                <w:bCs/>
                <w:color w:val="FF0000"/>
              </w:rPr>
            </w:pPr>
            <w:r w:rsidRPr="00EB50E2">
              <w:t>RF requirements for smart repeater, including max transmission power and other applicable RF requirements [RAN4]</w:t>
            </w:r>
          </w:p>
        </w:tc>
      </w:tr>
    </w:tbl>
    <w:p w14:paraId="22064BE4" w14:textId="77777777" w:rsidR="00AE37C9" w:rsidRPr="002369AD" w:rsidRDefault="00AE37C9" w:rsidP="00A92765">
      <w:pPr>
        <w:pStyle w:val="References"/>
        <w:numPr>
          <w:ilvl w:val="0"/>
          <w:numId w:val="0"/>
        </w:numPr>
        <w:autoSpaceDE w:val="0"/>
        <w:autoSpaceDN w:val="0"/>
        <w:snapToGrid w:val="0"/>
        <w:spacing w:after="60"/>
        <w:jc w:val="both"/>
        <w:rPr>
          <w:sz w:val="20"/>
        </w:rPr>
      </w:pPr>
    </w:p>
    <w:sectPr w:rsidR="00AE37C9" w:rsidRPr="002369AD" w:rsidSect="00525A21">
      <w:footerReference w:type="even" r:id="rId13"/>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9F85D" w14:textId="77777777" w:rsidR="007262C8" w:rsidRDefault="007262C8">
      <w:r>
        <w:separator/>
      </w:r>
    </w:p>
  </w:endnote>
  <w:endnote w:type="continuationSeparator" w:id="0">
    <w:p w14:paraId="1CBA030D" w14:textId="77777777" w:rsidR="007262C8" w:rsidRDefault="00726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925AE" w14:textId="77777777" w:rsidR="007262C8" w:rsidRDefault="007262C8">
      <w:r>
        <w:separator/>
      </w:r>
    </w:p>
  </w:footnote>
  <w:footnote w:type="continuationSeparator" w:id="0">
    <w:p w14:paraId="5CBE83E9" w14:textId="77777777" w:rsidR="007262C8" w:rsidRDefault="00726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1pt;height:545pt" o:bullet="t">
        <v:imagedata r:id="rId1" o:title="artF743"/>
      </v:shape>
    </w:pict>
  </w:numPicBullet>
  <w:numPicBullet w:numPicBulletId="1">
    <w:pict>
      <v:shape id="_x0000_i1029" type="#_x0000_t75" style="width:33.15pt;height:23.9pt" o:bullet="t">
        <v:imagedata r:id="rId2" o:title="art22C8"/>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宋体" w:eastAsia="宋体" w:hAnsi="宋体"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360079"/>
    <w:multiLevelType w:val="hybridMultilevel"/>
    <w:tmpl w:val="38A2F6AC"/>
    <w:lvl w:ilvl="0" w:tplc="1E1802EA">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0787E"/>
    <w:multiLevelType w:val="hybridMultilevel"/>
    <w:tmpl w:val="AB405B06"/>
    <w:lvl w:ilvl="0" w:tplc="5FF8193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D51DA"/>
    <w:multiLevelType w:val="hybridMultilevel"/>
    <w:tmpl w:val="D332E436"/>
    <w:lvl w:ilvl="0" w:tplc="C6DA1A48">
      <w:numFmt w:val="bullet"/>
      <w:lvlText w:val="-"/>
      <w:lvlJc w:val="left"/>
      <w:pPr>
        <w:ind w:left="703" w:hanging="420"/>
      </w:pPr>
      <w:rPr>
        <w:rFonts w:ascii="Arial" w:eastAsia="MS Mincho"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41D82"/>
    <w:multiLevelType w:val="hybridMultilevel"/>
    <w:tmpl w:val="67B4EB96"/>
    <w:lvl w:ilvl="0" w:tplc="5FF81930">
      <w:start w:val="1"/>
      <w:numFmt w:val="bullet"/>
      <w:lvlText w:val="­"/>
      <w:lvlJc w:val="left"/>
      <w:pPr>
        <w:ind w:left="704" w:hanging="420"/>
      </w:pPr>
      <w:rPr>
        <w:rFonts w:ascii="宋体" w:eastAsia="宋体" w:hAnsi="宋体" w:hint="eastAsia"/>
      </w:rPr>
    </w:lvl>
    <w:lvl w:ilvl="1" w:tplc="2B2459D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36743E"/>
    <w:multiLevelType w:val="hybridMultilevel"/>
    <w:tmpl w:val="A4F0134A"/>
    <w:lvl w:ilvl="0" w:tplc="58089AEE">
      <w:start w:val="1"/>
      <w:numFmt w:val="bullet"/>
      <w:lvlText w:val=""/>
      <w:lvlPicBulletId w:val="1"/>
      <w:lvlJc w:val="left"/>
      <w:pPr>
        <w:tabs>
          <w:tab w:val="num" w:pos="720"/>
        </w:tabs>
        <w:ind w:left="720" w:hanging="360"/>
      </w:pPr>
      <w:rPr>
        <w:rFonts w:ascii="Symbol" w:hAnsi="Symbol" w:hint="default"/>
      </w:rPr>
    </w:lvl>
    <w:lvl w:ilvl="1" w:tplc="2E0AA73E" w:tentative="1">
      <w:start w:val="1"/>
      <w:numFmt w:val="bullet"/>
      <w:lvlText w:val=""/>
      <w:lvlPicBulletId w:val="1"/>
      <w:lvlJc w:val="left"/>
      <w:pPr>
        <w:tabs>
          <w:tab w:val="num" w:pos="1440"/>
        </w:tabs>
        <w:ind w:left="1440" w:hanging="360"/>
      </w:pPr>
      <w:rPr>
        <w:rFonts w:ascii="Symbol" w:hAnsi="Symbol" w:hint="default"/>
      </w:rPr>
    </w:lvl>
    <w:lvl w:ilvl="2" w:tplc="760ABC94" w:tentative="1">
      <w:start w:val="1"/>
      <w:numFmt w:val="bullet"/>
      <w:lvlText w:val=""/>
      <w:lvlPicBulletId w:val="1"/>
      <w:lvlJc w:val="left"/>
      <w:pPr>
        <w:tabs>
          <w:tab w:val="num" w:pos="2160"/>
        </w:tabs>
        <w:ind w:left="2160" w:hanging="360"/>
      </w:pPr>
      <w:rPr>
        <w:rFonts w:ascii="Symbol" w:hAnsi="Symbol" w:hint="default"/>
      </w:rPr>
    </w:lvl>
    <w:lvl w:ilvl="3" w:tplc="33547276" w:tentative="1">
      <w:start w:val="1"/>
      <w:numFmt w:val="bullet"/>
      <w:lvlText w:val=""/>
      <w:lvlPicBulletId w:val="1"/>
      <w:lvlJc w:val="left"/>
      <w:pPr>
        <w:tabs>
          <w:tab w:val="num" w:pos="2880"/>
        </w:tabs>
        <w:ind w:left="2880" w:hanging="360"/>
      </w:pPr>
      <w:rPr>
        <w:rFonts w:ascii="Symbol" w:hAnsi="Symbol" w:hint="default"/>
      </w:rPr>
    </w:lvl>
    <w:lvl w:ilvl="4" w:tplc="731674E2" w:tentative="1">
      <w:start w:val="1"/>
      <w:numFmt w:val="bullet"/>
      <w:lvlText w:val=""/>
      <w:lvlPicBulletId w:val="1"/>
      <w:lvlJc w:val="left"/>
      <w:pPr>
        <w:tabs>
          <w:tab w:val="num" w:pos="3600"/>
        </w:tabs>
        <w:ind w:left="3600" w:hanging="360"/>
      </w:pPr>
      <w:rPr>
        <w:rFonts w:ascii="Symbol" w:hAnsi="Symbol" w:hint="default"/>
      </w:rPr>
    </w:lvl>
    <w:lvl w:ilvl="5" w:tplc="831A23A4" w:tentative="1">
      <w:start w:val="1"/>
      <w:numFmt w:val="bullet"/>
      <w:lvlText w:val=""/>
      <w:lvlPicBulletId w:val="1"/>
      <w:lvlJc w:val="left"/>
      <w:pPr>
        <w:tabs>
          <w:tab w:val="num" w:pos="4320"/>
        </w:tabs>
        <w:ind w:left="4320" w:hanging="360"/>
      </w:pPr>
      <w:rPr>
        <w:rFonts w:ascii="Symbol" w:hAnsi="Symbol" w:hint="default"/>
      </w:rPr>
    </w:lvl>
    <w:lvl w:ilvl="6" w:tplc="99BC4742" w:tentative="1">
      <w:start w:val="1"/>
      <w:numFmt w:val="bullet"/>
      <w:lvlText w:val=""/>
      <w:lvlPicBulletId w:val="1"/>
      <w:lvlJc w:val="left"/>
      <w:pPr>
        <w:tabs>
          <w:tab w:val="num" w:pos="5040"/>
        </w:tabs>
        <w:ind w:left="5040" w:hanging="360"/>
      </w:pPr>
      <w:rPr>
        <w:rFonts w:ascii="Symbol" w:hAnsi="Symbol" w:hint="default"/>
      </w:rPr>
    </w:lvl>
    <w:lvl w:ilvl="7" w:tplc="18D045C4" w:tentative="1">
      <w:start w:val="1"/>
      <w:numFmt w:val="bullet"/>
      <w:lvlText w:val=""/>
      <w:lvlPicBulletId w:val="1"/>
      <w:lvlJc w:val="left"/>
      <w:pPr>
        <w:tabs>
          <w:tab w:val="num" w:pos="5760"/>
        </w:tabs>
        <w:ind w:left="5760" w:hanging="360"/>
      </w:pPr>
      <w:rPr>
        <w:rFonts w:ascii="Symbol" w:hAnsi="Symbol" w:hint="default"/>
      </w:rPr>
    </w:lvl>
    <w:lvl w:ilvl="8" w:tplc="EF8A3B52" w:tentative="1">
      <w:start w:val="1"/>
      <w:numFmt w:val="bullet"/>
      <w:lvlText w:val=""/>
      <w:lvlPicBulletId w:val="1"/>
      <w:lvlJc w:val="left"/>
      <w:pPr>
        <w:tabs>
          <w:tab w:val="num" w:pos="6480"/>
        </w:tabs>
        <w:ind w:left="6480" w:hanging="360"/>
      </w:pPr>
      <w:rPr>
        <w:rFonts w:ascii="Symbol" w:hAnsi="Symbol" w:hint="default"/>
      </w:rPr>
    </w:lvl>
  </w:abstractNum>
  <w:abstractNum w:abstractNumId="1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20"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66376F"/>
    <w:multiLevelType w:val="hybridMultilevel"/>
    <w:tmpl w:val="C95A2238"/>
    <w:lvl w:ilvl="0" w:tplc="2102D460">
      <w:start w:val="1"/>
      <w:numFmt w:val="bullet"/>
      <w:lvlText w:val=""/>
      <w:lvlPicBulletId w:val="1"/>
      <w:lvlJc w:val="left"/>
      <w:pPr>
        <w:tabs>
          <w:tab w:val="num" w:pos="720"/>
        </w:tabs>
        <w:ind w:left="720" w:hanging="360"/>
      </w:pPr>
      <w:rPr>
        <w:rFonts w:ascii="Symbol" w:hAnsi="Symbol" w:hint="default"/>
      </w:rPr>
    </w:lvl>
    <w:lvl w:ilvl="1" w:tplc="FD86A484" w:tentative="1">
      <w:start w:val="1"/>
      <w:numFmt w:val="bullet"/>
      <w:lvlText w:val=""/>
      <w:lvlPicBulletId w:val="1"/>
      <w:lvlJc w:val="left"/>
      <w:pPr>
        <w:tabs>
          <w:tab w:val="num" w:pos="1440"/>
        </w:tabs>
        <w:ind w:left="1440" w:hanging="360"/>
      </w:pPr>
      <w:rPr>
        <w:rFonts w:ascii="Symbol" w:hAnsi="Symbol" w:hint="default"/>
      </w:rPr>
    </w:lvl>
    <w:lvl w:ilvl="2" w:tplc="0CEE4EB6" w:tentative="1">
      <w:start w:val="1"/>
      <w:numFmt w:val="bullet"/>
      <w:lvlText w:val=""/>
      <w:lvlPicBulletId w:val="1"/>
      <w:lvlJc w:val="left"/>
      <w:pPr>
        <w:tabs>
          <w:tab w:val="num" w:pos="2160"/>
        </w:tabs>
        <w:ind w:left="2160" w:hanging="360"/>
      </w:pPr>
      <w:rPr>
        <w:rFonts w:ascii="Symbol" w:hAnsi="Symbol" w:hint="default"/>
      </w:rPr>
    </w:lvl>
    <w:lvl w:ilvl="3" w:tplc="0BC60404" w:tentative="1">
      <w:start w:val="1"/>
      <w:numFmt w:val="bullet"/>
      <w:lvlText w:val=""/>
      <w:lvlPicBulletId w:val="1"/>
      <w:lvlJc w:val="left"/>
      <w:pPr>
        <w:tabs>
          <w:tab w:val="num" w:pos="2880"/>
        </w:tabs>
        <w:ind w:left="2880" w:hanging="360"/>
      </w:pPr>
      <w:rPr>
        <w:rFonts w:ascii="Symbol" w:hAnsi="Symbol" w:hint="default"/>
      </w:rPr>
    </w:lvl>
    <w:lvl w:ilvl="4" w:tplc="507876A6" w:tentative="1">
      <w:start w:val="1"/>
      <w:numFmt w:val="bullet"/>
      <w:lvlText w:val=""/>
      <w:lvlPicBulletId w:val="1"/>
      <w:lvlJc w:val="left"/>
      <w:pPr>
        <w:tabs>
          <w:tab w:val="num" w:pos="3600"/>
        </w:tabs>
        <w:ind w:left="3600" w:hanging="360"/>
      </w:pPr>
      <w:rPr>
        <w:rFonts w:ascii="Symbol" w:hAnsi="Symbol" w:hint="default"/>
      </w:rPr>
    </w:lvl>
    <w:lvl w:ilvl="5" w:tplc="35B83512" w:tentative="1">
      <w:start w:val="1"/>
      <w:numFmt w:val="bullet"/>
      <w:lvlText w:val=""/>
      <w:lvlPicBulletId w:val="1"/>
      <w:lvlJc w:val="left"/>
      <w:pPr>
        <w:tabs>
          <w:tab w:val="num" w:pos="4320"/>
        </w:tabs>
        <w:ind w:left="4320" w:hanging="360"/>
      </w:pPr>
      <w:rPr>
        <w:rFonts w:ascii="Symbol" w:hAnsi="Symbol" w:hint="default"/>
      </w:rPr>
    </w:lvl>
    <w:lvl w:ilvl="6" w:tplc="85743A0C" w:tentative="1">
      <w:start w:val="1"/>
      <w:numFmt w:val="bullet"/>
      <w:lvlText w:val=""/>
      <w:lvlPicBulletId w:val="1"/>
      <w:lvlJc w:val="left"/>
      <w:pPr>
        <w:tabs>
          <w:tab w:val="num" w:pos="5040"/>
        </w:tabs>
        <w:ind w:left="5040" w:hanging="360"/>
      </w:pPr>
      <w:rPr>
        <w:rFonts w:ascii="Symbol" w:hAnsi="Symbol" w:hint="default"/>
      </w:rPr>
    </w:lvl>
    <w:lvl w:ilvl="7" w:tplc="3C98EEF0" w:tentative="1">
      <w:start w:val="1"/>
      <w:numFmt w:val="bullet"/>
      <w:lvlText w:val=""/>
      <w:lvlPicBulletId w:val="1"/>
      <w:lvlJc w:val="left"/>
      <w:pPr>
        <w:tabs>
          <w:tab w:val="num" w:pos="5760"/>
        </w:tabs>
        <w:ind w:left="5760" w:hanging="360"/>
      </w:pPr>
      <w:rPr>
        <w:rFonts w:ascii="Symbol" w:hAnsi="Symbol" w:hint="default"/>
      </w:rPr>
    </w:lvl>
    <w:lvl w:ilvl="8" w:tplc="25FC916A"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宋体" w:eastAsia="宋体" w:hAnsi="宋体"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082DBB"/>
    <w:multiLevelType w:val="hybridMultilevel"/>
    <w:tmpl w:val="D3505916"/>
    <w:lvl w:ilvl="0" w:tplc="2B2459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65D7C6C"/>
    <w:multiLevelType w:val="hybridMultilevel"/>
    <w:tmpl w:val="21DEB956"/>
    <w:lvl w:ilvl="0" w:tplc="C4CA0CE6">
      <w:start w:val="1"/>
      <w:numFmt w:val="bullet"/>
      <w:lvlText w:val=""/>
      <w:lvlPicBulletId w:val="1"/>
      <w:lvlJc w:val="left"/>
      <w:pPr>
        <w:tabs>
          <w:tab w:val="num" w:pos="720"/>
        </w:tabs>
        <w:ind w:left="720" w:hanging="360"/>
      </w:pPr>
      <w:rPr>
        <w:rFonts w:ascii="Symbol" w:hAnsi="Symbol" w:hint="default"/>
      </w:rPr>
    </w:lvl>
    <w:lvl w:ilvl="1" w:tplc="2250E02E">
      <w:start w:val="334"/>
      <w:numFmt w:val="bullet"/>
      <w:lvlText w:val="•"/>
      <w:lvlJc w:val="left"/>
      <w:pPr>
        <w:tabs>
          <w:tab w:val="num" w:pos="1440"/>
        </w:tabs>
        <w:ind w:left="1440" w:hanging="360"/>
      </w:pPr>
      <w:rPr>
        <w:rFonts w:ascii="Arial" w:hAnsi="Arial" w:hint="default"/>
      </w:rPr>
    </w:lvl>
    <w:lvl w:ilvl="2" w:tplc="BE402D12">
      <w:start w:val="334"/>
      <w:numFmt w:val="bullet"/>
      <w:lvlText w:val=""/>
      <w:lvlPicBulletId w:val="1"/>
      <w:lvlJc w:val="left"/>
      <w:pPr>
        <w:tabs>
          <w:tab w:val="num" w:pos="2160"/>
        </w:tabs>
        <w:ind w:left="2160" w:hanging="360"/>
      </w:pPr>
      <w:rPr>
        <w:rFonts w:ascii="Symbol" w:hAnsi="Symbol" w:hint="default"/>
      </w:rPr>
    </w:lvl>
    <w:lvl w:ilvl="3" w:tplc="88E063A8" w:tentative="1">
      <w:start w:val="1"/>
      <w:numFmt w:val="bullet"/>
      <w:lvlText w:val=""/>
      <w:lvlPicBulletId w:val="1"/>
      <w:lvlJc w:val="left"/>
      <w:pPr>
        <w:tabs>
          <w:tab w:val="num" w:pos="2880"/>
        </w:tabs>
        <w:ind w:left="2880" w:hanging="360"/>
      </w:pPr>
      <w:rPr>
        <w:rFonts w:ascii="Symbol" w:hAnsi="Symbol" w:hint="default"/>
      </w:rPr>
    </w:lvl>
    <w:lvl w:ilvl="4" w:tplc="7BCA5EE0" w:tentative="1">
      <w:start w:val="1"/>
      <w:numFmt w:val="bullet"/>
      <w:lvlText w:val=""/>
      <w:lvlPicBulletId w:val="1"/>
      <w:lvlJc w:val="left"/>
      <w:pPr>
        <w:tabs>
          <w:tab w:val="num" w:pos="3600"/>
        </w:tabs>
        <w:ind w:left="3600" w:hanging="360"/>
      </w:pPr>
      <w:rPr>
        <w:rFonts w:ascii="Symbol" w:hAnsi="Symbol" w:hint="default"/>
      </w:rPr>
    </w:lvl>
    <w:lvl w:ilvl="5" w:tplc="4B2E7EA8" w:tentative="1">
      <w:start w:val="1"/>
      <w:numFmt w:val="bullet"/>
      <w:lvlText w:val=""/>
      <w:lvlPicBulletId w:val="1"/>
      <w:lvlJc w:val="left"/>
      <w:pPr>
        <w:tabs>
          <w:tab w:val="num" w:pos="4320"/>
        </w:tabs>
        <w:ind w:left="4320" w:hanging="360"/>
      </w:pPr>
      <w:rPr>
        <w:rFonts w:ascii="Symbol" w:hAnsi="Symbol" w:hint="default"/>
      </w:rPr>
    </w:lvl>
    <w:lvl w:ilvl="6" w:tplc="8E7C9DAC" w:tentative="1">
      <w:start w:val="1"/>
      <w:numFmt w:val="bullet"/>
      <w:lvlText w:val=""/>
      <w:lvlPicBulletId w:val="1"/>
      <w:lvlJc w:val="left"/>
      <w:pPr>
        <w:tabs>
          <w:tab w:val="num" w:pos="5040"/>
        </w:tabs>
        <w:ind w:left="5040" w:hanging="360"/>
      </w:pPr>
      <w:rPr>
        <w:rFonts w:ascii="Symbol" w:hAnsi="Symbol" w:hint="default"/>
      </w:rPr>
    </w:lvl>
    <w:lvl w:ilvl="7" w:tplc="421EF90E" w:tentative="1">
      <w:start w:val="1"/>
      <w:numFmt w:val="bullet"/>
      <w:lvlText w:val=""/>
      <w:lvlPicBulletId w:val="1"/>
      <w:lvlJc w:val="left"/>
      <w:pPr>
        <w:tabs>
          <w:tab w:val="num" w:pos="5760"/>
        </w:tabs>
        <w:ind w:left="5760" w:hanging="360"/>
      </w:pPr>
      <w:rPr>
        <w:rFonts w:ascii="Symbol" w:hAnsi="Symbol" w:hint="default"/>
      </w:rPr>
    </w:lvl>
    <w:lvl w:ilvl="8" w:tplc="3BE0802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58FA36A5"/>
    <w:multiLevelType w:val="hybridMultilevel"/>
    <w:tmpl w:val="3CC488FA"/>
    <w:lvl w:ilvl="0" w:tplc="74009CD2">
      <w:start w:val="1"/>
      <w:numFmt w:val="bullet"/>
      <w:lvlText w:val=""/>
      <w:lvlPicBulletId w:val="1"/>
      <w:lvlJc w:val="left"/>
      <w:pPr>
        <w:tabs>
          <w:tab w:val="num" w:pos="720"/>
        </w:tabs>
        <w:ind w:left="720" w:hanging="360"/>
      </w:pPr>
      <w:rPr>
        <w:rFonts w:ascii="Symbol" w:hAnsi="Symbol" w:hint="default"/>
      </w:rPr>
    </w:lvl>
    <w:lvl w:ilvl="1" w:tplc="C3CA9E92">
      <w:start w:val="334"/>
      <w:numFmt w:val="bullet"/>
      <w:lvlText w:val="•"/>
      <w:lvlJc w:val="left"/>
      <w:pPr>
        <w:tabs>
          <w:tab w:val="num" w:pos="643"/>
        </w:tabs>
        <w:ind w:left="643" w:hanging="360"/>
      </w:pPr>
      <w:rPr>
        <w:rFonts w:ascii="Arial" w:hAnsi="Arial" w:hint="default"/>
      </w:rPr>
    </w:lvl>
    <w:lvl w:ilvl="2" w:tplc="C024B26A">
      <w:start w:val="1"/>
      <w:numFmt w:val="bullet"/>
      <w:lvlText w:val=""/>
      <w:lvlPicBulletId w:val="1"/>
      <w:lvlJc w:val="left"/>
      <w:pPr>
        <w:tabs>
          <w:tab w:val="num" w:pos="2160"/>
        </w:tabs>
        <w:ind w:left="2160" w:hanging="360"/>
      </w:pPr>
      <w:rPr>
        <w:rFonts w:ascii="Symbol" w:hAnsi="Symbol" w:hint="default"/>
      </w:rPr>
    </w:lvl>
    <w:lvl w:ilvl="3" w:tplc="40649E20" w:tentative="1">
      <w:start w:val="1"/>
      <w:numFmt w:val="bullet"/>
      <w:lvlText w:val=""/>
      <w:lvlPicBulletId w:val="1"/>
      <w:lvlJc w:val="left"/>
      <w:pPr>
        <w:tabs>
          <w:tab w:val="num" w:pos="2880"/>
        </w:tabs>
        <w:ind w:left="2880" w:hanging="360"/>
      </w:pPr>
      <w:rPr>
        <w:rFonts w:ascii="Symbol" w:hAnsi="Symbol" w:hint="default"/>
      </w:rPr>
    </w:lvl>
    <w:lvl w:ilvl="4" w:tplc="B2ECAB7E" w:tentative="1">
      <w:start w:val="1"/>
      <w:numFmt w:val="bullet"/>
      <w:lvlText w:val=""/>
      <w:lvlPicBulletId w:val="1"/>
      <w:lvlJc w:val="left"/>
      <w:pPr>
        <w:tabs>
          <w:tab w:val="num" w:pos="3600"/>
        </w:tabs>
        <w:ind w:left="3600" w:hanging="360"/>
      </w:pPr>
      <w:rPr>
        <w:rFonts w:ascii="Symbol" w:hAnsi="Symbol" w:hint="default"/>
      </w:rPr>
    </w:lvl>
    <w:lvl w:ilvl="5" w:tplc="88A83A96" w:tentative="1">
      <w:start w:val="1"/>
      <w:numFmt w:val="bullet"/>
      <w:lvlText w:val=""/>
      <w:lvlPicBulletId w:val="1"/>
      <w:lvlJc w:val="left"/>
      <w:pPr>
        <w:tabs>
          <w:tab w:val="num" w:pos="4320"/>
        </w:tabs>
        <w:ind w:left="4320" w:hanging="360"/>
      </w:pPr>
      <w:rPr>
        <w:rFonts w:ascii="Symbol" w:hAnsi="Symbol" w:hint="default"/>
      </w:rPr>
    </w:lvl>
    <w:lvl w:ilvl="6" w:tplc="FD043EC2" w:tentative="1">
      <w:start w:val="1"/>
      <w:numFmt w:val="bullet"/>
      <w:lvlText w:val=""/>
      <w:lvlPicBulletId w:val="1"/>
      <w:lvlJc w:val="left"/>
      <w:pPr>
        <w:tabs>
          <w:tab w:val="num" w:pos="5040"/>
        </w:tabs>
        <w:ind w:left="5040" w:hanging="360"/>
      </w:pPr>
      <w:rPr>
        <w:rFonts w:ascii="Symbol" w:hAnsi="Symbol" w:hint="default"/>
      </w:rPr>
    </w:lvl>
    <w:lvl w:ilvl="7" w:tplc="0644B84E" w:tentative="1">
      <w:start w:val="1"/>
      <w:numFmt w:val="bullet"/>
      <w:lvlText w:val=""/>
      <w:lvlPicBulletId w:val="1"/>
      <w:lvlJc w:val="left"/>
      <w:pPr>
        <w:tabs>
          <w:tab w:val="num" w:pos="5760"/>
        </w:tabs>
        <w:ind w:left="5760" w:hanging="360"/>
      </w:pPr>
      <w:rPr>
        <w:rFonts w:ascii="Symbol" w:hAnsi="Symbol" w:hint="default"/>
      </w:rPr>
    </w:lvl>
    <w:lvl w:ilvl="8" w:tplc="3E84DEE0"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9"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3112C3"/>
    <w:multiLevelType w:val="hybridMultilevel"/>
    <w:tmpl w:val="E5C2E744"/>
    <w:lvl w:ilvl="0" w:tplc="5FF81930">
      <w:start w:val="1"/>
      <w:numFmt w:val="bullet"/>
      <w:lvlText w:val="­"/>
      <w:lvlJc w:val="left"/>
      <w:pPr>
        <w:ind w:left="1124" w:hanging="420"/>
      </w:pPr>
      <w:rPr>
        <w:rFonts w:ascii="宋体" w:eastAsia="宋体" w:hAnsi="宋体"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宋体"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35"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1"/>
  </w:num>
  <w:num w:numId="3">
    <w:abstractNumId w:val="38"/>
  </w:num>
  <w:num w:numId="4">
    <w:abstractNumId w:val="12"/>
  </w:num>
  <w:num w:numId="5">
    <w:abstractNumId w:val="1"/>
  </w:num>
  <w:num w:numId="6">
    <w:abstractNumId w:val="27"/>
  </w:num>
  <w:num w:numId="7">
    <w:abstractNumId w:val="18"/>
  </w:num>
  <w:num w:numId="8">
    <w:abstractNumId w:val="17"/>
  </w:num>
  <w:num w:numId="9">
    <w:abstractNumId w:val="33"/>
  </w:num>
  <w:num w:numId="10">
    <w:abstractNumId w:val="37"/>
  </w:num>
  <w:num w:numId="11">
    <w:abstractNumId w:val="24"/>
  </w:num>
  <w:num w:numId="12">
    <w:abstractNumId w:val="19"/>
  </w:num>
  <w:num w:numId="13">
    <w:abstractNumId w:val="28"/>
  </w:num>
  <w:num w:numId="14">
    <w:abstractNumId w:val="23"/>
  </w:num>
  <w:num w:numId="15">
    <w:abstractNumId w:val="34"/>
  </w:num>
  <w:num w:numId="16">
    <w:abstractNumId w:val="14"/>
  </w:num>
  <w:num w:numId="17">
    <w:abstractNumId w:val="9"/>
  </w:num>
  <w:num w:numId="18">
    <w:abstractNumId w:val="4"/>
  </w:num>
  <w:num w:numId="19">
    <w:abstractNumId w:val="2"/>
  </w:num>
  <w:num w:numId="20">
    <w:abstractNumId w:val="8"/>
  </w:num>
  <w:num w:numId="21">
    <w:abstractNumId w:val="13"/>
  </w:num>
  <w:num w:numId="22">
    <w:abstractNumId w:val="6"/>
  </w:num>
  <w:num w:numId="23">
    <w:abstractNumId w:val="29"/>
  </w:num>
  <w:num w:numId="24">
    <w:abstractNumId w:val="30"/>
  </w:num>
  <w:num w:numId="25">
    <w:abstractNumId w:val="36"/>
  </w:num>
  <w:num w:numId="26">
    <w:abstractNumId w:val="0"/>
  </w:num>
  <w:num w:numId="27">
    <w:abstractNumId w:val="35"/>
  </w:num>
  <w:num w:numId="28">
    <w:abstractNumId w:val="32"/>
  </w:num>
  <w:num w:numId="29">
    <w:abstractNumId w:val="22"/>
  </w:num>
  <w:num w:numId="30">
    <w:abstractNumId w:val="5"/>
  </w:num>
  <w:num w:numId="31">
    <w:abstractNumId w:val="20"/>
  </w:num>
  <w:num w:numId="32">
    <w:abstractNumId w:val="20"/>
  </w:num>
  <w:num w:numId="33">
    <w:abstractNumId w:val="20"/>
  </w:num>
  <w:num w:numId="34">
    <w:abstractNumId w:val="16"/>
  </w:num>
  <w:num w:numId="35">
    <w:abstractNumId w:val="20"/>
  </w:num>
  <w:num w:numId="36">
    <w:abstractNumId w:val="20"/>
  </w:num>
  <w:num w:numId="37">
    <w:abstractNumId w:val="7"/>
  </w:num>
  <w:num w:numId="38">
    <w:abstractNumId w:val="10"/>
  </w:num>
  <w:num w:numId="39">
    <w:abstractNumId w:val="21"/>
  </w:num>
  <w:num w:numId="40">
    <w:abstractNumId w:val="15"/>
  </w:num>
  <w:num w:numId="41">
    <w:abstractNumId w:val="26"/>
  </w:num>
  <w:num w:numId="42">
    <w:abstractNumId w:val="25"/>
  </w:num>
  <w:num w:numId="43">
    <w:abstractNumId w:val="11"/>
  </w:num>
  <w:num w:numId="44">
    <w:abstractNumId w:val="20"/>
  </w:num>
  <w:num w:numId="45">
    <w:abstractNumId w:val="20"/>
  </w:num>
  <w:num w:numId="46">
    <w:abstractNumId w:val="20"/>
  </w:num>
  <w:num w:numId="4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438"/>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326"/>
    <w:rsid w:val="000A1400"/>
    <w:rsid w:val="000A1893"/>
    <w:rsid w:val="000A1E20"/>
    <w:rsid w:val="000A2153"/>
    <w:rsid w:val="000A2524"/>
    <w:rsid w:val="000A252D"/>
    <w:rsid w:val="000A25DF"/>
    <w:rsid w:val="000A25E4"/>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971"/>
    <w:rsid w:val="00143F5B"/>
    <w:rsid w:val="00143FA5"/>
    <w:rsid w:val="0014413C"/>
    <w:rsid w:val="0014436D"/>
    <w:rsid w:val="00144488"/>
    <w:rsid w:val="0014459F"/>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149"/>
    <w:rsid w:val="001B3291"/>
    <w:rsid w:val="001B3572"/>
    <w:rsid w:val="001B3C47"/>
    <w:rsid w:val="001B40D9"/>
    <w:rsid w:val="001B4135"/>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5D6"/>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910"/>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A3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A19"/>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C3E"/>
    <w:rsid w:val="00403F04"/>
    <w:rsid w:val="004040B0"/>
    <w:rsid w:val="00404108"/>
    <w:rsid w:val="00404385"/>
    <w:rsid w:val="004045B3"/>
    <w:rsid w:val="004045C4"/>
    <w:rsid w:val="004048C5"/>
    <w:rsid w:val="0040490C"/>
    <w:rsid w:val="00404EBA"/>
    <w:rsid w:val="00404FA6"/>
    <w:rsid w:val="00405889"/>
    <w:rsid w:val="00405C9A"/>
    <w:rsid w:val="00405EE7"/>
    <w:rsid w:val="00405F8D"/>
    <w:rsid w:val="004061B0"/>
    <w:rsid w:val="004063A2"/>
    <w:rsid w:val="00406820"/>
    <w:rsid w:val="00406A2C"/>
    <w:rsid w:val="004070B7"/>
    <w:rsid w:val="004074FC"/>
    <w:rsid w:val="004079A4"/>
    <w:rsid w:val="00407A40"/>
    <w:rsid w:val="004105DB"/>
    <w:rsid w:val="00410726"/>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7E1"/>
    <w:rsid w:val="00490C0F"/>
    <w:rsid w:val="0049139C"/>
    <w:rsid w:val="0049140E"/>
    <w:rsid w:val="004917AE"/>
    <w:rsid w:val="00491A6E"/>
    <w:rsid w:val="0049214A"/>
    <w:rsid w:val="004928E2"/>
    <w:rsid w:val="00492CCE"/>
    <w:rsid w:val="00492E2A"/>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BF4"/>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98F"/>
    <w:rsid w:val="004D2E5A"/>
    <w:rsid w:val="004D338B"/>
    <w:rsid w:val="004D3738"/>
    <w:rsid w:val="004D38C3"/>
    <w:rsid w:val="004D3A14"/>
    <w:rsid w:val="004D3C07"/>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CB"/>
    <w:rsid w:val="004D71A9"/>
    <w:rsid w:val="004D79BC"/>
    <w:rsid w:val="004D79F5"/>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0D39"/>
    <w:rsid w:val="00530FE1"/>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A1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45"/>
    <w:rsid w:val="005634AD"/>
    <w:rsid w:val="00563815"/>
    <w:rsid w:val="00563AD5"/>
    <w:rsid w:val="00563E8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E4E"/>
    <w:rsid w:val="005C30D3"/>
    <w:rsid w:val="005C3A02"/>
    <w:rsid w:val="005C3B4B"/>
    <w:rsid w:val="005C3F3A"/>
    <w:rsid w:val="005C3FD8"/>
    <w:rsid w:val="005C3FF1"/>
    <w:rsid w:val="005C40B6"/>
    <w:rsid w:val="005C454F"/>
    <w:rsid w:val="005C4572"/>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386"/>
    <w:rsid w:val="005F4549"/>
    <w:rsid w:val="005F4804"/>
    <w:rsid w:val="005F4D72"/>
    <w:rsid w:val="005F5101"/>
    <w:rsid w:val="005F5BA5"/>
    <w:rsid w:val="005F5BCD"/>
    <w:rsid w:val="005F5BD2"/>
    <w:rsid w:val="005F5E21"/>
    <w:rsid w:val="005F5E71"/>
    <w:rsid w:val="005F5F67"/>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2C8"/>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28F"/>
    <w:rsid w:val="007403B1"/>
    <w:rsid w:val="00740402"/>
    <w:rsid w:val="00740537"/>
    <w:rsid w:val="007408AF"/>
    <w:rsid w:val="00740A44"/>
    <w:rsid w:val="007418F6"/>
    <w:rsid w:val="00741ED7"/>
    <w:rsid w:val="00741FF4"/>
    <w:rsid w:val="007420DD"/>
    <w:rsid w:val="0074249E"/>
    <w:rsid w:val="0074272E"/>
    <w:rsid w:val="00742990"/>
    <w:rsid w:val="00742C4C"/>
    <w:rsid w:val="00742F94"/>
    <w:rsid w:val="00743185"/>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6D84"/>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11"/>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B67"/>
    <w:rsid w:val="00806051"/>
    <w:rsid w:val="00806522"/>
    <w:rsid w:val="0080667B"/>
    <w:rsid w:val="00806712"/>
    <w:rsid w:val="0080696B"/>
    <w:rsid w:val="0080697E"/>
    <w:rsid w:val="00806AF3"/>
    <w:rsid w:val="00806C07"/>
    <w:rsid w:val="00806D18"/>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138"/>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C79"/>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6069"/>
    <w:rsid w:val="00A660FF"/>
    <w:rsid w:val="00A667F9"/>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0A6"/>
    <w:rsid w:val="00B1270E"/>
    <w:rsid w:val="00B128D7"/>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A2E"/>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BC8"/>
    <w:rsid w:val="00B97DEF"/>
    <w:rsid w:val="00BA0843"/>
    <w:rsid w:val="00BA0A34"/>
    <w:rsid w:val="00BA0DEE"/>
    <w:rsid w:val="00BA18D2"/>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9F"/>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005"/>
    <w:rsid w:val="00C42219"/>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6B5"/>
    <w:rsid w:val="00C467C3"/>
    <w:rsid w:val="00C46C1E"/>
    <w:rsid w:val="00C46E64"/>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168"/>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776"/>
    <w:rsid w:val="00D048EF"/>
    <w:rsid w:val="00D05484"/>
    <w:rsid w:val="00D05496"/>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305"/>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4FF4"/>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C9D"/>
    <w:rsid w:val="00E47BA6"/>
    <w:rsid w:val="00E50220"/>
    <w:rsid w:val="00E5068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2E9"/>
    <w:rsid w:val="00F90515"/>
    <w:rsid w:val="00F907AE"/>
    <w:rsid w:val="00F90856"/>
    <w:rsid w:val="00F908DB"/>
    <w:rsid w:val="00F90E24"/>
    <w:rsid w:val="00F90FA2"/>
    <w:rsid w:val="00F914AE"/>
    <w:rsid w:val="00F919A8"/>
    <w:rsid w:val="00F919DA"/>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9D5"/>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15E"/>
    <w:rsid w:val="00FA71CF"/>
    <w:rsid w:val="00FA7564"/>
    <w:rsid w:val="00FA79EB"/>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71"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1B93D93-BB83-4D08-88E5-DE4274E7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574</TotalTime>
  <Pages>3</Pages>
  <Words>1253</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357</cp:revision>
  <cp:lastPrinted>2009-04-22T06:01:00Z</cp:lastPrinted>
  <dcterms:created xsi:type="dcterms:W3CDTF">2021-09-08T20:40:00Z</dcterms:created>
  <dcterms:modified xsi:type="dcterms:W3CDTF">2021-11-29T02:32:00Z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