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 xml:space="preserve">For sidelink DRX, introducing different UE sensing behavior with and without DRX seems optimization. If we do not provide a RAN1 DRX solution (related to UE sensing behavior) </w:t>
            </w:r>
            <w:r>
              <w:rPr>
                <w:rFonts w:ascii="Times New Roman"/>
                <w:szCs w:val="20"/>
              </w:rPr>
              <w:lastRenderedPageBreak/>
              <w:t>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lastRenderedPageBreak/>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w:t>
            </w:r>
            <w:proofErr w:type="spellStart"/>
            <w:r>
              <w:rPr>
                <w:rFonts w:ascii="Times New Roman"/>
                <w:bCs/>
                <w:lang w:eastAsia="zh-CN"/>
              </w:rPr>
              <w:t>Tx</w:t>
            </w:r>
            <w:proofErr w:type="spellEnd"/>
            <w:r>
              <w:rPr>
                <w:rFonts w:ascii="Times New Roman"/>
                <w:bCs/>
                <w:lang w:eastAsia="zh-CN"/>
              </w:rPr>
              <w:t xml:space="preserve">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lastRenderedPageBreak/>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proofErr w:type="spellStart"/>
            <w:r>
              <w:rPr>
                <w:rFonts w:ascii="Times New Roman" w:eastAsia="MS Mincho"/>
                <w:szCs w:val="20"/>
                <w:lang w:eastAsia="ja-JP"/>
              </w:rPr>
              <w:t>Fraunhofer</w:t>
            </w:r>
            <w:proofErr w:type="spellEnd"/>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lastRenderedPageBreak/>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0532F08D" w:rsidR="005E0364" w:rsidRDefault="00F841C4">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proofErr w:type="spellStart"/>
      <w:r>
        <w:rPr>
          <w:rFonts w:ascii="Times New Roman" w:eastAsia="BatangChe" w:hAnsi="Times New Roman"/>
          <w:b/>
          <w:kern w:val="32"/>
          <w:sz w:val="28"/>
          <w:szCs w:val="28"/>
          <w:lang w:val="en-US" w:eastAsia="ko-KR"/>
        </w:rPr>
        <w:t>a</w:t>
      </w:r>
      <w:r w:rsidR="00A06568">
        <w:rPr>
          <w:rFonts w:ascii="Times New Roman" w:eastAsia="BatangChe" w:hAnsi="Times New Roman"/>
          <w:b/>
          <w:kern w:val="32"/>
          <w:sz w:val="28"/>
          <w:szCs w:val="28"/>
          <w:lang w:val="en-US" w:eastAsia="ko-KR"/>
        </w:rPr>
        <w:t>Discussion</w:t>
      </w:r>
      <w:proofErr w:type="spellEnd"/>
      <w:r w:rsidR="00A06568">
        <w:rPr>
          <w:rFonts w:ascii="Times New Roman" w:eastAsia="BatangChe" w:hAnsi="Times New Roman"/>
          <w:b/>
          <w:kern w:val="32"/>
          <w:sz w:val="28"/>
          <w:szCs w:val="28"/>
          <w:lang w:val="en-US" w:eastAsia="ko-KR"/>
        </w:rPr>
        <w:t>: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which is the reason we brought this issue to plenary. So, to solve that, RAN has to make the m</w:t>
            </w:r>
            <w:r>
              <w:rPr>
                <w:rFonts w:ascii="Times New Roman" w:eastAsia="SimSun"/>
                <w:szCs w:val="20"/>
                <w:lang w:eastAsia="zh-CN"/>
              </w:rPr>
              <w:lastRenderedPageBreak/>
              <w:t xml:space="preserve">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lastRenderedPageBreak/>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FD7E48"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 xml:space="preserve">roposal 1: We don’t think that generic statements from RAN are particularly helpful. They were tried in Rel-16 NR V2X to no obvious effect, other than generating fresh discussions in RAN1 over to how interpret their wording. We see the beginnings of that in </w:t>
            </w:r>
            <w:bookmarkStart w:id="2" w:name="_GoBack"/>
            <w:bookmarkEnd w:id="2"/>
            <w:r>
              <w:rPr>
                <w:rFonts w:ascii="Times New Roman"/>
                <w:szCs w:val="20"/>
              </w:rPr>
              <w:t>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89944" w14:textId="77777777" w:rsidR="00180C27" w:rsidRDefault="00180C27">
      <w:pPr>
        <w:spacing w:after="0" w:line="240" w:lineRule="auto"/>
      </w:pPr>
      <w:r>
        <w:separator/>
      </w:r>
    </w:p>
  </w:endnote>
  <w:endnote w:type="continuationSeparator" w:id="0">
    <w:p w14:paraId="0ACD8A78" w14:textId="77777777" w:rsidR="00180C27" w:rsidRDefault="0018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BatangChe">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F7F0" w14:textId="480FA92C" w:rsidR="00460A1D" w:rsidRDefault="00460A1D">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DC4F5E">
      <w:rPr>
        <w:rStyle w:val="PageNumber"/>
        <w:noProof/>
      </w:rPr>
      <w:t>9</w:t>
    </w:r>
    <w:r>
      <w:rPr>
        <w:rStyle w:val="PageNumber"/>
      </w:rPr>
      <w:fldChar w:fldCharType="end"/>
    </w:r>
  </w:p>
  <w:p w14:paraId="5613AE45" w14:textId="77777777" w:rsidR="00460A1D" w:rsidRDefault="00460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FD6DE" w14:textId="77777777" w:rsidR="00180C27" w:rsidRDefault="00180C27">
      <w:pPr>
        <w:spacing w:after="0" w:line="240" w:lineRule="auto"/>
      </w:pPr>
      <w:r>
        <w:separator/>
      </w:r>
    </w:p>
  </w:footnote>
  <w:footnote w:type="continuationSeparator" w:id="0">
    <w:p w14:paraId="157235C7" w14:textId="77777777" w:rsidR="00180C27" w:rsidRDefault="00180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CE358-9619-4CE9-93FB-5D015CD8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7832</Words>
  <Characters>44646</Characters>
  <Application>Microsoft Office Word</Application>
  <DocSecurity>0</DocSecurity>
  <Lines>372</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Matthew Webb</cp:lastModifiedBy>
  <cp:revision>3</cp:revision>
  <cp:lastPrinted>2014-01-26T05:26:00Z</cp:lastPrinted>
  <dcterms:created xsi:type="dcterms:W3CDTF">2021-09-15T07:50:00Z</dcterms:created>
  <dcterms:modified xsi:type="dcterms:W3CDTF">2021-09-15T07:51:00Z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