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46935B" w14:textId="5691DE4C" w:rsidR="001A3308" w:rsidRDefault="003036C6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  <w:r w:rsidRPr="00E948CC">
        <w:rPr>
          <w:rFonts w:ascii="Arial" w:hAnsi="Arial" w:cs="Arial"/>
          <w:b/>
          <w:sz w:val="28"/>
          <w:szCs w:val="28"/>
        </w:rPr>
        <w:t xml:space="preserve">3GPP TSG RAN </w:t>
      </w:r>
      <w:r w:rsidR="00DF2EC2">
        <w:rPr>
          <w:rFonts w:ascii="Arial" w:hAnsi="Arial" w:cs="Arial"/>
          <w:b/>
          <w:sz w:val="28"/>
          <w:szCs w:val="28"/>
        </w:rPr>
        <w:t>meeting #93e</w:t>
      </w:r>
      <w:r w:rsidR="00A25B2C">
        <w:rPr>
          <w:rFonts w:ascii="Arial" w:hAnsi="Arial" w:cs="Arial"/>
          <w:b/>
          <w:sz w:val="28"/>
          <w:szCs w:val="28"/>
        </w:rPr>
        <w:tab/>
      </w:r>
      <w:r w:rsidR="00A25B2C">
        <w:rPr>
          <w:rFonts w:ascii="Arial" w:hAnsi="Arial" w:cs="Arial"/>
          <w:b/>
          <w:sz w:val="28"/>
          <w:szCs w:val="28"/>
        </w:rPr>
        <w:tab/>
      </w:r>
      <w:r w:rsidR="00A25B2C">
        <w:rPr>
          <w:rFonts w:ascii="Arial" w:hAnsi="Arial" w:cs="Arial"/>
          <w:b/>
          <w:sz w:val="28"/>
          <w:szCs w:val="28"/>
        </w:rPr>
        <w:tab/>
      </w:r>
      <w:r w:rsidR="00A25B2C">
        <w:rPr>
          <w:rFonts w:ascii="Arial" w:hAnsi="Arial" w:cs="Arial"/>
          <w:b/>
          <w:sz w:val="28"/>
          <w:szCs w:val="28"/>
        </w:rPr>
        <w:tab/>
      </w:r>
      <w:r w:rsidR="00A25B2C">
        <w:rPr>
          <w:rFonts w:ascii="Arial" w:hAnsi="Arial" w:cs="Arial"/>
          <w:b/>
          <w:sz w:val="28"/>
          <w:szCs w:val="28"/>
        </w:rPr>
        <w:tab/>
      </w:r>
      <w:r w:rsidR="00A25B2C">
        <w:rPr>
          <w:rFonts w:ascii="Arial" w:hAnsi="Arial" w:cs="Arial"/>
          <w:b/>
          <w:sz w:val="28"/>
          <w:szCs w:val="28"/>
        </w:rPr>
        <w:tab/>
        <w:t xml:space="preserve">        </w:t>
      </w:r>
      <w:r w:rsidR="00AF4281" w:rsidRPr="00AF4281">
        <w:rPr>
          <w:rFonts w:ascii="Arial" w:hAnsi="Arial" w:cs="Arial"/>
          <w:b/>
          <w:sz w:val="28"/>
          <w:szCs w:val="28"/>
        </w:rPr>
        <w:t>RP-212137</w:t>
      </w:r>
    </w:p>
    <w:p w14:paraId="4D7DD243" w14:textId="27C89F3E" w:rsidR="003036C6" w:rsidRPr="00E948CC" w:rsidRDefault="00DF2EC2" w:rsidP="003036C6">
      <w:pPr>
        <w:snapToGrid w:val="0"/>
        <w:spacing w:after="0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Electronic Meeting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, </w:t>
      </w:r>
      <w:r w:rsidR="00AF4281">
        <w:rPr>
          <w:rFonts w:ascii="Arial" w:hAnsi="Arial" w:cs="Arial"/>
          <w:b/>
          <w:sz w:val="28"/>
          <w:szCs w:val="28"/>
        </w:rPr>
        <w:t>Sept.</w:t>
      </w:r>
      <w:r w:rsidR="001E2241" w:rsidRPr="00A33CC1">
        <w:rPr>
          <w:rFonts w:ascii="Arial" w:hAnsi="Arial" w:cs="Arial"/>
          <w:b/>
          <w:sz w:val="28"/>
          <w:szCs w:val="28"/>
        </w:rPr>
        <w:t xml:space="preserve"> </w:t>
      </w:r>
      <w:r w:rsidR="00AF4281">
        <w:rPr>
          <w:rFonts w:ascii="Arial" w:hAnsi="Arial" w:cs="Arial"/>
          <w:b/>
          <w:sz w:val="28"/>
          <w:szCs w:val="28"/>
        </w:rPr>
        <w:t>13</w:t>
      </w:r>
      <w:r w:rsidR="001E2241" w:rsidRPr="00A33CC1">
        <w:rPr>
          <w:rFonts w:ascii="Arial" w:hAnsi="Arial" w:cs="Arial"/>
          <w:b/>
          <w:sz w:val="28"/>
          <w:szCs w:val="28"/>
        </w:rPr>
        <w:t xml:space="preserve"> </w:t>
      </w:r>
      <w:r w:rsidR="00A33CC1" w:rsidRPr="00A33CC1">
        <w:rPr>
          <w:rFonts w:ascii="Arial" w:hAnsi="Arial" w:cs="Arial"/>
          <w:b/>
          <w:sz w:val="28"/>
          <w:szCs w:val="28"/>
        </w:rPr>
        <w:t>–</w:t>
      </w:r>
      <w:r w:rsidR="003036C6" w:rsidRPr="00A33CC1">
        <w:rPr>
          <w:rFonts w:ascii="Arial" w:hAnsi="Arial" w:cs="Arial"/>
          <w:b/>
          <w:sz w:val="28"/>
          <w:szCs w:val="28"/>
        </w:rPr>
        <w:t xml:space="preserve"> </w:t>
      </w:r>
      <w:r w:rsidR="00AF4281">
        <w:rPr>
          <w:rFonts w:ascii="Arial" w:hAnsi="Arial" w:cs="Arial"/>
          <w:b/>
          <w:sz w:val="28"/>
          <w:szCs w:val="28"/>
        </w:rPr>
        <w:t>17</w:t>
      </w:r>
      <w:r w:rsidR="0030685B">
        <w:rPr>
          <w:rFonts w:ascii="Arial" w:hAnsi="Arial" w:cs="Arial"/>
          <w:b/>
          <w:sz w:val="28"/>
          <w:szCs w:val="28"/>
        </w:rPr>
        <w:t>, 2021</w:t>
      </w:r>
    </w:p>
    <w:p w14:paraId="0DF88DCE" w14:textId="77777777" w:rsidR="002E1C6E" w:rsidRPr="00E948CC" w:rsidRDefault="002E1C6E" w:rsidP="002E1C6E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  <w:szCs w:val="28"/>
          <w:lang w:eastAsia="ja-JP"/>
        </w:rPr>
      </w:pPr>
    </w:p>
    <w:p w14:paraId="1364D3C8" w14:textId="07D45535" w:rsidR="002E1C6E" w:rsidRPr="00E948CC" w:rsidRDefault="002E1C6E" w:rsidP="002E1C6E">
      <w:pPr>
        <w:pStyle w:val="berschrift2"/>
        <w:numPr>
          <w:ilvl w:val="0"/>
          <w:numId w:val="0"/>
        </w:numPr>
        <w:rPr>
          <w:sz w:val="28"/>
          <w:szCs w:val="28"/>
        </w:rPr>
      </w:pPr>
      <w:r w:rsidRPr="00E948CC">
        <w:rPr>
          <w:b/>
          <w:sz w:val="28"/>
          <w:szCs w:val="28"/>
        </w:rPr>
        <w:t>Agenda item:</w:t>
      </w:r>
      <w:bookmarkStart w:id="1" w:name="Source"/>
      <w:bookmarkEnd w:id="1"/>
      <w:r w:rsidR="0065193B">
        <w:rPr>
          <w:sz w:val="28"/>
          <w:szCs w:val="28"/>
        </w:rPr>
        <w:tab/>
      </w:r>
      <w:r w:rsidR="00AF4281">
        <w:rPr>
          <w:sz w:val="28"/>
          <w:szCs w:val="28"/>
        </w:rPr>
        <w:t>9.02</w:t>
      </w:r>
      <w:r w:rsidR="00193FBF" w:rsidRPr="00193FBF">
        <w:rPr>
          <w:sz w:val="28"/>
          <w:szCs w:val="28"/>
          <w:lang w:val="en-US"/>
        </w:rPr>
        <w:tab/>
      </w:r>
      <w:r w:rsidR="00AF4281" w:rsidRPr="00AF4281">
        <w:rPr>
          <w:sz w:val="28"/>
          <w:szCs w:val="28"/>
          <w:lang w:val="en-US"/>
        </w:rPr>
        <w:t>RAN1-led proposals</w:t>
      </w:r>
      <w:r w:rsidR="001E2241" w:rsidRPr="00193FBF" w:rsidDel="00970EB9">
        <w:rPr>
          <w:sz w:val="28"/>
          <w:szCs w:val="28"/>
          <w:lang w:val="en-US"/>
        </w:rPr>
        <w:t xml:space="preserve"> </w:t>
      </w:r>
    </w:p>
    <w:p w14:paraId="1E1D5F1F" w14:textId="08914FFC" w:rsidR="002E1C6E" w:rsidRPr="00E948CC" w:rsidRDefault="002E1C6E" w:rsidP="002E1C6E">
      <w:pPr>
        <w:tabs>
          <w:tab w:val="left" w:pos="1985"/>
        </w:tabs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 xml:space="preserve">Source: </w:t>
      </w:r>
      <w:r w:rsidRPr="00E948CC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b/>
          <w:sz w:val="28"/>
          <w:szCs w:val="28"/>
        </w:rPr>
        <w:tab/>
      </w:r>
      <w:r w:rsidR="0065193B">
        <w:rPr>
          <w:rFonts w:ascii="Arial" w:hAnsi="Arial"/>
          <w:sz w:val="28"/>
          <w:szCs w:val="28"/>
        </w:rPr>
        <w:t>Fraunhofer IIS, Fraunhofer HHI</w:t>
      </w:r>
    </w:p>
    <w:p w14:paraId="67D6FC54" w14:textId="05066A92" w:rsidR="002E1C6E" w:rsidRPr="00E948CC" w:rsidRDefault="002E1C6E" w:rsidP="00CA290E">
      <w:pPr>
        <w:ind w:left="2160" w:hanging="2160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Title:</w:t>
      </w:r>
      <w:r w:rsidRPr="00E948CC">
        <w:rPr>
          <w:rFonts w:ascii="Arial" w:hAnsi="Arial"/>
          <w:sz w:val="28"/>
          <w:szCs w:val="28"/>
        </w:rPr>
        <w:t xml:space="preserve"> </w:t>
      </w:r>
      <w:r w:rsidRPr="00E948CC">
        <w:rPr>
          <w:rFonts w:ascii="Arial" w:hAnsi="Arial"/>
          <w:sz w:val="28"/>
          <w:szCs w:val="28"/>
        </w:rPr>
        <w:tab/>
      </w:r>
      <w:r w:rsidR="00970EB9">
        <w:rPr>
          <w:rFonts w:ascii="Arial" w:hAnsi="Arial"/>
          <w:sz w:val="28"/>
          <w:szCs w:val="28"/>
        </w:rPr>
        <w:t>MIMO Enhancements for Rel</w:t>
      </w:r>
      <w:r w:rsidR="00FC059F">
        <w:rPr>
          <w:rFonts w:ascii="Arial" w:hAnsi="Arial"/>
          <w:sz w:val="28"/>
          <w:szCs w:val="28"/>
        </w:rPr>
        <w:t>.-</w:t>
      </w:r>
      <w:r w:rsidR="00970EB9">
        <w:rPr>
          <w:rFonts w:ascii="Arial" w:hAnsi="Arial"/>
          <w:sz w:val="28"/>
          <w:szCs w:val="28"/>
        </w:rPr>
        <w:t>18</w:t>
      </w:r>
    </w:p>
    <w:p w14:paraId="3D9B1B13" w14:textId="58D8DDEC" w:rsidR="002E1C6E" w:rsidRPr="00E948CC" w:rsidRDefault="002E1C6E" w:rsidP="002E1C6E">
      <w:pPr>
        <w:ind w:left="1988" w:hanging="1988"/>
        <w:jc w:val="both"/>
        <w:rPr>
          <w:rFonts w:ascii="Arial" w:hAnsi="Arial"/>
          <w:sz w:val="28"/>
          <w:szCs w:val="28"/>
        </w:rPr>
      </w:pPr>
      <w:r w:rsidRPr="00E948CC">
        <w:rPr>
          <w:rFonts w:ascii="Arial" w:hAnsi="Arial"/>
          <w:b/>
          <w:sz w:val="28"/>
          <w:szCs w:val="28"/>
        </w:rPr>
        <w:t>Document for:</w:t>
      </w:r>
      <w:r w:rsidRPr="00E948CC">
        <w:rPr>
          <w:rFonts w:ascii="Arial" w:hAnsi="Arial"/>
          <w:sz w:val="28"/>
          <w:szCs w:val="28"/>
        </w:rPr>
        <w:tab/>
      </w:r>
      <w:r w:rsidR="00F32FE9">
        <w:rPr>
          <w:rFonts w:ascii="Arial" w:hAnsi="Arial"/>
          <w:sz w:val="28"/>
          <w:szCs w:val="28"/>
        </w:rPr>
        <w:tab/>
      </w:r>
      <w:r w:rsidR="00A42C80" w:rsidRPr="00E948CC">
        <w:rPr>
          <w:rFonts w:ascii="Arial" w:hAnsi="Arial"/>
          <w:sz w:val="28"/>
          <w:szCs w:val="28"/>
        </w:rPr>
        <w:t>D</w:t>
      </w:r>
      <w:r w:rsidR="00A42C80">
        <w:rPr>
          <w:rFonts w:ascii="Arial" w:hAnsi="Arial"/>
          <w:sz w:val="28"/>
          <w:szCs w:val="28"/>
        </w:rPr>
        <w:t>iscussion</w:t>
      </w:r>
    </w:p>
    <w:p w14:paraId="026A8BB6" w14:textId="66D7943F" w:rsidR="001D7377" w:rsidRDefault="00110404" w:rsidP="00937D9F">
      <w:pPr>
        <w:pStyle w:val="berschrift1"/>
      </w:pPr>
      <w:r>
        <w:t>Motivation</w:t>
      </w:r>
    </w:p>
    <w:p w14:paraId="04D2E110" w14:textId="262E4F12" w:rsidR="007E17C0" w:rsidRDefault="007E17C0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7E17C0">
        <w:rPr>
          <w:sz w:val="24"/>
          <w:szCs w:val="24"/>
          <w:lang w:val="en-GB"/>
        </w:rPr>
        <w:t>The demand for seamless connectivity and high</w:t>
      </w:r>
      <w:r w:rsidR="00DE1EDE">
        <w:rPr>
          <w:sz w:val="24"/>
          <w:szCs w:val="24"/>
          <w:lang w:val="en-GB"/>
        </w:rPr>
        <w:t>-</w:t>
      </w:r>
      <w:r w:rsidR="004159A7">
        <w:rPr>
          <w:sz w:val="24"/>
          <w:szCs w:val="24"/>
          <w:lang w:val="en-GB"/>
        </w:rPr>
        <w:t>capacity</w:t>
      </w:r>
      <w:r w:rsidRPr="007E17C0">
        <w:rPr>
          <w:sz w:val="24"/>
          <w:szCs w:val="24"/>
          <w:lang w:val="en-GB"/>
        </w:rPr>
        <w:t xml:space="preserve"> </w:t>
      </w:r>
      <w:r w:rsidR="00662EBC">
        <w:rPr>
          <w:sz w:val="24"/>
          <w:szCs w:val="24"/>
          <w:lang w:val="en-GB"/>
        </w:rPr>
        <w:t xml:space="preserve">links </w:t>
      </w:r>
      <w:r w:rsidR="00B24885">
        <w:rPr>
          <w:sz w:val="24"/>
          <w:szCs w:val="24"/>
          <w:lang w:val="en-GB"/>
        </w:rPr>
        <w:t>in scenarios with moving</w:t>
      </w:r>
      <w:r w:rsidR="00B24885" w:rsidRPr="007E17C0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UEs is growing rapidly. </w:t>
      </w:r>
      <w:r w:rsidR="00662EBC">
        <w:rPr>
          <w:sz w:val="24"/>
          <w:szCs w:val="24"/>
          <w:lang w:val="en-GB"/>
        </w:rPr>
        <w:t xml:space="preserve">In such </w:t>
      </w:r>
      <w:r w:rsidR="009B1DB1">
        <w:rPr>
          <w:sz w:val="24"/>
          <w:szCs w:val="24"/>
          <w:lang w:val="en-GB"/>
        </w:rPr>
        <w:t>cases</w:t>
      </w:r>
      <w:r w:rsidR="00662EBC">
        <w:rPr>
          <w:sz w:val="24"/>
          <w:szCs w:val="24"/>
          <w:lang w:val="en-GB"/>
        </w:rPr>
        <w:t xml:space="preserve">, </w:t>
      </w:r>
      <w:r w:rsidR="001E2241">
        <w:rPr>
          <w:sz w:val="24"/>
          <w:szCs w:val="24"/>
          <w:lang w:val="en-GB"/>
        </w:rPr>
        <w:t>a</w:t>
      </w:r>
      <w:r w:rsidR="00C5576C">
        <w:rPr>
          <w:sz w:val="24"/>
          <w:szCs w:val="24"/>
          <w:lang w:val="en-GB"/>
        </w:rPr>
        <w:t xml:space="preserve">dequate CSI </w:t>
      </w:r>
      <w:r w:rsidR="009B1DB1">
        <w:rPr>
          <w:sz w:val="24"/>
          <w:szCs w:val="24"/>
          <w:lang w:val="en-GB"/>
        </w:rPr>
        <w:t>feedback schemes</w:t>
      </w:r>
      <w:r w:rsidR="001C5DB0">
        <w:rPr>
          <w:sz w:val="24"/>
          <w:szCs w:val="24"/>
          <w:lang w:val="en-GB"/>
        </w:rPr>
        <w:t xml:space="preserve"> </w:t>
      </w:r>
      <w:r w:rsidR="00C5576C">
        <w:rPr>
          <w:sz w:val="24"/>
          <w:szCs w:val="24"/>
          <w:lang w:val="en-GB"/>
        </w:rPr>
        <w:t xml:space="preserve">used </w:t>
      </w:r>
      <w:r w:rsidR="00662EBC">
        <w:rPr>
          <w:sz w:val="24"/>
          <w:szCs w:val="24"/>
          <w:lang w:val="en-GB"/>
        </w:rPr>
        <w:t xml:space="preserve">for link adaption </w:t>
      </w:r>
      <w:r w:rsidR="001E2241">
        <w:rPr>
          <w:sz w:val="24"/>
          <w:szCs w:val="24"/>
          <w:lang w:val="en-GB"/>
        </w:rPr>
        <w:t>are</w:t>
      </w:r>
      <w:r w:rsidR="00C5576C">
        <w:rPr>
          <w:sz w:val="24"/>
          <w:szCs w:val="24"/>
          <w:lang w:val="en-GB"/>
        </w:rPr>
        <w:t xml:space="preserve"> of major importance. </w:t>
      </w:r>
      <w:r w:rsidR="009B1DB1">
        <w:rPr>
          <w:sz w:val="24"/>
          <w:szCs w:val="24"/>
          <w:lang w:val="en-GB"/>
        </w:rPr>
        <w:t xml:space="preserve">However, </w:t>
      </w:r>
      <w:r w:rsidR="001C5DB0">
        <w:rPr>
          <w:sz w:val="24"/>
          <w:szCs w:val="24"/>
          <w:lang w:val="en-GB"/>
        </w:rPr>
        <w:t>the c</w:t>
      </w:r>
      <w:r w:rsidR="001E2241">
        <w:rPr>
          <w:sz w:val="24"/>
          <w:szCs w:val="24"/>
          <w:lang w:val="en-GB"/>
        </w:rPr>
        <w:t xml:space="preserve">urrent </w:t>
      </w:r>
      <w:r w:rsidR="001E2241" w:rsidRPr="004356A5">
        <w:rPr>
          <w:sz w:val="24"/>
          <w:szCs w:val="24"/>
          <w:lang w:val="en-GB"/>
        </w:rPr>
        <w:t>Rel</w:t>
      </w:r>
      <w:r w:rsidR="001E2241">
        <w:rPr>
          <w:sz w:val="24"/>
          <w:szCs w:val="24"/>
          <w:lang w:val="en-GB"/>
        </w:rPr>
        <w:t>.</w:t>
      </w:r>
      <w:r w:rsidR="001E2241" w:rsidRPr="004356A5">
        <w:rPr>
          <w:sz w:val="24"/>
          <w:szCs w:val="24"/>
          <w:lang w:val="en-GB"/>
        </w:rPr>
        <w:t xml:space="preserve"> </w:t>
      </w:r>
      <w:r w:rsidR="001E2241">
        <w:rPr>
          <w:sz w:val="24"/>
          <w:szCs w:val="24"/>
          <w:lang w:val="en-GB"/>
        </w:rPr>
        <w:t>15/</w:t>
      </w:r>
      <w:r w:rsidR="001E2241" w:rsidRPr="004356A5">
        <w:rPr>
          <w:sz w:val="24"/>
          <w:szCs w:val="24"/>
          <w:lang w:val="en-GB"/>
        </w:rPr>
        <w:t xml:space="preserve">16 </w:t>
      </w:r>
      <w:r w:rsidR="001E2241">
        <w:rPr>
          <w:sz w:val="24"/>
          <w:szCs w:val="24"/>
          <w:lang w:val="en-GB"/>
        </w:rPr>
        <w:t xml:space="preserve">type-II </w:t>
      </w:r>
      <w:r w:rsidR="00395CB7">
        <w:rPr>
          <w:sz w:val="24"/>
          <w:szCs w:val="24"/>
          <w:lang w:val="en-GB"/>
        </w:rPr>
        <w:t xml:space="preserve">CSI </w:t>
      </w:r>
      <w:r w:rsidR="00DD346A">
        <w:rPr>
          <w:sz w:val="24"/>
          <w:szCs w:val="24"/>
          <w:lang w:val="en-GB"/>
        </w:rPr>
        <w:t>feedback</w:t>
      </w:r>
      <w:r w:rsidR="00395CB7">
        <w:rPr>
          <w:sz w:val="24"/>
          <w:szCs w:val="24"/>
          <w:lang w:val="en-GB"/>
        </w:rPr>
        <w:t xml:space="preserve"> schemes</w:t>
      </w:r>
      <w:r w:rsidR="001C5DB0">
        <w:rPr>
          <w:sz w:val="24"/>
          <w:szCs w:val="24"/>
          <w:lang w:val="en-GB"/>
        </w:rPr>
        <w:t xml:space="preserve"> lack performance </w:t>
      </w:r>
      <w:r w:rsidR="00DD346A">
        <w:rPr>
          <w:sz w:val="24"/>
          <w:szCs w:val="24"/>
          <w:lang w:val="en-GB"/>
        </w:rPr>
        <w:t>in scenarios whe</w:t>
      </w:r>
      <w:r w:rsidR="007E792E">
        <w:rPr>
          <w:sz w:val="24"/>
          <w:szCs w:val="24"/>
          <w:lang w:val="en-GB"/>
        </w:rPr>
        <w:t>re</w:t>
      </w:r>
      <w:r w:rsidR="00DD346A">
        <w:rPr>
          <w:sz w:val="24"/>
          <w:szCs w:val="24"/>
          <w:lang w:val="en-GB"/>
        </w:rPr>
        <w:t xml:space="preserve"> </w:t>
      </w:r>
      <w:r w:rsidR="00662EBC">
        <w:rPr>
          <w:sz w:val="24"/>
          <w:szCs w:val="24"/>
          <w:lang w:val="en-GB"/>
        </w:rPr>
        <w:t>UE</w:t>
      </w:r>
      <w:r w:rsidR="001C5DB0">
        <w:rPr>
          <w:sz w:val="24"/>
          <w:szCs w:val="24"/>
          <w:lang w:val="en-GB"/>
        </w:rPr>
        <w:t>s</w:t>
      </w:r>
      <w:r w:rsidR="00662EBC">
        <w:rPr>
          <w:sz w:val="24"/>
          <w:szCs w:val="24"/>
          <w:lang w:val="en-GB"/>
        </w:rPr>
        <w:t xml:space="preserve"> move </w:t>
      </w:r>
      <w:r w:rsidR="001C5DB0">
        <w:rPr>
          <w:sz w:val="24"/>
          <w:szCs w:val="24"/>
          <w:lang w:val="en-GB"/>
        </w:rPr>
        <w:t xml:space="preserve">even </w:t>
      </w:r>
      <w:r w:rsidR="00662EBC" w:rsidRPr="004356A5">
        <w:rPr>
          <w:sz w:val="24"/>
          <w:szCs w:val="24"/>
          <w:lang w:val="en-GB"/>
        </w:rPr>
        <w:t xml:space="preserve">at </w:t>
      </w:r>
      <w:r w:rsidR="00662EBC">
        <w:rPr>
          <w:sz w:val="24"/>
          <w:szCs w:val="24"/>
          <w:lang w:val="en-GB"/>
        </w:rPr>
        <w:t>moderate</w:t>
      </w:r>
      <w:r w:rsidR="00662EBC" w:rsidRPr="004356A5">
        <w:rPr>
          <w:sz w:val="24"/>
          <w:szCs w:val="24"/>
          <w:lang w:val="en-GB"/>
        </w:rPr>
        <w:t xml:space="preserve"> speeds</w:t>
      </w:r>
      <w:r w:rsidR="00662EBC">
        <w:rPr>
          <w:sz w:val="24"/>
          <w:szCs w:val="24"/>
          <w:lang w:val="en-GB"/>
        </w:rPr>
        <w:t xml:space="preserve"> (10 to 30 km/h)</w:t>
      </w:r>
      <w:r w:rsidR="001C5DB0">
        <w:rPr>
          <w:sz w:val="24"/>
          <w:szCs w:val="24"/>
          <w:lang w:val="en-GB"/>
        </w:rPr>
        <w:t>.</w:t>
      </w:r>
      <w:r w:rsidR="00C8631E" w:rsidRPr="004356A5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This issue was </w:t>
      </w:r>
      <w:r w:rsidR="00B24885">
        <w:rPr>
          <w:sz w:val="24"/>
          <w:szCs w:val="24"/>
          <w:lang w:val="en-GB"/>
        </w:rPr>
        <w:t xml:space="preserve">already </w:t>
      </w:r>
      <w:r w:rsidRPr="007E17C0">
        <w:rPr>
          <w:sz w:val="24"/>
          <w:szCs w:val="24"/>
          <w:lang w:val="en-GB"/>
        </w:rPr>
        <w:t>addressed during the prepara</w:t>
      </w:r>
      <w:r w:rsidR="00CE2E3C">
        <w:rPr>
          <w:sz w:val="24"/>
          <w:szCs w:val="24"/>
          <w:lang w:val="en-GB"/>
        </w:rPr>
        <w:t>tory</w:t>
      </w:r>
      <w:r w:rsidRPr="007E17C0">
        <w:rPr>
          <w:sz w:val="24"/>
          <w:szCs w:val="24"/>
          <w:lang w:val="en-GB"/>
        </w:rPr>
        <w:t xml:space="preserve"> phase of Rel.-17 MIMO where operators as well as companies from the vertical industries expressed </w:t>
      </w:r>
      <w:r w:rsidR="00B24885">
        <w:rPr>
          <w:sz w:val="24"/>
          <w:szCs w:val="24"/>
          <w:lang w:val="en-GB"/>
        </w:rPr>
        <w:t>high</w:t>
      </w:r>
      <w:r w:rsidR="00B24885" w:rsidRPr="007E17C0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interest </w:t>
      </w:r>
      <w:r w:rsidR="00395CB7">
        <w:rPr>
          <w:sz w:val="24"/>
          <w:szCs w:val="24"/>
          <w:lang w:val="en-GB"/>
        </w:rPr>
        <w:t>on</w:t>
      </w:r>
      <w:r w:rsidR="00B24885">
        <w:rPr>
          <w:sz w:val="24"/>
          <w:szCs w:val="24"/>
          <w:lang w:val="en-GB"/>
        </w:rPr>
        <w:t xml:space="preserve"> </w:t>
      </w:r>
      <w:r w:rsidRPr="007E17C0">
        <w:rPr>
          <w:sz w:val="24"/>
          <w:szCs w:val="24"/>
          <w:lang w:val="en-GB"/>
        </w:rPr>
        <w:t xml:space="preserve">CSI enhancements for </w:t>
      </w:r>
      <w:r w:rsidR="00B24885">
        <w:rPr>
          <w:sz w:val="24"/>
          <w:szCs w:val="24"/>
          <w:lang w:val="en-GB"/>
        </w:rPr>
        <w:t xml:space="preserve">the </w:t>
      </w:r>
      <w:r w:rsidR="00DD346A">
        <w:rPr>
          <w:sz w:val="24"/>
          <w:szCs w:val="24"/>
          <w:lang w:val="en-GB"/>
        </w:rPr>
        <w:t>following applications</w:t>
      </w:r>
      <w:r>
        <w:rPr>
          <w:sz w:val="24"/>
          <w:szCs w:val="24"/>
          <w:lang w:val="en-GB"/>
        </w:rPr>
        <w:t>:</w:t>
      </w:r>
    </w:p>
    <w:p w14:paraId="71082062" w14:textId="6155467F" w:rsidR="007E17C0" w:rsidRPr="00DE1EDE" w:rsidRDefault="007E17C0">
      <w:pPr>
        <w:pStyle w:val="Listenabsatz"/>
        <w:numPr>
          <w:ilvl w:val="0"/>
          <w:numId w:val="56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Industrial scenarios with moving UEs such as robots</w:t>
      </w:r>
      <w:r w:rsidR="00922968" w:rsidRPr="00DE1EDE">
        <w:rPr>
          <w:rFonts w:ascii="Times New Roman" w:hAnsi="Times New Roman"/>
          <w:sz w:val="24"/>
          <w:szCs w:val="24"/>
          <w:lang w:val="en-GB"/>
        </w:rPr>
        <w:t>,</w:t>
      </w:r>
    </w:p>
    <w:p w14:paraId="3B8B8743" w14:textId="5ACD757C" w:rsidR="001E1BF9" w:rsidRPr="00DE1EDE" w:rsidRDefault="001E1BF9" w:rsidP="001E1BF9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 xml:space="preserve">Automotive 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>scenarios with moving UEs (</w:t>
      </w:r>
      <w:r w:rsidRPr="00DE1EDE">
        <w:rPr>
          <w:rFonts w:ascii="Times New Roman" w:hAnsi="Times New Roman"/>
          <w:sz w:val="24"/>
          <w:szCs w:val="24"/>
          <w:lang w:val="en-GB"/>
        </w:rPr>
        <w:t>30-100 km/h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>)</w:t>
      </w:r>
      <w:r w:rsidRPr="00DE1EDE">
        <w:rPr>
          <w:rFonts w:ascii="Times New Roman" w:hAnsi="Times New Roman"/>
          <w:sz w:val="24"/>
          <w:szCs w:val="24"/>
          <w:lang w:val="en-GB"/>
        </w:rPr>
        <w:t>,</w:t>
      </w:r>
    </w:p>
    <w:p w14:paraId="2B1D555F" w14:textId="1720F44F" w:rsidR="00922968" w:rsidRPr="00DE1EDE" w:rsidRDefault="00E96516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Highway</w:t>
      </w:r>
      <w:r w:rsidR="00105895" w:rsidRPr="00DE1EDE">
        <w:rPr>
          <w:rFonts w:ascii="Times New Roman" w:hAnsi="Times New Roman"/>
          <w:sz w:val="24"/>
          <w:szCs w:val="24"/>
          <w:lang w:val="en-GB"/>
        </w:rPr>
        <w:t xml:space="preserve"> scenarios</w:t>
      </w:r>
      <w:r w:rsidRPr="00DE1EDE">
        <w:rPr>
          <w:rFonts w:ascii="Times New Roman" w:hAnsi="Times New Roman"/>
          <w:sz w:val="24"/>
          <w:szCs w:val="24"/>
          <w:lang w:val="en-GB"/>
        </w:rPr>
        <w:t xml:space="preserve"> up to 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 xml:space="preserve">250 </w:t>
      </w:r>
      <w:r w:rsidRPr="00DE1EDE">
        <w:rPr>
          <w:rFonts w:ascii="Times New Roman" w:hAnsi="Times New Roman"/>
          <w:sz w:val="24"/>
          <w:szCs w:val="24"/>
          <w:lang w:val="en-GB"/>
        </w:rPr>
        <w:t>km/h</w:t>
      </w:r>
      <w:r w:rsidR="00922968" w:rsidRPr="00DE1EDE">
        <w:rPr>
          <w:rFonts w:ascii="Times New Roman" w:hAnsi="Times New Roman"/>
          <w:sz w:val="24"/>
          <w:szCs w:val="24"/>
          <w:lang w:val="en-GB"/>
        </w:rPr>
        <w:t>,</w:t>
      </w:r>
      <w:r w:rsidR="00F31817" w:rsidRPr="00DE1EDE">
        <w:rPr>
          <w:rFonts w:ascii="Times New Roman" w:hAnsi="Times New Roman"/>
          <w:sz w:val="24"/>
          <w:szCs w:val="24"/>
          <w:lang w:val="en-GB"/>
        </w:rPr>
        <w:t xml:space="preserve"> </w:t>
      </w:r>
    </w:p>
    <w:p w14:paraId="355DA9E1" w14:textId="66494181" w:rsidR="00922968" w:rsidRPr="00DE1EDE" w:rsidRDefault="00E96516" w:rsidP="00922968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b/>
          <w:i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High-speed trains up to 500 km/h</w:t>
      </w:r>
      <w:r w:rsidR="00B24885" w:rsidRPr="00DE1EDE">
        <w:rPr>
          <w:rFonts w:ascii="Times New Roman" w:hAnsi="Times New Roman"/>
          <w:sz w:val="24"/>
          <w:szCs w:val="24"/>
          <w:lang w:val="en-GB"/>
        </w:rPr>
        <w:t>,</w:t>
      </w:r>
    </w:p>
    <w:p w14:paraId="40A4EF60" w14:textId="0CAB03F3" w:rsidR="00B24885" w:rsidRPr="00DE1EDE" w:rsidRDefault="00B24885" w:rsidP="00922968">
      <w:pPr>
        <w:pStyle w:val="Listenabsatz"/>
        <w:numPr>
          <w:ilvl w:val="0"/>
          <w:numId w:val="49"/>
        </w:numPr>
        <w:snapToGrid w:val="0"/>
        <w:spacing w:before="120" w:afterLines="50" w:after="120" w:line="276" w:lineRule="auto"/>
        <w:jc w:val="both"/>
        <w:rPr>
          <w:rFonts w:ascii="Times New Roman" w:hAnsi="Times New Roman"/>
          <w:sz w:val="24"/>
          <w:szCs w:val="24"/>
          <w:lang w:val="en-GB"/>
        </w:rPr>
      </w:pPr>
      <w:r w:rsidRPr="00DE1EDE">
        <w:rPr>
          <w:rFonts w:ascii="Times New Roman" w:hAnsi="Times New Roman"/>
          <w:sz w:val="24"/>
          <w:szCs w:val="24"/>
          <w:lang w:val="en-GB"/>
        </w:rPr>
        <w:t>Scenarios with moving UEs up to 30 km/h.</w:t>
      </w:r>
    </w:p>
    <w:p w14:paraId="7E46E83F" w14:textId="738B2B55" w:rsidR="00922968" w:rsidRPr="004356A5" w:rsidRDefault="00922968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4356A5">
        <w:rPr>
          <w:sz w:val="24"/>
          <w:szCs w:val="24"/>
          <w:lang w:val="en-GB"/>
        </w:rPr>
        <w:t xml:space="preserve">Figure 1 shows simulation results for </w:t>
      </w:r>
      <w:r w:rsidR="00DD346A" w:rsidRPr="00DE1EDE">
        <w:rPr>
          <w:sz w:val="24"/>
          <w:szCs w:val="24"/>
          <w:lang w:val="en-GB"/>
        </w:rPr>
        <w:t xml:space="preserve">the </w:t>
      </w:r>
      <w:r w:rsidR="00DD346A" w:rsidRPr="004356A5">
        <w:rPr>
          <w:sz w:val="24"/>
          <w:szCs w:val="24"/>
          <w:lang w:val="en-GB"/>
        </w:rPr>
        <w:t>Rel</w:t>
      </w:r>
      <w:r w:rsidR="00DD346A">
        <w:rPr>
          <w:sz w:val="24"/>
          <w:szCs w:val="24"/>
          <w:lang w:val="en-GB"/>
        </w:rPr>
        <w:t>.</w:t>
      </w:r>
      <w:r w:rsidR="00DD346A" w:rsidRPr="004356A5">
        <w:rPr>
          <w:sz w:val="24"/>
          <w:szCs w:val="24"/>
          <w:lang w:val="en-GB"/>
        </w:rPr>
        <w:t xml:space="preserve"> </w:t>
      </w:r>
      <w:r w:rsidR="00DD346A">
        <w:rPr>
          <w:sz w:val="24"/>
          <w:szCs w:val="24"/>
          <w:lang w:val="en-GB"/>
        </w:rPr>
        <w:t>15/</w:t>
      </w:r>
      <w:r w:rsidR="00DD346A" w:rsidRPr="004356A5">
        <w:rPr>
          <w:sz w:val="24"/>
          <w:szCs w:val="24"/>
          <w:lang w:val="en-GB"/>
        </w:rPr>
        <w:t xml:space="preserve">16 </w:t>
      </w:r>
      <w:r w:rsidR="00DD346A">
        <w:rPr>
          <w:sz w:val="24"/>
          <w:szCs w:val="24"/>
          <w:lang w:val="en-GB"/>
        </w:rPr>
        <w:t xml:space="preserve">type-II CSI feedback schemes and </w:t>
      </w:r>
      <w:r w:rsidRPr="004356A5">
        <w:rPr>
          <w:sz w:val="24"/>
          <w:szCs w:val="24"/>
          <w:lang w:val="en-GB"/>
        </w:rPr>
        <w:t xml:space="preserve">the performance loss </w:t>
      </w:r>
      <w:r w:rsidR="00DD346A">
        <w:rPr>
          <w:sz w:val="24"/>
          <w:szCs w:val="24"/>
          <w:lang w:val="en-GB"/>
        </w:rPr>
        <w:t>when</w:t>
      </w:r>
      <w:r w:rsidR="00DD346A" w:rsidRPr="004356A5">
        <w:rPr>
          <w:sz w:val="24"/>
          <w:szCs w:val="24"/>
          <w:lang w:val="en-GB"/>
        </w:rPr>
        <w:t xml:space="preserve"> </w:t>
      </w:r>
      <w:r w:rsidR="008029E8">
        <w:rPr>
          <w:sz w:val="24"/>
          <w:szCs w:val="24"/>
          <w:lang w:val="en-GB"/>
        </w:rPr>
        <w:t xml:space="preserve">a </w:t>
      </w:r>
      <w:r w:rsidRPr="004356A5">
        <w:rPr>
          <w:sz w:val="24"/>
          <w:szCs w:val="24"/>
          <w:lang w:val="en-GB"/>
        </w:rPr>
        <w:t xml:space="preserve">UE </w:t>
      </w:r>
      <w:r w:rsidR="00DD346A">
        <w:rPr>
          <w:sz w:val="24"/>
          <w:szCs w:val="24"/>
          <w:lang w:val="en-GB"/>
        </w:rPr>
        <w:t xml:space="preserve">is moving </w:t>
      </w:r>
      <w:r w:rsidRPr="004356A5">
        <w:rPr>
          <w:sz w:val="24"/>
          <w:szCs w:val="24"/>
          <w:lang w:val="en-GB"/>
        </w:rPr>
        <w:t xml:space="preserve">at 30 km/h compared to a </w:t>
      </w:r>
      <w:r w:rsidR="00DD346A">
        <w:rPr>
          <w:sz w:val="24"/>
          <w:szCs w:val="24"/>
          <w:lang w:val="en-GB"/>
        </w:rPr>
        <w:t xml:space="preserve">non-moving </w:t>
      </w:r>
      <w:r w:rsidRPr="004356A5">
        <w:rPr>
          <w:sz w:val="24"/>
          <w:szCs w:val="24"/>
          <w:lang w:val="en-GB"/>
        </w:rPr>
        <w:t>static UE</w:t>
      </w:r>
      <w:r w:rsidR="00DD346A">
        <w:rPr>
          <w:sz w:val="24"/>
          <w:szCs w:val="24"/>
          <w:lang w:val="en-GB"/>
        </w:rPr>
        <w:t xml:space="preserve">. A performance </w:t>
      </w:r>
      <w:r w:rsidRPr="004356A5">
        <w:rPr>
          <w:sz w:val="24"/>
          <w:szCs w:val="24"/>
          <w:lang w:val="en-GB"/>
        </w:rPr>
        <w:t xml:space="preserve">loss up to 30% </w:t>
      </w:r>
      <w:r w:rsidR="00B31B04">
        <w:rPr>
          <w:sz w:val="24"/>
          <w:szCs w:val="24"/>
          <w:lang w:val="en-GB"/>
        </w:rPr>
        <w:t xml:space="preserve">can be </w:t>
      </w:r>
      <w:r w:rsidRPr="004356A5">
        <w:rPr>
          <w:sz w:val="24"/>
          <w:szCs w:val="24"/>
          <w:lang w:val="en-GB"/>
        </w:rPr>
        <w:t>observed.</w:t>
      </w:r>
    </w:p>
    <w:p w14:paraId="5902E6B5" w14:textId="2CF095D9" w:rsidR="00DB5E56" w:rsidRPr="00F26B43" w:rsidRDefault="001E1BF9" w:rsidP="00F26B43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F26B43">
        <w:rPr>
          <w:b/>
          <w:i/>
          <w:sz w:val="24"/>
          <w:szCs w:val="24"/>
          <w:lang w:val="en-GB"/>
        </w:rPr>
        <w:t xml:space="preserve">Observation 1: </w:t>
      </w:r>
      <w:r w:rsidR="00DD346A">
        <w:rPr>
          <w:b/>
          <w:i/>
          <w:sz w:val="24"/>
          <w:szCs w:val="24"/>
          <w:lang w:val="en-GB"/>
        </w:rPr>
        <w:t xml:space="preserve">For the </w:t>
      </w:r>
      <w:r w:rsidR="00DD346A" w:rsidRPr="00DE1EDE">
        <w:rPr>
          <w:b/>
          <w:i/>
          <w:sz w:val="24"/>
          <w:szCs w:val="24"/>
          <w:lang w:val="en-GB"/>
        </w:rPr>
        <w:t xml:space="preserve">Rel. 15/16 type-II CSI feedback schemes </w:t>
      </w:r>
      <w:r w:rsidR="00DD346A">
        <w:rPr>
          <w:b/>
          <w:i/>
          <w:sz w:val="24"/>
          <w:szCs w:val="24"/>
          <w:lang w:val="en-GB"/>
        </w:rPr>
        <w:t>a</w:t>
      </w:r>
      <w:r w:rsidRPr="00F26B43">
        <w:rPr>
          <w:b/>
          <w:i/>
          <w:sz w:val="24"/>
          <w:szCs w:val="24"/>
          <w:lang w:val="en-GB"/>
        </w:rPr>
        <w:t xml:space="preserve"> performance loss is observed </w:t>
      </w:r>
      <w:r w:rsidR="00DD346A">
        <w:rPr>
          <w:b/>
          <w:i/>
          <w:sz w:val="24"/>
          <w:szCs w:val="24"/>
          <w:lang w:val="en-GB"/>
        </w:rPr>
        <w:t>wh</w:t>
      </w:r>
      <w:r w:rsidR="007E792E">
        <w:rPr>
          <w:b/>
          <w:i/>
          <w:sz w:val="24"/>
          <w:szCs w:val="24"/>
          <w:lang w:val="en-GB"/>
        </w:rPr>
        <w:t>en</w:t>
      </w:r>
      <w:r w:rsidR="00DD346A">
        <w:rPr>
          <w:b/>
          <w:i/>
          <w:sz w:val="24"/>
          <w:szCs w:val="24"/>
          <w:lang w:val="en-GB"/>
        </w:rPr>
        <w:t xml:space="preserve"> </w:t>
      </w:r>
      <w:r w:rsidRPr="00F26B43">
        <w:rPr>
          <w:b/>
          <w:i/>
          <w:sz w:val="24"/>
          <w:szCs w:val="24"/>
          <w:lang w:val="en-GB"/>
        </w:rPr>
        <w:t>UE</w:t>
      </w:r>
      <w:r w:rsidR="00110404">
        <w:rPr>
          <w:b/>
          <w:i/>
          <w:sz w:val="24"/>
          <w:szCs w:val="24"/>
          <w:lang w:val="en-GB"/>
        </w:rPr>
        <w:t>s</w:t>
      </w:r>
      <w:r w:rsidRPr="00F26B43">
        <w:rPr>
          <w:b/>
          <w:i/>
          <w:sz w:val="24"/>
          <w:szCs w:val="24"/>
          <w:lang w:val="en-GB"/>
        </w:rPr>
        <w:t xml:space="preserve"> </w:t>
      </w:r>
      <w:r w:rsidR="00DD346A">
        <w:rPr>
          <w:b/>
          <w:i/>
          <w:sz w:val="24"/>
          <w:szCs w:val="24"/>
          <w:lang w:val="en-GB"/>
        </w:rPr>
        <w:t xml:space="preserve">move </w:t>
      </w:r>
      <w:r w:rsidR="00110404">
        <w:rPr>
          <w:b/>
          <w:i/>
          <w:sz w:val="24"/>
          <w:szCs w:val="24"/>
          <w:lang w:val="en-GB"/>
        </w:rPr>
        <w:t xml:space="preserve">already </w:t>
      </w:r>
      <w:r w:rsidRPr="00F26B43">
        <w:rPr>
          <w:b/>
          <w:i/>
          <w:sz w:val="24"/>
          <w:szCs w:val="24"/>
          <w:lang w:val="en-GB"/>
        </w:rPr>
        <w:t xml:space="preserve">at </w:t>
      </w:r>
      <w:r w:rsidR="00DD346A">
        <w:rPr>
          <w:b/>
          <w:i/>
          <w:sz w:val="24"/>
          <w:szCs w:val="24"/>
          <w:lang w:val="en-GB"/>
        </w:rPr>
        <w:t xml:space="preserve">moderate speeds of </w:t>
      </w:r>
      <w:r w:rsidRPr="00F26B43">
        <w:rPr>
          <w:b/>
          <w:i/>
          <w:sz w:val="24"/>
          <w:szCs w:val="24"/>
          <w:lang w:val="en-GB"/>
        </w:rPr>
        <w:t>30 km/h</w:t>
      </w:r>
      <w:r w:rsidR="00182169" w:rsidRPr="00F26B43">
        <w:rPr>
          <w:b/>
          <w:i/>
          <w:sz w:val="24"/>
          <w:szCs w:val="24"/>
          <w:lang w:val="en-GB"/>
        </w:rPr>
        <w:t>.</w:t>
      </w:r>
      <w:r w:rsidRPr="00F26B43">
        <w:rPr>
          <w:b/>
          <w:i/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5BFFACD9" w14:textId="77777777" w:rsidTr="00946F20">
        <w:tc>
          <w:tcPr>
            <w:tcW w:w="10112" w:type="dxa"/>
          </w:tcPr>
          <w:p w14:paraId="417FB997" w14:textId="77777777" w:rsidR="001E1BF9" w:rsidRPr="00AA4284" w:rsidRDefault="001E1BF9" w:rsidP="00946F20">
            <w:pPr>
              <w:keepNext/>
              <w:snapToGrid w:val="0"/>
              <w:spacing w:afterLines="50" w:after="120" w:line="276" w:lineRule="auto"/>
              <w:jc w:val="center"/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242ABF30" wp14:editId="16F554CE">
                  <wp:extent cx="4536541" cy="3179298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138" cy="31909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07A631CA" w14:textId="77777777" w:rsidTr="00946F20">
        <w:tc>
          <w:tcPr>
            <w:tcW w:w="10112" w:type="dxa"/>
          </w:tcPr>
          <w:p w14:paraId="7A96D63F" w14:textId="2781DA5A" w:rsidR="001E1BF9" w:rsidRDefault="001E1BF9" w:rsidP="00946F20">
            <w:pPr>
              <w:snapToGrid w:val="0"/>
              <w:spacing w:afterLines="50" w:after="120" w:line="276" w:lineRule="auto"/>
              <w:jc w:val="center"/>
              <w:rPr>
                <w:sz w:val="24"/>
                <w:szCs w:val="24"/>
                <w:lang w:val="en-GB"/>
              </w:rPr>
            </w:pPr>
            <w:bookmarkStart w:id="2" w:name="_Ref8735628"/>
            <w:r>
              <w:t xml:space="preserve">Figure </w:t>
            </w:r>
            <w:r>
              <w:rPr>
                <w:noProof/>
              </w:rPr>
              <w:fldChar w:fldCharType="begin"/>
            </w:r>
            <w:r>
              <w:rPr>
                <w:noProof/>
                <w:lang w:eastAsia="en-US"/>
              </w:rPr>
              <w:instrText xml:space="preserve"> SEQ Figure \* ARABIC </w:instrText>
            </w:r>
            <w:r>
              <w:rPr>
                <w:noProof/>
              </w:rPr>
              <w:fldChar w:fldCharType="separate"/>
            </w:r>
            <w:r w:rsidR="00DD4C2A">
              <w:rPr>
                <w:noProof/>
                <w:lang w:eastAsia="en-US"/>
              </w:rPr>
              <w:t>1</w:t>
            </w:r>
            <w:r>
              <w:rPr>
                <w:noProof/>
              </w:rPr>
              <w:fldChar w:fldCharType="end"/>
            </w:r>
            <w:bookmarkEnd w:id="2"/>
            <w:r>
              <w:rPr>
                <w:noProof/>
              </w:rPr>
              <w:t>:</w:t>
            </w:r>
            <w:r>
              <w:t xml:space="preserve"> </w:t>
            </w:r>
            <w:r w:rsidRPr="008A3852">
              <w:t xml:space="preserve">Performance </w:t>
            </w:r>
            <w:r>
              <w:t>loss of</w:t>
            </w:r>
            <w:r w:rsidRPr="008A3852">
              <w:t xml:space="preserve"> a moving UE (30 km/h) </w:t>
            </w:r>
            <w:r w:rsidRPr="00A42C80">
              <w:t>compared to a static UE for different CSI feedback rates</w:t>
            </w:r>
            <w:r>
              <w:t xml:space="preserve"> </w:t>
            </w:r>
            <w:r w:rsidRPr="008A3852">
              <w:t>at 4 GHz</w:t>
            </w:r>
            <w:r>
              <w:t>.</w:t>
            </w:r>
          </w:p>
        </w:tc>
      </w:tr>
    </w:tbl>
    <w:p w14:paraId="0DD0D273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textAlignment w:val="auto"/>
        <w:rPr>
          <w:sz w:val="24"/>
          <w:szCs w:val="24"/>
          <w:lang w:val="en-GB"/>
        </w:rPr>
      </w:pPr>
    </w:p>
    <w:p w14:paraId="1F2644DF" w14:textId="0FFE61C5" w:rsidR="001E1BF9" w:rsidRPr="00E141D2" w:rsidRDefault="008029E8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For the current Rel. 15/16 type-II codebooks a performance loss is ob</w:t>
      </w:r>
      <w:r w:rsidR="00C85CCF">
        <w:rPr>
          <w:sz w:val="24"/>
          <w:szCs w:val="24"/>
          <w:lang w:val="en-GB"/>
        </w:rPr>
        <w:t>served</w:t>
      </w:r>
      <w:r>
        <w:rPr>
          <w:sz w:val="24"/>
          <w:szCs w:val="24"/>
          <w:lang w:val="en-GB"/>
        </w:rPr>
        <w:t xml:space="preserve"> when t</w:t>
      </w:r>
      <w:r w:rsidRPr="004356A5">
        <w:rPr>
          <w:sz w:val="24"/>
          <w:szCs w:val="24"/>
          <w:lang w:val="en-GB"/>
        </w:rPr>
        <w:t xml:space="preserve">he </w:t>
      </w:r>
      <w:r>
        <w:rPr>
          <w:sz w:val="24"/>
          <w:szCs w:val="24"/>
          <w:lang w:val="en-GB"/>
        </w:rPr>
        <w:t xml:space="preserve">CSI </w:t>
      </w:r>
      <w:r w:rsidRPr="004356A5">
        <w:rPr>
          <w:sz w:val="24"/>
          <w:szCs w:val="24"/>
          <w:lang w:val="en-GB"/>
        </w:rPr>
        <w:t>update rate of the PMI measurements is not sufficiently high with respect to the channel variation rate</w:t>
      </w:r>
      <w:r>
        <w:rPr>
          <w:sz w:val="24"/>
          <w:szCs w:val="24"/>
          <w:lang w:val="en-GB"/>
        </w:rPr>
        <w:t>. This</w:t>
      </w:r>
      <w:r w:rsidR="00DE7EB7">
        <w:rPr>
          <w:sz w:val="24"/>
          <w:szCs w:val="24"/>
          <w:lang w:val="en-GB"/>
        </w:rPr>
        <w:t xml:space="preserve"> </w:t>
      </w:r>
      <w:r w:rsidR="004E4762">
        <w:rPr>
          <w:sz w:val="24"/>
          <w:szCs w:val="24"/>
          <w:lang w:val="en-GB"/>
        </w:rPr>
        <w:t xml:space="preserve">is </w:t>
      </w:r>
      <w:r w:rsidR="0094487E">
        <w:rPr>
          <w:sz w:val="24"/>
          <w:szCs w:val="24"/>
          <w:lang w:val="en-GB"/>
        </w:rPr>
        <w:t xml:space="preserve">mainly </w:t>
      </w:r>
      <w:r>
        <w:rPr>
          <w:sz w:val="24"/>
          <w:szCs w:val="24"/>
          <w:lang w:val="en-GB"/>
        </w:rPr>
        <w:t>caused by</w:t>
      </w:r>
      <w:r w:rsidR="004E4762">
        <w:rPr>
          <w:sz w:val="24"/>
          <w:szCs w:val="24"/>
          <w:lang w:val="en-GB"/>
        </w:rPr>
        <w:t xml:space="preserve"> </w:t>
      </w:r>
      <w:r w:rsidR="00B726D0">
        <w:rPr>
          <w:sz w:val="24"/>
          <w:szCs w:val="24"/>
          <w:lang w:val="en-GB"/>
        </w:rPr>
        <w:t xml:space="preserve">the </w:t>
      </w:r>
      <w:r w:rsidR="006A3FF4">
        <w:rPr>
          <w:sz w:val="24"/>
          <w:szCs w:val="24"/>
          <w:lang w:val="en-GB"/>
        </w:rPr>
        <w:t>D</w:t>
      </w:r>
      <w:r w:rsidR="007536FC">
        <w:rPr>
          <w:sz w:val="24"/>
          <w:szCs w:val="24"/>
          <w:lang w:val="en-GB"/>
        </w:rPr>
        <w:t>oppler spread</w:t>
      </w:r>
      <w:r w:rsidR="0094487E">
        <w:rPr>
          <w:sz w:val="24"/>
          <w:szCs w:val="24"/>
          <w:lang w:val="en-GB"/>
        </w:rPr>
        <w:t xml:space="preserve"> of the channel. The Doppler spread leads to significant time-variations and potential deep fades of the channel over time </w:t>
      </w:r>
      <w:r w:rsidR="00E75713">
        <w:rPr>
          <w:sz w:val="24"/>
          <w:szCs w:val="24"/>
          <w:lang w:val="en-GB"/>
        </w:rPr>
        <w:t xml:space="preserve">as shown in Figure 2 </w:t>
      </w:r>
      <w:r w:rsidR="0094487E">
        <w:rPr>
          <w:sz w:val="24"/>
          <w:szCs w:val="24"/>
          <w:lang w:val="en-GB"/>
        </w:rPr>
        <w:t xml:space="preserve">(see first and second column of Figure 2) </w:t>
      </w:r>
      <w:r w:rsidR="00E75713">
        <w:rPr>
          <w:sz w:val="24"/>
          <w:szCs w:val="24"/>
          <w:lang w:val="en-GB"/>
        </w:rPr>
        <w:t xml:space="preserve">for </w:t>
      </w:r>
      <w:r w:rsidR="00B31B04">
        <w:rPr>
          <w:sz w:val="24"/>
          <w:szCs w:val="24"/>
          <w:lang w:val="en-GB"/>
        </w:rPr>
        <w:t>an</w:t>
      </w:r>
      <w:r w:rsidR="00E75713">
        <w:rPr>
          <w:sz w:val="24"/>
          <w:szCs w:val="24"/>
          <w:lang w:val="en-GB"/>
        </w:rPr>
        <w:t xml:space="preserve"> urban scenario with low </w:t>
      </w:r>
      <w:r w:rsidR="00B31B04">
        <w:rPr>
          <w:sz w:val="24"/>
          <w:szCs w:val="24"/>
          <w:lang w:val="en-GB"/>
        </w:rPr>
        <w:t xml:space="preserve">UE </w:t>
      </w:r>
      <w:r w:rsidR="00E75713">
        <w:rPr>
          <w:sz w:val="24"/>
          <w:szCs w:val="24"/>
          <w:lang w:val="en-GB"/>
        </w:rPr>
        <w:t>mobility (</w:t>
      </w:r>
      <w:r w:rsidR="00B31B04">
        <w:rPr>
          <w:sz w:val="24"/>
          <w:szCs w:val="24"/>
          <w:lang w:val="en-GB"/>
        </w:rPr>
        <w:t xml:space="preserve">up to </w:t>
      </w:r>
      <w:r w:rsidR="00E75713">
        <w:rPr>
          <w:sz w:val="24"/>
          <w:szCs w:val="24"/>
          <w:lang w:val="en-GB"/>
        </w:rPr>
        <w:t>20 km/h)</w:t>
      </w:r>
      <w:r w:rsidR="00E96516">
        <w:rPr>
          <w:sz w:val="24"/>
          <w:szCs w:val="24"/>
          <w:lang w:val="en-GB"/>
        </w:rPr>
        <w:t xml:space="preserve">. </w:t>
      </w:r>
      <w:r w:rsidR="001E1BF9">
        <w:rPr>
          <w:sz w:val="24"/>
          <w:szCs w:val="24"/>
          <w:lang w:val="en-GB"/>
        </w:rPr>
        <w:t>In order to cope with the</w:t>
      </w:r>
      <w:r w:rsidR="0094487E">
        <w:rPr>
          <w:sz w:val="24"/>
          <w:szCs w:val="24"/>
          <w:lang w:val="en-GB"/>
        </w:rPr>
        <w:t>se</w:t>
      </w:r>
      <w:r w:rsidR="001E1BF9">
        <w:rPr>
          <w:sz w:val="24"/>
          <w:szCs w:val="24"/>
          <w:lang w:val="en-GB"/>
        </w:rPr>
        <w:t xml:space="preserve"> channel variations (</w:t>
      </w:r>
      <w:r w:rsidR="00A34AA8">
        <w:rPr>
          <w:sz w:val="24"/>
          <w:szCs w:val="24"/>
          <w:lang w:val="en-GB"/>
        </w:rPr>
        <w:t>and hence</w:t>
      </w:r>
      <w:r w:rsidR="001E1BF9">
        <w:rPr>
          <w:sz w:val="24"/>
          <w:szCs w:val="24"/>
          <w:lang w:val="en-GB"/>
        </w:rPr>
        <w:t xml:space="preserve"> </w:t>
      </w:r>
      <w:r w:rsidR="00547248">
        <w:rPr>
          <w:sz w:val="24"/>
          <w:szCs w:val="24"/>
          <w:lang w:val="en-GB"/>
        </w:rPr>
        <w:t xml:space="preserve">PMI </w:t>
      </w:r>
      <w:r w:rsidR="001E1BF9">
        <w:rPr>
          <w:sz w:val="24"/>
          <w:szCs w:val="24"/>
          <w:lang w:val="en-GB"/>
        </w:rPr>
        <w:t>variations), the network may trigger more frequent CSI measurements</w:t>
      </w:r>
      <w:r w:rsidR="001F68A1">
        <w:rPr>
          <w:sz w:val="24"/>
          <w:szCs w:val="24"/>
          <w:lang w:val="en-GB"/>
        </w:rPr>
        <w:t xml:space="preserve"> </w:t>
      </w:r>
      <w:r w:rsidR="001E1BF9">
        <w:rPr>
          <w:sz w:val="24"/>
          <w:szCs w:val="24"/>
          <w:lang w:val="en-GB"/>
        </w:rPr>
        <w:t>to accurately track the channel. Obviously, a higher CSI update rate comes at the cost of high</w:t>
      </w:r>
      <w:r w:rsidR="00A34AA8">
        <w:rPr>
          <w:sz w:val="24"/>
          <w:szCs w:val="24"/>
          <w:lang w:val="en-GB"/>
        </w:rPr>
        <w:t>er</w:t>
      </w:r>
      <w:r w:rsidR="001E1BF9">
        <w:rPr>
          <w:sz w:val="24"/>
          <w:szCs w:val="24"/>
          <w:lang w:val="en-GB"/>
        </w:rPr>
        <w:t xml:space="preserve"> UE battery consumption and increased use of UL</w:t>
      </w:r>
      <w:r w:rsidR="00DE7EB7">
        <w:rPr>
          <w:sz w:val="24"/>
          <w:szCs w:val="24"/>
          <w:lang w:val="en-GB"/>
        </w:rPr>
        <w:t>/</w:t>
      </w:r>
      <w:r w:rsidR="001E1BF9">
        <w:rPr>
          <w:sz w:val="24"/>
          <w:szCs w:val="24"/>
          <w:lang w:val="en-GB"/>
        </w:rPr>
        <w:t xml:space="preserve">DL resources. </w:t>
      </w:r>
    </w:p>
    <w:p w14:paraId="1A2CD03E" w14:textId="77777777" w:rsidR="001E1BF9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</w:p>
    <w:p w14:paraId="443D9AF6" w14:textId="2CF98E52" w:rsidR="001E1BF9" w:rsidRPr="004A1ECC" w:rsidRDefault="001E1BF9" w:rsidP="001E1BF9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t xml:space="preserve">Observation 2: </w:t>
      </w:r>
      <w:r w:rsidR="008029E8" w:rsidRPr="00DE1EDE">
        <w:rPr>
          <w:b/>
          <w:i/>
          <w:sz w:val="24"/>
          <w:szCs w:val="24"/>
          <w:lang w:val="en-GB"/>
        </w:rPr>
        <w:t>For the current Rel. 15/16 type-II codebooks</w:t>
      </w:r>
      <w:r w:rsidRPr="004A1ECC">
        <w:rPr>
          <w:b/>
          <w:i/>
          <w:sz w:val="24"/>
          <w:szCs w:val="24"/>
          <w:lang w:val="en-GB"/>
        </w:rPr>
        <w:t>, the following is observed</w:t>
      </w:r>
      <w:r w:rsidR="008029E8">
        <w:rPr>
          <w:b/>
          <w:i/>
          <w:sz w:val="24"/>
          <w:szCs w:val="24"/>
          <w:lang w:val="en-GB"/>
        </w:rPr>
        <w:t xml:space="preserve"> i</w:t>
      </w:r>
      <w:r w:rsidR="008029E8" w:rsidRPr="004A1ECC">
        <w:rPr>
          <w:b/>
          <w:i/>
          <w:sz w:val="24"/>
          <w:szCs w:val="24"/>
          <w:lang w:val="en-GB"/>
        </w:rPr>
        <w:t>n UE mobility scenarios</w:t>
      </w:r>
      <w:r w:rsidRPr="004A1ECC">
        <w:rPr>
          <w:b/>
          <w:i/>
          <w:sz w:val="24"/>
          <w:szCs w:val="24"/>
          <w:lang w:val="en-GB"/>
        </w:rPr>
        <w:t xml:space="preserve">: </w:t>
      </w:r>
    </w:p>
    <w:p w14:paraId="539499F5" w14:textId="215F0192" w:rsidR="001E1BF9" w:rsidRPr="00240096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Large performance loss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obtained when channel variations are fast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and update rate is </w:t>
      </w:r>
      <w:r w:rsidR="008029E8">
        <w:rPr>
          <w:rFonts w:ascii="Times New Roman" w:eastAsia="SimSun" w:hAnsi="Times New Roman"/>
          <w:b/>
          <w:i/>
          <w:sz w:val="24"/>
          <w:szCs w:val="24"/>
          <w:lang w:val="en-GB"/>
        </w:rPr>
        <w:t>not sufficient high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06E334AF" w14:textId="689C2BCF" w:rsidR="001E1BF9" w:rsidRPr="00240096" w:rsidRDefault="008029E8" w:rsidP="001E1BF9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high CSI update rate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needed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to handle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>fast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channel variations even for UEs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with </w:t>
      </w:r>
      <w:r w:rsidR="00EF58A0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low mobility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2FBBA1D2" w14:textId="7A7F5561" w:rsidR="001E1BF9" w:rsidRPr="00240096" w:rsidRDefault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Increased use of </w:t>
      </w:r>
      <w:r w:rsidR="008029E8">
        <w:rPr>
          <w:rFonts w:ascii="Times New Roman" w:eastAsia="SimSun" w:hAnsi="Times New Roman"/>
          <w:b/>
          <w:i/>
          <w:sz w:val="24"/>
          <w:szCs w:val="24"/>
          <w:lang w:val="en-GB"/>
        </w:rPr>
        <w:t>UL/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due to frequent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 w:rsidR="008029E8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feedback, and</w:t>
      </w:r>
    </w:p>
    <w:p w14:paraId="53DBB8BE" w14:textId="0FE86CB7" w:rsidR="005F1A49" w:rsidRDefault="001E1BF9" w:rsidP="004356A5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UE battery consumption.</w:t>
      </w:r>
    </w:p>
    <w:p w14:paraId="629F720F" w14:textId="20141FDE" w:rsidR="008029E8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3F17538D" w14:textId="7CED2222" w:rsidR="008029E8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3043715B" w14:textId="26608567" w:rsidR="008029E8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2C7AD0EE" w14:textId="77777777" w:rsidR="008029E8" w:rsidRPr="00DE1EDE" w:rsidRDefault="008029E8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24"/>
        <w:gridCol w:w="3324"/>
        <w:gridCol w:w="3324"/>
      </w:tblGrid>
      <w:tr w:rsidR="00E75713" w:rsidRPr="006D3351" w14:paraId="6F418826" w14:textId="77777777" w:rsidTr="00E75713">
        <w:tc>
          <w:tcPr>
            <w:tcW w:w="9072" w:type="dxa"/>
            <w:gridSpan w:val="3"/>
          </w:tcPr>
          <w:p w14:paraId="2B72D426" w14:textId="77777777" w:rsidR="00E75713" w:rsidRPr="006D3351" w:rsidRDefault="002909B9" w:rsidP="00946F20">
            <w:pPr>
              <w:jc w:val="center"/>
            </w:pPr>
            <w:r w:rsidRPr="006D3351">
              <w:rPr>
                <w:rFonts w:ascii="Calibri" w:eastAsia="Times New Roman" w:hAnsi="Calibri"/>
                <w:noProof/>
                <w:sz w:val="22"/>
                <w:szCs w:val="22"/>
                <w:lang w:eastAsia="en-US"/>
              </w:rPr>
              <w:object w:dxaOrig="8484" w:dyaOrig="1140" w14:anchorId="706D481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230.1pt;height:30.5pt;mso-width-percent:0;mso-height-percent:0;mso-width-percent:0;mso-height-percent:0" o:ole="">
                  <v:imagedata r:id="rId9" o:title=""/>
                </v:shape>
                <o:OLEObject Type="Embed" ProgID="PBrush" ShapeID="_x0000_i1025" DrawAspect="Content" ObjectID="_1692436704" r:id="rId10"/>
              </w:object>
            </w:r>
          </w:p>
        </w:tc>
      </w:tr>
      <w:tr w:rsidR="00E75713" w:rsidRPr="006D3351" w14:paraId="5A7EAA49" w14:textId="77777777" w:rsidTr="00E75713">
        <w:trPr>
          <w:trHeight w:val="5572"/>
        </w:trPr>
        <w:tc>
          <w:tcPr>
            <w:tcW w:w="3024" w:type="dxa"/>
          </w:tcPr>
          <w:p w14:paraId="40110B8C" w14:textId="77777777" w:rsidR="00E75713" w:rsidRPr="006D3351" w:rsidRDefault="00E75713" w:rsidP="00946F20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78885A6B" wp14:editId="2201BF6C">
                  <wp:extent cx="2080800" cy="3617391"/>
                  <wp:effectExtent l="0" t="0" r="0" b="2540"/>
                  <wp:docPr id="34" name="Grafik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68F4C982" w14:textId="77777777" w:rsidR="00E75713" w:rsidRPr="006D3351" w:rsidRDefault="00E75713" w:rsidP="00946F20">
            <w:pPr>
              <w:jc w:val="center"/>
            </w:pPr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38195226" wp14:editId="3E715352">
                  <wp:extent cx="2080800" cy="3617391"/>
                  <wp:effectExtent l="0" t="0" r="0" b="2540"/>
                  <wp:docPr id="35" name="Grafik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4" w:type="dxa"/>
          </w:tcPr>
          <w:p w14:paraId="11E35D4A" w14:textId="2C8FCAA3" w:rsidR="00E75713" w:rsidRPr="006D3351" w:rsidRDefault="00E75713" w:rsidP="00946F20">
            <w:r w:rsidRPr="006D3351">
              <w:rPr>
                <w:noProof/>
                <w:lang w:val="de-DE" w:eastAsia="de-DE"/>
              </w:rPr>
              <w:drawing>
                <wp:inline distT="0" distB="0" distL="0" distR="0" wp14:anchorId="1C9650A0" wp14:editId="235DAB01">
                  <wp:extent cx="2080800" cy="3617391"/>
                  <wp:effectExtent l="0" t="0" r="0" b="2540"/>
                  <wp:docPr id="36" name="Grafi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800" cy="36173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:rsidRPr="006D3351" w14:paraId="14B60FB9" w14:textId="77777777" w:rsidTr="00E75713">
        <w:tc>
          <w:tcPr>
            <w:tcW w:w="3024" w:type="dxa"/>
          </w:tcPr>
          <w:p w14:paraId="48579A85" w14:textId="77777777" w:rsidR="00E75713" w:rsidRPr="006D3351" w:rsidRDefault="00E75713" w:rsidP="00946F20">
            <w:r w:rsidRPr="006D3351">
              <w:t>Power spectrum [dB] at different measurement times.</w:t>
            </w:r>
          </w:p>
        </w:tc>
        <w:tc>
          <w:tcPr>
            <w:tcW w:w="3024" w:type="dxa"/>
          </w:tcPr>
          <w:p w14:paraId="63CFBEA6" w14:textId="77777777" w:rsidR="00E75713" w:rsidRPr="006D3351" w:rsidRDefault="00E75713" w:rsidP="00946F20">
            <w:r w:rsidRPr="006D3351">
              <w:t xml:space="preserve">Power delay profile [dB] at different measurement times. </w:t>
            </w:r>
          </w:p>
        </w:tc>
        <w:tc>
          <w:tcPr>
            <w:tcW w:w="3024" w:type="dxa"/>
          </w:tcPr>
          <w:p w14:paraId="33D1DA72" w14:textId="2FE08DCA" w:rsidR="00E75713" w:rsidRPr="006D3351" w:rsidRDefault="00C50157" w:rsidP="00946F20">
            <w:r w:rsidRPr="006D3351">
              <w:t>Doppler</w:t>
            </w:r>
            <w:r>
              <w:t>-delay</w:t>
            </w:r>
            <w:r w:rsidRPr="006D3351">
              <w:t xml:space="preserve"> </w:t>
            </w:r>
            <w:r w:rsidR="00E75713" w:rsidRPr="006D3351">
              <w:t>spectrum [dB] at different measurement times.</w:t>
            </w:r>
          </w:p>
        </w:tc>
      </w:tr>
      <w:tr w:rsidR="00E75713" w:rsidRPr="006D3351" w14:paraId="5783DB7E" w14:textId="77777777" w:rsidTr="00E75713">
        <w:trPr>
          <w:trHeight w:val="628"/>
        </w:trPr>
        <w:tc>
          <w:tcPr>
            <w:tcW w:w="9072" w:type="dxa"/>
            <w:gridSpan w:val="3"/>
          </w:tcPr>
          <w:p w14:paraId="2785EA8D" w14:textId="54AC38AD" w:rsidR="00E75713" w:rsidRPr="006D3351" w:rsidRDefault="00E75713">
            <w:pPr>
              <w:spacing w:line="276" w:lineRule="auto"/>
              <w:jc w:val="both"/>
            </w:pPr>
            <w:r>
              <w:rPr>
                <w:sz w:val="18"/>
              </w:rPr>
              <w:t>Figure 2</w:t>
            </w:r>
            <w:r w:rsidRPr="006D3351">
              <w:t xml:space="preserve">: </w:t>
            </w:r>
            <w:r w:rsidR="008029E8" w:rsidRPr="00D908F2">
              <w:t>P</w:t>
            </w:r>
            <w:r w:rsidRPr="00D908F2">
              <w:t>ower spectrum [dB] (left), power delay profile [dB] (middle), and Doppler</w:t>
            </w:r>
            <w:r w:rsidR="00C50157" w:rsidRPr="00D908F2">
              <w:t>-delay</w:t>
            </w:r>
            <w:r w:rsidRPr="00D908F2">
              <w:t xml:space="preserve"> spectrum [dB] (right) over 104ms at measurement times </w:t>
            </w:r>
            <m:oMath>
              <m:r>
                <w:rPr>
                  <w:rFonts w:ascii="Cambria Math" w:hAnsi="Cambria Math"/>
                </w:rPr>
                <m:t>T=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+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>T</m:t>
              </m:r>
            </m:oMath>
            <w:r w:rsidRPr="00D908F2">
              <w:t xml:space="preserve">, 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ref</m:t>
                  </m:r>
                </m:sub>
              </m:sSub>
              <m:r>
                <w:rPr>
                  <w:rFonts w:ascii="Cambria Math" w:hAnsi="Cambria Math"/>
                </w:rPr>
                <m:t>=</m:t>
              </m:r>
            </m:oMath>
            <w:r w:rsidRPr="00D908F2">
              <w:t xml:space="preserve"> 30 s,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Δ</m:t>
              </m:r>
              <m:r>
                <w:rPr>
                  <w:rFonts w:ascii="Cambria Math" w:hAnsi="Cambria Math"/>
                </w:rPr>
                <m:t xml:space="preserve">T=26 </m:t>
              </m:r>
            </m:oMath>
            <w:r w:rsidRPr="00D908F2">
              <w:t>ms</w:t>
            </w:r>
            <w:r w:rsidR="008029E8" w:rsidRPr="00D908F2">
              <w:t xml:space="preserve"> for an urban scenario, average speed of approx. 20 km/h, center frequency 3.75 GHz.</w:t>
            </w:r>
          </w:p>
        </w:tc>
      </w:tr>
    </w:tbl>
    <w:p w14:paraId="0DF3510E" w14:textId="755E7C20" w:rsidR="001E1BF9" w:rsidRPr="008F6401" w:rsidRDefault="001E1BF9" w:rsidP="004356A5">
      <w:pPr>
        <w:snapToGrid w:val="0"/>
        <w:spacing w:before="120" w:afterLines="50" w:after="120" w:line="276" w:lineRule="auto"/>
        <w:jc w:val="both"/>
        <w:rPr>
          <w:b/>
          <w:i/>
          <w:sz w:val="22"/>
          <w:szCs w:val="22"/>
          <w:lang w:val="en-GB"/>
        </w:rPr>
      </w:pPr>
      <w:r w:rsidRPr="00730866">
        <w:rPr>
          <w:sz w:val="24"/>
          <w:szCs w:val="24"/>
          <w:lang w:val="en-GB"/>
        </w:rPr>
        <w:t xml:space="preserve">In current NR systems, the CSI </w:t>
      </w:r>
      <w:r>
        <w:rPr>
          <w:sz w:val="24"/>
          <w:szCs w:val="24"/>
          <w:lang w:val="en-GB"/>
        </w:rPr>
        <w:t>measurement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and reporting </w:t>
      </w:r>
      <w:r w:rsidRPr="00730866">
        <w:rPr>
          <w:sz w:val="24"/>
          <w:szCs w:val="24"/>
          <w:lang w:val="en-GB"/>
        </w:rPr>
        <w:t>rate depend</w:t>
      </w:r>
      <w:r>
        <w:rPr>
          <w:sz w:val="24"/>
          <w:szCs w:val="24"/>
          <w:lang w:val="en-GB"/>
        </w:rPr>
        <w:t>s</w:t>
      </w:r>
      <w:r w:rsidRPr="00730866">
        <w:rPr>
          <w:sz w:val="24"/>
          <w:szCs w:val="24"/>
          <w:lang w:val="en-GB"/>
        </w:rPr>
        <w:t xml:space="preserve"> on the channel coherence time that defines the time duration over which the amplitude and phase change imposed by the </w:t>
      </w:r>
      <w:r w:rsidR="00C85CCF">
        <w:rPr>
          <w:sz w:val="24"/>
          <w:szCs w:val="24"/>
          <w:lang w:val="en-GB"/>
        </w:rPr>
        <w:t>propagation conditions</w:t>
      </w:r>
      <w:r w:rsidR="00C85CCF" w:rsidRPr="00730866">
        <w:rPr>
          <w:sz w:val="24"/>
          <w:szCs w:val="24"/>
          <w:lang w:val="en-GB"/>
        </w:rPr>
        <w:t xml:space="preserve"> </w:t>
      </w:r>
      <w:r w:rsidRPr="00730866">
        <w:rPr>
          <w:sz w:val="24"/>
          <w:szCs w:val="24"/>
          <w:lang w:val="en-GB"/>
        </w:rPr>
        <w:t xml:space="preserve">is considered to be constant. </w:t>
      </w:r>
      <w:r>
        <w:rPr>
          <w:sz w:val="24"/>
          <w:szCs w:val="24"/>
          <w:lang w:val="en-GB"/>
        </w:rPr>
        <w:t xml:space="preserve">Moreover, the CSI report contains only information on the current channel state. Consequently, a high </w:t>
      </w:r>
      <w:r w:rsidRPr="00730866">
        <w:rPr>
          <w:sz w:val="24"/>
          <w:szCs w:val="24"/>
          <w:lang w:val="en-GB"/>
        </w:rPr>
        <w:t xml:space="preserve">CSI </w:t>
      </w:r>
      <w:r>
        <w:rPr>
          <w:sz w:val="24"/>
          <w:szCs w:val="24"/>
          <w:lang w:val="en-GB"/>
        </w:rPr>
        <w:t>(CQI and/or PMI)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update rate</w:t>
      </w:r>
      <w:r w:rsidRPr="00730866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>required in</w:t>
      </w:r>
      <w:r w:rsidRPr="0073086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>UE-</w:t>
      </w:r>
      <w:r w:rsidRPr="00730866">
        <w:rPr>
          <w:sz w:val="24"/>
          <w:szCs w:val="24"/>
          <w:lang w:val="en-GB"/>
        </w:rPr>
        <w:t xml:space="preserve">mobility </w:t>
      </w:r>
      <w:r>
        <w:rPr>
          <w:sz w:val="24"/>
          <w:szCs w:val="24"/>
          <w:lang w:val="en-GB"/>
        </w:rPr>
        <w:t>scenarios</w:t>
      </w:r>
      <w:r w:rsidRPr="00730866">
        <w:rPr>
          <w:sz w:val="24"/>
          <w:szCs w:val="24"/>
          <w:lang w:val="en-GB"/>
        </w:rPr>
        <w:t xml:space="preserve">, </w:t>
      </w:r>
      <w:r>
        <w:rPr>
          <w:sz w:val="24"/>
          <w:szCs w:val="24"/>
          <w:lang w:val="en-GB"/>
        </w:rPr>
        <w:t xml:space="preserve">where the channel variations are </w:t>
      </w:r>
      <w:r w:rsidR="00EF58A0">
        <w:rPr>
          <w:sz w:val="24"/>
          <w:szCs w:val="24"/>
          <w:lang w:val="en-GB"/>
        </w:rPr>
        <w:t>fast,</w:t>
      </w:r>
      <w:r>
        <w:rPr>
          <w:sz w:val="24"/>
          <w:szCs w:val="24"/>
          <w:lang w:val="en-GB"/>
        </w:rPr>
        <w:t xml:space="preserve"> and the channel </w:t>
      </w:r>
      <w:r w:rsidRPr="00730866">
        <w:rPr>
          <w:sz w:val="24"/>
          <w:szCs w:val="24"/>
          <w:lang w:val="en-GB"/>
        </w:rPr>
        <w:t>coherence time is small</w:t>
      </w:r>
      <w:r>
        <w:rPr>
          <w:sz w:val="24"/>
          <w:szCs w:val="24"/>
          <w:lang w:val="en-GB"/>
        </w:rPr>
        <w:t xml:space="preserve">. </w:t>
      </w:r>
    </w:p>
    <w:p w14:paraId="4A79349E" w14:textId="44CCD774" w:rsidR="001E1BF9" w:rsidRDefault="001E1BF9" w:rsidP="001E1BF9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5D6072">
        <w:rPr>
          <w:b/>
          <w:i/>
          <w:sz w:val="24"/>
          <w:szCs w:val="24"/>
          <w:lang w:val="en-GB"/>
        </w:rPr>
        <w:t xml:space="preserve">Observation </w:t>
      </w:r>
      <w:r>
        <w:rPr>
          <w:b/>
          <w:i/>
          <w:sz w:val="24"/>
          <w:szCs w:val="24"/>
          <w:lang w:val="en-GB"/>
        </w:rPr>
        <w:t xml:space="preserve">3: The </w:t>
      </w:r>
      <w:r w:rsidR="00B9006D" w:rsidRPr="005D6072">
        <w:rPr>
          <w:b/>
          <w:i/>
          <w:sz w:val="24"/>
          <w:szCs w:val="24"/>
          <w:lang w:val="en-GB"/>
        </w:rPr>
        <w:t xml:space="preserve">CSI </w:t>
      </w:r>
      <w:r w:rsidR="006D6B75">
        <w:rPr>
          <w:b/>
          <w:i/>
          <w:sz w:val="24"/>
          <w:szCs w:val="24"/>
          <w:lang w:val="en-GB"/>
        </w:rPr>
        <w:t xml:space="preserve">update rate </w:t>
      </w:r>
      <w:r>
        <w:rPr>
          <w:b/>
          <w:i/>
          <w:sz w:val="24"/>
          <w:szCs w:val="24"/>
          <w:lang w:val="en-GB"/>
        </w:rPr>
        <w:t>depends on</w:t>
      </w:r>
      <w:r w:rsidRPr="005D6072">
        <w:rPr>
          <w:b/>
          <w:i/>
          <w:sz w:val="24"/>
          <w:szCs w:val="24"/>
          <w:lang w:val="en-GB"/>
        </w:rPr>
        <w:t xml:space="preserve"> the </w:t>
      </w:r>
      <w:r>
        <w:rPr>
          <w:b/>
          <w:i/>
          <w:sz w:val="24"/>
          <w:szCs w:val="24"/>
          <w:lang w:val="en-GB"/>
        </w:rPr>
        <w:t>fast</w:t>
      </w:r>
      <w:r w:rsidR="00B9006D">
        <w:rPr>
          <w:b/>
          <w:i/>
          <w:sz w:val="24"/>
          <w:szCs w:val="24"/>
          <w:lang w:val="en-GB"/>
        </w:rPr>
        <w:t>-</w:t>
      </w:r>
      <w:r>
        <w:rPr>
          <w:b/>
          <w:i/>
          <w:sz w:val="24"/>
          <w:szCs w:val="24"/>
          <w:lang w:val="en-GB"/>
        </w:rPr>
        <w:t xml:space="preserve">fading </w:t>
      </w:r>
      <w:r w:rsidRPr="005D6072">
        <w:rPr>
          <w:b/>
          <w:i/>
          <w:sz w:val="24"/>
          <w:szCs w:val="24"/>
          <w:lang w:val="en-GB"/>
        </w:rPr>
        <w:t xml:space="preserve">channel </w:t>
      </w:r>
      <w:r>
        <w:rPr>
          <w:b/>
          <w:i/>
          <w:sz w:val="24"/>
          <w:szCs w:val="24"/>
          <w:lang w:val="en-GB"/>
        </w:rPr>
        <w:t>variations</w:t>
      </w:r>
      <w:r w:rsidR="006D6B75">
        <w:rPr>
          <w:b/>
          <w:i/>
          <w:sz w:val="24"/>
          <w:szCs w:val="24"/>
          <w:lang w:val="en-GB"/>
        </w:rPr>
        <w:t xml:space="preserve"> and a</w:t>
      </w:r>
      <w:r w:rsidRPr="00C0075B">
        <w:rPr>
          <w:b/>
          <w:i/>
          <w:sz w:val="24"/>
          <w:szCs w:val="24"/>
          <w:lang w:val="en-GB"/>
        </w:rPr>
        <w:t xml:space="preserve"> high </w:t>
      </w:r>
      <w:r w:rsidR="00DE1EDE" w:rsidRPr="00C0075B">
        <w:rPr>
          <w:b/>
          <w:i/>
          <w:sz w:val="24"/>
          <w:szCs w:val="24"/>
          <w:lang w:val="en-GB"/>
        </w:rPr>
        <w:t>CSI update</w:t>
      </w:r>
      <w:r w:rsidRPr="00C0075B">
        <w:rPr>
          <w:b/>
          <w:i/>
          <w:sz w:val="24"/>
          <w:szCs w:val="24"/>
          <w:lang w:val="en-GB"/>
        </w:rPr>
        <w:t xml:space="preserve"> rate is required in UE-mobility scenarios where the channel variations are </w:t>
      </w:r>
      <w:r w:rsidR="004356A5" w:rsidRPr="00C0075B">
        <w:rPr>
          <w:b/>
          <w:i/>
          <w:sz w:val="24"/>
          <w:szCs w:val="24"/>
          <w:lang w:val="en-GB"/>
        </w:rPr>
        <w:t>fast</w:t>
      </w:r>
      <w:r w:rsidR="00EF58A0">
        <w:rPr>
          <w:b/>
          <w:i/>
          <w:sz w:val="24"/>
          <w:szCs w:val="24"/>
          <w:lang w:val="en-GB"/>
        </w:rPr>
        <w:t>,</w:t>
      </w:r>
      <w:r w:rsidRPr="00C0075B">
        <w:rPr>
          <w:b/>
          <w:i/>
          <w:sz w:val="24"/>
          <w:szCs w:val="24"/>
          <w:lang w:val="en-GB"/>
        </w:rPr>
        <w:t xml:space="preserve"> and the channel coherence time is small.</w:t>
      </w:r>
      <w:r>
        <w:rPr>
          <w:sz w:val="24"/>
          <w:szCs w:val="24"/>
          <w:lang w:val="en-GB"/>
        </w:rPr>
        <w:t xml:space="preserve"> 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89"/>
      </w:tblGrid>
      <w:tr w:rsidR="00E75713" w14:paraId="0B93A7CE" w14:textId="77777777" w:rsidTr="00C50157">
        <w:trPr>
          <w:trHeight w:val="1842"/>
        </w:trPr>
        <w:tc>
          <w:tcPr>
            <w:tcW w:w="9657" w:type="dxa"/>
          </w:tcPr>
          <w:p w14:paraId="5AA51E99" w14:textId="56138974" w:rsidR="00E75713" w:rsidRDefault="00D908F2" w:rsidP="00D908F2">
            <w:pPr>
              <w:snapToGrid w:val="0"/>
              <w:spacing w:afterLines="50" w:after="120" w:line="276" w:lineRule="auto"/>
              <w:jc w:val="center"/>
              <w:rPr>
                <w:noProof/>
                <w:sz w:val="24"/>
                <w:szCs w:val="24"/>
                <w:lang w:val="de-DE" w:eastAsia="de-DE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47BF29A1" wp14:editId="369A3C99">
                  <wp:extent cx="6015767" cy="1234282"/>
                  <wp:effectExtent l="0" t="0" r="0" b="0"/>
                  <wp:docPr id="22" name="Picture 22" descr="Dia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Diagram&#10;&#10;Description automatically generated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2177" cy="1260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5713" w14:paraId="24C36CDF" w14:textId="77777777" w:rsidTr="00C50157">
        <w:trPr>
          <w:trHeight w:val="415"/>
        </w:trPr>
        <w:tc>
          <w:tcPr>
            <w:tcW w:w="9657" w:type="dxa"/>
          </w:tcPr>
          <w:p w14:paraId="3A99439B" w14:textId="79A6E901" w:rsidR="00E75713" w:rsidRDefault="00E75713">
            <w:pPr>
              <w:snapToGrid w:val="0"/>
              <w:spacing w:afterLines="50" w:after="120" w:line="276" w:lineRule="auto"/>
              <w:rPr>
                <w:sz w:val="24"/>
                <w:szCs w:val="24"/>
                <w:lang w:val="en-GB"/>
              </w:rPr>
            </w:pPr>
            <w:r>
              <w:t xml:space="preserve">Figure </w:t>
            </w:r>
            <w:r>
              <w:rPr>
                <w:noProof/>
              </w:rPr>
              <w:t>3:</w:t>
            </w:r>
            <w:r>
              <w:t xml:space="preserve"> </w:t>
            </w:r>
            <w:r w:rsidR="00F44B71">
              <w:t>Performance</w:t>
            </w:r>
            <w:r w:rsidR="00372CEA">
              <w:t xml:space="preserve"> </w:t>
            </w:r>
            <w:r>
              <w:t xml:space="preserve">with and without </w:t>
            </w:r>
            <w:r w:rsidR="00835C1D">
              <w:t>Doppler-spread-</w:t>
            </w:r>
            <w:r>
              <w:t>related information</w:t>
            </w:r>
            <w:r w:rsidR="00C50157">
              <w:t xml:space="preserve">. </w:t>
            </w:r>
          </w:p>
        </w:tc>
      </w:tr>
    </w:tbl>
    <w:p w14:paraId="26E46386" w14:textId="7FD6FEEE" w:rsidR="001E1BF9" w:rsidRPr="00C50157" w:rsidRDefault="001E1BF9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  <w:r w:rsidRPr="00C50157">
        <w:rPr>
          <w:sz w:val="24"/>
          <w:szCs w:val="24"/>
          <w:lang w:val="en-GB"/>
        </w:rPr>
        <w:t>In order to overcome this drawback and to decouple the CSI feedback rate from the channel coherence time, the CSI report should contain information on the fast</w:t>
      </w:r>
      <w:r w:rsidR="00354457" w:rsidRPr="00C50157">
        <w:rPr>
          <w:sz w:val="24"/>
          <w:szCs w:val="24"/>
          <w:lang w:val="en-GB"/>
        </w:rPr>
        <w:t>-</w:t>
      </w:r>
      <w:r w:rsidRPr="00C50157">
        <w:rPr>
          <w:sz w:val="24"/>
          <w:szCs w:val="24"/>
          <w:lang w:val="en-GB"/>
        </w:rPr>
        <w:t xml:space="preserve">fading channel variations in </w:t>
      </w:r>
      <w:r w:rsidR="00354457" w:rsidRPr="00C50157">
        <w:rPr>
          <w:sz w:val="24"/>
          <w:szCs w:val="24"/>
          <w:lang w:val="en-GB"/>
        </w:rPr>
        <w:t xml:space="preserve">the </w:t>
      </w:r>
      <w:r w:rsidRPr="00C50157">
        <w:rPr>
          <w:sz w:val="24"/>
          <w:szCs w:val="24"/>
          <w:lang w:val="en-GB"/>
        </w:rPr>
        <w:t xml:space="preserve">form of a Doppler </w:t>
      </w:r>
      <w:r w:rsidR="00812419" w:rsidRPr="00C50157">
        <w:rPr>
          <w:sz w:val="24"/>
          <w:szCs w:val="24"/>
          <w:lang w:val="en-GB"/>
        </w:rPr>
        <w:t xml:space="preserve">or </w:t>
      </w:r>
      <w:r w:rsidR="00C50157" w:rsidRPr="00C50157">
        <w:rPr>
          <w:sz w:val="24"/>
          <w:szCs w:val="24"/>
        </w:rPr>
        <w:t xml:space="preserve">Doppler-delay </w:t>
      </w:r>
      <w:r w:rsidRPr="00C50157">
        <w:rPr>
          <w:sz w:val="24"/>
          <w:szCs w:val="24"/>
          <w:lang w:val="en-GB"/>
        </w:rPr>
        <w:t xml:space="preserve">spectrum-related information. The Doppler </w:t>
      </w:r>
      <w:r w:rsidR="00812419" w:rsidRPr="00C50157">
        <w:rPr>
          <w:sz w:val="24"/>
          <w:szCs w:val="24"/>
          <w:lang w:val="en-GB"/>
        </w:rPr>
        <w:t xml:space="preserve">or </w:t>
      </w:r>
      <w:r w:rsidR="00C50157" w:rsidRPr="00C50157">
        <w:rPr>
          <w:sz w:val="24"/>
          <w:szCs w:val="24"/>
        </w:rPr>
        <w:t xml:space="preserve">Doppler-delay </w:t>
      </w:r>
      <w:r w:rsidRPr="00C50157">
        <w:rPr>
          <w:sz w:val="24"/>
          <w:szCs w:val="24"/>
          <w:lang w:val="en-GB"/>
        </w:rPr>
        <w:t xml:space="preserve">spectrum-related information </w:t>
      </w:r>
      <w:r w:rsidR="006D6B75" w:rsidRPr="00C50157">
        <w:rPr>
          <w:sz w:val="24"/>
          <w:szCs w:val="24"/>
          <w:lang w:val="en-GB"/>
        </w:rPr>
        <w:t xml:space="preserve">can be </w:t>
      </w:r>
      <w:r w:rsidR="00E75713" w:rsidRPr="00C50157">
        <w:rPr>
          <w:sz w:val="24"/>
          <w:szCs w:val="24"/>
          <w:lang w:val="en-GB"/>
        </w:rPr>
        <w:t xml:space="preserve">measured </w:t>
      </w:r>
      <w:r w:rsidR="006D6B75" w:rsidRPr="00C50157">
        <w:rPr>
          <w:sz w:val="24"/>
          <w:szCs w:val="24"/>
          <w:lang w:val="en-GB"/>
        </w:rPr>
        <w:t xml:space="preserve">on a burst of </w:t>
      </w:r>
      <w:r w:rsidRPr="00C50157">
        <w:rPr>
          <w:sz w:val="24"/>
          <w:szCs w:val="24"/>
          <w:lang w:val="en-GB"/>
        </w:rPr>
        <w:t>CSI-RS</w:t>
      </w:r>
      <w:r w:rsidR="00E75713" w:rsidRPr="00C50157">
        <w:rPr>
          <w:sz w:val="24"/>
          <w:szCs w:val="24"/>
          <w:lang w:val="en-GB"/>
        </w:rPr>
        <w:t xml:space="preserve"> </w:t>
      </w:r>
      <w:r w:rsidR="006D6B75" w:rsidRPr="00C50157">
        <w:rPr>
          <w:sz w:val="24"/>
          <w:szCs w:val="24"/>
          <w:lang w:val="en-GB"/>
        </w:rPr>
        <w:t xml:space="preserve">resources </w:t>
      </w:r>
      <w:r w:rsidR="00E75713" w:rsidRPr="00C50157">
        <w:rPr>
          <w:sz w:val="24"/>
          <w:szCs w:val="24"/>
          <w:lang w:val="en-GB"/>
        </w:rPr>
        <w:t>as shown in Figure 3</w:t>
      </w:r>
      <w:r w:rsidR="00812419" w:rsidRPr="00C50157">
        <w:rPr>
          <w:sz w:val="24"/>
          <w:szCs w:val="24"/>
          <w:lang w:val="en-GB"/>
        </w:rPr>
        <w:t xml:space="preserve"> to </w:t>
      </w:r>
      <w:r w:rsidRPr="00C50157">
        <w:rPr>
          <w:sz w:val="24"/>
          <w:szCs w:val="24"/>
          <w:lang w:val="en-GB"/>
        </w:rPr>
        <w:t>characterize the channel variations over the so-called channel stationarity time</w:t>
      </w:r>
      <w:r w:rsidR="00185EC8">
        <w:rPr>
          <w:sz w:val="24"/>
          <w:szCs w:val="24"/>
          <w:lang w:val="en-GB"/>
        </w:rPr>
        <w:t xml:space="preserve">, where the CSI-RS bursts are triggered with a large CSI update interval. </w:t>
      </w:r>
      <w:r w:rsidR="006D6B75" w:rsidRPr="00C50157">
        <w:rPr>
          <w:sz w:val="24"/>
          <w:szCs w:val="24"/>
          <w:lang w:val="en-GB"/>
        </w:rPr>
        <w:t>The channel stationarity time i</w:t>
      </w:r>
      <w:r w:rsidR="002C1A7B" w:rsidRPr="00C50157">
        <w:rPr>
          <w:sz w:val="24"/>
          <w:szCs w:val="24"/>
          <w:lang w:val="en-GB"/>
        </w:rPr>
        <w:t>s</w:t>
      </w:r>
      <w:r w:rsidRPr="00C50157">
        <w:rPr>
          <w:sz w:val="24"/>
          <w:szCs w:val="24"/>
          <w:lang w:val="en-GB"/>
        </w:rPr>
        <w:t xml:space="preserve"> the time over which the channel </w:t>
      </w:r>
      <w:r w:rsidR="00F339B6" w:rsidRPr="00C50157">
        <w:rPr>
          <w:sz w:val="24"/>
          <w:szCs w:val="24"/>
          <w:lang w:val="en-GB"/>
        </w:rPr>
        <w:t xml:space="preserve">is </w:t>
      </w:r>
      <w:r w:rsidRPr="00C50157">
        <w:rPr>
          <w:sz w:val="24"/>
          <w:szCs w:val="24"/>
          <w:lang w:val="en-GB"/>
        </w:rPr>
        <w:t>stati</w:t>
      </w:r>
      <w:r w:rsidR="00F339B6" w:rsidRPr="00C50157">
        <w:rPr>
          <w:sz w:val="24"/>
          <w:szCs w:val="24"/>
          <w:lang w:val="en-GB"/>
        </w:rPr>
        <w:t>c</w:t>
      </w:r>
      <w:r w:rsidR="00310FFA" w:rsidRPr="00C50157">
        <w:rPr>
          <w:sz w:val="24"/>
          <w:szCs w:val="24"/>
          <w:lang w:val="en-GB"/>
        </w:rPr>
        <w:t xml:space="preserve"> (</w:t>
      </w:r>
      <w:r w:rsidR="00CA081C" w:rsidRPr="00C50157">
        <w:rPr>
          <w:sz w:val="24"/>
          <w:szCs w:val="24"/>
          <w:lang w:val="en-GB"/>
        </w:rPr>
        <w:t>w</w:t>
      </w:r>
      <w:r w:rsidR="004356A5" w:rsidRPr="00C50157">
        <w:rPr>
          <w:sz w:val="24"/>
          <w:szCs w:val="24"/>
          <w:lang w:val="en-GB"/>
        </w:rPr>
        <w:t>ith respect to</w:t>
      </w:r>
      <w:r w:rsidR="00CA081C" w:rsidRPr="00C50157">
        <w:rPr>
          <w:sz w:val="24"/>
          <w:szCs w:val="24"/>
          <w:lang w:val="en-GB"/>
        </w:rPr>
        <w:t xml:space="preserve"> </w:t>
      </w:r>
      <w:r w:rsidR="006D6B75" w:rsidRPr="00C50157">
        <w:rPr>
          <w:sz w:val="24"/>
          <w:szCs w:val="24"/>
          <w:lang w:val="en-GB"/>
        </w:rPr>
        <w:t xml:space="preserve">the </w:t>
      </w:r>
      <w:r w:rsidR="00812419" w:rsidRPr="00C50157">
        <w:rPr>
          <w:sz w:val="24"/>
          <w:szCs w:val="24"/>
          <w:lang w:val="en-GB"/>
        </w:rPr>
        <w:t>D</w:t>
      </w:r>
      <w:r w:rsidR="00CA081C" w:rsidRPr="00C50157">
        <w:rPr>
          <w:sz w:val="24"/>
          <w:szCs w:val="24"/>
          <w:lang w:val="en-GB"/>
        </w:rPr>
        <w:t>oppler-</w:t>
      </w:r>
      <w:r w:rsidR="006D6B75" w:rsidRPr="00C50157">
        <w:rPr>
          <w:sz w:val="24"/>
          <w:szCs w:val="24"/>
          <w:lang w:val="en-GB"/>
        </w:rPr>
        <w:t xml:space="preserve">delay </w:t>
      </w:r>
      <w:r w:rsidR="00F26B43" w:rsidRPr="00C50157">
        <w:rPr>
          <w:sz w:val="24"/>
          <w:szCs w:val="24"/>
          <w:lang w:val="en-GB"/>
        </w:rPr>
        <w:t>s</w:t>
      </w:r>
      <w:r w:rsidR="00CA081C" w:rsidRPr="00C50157">
        <w:rPr>
          <w:sz w:val="24"/>
          <w:szCs w:val="24"/>
          <w:lang w:val="en-GB"/>
        </w:rPr>
        <w:t>pectrum</w:t>
      </w:r>
      <w:r w:rsidR="00310FFA" w:rsidRPr="00C50157">
        <w:rPr>
          <w:sz w:val="24"/>
          <w:szCs w:val="24"/>
          <w:lang w:val="en-GB"/>
        </w:rPr>
        <w:t>)</w:t>
      </w:r>
      <w:r w:rsidRPr="00C50157">
        <w:rPr>
          <w:sz w:val="24"/>
          <w:szCs w:val="24"/>
          <w:lang w:val="en-GB"/>
        </w:rPr>
        <w:t xml:space="preserve"> </w:t>
      </w:r>
      <w:r w:rsidR="00CE2E3C" w:rsidRPr="00C50157">
        <w:rPr>
          <w:sz w:val="24"/>
          <w:szCs w:val="24"/>
          <w:lang w:val="en-GB"/>
        </w:rPr>
        <w:t xml:space="preserve">and </w:t>
      </w:r>
      <w:r w:rsidRPr="00C50157">
        <w:rPr>
          <w:sz w:val="24"/>
          <w:szCs w:val="24"/>
          <w:lang w:val="en-GB"/>
        </w:rPr>
        <w:t>remain</w:t>
      </w:r>
      <w:r w:rsidR="006D6B75" w:rsidRPr="00C50157">
        <w:rPr>
          <w:sz w:val="24"/>
          <w:szCs w:val="24"/>
          <w:lang w:val="en-GB"/>
        </w:rPr>
        <w:t>s</w:t>
      </w:r>
      <w:r w:rsidRPr="00C50157">
        <w:rPr>
          <w:sz w:val="24"/>
          <w:szCs w:val="24"/>
          <w:lang w:val="en-GB"/>
        </w:rPr>
        <w:t xml:space="preserve"> identical, </w:t>
      </w:r>
      <w:r w:rsidR="006D6B75" w:rsidRPr="00C50157">
        <w:rPr>
          <w:sz w:val="24"/>
          <w:szCs w:val="24"/>
          <w:lang w:val="en-GB"/>
        </w:rPr>
        <w:t xml:space="preserve">and </w:t>
      </w:r>
      <w:r w:rsidRPr="00C50157">
        <w:rPr>
          <w:sz w:val="24"/>
          <w:szCs w:val="24"/>
          <w:lang w:val="en-GB"/>
        </w:rPr>
        <w:t xml:space="preserve">large-scale parameters such as path loss and shadow fading do not </w:t>
      </w:r>
      <w:r w:rsidR="00521650" w:rsidRPr="00C50157">
        <w:rPr>
          <w:sz w:val="24"/>
          <w:szCs w:val="24"/>
          <w:lang w:val="en-GB"/>
        </w:rPr>
        <w:t>change,</w:t>
      </w:r>
      <w:r w:rsidRPr="00C50157">
        <w:rPr>
          <w:sz w:val="24"/>
          <w:szCs w:val="24"/>
          <w:lang w:val="en-GB"/>
        </w:rPr>
        <w:t xml:space="preserve"> and channel variations are only related to small-scale fading</w:t>
      </w:r>
      <w:r w:rsidR="00310FFA" w:rsidRPr="00C50157">
        <w:rPr>
          <w:sz w:val="24"/>
          <w:szCs w:val="24"/>
          <w:lang w:val="en-GB"/>
        </w:rPr>
        <w:t>.</w:t>
      </w:r>
      <w:r w:rsidRPr="00C50157">
        <w:rPr>
          <w:sz w:val="24"/>
          <w:szCs w:val="24"/>
          <w:lang w:val="en-GB"/>
        </w:rPr>
        <w:t xml:space="preserve"> The Doppler </w:t>
      </w:r>
      <w:r w:rsidR="00946F20" w:rsidRPr="00C50157">
        <w:rPr>
          <w:sz w:val="24"/>
          <w:szCs w:val="24"/>
          <w:lang w:val="en-GB"/>
        </w:rPr>
        <w:t xml:space="preserve">or </w:t>
      </w:r>
      <w:r w:rsidR="00C50157" w:rsidRPr="00C50157">
        <w:rPr>
          <w:sz w:val="24"/>
          <w:szCs w:val="24"/>
        </w:rPr>
        <w:t xml:space="preserve">Doppler-delay </w:t>
      </w:r>
      <w:r w:rsidR="00946F20" w:rsidRPr="00C50157">
        <w:rPr>
          <w:sz w:val="24"/>
          <w:szCs w:val="24"/>
          <w:lang w:val="en-GB"/>
        </w:rPr>
        <w:t xml:space="preserve">spectrum-related </w:t>
      </w:r>
      <w:r w:rsidRPr="00C50157">
        <w:rPr>
          <w:sz w:val="24"/>
          <w:szCs w:val="24"/>
          <w:lang w:val="en-GB"/>
        </w:rPr>
        <w:t xml:space="preserve">information can be represented in the form of a precoder (PMI) in the CSI report. With </w:t>
      </w:r>
      <w:r w:rsidR="00812419" w:rsidRPr="00C50157">
        <w:rPr>
          <w:sz w:val="24"/>
          <w:szCs w:val="24"/>
          <w:lang w:val="en-GB"/>
        </w:rPr>
        <w:t xml:space="preserve">such a </w:t>
      </w:r>
      <w:r w:rsidRPr="00C50157">
        <w:rPr>
          <w:sz w:val="24"/>
          <w:szCs w:val="24"/>
          <w:lang w:val="en-GB"/>
        </w:rPr>
        <w:t xml:space="preserve">representation the </w:t>
      </w:r>
      <w:r w:rsidR="00812419" w:rsidRPr="00C50157">
        <w:rPr>
          <w:sz w:val="24"/>
          <w:szCs w:val="24"/>
          <w:lang w:val="en-GB"/>
        </w:rPr>
        <w:t xml:space="preserve">channel </w:t>
      </w:r>
      <w:r w:rsidR="004356A5" w:rsidRPr="00C50157">
        <w:rPr>
          <w:sz w:val="24"/>
          <w:szCs w:val="24"/>
          <w:lang w:val="en-GB"/>
        </w:rPr>
        <w:t>fast-fading</w:t>
      </w:r>
      <w:r w:rsidRPr="00C50157">
        <w:rPr>
          <w:sz w:val="24"/>
          <w:szCs w:val="24"/>
          <w:lang w:val="en-GB"/>
        </w:rPr>
        <w:t xml:space="preserve"> process can be covered in a compressed manner. </w:t>
      </w:r>
      <w:r w:rsidR="00812419" w:rsidRPr="00C50157">
        <w:rPr>
          <w:sz w:val="24"/>
          <w:szCs w:val="24"/>
          <w:lang w:val="en-GB"/>
        </w:rPr>
        <w:t xml:space="preserve">An example of the </w:t>
      </w:r>
      <w:r w:rsidR="00C50157" w:rsidRPr="00C50157">
        <w:rPr>
          <w:sz w:val="24"/>
          <w:szCs w:val="24"/>
        </w:rPr>
        <w:t xml:space="preserve">Doppler-delay </w:t>
      </w:r>
      <w:r w:rsidR="006D6B75" w:rsidRPr="00C50157">
        <w:rPr>
          <w:sz w:val="24"/>
          <w:szCs w:val="24"/>
          <w:lang w:val="en-GB"/>
        </w:rPr>
        <w:t>spectrum is shown in Figure 2</w:t>
      </w:r>
      <w:r w:rsidR="00946F20" w:rsidRPr="00C50157">
        <w:rPr>
          <w:sz w:val="24"/>
          <w:szCs w:val="24"/>
          <w:lang w:val="en-GB"/>
        </w:rPr>
        <w:t xml:space="preserve"> (right). </w:t>
      </w:r>
    </w:p>
    <w:p w14:paraId="22CAC228" w14:textId="77777777" w:rsidR="001E1BF9" w:rsidRPr="003973C4" w:rsidRDefault="001E1BF9" w:rsidP="001E1BF9">
      <w:pPr>
        <w:spacing w:after="200" w:line="276" w:lineRule="auto"/>
        <w:contextualSpacing/>
        <w:jc w:val="both"/>
        <w:rPr>
          <w:b/>
          <w:i/>
          <w:sz w:val="22"/>
          <w:szCs w:val="22"/>
          <w:lang w:val="en-GB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1E1BF9" w14:paraId="77FDB6E7" w14:textId="77777777" w:rsidTr="00946F20">
        <w:tc>
          <w:tcPr>
            <w:tcW w:w="10112" w:type="dxa"/>
          </w:tcPr>
          <w:p w14:paraId="57872E07" w14:textId="77777777" w:rsidR="001E1BF9" w:rsidRPr="006043D8" w:rsidRDefault="001E1BF9" w:rsidP="00946F20">
            <w:pPr>
              <w:keepNext/>
              <w:snapToGrid w:val="0"/>
              <w:spacing w:afterLines="50" w:after="120"/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F00548C" wp14:editId="3AB848AA">
                  <wp:extent cx="4971600" cy="2473200"/>
                  <wp:effectExtent l="0" t="0" r="635" b="3810"/>
                  <wp:docPr id="4" name="Grafi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1600" cy="247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1BF9" w14:paraId="5CE51D1D" w14:textId="77777777" w:rsidTr="00946F20">
        <w:tc>
          <w:tcPr>
            <w:tcW w:w="10112" w:type="dxa"/>
          </w:tcPr>
          <w:p w14:paraId="5B5EBF7E" w14:textId="6A98AB22" w:rsidR="001E1BF9" w:rsidRDefault="001E1BF9">
            <w:pPr>
              <w:snapToGrid w:val="0"/>
              <w:spacing w:afterLines="50" w:after="120"/>
              <w:jc w:val="left"/>
              <w:rPr>
                <w:sz w:val="24"/>
                <w:szCs w:val="24"/>
                <w:lang w:val="en-GB"/>
              </w:rPr>
            </w:pPr>
            <w:bookmarkStart w:id="3" w:name="_Ref8737997"/>
            <w:r>
              <w:t xml:space="preserve">Figure </w:t>
            </w:r>
            <w:bookmarkEnd w:id="3"/>
            <w:r w:rsidR="00C5439B">
              <w:rPr>
                <w:noProof/>
              </w:rPr>
              <w:t>4</w:t>
            </w:r>
            <w:r>
              <w:rPr>
                <w:noProof/>
              </w:rPr>
              <w:t>:</w:t>
            </w:r>
            <w:r>
              <w:t xml:space="preserve"> CSI update rate based on channel c</w:t>
            </w:r>
            <w:r w:rsidRPr="003F2DC4">
              <w:t xml:space="preserve">oherence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c</w:t>
            </w:r>
            <w:r>
              <w:t xml:space="preserve">) </w:t>
            </w:r>
            <w:r w:rsidRPr="003F2DC4">
              <w:t>v</w:t>
            </w:r>
            <w:r>
              <w:t>ersus</w:t>
            </w:r>
            <w:r w:rsidRPr="003F2DC4">
              <w:t xml:space="preserve"> </w:t>
            </w:r>
            <w:r>
              <w:t>CSI update rate based on</w:t>
            </w:r>
            <w:r w:rsidRPr="003F2DC4">
              <w:t xml:space="preserve"> stationarity time </w:t>
            </w:r>
            <w:r>
              <w:t>(</w:t>
            </w:r>
            <w:r w:rsidRPr="00FD7BD2">
              <w:t>T</w:t>
            </w:r>
            <w:r w:rsidRPr="00FD7BD2">
              <w:rPr>
                <w:vertAlign w:val="subscript"/>
              </w:rPr>
              <w:t>s</w:t>
            </w:r>
            <w:r>
              <w:t xml:space="preserve">) </w:t>
            </w:r>
            <w:r w:rsidRPr="003F2DC4">
              <w:t>for a V</w:t>
            </w:r>
            <w:r>
              <w:t>2X highway measurement scenario.</w:t>
            </w:r>
          </w:p>
        </w:tc>
      </w:tr>
    </w:tbl>
    <w:p w14:paraId="4CA97C59" w14:textId="77777777" w:rsidR="00946F20" w:rsidRDefault="00946F20" w:rsidP="001E1BF9">
      <w:pPr>
        <w:spacing w:line="276" w:lineRule="auto"/>
        <w:jc w:val="both"/>
        <w:rPr>
          <w:sz w:val="24"/>
          <w:szCs w:val="24"/>
          <w:lang w:val="en-GB"/>
        </w:rPr>
      </w:pPr>
    </w:p>
    <w:p w14:paraId="37F63955" w14:textId="0751ED5B" w:rsidR="001E1BF9" w:rsidRPr="008F3A7F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 xml:space="preserve">Figure </w:t>
      </w:r>
      <w:r w:rsidR="00C5439B">
        <w:rPr>
          <w:sz w:val="24"/>
          <w:szCs w:val="24"/>
          <w:lang w:val="en-GB"/>
        </w:rPr>
        <w:t>4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compares the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 xml:space="preserve">CSI </w:t>
      </w:r>
      <w:r>
        <w:rPr>
          <w:sz w:val="24"/>
          <w:szCs w:val="24"/>
          <w:lang w:val="en-GB"/>
        </w:rPr>
        <w:t>feedback</w:t>
      </w:r>
      <w:r w:rsidRPr="008F3A7F">
        <w:rPr>
          <w:sz w:val="24"/>
          <w:szCs w:val="24"/>
          <w:lang w:val="en-GB"/>
        </w:rPr>
        <w:t xml:space="preserve"> rate based on the channel coherence time (T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>) and the channel stationarity time (T</w:t>
      </w:r>
      <w:r w:rsidRPr="00E13CD5">
        <w:rPr>
          <w:sz w:val="24"/>
          <w:szCs w:val="24"/>
          <w:vertAlign w:val="subscript"/>
          <w:lang w:val="en-GB"/>
        </w:rPr>
        <w:t>s</w:t>
      </w:r>
      <w:r w:rsidRPr="008F3A7F">
        <w:rPr>
          <w:sz w:val="24"/>
          <w:szCs w:val="24"/>
          <w:lang w:val="en-GB"/>
        </w:rPr>
        <w:t>) for a V2X highway measurement scenario</w:t>
      </w:r>
      <w:r>
        <w:rPr>
          <w:sz w:val="24"/>
          <w:szCs w:val="24"/>
          <w:lang w:val="en-GB"/>
        </w:rPr>
        <w:t xml:space="preserve"> </w:t>
      </w:r>
      <w:r w:rsidRPr="008F3A7F">
        <w:rPr>
          <w:sz w:val="24"/>
          <w:szCs w:val="24"/>
          <w:lang w:val="en-GB"/>
        </w:rPr>
        <w:t>at 2.53 GHz</w:t>
      </w:r>
      <w:r>
        <w:rPr>
          <w:sz w:val="24"/>
          <w:szCs w:val="24"/>
          <w:lang w:val="en-GB"/>
        </w:rPr>
        <w:t xml:space="preserve"> and </w:t>
      </w:r>
      <w:r w:rsidRPr="00E13CD5">
        <w:rPr>
          <w:sz w:val="24"/>
          <w:szCs w:val="24"/>
          <w:lang w:val="en-GB"/>
        </w:rPr>
        <w:t>20</w:t>
      </w:r>
      <w:r>
        <w:rPr>
          <w:sz w:val="24"/>
          <w:szCs w:val="24"/>
          <w:lang w:val="en-GB"/>
        </w:rPr>
        <w:t> </w:t>
      </w:r>
      <w:r w:rsidRPr="00E13CD5">
        <w:rPr>
          <w:sz w:val="24"/>
          <w:szCs w:val="24"/>
          <w:lang w:val="en-GB"/>
        </w:rPr>
        <w:t>MHz system bandwidth</w:t>
      </w:r>
      <w:r w:rsidRPr="008F3A7F">
        <w:rPr>
          <w:sz w:val="24"/>
          <w:szCs w:val="24"/>
          <w:lang w:val="en-GB"/>
        </w:rPr>
        <w:t xml:space="preserve">. It can be observed that the stationarity time is significantly larger than the coherence time </w:t>
      </w:r>
      <w:r w:rsidRPr="008F3A7F">
        <w:rPr>
          <w:sz w:val="24"/>
          <w:szCs w:val="24"/>
          <w:lang w:val="en-GB"/>
        </w:rPr>
        <w:lastRenderedPageBreak/>
        <w:t>over the whole measurement time</w:t>
      </w:r>
      <w:r>
        <w:rPr>
          <w:sz w:val="24"/>
          <w:szCs w:val="24"/>
          <w:lang w:val="en-GB"/>
        </w:rPr>
        <w:t xml:space="preserve"> along the measurement track</w:t>
      </w:r>
      <w:r w:rsidRPr="008F3A7F">
        <w:rPr>
          <w:sz w:val="24"/>
          <w:szCs w:val="24"/>
          <w:lang w:val="en-GB"/>
        </w:rPr>
        <w:t>. While the mean value of T</w:t>
      </w:r>
      <w:r w:rsidRPr="00E13CD5">
        <w:rPr>
          <w:sz w:val="24"/>
          <w:szCs w:val="24"/>
          <w:vertAlign w:val="subscript"/>
          <w:lang w:val="en-GB"/>
        </w:rPr>
        <w:t>c</w:t>
      </w:r>
      <w:r w:rsidRPr="008F3A7F">
        <w:rPr>
          <w:sz w:val="24"/>
          <w:szCs w:val="24"/>
          <w:lang w:val="en-GB"/>
        </w:rPr>
        <w:t xml:space="preserve"> is </w:t>
      </w:r>
      <w:r>
        <w:rPr>
          <w:sz w:val="24"/>
          <w:szCs w:val="24"/>
          <w:lang w:val="en-GB"/>
        </w:rPr>
        <w:t>approx. 8 m</w:t>
      </w:r>
      <w:r w:rsidRPr="008F3A7F">
        <w:rPr>
          <w:sz w:val="24"/>
          <w:szCs w:val="24"/>
          <w:lang w:val="en-GB"/>
        </w:rPr>
        <w:t>s, the average T</w:t>
      </w:r>
      <w:r w:rsidRPr="00E13CD5">
        <w:rPr>
          <w:sz w:val="24"/>
          <w:szCs w:val="24"/>
          <w:vertAlign w:val="subscript"/>
          <w:lang w:val="en-GB"/>
        </w:rPr>
        <w:t>s</w:t>
      </w:r>
      <w:r w:rsidRPr="008F3A7F">
        <w:rPr>
          <w:sz w:val="24"/>
          <w:szCs w:val="24"/>
          <w:lang w:val="en-GB"/>
        </w:rPr>
        <w:t xml:space="preserve"> is about </w:t>
      </w:r>
      <m:oMath>
        <m:r>
          <m:rPr>
            <m:sty m:val="p"/>
          </m:rPr>
          <w:rPr>
            <w:rFonts w:ascii="Cambria Math" w:hAnsi="Cambria Math"/>
            <w:sz w:val="24"/>
            <w:szCs w:val="24"/>
            <w:lang w:val="en-GB"/>
          </w:rPr>
          <m:t>656</m:t>
        </m:r>
      </m:oMath>
      <w:r w:rsidRPr="008F3A7F">
        <w:rPr>
          <w:sz w:val="24"/>
          <w:szCs w:val="24"/>
          <w:lang w:val="en-GB"/>
        </w:rPr>
        <w:t xml:space="preserve"> ms</w:t>
      </w:r>
      <w:r>
        <w:rPr>
          <w:sz w:val="24"/>
          <w:szCs w:val="24"/>
          <w:lang w:val="en-GB"/>
        </w:rPr>
        <w:t xml:space="preserve"> which is more than 80 times </w:t>
      </w:r>
      <w:r w:rsidR="00BE0FA2">
        <w:rPr>
          <w:sz w:val="24"/>
          <w:szCs w:val="24"/>
          <w:lang w:val="en-GB"/>
        </w:rPr>
        <w:t>larger.</w:t>
      </w:r>
      <w:r w:rsidRPr="008F3A7F">
        <w:rPr>
          <w:sz w:val="24"/>
          <w:szCs w:val="24"/>
          <w:lang w:val="en-GB"/>
        </w:rPr>
        <w:t xml:space="preserve"> </w:t>
      </w:r>
    </w:p>
    <w:p w14:paraId="7C02389C" w14:textId="6E072AD3" w:rsidR="001E1BF9" w:rsidRPr="00326137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 w:rsidR="003804C5"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To drastically reduce the CSI </w:t>
      </w:r>
      <w:r>
        <w:rPr>
          <w:b/>
          <w:i/>
          <w:sz w:val="24"/>
          <w:szCs w:val="24"/>
        </w:rPr>
        <w:t>feedback</w:t>
      </w:r>
      <w:r w:rsidRPr="00326137">
        <w:rPr>
          <w:b/>
          <w:i/>
          <w:sz w:val="24"/>
          <w:szCs w:val="24"/>
        </w:rPr>
        <w:t xml:space="preserve"> rate, </w:t>
      </w:r>
      <w:r>
        <w:rPr>
          <w:b/>
          <w:i/>
          <w:sz w:val="24"/>
          <w:szCs w:val="24"/>
        </w:rPr>
        <w:t>the CSI report should contain Doppler</w:t>
      </w:r>
      <w:r w:rsidRPr="00326137">
        <w:rPr>
          <w:b/>
          <w:i/>
          <w:sz w:val="24"/>
          <w:szCs w:val="24"/>
        </w:rPr>
        <w:t xml:space="preserve"> </w:t>
      </w:r>
      <w:r w:rsidR="00946F20">
        <w:rPr>
          <w:b/>
          <w:i/>
          <w:sz w:val="24"/>
          <w:szCs w:val="24"/>
        </w:rPr>
        <w:t>or Doppler</w:t>
      </w:r>
      <w:r w:rsidR="00C50157">
        <w:rPr>
          <w:b/>
          <w:i/>
          <w:sz w:val="24"/>
          <w:szCs w:val="24"/>
        </w:rPr>
        <w:t>-delay</w:t>
      </w:r>
      <w:r w:rsidR="00946F20">
        <w:rPr>
          <w:b/>
          <w:i/>
          <w:sz w:val="24"/>
          <w:szCs w:val="24"/>
        </w:rPr>
        <w:t xml:space="preserve"> spectrum-related </w:t>
      </w:r>
      <w:r w:rsidRPr="00326137">
        <w:rPr>
          <w:b/>
          <w:i/>
          <w:sz w:val="24"/>
          <w:szCs w:val="24"/>
        </w:rPr>
        <w:t xml:space="preserve">information </w:t>
      </w:r>
      <w:r w:rsidR="00946F20">
        <w:rPr>
          <w:b/>
          <w:i/>
          <w:sz w:val="24"/>
          <w:szCs w:val="24"/>
        </w:rPr>
        <w:t>of the</w:t>
      </w:r>
      <w:r>
        <w:rPr>
          <w:b/>
          <w:i/>
          <w:sz w:val="24"/>
          <w:szCs w:val="24"/>
        </w:rPr>
        <w:t xml:space="preserve"> </w:t>
      </w:r>
      <w:r w:rsidRPr="00326137">
        <w:rPr>
          <w:b/>
          <w:i/>
          <w:sz w:val="24"/>
          <w:szCs w:val="24"/>
        </w:rPr>
        <w:t xml:space="preserve">channel. </w:t>
      </w:r>
    </w:p>
    <w:p w14:paraId="7C42A47E" w14:textId="2D99816E" w:rsidR="001E1BF9" w:rsidRPr="004356A5" w:rsidRDefault="001E1BF9" w:rsidP="001E1BF9">
      <w:pPr>
        <w:spacing w:after="200" w:line="276" w:lineRule="auto"/>
        <w:contextualSpacing/>
        <w:jc w:val="both"/>
        <w:rPr>
          <w:sz w:val="24"/>
          <w:szCs w:val="24"/>
        </w:rPr>
      </w:pPr>
    </w:p>
    <w:p w14:paraId="6E28FE05" w14:textId="3A81B8A5" w:rsidR="002F3563" w:rsidRDefault="002F3563" w:rsidP="002F3563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The simulation</w:t>
      </w:r>
      <w:r w:rsidR="00E32720">
        <w:rPr>
          <w:sz w:val="24"/>
          <w:szCs w:val="24"/>
          <w:lang w:val="en-GB"/>
        </w:rPr>
        <w:t xml:space="preserve"> result</w:t>
      </w:r>
      <w:r>
        <w:rPr>
          <w:sz w:val="24"/>
          <w:szCs w:val="24"/>
          <w:lang w:val="en-GB"/>
        </w:rPr>
        <w:t>s</w:t>
      </w:r>
      <w:r w:rsidR="00842EAB">
        <w:rPr>
          <w:sz w:val="24"/>
          <w:szCs w:val="24"/>
          <w:lang w:val="en-GB"/>
        </w:rPr>
        <w:t xml:space="preserve"> </w:t>
      </w:r>
      <w:r w:rsidR="00E32720">
        <w:rPr>
          <w:sz w:val="24"/>
          <w:szCs w:val="24"/>
          <w:lang w:val="en-GB"/>
        </w:rPr>
        <w:t xml:space="preserve">presented </w:t>
      </w:r>
      <w:r w:rsidR="00A926F1">
        <w:rPr>
          <w:sz w:val="24"/>
          <w:szCs w:val="24"/>
          <w:lang w:val="en-GB"/>
        </w:rPr>
        <w:t xml:space="preserve">in Figure 1 </w:t>
      </w:r>
      <w:r>
        <w:rPr>
          <w:sz w:val="24"/>
          <w:szCs w:val="24"/>
          <w:lang w:val="en-GB"/>
        </w:rPr>
        <w:t xml:space="preserve">are based on the 3GPP channel model </w:t>
      </w:r>
      <w:r w:rsidR="00E32720">
        <w:rPr>
          <w:sz w:val="24"/>
          <w:szCs w:val="24"/>
          <w:lang w:val="en-GB"/>
        </w:rPr>
        <w:t xml:space="preserve">of </w:t>
      </w:r>
      <w:r w:rsidR="00C5439B" w:rsidRPr="004356A5">
        <w:rPr>
          <w:sz w:val="24"/>
          <w:szCs w:val="24"/>
          <w:lang w:val="en-GB"/>
        </w:rPr>
        <w:t>TR 38.9</w:t>
      </w:r>
      <w:r w:rsidR="00C5439B">
        <w:rPr>
          <w:sz w:val="24"/>
          <w:szCs w:val="24"/>
          <w:lang w:val="en-GB"/>
        </w:rPr>
        <w:t>01</w:t>
      </w:r>
      <w:r w:rsidR="00AC7C6B">
        <w:rPr>
          <w:sz w:val="24"/>
          <w:szCs w:val="24"/>
          <w:lang w:val="en-GB"/>
        </w:rPr>
        <w:t>.</w:t>
      </w:r>
      <w:r w:rsidR="00E32720">
        <w:rPr>
          <w:sz w:val="24"/>
          <w:szCs w:val="24"/>
          <w:lang w:val="en-GB"/>
        </w:rPr>
        <w:t xml:space="preserve"> I</w:t>
      </w:r>
      <w:r>
        <w:rPr>
          <w:sz w:val="24"/>
          <w:szCs w:val="24"/>
          <w:lang w:val="en-GB"/>
        </w:rPr>
        <w:t xml:space="preserve">n [1] </w:t>
      </w:r>
      <w:r w:rsidR="008A1048">
        <w:rPr>
          <w:sz w:val="24"/>
          <w:szCs w:val="24"/>
          <w:lang w:val="en-GB"/>
        </w:rPr>
        <w:t xml:space="preserve">it was shown </w:t>
      </w:r>
      <w:r>
        <w:rPr>
          <w:sz w:val="24"/>
          <w:szCs w:val="24"/>
          <w:lang w:val="en-GB"/>
        </w:rPr>
        <w:t xml:space="preserve">that the Doppler spread </w:t>
      </w:r>
      <w:r w:rsidR="00E32720">
        <w:rPr>
          <w:sz w:val="24"/>
          <w:szCs w:val="24"/>
          <w:lang w:val="en-GB"/>
        </w:rPr>
        <w:t>is a serious issue and cannot</w:t>
      </w:r>
      <w:r w:rsidR="00AC7C6B">
        <w:rPr>
          <w:sz w:val="24"/>
          <w:szCs w:val="24"/>
          <w:lang w:val="en-GB"/>
        </w:rPr>
        <w:t xml:space="preserve"> be neglected </w:t>
      </w:r>
      <w:r>
        <w:rPr>
          <w:sz w:val="24"/>
          <w:szCs w:val="24"/>
          <w:lang w:val="en-GB"/>
        </w:rPr>
        <w:t xml:space="preserve">in </w:t>
      </w:r>
      <w:r w:rsidR="00E32720">
        <w:rPr>
          <w:sz w:val="24"/>
          <w:szCs w:val="24"/>
          <w:lang w:val="en-GB"/>
        </w:rPr>
        <w:t>real-</w:t>
      </w:r>
      <w:r>
        <w:rPr>
          <w:sz w:val="24"/>
          <w:szCs w:val="24"/>
          <w:lang w:val="en-GB"/>
        </w:rPr>
        <w:t>world</w:t>
      </w:r>
      <w:r w:rsidR="00AC7C6B">
        <w:rPr>
          <w:sz w:val="24"/>
          <w:szCs w:val="24"/>
          <w:lang w:val="en-GB"/>
        </w:rPr>
        <w:t xml:space="preserve"> scenarios</w:t>
      </w:r>
      <w:r>
        <w:rPr>
          <w:sz w:val="24"/>
          <w:szCs w:val="24"/>
          <w:lang w:val="en-GB"/>
        </w:rPr>
        <w:t xml:space="preserve"> such as:</w:t>
      </w:r>
    </w:p>
    <w:p w14:paraId="35A5E8DF" w14:textId="18D6E2CD" w:rsidR="002F3563" w:rsidRPr="004356A5" w:rsidRDefault="002F3563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High-speed train scenario (100-130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2E724237" w14:textId="390F3E54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1 (average speed 20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0A089DC3" w14:textId="410006BC" w:rsidR="008E576A" w:rsidRPr="004356A5" w:rsidRDefault="00C5439B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Urban scenario 2 (average speed 20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0EF6A055" w14:textId="77BA4BEF" w:rsidR="008E576A" w:rsidRPr="004356A5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rFonts w:ascii="Times New Roman" w:eastAsia="SimSun" w:hAnsi="Times New Roman"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H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ighway scenario (average speed 100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,</w:t>
      </w:r>
    </w:p>
    <w:p w14:paraId="689C99A5" w14:textId="4101A8EC" w:rsidR="002F3563" w:rsidRPr="00BF7613" w:rsidRDefault="008E576A" w:rsidP="004356A5">
      <w:pPr>
        <w:pStyle w:val="Listenabsatz"/>
        <w:numPr>
          <w:ilvl w:val="0"/>
          <w:numId w:val="58"/>
        </w:numPr>
        <w:spacing w:line="276" w:lineRule="auto"/>
        <w:jc w:val="both"/>
        <w:rPr>
          <w:lang w:val="en-GB"/>
        </w:rPr>
      </w:pPr>
      <w:r w:rsidRPr="004356A5">
        <w:rPr>
          <w:rFonts w:ascii="Times New Roman" w:eastAsia="SimSun" w:hAnsi="Times New Roman"/>
          <w:sz w:val="24"/>
          <w:szCs w:val="24"/>
          <w:lang w:val="en-GB"/>
        </w:rPr>
        <w:t>S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ide</w:t>
      </w:r>
      <w:r w:rsidR="00371A10">
        <w:rPr>
          <w:rFonts w:ascii="Times New Roman" w:eastAsia="SimSun" w:hAnsi="Times New Roman"/>
          <w:sz w:val="24"/>
          <w:szCs w:val="24"/>
          <w:lang w:val="en-GB"/>
        </w:rPr>
        <w:t>-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link</w:t>
      </w:r>
      <w:r w:rsidRPr="004356A5">
        <w:rPr>
          <w:rFonts w:ascii="Times New Roman" w:eastAsia="SimSun" w:hAnsi="Times New Roman"/>
          <w:sz w:val="24"/>
          <w:szCs w:val="24"/>
          <w:lang w:val="en-GB"/>
        </w:rPr>
        <w:t xml:space="preserve"> </w:t>
      </w:r>
      <w:r w:rsidR="002F3563" w:rsidRPr="004356A5">
        <w:rPr>
          <w:rFonts w:ascii="Times New Roman" w:eastAsia="SimSun" w:hAnsi="Times New Roman"/>
          <w:sz w:val="24"/>
          <w:szCs w:val="24"/>
          <w:lang w:val="en-GB"/>
        </w:rPr>
        <w:t>highway scenario (average speed 100 km/h)</w:t>
      </w:r>
      <w:r w:rsidR="00E32720">
        <w:rPr>
          <w:rFonts w:ascii="Times New Roman" w:eastAsia="SimSun" w:hAnsi="Times New Roman"/>
          <w:sz w:val="24"/>
          <w:szCs w:val="24"/>
          <w:lang w:val="en-GB"/>
        </w:rPr>
        <w:t>.</w:t>
      </w:r>
    </w:p>
    <w:p w14:paraId="23AD5E4D" w14:textId="46845EB6" w:rsidR="001E1BF9" w:rsidRDefault="008A1048" w:rsidP="004356A5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Furthermore,</w:t>
      </w:r>
      <w:r w:rsidR="002F3563" w:rsidRPr="00DB5E56">
        <w:rPr>
          <w:sz w:val="24"/>
          <w:szCs w:val="24"/>
          <w:lang w:val="en-GB"/>
        </w:rPr>
        <w:t xml:space="preserve"> for the above UE mobility</w:t>
      </w:r>
      <w:r>
        <w:rPr>
          <w:sz w:val="24"/>
          <w:szCs w:val="24"/>
          <w:lang w:val="en-GB"/>
        </w:rPr>
        <w:t xml:space="preserve"> </w:t>
      </w:r>
      <w:r w:rsidR="002F3563" w:rsidRPr="00DB5E56">
        <w:rPr>
          <w:sz w:val="24"/>
          <w:szCs w:val="24"/>
          <w:lang w:val="en-GB"/>
        </w:rPr>
        <w:t>scenarios,</w:t>
      </w:r>
      <w:r w:rsidR="00BE0FA2">
        <w:rPr>
          <w:sz w:val="24"/>
          <w:szCs w:val="24"/>
          <w:lang w:val="en-GB"/>
        </w:rPr>
        <w:t xml:space="preserve"> it was observed in [2]</w:t>
      </w:r>
      <w:r w:rsidR="002F3563" w:rsidRPr="00DB5E56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that </w:t>
      </w:r>
      <w:r w:rsidR="002F3563" w:rsidRPr="00DB5E56">
        <w:rPr>
          <w:sz w:val="24"/>
          <w:szCs w:val="24"/>
          <w:lang w:val="en-GB"/>
        </w:rPr>
        <w:t xml:space="preserve">the stationarity time of the </w:t>
      </w:r>
      <w:r w:rsidR="002F3563" w:rsidRPr="001B4BDD">
        <w:rPr>
          <w:sz w:val="24"/>
          <w:szCs w:val="24"/>
          <w:lang w:val="en-GB"/>
        </w:rPr>
        <w:t xml:space="preserve">channel is significantly larger than the coherence time. </w:t>
      </w:r>
      <w:r w:rsidR="001B4BDD" w:rsidRPr="00DE1EDE">
        <w:rPr>
          <w:sz w:val="24"/>
          <w:szCs w:val="24"/>
          <w:lang w:val="en-GB"/>
        </w:rPr>
        <w:t>A</w:t>
      </w:r>
      <w:r w:rsidR="001E1BF9" w:rsidRPr="001B4BDD">
        <w:rPr>
          <w:sz w:val="24"/>
          <w:szCs w:val="24"/>
          <w:lang w:val="en-GB"/>
        </w:rPr>
        <w:t xml:space="preserve"> </w:t>
      </w:r>
      <w:r w:rsidR="00842EAB" w:rsidRPr="001B4BDD">
        <w:rPr>
          <w:sz w:val="24"/>
          <w:szCs w:val="24"/>
          <w:lang w:val="en-GB"/>
        </w:rPr>
        <w:t>stationarity-time-based</w:t>
      </w:r>
      <w:r w:rsidR="001E1BF9" w:rsidRPr="001B4BDD">
        <w:rPr>
          <w:sz w:val="24"/>
          <w:szCs w:val="24"/>
          <w:lang w:val="en-GB"/>
        </w:rPr>
        <w:t xml:space="preserve"> CSI reporting </w:t>
      </w:r>
      <w:r w:rsidR="001B4BDD" w:rsidRPr="00DE1EDE">
        <w:rPr>
          <w:sz w:val="24"/>
          <w:szCs w:val="24"/>
          <w:lang w:val="en-GB"/>
        </w:rPr>
        <w:t xml:space="preserve">would </w:t>
      </w:r>
      <w:r w:rsidR="001E1BF9" w:rsidRPr="001B4BDD">
        <w:rPr>
          <w:sz w:val="24"/>
          <w:szCs w:val="24"/>
          <w:lang w:val="en-GB"/>
        </w:rPr>
        <w:t xml:space="preserve">drastically reduce the UE complexity for CSI calculation and reporting in mobility scenarios. Moreover, due to reduced CSI feedback rate, less </w:t>
      </w:r>
      <w:r w:rsidR="00CF633C" w:rsidRPr="001B4BDD">
        <w:rPr>
          <w:sz w:val="24"/>
          <w:szCs w:val="24"/>
          <w:lang w:val="en-GB"/>
        </w:rPr>
        <w:t>UL/</w:t>
      </w:r>
      <w:r w:rsidR="001E1BF9" w:rsidRPr="001B4BDD">
        <w:rPr>
          <w:sz w:val="24"/>
          <w:szCs w:val="24"/>
          <w:lang w:val="en-GB"/>
        </w:rPr>
        <w:t xml:space="preserve">DL </w:t>
      </w:r>
      <w:r w:rsidR="00594C60">
        <w:rPr>
          <w:sz w:val="24"/>
          <w:szCs w:val="24"/>
          <w:lang w:val="en-GB"/>
        </w:rPr>
        <w:t xml:space="preserve">resources </w:t>
      </w:r>
      <w:r w:rsidR="001E1BF9" w:rsidRPr="001B4BDD">
        <w:rPr>
          <w:sz w:val="24"/>
          <w:szCs w:val="24"/>
          <w:lang w:val="en-GB"/>
        </w:rPr>
        <w:t>are required for CSI measurements and reporting.</w:t>
      </w:r>
      <w:r w:rsidR="00371A10" w:rsidRPr="001B4BDD">
        <w:rPr>
          <w:sz w:val="24"/>
          <w:szCs w:val="24"/>
          <w:lang w:val="en-GB"/>
        </w:rPr>
        <w:t xml:space="preserve"> </w:t>
      </w:r>
    </w:p>
    <w:p w14:paraId="31BDEA96" w14:textId="2402C2A9" w:rsidR="001E1BF9" w:rsidRPr="008947B8" w:rsidRDefault="001E1BF9" w:rsidP="001E1BF9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When the CSI report contains </w:t>
      </w:r>
      <w:r w:rsidRPr="00326137">
        <w:rPr>
          <w:b/>
          <w:i/>
          <w:sz w:val="24"/>
          <w:szCs w:val="24"/>
        </w:rPr>
        <w:t>Doppler</w:t>
      </w:r>
      <w:r w:rsidR="00E32720">
        <w:rPr>
          <w:b/>
          <w:i/>
          <w:sz w:val="24"/>
          <w:szCs w:val="24"/>
        </w:rPr>
        <w:t xml:space="preserve"> or Doppler</w:t>
      </w:r>
      <w:r w:rsidR="00C50157">
        <w:rPr>
          <w:b/>
          <w:i/>
          <w:sz w:val="24"/>
          <w:szCs w:val="24"/>
        </w:rPr>
        <w:t>-delay</w:t>
      </w:r>
      <w:r w:rsidRPr="00326137">
        <w:rPr>
          <w:b/>
          <w:i/>
          <w:sz w:val="24"/>
          <w:szCs w:val="24"/>
        </w:rPr>
        <w:t xml:space="preserve"> spectrum-related information</w:t>
      </w:r>
      <w:r>
        <w:rPr>
          <w:b/>
          <w:i/>
          <w:sz w:val="24"/>
          <w:szCs w:val="24"/>
        </w:rPr>
        <w:t xml:space="preserve">, </w:t>
      </w:r>
      <w:r w:rsidRPr="004F16E1">
        <w:rPr>
          <w:b/>
          <w:i/>
          <w:sz w:val="24"/>
          <w:szCs w:val="24"/>
        </w:rPr>
        <w:t>the gNB can perform precoding in the time-domain to compensate for the fast-fading variations of the channel</w:t>
      </w:r>
      <w:r>
        <w:rPr>
          <w:b/>
          <w:i/>
          <w:sz w:val="24"/>
          <w:szCs w:val="24"/>
        </w:rPr>
        <w:t>, and</w:t>
      </w:r>
    </w:p>
    <w:p w14:paraId="5DDD434C" w14:textId="132D887A" w:rsidR="001E1BF9" w:rsidRDefault="00E32720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less UL/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are required for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CSI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and reporting,</w:t>
      </w:r>
    </w:p>
    <w:p w14:paraId="19E80663" w14:textId="77777777" w:rsidR="001E1BF9" w:rsidRPr="003B2ED1" w:rsidRDefault="001E1BF9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3B2ED1">
        <w:rPr>
          <w:b/>
          <w:i/>
          <w:sz w:val="24"/>
          <w:szCs w:val="24"/>
        </w:rPr>
        <w:t xml:space="preserve">UE 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complexity and UE battery consumption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reduced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7549BFC1" w14:textId="50D36618" w:rsidR="001E1BF9" w:rsidRDefault="00E32720" w:rsidP="001E1BF9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improved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 w:rsidR="001E1BF9"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performance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is expected in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fast-fading </w:t>
      </w:r>
      <w:r w:rsidR="001E1BF9">
        <w:rPr>
          <w:rFonts w:ascii="Times New Roman" w:eastAsia="SimSun" w:hAnsi="Times New Roman"/>
          <w:b/>
          <w:i/>
          <w:sz w:val="24"/>
          <w:szCs w:val="24"/>
          <w:lang w:val="en-GB"/>
        </w:rPr>
        <w:t>channels.</w:t>
      </w:r>
    </w:p>
    <w:p w14:paraId="28593636" w14:textId="651A918D" w:rsidR="00CB4052" w:rsidRPr="00DE1EDE" w:rsidRDefault="00CB4052" w:rsidP="00DE1EDE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tbl>
      <w:tblPr>
        <w:tblStyle w:val="Tabellenraster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C55224" w14:paraId="2E89E6FD" w14:textId="77777777" w:rsidTr="00991229">
        <w:tc>
          <w:tcPr>
            <w:tcW w:w="9612" w:type="dxa"/>
          </w:tcPr>
          <w:p w14:paraId="3D6A3542" w14:textId="2E3816D9" w:rsidR="00C55224" w:rsidRPr="00991229" w:rsidRDefault="00102AE0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de-DE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38D13BC7" wp14:editId="6D38D821">
                  <wp:extent cx="6332220" cy="3217545"/>
                  <wp:effectExtent l="0" t="0" r="5080" b="0"/>
                  <wp:docPr id="5" name="Picture 5" descr="Chart, bar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 descr="Chart, bar chart&#10;&#10;Description automatically generated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321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224" w14:paraId="78C562BD" w14:textId="77777777" w:rsidTr="00991229">
        <w:tc>
          <w:tcPr>
            <w:tcW w:w="9612" w:type="dxa"/>
          </w:tcPr>
          <w:p w14:paraId="7B6F52B8" w14:textId="7884C438" w:rsidR="00521650" w:rsidRPr="00DE1EDE" w:rsidRDefault="00C5522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5: </w:t>
            </w:r>
            <w:r w:rsidR="00D6209F" w:rsidRPr="00DE1EDE">
              <w:rPr>
                <w:lang w:val="en-GB"/>
              </w:rPr>
              <w:t>Performance</w:t>
            </w:r>
            <w:r w:rsidRPr="00DE1EDE">
              <w:rPr>
                <w:lang w:val="en-GB"/>
              </w:rPr>
              <w:t xml:space="preserve"> of the Doppler-delay precoder over the Rel.</w:t>
            </w:r>
            <w:r w:rsidR="00594C60">
              <w:rPr>
                <w:lang w:val="en-GB"/>
              </w:rPr>
              <w:t xml:space="preserve"> </w:t>
            </w:r>
            <w:r w:rsidRPr="00DE1EDE">
              <w:rPr>
                <w:lang w:val="en-GB"/>
              </w:rPr>
              <w:t xml:space="preserve">15 precoder for CSI update rates 30ms, 60ms, 120ms and 240ms. Reference is the Rel. 15 precoder with CSI update rate of 5ms. </w:t>
            </w:r>
          </w:p>
        </w:tc>
      </w:tr>
    </w:tbl>
    <w:p w14:paraId="272197BA" w14:textId="55005147" w:rsidR="00CA081C" w:rsidRDefault="00CA081C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tbl>
      <w:tblPr>
        <w:tblStyle w:val="Tabellenraster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C55224" w14:paraId="25EA8655" w14:textId="77777777" w:rsidTr="00991229">
        <w:tc>
          <w:tcPr>
            <w:tcW w:w="9962" w:type="dxa"/>
          </w:tcPr>
          <w:p w14:paraId="3B9A34DB" w14:textId="4D0CEC31" w:rsidR="00C55224" w:rsidRDefault="00E15AF9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en-GB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drawing>
                <wp:inline distT="0" distB="0" distL="0" distR="0" wp14:anchorId="03CE003A" wp14:editId="0AF4B218">
                  <wp:extent cx="6332220" cy="323977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224" w14:paraId="22AF6531" w14:textId="77777777" w:rsidTr="00991229">
        <w:trPr>
          <w:trHeight w:val="142"/>
        </w:trPr>
        <w:tc>
          <w:tcPr>
            <w:tcW w:w="9962" w:type="dxa"/>
          </w:tcPr>
          <w:p w14:paraId="31303D60" w14:textId="2746125B" w:rsidR="00C55224" w:rsidRPr="00DE1EDE" w:rsidRDefault="00C5522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6: Performance of the Doppler-delay precoder over the Rel. 15 precoder for CSI update rates 30ms, 60ms, 120ms and 240ms. Reference is the Rel. 15 precoder with CSI update rate of 10ms. </w:t>
            </w:r>
          </w:p>
        </w:tc>
      </w:tr>
    </w:tbl>
    <w:p w14:paraId="536743A0" w14:textId="0A038522" w:rsidR="00C55224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441721FF" w14:textId="74DB4845" w:rsidR="00C55224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tbl>
      <w:tblPr>
        <w:tblStyle w:val="Tabellenraster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C55224" w14:paraId="303CE39C" w14:textId="77777777" w:rsidTr="00C05F77">
        <w:tc>
          <w:tcPr>
            <w:tcW w:w="9962" w:type="dxa"/>
          </w:tcPr>
          <w:p w14:paraId="4F955DD0" w14:textId="6691DD18" w:rsidR="00C55224" w:rsidRDefault="00102AE0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en-GB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lastRenderedPageBreak/>
              <w:drawing>
                <wp:inline distT="0" distB="0" distL="0" distR="0" wp14:anchorId="04DBDF4D" wp14:editId="7B405974">
                  <wp:extent cx="6332220" cy="3197225"/>
                  <wp:effectExtent l="0" t="0" r="5080" b="3175"/>
                  <wp:docPr id="3" name="Picture 3" descr="Chart, waterfall 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Chart, waterfall chart&#10;&#10;Description automatically generated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3197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5224" w14:paraId="03A4B5CE" w14:textId="77777777" w:rsidTr="00C05F77">
        <w:tc>
          <w:tcPr>
            <w:tcW w:w="9962" w:type="dxa"/>
          </w:tcPr>
          <w:p w14:paraId="2AF4927E" w14:textId="5DA3201B" w:rsidR="00C55224" w:rsidRPr="00DE1EDE" w:rsidRDefault="00C5522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7: Feedback overhead of the Doppler-delay precoder over the Rel. 15 precoder for CSI update rates 30ms, 60ms, 120ms and 240ms. Reference is the Rel. 15 precoder with CSI update rate of 5ms. </w:t>
            </w:r>
          </w:p>
        </w:tc>
      </w:tr>
    </w:tbl>
    <w:p w14:paraId="3B693DC9" w14:textId="30129B55" w:rsidR="00C55224" w:rsidRPr="00DE1EDE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</w:rPr>
      </w:pPr>
    </w:p>
    <w:tbl>
      <w:tblPr>
        <w:tblStyle w:val="Tabellenraster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12"/>
      </w:tblGrid>
      <w:tr w:rsidR="006A7F81" w14:paraId="40EE3F81" w14:textId="77777777" w:rsidTr="00991229">
        <w:tc>
          <w:tcPr>
            <w:tcW w:w="9962" w:type="dxa"/>
          </w:tcPr>
          <w:p w14:paraId="1E125908" w14:textId="2059544D" w:rsidR="006A7F81" w:rsidRDefault="00E15AF9" w:rsidP="00521650">
            <w:pPr>
              <w:spacing w:after="200" w:line="276" w:lineRule="auto"/>
              <w:contextualSpacing/>
              <w:jc w:val="center"/>
              <w:rPr>
                <w:sz w:val="24"/>
                <w:szCs w:val="24"/>
                <w:lang w:val="en-GB"/>
              </w:rPr>
            </w:pPr>
            <w:r>
              <w:rPr>
                <w:noProof/>
                <w:sz w:val="24"/>
                <w:szCs w:val="24"/>
                <w:lang w:val="de-DE" w:eastAsia="de-DE"/>
              </w:rPr>
              <w:drawing>
                <wp:inline distT="0" distB="0" distL="0" distR="0" wp14:anchorId="1E03D010" wp14:editId="609E8F89">
                  <wp:extent cx="6332220" cy="3122930"/>
                  <wp:effectExtent l="0" t="0" r="5080" b="127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32220" cy="3122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F81" w14:paraId="1F69BF1B" w14:textId="77777777" w:rsidTr="00991229">
        <w:tc>
          <w:tcPr>
            <w:tcW w:w="9962" w:type="dxa"/>
          </w:tcPr>
          <w:p w14:paraId="0F07202B" w14:textId="76F7499D" w:rsidR="006A7F81" w:rsidRPr="00DE1EDE" w:rsidRDefault="006A7F81" w:rsidP="005F68A4">
            <w:pPr>
              <w:spacing w:after="200" w:line="276" w:lineRule="auto"/>
              <w:contextualSpacing/>
              <w:rPr>
                <w:lang w:val="en-GB"/>
              </w:rPr>
            </w:pPr>
            <w:r w:rsidRPr="00DE1EDE">
              <w:rPr>
                <w:lang w:val="en-GB"/>
              </w:rPr>
              <w:t xml:space="preserve">Figure 8: Feedback overhead of the Doppler-delay precoder over the Rel. 15 precoder for CSI update rates 30ms, 60ms, 120ms and 240ms. Reference is the Rel. 15 precoder with CSI update rate of 10ms. </w:t>
            </w:r>
          </w:p>
        </w:tc>
      </w:tr>
    </w:tbl>
    <w:p w14:paraId="31A6303D" w14:textId="77777777" w:rsidR="00C55224" w:rsidRDefault="00C55224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366E22D9" w14:textId="2DB305D2" w:rsidR="00D97C9D" w:rsidRPr="009776D2" w:rsidRDefault="00D97C9D" w:rsidP="00DE1EDE">
      <w:pPr>
        <w:pStyle w:val="berschrift1"/>
      </w:pPr>
      <w:r w:rsidRPr="00DE1EDE">
        <w:t xml:space="preserve">Simulation </w:t>
      </w:r>
      <w:r w:rsidR="00C47C5B">
        <w:t>r</w:t>
      </w:r>
      <w:r w:rsidRPr="009776D2">
        <w:t>esults</w:t>
      </w:r>
    </w:p>
    <w:p w14:paraId="40D8E2EE" w14:textId="587835A1" w:rsidR="00F74BCB" w:rsidRDefault="00AC7C6B" w:rsidP="00EF58A0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  <w:r>
        <w:rPr>
          <w:sz w:val="24"/>
          <w:szCs w:val="24"/>
          <w:lang w:val="en-GB"/>
        </w:rPr>
        <w:t>Figure</w:t>
      </w:r>
      <w:r w:rsidR="00C55224">
        <w:rPr>
          <w:sz w:val="24"/>
          <w:szCs w:val="24"/>
          <w:lang w:val="en-GB"/>
        </w:rPr>
        <w:t>s</w:t>
      </w:r>
      <w:r>
        <w:rPr>
          <w:sz w:val="24"/>
          <w:szCs w:val="24"/>
          <w:lang w:val="en-GB"/>
        </w:rPr>
        <w:t xml:space="preserve"> </w:t>
      </w:r>
      <w:r w:rsidR="00C55224">
        <w:rPr>
          <w:sz w:val="24"/>
          <w:szCs w:val="24"/>
          <w:lang w:val="en-GB"/>
        </w:rPr>
        <w:t xml:space="preserve">5 to </w:t>
      </w:r>
      <w:r w:rsidR="006A7F81">
        <w:rPr>
          <w:sz w:val="24"/>
          <w:szCs w:val="24"/>
          <w:lang w:val="en-GB"/>
        </w:rPr>
        <w:t>8</w:t>
      </w:r>
      <w:r w:rsidR="00F74BCB">
        <w:rPr>
          <w:sz w:val="24"/>
          <w:szCs w:val="24"/>
          <w:lang w:val="en-GB"/>
        </w:rPr>
        <w:t xml:space="preserve"> </w:t>
      </w:r>
      <w:r>
        <w:rPr>
          <w:sz w:val="24"/>
          <w:szCs w:val="24"/>
          <w:lang w:val="en-GB"/>
        </w:rPr>
        <w:t xml:space="preserve">show </w:t>
      </w:r>
      <w:r w:rsidRPr="00AC7C6B">
        <w:rPr>
          <w:sz w:val="24"/>
          <w:szCs w:val="24"/>
          <w:lang w:val="en-GB"/>
        </w:rPr>
        <w:t>preliminary</w:t>
      </w:r>
      <w:r>
        <w:rPr>
          <w:sz w:val="24"/>
          <w:szCs w:val="24"/>
          <w:lang w:val="en-GB"/>
        </w:rPr>
        <w:t xml:space="preserve"> simulation results for </w:t>
      </w:r>
      <w:r w:rsidR="00C47C5B">
        <w:rPr>
          <w:sz w:val="24"/>
          <w:szCs w:val="24"/>
          <w:lang w:val="en-GB"/>
        </w:rPr>
        <w:t>a</w:t>
      </w:r>
      <w:r>
        <w:rPr>
          <w:sz w:val="24"/>
          <w:szCs w:val="24"/>
          <w:lang w:val="en-GB"/>
        </w:rPr>
        <w:t xml:space="preserve"> </w:t>
      </w:r>
      <w:r w:rsidR="00CA07D5">
        <w:rPr>
          <w:sz w:val="24"/>
          <w:szCs w:val="24"/>
          <w:lang w:val="en-GB"/>
        </w:rPr>
        <w:t xml:space="preserve">Doppler-delay-based </w:t>
      </w:r>
      <w:r>
        <w:rPr>
          <w:sz w:val="24"/>
          <w:szCs w:val="24"/>
          <w:lang w:val="en-GB"/>
        </w:rPr>
        <w:t>CSI reporting scheme.</w:t>
      </w:r>
      <w:r w:rsidR="00330F01">
        <w:rPr>
          <w:sz w:val="24"/>
          <w:szCs w:val="24"/>
          <w:lang w:val="en-GB"/>
        </w:rPr>
        <w:t xml:space="preserve"> Similar to Rel</w:t>
      </w:r>
      <w:r w:rsidR="00900556">
        <w:rPr>
          <w:sz w:val="24"/>
          <w:szCs w:val="24"/>
          <w:lang w:val="en-GB"/>
        </w:rPr>
        <w:t>.</w:t>
      </w:r>
      <w:r w:rsidR="00330F01">
        <w:rPr>
          <w:sz w:val="24"/>
          <w:szCs w:val="24"/>
          <w:lang w:val="en-GB"/>
        </w:rPr>
        <w:t xml:space="preserve"> 15 and 16, it was assumed that the precoder is based on a linear combination of </w:t>
      </w:r>
      <w:r w:rsidR="00330F01" w:rsidRPr="00EF58A0">
        <w:rPr>
          <w:i/>
          <w:sz w:val="24"/>
          <w:szCs w:val="24"/>
          <w:lang w:val="en-GB"/>
        </w:rPr>
        <w:t>L</w:t>
      </w:r>
      <w:r w:rsidR="00330F01">
        <w:rPr>
          <w:sz w:val="24"/>
          <w:szCs w:val="24"/>
          <w:lang w:val="en-GB"/>
        </w:rPr>
        <w:t xml:space="preserve"> </w:t>
      </w:r>
      <w:r w:rsidR="00372CEA" w:rsidRPr="00C50157">
        <w:rPr>
          <w:sz w:val="24"/>
          <w:szCs w:val="24"/>
          <w:lang w:val="en-GB"/>
        </w:rPr>
        <w:t xml:space="preserve">spatial </w:t>
      </w:r>
      <w:r w:rsidR="00330F01">
        <w:rPr>
          <w:sz w:val="24"/>
          <w:szCs w:val="24"/>
          <w:lang w:val="en-GB"/>
        </w:rPr>
        <w:lastRenderedPageBreak/>
        <w:t xml:space="preserve">beam vectors per polarization. </w:t>
      </w:r>
      <w:r w:rsidR="00C8737C">
        <w:rPr>
          <w:sz w:val="24"/>
          <w:szCs w:val="24"/>
          <w:lang w:val="en-GB"/>
        </w:rPr>
        <w:t>Compared to</w:t>
      </w:r>
      <w:r w:rsidR="00900556">
        <w:rPr>
          <w:sz w:val="24"/>
          <w:szCs w:val="24"/>
          <w:lang w:val="en-GB"/>
        </w:rPr>
        <w:t xml:space="preserve"> the</w:t>
      </w:r>
      <w:r w:rsidR="00CA07D5">
        <w:rPr>
          <w:sz w:val="24"/>
          <w:szCs w:val="24"/>
          <w:lang w:val="en-GB"/>
        </w:rPr>
        <w:t xml:space="preserve"> Rel</w:t>
      </w:r>
      <w:r w:rsidR="00900556">
        <w:rPr>
          <w:sz w:val="24"/>
          <w:szCs w:val="24"/>
          <w:lang w:val="en-GB"/>
        </w:rPr>
        <w:t>.</w:t>
      </w:r>
      <w:r w:rsidR="00CA07D5">
        <w:rPr>
          <w:sz w:val="24"/>
          <w:szCs w:val="24"/>
          <w:lang w:val="en-GB"/>
        </w:rPr>
        <w:t xml:space="preserve"> 16</w:t>
      </w:r>
      <w:r w:rsidR="00900556">
        <w:rPr>
          <w:sz w:val="24"/>
          <w:szCs w:val="24"/>
          <w:lang w:val="en-GB"/>
        </w:rPr>
        <w:t xml:space="preserve"> enhanced type-II </w:t>
      </w:r>
      <w:r w:rsidR="001E1B0C">
        <w:rPr>
          <w:sz w:val="24"/>
          <w:szCs w:val="24"/>
          <w:lang w:val="en-GB"/>
        </w:rPr>
        <w:t>codebook</w:t>
      </w:r>
      <w:r w:rsidR="00C8737C">
        <w:rPr>
          <w:sz w:val="24"/>
          <w:szCs w:val="24"/>
          <w:lang w:val="en-GB"/>
        </w:rPr>
        <w:t xml:space="preserve"> where</w:t>
      </w:r>
      <w:r w:rsidR="00900556">
        <w:rPr>
          <w:sz w:val="24"/>
          <w:szCs w:val="24"/>
          <w:lang w:val="en-GB"/>
        </w:rPr>
        <w:t xml:space="preserve"> </w:t>
      </w:r>
      <w:r w:rsidR="00CA07D5">
        <w:rPr>
          <w:sz w:val="24"/>
          <w:szCs w:val="24"/>
          <w:lang w:val="en-GB"/>
        </w:rPr>
        <w:t xml:space="preserve">the precoder </w:t>
      </w:r>
      <w:r w:rsidR="001E1B0C">
        <w:rPr>
          <w:sz w:val="24"/>
          <w:szCs w:val="24"/>
          <w:lang w:val="en-GB"/>
        </w:rPr>
        <w:t>is</w:t>
      </w:r>
      <w:r w:rsidR="00C8737C">
        <w:rPr>
          <w:sz w:val="24"/>
          <w:szCs w:val="24"/>
          <w:lang w:val="en-GB"/>
        </w:rPr>
        <w:t xml:space="preserve"> determined </w:t>
      </w:r>
      <w:r w:rsidR="00CA07D5">
        <w:rPr>
          <w:sz w:val="24"/>
          <w:szCs w:val="24"/>
          <w:lang w:val="en-GB"/>
        </w:rPr>
        <w:t>in the delay domain</w:t>
      </w:r>
      <w:r w:rsidR="00C47C5B">
        <w:rPr>
          <w:sz w:val="24"/>
          <w:szCs w:val="24"/>
          <w:lang w:val="en-GB"/>
        </w:rPr>
        <w:t xml:space="preserve"> (FD components)</w:t>
      </w:r>
      <w:r w:rsidR="00C8737C">
        <w:rPr>
          <w:sz w:val="24"/>
          <w:szCs w:val="24"/>
          <w:lang w:val="en-GB"/>
        </w:rPr>
        <w:t xml:space="preserve">, </w:t>
      </w:r>
      <w:r w:rsidR="00CA07D5">
        <w:rPr>
          <w:sz w:val="24"/>
          <w:szCs w:val="24"/>
          <w:lang w:val="en-GB"/>
        </w:rPr>
        <w:t xml:space="preserve">the </w:t>
      </w:r>
      <w:r w:rsidR="00F114D0">
        <w:rPr>
          <w:sz w:val="24"/>
          <w:szCs w:val="24"/>
          <w:lang w:val="en-GB"/>
        </w:rPr>
        <w:t xml:space="preserve">Doppler-delay </w:t>
      </w:r>
      <w:r w:rsidR="00C8737C">
        <w:rPr>
          <w:sz w:val="24"/>
          <w:szCs w:val="24"/>
          <w:lang w:val="en-GB"/>
        </w:rPr>
        <w:t>precoder</w:t>
      </w:r>
      <w:r w:rsidR="001E1B0C">
        <w:rPr>
          <w:sz w:val="24"/>
          <w:szCs w:val="24"/>
          <w:lang w:val="en-GB"/>
        </w:rPr>
        <w:t xml:space="preserve"> is</w:t>
      </w:r>
      <w:r w:rsidR="00900556">
        <w:rPr>
          <w:sz w:val="24"/>
          <w:szCs w:val="24"/>
          <w:lang w:val="en-GB"/>
        </w:rPr>
        <w:t xml:space="preserve"> </w:t>
      </w:r>
      <w:r w:rsidR="00F114D0">
        <w:rPr>
          <w:sz w:val="24"/>
          <w:szCs w:val="24"/>
          <w:lang w:val="en-GB"/>
        </w:rPr>
        <w:t>calculated</w:t>
      </w:r>
      <w:r w:rsidR="00CA07D5">
        <w:rPr>
          <w:sz w:val="24"/>
          <w:szCs w:val="24"/>
          <w:lang w:val="en-GB"/>
        </w:rPr>
        <w:t xml:space="preserve"> </w:t>
      </w:r>
      <w:r w:rsidR="00900556">
        <w:rPr>
          <w:sz w:val="24"/>
          <w:szCs w:val="24"/>
          <w:lang w:val="en-GB"/>
        </w:rPr>
        <w:t xml:space="preserve">in </w:t>
      </w:r>
      <w:r w:rsidR="00F114D0">
        <w:rPr>
          <w:sz w:val="24"/>
          <w:szCs w:val="24"/>
          <w:lang w:val="en-GB"/>
        </w:rPr>
        <w:t>the Doppler-delay domain</w:t>
      </w:r>
      <w:r w:rsidR="001E1B0C">
        <w:rPr>
          <w:sz w:val="24"/>
          <w:szCs w:val="24"/>
          <w:lang w:val="en-GB"/>
        </w:rPr>
        <w:t xml:space="preserve"> such that e</w:t>
      </w:r>
      <w:r w:rsidR="00D97C9D">
        <w:rPr>
          <w:sz w:val="24"/>
          <w:szCs w:val="24"/>
          <w:lang w:val="en-GB"/>
        </w:rPr>
        <w:t>ach precoder coefficient is associated with a beam and a Doppler-delay pair. A</w:t>
      </w:r>
      <w:r w:rsidR="00F114D0">
        <w:rPr>
          <w:sz w:val="24"/>
          <w:szCs w:val="24"/>
          <w:lang w:val="en-GB"/>
        </w:rPr>
        <w:t xml:space="preserve"> burst of </w:t>
      </w:r>
      <m:oMath>
        <m:r>
          <w:rPr>
            <w:rFonts w:ascii="Cambria Math" w:hAnsi="Cambria Math"/>
            <w:sz w:val="24"/>
            <w:szCs w:val="24"/>
            <w:lang w:val="en-GB"/>
          </w:rPr>
          <m:t>N=4</m:t>
        </m:r>
      </m:oMath>
      <w:r w:rsidR="00F114D0">
        <w:rPr>
          <w:sz w:val="24"/>
          <w:szCs w:val="24"/>
          <w:lang w:val="en-GB"/>
        </w:rPr>
        <w:t xml:space="preserve"> CSI-RS resources (see Fig. </w:t>
      </w:r>
      <w:r w:rsidR="00135BA0">
        <w:rPr>
          <w:sz w:val="24"/>
          <w:szCs w:val="24"/>
          <w:lang w:val="en-GB"/>
        </w:rPr>
        <w:t>3</w:t>
      </w:r>
      <w:r w:rsidR="00F114D0">
        <w:rPr>
          <w:sz w:val="24"/>
          <w:szCs w:val="24"/>
          <w:lang w:val="en-GB"/>
        </w:rPr>
        <w:t xml:space="preserve">) was used to </w:t>
      </w:r>
      <w:r w:rsidR="001E1B0C">
        <w:rPr>
          <w:sz w:val="24"/>
          <w:szCs w:val="24"/>
          <w:lang w:val="en-GB"/>
        </w:rPr>
        <w:t xml:space="preserve">properly </w:t>
      </w:r>
      <w:r w:rsidR="00F114D0">
        <w:rPr>
          <w:sz w:val="24"/>
          <w:szCs w:val="24"/>
          <w:lang w:val="en-GB"/>
        </w:rPr>
        <w:t>determine the Doppler components</w:t>
      </w:r>
      <w:r w:rsidR="00E3566D">
        <w:rPr>
          <w:sz w:val="24"/>
          <w:szCs w:val="24"/>
          <w:lang w:val="en-GB"/>
        </w:rPr>
        <w:t xml:space="preserve"> of the precoder</w:t>
      </w:r>
      <w:r w:rsidR="00F114D0">
        <w:rPr>
          <w:sz w:val="24"/>
          <w:szCs w:val="24"/>
          <w:lang w:val="en-GB"/>
        </w:rPr>
        <w:t xml:space="preserve">. </w:t>
      </w:r>
      <w:r w:rsidR="00D97C9D">
        <w:rPr>
          <w:sz w:val="24"/>
          <w:szCs w:val="24"/>
          <w:lang w:val="en-GB"/>
        </w:rPr>
        <w:t xml:space="preserve">For the simulations, a scenario was </w:t>
      </w:r>
      <w:r w:rsidR="006A7F81">
        <w:rPr>
          <w:sz w:val="24"/>
          <w:szCs w:val="24"/>
          <w:lang w:val="en-GB"/>
        </w:rPr>
        <w:t>considered</w:t>
      </w:r>
      <w:r w:rsidR="00D97C9D">
        <w:rPr>
          <w:sz w:val="24"/>
          <w:szCs w:val="24"/>
          <w:lang w:val="en-GB"/>
        </w:rPr>
        <w:t xml:space="preserve"> where UE</w:t>
      </w:r>
      <w:r w:rsidR="00F74BCB">
        <w:rPr>
          <w:sz w:val="24"/>
          <w:szCs w:val="24"/>
          <w:lang w:val="en-GB"/>
        </w:rPr>
        <w:t>s</w:t>
      </w:r>
      <w:r w:rsidR="00D97C9D">
        <w:rPr>
          <w:sz w:val="24"/>
          <w:szCs w:val="24"/>
          <w:lang w:val="en-GB"/>
        </w:rPr>
        <w:t xml:space="preserve"> move with approximatively 20 km/h on a track </w:t>
      </w:r>
      <w:r w:rsidR="00C47C5B">
        <w:rPr>
          <w:sz w:val="24"/>
          <w:szCs w:val="24"/>
          <w:lang w:val="en-GB"/>
        </w:rPr>
        <w:t>radia</w:t>
      </w:r>
      <w:r w:rsidR="00D97C9D">
        <w:rPr>
          <w:sz w:val="24"/>
          <w:szCs w:val="24"/>
          <w:lang w:val="en-GB"/>
        </w:rPr>
        <w:t xml:space="preserve">l to the base station. </w:t>
      </w:r>
      <w:r w:rsidR="00F74BCB">
        <w:rPr>
          <w:sz w:val="24"/>
          <w:szCs w:val="24"/>
          <w:lang w:val="en-GB"/>
        </w:rPr>
        <w:t>F</w:t>
      </w:r>
      <w:r w:rsidR="0088164F">
        <w:rPr>
          <w:sz w:val="24"/>
          <w:szCs w:val="24"/>
          <w:lang w:val="en-GB"/>
        </w:rPr>
        <w:t>igur</w:t>
      </w:r>
      <w:r w:rsidR="00F74BCB">
        <w:rPr>
          <w:sz w:val="24"/>
          <w:szCs w:val="24"/>
          <w:lang w:val="en-GB"/>
        </w:rPr>
        <w:t xml:space="preserve">e </w:t>
      </w:r>
      <w:r w:rsidR="006A7F81">
        <w:rPr>
          <w:sz w:val="24"/>
          <w:szCs w:val="24"/>
          <w:lang w:val="en-GB"/>
        </w:rPr>
        <w:t>6</w:t>
      </w:r>
      <w:r w:rsidR="00C55224">
        <w:rPr>
          <w:sz w:val="24"/>
          <w:szCs w:val="24"/>
          <w:lang w:val="en-GB"/>
        </w:rPr>
        <w:t xml:space="preserve"> shows the performance (rank-1 only) of </w:t>
      </w:r>
      <w:r w:rsidR="00C47C5B">
        <w:rPr>
          <w:sz w:val="24"/>
          <w:szCs w:val="24"/>
          <w:lang w:val="en-GB"/>
        </w:rPr>
        <w:t>a</w:t>
      </w:r>
      <w:r w:rsidR="00C55224">
        <w:rPr>
          <w:sz w:val="24"/>
          <w:szCs w:val="24"/>
          <w:lang w:val="en-GB"/>
        </w:rPr>
        <w:t xml:space="preserve"> Doppler-delay precoder for different CSI update rates (30ms, 60ms, 120ms, 240ms) compared to the Rel. 15 precoder with a CSI update rate of 5ms. The corresponding feedback overhead is shown in Figure </w:t>
      </w:r>
      <w:r w:rsidR="006A7F81">
        <w:rPr>
          <w:sz w:val="24"/>
          <w:szCs w:val="24"/>
          <w:lang w:val="en-GB"/>
        </w:rPr>
        <w:t>6.</w:t>
      </w:r>
      <w:r w:rsidR="00C55224">
        <w:rPr>
          <w:sz w:val="24"/>
          <w:szCs w:val="24"/>
          <w:lang w:val="en-GB"/>
        </w:rPr>
        <w:t xml:space="preserve"> Similarly, Figure </w:t>
      </w:r>
      <w:r w:rsidR="006A7F81">
        <w:rPr>
          <w:sz w:val="24"/>
          <w:szCs w:val="24"/>
          <w:lang w:val="en-GB"/>
        </w:rPr>
        <w:t>7</w:t>
      </w:r>
      <w:r w:rsidR="00C55224">
        <w:rPr>
          <w:sz w:val="24"/>
          <w:szCs w:val="24"/>
          <w:lang w:val="en-GB"/>
        </w:rPr>
        <w:t xml:space="preserve"> shows the performance (rank-1 only) of the Doppler-delay precoder for different CSI update rates (30ms, 60ms, 120ms, 240ms) compared to the Rel. 15 precoder with a</w:t>
      </w:r>
      <w:r w:rsidR="00FD7761">
        <w:rPr>
          <w:sz w:val="24"/>
          <w:szCs w:val="24"/>
          <w:lang w:val="en-GB"/>
        </w:rPr>
        <w:t>n assumed</w:t>
      </w:r>
      <w:r w:rsidR="00C55224">
        <w:rPr>
          <w:sz w:val="24"/>
          <w:szCs w:val="24"/>
          <w:lang w:val="en-GB"/>
        </w:rPr>
        <w:t xml:space="preserve"> CSI update rate of 10ms and the corresponding feedback overhead is shown in Figure </w:t>
      </w:r>
      <w:r w:rsidR="006A7F81">
        <w:rPr>
          <w:sz w:val="24"/>
          <w:szCs w:val="24"/>
          <w:lang w:val="en-GB"/>
        </w:rPr>
        <w:t>8.</w:t>
      </w:r>
      <w:r w:rsidR="00F74BCB">
        <w:rPr>
          <w:sz w:val="24"/>
          <w:szCs w:val="24"/>
          <w:lang w:val="en-GB"/>
        </w:rPr>
        <w:t xml:space="preserve"> </w:t>
      </w:r>
      <w:r w:rsidR="00C50157">
        <w:rPr>
          <w:sz w:val="24"/>
          <w:szCs w:val="24"/>
          <w:lang w:val="en-GB"/>
        </w:rPr>
        <w:t xml:space="preserve">Here, a CSI update rate of X ms means that the UE calculates and reports the CSI for every X ms. </w:t>
      </w:r>
      <w:r w:rsidR="00372CEA">
        <w:rPr>
          <w:sz w:val="24"/>
          <w:szCs w:val="24"/>
          <w:lang w:val="en-GB"/>
        </w:rPr>
        <w:t>For the Doppler-delay precoder, a total of 8 spatial beams (</w:t>
      </w:r>
      <m:oMath>
        <m:r>
          <w:rPr>
            <w:rFonts w:ascii="Cambria Math" w:hAnsi="Cambria Math"/>
            <w:sz w:val="24"/>
            <w:szCs w:val="24"/>
            <w:lang w:val="en-GB"/>
          </w:rPr>
          <m:t>L=4</m:t>
        </m:r>
      </m:oMath>
      <w:r w:rsidR="00372CEA">
        <w:rPr>
          <w:sz w:val="24"/>
          <w:szCs w:val="24"/>
          <w:lang w:val="en-GB"/>
        </w:rPr>
        <w:t xml:space="preserve"> per polarization) and 3 precoder coefficients per beam are used resulting in a total of 24 precoder coefficients. </w:t>
      </w:r>
      <w:r w:rsidR="006A7F81">
        <w:rPr>
          <w:sz w:val="24"/>
          <w:szCs w:val="24"/>
          <w:lang w:val="en-GB"/>
        </w:rPr>
        <w:t>From the Figures 6 and 7, it</w:t>
      </w:r>
      <w:r w:rsidR="00E3566D">
        <w:rPr>
          <w:sz w:val="24"/>
          <w:szCs w:val="24"/>
          <w:lang w:val="en-GB"/>
        </w:rPr>
        <w:t xml:space="preserve"> can be observed that the Doppler-delay precoder achieves a significant performance gain compared to the Rel. 15 precoder at a significantly reduced CSI update rate. </w:t>
      </w:r>
      <w:r w:rsidR="00C55224">
        <w:rPr>
          <w:sz w:val="24"/>
          <w:szCs w:val="24"/>
          <w:lang w:val="en-GB"/>
        </w:rPr>
        <w:t xml:space="preserve">Moreover, we also clearly see that the feedback overhead is </w:t>
      </w:r>
      <w:r w:rsidR="00C50157">
        <w:rPr>
          <w:sz w:val="24"/>
          <w:szCs w:val="24"/>
          <w:lang w:val="en-GB"/>
        </w:rPr>
        <w:t xml:space="preserve">drastically </w:t>
      </w:r>
      <w:r w:rsidR="00C55224">
        <w:rPr>
          <w:sz w:val="24"/>
          <w:szCs w:val="24"/>
          <w:lang w:val="en-GB"/>
        </w:rPr>
        <w:t xml:space="preserve">reduced compared to Rel. 15 </w:t>
      </w:r>
      <w:r w:rsidR="00EF58A0">
        <w:rPr>
          <w:sz w:val="24"/>
          <w:szCs w:val="24"/>
          <w:lang w:val="en-GB"/>
        </w:rPr>
        <w:t xml:space="preserve">Type II </w:t>
      </w:r>
      <w:r w:rsidR="00C55224">
        <w:rPr>
          <w:sz w:val="24"/>
          <w:szCs w:val="24"/>
          <w:lang w:val="en-GB"/>
        </w:rPr>
        <w:t xml:space="preserve">CSI. </w:t>
      </w:r>
    </w:p>
    <w:p w14:paraId="01BAC01B" w14:textId="77777777" w:rsidR="00AC7C6B" w:rsidRDefault="00AC7C6B" w:rsidP="004356A5">
      <w:pPr>
        <w:spacing w:after="200" w:line="276" w:lineRule="auto"/>
        <w:ind w:left="360"/>
        <w:contextualSpacing/>
        <w:jc w:val="both"/>
        <w:rPr>
          <w:sz w:val="24"/>
          <w:szCs w:val="24"/>
          <w:lang w:val="en-GB"/>
        </w:rPr>
      </w:pPr>
    </w:p>
    <w:p w14:paraId="63A0F6B8" w14:textId="63A41ABD" w:rsidR="00C55224" w:rsidRDefault="007251DE" w:rsidP="007251DE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6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="00C55224">
        <w:rPr>
          <w:b/>
          <w:i/>
          <w:sz w:val="24"/>
          <w:szCs w:val="24"/>
        </w:rPr>
        <w:t>A significant performance gain is</w:t>
      </w:r>
      <w:r w:rsidR="006A7F81">
        <w:rPr>
          <w:b/>
          <w:i/>
          <w:sz w:val="24"/>
          <w:szCs w:val="24"/>
        </w:rPr>
        <w:t xml:space="preserve"> observed</w:t>
      </w:r>
      <w:r w:rsidR="00C55224">
        <w:rPr>
          <w:b/>
          <w:i/>
          <w:sz w:val="24"/>
          <w:szCs w:val="24"/>
        </w:rPr>
        <w:t xml:space="preserve"> by </w:t>
      </w:r>
      <w:r w:rsidR="00C55224" w:rsidRPr="00EF58A0">
        <w:rPr>
          <w:b/>
          <w:i/>
          <w:sz w:val="24"/>
          <w:szCs w:val="24"/>
        </w:rPr>
        <w:t xml:space="preserve">Doppler-delay-based CSI reporting over the Rel. 15 type-II CSI reporting </w:t>
      </w:r>
      <w:r w:rsidR="006A7F81">
        <w:rPr>
          <w:b/>
          <w:i/>
          <w:sz w:val="24"/>
          <w:szCs w:val="24"/>
        </w:rPr>
        <w:t>with</w:t>
      </w:r>
      <w:r w:rsidR="00C55224" w:rsidRPr="00EF58A0">
        <w:rPr>
          <w:b/>
          <w:i/>
          <w:sz w:val="24"/>
          <w:szCs w:val="24"/>
        </w:rPr>
        <w:t xml:space="preserve"> </w:t>
      </w:r>
      <w:r w:rsidR="006A7F81">
        <w:rPr>
          <w:b/>
          <w:i/>
          <w:sz w:val="24"/>
          <w:szCs w:val="24"/>
        </w:rPr>
        <w:t xml:space="preserve">significantly </w:t>
      </w:r>
      <w:r w:rsidR="00C55224" w:rsidRPr="00EF58A0">
        <w:rPr>
          <w:b/>
          <w:i/>
          <w:sz w:val="24"/>
          <w:szCs w:val="24"/>
        </w:rPr>
        <w:t xml:space="preserve">lower CSI update rates. </w:t>
      </w:r>
    </w:p>
    <w:p w14:paraId="0A3551FE" w14:textId="77777777" w:rsidR="00C55224" w:rsidRDefault="00C55224" w:rsidP="00C55224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</w:p>
    <w:p w14:paraId="051F8C65" w14:textId="7E8C31F2" w:rsidR="00DE1EDE" w:rsidRDefault="00C55224" w:rsidP="00C55224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7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58A0">
        <w:rPr>
          <w:b/>
          <w:i/>
          <w:sz w:val="24"/>
          <w:szCs w:val="24"/>
        </w:rPr>
        <w:t xml:space="preserve">Doppler-delay precoder needs </w:t>
      </w:r>
      <w:r w:rsidR="006A7F81">
        <w:rPr>
          <w:b/>
          <w:i/>
          <w:sz w:val="24"/>
          <w:szCs w:val="24"/>
        </w:rPr>
        <w:t xml:space="preserve">significantly </w:t>
      </w:r>
      <w:r w:rsidRPr="00EF58A0">
        <w:rPr>
          <w:b/>
          <w:i/>
          <w:sz w:val="24"/>
          <w:szCs w:val="24"/>
        </w:rPr>
        <w:t>l</w:t>
      </w:r>
      <w:r w:rsidR="006A7F81">
        <w:rPr>
          <w:b/>
          <w:i/>
          <w:sz w:val="24"/>
          <w:szCs w:val="24"/>
        </w:rPr>
        <w:t>ower</w:t>
      </w:r>
      <w:r w:rsidRPr="00EF58A0">
        <w:rPr>
          <w:b/>
          <w:i/>
          <w:sz w:val="24"/>
          <w:szCs w:val="24"/>
        </w:rPr>
        <w:t xml:space="preserve"> feedback overhead compared to the Rel. 15 precoder. </w:t>
      </w:r>
    </w:p>
    <w:p w14:paraId="30D085A0" w14:textId="77777777" w:rsidR="001B4BDD" w:rsidRDefault="001B4BDD" w:rsidP="00EF58A0">
      <w:pPr>
        <w:spacing w:after="200" w:line="276" w:lineRule="auto"/>
        <w:contextualSpacing/>
        <w:jc w:val="both"/>
        <w:rPr>
          <w:sz w:val="24"/>
          <w:szCs w:val="24"/>
          <w:lang w:val="en-GB"/>
        </w:rPr>
      </w:pPr>
    </w:p>
    <w:p w14:paraId="02EF1EAB" w14:textId="60E448FA" w:rsidR="00DB5E56" w:rsidRPr="003B2ED1" w:rsidRDefault="001E1BF9" w:rsidP="001E1BF9">
      <w:pPr>
        <w:spacing w:line="276" w:lineRule="auto"/>
        <w:jc w:val="both"/>
        <w:rPr>
          <w:sz w:val="24"/>
          <w:szCs w:val="24"/>
          <w:lang w:val="en-GB"/>
        </w:rPr>
      </w:pPr>
      <w:r w:rsidRPr="003B2ED1">
        <w:rPr>
          <w:sz w:val="24"/>
          <w:szCs w:val="24"/>
          <w:lang w:val="en-GB"/>
        </w:rPr>
        <w:t>Based on the above observations, we propose the following.</w:t>
      </w:r>
    </w:p>
    <w:p w14:paraId="10E5AC6E" w14:textId="139BDB65" w:rsidR="00014E49" w:rsidRPr="001317A0" w:rsidRDefault="00F47B33" w:rsidP="000E2949">
      <w:pPr>
        <w:spacing w:line="276" w:lineRule="auto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Proposal 1: </w:t>
      </w:r>
      <w:r w:rsidR="001317A0" w:rsidRPr="001317A0">
        <w:rPr>
          <w:b/>
          <w:i/>
          <w:sz w:val="24"/>
          <w:szCs w:val="24"/>
        </w:rPr>
        <w:t>Evaluate and specify enhancements on Type-II codebook based on Doppler-information for time-domain CSI compression.</w:t>
      </w:r>
    </w:p>
    <w:p w14:paraId="4C7EA12A" w14:textId="5DD58527" w:rsidR="006E7AD1" w:rsidRDefault="009B5E94" w:rsidP="001317A0">
      <w:pPr>
        <w:spacing w:after="0" w:line="276" w:lineRule="auto"/>
        <w:jc w:val="both"/>
        <w:rPr>
          <w:sz w:val="24"/>
          <w:lang w:eastAsia="zh-CN"/>
        </w:rPr>
      </w:pPr>
      <w:r>
        <w:rPr>
          <w:sz w:val="24"/>
          <w:lang w:eastAsia="zh-CN"/>
        </w:rPr>
        <w:t xml:space="preserve">Time-domain CSI compression </w:t>
      </w:r>
      <w:r w:rsidR="00BB3DEC">
        <w:rPr>
          <w:sz w:val="24"/>
          <w:lang w:eastAsia="zh-CN"/>
        </w:rPr>
        <w:t>for</w:t>
      </w:r>
      <w:r>
        <w:rPr>
          <w:sz w:val="24"/>
          <w:lang w:eastAsia="zh-CN"/>
        </w:rPr>
        <w:t xml:space="preserve"> UE</w:t>
      </w:r>
      <w:r w:rsidR="00DE1EDE">
        <w:rPr>
          <w:sz w:val="24"/>
          <w:lang w:eastAsia="zh-CN"/>
        </w:rPr>
        <w:t xml:space="preserve"> mobility</w:t>
      </w:r>
      <w:r w:rsidR="00BB3DEC">
        <w:rPr>
          <w:sz w:val="24"/>
          <w:lang w:eastAsia="zh-CN"/>
        </w:rPr>
        <w:t xml:space="preserve"> s</w:t>
      </w:r>
      <w:r w:rsidR="008F79AF" w:rsidRPr="00BB3DEC">
        <w:rPr>
          <w:sz w:val="24"/>
          <w:lang w:eastAsia="zh-CN"/>
        </w:rPr>
        <w:t>cenarios</w:t>
      </w:r>
      <w:r w:rsidR="00CC1740" w:rsidRPr="00BB3DEC">
        <w:rPr>
          <w:sz w:val="24"/>
          <w:lang w:eastAsia="zh-CN"/>
        </w:rPr>
        <w:t xml:space="preserve"> </w:t>
      </w:r>
      <w:r w:rsidR="008F79AF" w:rsidRPr="00BB3DEC">
        <w:rPr>
          <w:sz w:val="24"/>
          <w:lang w:eastAsia="zh-CN"/>
        </w:rPr>
        <w:t>should</w:t>
      </w:r>
      <w:r w:rsidR="008F79AF">
        <w:rPr>
          <w:sz w:val="24"/>
          <w:lang w:eastAsia="zh-CN"/>
        </w:rPr>
        <w:t xml:space="preserve"> be </w:t>
      </w:r>
      <w:r>
        <w:rPr>
          <w:sz w:val="24"/>
          <w:lang w:eastAsia="zh-CN"/>
        </w:rPr>
        <w:t>considered in</w:t>
      </w:r>
      <w:r w:rsidR="008F79AF">
        <w:rPr>
          <w:sz w:val="24"/>
          <w:lang w:eastAsia="zh-CN"/>
        </w:rPr>
        <w:t xml:space="preserve"> Rel. 18 </w:t>
      </w:r>
      <w:r w:rsidR="00943FDA" w:rsidRPr="00943FDA">
        <w:rPr>
          <w:sz w:val="24"/>
          <w:lang w:eastAsia="zh-CN"/>
        </w:rPr>
        <w:t>MIMO</w:t>
      </w:r>
      <w:r w:rsidR="008F79AF">
        <w:rPr>
          <w:sz w:val="24"/>
          <w:lang w:eastAsia="zh-CN"/>
        </w:rPr>
        <w:t>.</w:t>
      </w:r>
      <w:r w:rsidR="00943FDA">
        <w:rPr>
          <w:i/>
          <w:sz w:val="24"/>
          <w:lang w:eastAsia="zh-CN"/>
        </w:rPr>
        <w:t xml:space="preserve"> </w:t>
      </w:r>
      <w:r w:rsidR="00CC1740" w:rsidRPr="0070133A">
        <w:rPr>
          <w:sz w:val="24"/>
          <w:lang w:eastAsia="zh-CN"/>
        </w:rPr>
        <w:t xml:space="preserve">The detailed objective </w:t>
      </w:r>
      <w:r w:rsidR="00CC1740">
        <w:rPr>
          <w:sz w:val="24"/>
          <w:lang w:eastAsia="zh-CN"/>
        </w:rPr>
        <w:t>is</w:t>
      </w:r>
      <w:r w:rsidR="00CC1740" w:rsidRPr="0070133A">
        <w:rPr>
          <w:sz w:val="24"/>
          <w:lang w:eastAsia="zh-CN"/>
        </w:rPr>
        <w:t xml:space="preserve"> as follows. </w:t>
      </w:r>
    </w:p>
    <w:p w14:paraId="6362154A" w14:textId="77777777" w:rsidR="001317A0" w:rsidRPr="0070133A" w:rsidRDefault="001317A0" w:rsidP="00CC1740">
      <w:pPr>
        <w:spacing w:after="0"/>
        <w:jc w:val="both"/>
        <w:rPr>
          <w:sz w:val="24"/>
          <w:lang w:eastAsia="zh-CN"/>
        </w:rPr>
      </w:pPr>
    </w:p>
    <w:p w14:paraId="658D60DB" w14:textId="579D46C4" w:rsidR="006E7AD1" w:rsidRPr="001317A0" w:rsidRDefault="001317A0" w:rsidP="001317A0">
      <w:pPr>
        <w:pStyle w:val="Listenabsatz"/>
        <w:numPr>
          <w:ilvl w:val="0"/>
          <w:numId w:val="65"/>
        </w:numPr>
        <w:spacing w:line="276" w:lineRule="auto"/>
        <w:jc w:val="both"/>
        <w:rPr>
          <w:rFonts w:ascii="Times New Roman" w:eastAsia="Times New Roman" w:hAnsi="Times New Roman"/>
          <w:sz w:val="24"/>
          <w:szCs w:val="24"/>
          <w:lang w:eastAsia="de-DE"/>
        </w:rPr>
      </w:pPr>
      <w:r w:rsidRPr="001317A0">
        <w:rPr>
          <w:rFonts w:ascii="Times New Roman" w:hAnsi="Times New Roman"/>
          <w:sz w:val="24"/>
          <w:lang w:eastAsia="zh-CN"/>
        </w:rPr>
        <w:t>Consider reporting mechanism(s) including Doppler-information for CSI overhead reduction and for tackling CSI aging assuming moderate to high speed UEs, mainly targeting FR1.</w:t>
      </w:r>
      <w:r w:rsidR="006E7AD1" w:rsidRPr="001317A0">
        <w:rPr>
          <w:rFonts w:ascii="Times New Roman" w:hAnsi="Times New Roman"/>
          <w:sz w:val="24"/>
          <w:lang w:eastAsia="zh-CN"/>
        </w:rPr>
        <w:t xml:space="preserve"> </w:t>
      </w:r>
    </w:p>
    <w:p w14:paraId="7F5A278B" w14:textId="76A251C2" w:rsidR="00F47B33" w:rsidRPr="003409E6" w:rsidRDefault="00F47B33" w:rsidP="00F47B33">
      <w:pPr>
        <w:pStyle w:val="berschrift1"/>
      </w:pPr>
      <w:r>
        <w:t xml:space="preserve">Conclusion </w:t>
      </w:r>
    </w:p>
    <w:p w14:paraId="1355973A" w14:textId="57DABBE5" w:rsidR="00FA3A9E" w:rsidRDefault="00F47B33" w:rsidP="00CC1740">
      <w:pPr>
        <w:spacing w:line="276" w:lineRule="auto"/>
        <w:jc w:val="both"/>
        <w:rPr>
          <w:sz w:val="24"/>
          <w:lang w:eastAsia="zh-CN"/>
        </w:rPr>
      </w:pPr>
      <w:r w:rsidRPr="00F47B33">
        <w:rPr>
          <w:sz w:val="24"/>
          <w:lang w:eastAsia="zh-CN"/>
        </w:rPr>
        <w:t>Based on the above discussion, we have the following observations and proposals.</w:t>
      </w:r>
    </w:p>
    <w:p w14:paraId="0B418016" w14:textId="77777777" w:rsidR="00185EC8" w:rsidRDefault="00185EC8" w:rsidP="00185EC8">
      <w:pPr>
        <w:snapToGrid w:val="0"/>
        <w:spacing w:before="120" w:afterLines="50" w:after="120" w:line="276" w:lineRule="auto"/>
        <w:jc w:val="both"/>
        <w:rPr>
          <w:b/>
          <w:i/>
          <w:sz w:val="24"/>
          <w:szCs w:val="24"/>
          <w:lang w:val="en-GB"/>
        </w:rPr>
      </w:pPr>
      <w:r w:rsidRPr="00F26B43">
        <w:rPr>
          <w:b/>
          <w:i/>
          <w:sz w:val="24"/>
          <w:szCs w:val="24"/>
          <w:lang w:val="en-GB"/>
        </w:rPr>
        <w:t xml:space="preserve">Observation 1: </w:t>
      </w:r>
      <w:r>
        <w:rPr>
          <w:b/>
          <w:i/>
          <w:sz w:val="24"/>
          <w:szCs w:val="24"/>
          <w:lang w:val="en-GB"/>
        </w:rPr>
        <w:t xml:space="preserve">For the </w:t>
      </w:r>
      <w:r w:rsidRPr="00DE1EDE">
        <w:rPr>
          <w:b/>
          <w:i/>
          <w:sz w:val="24"/>
          <w:szCs w:val="24"/>
          <w:lang w:val="en-GB"/>
        </w:rPr>
        <w:t xml:space="preserve">Rel. 15/16 type-II CSI feedback schemes </w:t>
      </w:r>
      <w:r>
        <w:rPr>
          <w:b/>
          <w:i/>
          <w:sz w:val="24"/>
          <w:szCs w:val="24"/>
          <w:lang w:val="en-GB"/>
        </w:rPr>
        <w:t>a</w:t>
      </w:r>
      <w:r w:rsidRPr="00F26B43">
        <w:rPr>
          <w:b/>
          <w:i/>
          <w:sz w:val="24"/>
          <w:szCs w:val="24"/>
          <w:lang w:val="en-GB"/>
        </w:rPr>
        <w:t xml:space="preserve"> performance loss is observed </w:t>
      </w:r>
      <w:r>
        <w:rPr>
          <w:b/>
          <w:i/>
          <w:sz w:val="24"/>
          <w:szCs w:val="24"/>
          <w:lang w:val="en-GB"/>
        </w:rPr>
        <w:t xml:space="preserve">when </w:t>
      </w:r>
      <w:r w:rsidRPr="00F26B43">
        <w:rPr>
          <w:b/>
          <w:i/>
          <w:sz w:val="24"/>
          <w:szCs w:val="24"/>
          <w:lang w:val="en-GB"/>
        </w:rPr>
        <w:t>UE</w:t>
      </w:r>
      <w:r>
        <w:rPr>
          <w:b/>
          <w:i/>
          <w:sz w:val="24"/>
          <w:szCs w:val="24"/>
          <w:lang w:val="en-GB"/>
        </w:rPr>
        <w:t>s</w:t>
      </w:r>
      <w:r w:rsidRPr="00F26B43">
        <w:rPr>
          <w:b/>
          <w:i/>
          <w:sz w:val="24"/>
          <w:szCs w:val="24"/>
          <w:lang w:val="en-GB"/>
        </w:rPr>
        <w:t xml:space="preserve"> </w:t>
      </w:r>
      <w:r>
        <w:rPr>
          <w:b/>
          <w:i/>
          <w:sz w:val="24"/>
          <w:szCs w:val="24"/>
          <w:lang w:val="en-GB"/>
        </w:rPr>
        <w:t xml:space="preserve">move already </w:t>
      </w:r>
      <w:r w:rsidRPr="00F26B43">
        <w:rPr>
          <w:b/>
          <w:i/>
          <w:sz w:val="24"/>
          <w:szCs w:val="24"/>
          <w:lang w:val="en-GB"/>
        </w:rPr>
        <w:t xml:space="preserve">at </w:t>
      </w:r>
      <w:r>
        <w:rPr>
          <w:b/>
          <w:i/>
          <w:sz w:val="24"/>
          <w:szCs w:val="24"/>
          <w:lang w:val="en-GB"/>
        </w:rPr>
        <w:t xml:space="preserve">moderate speeds of </w:t>
      </w:r>
      <w:r w:rsidRPr="00F26B43">
        <w:rPr>
          <w:b/>
          <w:i/>
          <w:sz w:val="24"/>
          <w:szCs w:val="24"/>
          <w:lang w:val="en-GB"/>
        </w:rPr>
        <w:t xml:space="preserve">30 km/h. </w:t>
      </w:r>
    </w:p>
    <w:p w14:paraId="6ADB890E" w14:textId="77777777" w:rsidR="00185EC8" w:rsidRPr="005F68A4" w:rsidRDefault="00185EC8" w:rsidP="00185EC8">
      <w:pPr>
        <w:snapToGrid w:val="0"/>
        <w:spacing w:before="120" w:afterLines="50" w:after="120" w:line="276" w:lineRule="auto"/>
        <w:jc w:val="both"/>
        <w:rPr>
          <w:b/>
          <w:i/>
          <w:sz w:val="24"/>
          <w:szCs w:val="24"/>
          <w:lang w:val="en-GB"/>
        </w:rPr>
      </w:pPr>
    </w:p>
    <w:p w14:paraId="0325DFB7" w14:textId="77777777" w:rsidR="00185EC8" w:rsidRPr="004A1ECC" w:rsidRDefault="00185EC8" w:rsidP="00185EC8">
      <w:pPr>
        <w:overflowPunct/>
        <w:autoSpaceDE/>
        <w:autoSpaceDN/>
        <w:adjustRightInd/>
        <w:spacing w:after="0" w:line="276" w:lineRule="auto"/>
        <w:jc w:val="both"/>
        <w:textAlignment w:val="auto"/>
        <w:rPr>
          <w:b/>
          <w:i/>
          <w:sz w:val="24"/>
          <w:szCs w:val="24"/>
          <w:lang w:val="en-GB"/>
        </w:rPr>
      </w:pPr>
      <w:r w:rsidRPr="004A1ECC">
        <w:rPr>
          <w:b/>
          <w:i/>
          <w:sz w:val="24"/>
          <w:szCs w:val="24"/>
          <w:lang w:val="en-GB"/>
        </w:rPr>
        <w:lastRenderedPageBreak/>
        <w:t xml:space="preserve">Observation 2: </w:t>
      </w:r>
      <w:r w:rsidRPr="00DE1EDE">
        <w:rPr>
          <w:b/>
          <w:i/>
          <w:sz w:val="24"/>
          <w:szCs w:val="24"/>
          <w:lang w:val="en-GB"/>
        </w:rPr>
        <w:t>For the current Rel. 15/16 type-II codebooks</w:t>
      </w:r>
      <w:r w:rsidRPr="004A1ECC">
        <w:rPr>
          <w:b/>
          <w:i/>
          <w:sz w:val="24"/>
          <w:szCs w:val="24"/>
          <w:lang w:val="en-GB"/>
        </w:rPr>
        <w:t>, the following is observed</w:t>
      </w:r>
      <w:r>
        <w:rPr>
          <w:b/>
          <w:i/>
          <w:sz w:val="24"/>
          <w:szCs w:val="24"/>
          <w:lang w:val="en-GB"/>
        </w:rPr>
        <w:t xml:space="preserve"> i</w:t>
      </w:r>
      <w:r w:rsidRPr="004A1ECC">
        <w:rPr>
          <w:b/>
          <w:i/>
          <w:sz w:val="24"/>
          <w:szCs w:val="24"/>
          <w:lang w:val="en-GB"/>
        </w:rPr>
        <w:t xml:space="preserve">n UE mobility scenarios: </w:t>
      </w:r>
    </w:p>
    <w:p w14:paraId="5F042C3F" w14:textId="77777777" w:rsidR="00185EC8" w:rsidRPr="00240096" w:rsidRDefault="00185EC8" w:rsidP="00185EC8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Large performance loss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obtained when channel variations are fast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and update rate is not sufficient high,</w:t>
      </w:r>
    </w:p>
    <w:p w14:paraId="3E2252A4" w14:textId="77777777" w:rsidR="00185EC8" w:rsidRPr="00240096" w:rsidRDefault="00185EC8" w:rsidP="00185EC8">
      <w:pPr>
        <w:pStyle w:val="Listenabsatz"/>
        <w:numPr>
          <w:ilvl w:val="0"/>
          <w:numId w:val="40"/>
        </w:numPr>
        <w:snapToGrid w:val="0"/>
        <w:spacing w:before="120" w:afterLines="50" w:after="120" w:line="276" w:lineRule="auto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high CSI update rate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needed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to handle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fast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channel variations even for UEs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with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>low mobility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,</w:t>
      </w:r>
    </w:p>
    <w:p w14:paraId="45C941AF" w14:textId="77777777" w:rsidR="00185EC8" w:rsidRPr="00240096" w:rsidRDefault="00185EC8" w:rsidP="00185EC8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Increased use of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UL/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due to frequent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PMI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measurements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and CSI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feedback, and</w:t>
      </w:r>
    </w:p>
    <w:p w14:paraId="54E9A3D3" w14:textId="77777777" w:rsidR="00185EC8" w:rsidRDefault="00185EC8" w:rsidP="00185EC8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4356A5">
        <w:rPr>
          <w:rFonts w:ascii="Times New Roman" w:eastAsia="SimSun" w:hAnsi="Times New Roman"/>
          <w:b/>
          <w:i/>
          <w:sz w:val="24"/>
          <w:szCs w:val="24"/>
          <w:lang w:val="en-GB"/>
        </w:rPr>
        <w:t>Increased UE battery consumption.</w:t>
      </w:r>
    </w:p>
    <w:p w14:paraId="223EB9E9" w14:textId="77777777" w:rsidR="00185EC8" w:rsidRPr="005F68A4" w:rsidRDefault="00185EC8" w:rsidP="00185EC8">
      <w:pPr>
        <w:snapToGrid w:val="0"/>
        <w:spacing w:before="120" w:afterLines="50" w:after="120"/>
        <w:jc w:val="both"/>
        <w:rPr>
          <w:b/>
          <w:i/>
          <w:sz w:val="24"/>
          <w:szCs w:val="24"/>
          <w:lang w:val="en-GB"/>
        </w:rPr>
      </w:pPr>
    </w:p>
    <w:p w14:paraId="5B6ED478" w14:textId="77777777" w:rsidR="00185EC8" w:rsidRPr="005F68A4" w:rsidRDefault="00185EC8" w:rsidP="00185EC8">
      <w:pPr>
        <w:snapToGrid w:val="0"/>
        <w:spacing w:before="120" w:afterLines="50" w:after="120" w:line="276" w:lineRule="auto"/>
        <w:jc w:val="both"/>
        <w:rPr>
          <w:sz w:val="24"/>
          <w:szCs w:val="24"/>
          <w:lang w:val="en-GB"/>
        </w:rPr>
      </w:pPr>
      <w:r w:rsidRPr="005F68A4">
        <w:rPr>
          <w:b/>
          <w:i/>
          <w:sz w:val="24"/>
          <w:szCs w:val="24"/>
          <w:lang w:val="en-GB"/>
        </w:rPr>
        <w:t>Observation 3: The CSI update rate depends on the fast-fading channel variations and a high CSI update rate is required in UE-mobility scenarios where the channel variations are fast, and the channel coherence time is small.</w:t>
      </w:r>
      <w:r w:rsidRPr="005F68A4">
        <w:rPr>
          <w:sz w:val="24"/>
          <w:szCs w:val="24"/>
          <w:lang w:val="en-GB"/>
        </w:rPr>
        <w:t xml:space="preserve"> </w:t>
      </w:r>
    </w:p>
    <w:p w14:paraId="45D9DB9B" w14:textId="77777777" w:rsidR="00185EC8" w:rsidRPr="005F68A4" w:rsidRDefault="00185EC8" w:rsidP="00185EC8">
      <w:pPr>
        <w:tabs>
          <w:tab w:val="center" w:pos="4536"/>
          <w:tab w:val="right" w:pos="8280"/>
          <w:tab w:val="right" w:pos="9639"/>
        </w:tabs>
        <w:spacing w:after="0" w:line="276" w:lineRule="auto"/>
        <w:ind w:right="2"/>
        <w:rPr>
          <w:rFonts w:ascii="Arial" w:hAnsi="Arial" w:cs="Arial"/>
          <w:bCs/>
          <w:sz w:val="24"/>
          <w:lang w:val="en-GB"/>
        </w:rPr>
      </w:pPr>
    </w:p>
    <w:p w14:paraId="51CAA53F" w14:textId="77777777" w:rsidR="00185EC8" w:rsidRPr="00326137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4</w:t>
      </w:r>
      <w:r w:rsidRPr="00326137">
        <w:rPr>
          <w:b/>
          <w:i/>
          <w:sz w:val="24"/>
          <w:szCs w:val="24"/>
        </w:rPr>
        <w:t xml:space="preserve">: To drastically reduce the CSI </w:t>
      </w:r>
      <w:r>
        <w:rPr>
          <w:b/>
          <w:i/>
          <w:sz w:val="24"/>
          <w:szCs w:val="24"/>
        </w:rPr>
        <w:t>feedback</w:t>
      </w:r>
      <w:r w:rsidRPr="00326137">
        <w:rPr>
          <w:b/>
          <w:i/>
          <w:sz w:val="24"/>
          <w:szCs w:val="24"/>
        </w:rPr>
        <w:t xml:space="preserve"> rate, </w:t>
      </w:r>
      <w:r>
        <w:rPr>
          <w:b/>
          <w:i/>
          <w:sz w:val="24"/>
          <w:szCs w:val="24"/>
        </w:rPr>
        <w:t>the CSI report should contain Doppler</w:t>
      </w:r>
      <w:r w:rsidRPr="00326137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 xml:space="preserve">or Doppler-delay spectrum-related </w:t>
      </w:r>
      <w:r w:rsidRPr="00326137">
        <w:rPr>
          <w:b/>
          <w:i/>
          <w:sz w:val="24"/>
          <w:szCs w:val="24"/>
        </w:rPr>
        <w:t xml:space="preserve">information </w:t>
      </w:r>
      <w:r>
        <w:rPr>
          <w:b/>
          <w:i/>
          <w:sz w:val="24"/>
          <w:szCs w:val="24"/>
        </w:rPr>
        <w:t xml:space="preserve">of the </w:t>
      </w:r>
      <w:r w:rsidRPr="00326137">
        <w:rPr>
          <w:b/>
          <w:i/>
          <w:sz w:val="24"/>
          <w:szCs w:val="24"/>
        </w:rPr>
        <w:t xml:space="preserve">channel. </w:t>
      </w:r>
    </w:p>
    <w:p w14:paraId="663236DA" w14:textId="77777777" w:rsidR="00185EC8" w:rsidRDefault="00185EC8" w:rsidP="00185EC8">
      <w:pPr>
        <w:spacing w:line="276" w:lineRule="auto"/>
        <w:jc w:val="both"/>
        <w:rPr>
          <w:sz w:val="22"/>
          <w:szCs w:val="22"/>
        </w:rPr>
      </w:pPr>
    </w:p>
    <w:p w14:paraId="2F6F48A6" w14:textId="77777777" w:rsidR="00185EC8" w:rsidRPr="008947B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  <w:lang w:val="en-GB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5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When the CSI report contains </w:t>
      </w:r>
      <w:r w:rsidRPr="00326137">
        <w:rPr>
          <w:b/>
          <w:i/>
          <w:sz w:val="24"/>
          <w:szCs w:val="24"/>
        </w:rPr>
        <w:t>Doppler</w:t>
      </w:r>
      <w:r>
        <w:rPr>
          <w:b/>
          <w:i/>
          <w:sz w:val="24"/>
          <w:szCs w:val="24"/>
        </w:rPr>
        <w:t xml:space="preserve"> or Doppler-delay</w:t>
      </w:r>
      <w:r w:rsidRPr="00326137">
        <w:rPr>
          <w:b/>
          <w:i/>
          <w:sz w:val="24"/>
          <w:szCs w:val="24"/>
        </w:rPr>
        <w:t xml:space="preserve"> spectrum-related information</w:t>
      </w:r>
      <w:r>
        <w:rPr>
          <w:b/>
          <w:i/>
          <w:sz w:val="24"/>
          <w:szCs w:val="24"/>
        </w:rPr>
        <w:t xml:space="preserve">, </w:t>
      </w:r>
      <w:r w:rsidRPr="004F16E1">
        <w:rPr>
          <w:b/>
          <w:i/>
          <w:sz w:val="24"/>
          <w:szCs w:val="24"/>
        </w:rPr>
        <w:t>the gNB can perform precoding in the time-domain to compensate for the fast-fading variations of the channel</w:t>
      </w:r>
      <w:r>
        <w:rPr>
          <w:b/>
          <w:i/>
          <w:sz w:val="24"/>
          <w:szCs w:val="24"/>
        </w:rPr>
        <w:t>, and</w:t>
      </w:r>
    </w:p>
    <w:p w14:paraId="5B42E105" w14:textId="77777777" w:rsidR="00185EC8" w:rsidRDefault="00185EC8" w:rsidP="00185EC8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less UL/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DL resources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required for CSI measurements and reporting,</w:t>
      </w:r>
    </w:p>
    <w:p w14:paraId="2FBF590E" w14:textId="77777777" w:rsidR="00185EC8" w:rsidRPr="003B2ED1" w:rsidRDefault="00185EC8" w:rsidP="00185EC8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 w:rsidRPr="003B2ED1">
        <w:rPr>
          <w:b/>
          <w:i/>
          <w:sz w:val="24"/>
          <w:szCs w:val="24"/>
        </w:rPr>
        <w:t xml:space="preserve">UE 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complexity and UE battery consumption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are reduced</w:t>
      </w:r>
      <w:r w:rsidRPr="003B2ED1">
        <w:rPr>
          <w:rFonts w:ascii="Times New Roman" w:eastAsia="SimSun" w:hAnsi="Times New Roman"/>
          <w:b/>
          <w:i/>
          <w:sz w:val="24"/>
          <w:szCs w:val="24"/>
          <w:lang w:val="en-GB"/>
        </w:rPr>
        <w:t>, and</w:t>
      </w:r>
    </w:p>
    <w:p w14:paraId="5AC83890" w14:textId="77777777" w:rsidR="00185EC8" w:rsidRDefault="00185EC8" w:rsidP="00185EC8">
      <w:pPr>
        <w:pStyle w:val="Listenabsatz"/>
        <w:numPr>
          <w:ilvl w:val="0"/>
          <w:numId w:val="40"/>
        </w:numPr>
        <w:snapToGrid w:val="0"/>
        <w:spacing w:before="120" w:afterLines="50" w:after="120"/>
        <w:jc w:val="both"/>
        <w:rPr>
          <w:rFonts w:ascii="Times New Roman" w:eastAsia="SimSun" w:hAnsi="Times New Roman"/>
          <w:b/>
          <w:i/>
          <w:sz w:val="24"/>
          <w:szCs w:val="24"/>
          <w:lang w:val="en-GB"/>
        </w:rPr>
      </w:pP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improved </w:t>
      </w:r>
      <w:r w:rsidRPr="00240096">
        <w:rPr>
          <w:rFonts w:ascii="Times New Roman" w:eastAsia="SimSun" w:hAnsi="Times New Roman"/>
          <w:b/>
          <w:i/>
          <w:sz w:val="24"/>
          <w:szCs w:val="24"/>
          <w:lang w:val="en-GB"/>
        </w:rPr>
        <w:t xml:space="preserve">performance </w:t>
      </w:r>
      <w:r>
        <w:rPr>
          <w:rFonts w:ascii="Times New Roman" w:eastAsia="SimSun" w:hAnsi="Times New Roman"/>
          <w:b/>
          <w:i/>
          <w:sz w:val="24"/>
          <w:szCs w:val="24"/>
          <w:lang w:val="en-GB"/>
        </w:rPr>
        <w:t>is expected in fast-fading channels.</w:t>
      </w:r>
    </w:p>
    <w:p w14:paraId="4E2EDB48" w14:textId="77777777" w:rsidR="00185EC8" w:rsidRDefault="00185EC8" w:rsidP="00185EC8">
      <w:pPr>
        <w:spacing w:line="276" w:lineRule="auto"/>
        <w:jc w:val="both"/>
        <w:rPr>
          <w:sz w:val="22"/>
          <w:szCs w:val="22"/>
          <w:lang w:val="en-GB"/>
        </w:rPr>
      </w:pPr>
    </w:p>
    <w:p w14:paraId="769F335E" w14:textId="77777777" w:rsidR="00185EC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6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A significant performance gain is observed by </w:t>
      </w:r>
      <w:r w:rsidRPr="00EF58A0">
        <w:rPr>
          <w:b/>
          <w:i/>
          <w:sz w:val="24"/>
          <w:szCs w:val="24"/>
        </w:rPr>
        <w:t xml:space="preserve">Doppler-delay-based CSI reporting over the Rel. 15 type-II CSI reporting </w:t>
      </w:r>
      <w:r>
        <w:rPr>
          <w:b/>
          <w:i/>
          <w:sz w:val="24"/>
          <w:szCs w:val="24"/>
        </w:rPr>
        <w:t>with</w:t>
      </w:r>
      <w:r w:rsidRPr="00EF58A0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 xml:space="preserve">significantly </w:t>
      </w:r>
      <w:r w:rsidRPr="00EF58A0">
        <w:rPr>
          <w:b/>
          <w:i/>
          <w:sz w:val="24"/>
          <w:szCs w:val="24"/>
        </w:rPr>
        <w:t xml:space="preserve">lower CSI update rates. </w:t>
      </w:r>
    </w:p>
    <w:p w14:paraId="548291A9" w14:textId="77777777" w:rsidR="00185EC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</w:p>
    <w:p w14:paraId="13CDE378" w14:textId="31B07BE4" w:rsidR="00185EC8" w:rsidRDefault="00185EC8" w:rsidP="00185EC8">
      <w:pPr>
        <w:spacing w:after="200" w:line="276" w:lineRule="auto"/>
        <w:contextualSpacing/>
        <w:jc w:val="both"/>
        <w:rPr>
          <w:b/>
          <w:i/>
          <w:sz w:val="24"/>
          <w:szCs w:val="24"/>
        </w:rPr>
      </w:pPr>
      <w:r w:rsidRPr="00326137">
        <w:rPr>
          <w:b/>
          <w:i/>
          <w:sz w:val="24"/>
          <w:szCs w:val="24"/>
        </w:rPr>
        <w:t xml:space="preserve">Observation </w:t>
      </w:r>
      <w:r>
        <w:rPr>
          <w:b/>
          <w:i/>
          <w:sz w:val="24"/>
          <w:szCs w:val="24"/>
        </w:rPr>
        <w:t>7</w:t>
      </w:r>
      <w:r w:rsidRPr="00326137">
        <w:rPr>
          <w:b/>
          <w:i/>
          <w:sz w:val="24"/>
          <w:szCs w:val="24"/>
        </w:rPr>
        <w:t>:</w:t>
      </w:r>
      <w:r>
        <w:rPr>
          <w:b/>
          <w:i/>
          <w:sz w:val="24"/>
          <w:szCs w:val="24"/>
        </w:rPr>
        <w:t xml:space="preserve"> </w:t>
      </w:r>
      <w:r w:rsidRPr="00EF58A0">
        <w:rPr>
          <w:b/>
          <w:i/>
          <w:sz w:val="24"/>
          <w:szCs w:val="24"/>
        </w:rPr>
        <w:t xml:space="preserve">Doppler-delay precoder needs </w:t>
      </w:r>
      <w:r>
        <w:rPr>
          <w:b/>
          <w:i/>
          <w:sz w:val="24"/>
          <w:szCs w:val="24"/>
        </w:rPr>
        <w:t xml:space="preserve">significantly </w:t>
      </w:r>
      <w:r w:rsidRPr="00EF58A0">
        <w:rPr>
          <w:b/>
          <w:i/>
          <w:sz w:val="24"/>
          <w:szCs w:val="24"/>
        </w:rPr>
        <w:t>l</w:t>
      </w:r>
      <w:r>
        <w:rPr>
          <w:b/>
          <w:i/>
          <w:sz w:val="24"/>
          <w:szCs w:val="24"/>
        </w:rPr>
        <w:t>ower</w:t>
      </w:r>
      <w:r w:rsidRPr="00EF58A0">
        <w:rPr>
          <w:b/>
          <w:i/>
          <w:sz w:val="24"/>
          <w:szCs w:val="24"/>
        </w:rPr>
        <w:t xml:space="preserve"> feedback overhead compared to the Rel. 15 precoder. </w:t>
      </w:r>
    </w:p>
    <w:p w14:paraId="5A8DB850" w14:textId="77777777" w:rsidR="00185EC8" w:rsidRDefault="00185EC8" w:rsidP="00185EC8">
      <w:pPr>
        <w:spacing w:after="200" w:line="276" w:lineRule="auto"/>
        <w:contextualSpacing/>
        <w:jc w:val="both"/>
        <w:rPr>
          <w:sz w:val="22"/>
          <w:szCs w:val="22"/>
        </w:rPr>
      </w:pPr>
    </w:p>
    <w:p w14:paraId="5C9C289E" w14:textId="1DD8DBCF" w:rsidR="00185EC8" w:rsidRDefault="00185EC8" w:rsidP="00185EC8">
      <w:pPr>
        <w:spacing w:line="276" w:lineRule="auto"/>
        <w:jc w:val="both"/>
        <w:rPr>
          <w:sz w:val="22"/>
          <w:szCs w:val="22"/>
        </w:rPr>
      </w:pPr>
      <w:r>
        <w:rPr>
          <w:b/>
          <w:i/>
          <w:sz w:val="24"/>
          <w:szCs w:val="24"/>
        </w:rPr>
        <w:t xml:space="preserve">Proposal 1: </w:t>
      </w:r>
      <w:r w:rsidR="001317A0" w:rsidRPr="001317A0">
        <w:rPr>
          <w:b/>
          <w:i/>
          <w:sz w:val="24"/>
          <w:szCs w:val="24"/>
        </w:rPr>
        <w:t>Evaluate and specify enhancements on Type-II codebook based on Doppler-information for time-domain CSI compression</w:t>
      </w:r>
      <w:r>
        <w:rPr>
          <w:b/>
          <w:i/>
          <w:sz w:val="24"/>
          <w:szCs w:val="24"/>
        </w:rPr>
        <w:t>.</w:t>
      </w:r>
    </w:p>
    <w:p w14:paraId="7D67250B" w14:textId="77777777" w:rsidR="00185EC8" w:rsidRDefault="00185EC8" w:rsidP="00CC1740">
      <w:pPr>
        <w:spacing w:line="276" w:lineRule="auto"/>
        <w:jc w:val="both"/>
        <w:rPr>
          <w:sz w:val="24"/>
          <w:lang w:eastAsia="zh-CN"/>
        </w:rPr>
      </w:pPr>
    </w:p>
    <w:p w14:paraId="4BAEF416" w14:textId="77777777" w:rsidR="00D31D3D" w:rsidRDefault="00D31D3D" w:rsidP="004356A5">
      <w:pPr>
        <w:pStyle w:val="berschrift1"/>
      </w:pPr>
      <w:r w:rsidRPr="004356A5">
        <w:t>References</w:t>
      </w:r>
    </w:p>
    <w:p w14:paraId="63872DAD" w14:textId="77777777" w:rsidR="00D31D3D" w:rsidRPr="00185EC8" w:rsidRDefault="00D31D3D" w:rsidP="00185EC8">
      <w:pPr>
        <w:snapToGrid w:val="0"/>
        <w:spacing w:before="120" w:afterLines="50" w:after="120"/>
        <w:jc w:val="both"/>
        <w:rPr>
          <w:i/>
          <w:sz w:val="24"/>
          <w:szCs w:val="24"/>
          <w:lang w:val="en-GB"/>
        </w:rPr>
      </w:pPr>
    </w:p>
    <w:p w14:paraId="33822414" w14:textId="08C29DF6" w:rsidR="00371A10" w:rsidRPr="009776D2" w:rsidRDefault="00C543CD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rFonts w:ascii="Times New Roman" w:hAnsi="Times New Roman"/>
          <w:iCs/>
          <w:sz w:val="24"/>
          <w:szCs w:val="24"/>
          <w:lang w:val="en-GB"/>
        </w:rPr>
      </w:pPr>
      <w:r w:rsidRPr="009776D2">
        <w:rPr>
          <w:rFonts w:ascii="Times New Roman" w:hAnsi="Times New Roman"/>
          <w:iCs/>
          <w:sz w:val="24"/>
          <w:szCs w:val="24"/>
          <w:lang w:val="en-GB"/>
        </w:rPr>
        <w:lastRenderedPageBreak/>
        <w:t xml:space="preserve">RP-193072, </w:t>
      </w:r>
      <w:r w:rsidR="002F3563" w:rsidRPr="009776D2">
        <w:rPr>
          <w:rFonts w:ascii="Times New Roman" w:hAnsi="Times New Roman"/>
          <w:iCs/>
          <w:sz w:val="24"/>
          <w:szCs w:val="24"/>
          <w:lang w:val="en-GB"/>
        </w:rPr>
        <w:t xml:space="preserve">Measurement results on Doppler spectrum for various UE mobility environments and related CSI enhancements, Fraunhofer IIS, Fraunhofer HHI, </w:t>
      </w:r>
      <w:r w:rsidRPr="009776D2">
        <w:rPr>
          <w:rFonts w:ascii="Times New Roman" w:hAnsi="Times New Roman"/>
          <w:iCs/>
          <w:sz w:val="24"/>
          <w:szCs w:val="24"/>
          <w:lang w:val="en-GB"/>
        </w:rPr>
        <w:t xml:space="preserve">3GPP TSG RAN WG#86, </w:t>
      </w:r>
      <w:proofErr w:type="spellStart"/>
      <w:r w:rsidRPr="009776D2">
        <w:rPr>
          <w:rFonts w:ascii="Times New Roman" w:hAnsi="Times New Roman"/>
          <w:iCs/>
          <w:sz w:val="24"/>
          <w:szCs w:val="24"/>
          <w:lang w:val="en-GB"/>
        </w:rPr>
        <w:t>Sitges</w:t>
      </w:r>
      <w:proofErr w:type="spellEnd"/>
      <w:r w:rsidRPr="009776D2">
        <w:rPr>
          <w:rFonts w:ascii="Times New Roman" w:hAnsi="Times New Roman"/>
          <w:iCs/>
          <w:sz w:val="24"/>
          <w:szCs w:val="24"/>
          <w:lang w:val="en-GB"/>
        </w:rPr>
        <w:t xml:space="preserve">, ES, 09th – 12th </w:t>
      </w:r>
      <w:r w:rsidR="004356A5" w:rsidRPr="009776D2">
        <w:rPr>
          <w:rFonts w:ascii="Times New Roman" w:hAnsi="Times New Roman"/>
          <w:iCs/>
          <w:sz w:val="24"/>
          <w:szCs w:val="24"/>
          <w:lang w:val="en-GB"/>
        </w:rPr>
        <w:t>December</w:t>
      </w:r>
      <w:r w:rsidRPr="009776D2">
        <w:rPr>
          <w:rFonts w:ascii="Times New Roman" w:hAnsi="Times New Roman"/>
          <w:iCs/>
          <w:sz w:val="24"/>
          <w:szCs w:val="24"/>
          <w:lang w:val="en-GB"/>
        </w:rPr>
        <w:t xml:space="preserve"> 2019</w:t>
      </w:r>
    </w:p>
    <w:p w14:paraId="392CE8F0" w14:textId="601B5124" w:rsidR="002F3563" w:rsidRDefault="002F3563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rFonts w:ascii="Times New Roman" w:hAnsi="Times New Roman"/>
          <w:iCs/>
          <w:sz w:val="24"/>
          <w:szCs w:val="24"/>
          <w:lang w:val="en-GB"/>
        </w:rPr>
      </w:pPr>
      <w:r w:rsidRPr="009776D2">
        <w:rPr>
          <w:rFonts w:ascii="Times New Roman" w:hAnsi="Times New Roman"/>
          <w:iCs/>
          <w:sz w:val="24"/>
          <w:szCs w:val="24"/>
          <w:lang w:val="en-GB"/>
        </w:rPr>
        <w:t>RP-191951, Mobility Enhancements for MIMO, Fraunhofer IIS, Fraunhofer HHI, Newport Beach California, USA, September 16 – 19, 2019</w:t>
      </w:r>
    </w:p>
    <w:p w14:paraId="1304BAE8" w14:textId="19282AA1" w:rsidR="009776D2" w:rsidRPr="008F6AE9" w:rsidRDefault="009776D2" w:rsidP="004356A5">
      <w:pPr>
        <w:pStyle w:val="Listenabsatz"/>
        <w:numPr>
          <w:ilvl w:val="0"/>
          <w:numId w:val="60"/>
        </w:numPr>
        <w:snapToGrid w:val="0"/>
        <w:spacing w:before="120" w:afterLines="50" w:after="120"/>
        <w:jc w:val="both"/>
        <w:rPr>
          <w:rFonts w:ascii="Times New Roman" w:hAnsi="Times New Roman"/>
          <w:iCs/>
          <w:sz w:val="24"/>
          <w:szCs w:val="24"/>
          <w:lang w:val="en-GB"/>
        </w:rPr>
      </w:pPr>
      <w:r w:rsidRPr="008F6AE9">
        <w:rPr>
          <w:rFonts w:ascii="Times New Roman" w:hAnsi="Times New Roman"/>
          <w:iCs/>
          <w:sz w:val="24"/>
          <w:szCs w:val="24"/>
          <w:lang w:val="en-GB"/>
        </w:rPr>
        <w:t xml:space="preserve">S. </w:t>
      </w:r>
      <w:r w:rsidR="008F6AE9">
        <w:rPr>
          <w:rFonts w:ascii="Times New Roman" w:hAnsi="Times New Roman"/>
          <w:iCs/>
          <w:sz w:val="24"/>
          <w:szCs w:val="24"/>
          <w:lang w:val="en-GB"/>
        </w:rPr>
        <w:t>J</w:t>
      </w:r>
      <w:r w:rsidRPr="008F6AE9">
        <w:rPr>
          <w:rFonts w:ascii="Times New Roman" w:hAnsi="Times New Roman"/>
          <w:iCs/>
          <w:sz w:val="24"/>
          <w:szCs w:val="24"/>
          <w:lang w:val="en-GB"/>
        </w:rPr>
        <w:t>aeckel, L. Raschkowski, K. B</w:t>
      </w:r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 xml:space="preserve">örner, L. Thiele, F. Burkhardt and E. Eberlein, </w:t>
      </w:r>
      <w:proofErr w:type="spellStart"/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>QuaDRiGa</w:t>
      </w:r>
      <w:proofErr w:type="spellEnd"/>
      <w:r w:rsidR="008F6AE9" w:rsidRPr="008F6AE9">
        <w:rPr>
          <w:rFonts w:ascii="Times New Roman" w:hAnsi="Times New Roman"/>
          <w:iCs/>
          <w:sz w:val="24"/>
          <w:szCs w:val="24"/>
          <w:lang w:val="en-GB"/>
        </w:rPr>
        <w:t xml:space="preserve"> – Quasi Deterministic Radio Channel Generator, User</w:t>
      </w:r>
      <w:r w:rsidR="008F6AE9">
        <w:rPr>
          <w:rFonts w:ascii="Times New Roman" w:hAnsi="Times New Roman"/>
          <w:iCs/>
          <w:sz w:val="24"/>
          <w:szCs w:val="24"/>
          <w:lang w:val="en-GB"/>
        </w:rPr>
        <w:t xml:space="preserve"> Manual and Documentation, Fraunhofer Heinrich Hertz Institute, tech. Rep. v2.4.0, 2020. </w:t>
      </w:r>
    </w:p>
    <w:p w14:paraId="20B3E5EF" w14:textId="3088BD78" w:rsidR="00EF58A0" w:rsidRPr="008F6AE9" w:rsidRDefault="00EF58A0" w:rsidP="002F3563">
      <w:pPr>
        <w:rPr>
          <w:lang w:val="en-GB" w:eastAsia="ko-KR"/>
        </w:rPr>
      </w:pPr>
    </w:p>
    <w:p w14:paraId="7F18E564" w14:textId="77777777" w:rsidR="00EF58A0" w:rsidRDefault="00EF58A0" w:rsidP="00EF58A0">
      <w:pPr>
        <w:pStyle w:val="Beschriftung"/>
        <w:keepNext/>
      </w:pPr>
      <w:r>
        <w:t xml:space="preserve">Table </w:t>
      </w:r>
      <w:fldSimple w:instr=" SEQ Table \* ARABIC ">
        <w:r>
          <w:rPr>
            <w:noProof/>
          </w:rPr>
          <w:t>1</w:t>
        </w:r>
      </w:fldSimple>
      <w:r>
        <w:t>: Simulation parameters</w:t>
      </w:r>
    </w:p>
    <w:tbl>
      <w:tblPr>
        <w:tblW w:w="90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63"/>
        <w:gridCol w:w="6753"/>
      </w:tblGrid>
      <w:tr w:rsidR="00EF58A0" w:rsidRPr="008F4C75" w14:paraId="01A722A1" w14:textId="77777777" w:rsidTr="005F68A4">
        <w:trPr>
          <w:trHeight w:val="312"/>
        </w:trPr>
        <w:tc>
          <w:tcPr>
            <w:tcW w:w="2263" w:type="dxa"/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251BB2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b/>
                <w:bCs/>
                <w:color w:val="000000" w:themeColor="text1"/>
              </w:rPr>
              <w:t>Parameter</w:t>
            </w:r>
          </w:p>
        </w:tc>
        <w:tc>
          <w:tcPr>
            <w:tcW w:w="6753" w:type="dxa"/>
            <w:shd w:val="clear" w:color="auto" w:fill="D9D9D9" w:themeFill="background1" w:themeFillShade="D9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FA46AEF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b/>
                <w:bCs/>
                <w:color w:val="000000" w:themeColor="text1"/>
              </w:rPr>
              <w:t>Value</w:t>
            </w:r>
          </w:p>
        </w:tc>
      </w:tr>
      <w:tr w:rsidR="00EF58A0" w:rsidRPr="008F4C75" w14:paraId="0781FB40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E818C3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Duplex, Waveform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0AB300" w14:textId="355C6E98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FDD</w:t>
            </w:r>
            <w:r w:rsidR="009776D2">
              <w:rPr>
                <w:color w:val="000000" w:themeColor="text1"/>
              </w:rPr>
              <w:t xml:space="preserve">, </w:t>
            </w:r>
            <w:r w:rsidRPr="008F4C75">
              <w:rPr>
                <w:color w:val="000000" w:themeColor="text1"/>
              </w:rPr>
              <w:t xml:space="preserve">OFDM </w:t>
            </w:r>
          </w:p>
        </w:tc>
      </w:tr>
      <w:tr w:rsidR="00EF58A0" w:rsidRPr="008F4C75" w14:paraId="5D69435A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907E39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Multiple access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471E7B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OFDMA </w:t>
            </w:r>
          </w:p>
        </w:tc>
      </w:tr>
      <w:tr w:rsidR="00EF58A0" w:rsidRPr="009776D2" w14:paraId="0B5514AE" w14:textId="77777777" w:rsidTr="009776D2">
        <w:trPr>
          <w:trHeight w:val="453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A49B867" w14:textId="44E08DC0" w:rsidR="00EF58A0" w:rsidRPr="008F4C75" w:rsidRDefault="009776D2" w:rsidP="005F68A4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Channel model, and s</w:t>
            </w:r>
            <w:r w:rsidR="00EF58A0" w:rsidRPr="008F4C75">
              <w:rPr>
                <w:color w:val="000000" w:themeColor="text1"/>
              </w:rPr>
              <w:t>cenario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E4EC97" w14:textId="34F82ACC" w:rsidR="00EF58A0" w:rsidRPr="009776D2" w:rsidRDefault="009776D2" w:rsidP="005F68A4">
            <w:pPr>
              <w:jc w:val="both"/>
              <w:rPr>
                <w:snapToGrid w:val="0"/>
                <w:color w:val="000000" w:themeColor="text1"/>
                <w:lang w:val="de-DE"/>
              </w:rPr>
            </w:pPr>
            <w:r w:rsidRPr="009776D2">
              <w:rPr>
                <w:snapToGrid w:val="0"/>
                <w:color w:val="000000" w:themeColor="text1"/>
                <w:lang w:val="de-DE"/>
              </w:rPr>
              <w:t>B</w:t>
            </w:r>
            <w:r>
              <w:rPr>
                <w:snapToGrid w:val="0"/>
                <w:color w:val="000000" w:themeColor="text1"/>
                <w:lang w:val="de-DE"/>
              </w:rPr>
              <w:t xml:space="preserve">ERLIN </w:t>
            </w:r>
            <w:r w:rsidRPr="009776D2">
              <w:rPr>
                <w:snapToGrid w:val="0"/>
                <w:color w:val="000000" w:themeColor="text1"/>
                <w:lang w:val="de-DE"/>
              </w:rPr>
              <w:t xml:space="preserve">Urban </w:t>
            </w:r>
            <w:proofErr w:type="spellStart"/>
            <w:r>
              <w:rPr>
                <w:snapToGrid w:val="0"/>
                <w:color w:val="000000" w:themeColor="text1"/>
                <w:lang w:val="de-DE"/>
              </w:rPr>
              <w:t>M</w:t>
            </w:r>
            <w:r w:rsidRPr="009776D2">
              <w:rPr>
                <w:snapToGrid w:val="0"/>
                <w:color w:val="000000" w:themeColor="text1"/>
                <w:lang w:val="de-DE"/>
              </w:rPr>
              <w:t>acro</w:t>
            </w:r>
            <w:proofErr w:type="spellEnd"/>
            <w:r w:rsidRPr="009776D2">
              <w:rPr>
                <w:snapToGrid w:val="0"/>
                <w:color w:val="000000" w:themeColor="text1"/>
                <w:lang w:val="de-DE"/>
              </w:rPr>
              <w:t xml:space="preserve"> NLOS </w:t>
            </w:r>
            <w:r>
              <w:rPr>
                <w:snapToGrid w:val="0"/>
                <w:color w:val="000000" w:themeColor="text1"/>
                <w:lang w:val="de-DE"/>
              </w:rPr>
              <w:t>[</w:t>
            </w:r>
            <w:r w:rsidR="008F6AE9">
              <w:rPr>
                <w:snapToGrid w:val="0"/>
                <w:color w:val="000000" w:themeColor="text1"/>
                <w:lang w:val="de-DE"/>
              </w:rPr>
              <w:t>3</w:t>
            </w:r>
            <w:r>
              <w:rPr>
                <w:snapToGrid w:val="0"/>
                <w:color w:val="000000" w:themeColor="text1"/>
                <w:lang w:val="de-DE"/>
              </w:rPr>
              <w:t>]</w:t>
            </w:r>
          </w:p>
        </w:tc>
      </w:tr>
      <w:tr w:rsidR="00EF58A0" w:rsidRPr="008F4C75" w14:paraId="34F22106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07170C" w14:textId="39698254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Frequency Range</w:t>
            </w:r>
            <w:r w:rsidR="00594C60">
              <w:rPr>
                <w:color w:val="000000" w:themeColor="text1"/>
              </w:rPr>
              <w:t xml:space="preserve"> and BW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0C1E45" w14:textId="7260E18B" w:rsidR="00EF58A0" w:rsidRPr="008F4C75" w:rsidRDefault="00594C6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>
              <w:rPr>
                <w:snapToGrid w:val="0"/>
                <w:color w:val="000000" w:themeColor="text1"/>
              </w:rPr>
              <w:t>2.</w:t>
            </w:r>
            <w:r w:rsidR="00BE0FA2">
              <w:rPr>
                <w:snapToGrid w:val="0"/>
                <w:color w:val="000000" w:themeColor="text1"/>
              </w:rPr>
              <w:t>6</w:t>
            </w:r>
            <w:r>
              <w:rPr>
                <w:snapToGrid w:val="0"/>
                <w:color w:val="000000" w:themeColor="text1"/>
              </w:rPr>
              <w:t xml:space="preserve"> GHz, 10 MHz </w:t>
            </w:r>
          </w:p>
        </w:tc>
      </w:tr>
      <w:tr w:rsidR="00EF58A0" w:rsidRPr="008F4C75" w14:paraId="7F433980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7E9A27E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Inter-BS distance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0BA844" w14:textId="77777777" w:rsidR="00EF58A0" w:rsidRPr="008F4C75" w:rsidRDefault="00EF58A0" w:rsidP="005F68A4">
            <w:pPr>
              <w:contextualSpacing/>
              <w:jc w:val="both"/>
              <w:rPr>
                <w:b/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200m </w:t>
            </w:r>
          </w:p>
        </w:tc>
      </w:tr>
      <w:tr w:rsidR="00EF58A0" w:rsidRPr="008F4C75" w14:paraId="4910DCE4" w14:textId="77777777" w:rsidTr="009776D2">
        <w:trPr>
          <w:trHeight w:val="628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BDCBB71" w14:textId="2ED8BAA6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Antenna setup and port layouts </w:t>
            </w:r>
            <w:r w:rsidR="00594C60">
              <w:rPr>
                <w:color w:val="000000" w:themeColor="text1"/>
              </w:rPr>
              <w:t>at gNB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E4D5DB7" w14:textId="0C7E66D5" w:rsidR="009776D2" w:rsidRPr="00594C60" w:rsidRDefault="009776D2" w:rsidP="009776D2">
            <w:pPr>
              <w:snapToGrid w:val="0"/>
              <w:contextualSpacing/>
              <w:jc w:val="both"/>
              <w:rPr>
                <w:snapToGrid w:val="0"/>
                <w:color w:val="000000" w:themeColor="text1"/>
              </w:rPr>
            </w:pPr>
            <w:r>
              <w:rPr>
                <w:color w:val="000000" w:themeColor="text1"/>
              </w:rPr>
              <w:t>32 ports: (8,8,2,1,1,2,8), (</w:t>
            </w:r>
            <w:proofErr w:type="spellStart"/>
            <w:r>
              <w:rPr>
                <w:color w:val="000000" w:themeColor="text1"/>
              </w:rPr>
              <w:t>dH</w:t>
            </w:r>
            <w:proofErr w:type="spellEnd"/>
            <w:r>
              <w:rPr>
                <w:color w:val="000000" w:themeColor="text1"/>
              </w:rPr>
              <w:t xml:space="preserve">, </w:t>
            </w:r>
            <w:proofErr w:type="spellStart"/>
            <w:r>
              <w:rPr>
                <w:color w:val="000000" w:themeColor="text1"/>
              </w:rPr>
              <w:t>dV</w:t>
            </w:r>
            <w:proofErr w:type="spellEnd"/>
            <w:r>
              <w:rPr>
                <w:color w:val="000000" w:themeColor="text1"/>
              </w:rPr>
              <w:t>) = (0.5</w:t>
            </w:r>
            <w:r w:rsidRPr="00C50157">
              <w:rPr>
                <w:snapToGrid w:val="0"/>
                <w:color w:val="000000" w:themeColor="text1"/>
              </w:rPr>
              <w:t>λ</w:t>
            </w:r>
            <w:r>
              <w:rPr>
                <w:color w:val="000000" w:themeColor="text1"/>
              </w:rPr>
              <w:t>, 0.8</w:t>
            </w:r>
            <w:r w:rsidRPr="00C50157">
              <w:rPr>
                <w:snapToGrid w:val="0"/>
                <w:color w:val="000000" w:themeColor="text1"/>
              </w:rPr>
              <w:t>λ</w:t>
            </w:r>
            <w:r>
              <w:rPr>
                <w:color w:val="000000" w:themeColor="text1"/>
              </w:rPr>
              <w:t>)</w:t>
            </w:r>
          </w:p>
        </w:tc>
      </w:tr>
      <w:tr w:rsidR="00EF58A0" w:rsidRPr="008F4C75" w14:paraId="162D33E8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05057C1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BS Tx power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436958" w14:textId="77777777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44dBm </w:t>
            </w:r>
          </w:p>
        </w:tc>
      </w:tr>
      <w:tr w:rsidR="00EF58A0" w:rsidRPr="008F4C75" w14:paraId="3A832B6F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2D0413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 xml:space="preserve">BS antenna height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0240F7" w14:textId="77777777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25m </w:t>
            </w:r>
          </w:p>
        </w:tc>
      </w:tr>
      <w:tr w:rsidR="00EF58A0" w:rsidRPr="008F4C75" w14:paraId="0352D4F8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2603C9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UE antenna height &amp; gain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E6C1448" w14:textId="3AAD901F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 xml:space="preserve">Follow </w:t>
            </w:r>
            <w:r>
              <w:rPr>
                <w:snapToGrid w:val="0"/>
                <w:color w:val="000000" w:themeColor="text1"/>
              </w:rPr>
              <w:t>TS38-901</w:t>
            </w:r>
            <w:r w:rsidRPr="008F4C75">
              <w:rPr>
                <w:snapToGrid w:val="0"/>
                <w:color w:val="000000" w:themeColor="text1"/>
              </w:rPr>
              <w:t xml:space="preserve"> </w:t>
            </w:r>
          </w:p>
        </w:tc>
      </w:tr>
      <w:tr w:rsidR="00EF58A0" w:rsidRPr="008F4C75" w14:paraId="11807F16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BC0D429" w14:textId="77777777" w:rsidR="00EF58A0" w:rsidRPr="008F4C75" w:rsidRDefault="00EF58A0" w:rsidP="005F68A4">
            <w:pPr>
              <w:contextualSpacing/>
              <w:jc w:val="both"/>
              <w:rPr>
                <w:color w:val="000000" w:themeColor="text1"/>
              </w:rPr>
            </w:pPr>
            <w:r w:rsidRPr="008F4C75">
              <w:rPr>
                <w:color w:val="000000" w:themeColor="text1"/>
              </w:rPr>
              <w:t>UE receiver noise figure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F97E6DD" w14:textId="77777777" w:rsidR="00EF58A0" w:rsidRPr="008F4C75" w:rsidRDefault="00EF58A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 w:rsidRPr="008F4C75">
              <w:rPr>
                <w:snapToGrid w:val="0"/>
                <w:color w:val="000000" w:themeColor="text1"/>
              </w:rPr>
              <w:t>9dB</w:t>
            </w:r>
          </w:p>
        </w:tc>
      </w:tr>
      <w:tr w:rsidR="00594C60" w:rsidRPr="008F4C75" w14:paraId="693B9C2B" w14:textId="77777777" w:rsidTr="005F68A4">
        <w:trPr>
          <w:trHeight w:val="312"/>
        </w:trPr>
        <w:tc>
          <w:tcPr>
            <w:tcW w:w="226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9CF43A1" w14:textId="5EF63B82" w:rsidR="00594C60" w:rsidRPr="008F4C75" w:rsidRDefault="00594C60" w:rsidP="005F68A4">
            <w:pPr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Feedback Delay </w:t>
            </w:r>
          </w:p>
        </w:tc>
        <w:tc>
          <w:tcPr>
            <w:tcW w:w="6753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624D48" w14:textId="4E8CC6DD" w:rsidR="00594C60" w:rsidRPr="008F4C75" w:rsidRDefault="00594C60" w:rsidP="005F68A4">
            <w:pPr>
              <w:contextualSpacing/>
              <w:jc w:val="both"/>
              <w:rPr>
                <w:snapToGrid w:val="0"/>
                <w:color w:val="000000" w:themeColor="text1"/>
              </w:rPr>
            </w:pPr>
            <w:r>
              <w:rPr>
                <w:snapToGrid w:val="0"/>
                <w:color w:val="000000" w:themeColor="text1"/>
              </w:rPr>
              <w:t>4ms</w:t>
            </w:r>
          </w:p>
        </w:tc>
      </w:tr>
    </w:tbl>
    <w:p w14:paraId="0B8BAD49" w14:textId="77777777" w:rsidR="00EF58A0" w:rsidRPr="002B16BE" w:rsidRDefault="00EF58A0" w:rsidP="00EF58A0">
      <w:pPr>
        <w:spacing w:line="276" w:lineRule="auto"/>
      </w:pPr>
    </w:p>
    <w:p w14:paraId="47BFC524" w14:textId="22FACD12" w:rsidR="00EF58A0" w:rsidRDefault="00EF58A0" w:rsidP="002F3563">
      <w:pPr>
        <w:rPr>
          <w:lang w:eastAsia="ko-KR"/>
        </w:rPr>
      </w:pPr>
    </w:p>
    <w:p w14:paraId="0A9A00F6" w14:textId="77777777" w:rsidR="00EF58A0" w:rsidRPr="002A59A0" w:rsidRDefault="00EF58A0" w:rsidP="002F3563">
      <w:pPr>
        <w:rPr>
          <w:lang w:eastAsia="ko-KR"/>
        </w:rPr>
      </w:pPr>
    </w:p>
    <w:p w14:paraId="0DA46441" w14:textId="77777777" w:rsidR="002F3563" w:rsidRPr="004356A5" w:rsidRDefault="002F3563" w:rsidP="00C543CD">
      <w:pPr>
        <w:tabs>
          <w:tab w:val="center" w:pos="4536"/>
          <w:tab w:val="right" w:pos="8280"/>
          <w:tab w:val="right" w:pos="9639"/>
        </w:tabs>
        <w:spacing w:after="0" w:line="276" w:lineRule="auto"/>
        <w:ind w:right="2"/>
        <w:rPr>
          <w:rFonts w:ascii="Arial" w:hAnsi="Arial" w:cs="Arial"/>
          <w:bCs/>
          <w:sz w:val="24"/>
        </w:rPr>
      </w:pPr>
    </w:p>
    <w:p w14:paraId="1E2EBDD6" w14:textId="2D9EE512" w:rsidR="00C543CD" w:rsidRPr="00D835B1" w:rsidRDefault="00C543CD" w:rsidP="007717F7">
      <w:pPr>
        <w:spacing w:line="276" w:lineRule="auto"/>
        <w:jc w:val="both"/>
        <w:rPr>
          <w:sz w:val="22"/>
          <w:szCs w:val="22"/>
        </w:rPr>
      </w:pPr>
    </w:p>
    <w:sectPr w:rsidR="00C543CD" w:rsidRPr="00D835B1" w:rsidSect="008A3852">
      <w:headerReference w:type="even" r:id="rId20"/>
      <w:footerReference w:type="even" r:id="rId21"/>
      <w:footerReference w:type="default" r:id="rId22"/>
      <w:footnotePr>
        <w:numRestart w:val="eachSect"/>
      </w:footnotePr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23FD375" w14:textId="77777777" w:rsidR="006D5286" w:rsidRDefault="006D5286" w:rsidP="00A03DF3">
      <w:pPr>
        <w:spacing w:after="0"/>
      </w:pPr>
      <w:r>
        <w:separator/>
      </w:r>
    </w:p>
  </w:endnote>
  <w:endnote w:type="continuationSeparator" w:id="0">
    <w:p w14:paraId="50359B7A" w14:textId="77777777" w:rsidR="006D5286" w:rsidRDefault="006D5286" w:rsidP="00A03DF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Bold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Malgun Gothic Semilight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altName w:val="Times"/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D3D82" w14:textId="77777777" w:rsidR="00946F20" w:rsidRDefault="00946F20" w:rsidP="00107EBD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71ED7393" w14:textId="77777777" w:rsidR="00946F20" w:rsidRDefault="00946F20" w:rsidP="00107EBD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FEA4E7" w14:textId="539FC5F8" w:rsidR="00946F20" w:rsidRDefault="00946F20" w:rsidP="00107EBD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87E9B67" w14:textId="77777777" w:rsidR="006D5286" w:rsidRDefault="006D5286" w:rsidP="00A03DF3">
      <w:pPr>
        <w:spacing w:after="0"/>
      </w:pPr>
      <w:r>
        <w:separator/>
      </w:r>
    </w:p>
  </w:footnote>
  <w:footnote w:type="continuationSeparator" w:id="0">
    <w:p w14:paraId="7B8661A2" w14:textId="77777777" w:rsidR="006D5286" w:rsidRDefault="006D5286" w:rsidP="00A03DF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1A1E80" w14:textId="77777777" w:rsidR="00946F20" w:rsidRDefault="00946F20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CB531E"/>
    <w:multiLevelType w:val="hybridMultilevel"/>
    <w:tmpl w:val="DF545D00"/>
    <w:lvl w:ilvl="0" w:tplc="5CA2261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3F921BB2">
      <w:start w:val="36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14E806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89ADFC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6CBE1C5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FDE8633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13C48D3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C5696D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381032A4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05164BCD"/>
    <w:multiLevelType w:val="hybridMultilevel"/>
    <w:tmpl w:val="22267194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5C6F09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09070C69"/>
    <w:multiLevelType w:val="hybridMultilevel"/>
    <w:tmpl w:val="ABC059D0"/>
    <w:lvl w:ilvl="0" w:tplc="0407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6" w15:restartNumberingAfterBreak="0">
    <w:nsid w:val="0D2E604E"/>
    <w:multiLevelType w:val="hybridMultilevel"/>
    <w:tmpl w:val="50868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38F021C"/>
    <w:multiLevelType w:val="hybridMultilevel"/>
    <w:tmpl w:val="17FEE900"/>
    <w:lvl w:ilvl="0" w:tplc="04090001">
      <w:start w:val="1"/>
      <w:numFmt w:val="bullet"/>
      <w:lvlText w:val=""/>
      <w:lvlJc w:val="left"/>
      <w:pPr>
        <w:ind w:left="12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8" w15:restartNumberingAfterBreak="0">
    <w:nsid w:val="158F4AA2"/>
    <w:multiLevelType w:val="hybridMultilevel"/>
    <w:tmpl w:val="C78E4C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A001F6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EF4E6B"/>
    <w:multiLevelType w:val="hybridMultilevel"/>
    <w:tmpl w:val="50BA727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A404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2" w15:restartNumberingAfterBreak="0">
    <w:nsid w:val="19D9565F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7C5857"/>
    <w:multiLevelType w:val="hybridMultilevel"/>
    <w:tmpl w:val="76E8228A"/>
    <w:lvl w:ilvl="0" w:tplc="90847D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2499C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236E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D836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FD68F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9099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CE45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8A2C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12FC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0035C53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22D62C8"/>
    <w:multiLevelType w:val="hybridMultilevel"/>
    <w:tmpl w:val="A5646698"/>
    <w:lvl w:ilvl="0" w:tplc="05388FEE">
      <w:start w:val="2"/>
      <w:numFmt w:val="bullet"/>
      <w:lvlText w:val=""/>
      <w:lvlJc w:val="left"/>
      <w:pPr>
        <w:ind w:left="818" w:hanging="42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123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5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7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9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1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3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5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78" w:hanging="420"/>
      </w:pPr>
      <w:rPr>
        <w:rFonts w:ascii="Wingdings" w:hAnsi="Wingdings" w:hint="default"/>
      </w:rPr>
    </w:lvl>
  </w:abstractNum>
  <w:abstractNum w:abstractNumId="16" w15:restartNumberingAfterBreak="0">
    <w:nsid w:val="22763DDB"/>
    <w:multiLevelType w:val="hybridMultilevel"/>
    <w:tmpl w:val="59CC5362"/>
    <w:lvl w:ilvl="0" w:tplc="2A402DC8">
      <w:start w:val="1"/>
      <w:numFmt w:val="bullet"/>
      <w:lvlText w:val="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1C23AA8">
      <w:start w:val="2038"/>
      <w:numFmt w:val="bullet"/>
      <w:lvlText w:val="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E06CA82" w:tentative="1">
      <w:start w:val="1"/>
      <w:numFmt w:val="bullet"/>
      <w:lvlText w:val="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536A6C0C" w:tentative="1">
      <w:start w:val="1"/>
      <w:numFmt w:val="bullet"/>
      <w:lvlText w:val="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0387344" w:tentative="1">
      <w:start w:val="1"/>
      <w:numFmt w:val="bullet"/>
      <w:lvlText w:val="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77184DFE" w:tentative="1">
      <w:start w:val="1"/>
      <w:numFmt w:val="bullet"/>
      <w:lvlText w:val="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5D76F312" w:tentative="1">
      <w:start w:val="1"/>
      <w:numFmt w:val="bullet"/>
      <w:lvlText w:val="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BF8049DE" w:tentative="1">
      <w:start w:val="1"/>
      <w:numFmt w:val="bullet"/>
      <w:lvlText w:val="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2C38D8EC" w:tentative="1">
      <w:start w:val="1"/>
      <w:numFmt w:val="bullet"/>
      <w:lvlText w:val="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4353F0D"/>
    <w:multiLevelType w:val="hybridMultilevel"/>
    <w:tmpl w:val="1D5232B2"/>
    <w:lvl w:ilvl="0" w:tplc="AC968F4C">
      <w:start w:val="3"/>
      <w:numFmt w:val="bullet"/>
      <w:lvlText w:val="-"/>
      <w:lvlJc w:val="left"/>
      <w:pPr>
        <w:ind w:left="760" w:hanging="360"/>
      </w:pPr>
      <w:rPr>
        <w:rFonts w:ascii="Times New Roman" w:eastAsia="Malgun Gothic" w:hAnsi="Times New Roman" w:cs="Times New Roman" w:hint="default"/>
      </w:rPr>
    </w:lvl>
    <w:lvl w:ilvl="1" w:tplc="FFFFFFFF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8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AC968F4C">
      <w:start w:val="3"/>
      <w:numFmt w:val="bullet"/>
      <w:lvlText w:val="-"/>
      <w:lvlJc w:val="left"/>
      <w:pPr>
        <w:ind w:left="2000" w:hanging="400"/>
      </w:pPr>
      <w:rPr>
        <w:rFonts w:ascii="Times New Roman" w:eastAsia="Malgun Gothic" w:hAnsi="Times New Roman" w:cs="Times New Roman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246D255D"/>
    <w:multiLevelType w:val="hybridMultilevel"/>
    <w:tmpl w:val="2968C69C"/>
    <w:lvl w:ilvl="0" w:tplc="D64E1A40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098AE1E">
      <w:start w:val="6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22DEF488" w:tentative="1">
      <w:start w:val="1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8C784C6A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11A65502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ADC0240E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A38010A2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838C25EC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5AAAB908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19" w15:restartNumberingAfterBreak="0">
    <w:nsid w:val="249F0F0E"/>
    <w:multiLevelType w:val="hybridMultilevel"/>
    <w:tmpl w:val="6178C7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603742B"/>
    <w:multiLevelType w:val="hybridMultilevel"/>
    <w:tmpl w:val="8BFE2DCE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C7BE715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MS Mincho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264D1802"/>
    <w:multiLevelType w:val="hybridMultilevel"/>
    <w:tmpl w:val="FD8C6E56"/>
    <w:lvl w:ilvl="0" w:tplc="CE5AD6C6">
      <w:start w:val="1"/>
      <w:numFmt w:val="decimal"/>
      <w:lvlText w:val="%1."/>
      <w:lvlJc w:val="left"/>
      <w:pPr>
        <w:ind w:left="1440" w:hanging="60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920" w:hanging="360"/>
      </w:pPr>
    </w:lvl>
    <w:lvl w:ilvl="2" w:tplc="0407001B" w:tentative="1">
      <w:start w:val="1"/>
      <w:numFmt w:val="lowerRoman"/>
      <w:lvlText w:val="%3."/>
      <w:lvlJc w:val="right"/>
      <w:pPr>
        <w:ind w:left="2640" w:hanging="180"/>
      </w:pPr>
    </w:lvl>
    <w:lvl w:ilvl="3" w:tplc="0407000F" w:tentative="1">
      <w:start w:val="1"/>
      <w:numFmt w:val="decimal"/>
      <w:lvlText w:val="%4."/>
      <w:lvlJc w:val="left"/>
      <w:pPr>
        <w:ind w:left="3360" w:hanging="360"/>
      </w:pPr>
    </w:lvl>
    <w:lvl w:ilvl="4" w:tplc="04070019" w:tentative="1">
      <w:start w:val="1"/>
      <w:numFmt w:val="lowerLetter"/>
      <w:lvlText w:val="%5."/>
      <w:lvlJc w:val="left"/>
      <w:pPr>
        <w:ind w:left="4080" w:hanging="360"/>
      </w:pPr>
    </w:lvl>
    <w:lvl w:ilvl="5" w:tplc="0407001B" w:tentative="1">
      <w:start w:val="1"/>
      <w:numFmt w:val="lowerRoman"/>
      <w:lvlText w:val="%6."/>
      <w:lvlJc w:val="right"/>
      <w:pPr>
        <w:ind w:left="4800" w:hanging="180"/>
      </w:pPr>
    </w:lvl>
    <w:lvl w:ilvl="6" w:tplc="0407000F" w:tentative="1">
      <w:start w:val="1"/>
      <w:numFmt w:val="decimal"/>
      <w:lvlText w:val="%7."/>
      <w:lvlJc w:val="left"/>
      <w:pPr>
        <w:ind w:left="5520" w:hanging="360"/>
      </w:pPr>
    </w:lvl>
    <w:lvl w:ilvl="7" w:tplc="04070019" w:tentative="1">
      <w:start w:val="1"/>
      <w:numFmt w:val="lowerLetter"/>
      <w:lvlText w:val="%8."/>
      <w:lvlJc w:val="left"/>
      <w:pPr>
        <w:ind w:left="6240" w:hanging="360"/>
      </w:pPr>
    </w:lvl>
    <w:lvl w:ilvl="8" w:tplc="0407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2" w15:restartNumberingAfterBreak="0">
    <w:nsid w:val="28741E32"/>
    <w:multiLevelType w:val="hybridMultilevel"/>
    <w:tmpl w:val="B0C89F7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9782628"/>
    <w:multiLevelType w:val="hybridMultilevel"/>
    <w:tmpl w:val="FA3A2D2C"/>
    <w:lvl w:ilvl="0" w:tplc="67F46DF4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4" w15:restartNumberingAfterBreak="0">
    <w:nsid w:val="2AF818B8"/>
    <w:multiLevelType w:val="hybridMultilevel"/>
    <w:tmpl w:val="C116E1C0"/>
    <w:lvl w:ilvl="0" w:tplc="4582DF9A">
      <w:start w:val="1"/>
      <w:numFmt w:val="lowerLetter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6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27" w15:restartNumberingAfterBreak="0">
    <w:nsid w:val="2F312C06"/>
    <w:multiLevelType w:val="hybridMultilevel"/>
    <w:tmpl w:val="453CA52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31F95E65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29" w15:restartNumberingAfterBreak="0">
    <w:nsid w:val="32977E22"/>
    <w:multiLevelType w:val="hybridMultilevel"/>
    <w:tmpl w:val="6C8C9368"/>
    <w:lvl w:ilvl="0" w:tplc="A1305842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54DDA2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890F4C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72A06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14A1B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F0C9FF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4A4DBA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916C88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AA5D2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332560B3"/>
    <w:multiLevelType w:val="hybridMultilevel"/>
    <w:tmpl w:val="6AEE83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32E2E5E"/>
    <w:multiLevelType w:val="hybridMultilevel"/>
    <w:tmpl w:val="24A6384C"/>
    <w:lvl w:ilvl="0" w:tplc="04070001">
      <w:start w:val="1"/>
      <w:numFmt w:val="bullet"/>
      <w:lvlText w:val=""/>
      <w:lvlJc w:val="left"/>
      <w:pPr>
        <w:ind w:left="8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32" w15:restartNumberingAfterBreak="0">
    <w:nsid w:val="34124992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4986597"/>
    <w:multiLevelType w:val="hybridMultilevel"/>
    <w:tmpl w:val="2CA074FE"/>
    <w:lvl w:ilvl="0" w:tplc="B192DB7E">
      <w:numFmt w:val="bullet"/>
      <w:lvlText w:val=""/>
      <w:lvlJc w:val="left"/>
      <w:pPr>
        <w:ind w:left="720" w:hanging="360"/>
      </w:pPr>
      <w:rPr>
        <w:rFonts w:ascii="Wingdings" w:eastAsia="SimSu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7CC40CD"/>
    <w:multiLevelType w:val="hybridMultilevel"/>
    <w:tmpl w:val="71D0C33C"/>
    <w:lvl w:ilvl="0" w:tplc="6F6867F4">
      <w:start w:val="1"/>
      <w:numFmt w:val="bullet"/>
      <w:lvlText w:val="▪"/>
      <w:lvlJc w:val="left"/>
      <w:pPr>
        <w:tabs>
          <w:tab w:val="num" w:pos="720"/>
        </w:tabs>
        <w:ind w:left="720" w:hanging="360"/>
      </w:pPr>
      <w:rPr>
        <w:rFonts w:ascii="Calibri Bold" w:hAnsi="Calibri Bold" w:hint="default"/>
      </w:rPr>
    </w:lvl>
    <w:lvl w:ilvl="1" w:tplc="8B104A6C">
      <w:start w:val="54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Calibri Bold" w:hAnsi="Calibri Bold" w:hint="default"/>
      </w:rPr>
    </w:lvl>
    <w:lvl w:ilvl="2" w:tplc="9CD88684">
      <w:start w:val="54"/>
      <w:numFmt w:val="bullet"/>
      <w:lvlText w:val="▪"/>
      <w:lvlJc w:val="left"/>
      <w:pPr>
        <w:tabs>
          <w:tab w:val="num" w:pos="2160"/>
        </w:tabs>
        <w:ind w:left="2160" w:hanging="360"/>
      </w:pPr>
      <w:rPr>
        <w:rFonts w:ascii="Calibri Bold" w:hAnsi="Calibri Bold" w:hint="default"/>
      </w:rPr>
    </w:lvl>
    <w:lvl w:ilvl="3" w:tplc="DD94193E" w:tentative="1">
      <w:start w:val="1"/>
      <w:numFmt w:val="bullet"/>
      <w:lvlText w:val="▪"/>
      <w:lvlJc w:val="left"/>
      <w:pPr>
        <w:tabs>
          <w:tab w:val="num" w:pos="2880"/>
        </w:tabs>
        <w:ind w:left="2880" w:hanging="360"/>
      </w:pPr>
      <w:rPr>
        <w:rFonts w:ascii="Calibri Bold" w:hAnsi="Calibri Bold" w:hint="default"/>
      </w:rPr>
    </w:lvl>
    <w:lvl w:ilvl="4" w:tplc="B956B248" w:tentative="1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Calibri Bold" w:hAnsi="Calibri Bold" w:hint="default"/>
      </w:rPr>
    </w:lvl>
    <w:lvl w:ilvl="5" w:tplc="EAB27328" w:tentative="1">
      <w:start w:val="1"/>
      <w:numFmt w:val="bullet"/>
      <w:lvlText w:val="▪"/>
      <w:lvlJc w:val="left"/>
      <w:pPr>
        <w:tabs>
          <w:tab w:val="num" w:pos="4320"/>
        </w:tabs>
        <w:ind w:left="4320" w:hanging="360"/>
      </w:pPr>
      <w:rPr>
        <w:rFonts w:ascii="Calibri Bold" w:hAnsi="Calibri Bold" w:hint="default"/>
      </w:rPr>
    </w:lvl>
    <w:lvl w:ilvl="6" w:tplc="53E03C20" w:tentative="1">
      <w:start w:val="1"/>
      <w:numFmt w:val="bullet"/>
      <w:lvlText w:val="▪"/>
      <w:lvlJc w:val="left"/>
      <w:pPr>
        <w:tabs>
          <w:tab w:val="num" w:pos="5040"/>
        </w:tabs>
        <w:ind w:left="5040" w:hanging="360"/>
      </w:pPr>
      <w:rPr>
        <w:rFonts w:ascii="Calibri Bold" w:hAnsi="Calibri Bold" w:hint="default"/>
      </w:rPr>
    </w:lvl>
    <w:lvl w:ilvl="7" w:tplc="E0D28C44" w:tentative="1">
      <w:start w:val="1"/>
      <w:numFmt w:val="bullet"/>
      <w:lvlText w:val="▪"/>
      <w:lvlJc w:val="left"/>
      <w:pPr>
        <w:tabs>
          <w:tab w:val="num" w:pos="5760"/>
        </w:tabs>
        <w:ind w:left="5760" w:hanging="360"/>
      </w:pPr>
      <w:rPr>
        <w:rFonts w:ascii="Calibri Bold" w:hAnsi="Calibri Bold" w:hint="default"/>
      </w:rPr>
    </w:lvl>
    <w:lvl w:ilvl="8" w:tplc="78666760" w:tentative="1">
      <w:start w:val="1"/>
      <w:numFmt w:val="bullet"/>
      <w:lvlText w:val="▪"/>
      <w:lvlJc w:val="left"/>
      <w:pPr>
        <w:tabs>
          <w:tab w:val="num" w:pos="6480"/>
        </w:tabs>
        <w:ind w:left="6480" w:hanging="360"/>
      </w:pPr>
      <w:rPr>
        <w:rFonts w:ascii="Calibri Bold" w:hAnsi="Calibri Bold" w:hint="default"/>
      </w:rPr>
    </w:lvl>
  </w:abstractNum>
  <w:abstractNum w:abstractNumId="35" w15:restartNumberingAfterBreak="0">
    <w:nsid w:val="38EA3463"/>
    <w:multiLevelType w:val="hybridMultilevel"/>
    <w:tmpl w:val="CBCE1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D146925"/>
    <w:multiLevelType w:val="hybridMultilevel"/>
    <w:tmpl w:val="71B800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EAA4C6E"/>
    <w:multiLevelType w:val="hybridMultilevel"/>
    <w:tmpl w:val="914A2B2E"/>
    <w:lvl w:ilvl="0" w:tplc="D95E9F2A">
      <w:start w:val="1"/>
      <w:numFmt w:val="bullet"/>
      <w:lvlText w:val="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41DE2BBC"/>
    <w:multiLevelType w:val="hybridMultilevel"/>
    <w:tmpl w:val="31B2068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49C97137"/>
    <w:multiLevelType w:val="hybridMultilevel"/>
    <w:tmpl w:val="653C33DE"/>
    <w:lvl w:ilvl="0" w:tplc="242E5CC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4F5A0643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3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1242488"/>
    <w:multiLevelType w:val="hybridMultilevel"/>
    <w:tmpl w:val="6D14235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52402536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46" w15:restartNumberingAfterBreak="0">
    <w:nsid w:val="5266482D"/>
    <w:multiLevelType w:val="hybridMultilevel"/>
    <w:tmpl w:val="5288B9D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411570B"/>
    <w:multiLevelType w:val="hybridMultilevel"/>
    <w:tmpl w:val="5B4E36E6"/>
    <w:lvl w:ilvl="0" w:tplc="E050F8DA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A0C423D"/>
    <w:multiLevelType w:val="singleLevel"/>
    <w:tmpl w:val="5A0C423D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49" w15:restartNumberingAfterBreak="0">
    <w:nsid w:val="62B44E8B"/>
    <w:multiLevelType w:val="hybridMultilevel"/>
    <w:tmpl w:val="C78A87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63F16141"/>
    <w:multiLevelType w:val="hybridMultilevel"/>
    <w:tmpl w:val="900EE9A2"/>
    <w:lvl w:ilvl="0" w:tplc="853E2506">
      <w:start w:val="1"/>
      <w:numFmt w:val="decimal"/>
      <w:lvlText w:val="[%1]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 w15:restartNumberingAfterBreak="0">
    <w:nsid w:val="66FC1E40"/>
    <w:multiLevelType w:val="hybridMultilevel"/>
    <w:tmpl w:val="2976FEC6"/>
    <w:lvl w:ilvl="0" w:tplc="4552EAAA">
      <w:numFmt w:val="bullet"/>
      <w:lvlText w:val="-"/>
      <w:lvlJc w:val="left"/>
      <w:pPr>
        <w:ind w:left="720" w:hanging="360"/>
      </w:pPr>
      <w:rPr>
        <w:rFonts w:ascii="Times New Roman" w:eastAsia="Batang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B68516A"/>
    <w:multiLevelType w:val="hybridMultilevel"/>
    <w:tmpl w:val="A3E29806"/>
    <w:lvl w:ilvl="0" w:tplc="469EABA0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FD33F06"/>
    <w:multiLevelType w:val="hybridMultilevel"/>
    <w:tmpl w:val="1C84397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2394E73"/>
    <w:multiLevelType w:val="hybridMultilevel"/>
    <w:tmpl w:val="D3A0405E"/>
    <w:lvl w:ilvl="0" w:tplc="242E5CC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365316A"/>
    <w:multiLevelType w:val="hybridMultilevel"/>
    <w:tmpl w:val="E2A8C12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77F24EBF"/>
    <w:multiLevelType w:val="hybridMultilevel"/>
    <w:tmpl w:val="28EA1E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 w15:restartNumberingAfterBreak="0">
    <w:nsid w:val="7E6B1F4A"/>
    <w:multiLevelType w:val="hybridMultilevel"/>
    <w:tmpl w:val="A37E94FE"/>
    <w:lvl w:ilvl="0" w:tplc="2E002BF4">
      <w:numFmt w:val="bullet"/>
      <w:lvlText w:val="-"/>
      <w:lvlJc w:val="left"/>
      <w:pPr>
        <w:ind w:left="973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33" w:hanging="360"/>
      </w:pPr>
      <w:rPr>
        <w:rFonts w:ascii="Wingdings" w:hAnsi="Wingdings" w:hint="default"/>
      </w:rPr>
    </w:lvl>
  </w:abstractNum>
  <w:abstractNum w:abstractNumId="59" w15:restartNumberingAfterBreak="0">
    <w:nsid w:val="7E997E6B"/>
    <w:multiLevelType w:val="hybridMultilevel"/>
    <w:tmpl w:val="9C607E68"/>
    <w:lvl w:ilvl="0" w:tplc="065424DE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EEC0822"/>
    <w:multiLevelType w:val="hybridMultilevel"/>
    <w:tmpl w:val="74FA36A0"/>
    <w:lvl w:ilvl="0" w:tplc="065424DE">
      <w:start w:val="1"/>
      <w:numFmt w:val="upperRoman"/>
      <w:lvlText w:val="(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80" w:hanging="360"/>
      </w:pPr>
    </w:lvl>
    <w:lvl w:ilvl="2" w:tplc="0409001B" w:tentative="1">
      <w:start w:val="1"/>
      <w:numFmt w:val="lowerRoman"/>
      <w:lvlText w:val="%3."/>
      <w:lvlJc w:val="right"/>
      <w:pPr>
        <w:ind w:left="2000" w:hanging="180"/>
      </w:pPr>
    </w:lvl>
    <w:lvl w:ilvl="3" w:tplc="0409000F" w:tentative="1">
      <w:start w:val="1"/>
      <w:numFmt w:val="decimal"/>
      <w:lvlText w:val="%4."/>
      <w:lvlJc w:val="left"/>
      <w:pPr>
        <w:ind w:left="2720" w:hanging="360"/>
      </w:pPr>
    </w:lvl>
    <w:lvl w:ilvl="4" w:tplc="04090019" w:tentative="1">
      <w:start w:val="1"/>
      <w:numFmt w:val="lowerLetter"/>
      <w:lvlText w:val="%5."/>
      <w:lvlJc w:val="left"/>
      <w:pPr>
        <w:ind w:left="3440" w:hanging="360"/>
      </w:pPr>
    </w:lvl>
    <w:lvl w:ilvl="5" w:tplc="0409001B" w:tentative="1">
      <w:start w:val="1"/>
      <w:numFmt w:val="lowerRoman"/>
      <w:lvlText w:val="%6."/>
      <w:lvlJc w:val="right"/>
      <w:pPr>
        <w:ind w:left="4160" w:hanging="180"/>
      </w:pPr>
    </w:lvl>
    <w:lvl w:ilvl="6" w:tplc="0409000F" w:tentative="1">
      <w:start w:val="1"/>
      <w:numFmt w:val="decimal"/>
      <w:lvlText w:val="%7."/>
      <w:lvlJc w:val="left"/>
      <w:pPr>
        <w:ind w:left="4880" w:hanging="360"/>
      </w:pPr>
    </w:lvl>
    <w:lvl w:ilvl="7" w:tplc="04090019" w:tentative="1">
      <w:start w:val="1"/>
      <w:numFmt w:val="lowerLetter"/>
      <w:lvlText w:val="%8."/>
      <w:lvlJc w:val="left"/>
      <w:pPr>
        <w:ind w:left="5600" w:hanging="360"/>
      </w:pPr>
    </w:lvl>
    <w:lvl w:ilvl="8" w:tplc="0409001B" w:tentative="1">
      <w:start w:val="1"/>
      <w:numFmt w:val="lowerRoman"/>
      <w:lvlText w:val="%9."/>
      <w:lvlJc w:val="right"/>
      <w:pPr>
        <w:ind w:left="6320" w:hanging="180"/>
      </w:pPr>
    </w:lvl>
  </w:abstractNum>
  <w:num w:numId="1">
    <w:abstractNumId w:val="4"/>
  </w:num>
  <w:num w:numId="2">
    <w:abstractNumId w:val="43"/>
  </w:num>
  <w:num w:numId="3">
    <w:abstractNumId w:val="3"/>
  </w:num>
  <w:num w:numId="4">
    <w:abstractNumId w:val="60"/>
  </w:num>
  <w:num w:numId="5">
    <w:abstractNumId w:val="32"/>
  </w:num>
  <w:num w:numId="6">
    <w:abstractNumId w:val="9"/>
  </w:num>
  <w:num w:numId="7">
    <w:abstractNumId w:val="59"/>
  </w:num>
  <w:num w:numId="8">
    <w:abstractNumId w:val="14"/>
  </w:num>
  <w:num w:numId="9">
    <w:abstractNumId w:val="2"/>
  </w:num>
  <w:num w:numId="10">
    <w:abstractNumId w:val="24"/>
  </w:num>
  <w:num w:numId="11">
    <w:abstractNumId w:val="45"/>
  </w:num>
  <w:num w:numId="12">
    <w:abstractNumId w:val="11"/>
  </w:num>
  <w:num w:numId="13">
    <w:abstractNumId w:val="36"/>
  </w:num>
  <w:num w:numId="14">
    <w:abstractNumId w:val="28"/>
  </w:num>
  <w:num w:numId="15">
    <w:abstractNumId w:val="35"/>
  </w:num>
  <w:num w:numId="16">
    <w:abstractNumId w:val="48"/>
  </w:num>
  <w:num w:numId="17">
    <w:abstractNumId w:val="42"/>
  </w:num>
  <w:num w:numId="18">
    <w:abstractNumId w:val="38"/>
  </w:num>
  <w:num w:numId="19">
    <w:abstractNumId w:val="23"/>
  </w:num>
  <w:num w:numId="20">
    <w:abstractNumId w:val="37"/>
  </w:num>
  <w:num w:numId="21">
    <w:abstractNumId w:val="13"/>
  </w:num>
  <w:num w:numId="22">
    <w:abstractNumId w:val="1"/>
  </w:num>
  <w:num w:numId="23">
    <w:abstractNumId w:val="34"/>
  </w:num>
  <w:num w:numId="24">
    <w:abstractNumId w:val="18"/>
  </w:num>
  <w:num w:numId="25">
    <w:abstractNumId w:val="41"/>
  </w:num>
  <w:num w:numId="26">
    <w:abstractNumId w:val="25"/>
  </w:num>
  <w:num w:numId="27">
    <w:abstractNumId w:val="57"/>
  </w:num>
  <w:num w:numId="28">
    <w:abstractNumId w:val="12"/>
  </w:num>
  <w:num w:numId="29">
    <w:abstractNumId w:val="15"/>
  </w:num>
  <w:num w:numId="30">
    <w:abstractNumId w:val="52"/>
  </w:num>
  <w:num w:numId="31">
    <w:abstractNumId w:val="58"/>
  </w:num>
  <w:num w:numId="32">
    <w:abstractNumId w:val="27"/>
  </w:num>
  <w:num w:numId="33">
    <w:abstractNumId w:val="44"/>
  </w:num>
  <w:num w:numId="34">
    <w:abstractNumId w:val="7"/>
  </w:num>
  <w:num w:numId="35">
    <w:abstractNumId w:val="51"/>
  </w:num>
  <w:num w:numId="36">
    <w:abstractNumId w:val="26"/>
  </w:num>
  <w:num w:numId="37">
    <w:abstractNumId w:val="55"/>
  </w:num>
  <w:num w:numId="38">
    <w:abstractNumId w:val="39"/>
  </w:num>
  <w:num w:numId="39">
    <w:abstractNumId w:val="30"/>
  </w:num>
  <w:num w:numId="40">
    <w:abstractNumId w:val="40"/>
  </w:num>
  <w:num w:numId="41">
    <w:abstractNumId w:val="16"/>
  </w:num>
  <w:num w:numId="42">
    <w:abstractNumId w:val="29"/>
  </w:num>
  <w:num w:numId="43">
    <w:abstractNumId w:val="17"/>
  </w:num>
  <w:num w:numId="44">
    <w:abstractNumId w:val="20"/>
  </w:num>
  <w:num w:numId="45">
    <w:abstractNumId w:val="47"/>
  </w:num>
  <w:num w:numId="46">
    <w:abstractNumId w:val="5"/>
  </w:num>
  <w:num w:numId="47">
    <w:abstractNumId w:val="17"/>
  </w:num>
  <w:num w:numId="48">
    <w:abstractNumId w:val="33"/>
  </w:num>
  <w:num w:numId="49">
    <w:abstractNumId w:val="19"/>
  </w:num>
  <w:num w:numId="50">
    <w:abstractNumId w:val="10"/>
  </w:num>
  <w:num w:numId="51">
    <w:abstractNumId w:val="31"/>
  </w:num>
  <w:num w:numId="52">
    <w:abstractNumId w:val="56"/>
  </w:num>
  <w:num w:numId="5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4"/>
  </w:num>
  <w:num w:numId="55">
    <w:abstractNumId w:val="22"/>
  </w:num>
  <w:num w:numId="56">
    <w:abstractNumId w:val="8"/>
  </w:num>
  <w:num w:numId="57">
    <w:abstractNumId w:val="46"/>
  </w:num>
  <w:num w:numId="58">
    <w:abstractNumId w:val="21"/>
  </w:num>
  <w:num w:numId="59">
    <w:abstractNumId w:val="53"/>
  </w:num>
  <w:num w:numId="60">
    <w:abstractNumId w:val="50"/>
  </w:num>
  <w:num w:numId="61">
    <w:abstractNumId w:val="4"/>
  </w:num>
  <w:num w:numId="62">
    <w:abstractNumId w:val="4"/>
  </w:num>
  <w:num w:numId="63">
    <w:abstractNumId w:val="49"/>
  </w:num>
  <w:num w:numId="64">
    <w:abstractNumId w:val="6"/>
  </w:num>
  <w:num w:numId="65">
    <w:abstractNumId w:val="54"/>
  </w:num>
  <w:numIdMacAtCleanup w:val="5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bordersDoNotSurroundHeader/>
  <w:bordersDoNotSurroundFooter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de-DE" w:vendorID="64" w:dllVersion="409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de-DE" w:vendorID="64" w:dllVersion="0" w:nlCheck="1" w:checkStyle="0"/>
  <w:activeWritingStyle w:appName="MSWord" w:lang="en-GB" w:vendorID="64" w:dllVersion="131078" w:nlCheck="1" w:checkStyle="1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D7377"/>
    <w:rsid w:val="000011FE"/>
    <w:rsid w:val="00003721"/>
    <w:rsid w:val="000046DE"/>
    <w:rsid w:val="00005C1F"/>
    <w:rsid w:val="00006A03"/>
    <w:rsid w:val="00010BF6"/>
    <w:rsid w:val="000118EB"/>
    <w:rsid w:val="00011919"/>
    <w:rsid w:val="00011A41"/>
    <w:rsid w:val="00014E49"/>
    <w:rsid w:val="000152F8"/>
    <w:rsid w:val="0001583D"/>
    <w:rsid w:val="00017D31"/>
    <w:rsid w:val="000232BC"/>
    <w:rsid w:val="00023DFD"/>
    <w:rsid w:val="00024728"/>
    <w:rsid w:val="000250E0"/>
    <w:rsid w:val="0003211F"/>
    <w:rsid w:val="00032582"/>
    <w:rsid w:val="000335F6"/>
    <w:rsid w:val="00033AB4"/>
    <w:rsid w:val="000343A6"/>
    <w:rsid w:val="00034DE8"/>
    <w:rsid w:val="0004028A"/>
    <w:rsid w:val="00041EC9"/>
    <w:rsid w:val="00043767"/>
    <w:rsid w:val="000462AB"/>
    <w:rsid w:val="000503D7"/>
    <w:rsid w:val="00055171"/>
    <w:rsid w:val="00057266"/>
    <w:rsid w:val="00057D7F"/>
    <w:rsid w:val="000623BA"/>
    <w:rsid w:val="00063C05"/>
    <w:rsid w:val="00064F0E"/>
    <w:rsid w:val="00065082"/>
    <w:rsid w:val="0006563E"/>
    <w:rsid w:val="00067234"/>
    <w:rsid w:val="00067E00"/>
    <w:rsid w:val="000719BA"/>
    <w:rsid w:val="00073332"/>
    <w:rsid w:val="0007441C"/>
    <w:rsid w:val="00077861"/>
    <w:rsid w:val="0008103A"/>
    <w:rsid w:val="000848FB"/>
    <w:rsid w:val="00086562"/>
    <w:rsid w:val="00087DB5"/>
    <w:rsid w:val="00092589"/>
    <w:rsid w:val="00094566"/>
    <w:rsid w:val="000949B9"/>
    <w:rsid w:val="000A07FE"/>
    <w:rsid w:val="000A3623"/>
    <w:rsid w:val="000A4E4C"/>
    <w:rsid w:val="000A7115"/>
    <w:rsid w:val="000B26E9"/>
    <w:rsid w:val="000B508E"/>
    <w:rsid w:val="000C0254"/>
    <w:rsid w:val="000C4029"/>
    <w:rsid w:val="000C7E48"/>
    <w:rsid w:val="000D08B0"/>
    <w:rsid w:val="000D431F"/>
    <w:rsid w:val="000D43C6"/>
    <w:rsid w:val="000E033E"/>
    <w:rsid w:val="000E04F7"/>
    <w:rsid w:val="000E1686"/>
    <w:rsid w:val="000E16BB"/>
    <w:rsid w:val="000E2949"/>
    <w:rsid w:val="000E3A57"/>
    <w:rsid w:val="000E3E8D"/>
    <w:rsid w:val="000E6A39"/>
    <w:rsid w:val="000E7001"/>
    <w:rsid w:val="000E7BE4"/>
    <w:rsid w:val="000E7F6F"/>
    <w:rsid w:val="000F152B"/>
    <w:rsid w:val="000F2D7F"/>
    <w:rsid w:val="000F5365"/>
    <w:rsid w:val="000F70D6"/>
    <w:rsid w:val="0010116E"/>
    <w:rsid w:val="001011FE"/>
    <w:rsid w:val="00102AE0"/>
    <w:rsid w:val="00102E95"/>
    <w:rsid w:val="00105895"/>
    <w:rsid w:val="00106E19"/>
    <w:rsid w:val="00107547"/>
    <w:rsid w:val="00107EBD"/>
    <w:rsid w:val="00110404"/>
    <w:rsid w:val="001144DE"/>
    <w:rsid w:val="001153C1"/>
    <w:rsid w:val="0011607E"/>
    <w:rsid w:val="00116AD6"/>
    <w:rsid w:val="00123490"/>
    <w:rsid w:val="001234EC"/>
    <w:rsid w:val="001259C2"/>
    <w:rsid w:val="00125DFC"/>
    <w:rsid w:val="0012649B"/>
    <w:rsid w:val="00131396"/>
    <w:rsid w:val="001317A0"/>
    <w:rsid w:val="00131CEE"/>
    <w:rsid w:val="00135BA0"/>
    <w:rsid w:val="00137872"/>
    <w:rsid w:val="00142F63"/>
    <w:rsid w:val="00144A2C"/>
    <w:rsid w:val="00150A00"/>
    <w:rsid w:val="00150F00"/>
    <w:rsid w:val="00151B4B"/>
    <w:rsid w:val="001523A0"/>
    <w:rsid w:val="00152AB0"/>
    <w:rsid w:val="00155957"/>
    <w:rsid w:val="00157AA0"/>
    <w:rsid w:val="00160290"/>
    <w:rsid w:val="001625C3"/>
    <w:rsid w:val="001679FE"/>
    <w:rsid w:val="00167B5C"/>
    <w:rsid w:val="001711C0"/>
    <w:rsid w:val="00172E75"/>
    <w:rsid w:val="001738F0"/>
    <w:rsid w:val="001748B5"/>
    <w:rsid w:val="00174A1C"/>
    <w:rsid w:val="0017618D"/>
    <w:rsid w:val="00177272"/>
    <w:rsid w:val="00181256"/>
    <w:rsid w:val="00181706"/>
    <w:rsid w:val="00181D9B"/>
    <w:rsid w:val="00182169"/>
    <w:rsid w:val="001827F6"/>
    <w:rsid w:val="00183123"/>
    <w:rsid w:val="00183B2D"/>
    <w:rsid w:val="00184167"/>
    <w:rsid w:val="001857EE"/>
    <w:rsid w:val="00185817"/>
    <w:rsid w:val="00185EC8"/>
    <w:rsid w:val="00187C80"/>
    <w:rsid w:val="0019051D"/>
    <w:rsid w:val="00193CEE"/>
    <w:rsid w:val="00193FBF"/>
    <w:rsid w:val="00194753"/>
    <w:rsid w:val="00194F2E"/>
    <w:rsid w:val="001951C0"/>
    <w:rsid w:val="00197D03"/>
    <w:rsid w:val="001A179C"/>
    <w:rsid w:val="001A19A7"/>
    <w:rsid w:val="001A2A11"/>
    <w:rsid w:val="001A2ECE"/>
    <w:rsid w:val="001A3308"/>
    <w:rsid w:val="001B0D76"/>
    <w:rsid w:val="001B0DA0"/>
    <w:rsid w:val="001B362A"/>
    <w:rsid w:val="001B3AE6"/>
    <w:rsid w:val="001B4BDD"/>
    <w:rsid w:val="001C0C74"/>
    <w:rsid w:val="001C5DB0"/>
    <w:rsid w:val="001C7901"/>
    <w:rsid w:val="001D5CA0"/>
    <w:rsid w:val="001D6484"/>
    <w:rsid w:val="001D7377"/>
    <w:rsid w:val="001E0FE1"/>
    <w:rsid w:val="001E1248"/>
    <w:rsid w:val="001E1B0C"/>
    <w:rsid w:val="001E1BF9"/>
    <w:rsid w:val="001E1F4D"/>
    <w:rsid w:val="001E2241"/>
    <w:rsid w:val="001E4C4C"/>
    <w:rsid w:val="001E61F9"/>
    <w:rsid w:val="001F18A1"/>
    <w:rsid w:val="001F68A1"/>
    <w:rsid w:val="00201686"/>
    <w:rsid w:val="00204636"/>
    <w:rsid w:val="002049EA"/>
    <w:rsid w:val="0020595C"/>
    <w:rsid w:val="00206D78"/>
    <w:rsid w:val="00206DA2"/>
    <w:rsid w:val="0020770C"/>
    <w:rsid w:val="00207CDD"/>
    <w:rsid w:val="00210503"/>
    <w:rsid w:val="00212261"/>
    <w:rsid w:val="00212D31"/>
    <w:rsid w:val="0021393D"/>
    <w:rsid w:val="00213B03"/>
    <w:rsid w:val="00217B9B"/>
    <w:rsid w:val="00220854"/>
    <w:rsid w:val="00222FF3"/>
    <w:rsid w:val="00223296"/>
    <w:rsid w:val="00223B92"/>
    <w:rsid w:val="00224099"/>
    <w:rsid w:val="00225364"/>
    <w:rsid w:val="00225381"/>
    <w:rsid w:val="002256E2"/>
    <w:rsid w:val="002322FE"/>
    <w:rsid w:val="002328E2"/>
    <w:rsid w:val="00232FCA"/>
    <w:rsid w:val="0023444F"/>
    <w:rsid w:val="00236E92"/>
    <w:rsid w:val="00236F55"/>
    <w:rsid w:val="00237606"/>
    <w:rsid w:val="00237A05"/>
    <w:rsid w:val="0024006D"/>
    <w:rsid w:val="00240096"/>
    <w:rsid w:val="00240A3B"/>
    <w:rsid w:val="00242A69"/>
    <w:rsid w:val="00242F9F"/>
    <w:rsid w:val="00244E87"/>
    <w:rsid w:val="00245759"/>
    <w:rsid w:val="00246B4D"/>
    <w:rsid w:val="00250D87"/>
    <w:rsid w:val="002553BB"/>
    <w:rsid w:val="00264873"/>
    <w:rsid w:val="00266B0D"/>
    <w:rsid w:val="00270E7D"/>
    <w:rsid w:val="002711F5"/>
    <w:rsid w:val="0027240C"/>
    <w:rsid w:val="00273449"/>
    <w:rsid w:val="00273B90"/>
    <w:rsid w:val="00275CA0"/>
    <w:rsid w:val="00276F1B"/>
    <w:rsid w:val="00280DFC"/>
    <w:rsid w:val="00281B84"/>
    <w:rsid w:val="00281F9D"/>
    <w:rsid w:val="002900D4"/>
    <w:rsid w:val="002909B9"/>
    <w:rsid w:val="002913F4"/>
    <w:rsid w:val="00291C98"/>
    <w:rsid w:val="00296B96"/>
    <w:rsid w:val="0029724F"/>
    <w:rsid w:val="00297B7D"/>
    <w:rsid w:val="00297D66"/>
    <w:rsid w:val="002A14FA"/>
    <w:rsid w:val="002A4AAF"/>
    <w:rsid w:val="002A59DA"/>
    <w:rsid w:val="002B13C5"/>
    <w:rsid w:val="002B26F8"/>
    <w:rsid w:val="002B6B50"/>
    <w:rsid w:val="002B7641"/>
    <w:rsid w:val="002C187C"/>
    <w:rsid w:val="002C1A7B"/>
    <w:rsid w:val="002C1B24"/>
    <w:rsid w:val="002C2163"/>
    <w:rsid w:val="002C352E"/>
    <w:rsid w:val="002C3A90"/>
    <w:rsid w:val="002C3FBB"/>
    <w:rsid w:val="002C57B2"/>
    <w:rsid w:val="002D3630"/>
    <w:rsid w:val="002D4130"/>
    <w:rsid w:val="002E1C6E"/>
    <w:rsid w:val="002E3D2F"/>
    <w:rsid w:val="002E3DB5"/>
    <w:rsid w:val="002E51E8"/>
    <w:rsid w:val="002E6000"/>
    <w:rsid w:val="002E6A45"/>
    <w:rsid w:val="002F3563"/>
    <w:rsid w:val="002F500A"/>
    <w:rsid w:val="002F70E1"/>
    <w:rsid w:val="003036C6"/>
    <w:rsid w:val="00304012"/>
    <w:rsid w:val="00305182"/>
    <w:rsid w:val="003054F0"/>
    <w:rsid w:val="0030685B"/>
    <w:rsid w:val="003109E6"/>
    <w:rsid w:val="00310FFA"/>
    <w:rsid w:val="003113E0"/>
    <w:rsid w:val="003149D8"/>
    <w:rsid w:val="00316418"/>
    <w:rsid w:val="00324399"/>
    <w:rsid w:val="00326137"/>
    <w:rsid w:val="00330F01"/>
    <w:rsid w:val="00333071"/>
    <w:rsid w:val="00334B94"/>
    <w:rsid w:val="00334E9F"/>
    <w:rsid w:val="003361F1"/>
    <w:rsid w:val="003409E6"/>
    <w:rsid w:val="00341D34"/>
    <w:rsid w:val="00342162"/>
    <w:rsid w:val="00342A15"/>
    <w:rsid w:val="0034305C"/>
    <w:rsid w:val="0034458C"/>
    <w:rsid w:val="00345881"/>
    <w:rsid w:val="00345ECC"/>
    <w:rsid w:val="00346194"/>
    <w:rsid w:val="00350629"/>
    <w:rsid w:val="00354396"/>
    <w:rsid w:val="00354457"/>
    <w:rsid w:val="003550A6"/>
    <w:rsid w:val="00363695"/>
    <w:rsid w:val="00365188"/>
    <w:rsid w:val="00365E37"/>
    <w:rsid w:val="00366640"/>
    <w:rsid w:val="00366E3A"/>
    <w:rsid w:val="003709E5"/>
    <w:rsid w:val="00370DB0"/>
    <w:rsid w:val="00371A10"/>
    <w:rsid w:val="00372CEA"/>
    <w:rsid w:val="0037388E"/>
    <w:rsid w:val="0037635C"/>
    <w:rsid w:val="0037686B"/>
    <w:rsid w:val="00376DA3"/>
    <w:rsid w:val="0037788F"/>
    <w:rsid w:val="003778D9"/>
    <w:rsid w:val="00380485"/>
    <w:rsid w:val="003804C5"/>
    <w:rsid w:val="003821A4"/>
    <w:rsid w:val="00382E4B"/>
    <w:rsid w:val="00384F13"/>
    <w:rsid w:val="00386534"/>
    <w:rsid w:val="00386B9D"/>
    <w:rsid w:val="003927DF"/>
    <w:rsid w:val="00395203"/>
    <w:rsid w:val="00395CB7"/>
    <w:rsid w:val="003967CC"/>
    <w:rsid w:val="003968AA"/>
    <w:rsid w:val="00396A0C"/>
    <w:rsid w:val="003973C4"/>
    <w:rsid w:val="003A1726"/>
    <w:rsid w:val="003A5388"/>
    <w:rsid w:val="003A6F05"/>
    <w:rsid w:val="003A7B76"/>
    <w:rsid w:val="003B08A8"/>
    <w:rsid w:val="003B11C5"/>
    <w:rsid w:val="003B234F"/>
    <w:rsid w:val="003B2ED1"/>
    <w:rsid w:val="003B31E8"/>
    <w:rsid w:val="003B3A07"/>
    <w:rsid w:val="003B5886"/>
    <w:rsid w:val="003C016A"/>
    <w:rsid w:val="003C04C9"/>
    <w:rsid w:val="003C1FBC"/>
    <w:rsid w:val="003C3045"/>
    <w:rsid w:val="003C3498"/>
    <w:rsid w:val="003C5522"/>
    <w:rsid w:val="003C71AC"/>
    <w:rsid w:val="003D2FF5"/>
    <w:rsid w:val="003D51ED"/>
    <w:rsid w:val="003D5E5B"/>
    <w:rsid w:val="003D5F47"/>
    <w:rsid w:val="003D6F5E"/>
    <w:rsid w:val="003E2135"/>
    <w:rsid w:val="003E268C"/>
    <w:rsid w:val="003E7F36"/>
    <w:rsid w:val="003F0A91"/>
    <w:rsid w:val="003F2DC4"/>
    <w:rsid w:val="003F3BD7"/>
    <w:rsid w:val="003F415D"/>
    <w:rsid w:val="003F420D"/>
    <w:rsid w:val="003F4DE9"/>
    <w:rsid w:val="003F54E8"/>
    <w:rsid w:val="003F618F"/>
    <w:rsid w:val="00402FE5"/>
    <w:rsid w:val="00404320"/>
    <w:rsid w:val="0040580C"/>
    <w:rsid w:val="00407B63"/>
    <w:rsid w:val="00413433"/>
    <w:rsid w:val="004141AF"/>
    <w:rsid w:val="0041500F"/>
    <w:rsid w:val="00415341"/>
    <w:rsid w:val="004159A7"/>
    <w:rsid w:val="00416778"/>
    <w:rsid w:val="00416848"/>
    <w:rsid w:val="0041687B"/>
    <w:rsid w:val="00417010"/>
    <w:rsid w:val="00421884"/>
    <w:rsid w:val="00434696"/>
    <w:rsid w:val="00434EBF"/>
    <w:rsid w:val="00434F13"/>
    <w:rsid w:val="004356A5"/>
    <w:rsid w:val="00435E33"/>
    <w:rsid w:val="00436452"/>
    <w:rsid w:val="0043674E"/>
    <w:rsid w:val="00436CAA"/>
    <w:rsid w:val="00440B45"/>
    <w:rsid w:val="00440BB3"/>
    <w:rsid w:val="004417F6"/>
    <w:rsid w:val="00441EB2"/>
    <w:rsid w:val="00442D52"/>
    <w:rsid w:val="0044415F"/>
    <w:rsid w:val="00444485"/>
    <w:rsid w:val="0044468E"/>
    <w:rsid w:val="00444A0D"/>
    <w:rsid w:val="0044500C"/>
    <w:rsid w:val="0045458A"/>
    <w:rsid w:val="0045553D"/>
    <w:rsid w:val="00455763"/>
    <w:rsid w:val="00464F06"/>
    <w:rsid w:val="004672A0"/>
    <w:rsid w:val="00470BCC"/>
    <w:rsid w:val="00471FAC"/>
    <w:rsid w:val="00472929"/>
    <w:rsid w:val="0047312E"/>
    <w:rsid w:val="00473D72"/>
    <w:rsid w:val="00474038"/>
    <w:rsid w:val="00482BB5"/>
    <w:rsid w:val="00484322"/>
    <w:rsid w:val="004852D3"/>
    <w:rsid w:val="00485AF8"/>
    <w:rsid w:val="00485B3C"/>
    <w:rsid w:val="004904FF"/>
    <w:rsid w:val="00491D5A"/>
    <w:rsid w:val="0049348F"/>
    <w:rsid w:val="004941F5"/>
    <w:rsid w:val="00494E24"/>
    <w:rsid w:val="004951FA"/>
    <w:rsid w:val="00496256"/>
    <w:rsid w:val="00496D06"/>
    <w:rsid w:val="004975B1"/>
    <w:rsid w:val="004A3DB7"/>
    <w:rsid w:val="004A4B20"/>
    <w:rsid w:val="004A4B80"/>
    <w:rsid w:val="004A5460"/>
    <w:rsid w:val="004A6AF1"/>
    <w:rsid w:val="004B0650"/>
    <w:rsid w:val="004B0D1B"/>
    <w:rsid w:val="004B21CC"/>
    <w:rsid w:val="004B6CC8"/>
    <w:rsid w:val="004B7BF7"/>
    <w:rsid w:val="004C12A8"/>
    <w:rsid w:val="004C521D"/>
    <w:rsid w:val="004C53E0"/>
    <w:rsid w:val="004C5C2D"/>
    <w:rsid w:val="004D265F"/>
    <w:rsid w:val="004D28A9"/>
    <w:rsid w:val="004E0E15"/>
    <w:rsid w:val="004E1D1E"/>
    <w:rsid w:val="004E24E6"/>
    <w:rsid w:val="004E3753"/>
    <w:rsid w:val="004E4762"/>
    <w:rsid w:val="004E4A4E"/>
    <w:rsid w:val="004E6623"/>
    <w:rsid w:val="004E680B"/>
    <w:rsid w:val="004F16E1"/>
    <w:rsid w:val="00503AD1"/>
    <w:rsid w:val="005045C1"/>
    <w:rsid w:val="0051043F"/>
    <w:rsid w:val="0051134D"/>
    <w:rsid w:val="00516546"/>
    <w:rsid w:val="005174C8"/>
    <w:rsid w:val="00521650"/>
    <w:rsid w:val="00522064"/>
    <w:rsid w:val="00524010"/>
    <w:rsid w:val="00525757"/>
    <w:rsid w:val="00526E57"/>
    <w:rsid w:val="0053018F"/>
    <w:rsid w:val="00532803"/>
    <w:rsid w:val="00534474"/>
    <w:rsid w:val="005352FA"/>
    <w:rsid w:val="00536AA5"/>
    <w:rsid w:val="00537F8E"/>
    <w:rsid w:val="00544B7A"/>
    <w:rsid w:val="005457DF"/>
    <w:rsid w:val="005465F9"/>
    <w:rsid w:val="00547248"/>
    <w:rsid w:val="00547C78"/>
    <w:rsid w:val="0055021B"/>
    <w:rsid w:val="00551284"/>
    <w:rsid w:val="0056196A"/>
    <w:rsid w:val="0056216C"/>
    <w:rsid w:val="0056531F"/>
    <w:rsid w:val="00566BF8"/>
    <w:rsid w:val="00567FF9"/>
    <w:rsid w:val="00571D8B"/>
    <w:rsid w:val="005720AE"/>
    <w:rsid w:val="00573955"/>
    <w:rsid w:val="0057602A"/>
    <w:rsid w:val="0057617F"/>
    <w:rsid w:val="005828C2"/>
    <w:rsid w:val="0058545D"/>
    <w:rsid w:val="0059038F"/>
    <w:rsid w:val="005904E9"/>
    <w:rsid w:val="00591A3A"/>
    <w:rsid w:val="005921EB"/>
    <w:rsid w:val="00594C60"/>
    <w:rsid w:val="00594E1F"/>
    <w:rsid w:val="0059501C"/>
    <w:rsid w:val="00595DC2"/>
    <w:rsid w:val="005A18EE"/>
    <w:rsid w:val="005A32B5"/>
    <w:rsid w:val="005A4A41"/>
    <w:rsid w:val="005B3060"/>
    <w:rsid w:val="005C1BF7"/>
    <w:rsid w:val="005C3550"/>
    <w:rsid w:val="005C54B2"/>
    <w:rsid w:val="005C6F70"/>
    <w:rsid w:val="005C7FD4"/>
    <w:rsid w:val="005D3A6E"/>
    <w:rsid w:val="005D6072"/>
    <w:rsid w:val="005D6163"/>
    <w:rsid w:val="005E00A9"/>
    <w:rsid w:val="005E0BC7"/>
    <w:rsid w:val="005E662A"/>
    <w:rsid w:val="005F05B1"/>
    <w:rsid w:val="005F084E"/>
    <w:rsid w:val="005F0C73"/>
    <w:rsid w:val="005F1A49"/>
    <w:rsid w:val="005F1B7F"/>
    <w:rsid w:val="005F2ACD"/>
    <w:rsid w:val="005F2BEE"/>
    <w:rsid w:val="005F49BE"/>
    <w:rsid w:val="005F5112"/>
    <w:rsid w:val="005F64D2"/>
    <w:rsid w:val="005F69AE"/>
    <w:rsid w:val="0060160D"/>
    <w:rsid w:val="00602FF2"/>
    <w:rsid w:val="006043D8"/>
    <w:rsid w:val="0060471B"/>
    <w:rsid w:val="00605DF2"/>
    <w:rsid w:val="0060605D"/>
    <w:rsid w:val="00606B1B"/>
    <w:rsid w:val="0061290E"/>
    <w:rsid w:val="006165D1"/>
    <w:rsid w:val="0062050D"/>
    <w:rsid w:val="00621707"/>
    <w:rsid w:val="00623198"/>
    <w:rsid w:val="006304D2"/>
    <w:rsid w:val="00630CFC"/>
    <w:rsid w:val="006337DE"/>
    <w:rsid w:val="00633D91"/>
    <w:rsid w:val="0063765F"/>
    <w:rsid w:val="00641D22"/>
    <w:rsid w:val="00642809"/>
    <w:rsid w:val="00642D00"/>
    <w:rsid w:val="00644086"/>
    <w:rsid w:val="0064498E"/>
    <w:rsid w:val="0064614A"/>
    <w:rsid w:val="006468EE"/>
    <w:rsid w:val="00646E67"/>
    <w:rsid w:val="00647AF1"/>
    <w:rsid w:val="0065131A"/>
    <w:rsid w:val="0065193B"/>
    <w:rsid w:val="0065294A"/>
    <w:rsid w:val="00653B6D"/>
    <w:rsid w:val="00654CFB"/>
    <w:rsid w:val="00655AAE"/>
    <w:rsid w:val="00656D66"/>
    <w:rsid w:val="006577D9"/>
    <w:rsid w:val="006607A3"/>
    <w:rsid w:val="006625D4"/>
    <w:rsid w:val="00662EBC"/>
    <w:rsid w:val="00663A99"/>
    <w:rsid w:val="00664554"/>
    <w:rsid w:val="00664678"/>
    <w:rsid w:val="006667BE"/>
    <w:rsid w:val="00667EDB"/>
    <w:rsid w:val="00674ED6"/>
    <w:rsid w:val="00675879"/>
    <w:rsid w:val="00680F31"/>
    <w:rsid w:val="00682732"/>
    <w:rsid w:val="00684FD4"/>
    <w:rsid w:val="00690312"/>
    <w:rsid w:val="0069139D"/>
    <w:rsid w:val="006915E0"/>
    <w:rsid w:val="00691783"/>
    <w:rsid w:val="006A1B1E"/>
    <w:rsid w:val="006A3FF4"/>
    <w:rsid w:val="006A4282"/>
    <w:rsid w:val="006A431A"/>
    <w:rsid w:val="006A44AF"/>
    <w:rsid w:val="006A4ACB"/>
    <w:rsid w:val="006A53E5"/>
    <w:rsid w:val="006A5DD2"/>
    <w:rsid w:val="006A750E"/>
    <w:rsid w:val="006A7F81"/>
    <w:rsid w:val="006B101C"/>
    <w:rsid w:val="006B50A4"/>
    <w:rsid w:val="006B5391"/>
    <w:rsid w:val="006B5859"/>
    <w:rsid w:val="006B5D03"/>
    <w:rsid w:val="006B795A"/>
    <w:rsid w:val="006C650F"/>
    <w:rsid w:val="006C6647"/>
    <w:rsid w:val="006C6FB2"/>
    <w:rsid w:val="006D2661"/>
    <w:rsid w:val="006D2EFE"/>
    <w:rsid w:val="006D3D50"/>
    <w:rsid w:val="006D5286"/>
    <w:rsid w:val="006D5DE9"/>
    <w:rsid w:val="006D6278"/>
    <w:rsid w:val="006D6B75"/>
    <w:rsid w:val="006D7221"/>
    <w:rsid w:val="006D72E8"/>
    <w:rsid w:val="006D7CCD"/>
    <w:rsid w:val="006D7E98"/>
    <w:rsid w:val="006E0674"/>
    <w:rsid w:val="006E669E"/>
    <w:rsid w:val="006E7AD1"/>
    <w:rsid w:val="006E7E37"/>
    <w:rsid w:val="006E7FEF"/>
    <w:rsid w:val="006F1A2E"/>
    <w:rsid w:val="006F1B5B"/>
    <w:rsid w:val="006F3441"/>
    <w:rsid w:val="006F3BB2"/>
    <w:rsid w:val="006F5982"/>
    <w:rsid w:val="006F7423"/>
    <w:rsid w:val="00702E78"/>
    <w:rsid w:val="00704641"/>
    <w:rsid w:val="00706C10"/>
    <w:rsid w:val="00710718"/>
    <w:rsid w:val="00710907"/>
    <w:rsid w:val="007146FF"/>
    <w:rsid w:val="00714E7B"/>
    <w:rsid w:val="0071537B"/>
    <w:rsid w:val="00715D75"/>
    <w:rsid w:val="00716ED7"/>
    <w:rsid w:val="00717CE1"/>
    <w:rsid w:val="00720BD5"/>
    <w:rsid w:val="007217E4"/>
    <w:rsid w:val="007229DC"/>
    <w:rsid w:val="00722FD8"/>
    <w:rsid w:val="007251DE"/>
    <w:rsid w:val="00727734"/>
    <w:rsid w:val="00730866"/>
    <w:rsid w:val="00731D41"/>
    <w:rsid w:val="0073390E"/>
    <w:rsid w:val="00735620"/>
    <w:rsid w:val="00735C0F"/>
    <w:rsid w:val="007375B8"/>
    <w:rsid w:val="00740141"/>
    <w:rsid w:val="00740DC9"/>
    <w:rsid w:val="0074131E"/>
    <w:rsid w:val="00742ABC"/>
    <w:rsid w:val="00743EFD"/>
    <w:rsid w:val="00745620"/>
    <w:rsid w:val="00750ADA"/>
    <w:rsid w:val="0075148E"/>
    <w:rsid w:val="007536FC"/>
    <w:rsid w:val="00755B7E"/>
    <w:rsid w:val="00755EEC"/>
    <w:rsid w:val="00757508"/>
    <w:rsid w:val="00760679"/>
    <w:rsid w:val="0076369B"/>
    <w:rsid w:val="00763A72"/>
    <w:rsid w:val="00764E9B"/>
    <w:rsid w:val="00767F04"/>
    <w:rsid w:val="007717F7"/>
    <w:rsid w:val="00773A61"/>
    <w:rsid w:val="00773A88"/>
    <w:rsid w:val="00775139"/>
    <w:rsid w:val="007764D8"/>
    <w:rsid w:val="00776E66"/>
    <w:rsid w:val="00777B90"/>
    <w:rsid w:val="00777E19"/>
    <w:rsid w:val="007815C8"/>
    <w:rsid w:val="007825D9"/>
    <w:rsid w:val="0078261D"/>
    <w:rsid w:val="0078772E"/>
    <w:rsid w:val="007877F2"/>
    <w:rsid w:val="00787DC4"/>
    <w:rsid w:val="00790961"/>
    <w:rsid w:val="00790E1A"/>
    <w:rsid w:val="00794411"/>
    <w:rsid w:val="00796643"/>
    <w:rsid w:val="007A0DF7"/>
    <w:rsid w:val="007A0FD9"/>
    <w:rsid w:val="007A4702"/>
    <w:rsid w:val="007A6469"/>
    <w:rsid w:val="007A7857"/>
    <w:rsid w:val="007B0E57"/>
    <w:rsid w:val="007B1335"/>
    <w:rsid w:val="007B1815"/>
    <w:rsid w:val="007B20C6"/>
    <w:rsid w:val="007B3085"/>
    <w:rsid w:val="007B3DE9"/>
    <w:rsid w:val="007B574D"/>
    <w:rsid w:val="007B69A8"/>
    <w:rsid w:val="007B6F7A"/>
    <w:rsid w:val="007B78EF"/>
    <w:rsid w:val="007C06F4"/>
    <w:rsid w:val="007C075B"/>
    <w:rsid w:val="007C12CE"/>
    <w:rsid w:val="007C1666"/>
    <w:rsid w:val="007C274D"/>
    <w:rsid w:val="007C2EBC"/>
    <w:rsid w:val="007C4AA5"/>
    <w:rsid w:val="007C7114"/>
    <w:rsid w:val="007D0027"/>
    <w:rsid w:val="007D0197"/>
    <w:rsid w:val="007D4216"/>
    <w:rsid w:val="007D43E5"/>
    <w:rsid w:val="007D6B66"/>
    <w:rsid w:val="007D7765"/>
    <w:rsid w:val="007E17C0"/>
    <w:rsid w:val="007E2E67"/>
    <w:rsid w:val="007E3EEB"/>
    <w:rsid w:val="007E595D"/>
    <w:rsid w:val="007E784A"/>
    <w:rsid w:val="007E792E"/>
    <w:rsid w:val="007E7F31"/>
    <w:rsid w:val="007F1E3C"/>
    <w:rsid w:val="007F6678"/>
    <w:rsid w:val="008029E8"/>
    <w:rsid w:val="00811C94"/>
    <w:rsid w:val="0081230B"/>
    <w:rsid w:val="00812419"/>
    <w:rsid w:val="0081279A"/>
    <w:rsid w:val="00816FB9"/>
    <w:rsid w:val="00817043"/>
    <w:rsid w:val="008177E7"/>
    <w:rsid w:val="00820321"/>
    <w:rsid w:val="00820B61"/>
    <w:rsid w:val="00822436"/>
    <w:rsid w:val="00825D7A"/>
    <w:rsid w:val="00825EC8"/>
    <w:rsid w:val="00826C72"/>
    <w:rsid w:val="00827552"/>
    <w:rsid w:val="008305FD"/>
    <w:rsid w:val="00834A6E"/>
    <w:rsid w:val="00835C1D"/>
    <w:rsid w:val="00836F3F"/>
    <w:rsid w:val="00840903"/>
    <w:rsid w:val="00841D9F"/>
    <w:rsid w:val="00841F0F"/>
    <w:rsid w:val="008425A9"/>
    <w:rsid w:val="00842EAB"/>
    <w:rsid w:val="00843308"/>
    <w:rsid w:val="00843B1D"/>
    <w:rsid w:val="00844CF1"/>
    <w:rsid w:val="00850B9D"/>
    <w:rsid w:val="00851BDD"/>
    <w:rsid w:val="00860E8A"/>
    <w:rsid w:val="00860ECD"/>
    <w:rsid w:val="0086141D"/>
    <w:rsid w:val="008623E0"/>
    <w:rsid w:val="008645B9"/>
    <w:rsid w:val="008713DF"/>
    <w:rsid w:val="00871C2B"/>
    <w:rsid w:val="008727E1"/>
    <w:rsid w:val="0087309F"/>
    <w:rsid w:val="008739F2"/>
    <w:rsid w:val="00876A6A"/>
    <w:rsid w:val="00876F81"/>
    <w:rsid w:val="008779BD"/>
    <w:rsid w:val="0088164F"/>
    <w:rsid w:val="00881B50"/>
    <w:rsid w:val="00881DCB"/>
    <w:rsid w:val="00882703"/>
    <w:rsid w:val="0088340D"/>
    <w:rsid w:val="00883917"/>
    <w:rsid w:val="00883F0F"/>
    <w:rsid w:val="008841AD"/>
    <w:rsid w:val="008871FC"/>
    <w:rsid w:val="0088737E"/>
    <w:rsid w:val="00892F50"/>
    <w:rsid w:val="008930A9"/>
    <w:rsid w:val="008947B8"/>
    <w:rsid w:val="00896BD4"/>
    <w:rsid w:val="00897BC1"/>
    <w:rsid w:val="008A1048"/>
    <w:rsid w:val="008A2ACA"/>
    <w:rsid w:val="008A3852"/>
    <w:rsid w:val="008A4178"/>
    <w:rsid w:val="008A6586"/>
    <w:rsid w:val="008A6F42"/>
    <w:rsid w:val="008A70D6"/>
    <w:rsid w:val="008A7C64"/>
    <w:rsid w:val="008B02AE"/>
    <w:rsid w:val="008B4561"/>
    <w:rsid w:val="008B49FF"/>
    <w:rsid w:val="008B7E92"/>
    <w:rsid w:val="008B7F96"/>
    <w:rsid w:val="008C02BB"/>
    <w:rsid w:val="008C3A3A"/>
    <w:rsid w:val="008C4A59"/>
    <w:rsid w:val="008C4BEF"/>
    <w:rsid w:val="008C4C93"/>
    <w:rsid w:val="008C5528"/>
    <w:rsid w:val="008C5CF7"/>
    <w:rsid w:val="008C6BE0"/>
    <w:rsid w:val="008C7323"/>
    <w:rsid w:val="008E0408"/>
    <w:rsid w:val="008E0790"/>
    <w:rsid w:val="008E1849"/>
    <w:rsid w:val="008E233A"/>
    <w:rsid w:val="008E3584"/>
    <w:rsid w:val="008E576A"/>
    <w:rsid w:val="008E5AEC"/>
    <w:rsid w:val="008E5C54"/>
    <w:rsid w:val="008E7541"/>
    <w:rsid w:val="008F3A7F"/>
    <w:rsid w:val="008F49D1"/>
    <w:rsid w:val="008F6077"/>
    <w:rsid w:val="008F6401"/>
    <w:rsid w:val="008F6AE9"/>
    <w:rsid w:val="008F6D47"/>
    <w:rsid w:val="008F7450"/>
    <w:rsid w:val="008F79AF"/>
    <w:rsid w:val="00900556"/>
    <w:rsid w:val="00901788"/>
    <w:rsid w:val="00901CDA"/>
    <w:rsid w:val="009053FD"/>
    <w:rsid w:val="009060A4"/>
    <w:rsid w:val="00906470"/>
    <w:rsid w:val="00907D90"/>
    <w:rsid w:val="0091056A"/>
    <w:rsid w:val="00912F39"/>
    <w:rsid w:val="00913F9A"/>
    <w:rsid w:val="0091403F"/>
    <w:rsid w:val="009141A8"/>
    <w:rsid w:val="00915590"/>
    <w:rsid w:val="00915806"/>
    <w:rsid w:val="0091612B"/>
    <w:rsid w:val="00917961"/>
    <w:rsid w:val="00922968"/>
    <w:rsid w:val="00923046"/>
    <w:rsid w:val="0092356A"/>
    <w:rsid w:val="009338D5"/>
    <w:rsid w:val="00935004"/>
    <w:rsid w:val="00935462"/>
    <w:rsid w:val="00935543"/>
    <w:rsid w:val="00935907"/>
    <w:rsid w:val="00937066"/>
    <w:rsid w:val="00937422"/>
    <w:rsid w:val="00937D9F"/>
    <w:rsid w:val="00940223"/>
    <w:rsid w:val="009416F3"/>
    <w:rsid w:val="00942C7F"/>
    <w:rsid w:val="00943FDA"/>
    <w:rsid w:val="009444F6"/>
    <w:rsid w:val="0094487E"/>
    <w:rsid w:val="0094520F"/>
    <w:rsid w:val="009462B6"/>
    <w:rsid w:val="00946F20"/>
    <w:rsid w:val="009477DD"/>
    <w:rsid w:val="00947C8D"/>
    <w:rsid w:val="00950BA6"/>
    <w:rsid w:val="00951174"/>
    <w:rsid w:val="00951836"/>
    <w:rsid w:val="00953D1D"/>
    <w:rsid w:val="00957328"/>
    <w:rsid w:val="0096063F"/>
    <w:rsid w:val="00961690"/>
    <w:rsid w:val="0096215C"/>
    <w:rsid w:val="0096279D"/>
    <w:rsid w:val="00964DE7"/>
    <w:rsid w:val="009670A5"/>
    <w:rsid w:val="00967771"/>
    <w:rsid w:val="00967940"/>
    <w:rsid w:val="00970EB9"/>
    <w:rsid w:val="009714DC"/>
    <w:rsid w:val="00972121"/>
    <w:rsid w:val="00973EEF"/>
    <w:rsid w:val="00974BCD"/>
    <w:rsid w:val="00975749"/>
    <w:rsid w:val="009768BE"/>
    <w:rsid w:val="00976A26"/>
    <w:rsid w:val="0097744B"/>
    <w:rsid w:val="009776D2"/>
    <w:rsid w:val="009777ED"/>
    <w:rsid w:val="009838EF"/>
    <w:rsid w:val="009839FC"/>
    <w:rsid w:val="00990049"/>
    <w:rsid w:val="00990A8D"/>
    <w:rsid w:val="00991229"/>
    <w:rsid w:val="00993A2F"/>
    <w:rsid w:val="00997CF3"/>
    <w:rsid w:val="009A12E8"/>
    <w:rsid w:val="009A212B"/>
    <w:rsid w:val="009A6A52"/>
    <w:rsid w:val="009A7419"/>
    <w:rsid w:val="009A7A00"/>
    <w:rsid w:val="009A7A55"/>
    <w:rsid w:val="009B12B4"/>
    <w:rsid w:val="009B136D"/>
    <w:rsid w:val="009B1DB1"/>
    <w:rsid w:val="009B34F4"/>
    <w:rsid w:val="009B5E94"/>
    <w:rsid w:val="009B679A"/>
    <w:rsid w:val="009B67DE"/>
    <w:rsid w:val="009B7C34"/>
    <w:rsid w:val="009C06DD"/>
    <w:rsid w:val="009C0834"/>
    <w:rsid w:val="009C0E95"/>
    <w:rsid w:val="009C288E"/>
    <w:rsid w:val="009C2C39"/>
    <w:rsid w:val="009C472C"/>
    <w:rsid w:val="009C7043"/>
    <w:rsid w:val="009C74DD"/>
    <w:rsid w:val="009D0F57"/>
    <w:rsid w:val="009D4142"/>
    <w:rsid w:val="009D606D"/>
    <w:rsid w:val="009D7FD9"/>
    <w:rsid w:val="009E0086"/>
    <w:rsid w:val="009E3F20"/>
    <w:rsid w:val="009E765E"/>
    <w:rsid w:val="009F051D"/>
    <w:rsid w:val="009F4239"/>
    <w:rsid w:val="009F70E7"/>
    <w:rsid w:val="00A03DF3"/>
    <w:rsid w:val="00A04528"/>
    <w:rsid w:val="00A05B5A"/>
    <w:rsid w:val="00A10DA8"/>
    <w:rsid w:val="00A11046"/>
    <w:rsid w:val="00A12A07"/>
    <w:rsid w:val="00A13339"/>
    <w:rsid w:val="00A14470"/>
    <w:rsid w:val="00A2069A"/>
    <w:rsid w:val="00A21C80"/>
    <w:rsid w:val="00A233AC"/>
    <w:rsid w:val="00A233EF"/>
    <w:rsid w:val="00A24CEB"/>
    <w:rsid w:val="00A25B2C"/>
    <w:rsid w:val="00A33CC1"/>
    <w:rsid w:val="00A34AA8"/>
    <w:rsid w:val="00A35596"/>
    <w:rsid w:val="00A36F7A"/>
    <w:rsid w:val="00A40A8A"/>
    <w:rsid w:val="00A42970"/>
    <w:rsid w:val="00A42C80"/>
    <w:rsid w:val="00A44164"/>
    <w:rsid w:val="00A45013"/>
    <w:rsid w:val="00A453C6"/>
    <w:rsid w:val="00A45CAD"/>
    <w:rsid w:val="00A462B3"/>
    <w:rsid w:val="00A46AEB"/>
    <w:rsid w:val="00A47D0E"/>
    <w:rsid w:val="00A50E1C"/>
    <w:rsid w:val="00A51517"/>
    <w:rsid w:val="00A537D9"/>
    <w:rsid w:val="00A6288C"/>
    <w:rsid w:val="00A64AC0"/>
    <w:rsid w:val="00A665A5"/>
    <w:rsid w:val="00A66CF3"/>
    <w:rsid w:val="00A67EF1"/>
    <w:rsid w:val="00A706A9"/>
    <w:rsid w:val="00A715E7"/>
    <w:rsid w:val="00A7182B"/>
    <w:rsid w:val="00A72878"/>
    <w:rsid w:val="00A7320F"/>
    <w:rsid w:val="00A73F8F"/>
    <w:rsid w:val="00A76BE5"/>
    <w:rsid w:val="00A8013E"/>
    <w:rsid w:val="00A8167B"/>
    <w:rsid w:val="00A8273E"/>
    <w:rsid w:val="00A83921"/>
    <w:rsid w:val="00A9069C"/>
    <w:rsid w:val="00A90A15"/>
    <w:rsid w:val="00A91FE5"/>
    <w:rsid w:val="00A921AA"/>
    <w:rsid w:val="00A926F1"/>
    <w:rsid w:val="00A93352"/>
    <w:rsid w:val="00A94634"/>
    <w:rsid w:val="00A95771"/>
    <w:rsid w:val="00A959CD"/>
    <w:rsid w:val="00A970DF"/>
    <w:rsid w:val="00AA3B23"/>
    <w:rsid w:val="00AA4284"/>
    <w:rsid w:val="00AB1026"/>
    <w:rsid w:val="00AB1BCB"/>
    <w:rsid w:val="00AB3811"/>
    <w:rsid w:val="00AB4717"/>
    <w:rsid w:val="00AB53AD"/>
    <w:rsid w:val="00AB5608"/>
    <w:rsid w:val="00AB63C1"/>
    <w:rsid w:val="00AC078D"/>
    <w:rsid w:val="00AC6517"/>
    <w:rsid w:val="00AC6ADA"/>
    <w:rsid w:val="00AC7C6B"/>
    <w:rsid w:val="00AD2DD2"/>
    <w:rsid w:val="00AD402C"/>
    <w:rsid w:val="00AD41D0"/>
    <w:rsid w:val="00AD72BC"/>
    <w:rsid w:val="00AE0BE3"/>
    <w:rsid w:val="00AE39E2"/>
    <w:rsid w:val="00AE452C"/>
    <w:rsid w:val="00AE4B6C"/>
    <w:rsid w:val="00AF1590"/>
    <w:rsid w:val="00AF35DD"/>
    <w:rsid w:val="00AF4281"/>
    <w:rsid w:val="00AF49DE"/>
    <w:rsid w:val="00AF4A55"/>
    <w:rsid w:val="00AF7903"/>
    <w:rsid w:val="00B00F7E"/>
    <w:rsid w:val="00B05884"/>
    <w:rsid w:val="00B05EFC"/>
    <w:rsid w:val="00B06EC9"/>
    <w:rsid w:val="00B128A2"/>
    <w:rsid w:val="00B144F1"/>
    <w:rsid w:val="00B148D7"/>
    <w:rsid w:val="00B17D08"/>
    <w:rsid w:val="00B17D86"/>
    <w:rsid w:val="00B20B3C"/>
    <w:rsid w:val="00B24885"/>
    <w:rsid w:val="00B24E33"/>
    <w:rsid w:val="00B255E6"/>
    <w:rsid w:val="00B269C9"/>
    <w:rsid w:val="00B26F2E"/>
    <w:rsid w:val="00B26FE6"/>
    <w:rsid w:val="00B30C34"/>
    <w:rsid w:val="00B31B04"/>
    <w:rsid w:val="00B31E50"/>
    <w:rsid w:val="00B35C08"/>
    <w:rsid w:val="00B37201"/>
    <w:rsid w:val="00B3735D"/>
    <w:rsid w:val="00B37655"/>
    <w:rsid w:val="00B41B90"/>
    <w:rsid w:val="00B42FD4"/>
    <w:rsid w:val="00B430C4"/>
    <w:rsid w:val="00B4399E"/>
    <w:rsid w:val="00B44903"/>
    <w:rsid w:val="00B47DC1"/>
    <w:rsid w:val="00B50BAC"/>
    <w:rsid w:val="00B53D10"/>
    <w:rsid w:val="00B54F62"/>
    <w:rsid w:val="00B61B03"/>
    <w:rsid w:val="00B6222E"/>
    <w:rsid w:val="00B640A8"/>
    <w:rsid w:val="00B670C8"/>
    <w:rsid w:val="00B67D04"/>
    <w:rsid w:val="00B7005D"/>
    <w:rsid w:val="00B70D99"/>
    <w:rsid w:val="00B725D5"/>
    <w:rsid w:val="00B726D0"/>
    <w:rsid w:val="00B73371"/>
    <w:rsid w:val="00B73C6F"/>
    <w:rsid w:val="00B74C3C"/>
    <w:rsid w:val="00B74F02"/>
    <w:rsid w:val="00B82AA0"/>
    <w:rsid w:val="00B82F38"/>
    <w:rsid w:val="00B865C9"/>
    <w:rsid w:val="00B86C48"/>
    <w:rsid w:val="00B9006D"/>
    <w:rsid w:val="00B91E13"/>
    <w:rsid w:val="00B9231E"/>
    <w:rsid w:val="00B945E4"/>
    <w:rsid w:val="00B9611D"/>
    <w:rsid w:val="00B96FAF"/>
    <w:rsid w:val="00BA4EB0"/>
    <w:rsid w:val="00BA6CA0"/>
    <w:rsid w:val="00BB2CAF"/>
    <w:rsid w:val="00BB310B"/>
    <w:rsid w:val="00BB3DEC"/>
    <w:rsid w:val="00BB48A3"/>
    <w:rsid w:val="00BB4ACA"/>
    <w:rsid w:val="00BB4CBA"/>
    <w:rsid w:val="00BB73F3"/>
    <w:rsid w:val="00BC093B"/>
    <w:rsid w:val="00BC2978"/>
    <w:rsid w:val="00BC3CDD"/>
    <w:rsid w:val="00BC4D92"/>
    <w:rsid w:val="00BC6517"/>
    <w:rsid w:val="00BD17A7"/>
    <w:rsid w:val="00BD4DD7"/>
    <w:rsid w:val="00BE0121"/>
    <w:rsid w:val="00BE0FA2"/>
    <w:rsid w:val="00BE2122"/>
    <w:rsid w:val="00BE32F5"/>
    <w:rsid w:val="00BE3F1A"/>
    <w:rsid w:val="00BE5016"/>
    <w:rsid w:val="00BE615E"/>
    <w:rsid w:val="00BF18ED"/>
    <w:rsid w:val="00BF2B2D"/>
    <w:rsid w:val="00BF32E8"/>
    <w:rsid w:val="00BF5C1A"/>
    <w:rsid w:val="00BF6132"/>
    <w:rsid w:val="00C002F0"/>
    <w:rsid w:val="00C0075B"/>
    <w:rsid w:val="00C00A29"/>
    <w:rsid w:val="00C05F77"/>
    <w:rsid w:val="00C112D0"/>
    <w:rsid w:val="00C14979"/>
    <w:rsid w:val="00C14A17"/>
    <w:rsid w:val="00C152E3"/>
    <w:rsid w:val="00C15C80"/>
    <w:rsid w:val="00C1607A"/>
    <w:rsid w:val="00C20459"/>
    <w:rsid w:val="00C25C6E"/>
    <w:rsid w:val="00C279ED"/>
    <w:rsid w:val="00C31268"/>
    <w:rsid w:val="00C31810"/>
    <w:rsid w:val="00C37073"/>
    <w:rsid w:val="00C434BB"/>
    <w:rsid w:val="00C44819"/>
    <w:rsid w:val="00C449F9"/>
    <w:rsid w:val="00C4590F"/>
    <w:rsid w:val="00C4629E"/>
    <w:rsid w:val="00C46570"/>
    <w:rsid w:val="00C46670"/>
    <w:rsid w:val="00C47C5B"/>
    <w:rsid w:val="00C50157"/>
    <w:rsid w:val="00C50D06"/>
    <w:rsid w:val="00C50D11"/>
    <w:rsid w:val="00C52C9D"/>
    <w:rsid w:val="00C532A5"/>
    <w:rsid w:val="00C5439B"/>
    <w:rsid w:val="00C543CD"/>
    <w:rsid w:val="00C54E0C"/>
    <w:rsid w:val="00C55224"/>
    <w:rsid w:val="00C5576C"/>
    <w:rsid w:val="00C559D1"/>
    <w:rsid w:val="00C5712B"/>
    <w:rsid w:val="00C60030"/>
    <w:rsid w:val="00C62381"/>
    <w:rsid w:val="00C7283D"/>
    <w:rsid w:val="00C76701"/>
    <w:rsid w:val="00C80A60"/>
    <w:rsid w:val="00C81A48"/>
    <w:rsid w:val="00C85CCF"/>
    <w:rsid w:val="00C8631E"/>
    <w:rsid w:val="00C86433"/>
    <w:rsid w:val="00C8728F"/>
    <w:rsid w:val="00C8737C"/>
    <w:rsid w:val="00C909C8"/>
    <w:rsid w:val="00C9597D"/>
    <w:rsid w:val="00CA0134"/>
    <w:rsid w:val="00CA07D5"/>
    <w:rsid w:val="00CA081C"/>
    <w:rsid w:val="00CA1EB0"/>
    <w:rsid w:val="00CA1F64"/>
    <w:rsid w:val="00CA290E"/>
    <w:rsid w:val="00CA2B21"/>
    <w:rsid w:val="00CA3833"/>
    <w:rsid w:val="00CA4771"/>
    <w:rsid w:val="00CA5FB4"/>
    <w:rsid w:val="00CA60F5"/>
    <w:rsid w:val="00CB2E5B"/>
    <w:rsid w:val="00CB2FB2"/>
    <w:rsid w:val="00CB4052"/>
    <w:rsid w:val="00CB5E6A"/>
    <w:rsid w:val="00CB644C"/>
    <w:rsid w:val="00CB7ACA"/>
    <w:rsid w:val="00CC1740"/>
    <w:rsid w:val="00CC3CDF"/>
    <w:rsid w:val="00CC4412"/>
    <w:rsid w:val="00CC6914"/>
    <w:rsid w:val="00CD4BDE"/>
    <w:rsid w:val="00CD5AE1"/>
    <w:rsid w:val="00CD6C74"/>
    <w:rsid w:val="00CE2E3C"/>
    <w:rsid w:val="00CE55FD"/>
    <w:rsid w:val="00CE5D3D"/>
    <w:rsid w:val="00CF0FAB"/>
    <w:rsid w:val="00CF1CE4"/>
    <w:rsid w:val="00CF1E4B"/>
    <w:rsid w:val="00CF2D8D"/>
    <w:rsid w:val="00CF2D90"/>
    <w:rsid w:val="00CF4912"/>
    <w:rsid w:val="00CF51E5"/>
    <w:rsid w:val="00CF633C"/>
    <w:rsid w:val="00CF6DF4"/>
    <w:rsid w:val="00CF6EB8"/>
    <w:rsid w:val="00CF7968"/>
    <w:rsid w:val="00D001FC"/>
    <w:rsid w:val="00D01E7D"/>
    <w:rsid w:val="00D01FBB"/>
    <w:rsid w:val="00D07C12"/>
    <w:rsid w:val="00D102E9"/>
    <w:rsid w:val="00D1087A"/>
    <w:rsid w:val="00D108AE"/>
    <w:rsid w:val="00D13E54"/>
    <w:rsid w:val="00D14973"/>
    <w:rsid w:val="00D15BFF"/>
    <w:rsid w:val="00D17295"/>
    <w:rsid w:val="00D2028C"/>
    <w:rsid w:val="00D2209E"/>
    <w:rsid w:val="00D220EA"/>
    <w:rsid w:val="00D234EA"/>
    <w:rsid w:val="00D23892"/>
    <w:rsid w:val="00D24DF4"/>
    <w:rsid w:val="00D25AD6"/>
    <w:rsid w:val="00D2655C"/>
    <w:rsid w:val="00D26AD2"/>
    <w:rsid w:val="00D31C17"/>
    <w:rsid w:val="00D31D3D"/>
    <w:rsid w:val="00D32088"/>
    <w:rsid w:val="00D3493D"/>
    <w:rsid w:val="00D34EA0"/>
    <w:rsid w:val="00D35AD7"/>
    <w:rsid w:val="00D37607"/>
    <w:rsid w:val="00D37E45"/>
    <w:rsid w:val="00D41EE3"/>
    <w:rsid w:val="00D4288A"/>
    <w:rsid w:val="00D42A35"/>
    <w:rsid w:val="00D443B1"/>
    <w:rsid w:val="00D46E68"/>
    <w:rsid w:val="00D50EC0"/>
    <w:rsid w:val="00D50F28"/>
    <w:rsid w:val="00D5136E"/>
    <w:rsid w:val="00D53634"/>
    <w:rsid w:val="00D53A33"/>
    <w:rsid w:val="00D576A4"/>
    <w:rsid w:val="00D578CC"/>
    <w:rsid w:val="00D57B97"/>
    <w:rsid w:val="00D60925"/>
    <w:rsid w:val="00D613FF"/>
    <w:rsid w:val="00D6209F"/>
    <w:rsid w:val="00D65281"/>
    <w:rsid w:val="00D67FFE"/>
    <w:rsid w:val="00D75365"/>
    <w:rsid w:val="00D8052D"/>
    <w:rsid w:val="00D81AE8"/>
    <w:rsid w:val="00D820E6"/>
    <w:rsid w:val="00D835B1"/>
    <w:rsid w:val="00D85A1E"/>
    <w:rsid w:val="00D871E6"/>
    <w:rsid w:val="00D908F2"/>
    <w:rsid w:val="00D913DA"/>
    <w:rsid w:val="00D914BE"/>
    <w:rsid w:val="00D93657"/>
    <w:rsid w:val="00D960D0"/>
    <w:rsid w:val="00D97C9D"/>
    <w:rsid w:val="00DA0F75"/>
    <w:rsid w:val="00DA14A6"/>
    <w:rsid w:val="00DA1937"/>
    <w:rsid w:val="00DA1A2D"/>
    <w:rsid w:val="00DA33D2"/>
    <w:rsid w:val="00DA67F5"/>
    <w:rsid w:val="00DA7B6D"/>
    <w:rsid w:val="00DB382E"/>
    <w:rsid w:val="00DB432F"/>
    <w:rsid w:val="00DB4603"/>
    <w:rsid w:val="00DB5E56"/>
    <w:rsid w:val="00DB6035"/>
    <w:rsid w:val="00DC18DC"/>
    <w:rsid w:val="00DC1B15"/>
    <w:rsid w:val="00DC29F0"/>
    <w:rsid w:val="00DC69FA"/>
    <w:rsid w:val="00DD0FA4"/>
    <w:rsid w:val="00DD1172"/>
    <w:rsid w:val="00DD16E7"/>
    <w:rsid w:val="00DD2EC5"/>
    <w:rsid w:val="00DD346A"/>
    <w:rsid w:val="00DD4C2A"/>
    <w:rsid w:val="00DD513F"/>
    <w:rsid w:val="00DD59AC"/>
    <w:rsid w:val="00DE1EDE"/>
    <w:rsid w:val="00DE5572"/>
    <w:rsid w:val="00DE7EB7"/>
    <w:rsid w:val="00DF21E7"/>
    <w:rsid w:val="00DF2EC2"/>
    <w:rsid w:val="00DF7C58"/>
    <w:rsid w:val="00E00906"/>
    <w:rsid w:val="00E06B94"/>
    <w:rsid w:val="00E10AFD"/>
    <w:rsid w:val="00E11376"/>
    <w:rsid w:val="00E11647"/>
    <w:rsid w:val="00E11C1C"/>
    <w:rsid w:val="00E11F2C"/>
    <w:rsid w:val="00E13CD5"/>
    <w:rsid w:val="00E14120"/>
    <w:rsid w:val="00E141D2"/>
    <w:rsid w:val="00E142FC"/>
    <w:rsid w:val="00E15AF9"/>
    <w:rsid w:val="00E15D94"/>
    <w:rsid w:val="00E16CB7"/>
    <w:rsid w:val="00E21665"/>
    <w:rsid w:val="00E22BCB"/>
    <w:rsid w:val="00E240E0"/>
    <w:rsid w:val="00E24DDF"/>
    <w:rsid w:val="00E26B25"/>
    <w:rsid w:val="00E309D5"/>
    <w:rsid w:val="00E3160A"/>
    <w:rsid w:val="00E3250E"/>
    <w:rsid w:val="00E32720"/>
    <w:rsid w:val="00E3566D"/>
    <w:rsid w:val="00E36176"/>
    <w:rsid w:val="00E40A97"/>
    <w:rsid w:val="00E4747B"/>
    <w:rsid w:val="00E513A1"/>
    <w:rsid w:val="00E52A97"/>
    <w:rsid w:val="00E530B6"/>
    <w:rsid w:val="00E54559"/>
    <w:rsid w:val="00E55CAD"/>
    <w:rsid w:val="00E60BB5"/>
    <w:rsid w:val="00E610BD"/>
    <w:rsid w:val="00E61DE7"/>
    <w:rsid w:val="00E62423"/>
    <w:rsid w:val="00E62ADE"/>
    <w:rsid w:val="00E64654"/>
    <w:rsid w:val="00E6467E"/>
    <w:rsid w:val="00E664B2"/>
    <w:rsid w:val="00E726BA"/>
    <w:rsid w:val="00E72CE0"/>
    <w:rsid w:val="00E7352C"/>
    <w:rsid w:val="00E741A7"/>
    <w:rsid w:val="00E7453F"/>
    <w:rsid w:val="00E74B93"/>
    <w:rsid w:val="00E75713"/>
    <w:rsid w:val="00E763EF"/>
    <w:rsid w:val="00E76952"/>
    <w:rsid w:val="00E80B50"/>
    <w:rsid w:val="00E82275"/>
    <w:rsid w:val="00E8259C"/>
    <w:rsid w:val="00E82924"/>
    <w:rsid w:val="00E8386D"/>
    <w:rsid w:val="00E84501"/>
    <w:rsid w:val="00E8507B"/>
    <w:rsid w:val="00E91703"/>
    <w:rsid w:val="00E948CC"/>
    <w:rsid w:val="00E95A37"/>
    <w:rsid w:val="00E95F9F"/>
    <w:rsid w:val="00E96516"/>
    <w:rsid w:val="00E96EC3"/>
    <w:rsid w:val="00EA0259"/>
    <w:rsid w:val="00EA1547"/>
    <w:rsid w:val="00EA1BB6"/>
    <w:rsid w:val="00EA37DE"/>
    <w:rsid w:val="00EA5AF9"/>
    <w:rsid w:val="00EA64BD"/>
    <w:rsid w:val="00EB0C4B"/>
    <w:rsid w:val="00EB0EAA"/>
    <w:rsid w:val="00EB22EB"/>
    <w:rsid w:val="00EB2825"/>
    <w:rsid w:val="00EB513C"/>
    <w:rsid w:val="00EB5891"/>
    <w:rsid w:val="00EB6B92"/>
    <w:rsid w:val="00EB6F52"/>
    <w:rsid w:val="00EB726B"/>
    <w:rsid w:val="00EB78CB"/>
    <w:rsid w:val="00EC05AE"/>
    <w:rsid w:val="00EC6AB9"/>
    <w:rsid w:val="00EC6FD4"/>
    <w:rsid w:val="00EC76B6"/>
    <w:rsid w:val="00EC7A08"/>
    <w:rsid w:val="00ED0519"/>
    <w:rsid w:val="00ED1030"/>
    <w:rsid w:val="00ED3CCB"/>
    <w:rsid w:val="00ED4690"/>
    <w:rsid w:val="00EE0932"/>
    <w:rsid w:val="00EE0BDA"/>
    <w:rsid w:val="00EE1692"/>
    <w:rsid w:val="00EE2C1B"/>
    <w:rsid w:val="00EE47B4"/>
    <w:rsid w:val="00EF03E0"/>
    <w:rsid w:val="00EF2A83"/>
    <w:rsid w:val="00EF58A0"/>
    <w:rsid w:val="00EF79DC"/>
    <w:rsid w:val="00F01D72"/>
    <w:rsid w:val="00F04CDB"/>
    <w:rsid w:val="00F06536"/>
    <w:rsid w:val="00F114D0"/>
    <w:rsid w:val="00F13661"/>
    <w:rsid w:val="00F143FB"/>
    <w:rsid w:val="00F14F36"/>
    <w:rsid w:val="00F15294"/>
    <w:rsid w:val="00F15F08"/>
    <w:rsid w:val="00F2098E"/>
    <w:rsid w:val="00F22E4F"/>
    <w:rsid w:val="00F24267"/>
    <w:rsid w:val="00F264DE"/>
    <w:rsid w:val="00F26B43"/>
    <w:rsid w:val="00F27F27"/>
    <w:rsid w:val="00F27F6F"/>
    <w:rsid w:val="00F30C4D"/>
    <w:rsid w:val="00F31817"/>
    <w:rsid w:val="00F32FE9"/>
    <w:rsid w:val="00F33557"/>
    <w:rsid w:val="00F339B6"/>
    <w:rsid w:val="00F35AC7"/>
    <w:rsid w:val="00F35F4E"/>
    <w:rsid w:val="00F44B71"/>
    <w:rsid w:val="00F451D7"/>
    <w:rsid w:val="00F45951"/>
    <w:rsid w:val="00F459AB"/>
    <w:rsid w:val="00F45ECB"/>
    <w:rsid w:val="00F46A3D"/>
    <w:rsid w:val="00F47B33"/>
    <w:rsid w:val="00F52277"/>
    <w:rsid w:val="00F53929"/>
    <w:rsid w:val="00F54351"/>
    <w:rsid w:val="00F544F4"/>
    <w:rsid w:val="00F60028"/>
    <w:rsid w:val="00F620AD"/>
    <w:rsid w:val="00F6214F"/>
    <w:rsid w:val="00F639AE"/>
    <w:rsid w:val="00F670FA"/>
    <w:rsid w:val="00F67A74"/>
    <w:rsid w:val="00F67F4E"/>
    <w:rsid w:val="00F70434"/>
    <w:rsid w:val="00F7064B"/>
    <w:rsid w:val="00F70FA7"/>
    <w:rsid w:val="00F71D41"/>
    <w:rsid w:val="00F7265E"/>
    <w:rsid w:val="00F734C7"/>
    <w:rsid w:val="00F7355F"/>
    <w:rsid w:val="00F74BCB"/>
    <w:rsid w:val="00F74C1B"/>
    <w:rsid w:val="00F76EF1"/>
    <w:rsid w:val="00F7728F"/>
    <w:rsid w:val="00F77E99"/>
    <w:rsid w:val="00F809C6"/>
    <w:rsid w:val="00F82612"/>
    <w:rsid w:val="00F833C2"/>
    <w:rsid w:val="00F864D6"/>
    <w:rsid w:val="00F8760D"/>
    <w:rsid w:val="00F87D23"/>
    <w:rsid w:val="00F90B9F"/>
    <w:rsid w:val="00F93DF4"/>
    <w:rsid w:val="00F93DFE"/>
    <w:rsid w:val="00FA1E70"/>
    <w:rsid w:val="00FA297D"/>
    <w:rsid w:val="00FA3A9E"/>
    <w:rsid w:val="00FA546C"/>
    <w:rsid w:val="00FA59A9"/>
    <w:rsid w:val="00FB10A8"/>
    <w:rsid w:val="00FB1B76"/>
    <w:rsid w:val="00FB356F"/>
    <w:rsid w:val="00FB3A75"/>
    <w:rsid w:val="00FC059F"/>
    <w:rsid w:val="00FC0D61"/>
    <w:rsid w:val="00FC0DFA"/>
    <w:rsid w:val="00FC3FB6"/>
    <w:rsid w:val="00FC4286"/>
    <w:rsid w:val="00FC45C2"/>
    <w:rsid w:val="00FC5823"/>
    <w:rsid w:val="00FD0BC3"/>
    <w:rsid w:val="00FD18E4"/>
    <w:rsid w:val="00FD1A5A"/>
    <w:rsid w:val="00FD594B"/>
    <w:rsid w:val="00FD62FA"/>
    <w:rsid w:val="00FD6503"/>
    <w:rsid w:val="00FD6E38"/>
    <w:rsid w:val="00FD7761"/>
    <w:rsid w:val="00FD78A4"/>
    <w:rsid w:val="00FD7BD2"/>
    <w:rsid w:val="00FE0C44"/>
    <w:rsid w:val="00FE1CBB"/>
    <w:rsid w:val="00FE518C"/>
    <w:rsid w:val="00FE65B7"/>
    <w:rsid w:val="00FF0038"/>
    <w:rsid w:val="00FF23D8"/>
    <w:rsid w:val="00FF36F6"/>
    <w:rsid w:val="00FF4840"/>
    <w:rsid w:val="00FF6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73125ED"/>
  <w15:docId w15:val="{7A8B5E12-6444-4472-B4A8-B59E13B70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D7377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SimSun" w:hAnsi="Times New Roman" w:cs="Times New Roman"/>
      <w:sz w:val="20"/>
      <w:szCs w:val="20"/>
    </w:rPr>
  </w:style>
  <w:style w:type="paragraph" w:styleId="berschrift1">
    <w:name w:val="heading 1"/>
    <w:aliases w:val="제목 1(no line),H1,h1,app heading 1,l1,Memo Heading 1,h11,h12,h13,h14,h15,h16,Heading 1_a,heading 1,h17,h111,h121,h131,h141,h151,h161,h18,h112,h122,h132,h142,h152,h162,h19,h113,h123,h133,h143,h153,h163,NMP Heading 1"/>
    <w:next w:val="Standard"/>
    <w:link w:val="berschrift1Zchn"/>
    <w:qFormat/>
    <w:rsid w:val="001D737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berschrift2">
    <w:name w:val="heading 2"/>
    <w:basedOn w:val="berschrift1"/>
    <w:next w:val="Standard"/>
    <w:link w:val="berschrift2Zchn"/>
    <w:qFormat/>
    <w:rsid w:val="001D7377"/>
    <w:pPr>
      <w:numPr>
        <w:ilvl w:val="1"/>
      </w:numPr>
      <w:pBdr>
        <w:top w:val="none" w:sz="0" w:space="0" w:color="auto"/>
      </w:pBdr>
      <w:tabs>
        <w:tab w:val="num" w:pos="360"/>
      </w:tabs>
      <w:spacing w:before="180"/>
      <w:outlineLvl w:val="1"/>
    </w:pPr>
    <w:rPr>
      <w:sz w:val="32"/>
    </w:rPr>
  </w:style>
  <w:style w:type="paragraph" w:styleId="berschrift3">
    <w:name w:val="heading 3"/>
    <w:basedOn w:val="berschrift2"/>
    <w:next w:val="Standard"/>
    <w:link w:val="berschrift3Zchn"/>
    <w:qFormat/>
    <w:rsid w:val="001D7377"/>
    <w:pPr>
      <w:numPr>
        <w:ilvl w:val="2"/>
      </w:numPr>
      <w:tabs>
        <w:tab w:val="num" w:pos="360"/>
      </w:tabs>
      <w:spacing w:before="120"/>
      <w:outlineLvl w:val="2"/>
    </w:pPr>
    <w:rPr>
      <w:sz w:val="28"/>
    </w:rPr>
  </w:style>
  <w:style w:type="paragraph" w:styleId="berschrift4">
    <w:name w:val="heading 4"/>
    <w:aliases w:val="h4"/>
    <w:basedOn w:val="berschrift3"/>
    <w:next w:val="Standard"/>
    <w:link w:val="berschrift4Zchn"/>
    <w:qFormat/>
    <w:rsid w:val="001D7377"/>
    <w:pPr>
      <w:numPr>
        <w:ilvl w:val="3"/>
      </w:numPr>
      <w:tabs>
        <w:tab w:val="num" w:pos="360"/>
      </w:tabs>
      <w:outlineLvl w:val="3"/>
    </w:pPr>
    <w:rPr>
      <w:sz w:val="24"/>
    </w:rPr>
  </w:style>
  <w:style w:type="paragraph" w:styleId="berschrift5">
    <w:name w:val="heading 5"/>
    <w:basedOn w:val="berschrift4"/>
    <w:next w:val="Standard"/>
    <w:link w:val="berschrift5Zchn"/>
    <w:qFormat/>
    <w:rsid w:val="001D7377"/>
    <w:pPr>
      <w:numPr>
        <w:ilvl w:val="4"/>
      </w:numPr>
      <w:tabs>
        <w:tab w:val="num" w:pos="360"/>
      </w:tabs>
      <w:outlineLvl w:val="4"/>
    </w:pPr>
    <w:rPr>
      <w:sz w:val="22"/>
    </w:rPr>
  </w:style>
  <w:style w:type="paragraph" w:styleId="berschrift6">
    <w:name w:val="heading 6"/>
    <w:basedOn w:val="Standard"/>
    <w:next w:val="Standard"/>
    <w:link w:val="berschrift6Zchn"/>
    <w:qFormat/>
    <w:rsid w:val="001D7377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  <w:lang w:val="en-GB"/>
    </w:rPr>
  </w:style>
  <w:style w:type="paragraph" w:styleId="berschrift7">
    <w:name w:val="heading 7"/>
    <w:basedOn w:val="Standard"/>
    <w:next w:val="Standard"/>
    <w:link w:val="berschrift7Zchn"/>
    <w:qFormat/>
    <w:rsid w:val="001D7377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  <w:lang w:val="en-GB"/>
    </w:rPr>
  </w:style>
  <w:style w:type="paragraph" w:styleId="berschrift8">
    <w:name w:val="heading 8"/>
    <w:basedOn w:val="berschrift1"/>
    <w:next w:val="Standard"/>
    <w:link w:val="berschrift8Zchn"/>
    <w:qFormat/>
    <w:rsid w:val="001D7377"/>
    <w:pPr>
      <w:numPr>
        <w:ilvl w:val="7"/>
      </w:numPr>
      <w:tabs>
        <w:tab w:val="num" w:pos="360"/>
      </w:tabs>
      <w:outlineLvl w:val="7"/>
    </w:pPr>
  </w:style>
  <w:style w:type="paragraph" w:styleId="berschrift9">
    <w:name w:val="heading 9"/>
    <w:basedOn w:val="berschrift8"/>
    <w:next w:val="Standard"/>
    <w:link w:val="berschrift9Zchn"/>
    <w:qFormat/>
    <w:rsid w:val="001D7377"/>
    <w:pPr>
      <w:numPr>
        <w:ilvl w:val="8"/>
      </w:numPr>
      <w:tabs>
        <w:tab w:val="num" w:pos="360"/>
      </w:tabs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Heading1Char">
    <w:name w:val="Heading 1 Char"/>
    <w:basedOn w:val="Absatz-Standardschriftart"/>
    <w:uiPriority w:val="9"/>
    <w:rsid w:val="001D737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rsid w:val="001D7377"/>
    <w:rPr>
      <w:rFonts w:ascii="Arial" w:eastAsia="SimSun" w:hAnsi="Arial" w:cs="Times New Roman"/>
      <w:sz w:val="32"/>
      <w:szCs w:val="20"/>
      <w:lang w:val="en-GB"/>
    </w:rPr>
  </w:style>
  <w:style w:type="character" w:customStyle="1" w:styleId="berschrift3Zchn">
    <w:name w:val="Überschrift 3 Zchn"/>
    <w:basedOn w:val="Absatz-Standardschriftart"/>
    <w:link w:val="berschrift3"/>
    <w:rsid w:val="001D7377"/>
    <w:rPr>
      <w:rFonts w:ascii="Arial" w:eastAsia="SimSun" w:hAnsi="Arial" w:cs="Times New Roman"/>
      <w:sz w:val="28"/>
      <w:szCs w:val="20"/>
      <w:lang w:val="en-GB"/>
    </w:rPr>
  </w:style>
  <w:style w:type="character" w:customStyle="1" w:styleId="berschrift4Zchn">
    <w:name w:val="Überschrift 4 Zchn"/>
    <w:aliases w:val="h4 Zchn"/>
    <w:basedOn w:val="Absatz-Standardschriftart"/>
    <w:link w:val="berschrift4"/>
    <w:rsid w:val="001D7377"/>
    <w:rPr>
      <w:rFonts w:ascii="Arial" w:eastAsia="SimSun" w:hAnsi="Arial" w:cs="Times New Roman"/>
      <w:sz w:val="24"/>
      <w:szCs w:val="20"/>
      <w:lang w:val="en-GB"/>
    </w:rPr>
  </w:style>
  <w:style w:type="character" w:customStyle="1" w:styleId="berschrift5Zchn">
    <w:name w:val="Überschrift 5 Zchn"/>
    <w:basedOn w:val="Absatz-Standardschriftart"/>
    <w:link w:val="berschrift5"/>
    <w:rsid w:val="001D7377"/>
    <w:rPr>
      <w:rFonts w:ascii="Arial" w:eastAsia="SimSun" w:hAnsi="Arial" w:cs="Times New Roman"/>
      <w:szCs w:val="20"/>
      <w:lang w:val="en-GB"/>
    </w:rPr>
  </w:style>
  <w:style w:type="character" w:customStyle="1" w:styleId="berschrift6Zchn">
    <w:name w:val="Überschrift 6 Zchn"/>
    <w:basedOn w:val="Absatz-Standardschriftart"/>
    <w:link w:val="berschrift6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7Zchn">
    <w:name w:val="Überschrift 7 Zchn"/>
    <w:basedOn w:val="Absatz-Standardschriftart"/>
    <w:link w:val="berschrift7"/>
    <w:rsid w:val="001D7377"/>
    <w:rPr>
      <w:rFonts w:ascii="Arial" w:eastAsia="SimSun" w:hAnsi="Arial" w:cs="Times New Roman"/>
      <w:sz w:val="20"/>
      <w:szCs w:val="20"/>
      <w:lang w:val="en-GB"/>
    </w:rPr>
  </w:style>
  <w:style w:type="character" w:customStyle="1" w:styleId="berschrift8Zchn">
    <w:name w:val="Überschrift 8 Zchn"/>
    <w:basedOn w:val="Absatz-Standardschriftart"/>
    <w:link w:val="berschrift8"/>
    <w:rsid w:val="001D7377"/>
    <w:rPr>
      <w:rFonts w:ascii="Arial" w:eastAsia="SimSun" w:hAnsi="Arial" w:cs="Times New Roman"/>
      <w:sz w:val="36"/>
      <w:szCs w:val="20"/>
      <w:lang w:val="en-GB"/>
    </w:rPr>
  </w:style>
  <w:style w:type="character" w:customStyle="1" w:styleId="berschrift9Zchn">
    <w:name w:val="Überschrift 9 Zchn"/>
    <w:basedOn w:val="Absatz-Standardschriftart"/>
    <w:link w:val="berschrift9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Fuzeile">
    <w:name w:val="footer"/>
    <w:basedOn w:val="Kopfzeile"/>
    <w:link w:val="FuzeileZchn"/>
    <w:rsid w:val="001D7377"/>
    <w:pPr>
      <w:widowControl w:val="0"/>
      <w:tabs>
        <w:tab w:val="clear" w:pos="4680"/>
        <w:tab w:val="clear" w:pos="9360"/>
      </w:tabs>
      <w:jc w:val="center"/>
    </w:pPr>
    <w:rPr>
      <w:rFonts w:ascii="Arial" w:hAnsi="Arial"/>
      <w:b/>
      <w:i/>
      <w:noProof/>
      <w:sz w:val="18"/>
    </w:rPr>
  </w:style>
  <w:style w:type="character" w:customStyle="1" w:styleId="FuzeileZchn">
    <w:name w:val="Fußzeile Zchn"/>
    <w:basedOn w:val="Absatz-Standardschriftart"/>
    <w:link w:val="Fuzeile"/>
    <w:rsid w:val="001D7377"/>
    <w:rPr>
      <w:rFonts w:ascii="Arial" w:eastAsia="SimSun" w:hAnsi="Arial" w:cs="Times New Roman"/>
      <w:b/>
      <w:i/>
      <w:noProof/>
      <w:sz w:val="18"/>
      <w:szCs w:val="20"/>
    </w:rPr>
  </w:style>
  <w:style w:type="paragraph" w:styleId="Beschriftung">
    <w:name w:val="caption"/>
    <w:aliases w:val="cap,cap Char,Caption Char,Caption Char1 Char,cap Char Char1,Caption Char Char1 Char,cap Char2,cap1,cap2,cap3,cap4,cap5,cap6,cap7,cap8,cap9,cap10,cap11,cap21,cap31,cap41,cap51,cap61,cap71,cap81,cap91,cap101,cap12,cap22,cap32,cap42,cap52,条目,题"/>
    <w:basedOn w:val="Standard"/>
    <w:next w:val="Standard"/>
    <w:link w:val="BeschriftungZchn"/>
    <w:qFormat/>
    <w:rsid w:val="001D7377"/>
    <w:pPr>
      <w:spacing w:before="120" w:after="120"/>
    </w:pPr>
    <w:rPr>
      <w:b/>
      <w:bCs/>
    </w:rPr>
  </w:style>
  <w:style w:type="paragraph" w:customStyle="1" w:styleId="body">
    <w:name w:val="body"/>
    <w:basedOn w:val="Standard"/>
    <w:link w:val="bodyChar"/>
    <w:rsid w:val="001D7377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ellenraster">
    <w:name w:val="Table Grid"/>
    <w:basedOn w:val="NormaleTabelle"/>
    <w:rsid w:val="001D7377"/>
    <w:pPr>
      <w:spacing w:before="120" w:after="0" w:line="280" w:lineRule="atLeast"/>
      <w:jc w:val="both"/>
    </w:pPr>
    <w:rPr>
      <w:rFonts w:ascii="New York" w:eastAsia="SimSun" w:hAnsi="New York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rsid w:val="001D7377"/>
  </w:style>
  <w:style w:type="character" w:customStyle="1" w:styleId="berschrift1Zchn">
    <w:name w:val="Überschrift 1 Zchn"/>
    <w:aliases w:val="제목 1(no line) Zchn,H1 Zchn,h1 Zchn,app heading 1 Zchn,l1 Zchn,Memo Heading 1 Zchn,h11 Zchn,h12 Zchn,h13 Zchn,h14 Zchn,h15 Zchn,h16 Zchn,Heading 1_a Zchn,heading 1 Zchn,h17 Zchn,h111 Zchn,h121 Zchn,h131 Zchn,h141 Zchn,h151 Zchn"/>
    <w:link w:val="berschrift1"/>
    <w:rsid w:val="001D7377"/>
    <w:rPr>
      <w:rFonts w:ascii="Arial" w:eastAsia="SimSun" w:hAnsi="Arial" w:cs="Times New Roman"/>
      <w:sz w:val="36"/>
      <w:szCs w:val="20"/>
      <w:lang w:val="en-GB"/>
    </w:rPr>
  </w:style>
  <w:style w:type="paragraph" w:styleId="Listenabsatz">
    <w:name w:val="List Paragraph"/>
    <w:aliases w:val="- Bullets,?? ??,?????,????,Lista1,列出段落,中等深浅网格 1 - 着色 21,列表段落,¥¡¡¡¡ì¬º¥¹¥È¶ÎÂä,ÁÐ³ö¶ÎÂä,¥ê¥¹¥È¶ÎÂä,列表段落1,—ño’i—Ž,1st level - Bullet List Paragraph,Lettre d'introduction,Paragrafo elenco,Normal bullet 2,Bullet list,列表段落11,목록단락,Task Body,列"/>
    <w:basedOn w:val="Standard"/>
    <w:link w:val="ListenabsatzZchn"/>
    <w:uiPriority w:val="34"/>
    <w:qFormat/>
    <w:rsid w:val="001D7377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character" w:styleId="Hyperlink">
    <w:name w:val="Hyperlink"/>
    <w:uiPriority w:val="99"/>
    <w:rsid w:val="001D7377"/>
    <w:rPr>
      <w:color w:val="0000FF"/>
      <w:u w:val="single"/>
    </w:rPr>
  </w:style>
  <w:style w:type="character" w:customStyle="1" w:styleId="ListenabsatzZchn">
    <w:name w:val="Listenabsatz Zchn"/>
    <w:aliases w:val="- Bullets Zchn,?? ?? Zchn,????? Zchn,???? Zchn,Lista1 Zchn,列出段落 Zchn,中等深浅网格 1 - 着色 21 Zchn,列表段落 Zchn,¥¡¡¡¡ì¬º¥¹¥È¶ÎÂä Zchn,ÁÐ³ö¶ÎÂä Zchn,¥ê¥¹¥È¶ÎÂä Zchn,列表段落1 Zchn,—ño’i—Ž Zchn,1st level - Bullet List Paragraph Zchn,Bullet list Zchn"/>
    <w:link w:val="Listenabsatz"/>
    <w:uiPriority w:val="34"/>
    <w:qFormat/>
    <w:locked/>
    <w:rsid w:val="001D7377"/>
    <w:rPr>
      <w:rFonts w:ascii="Calibri" w:eastAsia="Calibri" w:hAnsi="Calibri" w:cs="Times New Roman"/>
    </w:rPr>
  </w:style>
  <w:style w:type="character" w:customStyle="1" w:styleId="bodyChar">
    <w:name w:val="body Char"/>
    <w:link w:val="body"/>
    <w:rsid w:val="001D7377"/>
    <w:rPr>
      <w:rFonts w:ascii="New York" w:eastAsia="SimSun" w:hAnsi="New York" w:cs="Times New Roman"/>
      <w:sz w:val="24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1D7377"/>
    <w:pPr>
      <w:tabs>
        <w:tab w:val="center" w:pos="4680"/>
        <w:tab w:val="right" w:pos="9360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1D7377"/>
    <w:rPr>
      <w:rFonts w:ascii="Times New Roman" w:eastAsia="SimSun" w:hAnsi="Times New Roman" w:cs="Times New Roman"/>
      <w:sz w:val="20"/>
      <w:szCs w:val="20"/>
    </w:rPr>
  </w:style>
  <w:style w:type="character" w:customStyle="1" w:styleId="BeschriftungZchn">
    <w:name w:val="Beschriftung Zchn"/>
    <w:aliases w:val="cap Zchn,cap Char Zchn,Caption Char Zchn,Caption Char1 Char Zchn,cap Char Char1 Zchn,Caption Char Char1 Char Zchn,cap Char2 Zchn,cap1 Zchn,cap2 Zchn,cap3 Zchn,cap4 Zchn,cap5 Zchn,cap6 Zchn,cap7 Zchn,cap8 Zchn,cap9 Zchn,cap10 Zchn"/>
    <w:link w:val="Beschriftung"/>
    <w:rsid w:val="00077861"/>
    <w:rPr>
      <w:rFonts w:ascii="Times New Roman" w:eastAsia="SimSun" w:hAnsi="Times New Roman" w:cs="Times New Roman"/>
      <w:b/>
      <w:bCs/>
      <w:sz w:val="20"/>
      <w:szCs w:val="20"/>
    </w:rPr>
  </w:style>
  <w:style w:type="paragraph" w:customStyle="1" w:styleId="TAH">
    <w:name w:val="TAH"/>
    <w:basedOn w:val="TAC"/>
    <w:link w:val="TAHCar"/>
    <w:qFormat/>
    <w:rsid w:val="00077861"/>
    <w:rPr>
      <w:b/>
    </w:rPr>
  </w:style>
  <w:style w:type="paragraph" w:customStyle="1" w:styleId="TAC">
    <w:name w:val="TAC"/>
    <w:basedOn w:val="Standard"/>
    <w:link w:val="TACChar"/>
    <w:qFormat/>
    <w:rsid w:val="00077861"/>
    <w:pPr>
      <w:keepNext/>
      <w:keepLines/>
      <w:overflowPunct/>
      <w:autoSpaceDE/>
      <w:autoSpaceDN/>
      <w:adjustRightInd/>
      <w:spacing w:after="0"/>
      <w:jc w:val="center"/>
      <w:textAlignment w:val="auto"/>
    </w:pPr>
    <w:rPr>
      <w:rFonts w:ascii="Arial" w:eastAsia="Times New Roman" w:hAnsi="Arial"/>
      <w:sz w:val="18"/>
      <w:lang w:val="en-GB"/>
    </w:rPr>
  </w:style>
  <w:style w:type="paragraph" w:customStyle="1" w:styleId="Text">
    <w:name w:val="Text"/>
    <w:rsid w:val="000778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after="0" w:line="240" w:lineRule="auto"/>
    </w:pPr>
    <w:rPr>
      <w:rFonts w:ascii="Arial" w:eastAsia="Times New Roman" w:hAnsi="Arial" w:cs="Times New Roman"/>
      <w:sz w:val="20"/>
      <w:szCs w:val="20"/>
    </w:rPr>
  </w:style>
  <w:style w:type="character" w:customStyle="1" w:styleId="TACChar">
    <w:name w:val="TAC Char"/>
    <w:link w:val="TAC"/>
    <w:rsid w:val="00077861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ng-binding">
    <w:name w:val="ng-binding"/>
    <w:basedOn w:val="Absatz-Standardschriftart"/>
    <w:rsid w:val="00B47DC1"/>
  </w:style>
  <w:style w:type="character" w:customStyle="1" w:styleId="apple-converted-space">
    <w:name w:val="apple-converted-space"/>
    <w:basedOn w:val="Absatz-Standardschriftart"/>
    <w:rsid w:val="00B47DC1"/>
  </w:style>
  <w:style w:type="paragraph" w:customStyle="1" w:styleId="2222">
    <w:name w:val="스타일 스타일 스타일 스타일 양쪽 첫 줄:  2 글자 + 첫 줄:  2 글자 + 첫 줄:  2 글자 + 첫 줄:  2..."/>
    <w:basedOn w:val="Standard"/>
    <w:link w:val="2222Char"/>
    <w:rsid w:val="002F500A"/>
    <w:pPr>
      <w:overflowPunct/>
      <w:autoSpaceDE/>
      <w:autoSpaceDN/>
      <w:adjustRightInd/>
      <w:spacing w:line="336" w:lineRule="auto"/>
      <w:ind w:firstLineChars="200" w:firstLine="200"/>
      <w:jc w:val="both"/>
      <w:textAlignment w:val="auto"/>
    </w:pPr>
    <w:rPr>
      <w:rFonts w:eastAsia="Malgun Gothic" w:cs="Batang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2F500A"/>
    <w:rPr>
      <w:rFonts w:ascii="Times New Roman" w:eastAsia="Malgun Gothic" w:hAnsi="Times New Roman" w:cs="Batang"/>
      <w:sz w:val="20"/>
      <w:szCs w:val="20"/>
      <w:lang w:val="en-GB"/>
    </w:rPr>
  </w:style>
  <w:style w:type="paragraph" w:styleId="Textkrper">
    <w:name w:val="Body Text"/>
    <w:basedOn w:val="Standard"/>
    <w:link w:val="TextkrperZchn"/>
    <w:rsid w:val="000118EB"/>
    <w:pPr>
      <w:spacing w:after="120"/>
      <w:jc w:val="both"/>
    </w:pPr>
    <w:rPr>
      <w:rFonts w:ascii="Calibri" w:eastAsia="Times New Roman" w:hAnsi="Calibri"/>
      <w:lang w:val="en-GB" w:eastAsia="zh-CN"/>
    </w:rPr>
  </w:style>
  <w:style w:type="character" w:customStyle="1" w:styleId="TextkrperZchn">
    <w:name w:val="Textkörper Zchn"/>
    <w:basedOn w:val="Absatz-Standardschriftart"/>
    <w:link w:val="Textkrper"/>
    <w:rsid w:val="000118EB"/>
    <w:rPr>
      <w:rFonts w:ascii="Calibri" w:eastAsia="Times New Roman" w:hAnsi="Calibri" w:cs="Times New Roman"/>
      <w:sz w:val="20"/>
      <w:szCs w:val="20"/>
      <w:lang w:val="en-GB" w:eastAsia="zh-CN"/>
    </w:rPr>
  </w:style>
  <w:style w:type="paragraph" w:customStyle="1" w:styleId="TH">
    <w:name w:val="TH"/>
    <w:basedOn w:val="Standard"/>
    <w:link w:val="THChar"/>
    <w:rsid w:val="009C0834"/>
    <w:pPr>
      <w:keepNext/>
      <w:keepLines/>
      <w:spacing w:before="60"/>
      <w:jc w:val="center"/>
    </w:pPr>
    <w:rPr>
      <w:rFonts w:ascii="Calibri" w:eastAsia="Times New Roman" w:hAnsi="Calibri"/>
      <w:b/>
      <w:lang w:val="en-GB"/>
    </w:rPr>
  </w:style>
  <w:style w:type="character" w:customStyle="1" w:styleId="THChar">
    <w:name w:val="TH Char"/>
    <w:link w:val="TH"/>
    <w:rsid w:val="009C0834"/>
    <w:rPr>
      <w:rFonts w:ascii="Calibri" w:eastAsia="Times New Roman" w:hAnsi="Calibri" w:cs="Times New Roman"/>
      <w:b/>
      <w:sz w:val="20"/>
      <w:szCs w:val="20"/>
      <w:lang w:val="en-GB"/>
    </w:rPr>
  </w:style>
  <w:style w:type="character" w:customStyle="1" w:styleId="TAHCar">
    <w:name w:val="TAH Car"/>
    <w:link w:val="TAH"/>
    <w:qFormat/>
    <w:rsid w:val="009C0834"/>
    <w:rPr>
      <w:rFonts w:ascii="Arial" w:eastAsia="Times New Roman" w:hAnsi="Arial" w:cs="Times New Roman"/>
      <w:b/>
      <w:sz w:val="18"/>
      <w:szCs w:val="20"/>
      <w:lang w:val="en-GB"/>
    </w:rPr>
  </w:style>
  <w:style w:type="numbering" w:customStyle="1" w:styleId="StyleBulleted">
    <w:name w:val="Style Bulleted"/>
    <w:rsid w:val="00571D8B"/>
    <w:pPr>
      <w:numPr>
        <w:numId w:val="2"/>
      </w:numPr>
    </w:pPr>
  </w:style>
  <w:style w:type="character" w:styleId="Buchtitel">
    <w:name w:val="Book Title"/>
    <w:basedOn w:val="Absatz-Standardschriftart"/>
    <w:uiPriority w:val="33"/>
    <w:qFormat/>
    <w:rsid w:val="003361F1"/>
    <w:rPr>
      <w:b/>
      <w:bCs/>
      <w:i/>
      <w:iCs/>
      <w:spacing w:val="5"/>
    </w:rPr>
  </w:style>
  <w:style w:type="paragraph" w:customStyle="1" w:styleId="Proposal">
    <w:name w:val="Proposal"/>
    <w:basedOn w:val="Standard"/>
    <w:qFormat/>
    <w:rsid w:val="000B26E9"/>
    <w:pPr>
      <w:numPr>
        <w:numId w:val="13"/>
      </w:numPr>
      <w:tabs>
        <w:tab w:val="clear" w:pos="1304"/>
        <w:tab w:val="left" w:pos="1701"/>
      </w:tabs>
      <w:overflowPunct/>
      <w:autoSpaceDE/>
      <w:autoSpaceDN/>
      <w:adjustRightInd/>
      <w:spacing w:after="160" w:line="259" w:lineRule="auto"/>
      <w:ind w:left="1701" w:hanging="1701"/>
      <w:textAlignment w:val="auto"/>
    </w:pPr>
    <w:rPr>
      <w:rFonts w:asciiTheme="minorHAnsi" w:eastAsiaTheme="minorHAnsi" w:hAnsiTheme="minorHAnsi" w:cstheme="minorBidi"/>
      <w:b/>
      <w:bCs/>
      <w:sz w:val="22"/>
      <w:szCs w:val="2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843308"/>
    <w:pPr>
      <w:spacing w:after="0"/>
    </w:pPr>
    <w:rPr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843308"/>
    <w:rPr>
      <w:rFonts w:ascii="Times New Roman" w:eastAsia="SimSun" w:hAnsi="Times New Roman" w:cs="Times New Roman"/>
      <w:sz w:val="18"/>
      <w:szCs w:val="18"/>
    </w:rPr>
  </w:style>
  <w:style w:type="paragraph" w:customStyle="1" w:styleId="3GPPHeader">
    <w:name w:val="3GPP_Header"/>
    <w:basedOn w:val="Standard"/>
    <w:qFormat/>
    <w:rsid w:val="00FD6503"/>
    <w:pPr>
      <w:tabs>
        <w:tab w:val="left" w:pos="1800"/>
        <w:tab w:val="right" w:pos="9360"/>
      </w:tabs>
      <w:spacing w:after="0"/>
      <w:jc w:val="both"/>
    </w:pPr>
    <w:rPr>
      <w:rFonts w:ascii="Arial" w:eastAsia="Times New Roman" w:hAnsi="Arial"/>
      <w:b/>
      <w:lang w:val="en-GB" w:eastAsia="zh-CN"/>
    </w:rPr>
  </w:style>
  <w:style w:type="paragraph" w:customStyle="1" w:styleId="B1">
    <w:name w:val="B1"/>
    <w:basedOn w:val="Liste"/>
    <w:link w:val="B1Char"/>
    <w:qFormat/>
    <w:rsid w:val="003C3498"/>
    <w:pPr>
      <w:overflowPunct/>
      <w:autoSpaceDE/>
      <w:autoSpaceDN/>
      <w:adjustRightInd/>
      <w:spacing w:after="160" w:line="259" w:lineRule="auto"/>
      <w:ind w:left="568" w:hanging="284"/>
      <w:contextualSpacing w:val="0"/>
      <w:textAlignment w:val="auto"/>
    </w:pPr>
    <w:rPr>
      <w:rFonts w:cstheme="minorBidi"/>
    </w:rPr>
  </w:style>
  <w:style w:type="character" w:customStyle="1" w:styleId="B1Char">
    <w:name w:val="B1 Char"/>
    <w:link w:val="B1"/>
    <w:rsid w:val="003C3498"/>
    <w:rPr>
      <w:rFonts w:ascii="Times New Roman" w:eastAsia="SimSun" w:hAnsi="Times New Roman"/>
      <w:sz w:val="20"/>
      <w:szCs w:val="20"/>
    </w:rPr>
  </w:style>
  <w:style w:type="paragraph" w:styleId="Liste">
    <w:name w:val="List"/>
    <w:basedOn w:val="Standard"/>
    <w:uiPriority w:val="99"/>
    <w:semiHidden/>
    <w:unhideWhenUsed/>
    <w:rsid w:val="003C3498"/>
    <w:pPr>
      <w:ind w:left="360" w:hanging="360"/>
      <w:contextualSpacing/>
    </w:pPr>
  </w:style>
  <w:style w:type="paragraph" w:customStyle="1" w:styleId="RAN1bullet2">
    <w:name w:val="RAN1 bullet2"/>
    <w:basedOn w:val="Standard"/>
    <w:link w:val="RAN1bullet2Char"/>
    <w:qFormat/>
    <w:rsid w:val="002711F5"/>
    <w:pPr>
      <w:numPr>
        <w:ilvl w:val="1"/>
        <w:numId w:val="22"/>
      </w:numPr>
      <w:tabs>
        <w:tab w:val="left" w:pos="1440"/>
      </w:tabs>
      <w:overflowPunct/>
      <w:autoSpaceDE/>
      <w:autoSpaceDN/>
      <w:adjustRightInd/>
      <w:spacing w:after="0"/>
      <w:textAlignment w:val="auto"/>
    </w:pPr>
    <w:rPr>
      <w:rFonts w:ascii="Times" w:eastAsia="Batang" w:hAnsi="Times"/>
    </w:rPr>
  </w:style>
  <w:style w:type="character" w:customStyle="1" w:styleId="RAN1bullet2Char">
    <w:name w:val="RAN1 bullet2 Char"/>
    <w:link w:val="RAN1bullet2"/>
    <w:rsid w:val="002711F5"/>
    <w:rPr>
      <w:rFonts w:ascii="Times" w:eastAsia="Batang" w:hAnsi="Times" w:cs="Times New Roman"/>
      <w:sz w:val="20"/>
      <w:szCs w:val="20"/>
    </w:rPr>
  </w:style>
  <w:style w:type="character" w:customStyle="1" w:styleId="textChar">
    <w:name w:val="text Char"/>
    <w:link w:val="text0"/>
    <w:rsid w:val="00E142FC"/>
    <w:rPr>
      <w:sz w:val="24"/>
      <w:lang w:val="en-AU" w:eastAsia="en-GB"/>
    </w:rPr>
  </w:style>
  <w:style w:type="character" w:customStyle="1" w:styleId="B10">
    <w:name w:val="B1 (文字)"/>
    <w:qFormat/>
    <w:locked/>
    <w:rsid w:val="00E142FC"/>
    <w:rPr>
      <w:rFonts w:ascii="Times New Roman" w:eastAsia="SimSun" w:hAnsi="Times New Roman"/>
      <w:lang w:val="en-GB" w:eastAsia="en-US"/>
    </w:rPr>
  </w:style>
  <w:style w:type="paragraph" w:customStyle="1" w:styleId="text0">
    <w:name w:val="text"/>
    <w:basedOn w:val="Standard"/>
    <w:link w:val="textChar"/>
    <w:qFormat/>
    <w:rsid w:val="00E142FC"/>
    <w:pPr>
      <w:widowControl w:val="0"/>
      <w:spacing w:after="240"/>
      <w:jc w:val="both"/>
    </w:pPr>
    <w:rPr>
      <w:rFonts w:asciiTheme="minorHAnsi" w:eastAsiaTheme="minorEastAsia" w:hAnsiTheme="minorHAnsi" w:cstheme="minorBidi"/>
      <w:sz w:val="24"/>
      <w:szCs w:val="22"/>
      <w:lang w:val="en-AU" w:eastAsia="en-GB"/>
    </w:rPr>
  </w:style>
  <w:style w:type="paragraph" w:customStyle="1" w:styleId="RAN1bullet1">
    <w:name w:val="RAN1 bullet1"/>
    <w:basedOn w:val="Standard"/>
    <w:link w:val="RAN1bullet1Char"/>
    <w:qFormat/>
    <w:rsid w:val="003F618F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en-GB" w:eastAsia="x-none"/>
    </w:rPr>
  </w:style>
  <w:style w:type="character" w:customStyle="1" w:styleId="RAN1bullet1Char">
    <w:name w:val="RAN1 bullet1 Char"/>
    <w:link w:val="RAN1bullet1"/>
    <w:rsid w:val="003F618F"/>
    <w:rPr>
      <w:rFonts w:ascii="Times" w:eastAsia="Batang" w:hAnsi="Times" w:cs="Times New Roman"/>
      <w:sz w:val="20"/>
      <w:szCs w:val="24"/>
      <w:lang w:val="en-GB" w:eastAsia="x-none"/>
    </w:rPr>
  </w:style>
  <w:style w:type="character" w:customStyle="1" w:styleId="B1Zchn">
    <w:name w:val="B1 Zchn"/>
    <w:rsid w:val="003F618F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Reference">
    <w:name w:val="Reference"/>
    <w:basedOn w:val="Standard"/>
    <w:qFormat/>
    <w:rsid w:val="001C7901"/>
    <w:pPr>
      <w:numPr>
        <w:numId w:val="25"/>
      </w:numPr>
      <w:overflowPunct/>
      <w:autoSpaceDE/>
      <w:autoSpaceDN/>
      <w:adjustRightInd/>
      <w:spacing w:after="160" w:line="259" w:lineRule="auto"/>
      <w:textAlignment w:val="auto"/>
    </w:pPr>
    <w:rPr>
      <w:rFonts w:asciiTheme="minorHAnsi" w:eastAsiaTheme="minorHAnsi" w:hAnsiTheme="minorHAnsi" w:cstheme="minorBidi"/>
      <w:sz w:val="22"/>
      <w:szCs w:val="22"/>
    </w:rPr>
  </w:style>
  <w:style w:type="paragraph" w:customStyle="1" w:styleId="B2">
    <w:name w:val="B2"/>
    <w:basedOn w:val="Liste2"/>
    <w:link w:val="B2Char"/>
    <w:qFormat/>
    <w:rsid w:val="0044500C"/>
    <w:pPr>
      <w:overflowPunct/>
      <w:autoSpaceDE/>
      <w:autoSpaceDN/>
      <w:adjustRightInd/>
      <w:spacing w:after="160" w:line="259" w:lineRule="auto"/>
      <w:ind w:left="851" w:hanging="284"/>
      <w:contextualSpacing w:val="0"/>
      <w:textAlignment w:val="auto"/>
    </w:pPr>
    <w:rPr>
      <w:rFonts w:cstheme="minorBidi"/>
    </w:rPr>
  </w:style>
  <w:style w:type="character" w:customStyle="1" w:styleId="B2Char">
    <w:name w:val="B2 Char"/>
    <w:link w:val="B2"/>
    <w:rsid w:val="0044500C"/>
    <w:rPr>
      <w:rFonts w:ascii="Times New Roman" w:eastAsia="SimSun" w:hAnsi="Times New Roman"/>
      <w:sz w:val="20"/>
      <w:szCs w:val="20"/>
    </w:rPr>
  </w:style>
  <w:style w:type="paragraph" w:styleId="Liste2">
    <w:name w:val="List 2"/>
    <w:basedOn w:val="Standard"/>
    <w:uiPriority w:val="99"/>
    <w:semiHidden/>
    <w:unhideWhenUsed/>
    <w:rsid w:val="0044500C"/>
    <w:pPr>
      <w:ind w:left="720" w:hanging="360"/>
      <w:contextualSpacing/>
    </w:pPr>
  </w:style>
  <w:style w:type="paragraph" w:customStyle="1" w:styleId="B4">
    <w:name w:val="B4"/>
    <w:basedOn w:val="Liste4"/>
    <w:rsid w:val="00727734"/>
    <w:pPr>
      <w:ind w:left="1418" w:hanging="284"/>
      <w:contextualSpacing w:val="0"/>
    </w:pPr>
    <w:rPr>
      <w:lang w:val="en-GB"/>
    </w:rPr>
  </w:style>
  <w:style w:type="character" w:customStyle="1" w:styleId="B1Char1">
    <w:name w:val="B1 Char1"/>
    <w:rsid w:val="00727734"/>
    <w:rPr>
      <w:rFonts w:ascii="Times New Roman" w:hAnsi="Times New Roman"/>
      <w:lang w:val="en-GB"/>
    </w:rPr>
  </w:style>
  <w:style w:type="paragraph" w:styleId="Liste4">
    <w:name w:val="List 4"/>
    <w:basedOn w:val="Standard"/>
    <w:uiPriority w:val="99"/>
    <w:semiHidden/>
    <w:unhideWhenUsed/>
    <w:rsid w:val="00727734"/>
    <w:pPr>
      <w:ind w:left="1440" w:hanging="360"/>
      <w:contextualSpacing/>
    </w:pPr>
  </w:style>
  <w:style w:type="paragraph" w:customStyle="1" w:styleId="Bulletedo1">
    <w:name w:val="Bulleted o 1"/>
    <w:basedOn w:val="Standard"/>
    <w:rsid w:val="00345881"/>
    <w:pPr>
      <w:numPr>
        <w:numId w:val="26"/>
      </w:numPr>
    </w:pPr>
    <w:rPr>
      <w:lang w:val="en-GB"/>
    </w:rPr>
  </w:style>
  <w:style w:type="paragraph" w:customStyle="1" w:styleId="maintext">
    <w:name w:val="main text"/>
    <w:basedOn w:val="2222"/>
    <w:link w:val="maintextChar"/>
    <w:qFormat/>
    <w:rsid w:val="00370DB0"/>
    <w:pPr>
      <w:spacing w:before="60" w:after="60" w:line="288" w:lineRule="auto"/>
    </w:pPr>
  </w:style>
  <w:style w:type="character" w:customStyle="1" w:styleId="maintextChar">
    <w:name w:val="main text Char"/>
    <w:basedOn w:val="2222Char"/>
    <w:link w:val="maintext"/>
    <w:rsid w:val="00370DB0"/>
    <w:rPr>
      <w:rFonts w:ascii="Times New Roman" w:eastAsia="Malgun Gothic" w:hAnsi="Times New Roman" w:cs="Batang"/>
      <w:sz w:val="20"/>
      <w:szCs w:val="20"/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E595D"/>
    <w:rPr>
      <w:sz w:val="21"/>
      <w:szCs w:val="21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E595D"/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E595D"/>
    <w:rPr>
      <w:rFonts w:ascii="Times New Roman" w:eastAsia="SimSun" w:hAnsi="Times New Roman" w:cs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E59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E595D"/>
    <w:rPr>
      <w:rFonts w:ascii="Times New Roman" w:eastAsia="SimSun" w:hAnsi="Times New Roman" w:cs="Times New Roman"/>
      <w:b/>
      <w:bCs/>
      <w:sz w:val="20"/>
      <w:szCs w:val="20"/>
    </w:rPr>
  </w:style>
  <w:style w:type="character" w:customStyle="1" w:styleId="st">
    <w:name w:val="st"/>
    <w:basedOn w:val="Absatz-Standardschriftart"/>
    <w:rsid w:val="009A7A55"/>
  </w:style>
  <w:style w:type="character" w:styleId="Hervorhebung">
    <w:name w:val="Emphasis"/>
    <w:basedOn w:val="Absatz-Standardschriftart"/>
    <w:uiPriority w:val="20"/>
    <w:qFormat/>
    <w:rsid w:val="009A7A55"/>
    <w:rPr>
      <w:i/>
      <w:iCs/>
    </w:rPr>
  </w:style>
  <w:style w:type="table" w:customStyle="1" w:styleId="Tabellenraster1">
    <w:name w:val="Tabellenraster1"/>
    <w:basedOn w:val="NormaleTabelle"/>
    <w:next w:val="Tabellenraster"/>
    <w:uiPriority w:val="59"/>
    <w:rsid w:val="00E75713"/>
    <w:pPr>
      <w:spacing w:after="0" w:line="240" w:lineRule="auto"/>
    </w:pPr>
    <w:rPr>
      <w:rFonts w:ascii="Times New Roman" w:eastAsia="Batang" w:hAnsi="Times New Roman" w:cs="Times New Roman"/>
      <w:sz w:val="20"/>
      <w:szCs w:val="20"/>
      <w:lang w:eastAsia="ko-K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Platzhaltertext">
    <w:name w:val="Placeholder Text"/>
    <w:basedOn w:val="Absatz-Standardschriftart"/>
    <w:uiPriority w:val="99"/>
    <w:semiHidden/>
    <w:rsid w:val="006A7F81"/>
    <w:rPr>
      <w:color w:val="808080"/>
    </w:rPr>
  </w:style>
  <w:style w:type="paragraph" w:styleId="StandardWeb">
    <w:name w:val="Normal (Web)"/>
    <w:basedOn w:val="Standard"/>
    <w:uiPriority w:val="99"/>
    <w:qFormat/>
    <w:rsid w:val="00EF58A0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Arial" w:hAnsi="Arial" w:cs="Arial"/>
      <w:color w:val="493118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2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64694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97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316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36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48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7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38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5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1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68730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356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0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694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523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41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6466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84134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4383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019232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94260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88030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815731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125419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9342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65445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635521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403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4700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45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2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7259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69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10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747946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19748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62243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048278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69331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38715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00152">
          <w:marLeft w:val="1138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760199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548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72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97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80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8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1445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33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8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534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371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517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2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00525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94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32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82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7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6342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84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0105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8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9317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64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98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8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5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48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465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68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5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8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991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28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483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44503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790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37AFE2-724B-430F-AF23-8FB32FD20D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1878</Words>
  <Characters>11837</Characters>
  <Application>Microsoft Office Word</Application>
  <DocSecurity>0</DocSecurity>
  <Lines>98</Lines>
  <Paragraphs>27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AT&amp;T Labs</Company>
  <LinksUpToDate>false</LinksUpToDate>
  <CharactersWithSpaces>13688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사용자</dc:creator>
  <cp:lastModifiedBy>Großmann, Marcus</cp:lastModifiedBy>
  <cp:revision>2</cp:revision>
  <dcterms:created xsi:type="dcterms:W3CDTF">2021-09-06T10:32:00Z</dcterms:created>
  <dcterms:modified xsi:type="dcterms:W3CDTF">2021-09-06T10:32:00Z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1526803460</vt:lpwstr>
  </property>
  <property fmtid="{D5CDD505-2E9C-101B-9397-08002B2CF9AE}" pid="6" name="NSCPROP_SA">
    <vt:lpwstr>C:\Users\Samsung\Desktop\곽영우\2018\5G\RAN1#93 - Busan\Feature lead summary\R1-18xxxx Summary for CQI and MCS_ZTE_HW_Ericsson_LGE.docx</vt:lpwstr>
  </property>
</Properties>
</file>