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맑은 고딕"/>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r>
              <w:rPr>
                <w:rFonts w:eastAsia="SimSun" w:hint="eastAsia"/>
                <w:lang w:eastAsia="zh-CN"/>
              </w:rPr>
              <w:t>S</w:t>
            </w:r>
            <w:r>
              <w:rPr>
                <w:rFonts w:eastAsia="SimSun"/>
                <w:lang w:eastAsia="zh-CN"/>
              </w:rPr>
              <w:t>preadtrum</w:t>
            </w:r>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 xml:space="preserve">we have already </w:t>
            </w:r>
            <w:r w:rsidR="009265A7">
              <w:rPr>
                <w:rFonts w:eastAsia="MS Mincho"/>
              </w:rPr>
              <w:lastRenderedPageBreak/>
              <w:t>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lastRenderedPageBreak/>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맑은 고딕"/>
                <w:lang w:eastAsia="ko-KR"/>
              </w:rPr>
            </w:pPr>
            <w:r>
              <w:rPr>
                <w:rFonts w:eastAsia="맑은 고딕" w:hint="eastAsia"/>
                <w:lang w:eastAsia="ko-KR"/>
              </w:rPr>
              <w:t>LG</w:t>
            </w:r>
          </w:p>
        </w:tc>
        <w:tc>
          <w:tcPr>
            <w:tcW w:w="889" w:type="dxa"/>
          </w:tcPr>
          <w:p w14:paraId="6211F64A" w14:textId="59C1E52A" w:rsidR="00EA6892" w:rsidRPr="007307AF" w:rsidRDefault="007307AF" w:rsidP="00EA6892">
            <w:pPr>
              <w:rPr>
                <w:rFonts w:eastAsia="맑은 고딕"/>
                <w:lang w:eastAsia="ko-KR"/>
              </w:rPr>
            </w:pPr>
            <w:r>
              <w:rPr>
                <w:rFonts w:eastAsia="맑은 고딕" w:hint="eastAsia"/>
                <w:lang w:eastAsia="ko-KR"/>
              </w:rPr>
              <w:t>No</w:t>
            </w:r>
          </w:p>
        </w:tc>
        <w:tc>
          <w:tcPr>
            <w:tcW w:w="6809" w:type="dxa"/>
          </w:tcPr>
          <w:p w14:paraId="662258D6" w14:textId="0F546D93" w:rsidR="007307AF" w:rsidRPr="007307AF" w:rsidRDefault="007307AF" w:rsidP="004052E0">
            <w:pPr>
              <w:rPr>
                <w:rFonts w:eastAsia="맑은 고딕"/>
                <w:lang w:eastAsia="ko-KR"/>
              </w:rPr>
            </w:pPr>
            <w:r>
              <w:rPr>
                <w:rFonts w:eastAsia="맑은 고딕" w:hint="eastAsia"/>
                <w:lang w:eastAsia="ko-KR"/>
              </w:rPr>
              <w:t xml:space="preserve">There is no common </w:t>
            </w:r>
            <w:r>
              <w:rPr>
                <w:rFonts w:eastAsia="맑은 고딕"/>
                <w:lang w:eastAsia="ko-KR"/>
              </w:rPr>
              <w:t>understanding</w:t>
            </w:r>
            <w:r>
              <w:rPr>
                <w:rFonts w:eastAsia="맑은 고딕" w:hint="eastAsia"/>
                <w:lang w:eastAsia="ko-KR"/>
              </w:rPr>
              <w:t xml:space="preserve"> </w:t>
            </w:r>
            <w:r>
              <w:rPr>
                <w:rFonts w:eastAsia="맑은 고딕"/>
                <w:lang w:eastAsia="ko-KR"/>
              </w:rPr>
              <w:t xml:space="preserve">on how to categorize URLLC features, because URLLC applications are </w:t>
            </w:r>
            <w:r w:rsidR="004052E0">
              <w:rPr>
                <w:rFonts w:eastAsia="맑은 고딕"/>
                <w:lang w:eastAsia="ko-KR"/>
              </w:rPr>
              <w:t xml:space="preserve">very </w:t>
            </w:r>
            <w:r>
              <w:rPr>
                <w:rFonts w:eastAsia="맑은 고딕"/>
                <w:lang w:eastAsia="ko-KR"/>
              </w:rPr>
              <w:t>diverse in terms of KPIs and use cases.</w:t>
            </w:r>
            <w:r w:rsidR="004052E0">
              <w:rPr>
                <w:rFonts w:eastAsia="맑은 고딕"/>
                <w:lang w:eastAsia="ko-KR"/>
              </w:rPr>
              <w:t xml:space="preserve"> Given the inherent diversity of URLLC features, w</w:t>
            </w:r>
            <w:r>
              <w:rPr>
                <w:rFonts w:eastAsia="맑은 고딕"/>
                <w:lang w:eastAsia="ko-KR"/>
              </w:rPr>
              <w:t xml:space="preserve">e do not clearly understand </w:t>
            </w:r>
            <w:r w:rsidR="004052E0">
              <w:rPr>
                <w:rFonts w:eastAsia="맑은 고딕"/>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 xml:space="preserve">Most likely, the large amount of discussion time is required, as experienced from the similar discussion in the past. Perhaps, </w:t>
            </w:r>
            <w:r>
              <w:rPr>
                <w:rFonts w:eastAsia="MS Mincho"/>
              </w:rPr>
              <w:lastRenderedPageBreak/>
              <w:t>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r>
              <w:rPr>
                <w:rFonts w:hint="eastAsia"/>
                <w:lang w:eastAsia="zh-CN"/>
              </w:rPr>
              <w:lastRenderedPageBreak/>
              <w:t>S</w:t>
            </w:r>
            <w:r>
              <w:rPr>
                <w:lang w:eastAsia="zh-CN"/>
              </w:rPr>
              <w:t>preadtrum</w:t>
            </w:r>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1)</w:t>
            </w:r>
            <w:r>
              <w:t xml:space="preserve"> </w:t>
            </w:r>
            <w:r>
              <w:t xml:space="preserve">There have not been UE categories/profiles for URLLC even after the completion of Rel-15 and Rel-16 eURLLC/IIoT </w:t>
            </w:r>
          </w:p>
          <w:p w14:paraId="67D69FD1" w14:textId="73039F83" w:rsidR="00CD4571" w:rsidRDefault="00CD4571" w:rsidP="00CD4571">
            <w:r>
              <w:t>2)</w:t>
            </w:r>
            <w:r>
              <w:t xml:space="preserve"> </w:t>
            </w:r>
            <w:r>
              <w:t>URLLC includes so many use cases and related different/various requirements e.g., UR, LL and UR&amp;LL with different values of latency and reliability according to use cases.</w:t>
            </w:r>
          </w:p>
          <w:p w14:paraId="10559F9D" w14:textId="69F867FA" w:rsidR="00CD4571" w:rsidRDefault="00CD4571" w:rsidP="00CD4571">
            <w:r>
              <w:t>3)</w:t>
            </w:r>
            <w:r>
              <w:t xml:space="preserve"> </w:t>
            </w:r>
            <w:r>
              <w:t>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bl>
    <w:p w14:paraId="3F371CE8" w14:textId="77777777" w:rsidR="00BB68BB" w:rsidRDefault="00BB68BB"/>
    <w:p w14:paraId="405CBDFB" w14:textId="77777777" w:rsidR="009B00E9" w:rsidRDefault="009B00E9"/>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lastRenderedPageBreak/>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맑은 고딕"/>
                <w:lang w:eastAsia="ko-KR"/>
              </w:rPr>
            </w:pPr>
            <w:r>
              <w:rPr>
                <w:rFonts w:eastAsia="맑은 고딕" w:hint="eastAsia"/>
                <w:lang w:eastAsia="ko-KR"/>
              </w:rPr>
              <w:t>LG</w:t>
            </w:r>
          </w:p>
        </w:tc>
        <w:tc>
          <w:tcPr>
            <w:tcW w:w="1247" w:type="dxa"/>
          </w:tcPr>
          <w:p w14:paraId="2F95E314" w14:textId="50C5A0F7" w:rsidR="00487DC1" w:rsidRPr="004052E0" w:rsidRDefault="004052E0" w:rsidP="00487DC1">
            <w:pPr>
              <w:rPr>
                <w:rFonts w:eastAsia="맑은 고딕"/>
                <w:lang w:eastAsia="ko-KR"/>
              </w:rPr>
            </w:pPr>
            <w:r>
              <w:rPr>
                <w:rFonts w:eastAsia="맑은 고딕" w:hint="eastAsia"/>
                <w:lang w:eastAsia="ko-KR"/>
              </w:rPr>
              <w:t>Approach1</w:t>
            </w:r>
          </w:p>
        </w:tc>
        <w:tc>
          <w:tcPr>
            <w:tcW w:w="6457" w:type="dxa"/>
          </w:tcPr>
          <w:p w14:paraId="2435549A" w14:textId="4C049A45" w:rsidR="00487DC1" w:rsidRPr="004052E0" w:rsidRDefault="004052E0" w:rsidP="00487DC1">
            <w:pPr>
              <w:rPr>
                <w:rFonts w:eastAsia="맑은 고딕"/>
                <w:lang w:eastAsia="ko-KR"/>
              </w:rPr>
            </w:pPr>
            <w:r>
              <w:rPr>
                <w:rFonts w:eastAsia="맑은 고딕" w:hint="eastAsia"/>
                <w:lang w:eastAsia="ko-KR"/>
              </w:rPr>
              <w:t xml:space="preserve">38.822 is a valuable reference to industry. </w:t>
            </w:r>
            <w:r>
              <w:rPr>
                <w:rFonts w:eastAsia="맑은 고딕"/>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lastRenderedPageBreak/>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bl>
    <w:p w14:paraId="0101D427" w14:textId="77777777" w:rsidR="00DE1739" w:rsidRDefault="00DE1739"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lastRenderedPageBreak/>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맑은 고딕"/>
                <w:lang w:eastAsia="ko-KR"/>
              </w:rPr>
            </w:pPr>
            <w:r>
              <w:rPr>
                <w:rFonts w:eastAsia="맑은 고딕" w:hint="eastAsia"/>
                <w:lang w:eastAsia="ko-KR"/>
              </w:rPr>
              <w:t>LG</w:t>
            </w:r>
          </w:p>
        </w:tc>
        <w:tc>
          <w:tcPr>
            <w:tcW w:w="1515" w:type="dxa"/>
          </w:tcPr>
          <w:p w14:paraId="078291C3" w14:textId="6232AB9C" w:rsidR="00C82579" w:rsidRPr="004052E0" w:rsidRDefault="004052E0" w:rsidP="00C82579">
            <w:pPr>
              <w:rPr>
                <w:rFonts w:eastAsia="맑은 고딕"/>
                <w:lang w:eastAsia="ko-KR"/>
              </w:rPr>
            </w:pPr>
            <w:r>
              <w:rPr>
                <w:rFonts w:eastAsia="맑은 고딕" w:hint="eastAsia"/>
                <w:lang w:eastAsia="ko-KR"/>
              </w:rPr>
              <w:t>Yes, Rel-17</w:t>
            </w:r>
          </w:p>
        </w:tc>
        <w:tc>
          <w:tcPr>
            <w:tcW w:w="6187" w:type="dxa"/>
          </w:tcPr>
          <w:p w14:paraId="371E9D10" w14:textId="70D2A94F" w:rsidR="00C82579" w:rsidRPr="004052E0" w:rsidRDefault="004052E0" w:rsidP="004052E0">
            <w:pPr>
              <w:rPr>
                <w:rFonts w:eastAsia="맑은 고딕"/>
                <w:lang w:eastAsia="ko-KR"/>
              </w:rPr>
            </w:pPr>
            <w:r>
              <w:rPr>
                <w:rFonts w:eastAsia="맑은 고딕"/>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bookmarkStart w:id="1" w:name="_GoBack"/>
            <w:bookmarkEnd w:id="1"/>
          </w:p>
        </w:tc>
      </w:tr>
    </w:tbl>
    <w:p w14:paraId="278458E1" w14:textId="77777777" w:rsidR="0063523F" w:rsidRDefault="0063523F" w:rsidP="00D30E2A">
      <w:pPr>
        <w:pStyle w:val="ListParagraph"/>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Heading1"/>
        <w:tabs>
          <w:tab w:val="num" w:pos="432"/>
        </w:tabs>
        <w:ind w:left="432" w:hanging="432"/>
      </w:pPr>
      <w:r>
        <w:lastRenderedPageBreak/>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0F4B8" w14:textId="77777777" w:rsidR="00D96E11" w:rsidRDefault="00D96E11" w:rsidP="000274E9">
      <w:pPr>
        <w:spacing w:after="0"/>
      </w:pPr>
      <w:r>
        <w:separator/>
      </w:r>
    </w:p>
  </w:endnote>
  <w:endnote w:type="continuationSeparator" w:id="0">
    <w:p w14:paraId="4C411240" w14:textId="77777777" w:rsidR="00D96E11" w:rsidRDefault="00D96E11"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27BAD" w14:textId="77777777" w:rsidR="00D96E11" w:rsidRDefault="00D96E11" w:rsidP="000274E9">
      <w:pPr>
        <w:spacing w:after="0"/>
      </w:pPr>
      <w:r>
        <w:separator/>
      </w:r>
    </w:p>
  </w:footnote>
  <w:footnote w:type="continuationSeparator" w:id="0">
    <w:p w14:paraId="72FB1628" w14:textId="77777777" w:rsidR="00D96E11" w:rsidRDefault="00D96E11"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713E2"/>
    <w:rsid w:val="000717EF"/>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71AE"/>
    <w:rsid w:val="001A2D65"/>
    <w:rsid w:val="001F0607"/>
    <w:rsid w:val="001F39CD"/>
    <w:rsid w:val="00210DE0"/>
    <w:rsid w:val="00225BDF"/>
    <w:rsid w:val="00250B34"/>
    <w:rsid w:val="00254977"/>
    <w:rsid w:val="00257DAB"/>
    <w:rsid w:val="00260842"/>
    <w:rsid w:val="002677D3"/>
    <w:rsid w:val="002B3029"/>
    <w:rsid w:val="002C777A"/>
    <w:rsid w:val="002D5A97"/>
    <w:rsid w:val="00302688"/>
    <w:rsid w:val="003068B4"/>
    <w:rsid w:val="00312032"/>
    <w:rsid w:val="00320EC5"/>
    <w:rsid w:val="00327D85"/>
    <w:rsid w:val="003344F3"/>
    <w:rsid w:val="00367784"/>
    <w:rsid w:val="00386B81"/>
    <w:rsid w:val="003A59C5"/>
    <w:rsid w:val="003A5F2E"/>
    <w:rsid w:val="003A79AB"/>
    <w:rsid w:val="003B163E"/>
    <w:rsid w:val="003D3109"/>
    <w:rsid w:val="003D3A36"/>
    <w:rsid w:val="004052E0"/>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069AA"/>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307AF"/>
    <w:rsid w:val="0074094A"/>
    <w:rsid w:val="00742417"/>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2214"/>
    <w:rsid w:val="0094250A"/>
    <w:rsid w:val="00946939"/>
    <w:rsid w:val="00955CF1"/>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36CD6"/>
    <w:rsid w:val="00A40685"/>
    <w:rsid w:val="00A443E2"/>
    <w:rsid w:val="00A534E4"/>
    <w:rsid w:val="00A5395E"/>
    <w:rsid w:val="00A57677"/>
    <w:rsid w:val="00A72DBD"/>
    <w:rsid w:val="00A83A46"/>
    <w:rsid w:val="00A9038A"/>
    <w:rsid w:val="00A967CC"/>
    <w:rsid w:val="00AD2F6C"/>
    <w:rsid w:val="00AD4DB4"/>
    <w:rsid w:val="00AE7B7A"/>
    <w:rsid w:val="00B166A3"/>
    <w:rsid w:val="00B34FE4"/>
    <w:rsid w:val="00B47036"/>
    <w:rsid w:val="00B73420"/>
    <w:rsid w:val="00B75C4A"/>
    <w:rsid w:val="00B87B96"/>
    <w:rsid w:val="00B90DE0"/>
    <w:rsid w:val="00BA6190"/>
    <w:rsid w:val="00BB68BB"/>
    <w:rsid w:val="00BC0EF9"/>
    <w:rsid w:val="00C33678"/>
    <w:rsid w:val="00C40517"/>
    <w:rsid w:val="00C43944"/>
    <w:rsid w:val="00C61E17"/>
    <w:rsid w:val="00C670AB"/>
    <w:rsid w:val="00C819E0"/>
    <w:rsid w:val="00C82579"/>
    <w:rsid w:val="00C82EC5"/>
    <w:rsid w:val="00C95162"/>
    <w:rsid w:val="00CB31B2"/>
    <w:rsid w:val="00CD4571"/>
    <w:rsid w:val="00CF6212"/>
    <w:rsid w:val="00CF79C3"/>
    <w:rsid w:val="00D1108A"/>
    <w:rsid w:val="00D30E2A"/>
    <w:rsid w:val="00D44844"/>
    <w:rsid w:val="00D46A0C"/>
    <w:rsid w:val="00D46A5B"/>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36A8"/>
    <w:rsid w:val="00E250A8"/>
    <w:rsid w:val="00E26542"/>
    <w:rsid w:val="00E45140"/>
    <w:rsid w:val="00E46E40"/>
    <w:rsid w:val="00E62652"/>
    <w:rsid w:val="00E7361A"/>
    <w:rsid w:val="00EA6892"/>
    <w:rsid w:val="00EC1807"/>
    <w:rsid w:val="00ED31AB"/>
    <w:rsid w:val="00ED72F7"/>
    <w:rsid w:val="00ED76DB"/>
    <w:rsid w:val="00EE4815"/>
    <w:rsid w:val="00F5371A"/>
    <w:rsid w:val="00F6580A"/>
    <w:rsid w:val="00F75FAF"/>
    <w:rsid w:val="00F90D5C"/>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2356</Words>
  <Characters>13435</Characters>
  <Application>Microsoft Office Word</Application>
  <DocSecurity>0</DocSecurity>
  <Lines>111</Lines>
  <Paragraphs>31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Jang, Jaehyuk</cp:lastModifiedBy>
  <cp:revision>2</cp:revision>
  <dcterms:created xsi:type="dcterms:W3CDTF">2021-06-15T08:23:00Z</dcterms:created>
  <dcterms:modified xsi:type="dcterms:W3CDTF">2021-06-15T08:23:00Z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ies>
</file>