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5B0629" w14:textId="6D7E3C36"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w:t>
      </w:r>
      <w:r w:rsidR="002D2D3D">
        <w:rPr>
          <w:b/>
          <w:noProof/>
          <w:sz w:val="24"/>
        </w:rPr>
        <w:t>N</w:t>
      </w:r>
      <w:r w:rsidR="0080320A">
        <w:rPr>
          <w:b/>
          <w:noProof/>
          <w:sz w:val="24"/>
        </w:rPr>
        <w:t xml:space="preserve"> </w:t>
      </w:r>
      <w:r w:rsidR="00DC5180" w:rsidRPr="0033027D">
        <w:rPr>
          <w:b/>
          <w:noProof/>
          <w:sz w:val="24"/>
        </w:rPr>
        <w:t>Meeting</w:t>
      </w:r>
      <w:r w:rsidR="007B605F">
        <w:rPr>
          <w:b/>
          <w:noProof/>
          <w:sz w:val="24"/>
        </w:rPr>
        <w:t xml:space="preserve"> #</w:t>
      </w:r>
      <w:bookmarkEnd w:id="0"/>
      <w:r w:rsidR="002D2D3D">
        <w:rPr>
          <w:b/>
          <w:noProof/>
          <w:sz w:val="24"/>
        </w:rPr>
        <w:t>100</w:t>
      </w:r>
      <w:r w:rsidR="000D6E91">
        <w:rPr>
          <w:b/>
          <w:noProof/>
          <w:sz w:val="24"/>
        </w:rPr>
        <w:t>-</w:t>
      </w:r>
      <w:r w:rsidR="00702EC3">
        <w:rPr>
          <w:b/>
          <w:noProof/>
          <w:sz w:val="24"/>
        </w:rPr>
        <w:t>e</w:t>
      </w:r>
      <w:r w:rsidR="00DC5180" w:rsidRPr="0033027D">
        <w:rPr>
          <w:b/>
          <w:noProof/>
          <w:sz w:val="24"/>
        </w:rPr>
        <w:tab/>
      </w:r>
      <w:r w:rsidR="009037E6" w:rsidRPr="009037E6">
        <w:rPr>
          <w:b/>
          <w:noProof/>
          <w:sz w:val="24"/>
        </w:rPr>
        <w:t>RP-211309</w:t>
      </w:r>
    </w:p>
    <w:p w14:paraId="63C63B34" w14:textId="276916B8" w:rsidR="001512D7" w:rsidRPr="0010618D" w:rsidRDefault="002D2D3D" w:rsidP="00DC5180">
      <w:pPr>
        <w:spacing w:after="60"/>
        <w:ind w:left="1985" w:hanging="1985"/>
        <w:rPr>
          <w:rFonts w:ascii="Arial" w:hAnsi="Arial" w:cs="Arial"/>
          <w:bCs/>
        </w:rPr>
      </w:pPr>
      <w:r>
        <w:rPr>
          <w:rFonts w:ascii="Arial" w:hAnsi="Arial" w:cs="Arial"/>
          <w:b/>
          <w:sz w:val="24"/>
        </w:rPr>
        <w:t>June</w:t>
      </w:r>
      <w:r w:rsidR="00766B19" w:rsidRPr="00766B19">
        <w:rPr>
          <w:rFonts w:ascii="Arial" w:hAnsi="Arial" w:cs="Arial"/>
          <w:b/>
          <w:sz w:val="24"/>
        </w:rPr>
        <w:t xml:space="preserve"> 202</w:t>
      </w:r>
      <w:r w:rsidR="00702EC3">
        <w:rPr>
          <w:rFonts w:ascii="Arial" w:hAnsi="Arial" w:cs="Arial"/>
          <w:b/>
          <w:sz w:val="24"/>
        </w:rPr>
        <w:t>1</w:t>
      </w:r>
      <w:r w:rsidR="00766B19">
        <w:rPr>
          <w:rFonts w:ascii="Arial" w:hAnsi="Arial" w:cs="Arial"/>
          <w:b/>
          <w:sz w:val="24"/>
        </w:rPr>
        <w:br/>
      </w:r>
    </w:p>
    <w:p w14:paraId="3AA07729" w14:textId="52709A35" w:rsidR="0010618D" w:rsidRPr="005E4466" w:rsidRDefault="000F7ECB" w:rsidP="0010618D">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9037E6" w:rsidRPr="009037E6">
        <w:rPr>
          <w:rFonts w:ascii="Arial" w:hAnsi="Arial" w:cs="Arial"/>
          <w:b/>
        </w:rPr>
        <w:t>Handling of Tx Diversity</w:t>
      </w:r>
    </w:p>
    <w:p w14:paraId="0CE6441A" w14:textId="6CF6EBCF" w:rsidR="0010618D" w:rsidRPr="005E4466" w:rsidRDefault="002B09A1" w:rsidP="009037E6">
      <w:pPr>
        <w:spacing w:after="60"/>
        <w:ind w:left="1985" w:hanging="1985"/>
        <w:rPr>
          <w:rFonts w:ascii="Arial" w:hAnsi="Arial" w:cs="Arial"/>
          <w:b/>
        </w:rPr>
      </w:pPr>
      <w:r w:rsidRPr="005E4466">
        <w:rPr>
          <w:rFonts w:ascii="Arial" w:hAnsi="Arial" w:cs="Arial"/>
          <w:b/>
        </w:rPr>
        <w:t>Source:</w:t>
      </w:r>
      <w:r>
        <w:tab/>
      </w:r>
      <w:r w:rsidR="00DC5180" w:rsidRPr="005E4466">
        <w:rPr>
          <w:rFonts w:ascii="Arial" w:hAnsi="Arial" w:cs="Arial"/>
          <w:b/>
        </w:rPr>
        <w:t>Qualcomm Incorporated</w:t>
      </w:r>
      <w:r w:rsidR="000911B7">
        <w:rPr>
          <w:rFonts w:ascii="Arial" w:hAnsi="Arial" w:cs="Arial"/>
          <w:b/>
        </w:rPr>
        <w:t xml:space="preserve">, Nokia, </w:t>
      </w:r>
      <w:r w:rsidR="003E44F1">
        <w:rPr>
          <w:rFonts w:ascii="Arial" w:hAnsi="Arial" w:cs="Arial"/>
          <w:b/>
        </w:rPr>
        <w:t>Skyworks</w:t>
      </w:r>
      <w:r w:rsidR="002869CF">
        <w:rPr>
          <w:rFonts w:ascii="Arial" w:hAnsi="Arial" w:cs="Arial"/>
          <w:b/>
        </w:rPr>
        <w:t>, Ericsson</w:t>
      </w:r>
    </w:p>
    <w:p w14:paraId="73CE2741" w14:textId="0DE7E6A0" w:rsidR="0010618D" w:rsidRPr="005E4466" w:rsidRDefault="0010618D" w:rsidP="009037E6">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9037E6">
        <w:rPr>
          <w:rFonts w:ascii="Arial" w:hAnsi="Arial" w:cs="Arial"/>
          <w:b/>
        </w:rPr>
        <w:t>9.13</w:t>
      </w:r>
    </w:p>
    <w:p w14:paraId="46C4EC30" w14:textId="7CC5986C"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9037E6">
        <w:rPr>
          <w:rFonts w:ascii="Arial" w:hAnsi="Arial" w:cs="Arial"/>
          <w:b/>
        </w:rPr>
        <w:t>Discussion</w:t>
      </w:r>
    </w:p>
    <w:p w14:paraId="0BA5C5C8" w14:textId="77777777" w:rsidR="00222D66" w:rsidRDefault="00222D66" w:rsidP="000F7ECB">
      <w:pPr>
        <w:spacing w:after="60"/>
        <w:ind w:left="1985" w:hanging="1985"/>
        <w:rPr>
          <w:rFonts w:ascii="Arial" w:hAnsi="Arial" w:cs="Arial"/>
          <w:bCs/>
        </w:rPr>
      </w:pPr>
    </w:p>
    <w:p w14:paraId="71A1430C" w14:textId="77777777" w:rsidR="0045428D" w:rsidRDefault="000A567D" w:rsidP="002A1C01">
      <w:pPr>
        <w:pStyle w:val="Heading1"/>
      </w:pPr>
      <w:r>
        <w:t>1.</w:t>
      </w:r>
      <w:r>
        <w:tab/>
      </w:r>
      <w:r w:rsidR="002A1C01">
        <w:t>Introduction</w:t>
      </w:r>
    </w:p>
    <w:p w14:paraId="6CACD2EA" w14:textId="57C151E5" w:rsidR="00313B11" w:rsidRPr="00313B11" w:rsidRDefault="00131B5D" w:rsidP="00313B11">
      <w:proofErr w:type="spellStart"/>
      <w:r>
        <w:t>TxD</w:t>
      </w:r>
      <w:proofErr w:type="spellEnd"/>
      <w:r>
        <w:t xml:space="preserve"> </w:t>
      </w:r>
      <w:r w:rsidR="00FD7ED7">
        <w:t xml:space="preserve">has been discussed </w:t>
      </w:r>
      <w:r w:rsidR="00CE04A6">
        <w:t xml:space="preserve">since Rel-15 first under </w:t>
      </w:r>
      <w:r w:rsidR="003F0147">
        <w:t>general NR work item and then under maintenance and TEI16</w:t>
      </w:r>
      <w:r w:rsidR="005A0122">
        <w:t xml:space="preserve"> [2, 5,6,7,8,9,10,11,12]</w:t>
      </w:r>
      <w:r w:rsidR="003F0147">
        <w:t xml:space="preserve">. </w:t>
      </w:r>
      <w:r w:rsidR="00651DE9">
        <w:t xml:space="preserve">After multiple deadlines to finish the work were not met, another </w:t>
      </w:r>
      <w:r w:rsidR="00174D6C">
        <w:t xml:space="preserve">deadline </w:t>
      </w:r>
      <w:r w:rsidR="001E66A9">
        <w:t xml:space="preserve">for completing this </w:t>
      </w:r>
      <w:r w:rsidR="00C8799D">
        <w:t>work</w:t>
      </w:r>
      <w:r w:rsidR="00651DE9">
        <w:t xml:space="preserve"> was set for August RAN4 meeting, however, </w:t>
      </w:r>
      <w:r w:rsidR="00F06E39">
        <w:t xml:space="preserve">there are </w:t>
      </w:r>
      <w:r w:rsidR="00A46B94">
        <w:t xml:space="preserve">pending </w:t>
      </w:r>
      <w:r w:rsidR="00651DE9">
        <w:t xml:space="preserve">multiple </w:t>
      </w:r>
      <w:r w:rsidR="00F06E39">
        <w:t xml:space="preserve">technical </w:t>
      </w:r>
      <w:proofErr w:type="gramStart"/>
      <w:r w:rsidR="00F06E39">
        <w:t>issues</w:t>
      </w:r>
      <w:proofErr w:type="gramEnd"/>
      <w:r w:rsidR="00F06E39">
        <w:t xml:space="preserve"> </w:t>
      </w:r>
      <w:r w:rsidR="006A609E">
        <w:t xml:space="preserve">so probability of completion is </w:t>
      </w:r>
      <w:r w:rsidR="00982139">
        <w:t xml:space="preserve">less than 100%. In this paper we discuss challenges and propose </w:t>
      </w:r>
      <w:r w:rsidR="00651DE9">
        <w:t>u</w:t>
      </w:r>
      <w:r w:rsidR="00982139">
        <w:t xml:space="preserve">sing </w:t>
      </w:r>
      <w:r w:rsidR="00651DE9">
        <w:t xml:space="preserve">a </w:t>
      </w:r>
      <w:r w:rsidR="00982139">
        <w:t xml:space="preserve">work item structure </w:t>
      </w:r>
      <w:r w:rsidR="00081C36">
        <w:t xml:space="preserve">provided by 3GPP </w:t>
      </w:r>
      <w:r w:rsidR="00982139">
        <w:t xml:space="preserve">for this complicated </w:t>
      </w:r>
      <w:r w:rsidR="00081C36">
        <w:t xml:space="preserve">work </w:t>
      </w:r>
      <w:r w:rsidR="00651DE9">
        <w:t xml:space="preserve">to </w:t>
      </w:r>
      <w:r w:rsidR="00081C36">
        <w:t xml:space="preserve">help to complete the work. </w:t>
      </w:r>
    </w:p>
    <w:p w14:paraId="65A85401" w14:textId="38997FC9" w:rsidR="00962566" w:rsidRDefault="000A567D" w:rsidP="002B6886">
      <w:pPr>
        <w:pStyle w:val="Heading1"/>
      </w:pPr>
      <w:r>
        <w:t xml:space="preserve">2. </w:t>
      </w:r>
      <w:r>
        <w:tab/>
      </w:r>
      <w:r w:rsidR="002A1C01">
        <w:t>Discussion</w:t>
      </w:r>
    </w:p>
    <w:p w14:paraId="73C82346" w14:textId="7C41FC75" w:rsidR="00174D6C" w:rsidRDefault="00174D6C" w:rsidP="00081C36">
      <w:pPr>
        <w:pStyle w:val="Heading2"/>
      </w:pPr>
      <w:r>
        <w:t xml:space="preserve">2.1 </w:t>
      </w:r>
      <w:r>
        <w:tab/>
        <w:t xml:space="preserve">Why </w:t>
      </w:r>
      <w:proofErr w:type="spellStart"/>
      <w:r>
        <w:t>TxD</w:t>
      </w:r>
      <w:proofErr w:type="spellEnd"/>
      <w:r>
        <w:t xml:space="preserve"> is so complicated</w:t>
      </w:r>
    </w:p>
    <w:p w14:paraId="42F21C3C" w14:textId="2E6F9509" w:rsidR="00174D6C" w:rsidRPr="00313B11" w:rsidRDefault="00174D6C" w:rsidP="00174D6C">
      <w:r>
        <w:t xml:space="preserve">There has been confusion about this feature since TX diversity was agreed to be transparent from RAN1 </w:t>
      </w:r>
      <w:r w:rsidR="00FE33D6">
        <w:t xml:space="preserve">specification </w:t>
      </w:r>
      <w:r>
        <w:t>perspective</w:t>
      </w:r>
      <w:r w:rsidR="00FE33D6">
        <w:t xml:space="preserve">. </w:t>
      </w:r>
      <w:r>
        <w:t xml:space="preserve"> </w:t>
      </w:r>
      <w:r w:rsidR="00FE33D6">
        <w:t>RAN4 specifications never enabled requirement definition and testing of UE’s which produce the UL signal from more than one antenna connector simultaneously</w:t>
      </w:r>
      <w:r w:rsidR="007A4261">
        <w:t>. Despite long discussions</w:t>
      </w:r>
      <w:r w:rsidR="00C0495E">
        <w:t xml:space="preserve"> and multiple agreements</w:t>
      </w:r>
      <w:r>
        <w:t xml:space="preserve"> </w:t>
      </w:r>
      <w:r w:rsidR="00025129">
        <w:t>in RAN4</w:t>
      </w:r>
      <w:r w:rsidR="00F50CAD">
        <w:t xml:space="preserve"> during Rel-15 and Rel-16</w:t>
      </w:r>
      <w:r w:rsidR="0066304B">
        <w:t xml:space="preserve">, the treatment and requirement setting when UE is configured for one logical antenna </w:t>
      </w:r>
      <w:proofErr w:type="gramStart"/>
      <w:r w:rsidR="0066304B">
        <w:t>port</w:t>
      </w:r>
      <w:proofErr w:type="gramEnd"/>
      <w:r w:rsidR="0066304B">
        <w:t xml:space="preserve"> but </w:t>
      </w:r>
      <w:r w:rsidR="00405ADE">
        <w:t>signal comes out of two antenna connector</w:t>
      </w:r>
      <w:r w:rsidR="00660C7D">
        <w:t>s</w:t>
      </w:r>
      <w:r w:rsidR="00F50CAD">
        <w:t>,</w:t>
      </w:r>
      <w:r w:rsidR="00405ADE">
        <w:t xml:space="preserve"> </w:t>
      </w:r>
      <w:r w:rsidR="00406DA1">
        <w:t>has</w:t>
      </w:r>
      <w:r w:rsidR="00405ADE">
        <w:t xml:space="preserve"> not</w:t>
      </w:r>
      <w:r w:rsidR="00406DA1">
        <w:t xml:space="preserve"> been</w:t>
      </w:r>
      <w:r w:rsidR="00405ADE">
        <w:t xml:space="preserve"> completed. It should be noted that </w:t>
      </w:r>
      <w:r w:rsidR="00117DFB">
        <w:t xml:space="preserve">UL MIMO requirements in RAN4 </w:t>
      </w:r>
      <w:r w:rsidR="00F50CAD">
        <w:t xml:space="preserve">are defined </w:t>
      </w:r>
      <w:r w:rsidR="00405ADE">
        <w:t>when UE is configured for two logical antenna port</w:t>
      </w:r>
      <w:r w:rsidR="00660C7D">
        <w:t>s</w:t>
      </w:r>
      <w:r w:rsidR="00AA70C2">
        <w:t xml:space="preserve">. </w:t>
      </w:r>
      <w:r w:rsidR="00F50CAD">
        <w:t>Therefore DCI 0_0 and RACH are excluded</w:t>
      </w:r>
      <w:r w:rsidR="00660C7D">
        <w:t xml:space="preserve"> as they are based on a single port</w:t>
      </w:r>
      <w:r w:rsidR="00F50CAD">
        <w:t xml:space="preserve"> </w:t>
      </w:r>
    </w:p>
    <w:p w14:paraId="1D28D7F9" w14:textId="0B4764E8" w:rsidR="00174D6C" w:rsidRDefault="00174D6C" w:rsidP="00020C75">
      <w:pPr>
        <w:pStyle w:val="Heading2"/>
      </w:pPr>
      <w:r>
        <w:t>2.2</w:t>
      </w:r>
      <w:r>
        <w:tab/>
        <w:t>Impact to other W</w:t>
      </w:r>
      <w:r w:rsidR="00642BA8">
        <w:t>Is</w:t>
      </w:r>
    </w:p>
    <w:p w14:paraId="2B062AC5" w14:textId="53F6FF8F" w:rsidR="00F405F1" w:rsidRDefault="0056755E" w:rsidP="00174D6C">
      <w:r>
        <w:t xml:space="preserve">RAN4 has </w:t>
      </w:r>
      <w:r w:rsidR="00F405F1">
        <w:t xml:space="preserve">the following WI’s </w:t>
      </w:r>
      <w:r w:rsidR="00C0080F">
        <w:t xml:space="preserve">that rely on availability of </w:t>
      </w:r>
      <w:r w:rsidR="00C2461C">
        <w:t xml:space="preserve">clear general </w:t>
      </w:r>
      <w:r w:rsidR="00C0080F">
        <w:t>Tx Diversity requirements</w:t>
      </w:r>
    </w:p>
    <w:p w14:paraId="17FCAB4D" w14:textId="40B18C92" w:rsidR="00F405F1" w:rsidRDefault="00BB625A" w:rsidP="008B5339">
      <w:pPr>
        <w:numPr>
          <w:ilvl w:val="0"/>
          <w:numId w:val="32"/>
        </w:numPr>
      </w:pPr>
      <w:r>
        <w:t>Rel-16 V2X WI (</w:t>
      </w:r>
      <w:r w:rsidRPr="00BB625A">
        <w:t>5G_V2X_NRSL</w:t>
      </w:r>
      <w:r>
        <w:t>)</w:t>
      </w:r>
      <w:r w:rsidR="00C2461C">
        <w:t xml:space="preserve"> completed</w:t>
      </w:r>
    </w:p>
    <w:p w14:paraId="2CE64014" w14:textId="28EC2229" w:rsidR="00C2461C" w:rsidRDefault="00E84CB6" w:rsidP="008B5339">
      <w:pPr>
        <w:numPr>
          <w:ilvl w:val="0"/>
          <w:numId w:val="32"/>
        </w:numPr>
      </w:pPr>
      <w:r>
        <w:t xml:space="preserve">Rel-16 </w:t>
      </w:r>
      <w:r w:rsidR="000419A4">
        <w:t xml:space="preserve">PC1.5 </w:t>
      </w:r>
      <w:r w:rsidR="00B6227F">
        <w:t>(</w:t>
      </w:r>
      <w:r w:rsidR="00B6227F" w:rsidRPr="00B6227F">
        <w:t>LTE_NR_B41_Bn41_PC29dBm</w:t>
      </w:r>
      <w:r w:rsidR="00B6227F">
        <w:t xml:space="preserve">) </w:t>
      </w:r>
      <w:r w:rsidR="00884313">
        <w:t xml:space="preserve">DCI 0_0 relies on </w:t>
      </w:r>
      <w:proofErr w:type="spellStart"/>
      <w:r w:rsidR="00884313">
        <w:t>TxD</w:t>
      </w:r>
      <w:proofErr w:type="spellEnd"/>
      <w:r w:rsidR="00884313">
        <w:t xml:space="preserve"> (</w:t>
      </w:r>
      <w:r w:rsidR="00C2461C">
        <w:t>completed</w:t>
      </w:r>
      <w:r w:rsidR="00884313">
        <w:t>)</w:t>
      </w:r>
    </w:p>
    <w:p w14:paraId="637D8F8E" w14:textId="64A0A53D" w:rsidR="007D36BC" w:rsidRDefault="007D36BC" w:rsidP="008B5339">
      <w:pPr>
        <w:numPr>
          <w:ilvl w:val="0"/>
          <w:numId w:val="32"/>
        </w:numPr>
      </w:pPr>
      <w:r>
        <w:t xml:space="preserve">Rel-16 </w:t>
      </w:r>
      <w:r w:rsidR="00020C75">
        <w:t>Enhanced MIMO with UL MIMO Full power modes (</w:t>
      </w:r>
      <w:proofErr w:type="spellStart"/>
      <w:r w:rsidR="00020C75" w:rsidRPr="00020C75">
        <w:t>NR_eMIMO</w:t>
      </w:r>
      <w:proofErr w:type="spellEnd"/>
      <w:r w:rsidR="00020C75">
        <w:t>) completed</w:t>
      </w:r>
    </w:p>
    <w:p w14:paraId="294D7A73" w14:textId="2BBD138A" w:rsidR="00E84CB6" w:rsidRDefault="00E84CB6" w:rsidP="008B5339">
      <w:pPr>
        <w:numPr>
          <w:ilvl w:val="0"/>
          <w:numId w:val="32"/>
        </w:numPr>
      </w:pPr>
      <w:r>
        <w:t xml:space="preserve">Rel-17 </w:t>
      </w:r>
      <w:r w:rsidR="00911AF4">
        <w:t xml:space="preserve">FR1 enhancement </w:t>
      </w:r>
      <w:r w:rsidR="003E679A">
        <w:t>(</w:t>
      </w:r>
      <w:r w:rsidR="003E679A" w:rsidRPr="003E679A">
        <w:t>NR_RF_FR1_enh</w:t>
      </w:r>
      <w:r w:rsidR="003E679A">
        <w:t>)</w:t>
      </w:r>
      <w:r w:rsidR="00C2461C">
        <w:t xml:space="preserve"> </w:t>
      </w:r>
      <w:r w:rsidR="00884313">
        <w:t>reference architecture for intra-band UL CA</w:t>
      </w:r>
    </w:p>
    <w:p w14:paraId="48C5D004" w14:textId="5C88BA66" w:rsidR="00174D6C" w:rsidRDefault="00E84CB6" w:rsidP="008B5339">
      <w:pPr>
        <w:numPr>
          <w:ilvl w:val="0"/>
          <w:numId w:val="32"/>
        </w:numPr>
      </w:pPr>
      <w:r>
        <w:t xml:space="preserve">Rel-17 </w:t>
      </w:r>
      <w:r w:rsidR="009743AA">
        <w:t>PC1.5 for n77</w:t>
      </w:r>
      <w:r w:rsidR="001E371A">
        <w:t xml:space="preserve"> and n78 (</w:t>
      </w:r>
      <w:r w:rsidR="001E371A" w:rsidRPr="001E371A">
        <w:t>HPUE_PC1_5_n77_n78</w:t>
      </w:r>
      <w:r w:rsidR="001E371A">
        <w:t xml:space="preserve">) </w:t>
      </w:r>
    </w:p>
    <w:p w14:paraId="0463C096" w14:textId="022699F4" w:rsidR="00E84CB6" w:rsidRDefault="00B264A5" w:rsidP="008B5339">
      <w:pPr>
        <w:numPr>
          <w:ilvl w:val="0"/>
          <w:numId w:val="32"/>
        </w:numPr>
      </w:pPr>
      <w:r>
        <w:t xml:space="preserve">Rel-17 </w:t>
      </w:r>
      <w:r w:rsidRPr="00B264A5">
        <w:t>High power UE (power class 1.5) for NR band n79</w:t>
      </w:r>
      <w:r>
        <w:t xml:space="preserve"> (</w:t>
      </w:r>
      <w:r w:rsidRPr="00B264A5">
        <w:t>RP-210843</w:t>
      </w:r>
      <w:r>
        <w:t>)</w:t>
      </w:r>
    </w:p>
    <w:p w14:paraId="1DECD54C" w14:textId="1EF91A67" w:rsidR="000A4A99" w:rsidRDefault="006723FF" w:rsidP="008B5339">
      <w:pPr>
        <w:numPr>
          <w:ilvl w:val="0"/>
          <w:numId w:val="32"/>
        </w:numPr>
      </w:pPr>
      <w:r>
        <w:t>Rel-16 NR-Unlicensed (</w:t>
      </w:r>
      <w:proofErr w:type="spellStart"/>
      <w:r w:rsidR="00310303" w:rsidRPr="00310303">
        <w:t>NR_unlic</w:t>
      </w:r>
      <w:proofErr w:type="spellEnd"/>
      <w:r w:rsidR="00310303" w:rsidRPr="00310303">
        <w:t>-Core</w:t>
      </w:r>
      <w:r w:rsidR="00310303">
        <w:t>) PC3 is waiting for Tx diversity (completed)</w:t>
      </w:r>
    </w:p>
    <w:p w14:paraId="70F50A87" w14:textId="09B541C1" w:rsidR="00020C75" w:rsidRDefault="00CB4489" w:rsidP="00020C75">
      <w:r>
        <w:t xml:space="preserve">In some </w:t>
      </w:r>
      <w:proofErr w:type="gramStart"/>
      <w:r>
        <w:t>cases</w:t>
      </w:r>
      <w:proofErr w:type="gramEnd"/>
      <w:r>
        <w:t xml:space="preserve"> these WI</w:t>
      </w:r>
      <w:r w:rsidR="008B5339">
        <w:t xml:space="preserve"> </w:t>
      </w:r>
      <w:r>
        <w:t xml:space="preserve">agreed a CR that refers to </w:t>
      </w:r>
      <w:proofErr w:type="spellStart"/>
      <w:r>
        <w:t>tx</w:t>
      </w:r>
      <w:proofErr w:type="spellEnd"/>
      <w:r>
        <w:t xml:space="preserve"> diversity or dual TX without the defi</w:t>
      </w:r>
      <w:r w:rsidR="00792630">
        <w:t>ni</w:t>
      </w:r>
      <w:r>
        <w:t>tion being available</w:t>
      </w:r>
      <w:r w:rsidR="00DA38DA">
        <w:t>.</w:t>
      </w:r>
      <w:r w:rsidR="008B5339">
        <w:t xml:space="preserve"> </w:t>
      </w:r>
      <w:r w:rsidR="00DA38DA">
        <w:t>I</w:t>
      </w:r>
      <w:r>
        <w:t xml:space="preserve">n some </w:t>
      </w:r>
      <w:r w:rsidR="00DA38DA">
        <w:t xml:space="preserve">other </w:t>
      </w:r>
      <w:r>
        <w:t>cases the</w:t>
      </w:r>
      <w:r w:rsidR="00EC54F2">
        <w:t>re was an assumption</w:t>
      </w:r>
      <w:r w:rsidR="00EB2E13">
        <w:t xml:space="preserve">, e.g. in MPR work with reference architectures, </w:t>
      </w:r>
      <w:r w:rsidR="007B2B28">
        <w:t xml:space="preserve">that </w:t>
      </w:r>
      <w:r w:rsidR="00EC54F2">
        <w:t>Tx diver</w:t>
      </w:r>
      <w:r w:rsidR="007B2B28">
        <w:t xml:space="preserve">sity </w:t>
      </w:r>
      <w:r w:rsidR="00792630">
        <w:t xml:space="preserve">will be </w:t>
      </w:r>
      <w:proofErr w:type="gramStart"/>
      <w:r w:rsidR="00460671">
        <w:t>agreed</w:t>
      </w:r>
      <w:proofErr w:type="gramEnd"/>
      <w:r w:rsidR="00460671">
        <w:t xml:space="preserve"> </w:t>
      </w:r>
      <w:r w:rsidR="00AD0F9D">
        <w:t xml:space="preserve">and UE can use Tx diversity </w:t>
      </w:r>
      <w:r w:rsidR="00843C74">
        <w:t>to full fill the requirement</w:t>
      </w:r>
      <w:r w:rsidR="00884313">
        <w:t xml:space="preserve">. </w:t>
      </w:r>
    </w:p>
    <w:p w14:paraId="3C576D59" w14:textId="09A84788" w:rsidR="00884313" w:rsidRPr="00174D6C" w:rsidRDefault="00884313" w:rsidP="00020C75">
      <w:r>
        <w:t xml:space="preserve">There are also concerns and questions on the relevance of the feature itself [4].  </w:t>
      </w:r>
    </w:p>
    <w:p w14:paraId="2B3B459F" w14:textId="33EDCB9D" w:rsidR="00884313" w:rsidRDefault="00884313" w:rsidP="007B2B28">
      <w:pPr>
        <w:pStyle w:val="Heading2"/>
      </w:pPr>
      <w:r>
        <w:lastRenderedPageBreak/>
        <w:t>2.4</w:t>
      </w:r>
      <w:r>
        <w:tab/>
      </w:r>
      <w:r w:rsidR="00F50CAD">
        <w:t>Progress and work management</w:t>
      </w:r>
    </w:p>
    <w:p w14:paraId="76DD404B" w14:textId="5BC72027" w:rsidR="00F50CAD" w:rsidRDefault="00884313" w:rsidP="00884313">
      <w:r>
        <w:t>Current work i</w:t>
      </w:r>
      <w:r w:rsidR="00660C7D">
        <w:t>s</w:t>
      </w:r>
      <w:r>
        <w:t xml:space="preserve"> conducted under TEI and </w:t>
      </w:r>
      <w:r w:rsidR="00660C7D">
        <w:t xml:space="preserve">a </w:t>
      </w:r>
      <w:r>
        <w:t>dedicated agenda</w:t>
      </w:r>
      <w:r w:rsidR="00660C7D">
        <w:t>,</w:t>
      </w:r>
      <w:r>
        <w:t xml:space="preserve"> hence</w:t>
      </w:r>
      <w:r w:rsidR="00660C7D">
        <w:t>,</w:t>
      </w:r>
      <w:r>
        <w:t xml:space="preserve"> no status report is </w:t>
      </w:r>
      <w:r w:rsidR="00F50CAD">
        <w:t>generated,</w:t>
      </w:r>
      <w:r>
        <w:t xml:space="preserve"> nor </w:t>
      </w:r>
      <w:r w:rsidR="00660C7D">
        <w:t xml:space="preserve">is </w:t>
      </w:r>
      <w:r>
        <w:t>the scope of the work defined anywhere. Issues such as the applicability to power classes and relation to other work items</w:t>
      </w:r>
      <w:r w:rsidR="00660C7D">
        <w:t>/features</w:t>
      </w:r>
      <w:r>
        <w:t xml:space="preserve"> such as if the full output power MIMO aspect should be included in </w:t>
      </w:r>
      <w:r w:rsidR="00F50CAD">
        <w:t>this work are unclear</w:t>
      </w:r>
      <w:r w:rsidR="00660C7D">
        <w:t xml:space="preserve">. </w:t>
      </w:r>
      <w:r w:rsidR="00F50CAD">
        <w:t xml:space="preserve"> </w:t>
      </w:r>
      <w:r w:rsidR="00660C7D">
        <w:t xml:space="preserve">The </w:t>
      </w:r>
      <w:r w:rsidR="00F50CAD">
        <w:t xml:space="preserve">scope discussions consume </w:t>
      </w:r>
      <w:r w:rsidR="00660C7D">
        <w:t xml:space="preserve">many RAN4 </w:t>
      </w:r>
      <w:r w:rsidR="00F50CAD">
        <w:t>resources</w:t>
      </w:r>
      <w:r w:rsidR="00660C7D">
        <w:t>/time</w:t>
      </w:r>
      <w:r w:rsidR="00F50CAD">
        <w:t xml:space="preserve"> despite some of those aspects </w:t>
      </w:r>
      <w:r w:rsidR="00660C7D">
        <w:t>being already</w:t>
      </w:r>
      <w:r w:rsidR="00F50CAD">
        <w:t xml:space="preserve"> agreed in full power </w:t>
      </w:r>
      <w:r w:rsidR="00EF5863">
        <w:t xml:space="preserve">MIMO </w:t>
      </w:r>
      <w:r w:rsidR="00F50CAD">
        <w:t xml:space="preserve">WI. </w:t>
      </w:r>
    </w:p>
    <w:p w14:paraId="49E4D867" w14:textId="01295ADA" w:rsidR="0068105F" w:rsidRDefault="0068105F" w:rsidP="00884313">
      <w:r>
        <w:t xml:space="preserve">RAN4 </w:t>
      </w:r>
      <w:r w:rsidR="007E2041">
        <w:t xml:space="preserve">has </w:t>
      </w:r>
      <w:r>
        <w:t>agree</w:t>
      </w:r>
      <w:r w:rsidR="007E2041">
        <w:t>d</w:t>
      </w:r>
      <w:r>
        <w:t xml:space="preserve"> WF’s every meeting so in theory there is progress but if one observes the WF’s from previous meetings, the new content in the agreements is low and sometimes agreements leave lots of open issues for the next meeting.</w:t>
      </w:r>
    </w:p>
    <w:p w14:paraId="3DF194AE" w14:textId="53E3AE6B" w:rsidR="00884313" w:rsidRDefault="00F50CAD" w:rsidP="00884313">
      <w:r>
        <w:t xml:space="preserve">Just for an example, following was captured in </w:t>
      </w:r>
      <w:r w:rsidR="00660C7D">
        <w:t>May</w:t>
      </w:r>
      <w:r>
        <w:t xml:space="preserve"> meeting to chairmen minutes</w:t>
      </w:r>
    </w:p>
    <w:p w14:paraId="064645A4" w14:textId="77777777" w:rsidR="00F50CAD" w:rsidRDefault="00F50CAD" w:rsidP="00F50CAD">
      <w:pPr>
        <w:numPr>
          <w:ilvl w:val="0"/>
          <w:numId w:val="33"/>
        </w:numPr>
        <w:tabs>
          <w:tab w:val="num" w:pos="360"/>
          <w:tab w:val="num" w:pos="720"/>
        </w:tabs>
        <w:overflowPunct w:val="0"/>
        <w:autoSpaceDE w:val="0"/>
        <w:autoSpaceDN w:val="0"/>
        <w:adjustRightInd w:val="0"/>
        <w:rPr>
          <w:highlight w:val="green"/>
          <w:lang w:eastAsia="zh-CN"/>
        </w:rPr>
      </w:pPr>
      <w:r>
        <w:rPr>
          <w:highlight w:val="green"/>
          <w:lang w:eastAsia="zh-CN"/>
        </w:rPr>
        <w:t xml:space="preserve">In this meeting, RAN4 will try to agree on the ranges for MPR values if possible, and in the next meeting, RAN4 can </w:t>
      </w:r>
      <w:proofErr w:type="gramStart"/>
      <w:r>
        <w:rPr>
          <w:highlight w:val="green"/>
          <w:lang w:eastAsia="zh-CN"/>
        </w:rPr>
        <w:t>down-select</w:t>
      </w:r>
      <w:proofErr w:type="gramEnd"/>
      <w:r>
        <w:rPr>
          <w:highlight w:val="green"/>
          <w:lang w:eastAsia="zh-CN"/>
        </w:rPr>
        <w:t xml:space="preserve"> to concrete value within the agreed range.</w:t>
      </w:r>
    </w:p>
    <w:p w14:paraId="6071426C" w14:textId="60A72DC3" w:rsidR="00F50CAD" w:rsidRDefault="00F50CAD" w:rsidP="00884313">
      <w:r>
        <w:t xml:space="preserve">But an agreement on the ranges of the MPR was not achieved so agreement </w:t>
      </w:r>
      <w:r w:rsidR="0068105F">
        <w:t xml:space="preserve">of exact </w:t>
      </w:r>
      <w:r>
        <w:t>MPR in next meeting maybe challenging</w:t>
      </w:r>
      <w:r w:rsidR="0068105F">
        <w:t xml:space="preserve"> and therefore closure of the </w:t>
      </w:r>
      <w:r w:rsidR="00CD108E">
        <w:t xml:space="preserve">work </w:t>
      </w:r>
      <w:r w:rsidR="0068105F">
        <w:t>is unlikely</w:t>
      </w:r>
      <w:r>
        <w:t xml:space="preserve">. </w:t>
      </w:r>
    </w:p>
    <w:p w14:paraId="0EE001E1" w14:textId="42B4C01F" w:rsidR="00884313" w:rsidRDefault="00E106F5" w:rsidP="007B2B28">
      <w:pPr>
        <w:pStyle w:val="Heading2"/>
      </w:pPr>
      <w:r>
        <w:t>2.</w:t>
      </w:r>
      <w:r w:rsidR="00884313">
        <w:t>3</w:t>
      </w:r>
      <w:r w:rsidR="00884313">
        <w:tab/>
        <w:t>Proposal</w:t>
      </w:r>
    </w:p>
    <w:p w14:paraId="4D2967F5" w14:textId="77777777" w:rsidR="0068105F" w:rsidRDefault="0068105F" w:rsidP="0068105F">
      <w:r>
        <w:t>To ensure that there is continuity and ownership for the feature, a scope by means of an WI objective should be defined and therefore a proper status report enabled and if further delays happen a natural escalation to plenary occurs.</w:t>
      </w:r>
    </w:p>
    <w:p w14:paraId="083713E5" w14:textId="77777777" w:rsidR="0068105F" w:rsidRPr="001F7D47" w:rsidRDefault="0068105F" w:rsidP="0068105F">
      <w:pPr>
        <w:rPr>
          <w:b/>
          <w:bCs/>
        </w:rPr>
      </w:pPr>
      <w:r w:rsidRPr="001F7D47">
        <w:rPr>
          <w:b/>
          <w:bCs/>
        </w:rPr>
        <w:t>Proposal for objective:</w:t>
      </w:r>
    </w:p>
    <w:p w14:paraId="3F32484D" w14:textId="342B91FC" w:rsidR="003E297A" w:rsidRDefault="0068105F" w:rsidP="0068105F">
      <w:pPr>
        <w:rPr>
          <w:b/>
          <w:bCs/>
        </w:rPr>
      </w:pPr>
      <w:r w:rsidRPr="001F7D47">
        <w:rPr>
          <w:b/>
          <w:bCs/>
        </w:rPr>
        <w:t xml:space="preserve">Define </w:t>
      </w:r>
      <w:r w:rsidR="001F7D47" w:rsidRPr="001F7D47">
        <w:rPr>
          <w:b/>
          <w:bCs/>
        </w:rPr>
        <w:t xml:space="preserve">general </w:t>
      </w:r>
      <w:r w:rsidRPr="001F7D47">
        <w:rPr>
          <w:b/>
          <w:bCs/>
        </w:rPr>
        <w:t xml:space="preserve">requirements for </w:t>
      </w:r>
      <w:r w:rsidR="00950B5C">
        <w:rPr>
          <w:b/>
          <w:bCs/>
        </w:rPr>
        <w:t xml:space="preserve">transparent </w:t>
      </w:r>
      <w:r w:rsidRPr="001F7D47">
        <w:rPr>
          <w:b/>
          <w:bCs/>
        </w:rPr>
        <w:t>transmit antenna port virtualization</w:t>
      </w:r>
      <w:r w:rsidR="001F7D47" w:rsidRPr="001F7D47">
        <w:rPr>
          <w:b/>
          <w:bCs/>
        </w:rPr>
        <w:t xml:space="preserve"> when UE is configured </w:t>
      </w:r>
      <w:r w:rsidR="004C70FE">
        <w:rPr>
          <w:b/>
          <w:bCs/>
        </w:rPr>
        <w:t xml:space="preserve">at most </w:t>
      </w:r>
      <w:r w:rsidR="001F7D47" w:rsidRPr="001F7D47">
        <w:rPr>
          <w:b/>
          <w:bCs/>
        </w:rPr>
        <w:t>for one logical antenna port but utilizes multiple power amplifiers and antenna connectors for output power. General requirements shall be power class agnostic. Leverage existing work for this feature</w:t>
      </w:r>
      <w:r w:rsidR="00546EF6" w:rsidRPr="00546EF6">
        <w:rPr>
          <w:b/>
          <w:bCs/>
        </w:rPr>
        <w:t xml:space="preserve"> </w:t>
      </w:r>
      <w:r w:rsidR="00546EF6">
        <w:rPr>
          <w:b/>
          <w:bCs/>
        </w:rPr>
        <w:t>unde</w:t>
      </w:r>
      <w:r w:rsidR="00546EF6" w:rsidRPr="00D441AE">
        <w:rPr>
          <w:b/>
          <w:bCs/>
        </w:rPr>
        <w:t xml:space="preserve">r </w:t>
      </w:r>
      <w:r w:rsidR="00546EF6" w:rsidRPr="00FB3AEB">
        <w:rPr>
          <w:b/>
          <w:bCs/>
        </w:rPr>
        <w:t>TEI in [2,5,6,7,8,9,10,11,12].</w:t>
      </w:r>
      <w:r w:rsidR="001F7D47" w:rsidRPr="00D441AE">
        <w:rPr>
          <w:b/>
          <w:bCs/>
        </w:rPr>
        <w:t xml:space="preserve"> </w:t>
      </w:r>
    </w:p>
    <w:p w14:paraId="62092257" w14:textId="1377555A" w:rsidR="00826B24" w:rsidRDefault="00826B24" w:rsidP="0068105F">
      <w:pPr>
        <w:rPr>
          <w:b/>
          <w:bCs/>
        </w:rPr>
      </w:pPr>
      <w:r>
        <w:rPr>
          <w:b/>
          <w:bCs/>
        </w:rPr>
        <w:t xml:space="preserve">Note that after the completion of the general </w:t>
      </w:r>
      <w:r>
        <w:rPr>
          <w:rFonts w:hint="eastAsia"/>
          <w:b/>
          <w:bCs/>
          <w:lang w:eastAsia="ja-JP"/>
        </w:rPr>
        <w:t>requirements</w:t>
      </w:r>
      <w:r>
        <w:rPr>
          <w:b/>
          <w:bCs/>
        </w:rPr>
        <w:t>, RAN4 u</w:t>
      </w:r>
      <w:r w:rsidRPr="001F7D47">
        <w:rPr>
          <w:b/>
          <w:bCs/>
        </w:rPr>
        <w:t>pdate</w:t>
      </w:r>
      <w:r>
        <w:rPr>
          <w:b/>
          <w:bCs/>
        </w:rPr>
        <w:t>s</w:t>
      </w:r>
      <w:r w:rsidRPr="001F7D47">
        <w:rPr>
          <w:b/>
          <w:bCs/>
        </w:rPr>
        <w:t xml:space="preserve"> all corresponding specification items and existing features that rely on transmit antenna port virtualization</w:t>
      </w:r>
      <w:r>
        <w:rPr>
          <w:b/>
          <w:bCs/>
        </w:rPr>
        <w:t xml:space="preserve"> under each of the close WIs/agenda items</w:t>
      </w:r>
      <w:r w:rsidRPr="001F7D47">
        <w:rPr>
          <w:b/>
          <w:bCs/>
        </w:rPr>
        <w:t>.</w:t>
      </w:r>
    </w:p>
    <w:p w14:paraId="166A8FDC" w14:textId="4373D6B7" w:rsidR="001F7D47" w:rsidRDefault="001F7D47" w:rsidP="0068105F">
      <w:r w:rsidRPr="001F7D47">
        <w:t>The objective can be included in the one of the existing W</w:t>
      </w:r>
      <w:r>
        <w:t>I</w:t>
      </w:r>
      <w:r w:rsidRPr="001F7D47">
        <w:t xml:space="preserve">s </w:t>
      </w:r>
      <w:r>
        <w:t xml:space="preserve">as also mentioned by RAN4 chair </w:t>
      </w:r>
      <w:r w:rsidRPr="001F7D47">
        <w:t xml:space="preserve">or then a new dedicated WI can be generated. </w:t>
      </w:r>
      <w:r w:rsidR="00CD108E">
        <w:t>From a RAN4 time management point of view there would be no impact since this work is consuming RAN4 time anyway.</w:t>
      </w:r>
    </w:p>
    <w:p w14:paraId="439126B8" w14:textId="218C3537" w:rsidR="001F7D47" w:rsidRDefault="001F7D47" w:rsidP="0068105F">
      <w:r>
        <w:t>Quote from RAN4 chairman minutes from Ran4#99e:</w:t>
      </w:r>
    </w:p>
    <w:p w14:paraId="6F57E7EE" w14:textId="09D2EF91" w:rsidR="001F7D47" w:rsidRPr="001F7D47" w:rsidRDefault="001F7D47" w:rsidP="0068105F">
      <w:pPr>
        <w:rPr>
          <w:i/>
          <w:iCs/>
          <w:lang w:eastAsia="en-GB"/>
        </w:rPr>
      </w:pPr>
      <w:r w:rsidRPr="001F7D47">
        <w:rPr>
          <w:i/>
          <w:iCs/>
        </w:rPr>
        <w:t xml:space="preserve">Chair: From management work perspective, we should set completion date for this TEI work. The tentative target completion date of this </w:t>
      </w:r>
      <w:proofErr w:type="spellStart"/>
      <w:r w:rsidRPr="001F7D47">
        <w:rPr>
          <w:i/>
          <w:iCs/>
        </w:rPr>
        <w:t>TxD</w:t>
      </w:r>
      <w:proofErr w:type="spellEnd"/>
      <w:r w:rsidRPr="001F7D47">
        <w:rPr>
          <w:i/>
          <w:iCs/>
        </w:rPr>
        <w:t xml:space="preserve"> work could be September 2021. </w:t>
      </w:r>
      <w:r w:rsidRPr="001F7D47">
        <w:rPr>
          <w:i/>
          <w:iCs/>
          <w:highlight w:val="yellow"/>
        </w:rPr>
        <w:t>But the important technique aspects could be added into the existing Rel-17 WID as a new objective</w:t>
      </w:r>
      <w:r w:rsidRPr="001F7D47">
        <w:rPr>
          <w:i/>
          <w:iCs/>
        </w:rPr>
        <w:t>. Companies can further discuss how to handle it.</w:t>
      </w:r>
    </w:p>
    <w:p w14:paraId="0EA2FD80" w14:textId="233D8E31" w:rsidR="009E54DA" w:rsidRPr="001E4305" w:rsidRDefault="009E54DA" w:rsidP="009E54DA">
      <w:pPr>
        <w:pStyle w:val="Heading1"/>
      </w:pPr>
      <w:r>
        <w:t>Conclusion</w:t>
      </w:r>
    </w:p>
    <w:p w14:paraId="72D32805" w14:textId="1F598D0D" w:rsidR="003E297A" w:rsidRDefault="001F7D47" w:rsidP="00927E97">
      <w:r w:rsidRPr="001F7D47">
        <w:t xml:space="preserve">We discussed challenges in </w:t>
      </w:r>
      <w:proofErr w:type="spellStart"/>
      <w:r w:rsidRPr="001F7D47">
        <w:t>tx</w:t>
      </w:r>
      <w:proofErr w:type="spellEnd"/>
      <w:r w:rsidRPr="001F7D47">
        <w:t xml:space="preserve"> diversity work and proposed to </w:t>
      </w:r>
      <w:r w:rsidR="00A561C4">
        <w:t>organise</w:t>
      </w:r>
      <w:r w:rsidR="00A561C4" w:rsidRPr="001F7D47">
        <w:t xml:space="preserve"> </w:t>
      </w:r>
      <w:r w:rsidRPr="001F7D47">
        <w:t xml:space="preserve">the work with the means 3GPP offers us. </w:t>
      </w:r>
    </w:p>
    <w:p w14:paraId="55851D4C" w14:textId="77777777" w:rsidR="001F7D47" w:rsidRPr="001F7D47" w:rsidRDefault="001F7D47" w:rsidP="001F7D47">
      <w:pPr>
        <w:rPr>
          <w:b/>
          <w:bCs/>
        </w:rPr>
      </w:pPr>
      <w:r w:rsidRPr="001F7D47">
        <w:rPr>
          <w:b/>
          <w:bCs/>
        </w:rPr>
        <w:t>Proposal for objective:</w:t>
      </w:r>
    </w:p>
    <w:p w14:paraId="6EC1CD90" w14:textId="44A4AA00" w:rsidR="001F7D47" w:rsidRDefault="001F7D47" w:rsidP="001F7D47">
      <w:pPr>
        <w:rPr>
          <w:b/>
          <w:bCs/>
        </w:rPr>
      </w:pPr>
      <w:r w:rsidRPr="001F7D47">
        <w:rPr>
          <w:b/>
          <w:bCs/>
        </w:rPr>
        <w:t xml:space="preserve">Define general requirements for </w:t>
      </w:r>
      <w:r w:rsidR="00950B5C">
        <w:rPr>
          <w:b/>
          <w:bCs/>
        </w:rPr>
        <w:t xml:space="preserve">transparent </w:t>
      </w:r>
      <w:r w:rsidRPr="001F7D47">
        <w:rPr>
          <w:b/>
          <w:bCs/>
        </w:rPr>
        <w:t xml:space="preserve">transmit antenna port virtualization when UE is configured for </w:t>
      </w:r>
      <w:r w:rsidR="004C1CAC">
        <w:rPr>
          <w:b/>
          <w:bCs/>
        </w:rPr>
        <w:t xml:space="preserve">at most </w:t>
      </w:r>
      <w:r w:rsidRPr="001F7D47">
        <w:rPr>
          <w:b/>
          <w:bCs/>
        </w:rPr>
        <w:t>one logical antenna port but utilizes multiple</w:t>
      </w:r>
      <w:r w:rsidR="00660C7D">
        <w:rPr>
          <w:b/>
          <w:bCs/>
        </w:rPr>
        <w:t xml:space="preserve"> </w:t>
      </w:r>
      <w:r w:rsidRPr="001F7D47">
        <w:rPr>
          <w:b/>
          <w:bCs/>
        </w:rPr>
        <w:t xml:space="preserve">antenna connectors. General requirements shall be power class agnostic. Leverage </w:t>
      </w:r>
      <w:r w:rsidR="00E31497">
        <w:rPr>
          <w:b/>
          <w:bCs/>
        </w:rPr>
        <w:t>agreements from work unde</w:t>
      </w:r>
      <w:r w:rsidR="00E31497" w:rsidRPr="00546EF6">
        <w:rPr>
          <w:b/>
          <w:bCs/>
        </w:rPr>
        <w:t xml:space="preserve">r </w:t>
      </w:r>
      <w:r w:rsidR="00E31497" w:rsidRPr="00FB3AEB">
        <w:rPr>
          <w:b/>
          <w:bCs/>
        </w:rPr>
        <w:t>TEI</w:t>
      </w:r>
      <w:r w:rsidR="00FF17AC" w:rsidRPr="00FB3AEB">
        <w:rPr>
          <w:b/>
          <w:bCs/>
        </w:rPr>
        <w:t xml:space="preserve"> in </w:t>
      </w:r>
      <w:r w:rsidR="005A0122" w:rsidRPr="00FB3AEB">
        <w:rPr>
          <w:b/>
          <w:bCs/>
        </w:rPr>
        <w:t>[2,5,6,7,8,9,10,11,12].</w:t>
      </w:r>
    </w:p>
    <w:p w14:paraId="4B88128C" w14:textId="77777777" w:rsidR="00AE5D14" w:rsidRDefault="00AE5D14" w:rsidP="00AE5D14">
      <w:pPr>
        <w:rPr>
          <w:b/>
          <w:bCs/>
        </w:rPr>
      </w:pPr>
      <w:r>
        <w:rPr>
          <w:b/>
          <w:bCs/>
        </w:rPr>
        <w:t xml:space="preserve">Note that after the completion of the general </w:t>
      </w:r>
      <w:r>
        <w:rPr>
          <w:rFonts w:hint="eastAsia"/>
          <w:b/>
          <w:bCs/>
          <w:lang w:eastAsia="ja-JP"/>
        </w:rPr>
        <w:t>requirements</w:t>
      </w:r>
      <w:r>
        <w:rPr>
          <w:b/>
          <w:bCs/>
        </w:rPr>
        <w:t>, RAN4 u</w:t>
      </w:r>
      <w:r w:rsidRPr="001F7D47">
        <w:rPr>
          <w:b/>
          <w:bCs/>
        </w:rPr>
        <w:t>pdate</w:t>
      </w:r>
      <w:r>
        <w:rPr>
          <w:b/>
          <w:bCs/>
        </w:rPr>
        <w:t>s</w:t>
      </w:r>
      <w:r w:rsidRPr="001F7D47">
        <w:rPr>
          <w:b/>
          <w:bCs/>
        </w:rPr>
        <w:t xml:space="preserve"> all corresponding specification items and existing features that rely on transmit antenna port virtualization</w:t>
      </w:r>
      <w:r>
        <w:rPr>
          <w:b/>
          <w:bCs/>
        </w:rPr>
        <w:t xml:space="preserve"> under each of the close WIs/agenda items</w:t>
      </w:r>
      <w:r w:rsidRPr="001F7D47">
        <w:rPr>
          <w:b/>
          <w:bCs/>
        </w:rPr>
        <w:t>.</w:t>
      </w:r>
    </w:p>
    <w:p w14:paraId="11D8DF26" w14:textId="3349865B" w:rsidR="007018F3" w:rsidRDefault="007018F3" w:rsidP="007018F3">
      <w:pPr>
        <w:pStyle w:val="Heading1"/>
      </w:pPr>
      <w:r>
        <w:lastRenderedPageBreak/>
        <w:t>References</w:t>
      </w:r>
    </w:p>
    <w:p w14:paraId="3F30D6B0" w14:textId="70CCFF80" w:rsidR="00174D6C" w:rsidRDefault="007018F3" w:rsidP="00174D6C">
      <w:pPr>
        <w:pStyle w:val="B1"/>
      </w:pPr>
      <w:r>
        <w:t>[1]</w:t>
      </w:r>
      <w:r w:rsidR="00174D6C">
        <w:tab/>
        <w:t xml:space="preserve">R4-2107919, “Email discussion summary for [99-e][109] </w:t>
      </w:r>
      <w:proofErr w:type="spellStart"/>
      <w:r w:rsidR="00174D6C">
        <w:t>NR_TxD</w:t>
      </w:r>
      <w:proofErr w:type="spellEnd"/>
      <w:r w:rsidR="00174D6C">
        <w:t>”, Moderator (Vivo)</w:t>
      </w:r>
      <w:r>
        <w:tab/>
      </w:r>
    </w:p>
    <w:p w14:paraId="0372CD5C" w14:textId="0D67DDD1" w:rsidR="00174D6C" w:rsidRDefault="007B56F8" w:rsidP="00174D6C">
      <w:pPr>
        <w:pStyle w:val="B1"/>
      </w:pPr>
      <w:r>
        <w:t>[2]</w:t>
      </w:r>
      <w:r>
        <w:tab/>
      </w:r>
      <w:r w:rsidRPr="007B56F8">
        <w:t>R4-2107740</w:t>
      </w:r>
      <w:r>
        <w:t>, “</w:t>
      </w:r>
      <w:r w:rsidRPr="007B56F8">
        <w:t xml:space="preserve">Way Forward on NR </w:t>
      </w:r>
      <w:proofErr w:type="spellStart"/>
      <w:r w:rsidRPr="007B56F8">
        <w:t>TxD</w:t>
      </w:r>
      <w:proofErr w:type="spellEnd"/>
      <w:r w:rsidRPr="007B56F8">
        <w:t xml:space="preserve"> &amp; Power Class</w:t>
      </w:r>
      <w:r>
        <w:t xml:space="preserve">”, </w:t>
      </w:r>
      <w:r w:rsidRPr="007B56F8">
        <w:t>vivo</w:t>
      </w:r>
      <w:r w:rsidR="006540B5">
        <w:t>, RAN4#99-e</w:t>
      </w:r>
    </w:p>
    <w:p w14:paraId="4D27F96A" w14:textId="5C3F3D16" w:rsidR="00174D6C" w:rsidRDefault="003A0841" w:rsidP="00174D6C">
      <w:pPr>
        <w:pStyle w:val="B1"/>
      </w:pPr>
      <w:r>
        <w:t>[3]</w:t>
      </w:r>
      <w:r>
        <w:tab/>
        <w:t>RP</w:t>
      </w:r>
      <w:r w:rsidR="000E2251">
        <w:t>-200244, Tx Diversity and related work in RAN4”, Qualcomm</w:t>
      </w:r>
      <w:r w:rsidR="006540B5">
        <w:t xml:space="preserve">, </w:t>
      </w:r>
      <w:r w:rsidR="000A0086">
        <w:t>RAN#87-e</w:t>
      </w:r>
    </w:p>
    <w:p w14:paraId="16CC7374" w14:textId="72C2F058" w:rsidR="00174D6C" w:rsidRDefault="00884313" w:rsidP="00884313">
      <w:pPr>
        <w:pStyle w:val="B1"/>
      </w:pPr>
      <w:r>
        <w:t>[4]</w:t>
      </w:r>
      <w:r>
        <w:tab/>
        <w:t>R4-2109974, “</w:t>
      </w:r>
      <w:r w:rsidRPr="00884313">
        <w:t xml:space="preserve">More on transparent </w:t>
      </w:r>
      <w:proofErr w:type="spellStart"/>
      <w:r w:rsidRPr="00884313">
        <w:t>TxD</w:t>
      </w:r>
      <w:proofErr w:type="spellEnd"/>
      <w:r w:rsidRPr="00884313">
        <w:t xml:space="preserve"> and a Draft Reply LS to RAN2</w:t>
      </w:r>
      <w:r>
        <w:t>”, Ericsson</w:t>
      </w:r>
      <w:r w:rsidR="006540B5">
        <w:t>, RAN4#99-e</w:t>
      </w:r>
    </w:p>
    <w:p w14:paraId="56BFC15A" w14:textId="1ED16729" w:rsidR="000A0086" w:rsidRDefault="000A0086" w:rsidP="000A0086">
      <w:pPr>
        <w:pStyle w:val="B1"/>
      </w:pPr>
      <w:r>
        <w:t>[5]</w:t>
      </w:r>
      <w:r>
        <w:tab/>
      </w:r>
      <w:r w:rsidRPr="003E262C">
        <w:t>R4-2105330</w:t>
      </w:r>
      <w:r>
        <w:t xml:space="preserve">, </w:t>
      </w:r>
      <w:r w:rsidRPr="003E262C">
        <w:t xml:space="preserve">Way Forward on NR </w:t>
      </w:r>
      <w:proofErr w:type="spellStart"/>
      <w:r w:rsidRPr="003E262C">
        <w:t>TxD</w:t>
      </w:r>
      <w:proofErr w:type="spellEnd"/>
      <w:r w:rsidRPr="003E262C">
        <w:t xml:space="preserve"> &amp; Power Class</w:t>
      </w:r>
      <w:r w:rsidRPr="003E262C">
        <w:tab/>
      </w:r>
      <w:r>
        <w:t xml:space="preserve">, </w:t>
      </w:r>
      <w:r w:rsidRPr="003E262C">
        <w:t>vivo</w:t>
      </w:r>
      <w:r>
        <w:t>, RAN4#98-Bis-e</w:t>
      </w:r>
    </w:p>
    <w:p w14:paraId="4343194D" w14:textId="1E1A1D02" w:rsidR="00847810" w:rsidRDefault="00847810" w:rsidP="00847810">
      <w:pPr>
        <w:pStyle w:val="B1"/>
      </w:pPr>
      <w:r>
        <w:t>[</w:t>
      </w:r>
      <w:r w:rsidR="00FF17AC">
        <w:t>6</w:t>
      </w:r>
      <w:r>
        <w:t>]</w:t>
      </w:r>
      <w:r>
        <w:tab/>
      </w:r>
      <w:r w:rsidRPr="00670757">
        <w:t xml:space="preserve">R4-2103390, </w:t>
      </w:r>
      <w:r>
        <w:t>“</w:t>
      </w:r>
      <w:r w:rsidRPr="00670757">
        <w:t xml:space="preserve">Way forward on NR </w:t>
      </w:r>
      <w:proofErr w:type="spellStart"/>
      <w:r w:rsidRPr="00670757">
        <w:t>TxD</w:t>
      </w:r>
      <w:proofErr w:type="spellEnd"/>
      <w:r>
        <w:t>”</w:t>
      </w:r>
      <w:r w:rsidRPr="00670757">
        <w:t>, vivo, RAN4#98-e</w:t>
      </w:r>
      <w:r>
        <w:t xml:space="preserve"> </w:t>
      </w:r>
    </w:p>
    <w:p w14:paraId="444E6614" w14:textId="01321A82" w:rsidR="00A10E72" w:rsidRDefault="00A10E72" w:rsidP="00847810">
      <w:pPr>
        <w:pStyle w:val="B1"/>
      </w:pPr>
      <w:r>
        <w:t>[</w:t>
      </w:r>
      <w:r w:rsidR="00FF17AC">
        <w:t>7</w:t>
      </w:r>
      <w:r>
        <w:t>]</w:t>
      </w:r>
      <w:r>
        <w:tab/>
      </w:r>
      <w:r w:rsidRPr="00A10E72">
        <w:t xml:space="preserve">R4-2016830, Way Forward on NR </w:t>
      </w:r>
      <w:proofErr w:type="spellStart"/>
      <w:r w:rsidRPr="00A10E72">
        <w:t>TxD</w:t>
      </w:r>
      <w:proofErr w:type="spellEnd"/>
      <w:r w:rsidRPr="00A10E72">
        <w:t xml:space="preserve"> &amp; Power Class, vivo, RAN4#97-e</w:t>
      </w:r>
    </w:p>
    <w:p w14:paraId="06CD53E2" w14:textId="42E1CD96" w:rsidR="00C60F05" w:rsidRDefault="00C60F05" w:rsidP="00C60F05">
      <w:pPr>
        <w:pStyle w:val="B1"/>
      </w:pPr>
      <w:r>
        <w:t>[</w:t>
      </w:r>
      <w:r w:rsidR="00FF17AC">
        <w:t>8</w:t>
      </w:r>
      <w:r>
        <w:t>]</w:t>
      </w:r>
      <w:r>
        <w:tab/>
      </w:r>
      <w:r w:rsidRPr="007F79A1">
        <w:t>R4-2011768</w:t>
      </w:r>
      <w:r>
        <w:t>,</w:t>
      </w:r>
      <w:r w:rsidRPr="007F79A1">
        <w:t xml:space="preserve"> WF on Rel-16 </w:t>
      </w:r>
      <w:proofErr w:type="spellStart"/>
      <w:r w:rsidRPr="007F79A1">
        <w:t>TxD</w:t>
      </w:r>
      <w:proofErr w:type="spellEnd"/>
      <w:r>
        <w:t>,</w:t>
      </w:r>
      <w:r w:rsidRPr="007F79A1">
        <w:t xml:space="preserve"> Samsung</w:t>
      </w:r>
      <w:r w:rsidR="00FF17AC">
        <w:t>, RAN4#96-e</w:t>
      </w:r>
    </w:p>
    <w:p w14:paraId="6B98CB02" w14:textId="1D900A9C" w:rsidR="00431000" w:rsidRDefault="00431000" w:rsidP="00C60F05">
      <w:pPr>
        <w:pStyle w:val="B1"/>
      </w:pPr>
      <w:r>
        <w:t>[9]</w:t>
      </w:r>
      <w:r>
        <w:tab/>
      </w:r>
      <w:r w:rsidRPr="00431000">
        <w:t xml:space="preserve">R4-2008465, ‘WF on Enabling Transparent </w:t>
      </w:r>
      <w:proofErr w:type="spellStart"/>
      <w:r w:rsidRPr="00431000">
        <w:t>TxD</w:t>
      </w:r>
      <w:proofErr w:type="spellEnd"/>
      <w:r w:rsidRPr="00431000">
        <w:t xml:space="preserve"> in Rel-16’, Qualcomm, 3GPP TSG-RAN WG4 Meeting #95-e</w:t>
      </w:r>
    </w:p>
    <w:p w14:paraId="39F3C968" w14:textId="3E9EC90C" w:rsidR="00973044" w:rsidRDefault="00973044" w:rsidP="00C60F05">
      <w:pPr>
        <w:pStyle w:val="B1"/>
      </w:pPr>
      <w:r>
        <w:t>[10]</w:t>
      </w:r>
      <w:r>
        <w:tab/>
      </w:r>
      <w:r w:rsidRPr="00973044">
        <w:t xml:space="preserve">R4-2005216, “WF on Power Class related UL MIMO and other requirements”, 3GPP TSG-RAN WG4#94-e-Bis Meeting, Electronic Meeting, 20th – 30th </w:t>
      </w:r>
      <w:proofErr w:type="gramStart"/>
      <w:r w:rsidRPr="00973044">
        <w:t>Apr.,</w:t>
      </w:r>
      <w:proofErr w:type="gramEnd"/>
      <w:r w:rsidRPr="00973044">
        <w:t xml:space="preserve"> 2020      </w:t>
      </w:r>
    </w:p>
    <w:p w14:paraId="6C93A727" w14:textId="3FA72F36" w:rsidR="00B07F72" w:rsidRDefault="00B07F72" w:rsidP="00D711B0">
      <w:pPr>
        <w:pStyle w:val="List"/>
        <w:jc w:val="both"/>
      </w:pPr>
      <w:r>
        <w:t>[</w:t>
      </w:r>
      <w:r w:rsidR="00D711B0">
        <w:t>11</w:t>
      </w:r>
      <w:r>
        <w:t>]</w:t>
      </w:r>
      <w:r>
        <w:tab/>
      </w:r>
      <w:r w:rsidRPr="009809DF">
        <w:t>R4-1913067</w:t>
      </w:r>
      <w:r>
        <w:t>, “</w:t>
      </w:r>
      <w:r w:rsidRPr="009809DF">
        <w:t xml:space="preserve">Summary of Tx diversity and </w:t>
      </w:r>
      <w:proofErr w:type="spellStart"/>
      <w:r w:rsidRPr="009809DF">
        <w:t>eMIMO</w:t>
      </w:r>
      <w:proofErr w:type="spellEnd"/>
      <w:r w:rsidRPr="009809DF">
        <w:t xml:space="preserve"> full power transmission</w:t>
      </w:r>
      <w:r>
        <w:t xml:space="preserve">”, </w:t>
      </w:r>
      <w:r w:rsidRPr="009809DF">
        <w:t>Ericsson</w:t>
      </w:r>
      <w:r>
        <w:t xml:space="preserve">, </w:t>
      </w:r>
      <w:r w:rsidRPr="009809DF">
        <w:t>3GPP TSG-RAN WG4 meeting #92bis</w:t>
      </w:r>
      <w:r>
        <w:t xml:space="preserve">, </w:t>
      </w:r>
      <w:r w:rsidRPr="009809DF">
        <w:t>Chongqing, China, 14 – 18 October 2019</w:t>
      </w:r>
    </w:p>
    <w:p w14:paraId="49E2877B" w14:textId="4C3B6A47" w:rsidR="008631BA" w:rsidRDefault="008631BA" w:rsidP="008631BA">
      <w:pPr>
        <w:pStyle w:val="List"/>
        <w:jc w:val="both"/>
      </w:pPr>
      <w:r>
        <w:t>[</w:t>
      </w:r>
      <w:r w:rsidR="00D711B0">
        <w:t>12</w:t>
      </w:r>
      <w:r>
        <w:t>]</w:t>
      </w:r>
      <w:r>
        <w:tab/>
        <w:t>R4-1910343, “WF on how to enable TX diversity type UEs”</w:t>
      </w:r>
      <w:r w:rsidRPr="00962E37">
        <w:t xml:space="preserve"> </w:t>
      </w:r>
      <w:r>
        <w:t xml:space="preserve">Qualcomm Incorporated, </w:t>
      </w:r>
      <w:r w:rsidRPr="00431997">
        <w:t>3GPP TSG RAN WG4 #92</w:t>
      </w:r>
      <w:r>
        <w:t xml:space="preserve">, </w:t>
      </w:r>
      <w:r w:rsidRPr="00E75F6D">
        <w:t xml:space="preserve">Ljubljana, </w:t>
      </w:r>
      <w:proofErr w:type="spellStart"/>
      <w:r w:rsidRPr="00E75F6D">
        <w:t>Sl</w:t>
      </w:r>
      <w:proofErr w:type="spellEnd"/>
      <w:r w:rsidRPr="00E75F6D">
        <w:t>, Aug 2019</w:t>
      </w:r>
    </w:p>
    <w:p w14:paraId="6B554455" w14:textId="7052CF3A" w:rsidR="00890885" w:rsidRDefault="00890885" w:rsidP="00890885">
      <w:pPr>
        <w:pStyle w:val="List"/>
        <w:jc w:val="both"/>
      </w:pPr>
      <w:r w:rsidRPr="00FE023B">
        <w:t>[</w:t>
      </w:r>
      <w:r w:rsidR="00D711B0">
        <w:t>13</w:t>
      </w:r>
      <w:r w:rsidRPr="00FE023B">
        <w:t>]</w:t>
      </w:r>
      <w:r>
        <w:tab/>
      </w:r>
      <w:r w:rsidRPr="00CF5120">
        <w:t xml:space="preserve">R4-1816615, “WF on PC2 UL MIMO”, Huawei, </w:t>
      </w:r>
      <w:proofErr w:type="spellStart"/>
      <w:r w:rsidRPr="00CF5120">
        <w:t>HiSilicon</w:t>
      </w:r>
      <w:proofErr w:type="spellEnd"/>
      <w:r w:rsidRPr="00CF5120">
        <w:t>, Qualcomm, RAN WG4 #89, Spokane USA, Feb. 2018</w:t>
      </w:r>
    </w:p>
    <w:p w14:paraId="60C471F9" w14:textId="77777777" w:rsidR="00890885" w:rsidRDefault="00890885" w:rsidP="008631BA">
      <w:pPr>
        <w:pStyle w:val="List"/>
        <w:jc w:val="both"/>
      </w:pPr>
    </w:p>
    <w:p w14:paraId="3C7AB0EF" w14:textId="77777777" w:rsidR="008631BA" w:rsidRPr="00F22DEF" w:rsidRDefault="008631BA" w:rsidP="00C60F05">
      <w:pPr>
        <w:pStyle w:val="B1"/>
      </w:pPr>
    </w:p>
    <w:p w14:paraId="58E5E69F" w14:textId="77777777" w:rsidR="00C60F05" w:rsidRDefault="00C60F05" w:rsidP="00847810">
      <w:pPr>
        <w:pStyle w:val="B1"/>
      </w:pPr>
    </w:p>
    <w:p w14:paraId="11C9E60F" w14:textId="77777777" w:rsidR="00B6340C" w:rsidRDefault="00B6340C" w:rsidP="00847810">
      <w:pPr>
        <w:pStyle w:val="B1"/>
      </w:pPr>
    </w:p>
    <w:p w14:paraId="3F577467" w14:textId="77777777" w:rsidR="00EA4390" w:rsidRDefault="00EA4390" w:rsidP="00847810">
      <w:pPr>
        <w:pStyle w:val="B1"/>
      </w:pPr>
    </w:p>
    <w:p w14:paraId="3A50A7D3" w14:textId="77777777" w:rsidR="00847810" w:rsidRDefault="00847810" w:rsidP="00884313">
      <w:pPr>
        <w:pStyle w:val="B1"/>
      </w:pPr>
    </w:p>
    <w:p w14:paraId="352C1775" w14:textId="77777777" w:rsidR="00884313" w:rsidRDefault="00884313" w:rsidP="00884313">
      <w:pPr>
        <w:pStyle w:val="B1"/>
      </w:pPr>
    </w:p>
    <w:sectPr w:rsidR="00884313">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52FF7E" w14:textId="77777777" w:rsidR="007A5AEA" w:rsidRDefault="007A5AEA" w:rsidP="008528FE">
      <w:pPr>
        <w:spacing w:after="0"/>
      </w:pPr>
      <w:r>
        <w:separator/>
      </w:r>
    </w:p>
  </w:endnote>
  <w:endnote w:type="continuationSeparator" w:id="0">
    <w:p w14:paraId="40F17DAC" w14:textId="77777777" w:rsidR="007A5AEA" w:rsidRDefault="007A5AEA" w:rsidP="008528FE">
      <w:pPr>
        <w:spacing w:after="0"/>
      </w:pPr>
      <w:r>
        <w:continuationSeparator/>
      </w:r>
    </w:p>
  </w:endnote>
  <w:endnote w:type="continuationNotice" w:id="1">
    <w:p w14:paraId="3E833E4A" w14:textId="77777777" w:rsidR="007A5AEA" w:rsidRDefault="007A5A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74AD30" w14:textId="77777777" w:rsidR="007A5AEA" w:rsidRDefault="007A5AEA" w:rsidP="008528FE">
      <w:pPr>
        <w:spacing w:after="0"/>
      </w:pPr>
      <w:r>
        <w:separator/>
      </w:r>
    </w:p>
  </w:footnote>
  <w:footnote w:type="continuationSeparator" w:id="0">
    <w:p w14:paraId="5C8F447F" w14:textId="77777777" w:rsidR="007A5AEA" w:rsidRDefault="007A5AEA" w:rsidP="008528FE">
      <w:pPr>
        <w:spacing w:after="0"/>
      </w:pPr>
      <w:r>
        <w:continuationSeparator/>
      </w:r>
    </w:p>
  </w:footnote>
  <w:footnote w:type="continuationNotice" w:id="1">
    <w:p w14:paraId="61DCE6F6" w14:textId="77777777" w:rsidR="007A5AEA" w:rsidRDefault="007A5AE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2DA0AD8"/>
    <w:multiLevelType w:val="hybridMultilevel"/>
    <w:tmpl w:val="6B0AE6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E463967"/>
    <w:multiLevelType w:val="hybridMultilevel"/>
    <w:tmpl w:val="36F49A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C8B3129"/>
    <w:multiLevelType w:val="hybridMultilevel"/>
    <w:tmpl w:val="7FEE2AB6"/>
    <w:lvl w:ilvl="0" w:tplc="F850A8A2">
      <w:start w:val="1"/>
      <w:numFmt w:val="bullet"/>
      <w:lvlText w:val="•"/>
      <w:lvlJc w:val="left"/>
      <w:pPr>
        <w:tabs>
          <w:tab w:val="num" w:pos="720"/>
        </w:tabs>
        <w:ind w:left="720" w:hanging="360"/>
      </w:pPr>
      <w:rPr>
        <w:rFonts w:ascii="Arial" w:hAnsi="Arial" w:hint="default"/>
      </w:rPr>
    </w:lvl>
    <w:lvl w:ilvl="1" w:tplc="D25A7E64">
      <w:start w:val="1"/>
      <w:numFmt w:val="bullet"/>
      <w:lvlText w:val="•"/>
      <w:lvlJc w:val="left"/>
      <w:pPr>
        <w:tabs>
          <w:tab w:val="num" w:pos="1440"/>
        </w:tabs>
        <w:ind w:left="1440" w:hanging="360"/>
      </w:pPr>
      <w:rPr>
        <w:rFonts w:ascii="Arial" w:hAnsi="Arial" w:hint="default"/>
      </w:rPr>
    </w:lvl>
    <w:lvl w:ilvl="2" w:tplc="32E26D32" w:tentative="1">
      <w:start w:val="1"/>
      <w:numFmt w:val="bullet"/>
      <w:lvlText w:val="•"/>
      <w:lvlJc w:val="left"/>
      <w:pPr>
        <w:tabs>
          <w:tab w:val="num" w:pos="2160"/>
        </w:tabs>
        <w:ind w:left="2160" w:hanging="360"/>
      </w:pPr>
      <w:rPr>
        <w:rFonts w:ascii="Arial" w:hAnsi="Arial" w:hint="default"/>
      </w:rPr>
    </w:lvl>
    <w:lvl w:ilvl="3" w:tplc="92FA0812" w:tentative="1">
      <w:start w:val="1"/>
      <w:numFmt w:val="bullet"/>
      <w:lvlText w:val="•"/>
      <w:lvlJc w:val="left"/>
      <w:pPr>
        <w:tabs>
          <w:tab w:val="num" w:pos="2880"/>
        </w:tabs>
        <w:ind w:left="2880" w:hanging="360"/>
      </w:pPr>
      <w:rPr>
        <w:rFonts w:ascii="Arial" w:hAnsi="Arial" w:hint="default"/>
      </w:rPr>
    </w:lvl>
    <w:lvl w:ilvl="4" w:tplc="08BC4F34" w:tentative="1">
      <w:start w:val="1"/>
      <w:numFmt w:val="bullet"/>
      <w:lvlText w:val="•"/>
      <w:lvlJc w:val="left"/>
      <w:pPr>
        <w:tabs>
          <w:tab w:val="num" w:pos="3600"/>
        </w:tabs>
        <w:ind w:left="3600" w:hanging="360"/>
      </w:pPr>
      <w:rPr>
        <w:rFonts w:ascii="Arial" w:hAnsi="Arial" w:hint="default"/>
      </w:rPr>
    </w:lvl>
    <w:lvl w:ilvl="5" w:tplc="E2A8EC70" w:tentative="1">
      <w:start w:val="1"/>
      <w:numFmt w:val="bullet"/>
      <w:lvlText w:val="•"/>
      <w:lvlJc w:val="left"/>
      <w:pPr>
        <w:tabs>
          <w:tab w:val="num" w:pos="4320"/>
        </w:tabs>
        <w:ind w:left="4320" w:hanging="360"/>
      </w:pPr>
      <w:rPr>
        <w:rFonts w:ascii="Arial" w:hAnsi="Arial" w:hint="default"/>
      </w:rPr>
    </w:lvl>
    <w:lvl w:ilvl="6" w:tplc="19D67750" w:tentative="1">
      <w:start w:val="1"/>
      <w:numFmt w:val="bullet"/>
      <w:lvlText w:val="•"/>
      <w:lvlJc w:val="left"/>
      <w:pPr>
        <w:tabs>
          <w:tab w:val="num" w:pos="5040"/>
        </w:tabs>
        <w:ind w:left="5040" w:hanging="360"/>
      </w:pPr>
      <w:rPr>
        <w:rFonts w:ascii="Arial" w:hAnsi="Arial" w:hint="default"/>
      </w:rPr>
    </w:lvl>
    <w:lvl w:ilvl="7" w:tplc="9904D5D6" w:tentative="1">
      <w:start w:val="1"/>
      <w:numFmt w:val="bullet"/>
      <w:lvlText w:val="•"/>
      <w:lvlJc w:val="left"/>
      <w:pPr>
        <w:tabs>
          <w:tab w:val="num" w:pos="5760"/>
        </w:tabs>
        <w:ind w:left="5760" w:hanging="360"/>
      </w:pPr>
      <w:rPr>
        <w:rFonts w:ascii="Arial" w:hAnsi="Arial" w:hint="default"/>
      </w:rPr>
    </w:lvl>
    <w:lvl w:ilvl="8" w:tplc="FDA067B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CD264FA"/>
    <w:multiLevelType w:val="hybridMultilevel"/>
    <w:tmpl w:val="09A20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EB92EAF"/>
    <w:multiLevelType w:val="hybridMultilevel"/>
    <w:tmpl w:val="5AEA5186"/>
    <w:lvl w:ilvl="0" w:tplc="06F41A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5E1C5D"/>
    <w:multiLevelType w:val="hybridMultilevel"/>
    <w:tmpl w:val="16E48820"/>
    <w:lvl w:ilvl="0" w:tplc="0446494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1075CC8"/>
    <w:multiLevelType w:val="hybridMultilevel"/>
    <w:tmpl w:val="80886DE8"/>
    <w:lvl w:ilvl="0" w:tplc="CE3C7CC8">
      <w:start w:val="1"/>
      <w:numFmt w:val="bullet"/>
      <w:lvlText w:val="•"/>
      <w:lvlJc w:val="left"/>
      <w:pPr>
        <w:tabs>
          <w:tab w:val="num" w:pos="360"/>
        </w:tabs>
        <w:ind w:left="360" w:hanging="360"/>
      </w:pPr>
      <w:rPr>
        <w:rFonts w:ascii="Arial" w:hAnsi="Arial" w:hint="default"/>
      </w:rPr>
    </w:lvl>
    <w:lvl w:ilvl="1" w:tplc="8346B1BE">
      <w:start w:val="1"/>
      <w:numFmt w:val="bullet"/>
      <w:lvlText w:val="•"/>
      <w:lvlJc w:val="left"/>
      <w:pPr>
        <w:tabs>
          <w:tab w:val="num" w:pos="1080"/>
        </w:tabs>
        <w:ind w:left="1080" w:hanging="360"/>
      </w:pPr>
      <w:rPr>
        <w:rFonts w:ascii="Arial" w:hAnsi="Arial" w:hint="default"/>
      </w:rPr>
    </w:lvl>
    <w:lvl w:ilvl="2" w:tplc="3D86B840">
      <w:numFmt w:val="bullet"/>
      <w:lvlText w:val="•"/>
      <w:lvlJc w:val="left"/>
      <w:pPr>
        <w:tabs>
          <w:tab w:val="num" w:pos="1800"/>
        </w:tabs>
        <w:ind w:left="1800" w:hanging="360"/>
      </w:pPr>
      <w:rPr>
        <w:rFonts w:ascii="Arial" w:hAnsi="Arial" w:hint="default"/>
      </w:rPr>
    </w:lvl>
    <w:lvl w:ilvl="3" w:tplc="E018920A">
      <w:start w:val="1"/>
      <w:numFmt w:val="bullet"/>
      <w:lvlText w:val="•"/>
      <w:lvlJc w:val="left"/>
      <w:pPr>
        <w:tabs>
          <w:tab w:val="num" w:pos="2520"/>
        </w:tabs>
        <w:ind w:left="2520" w:hanging="360"/>
      </w:pPr>
      <w:rPr>
        <w:rFonts w:ascii="Arial" w:hAnsi="Arial" w:hint="default"/>
      </w:rPr>
    </w:lvl>
    <w:lvl w:ilvl="4" w:tplc="28FEF328" w:tentative="1">
      <w:start w:val="1"/>
      <w:numFmt w:val="bullet"/>
      <w:lvlText w:val="•"/>
      <w:lvlJc w:val="left"/>
      <w:pPr>
        <w:tabs>
          <w:tab w:val="num" w:pos="3240"/>
        </w:tabs>
        <w:ind w:left="3240" w:hanging="360"/>
      </w:pPr>
      <w:rPr>
        <w:rFonts w:ascii="Arial" w:hAnsi="Arial" w:hint="default"/>
      </w:rPr>
    </w:lvl>
    <w:lvl w:ilvl="5" w:tplc="C48CBA3C" w:tentative="1">
      <w:start w:val="1"/>
      <w:numFmt w:val="bullet"/>
      <w:lvlText w:val="•"/>
      <w:lvlJc w:val="left"/>
      <w:pPr>
        <w:tabs>
          <w:tab w:val="num" w:pos="3960"/>
        </w:tabs>
        <w:ind w:left="3960" w:hanging="360"/>
      </w:pPr>
      <w:rPr>
        <w:rFonts w:ascii="Arial" w:hAnsi="Arial" w:hint="default"/>
      </w:rPr>
    </w:lvl>
    <w:lvl w:ilvl="6" w:tplc="244CFA74" w:tentative="1">
      <w:start w:val="1"/>
      <w:numFmt w:val="bullet"/>
      <w:lvlText w:val="•"/>
      <w:lvlJc w:val="left"/>
      <w:pPr>
        <w:tabs>
          <w:tab w:val="num" w:pos="4680"/>
        </w:tabs>
        <w:ind w:left="4680" w:hanging="360"/>
      </w:pPr>
      <w:rPr>
        <w:rFonts w:ascii="Arial" w:hAnsi="Arial" w:hint="default"/>
      </w:rPr>
    </w:lvl>
    <w:lvl w:ilvl="7" w:tplc="BB90F932" w:tentative="1">
      <w:start w:val="1"/>
      <w:numFmt w:val="bullet"/>
      <w:lvlText w:val="•"/>
      <w:lvlJc w:val="left"/>
      <w:pPr>
        <w:tabs>
          <w:tab w:val="num" w:pos="5400"/>
        </w:tabs>
        <w:ind w:left="5400" w:hanging="360"/>
      </w:pPr>
      <w:rPr>
        <w:rFonts w:ascii="Arial" w:hAnsi="Arial" w:hint="default"/>
      </w:rPr>
    </w:lvl>
    <w:lvl w:ilvl="8" w:tplc="9612BE0C"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EA60512"/>
    <w:multiLevelType w:val="hybridMultilevel"/>
    <w:tmpl w:val="C8503C8C"/>
    <w:lvl w:ilvl="0" w:tplc="C9EC1AB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1E5C7E"/>
    <w:multiLevelType w:val="hybridMultilevel"/>
    <w:tmpl w:val="2BA60A22"/>
    <w:lvl w:ilvl="0" w:tplc="B9C421BA">
      <w:numFmt w:val="bullet"/>
      <w:lvlText w:val="•"/>
      <w:lvlJc w:val="left"/>
      <w:pPr>
        <w:ind w:left="1488" w:hanging="1128"/>
      </w:pPr>
      <w:rPr>
        <w:rFonts w:ascii="Times New Roman" w:eastAsia="Times New Roman" w:hAnsi="Times New Roman" w:cs="Times New Roman" w:hint="default"/>
      </w:rPr>
    </w:lvl>
    <w:lvl w:ilvl="1" w:tplc="1BA84698">
      <w:numFmt w:val="bullet"/>
      <w:lvlText w:val=""/>
      <w:lvlJc w:val="left"/>
      <w:pPr>
        <w:ind w:left="2520" w:hanging="1440"/>
      </w:pPr>
      <w:rPr>
        <w:rFonts w:ascii="Symbol" w:eastAsia="Times New Roma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B73482"/>
    <w:multiLevelType w:val="hybridMultilevel"/>
    <w:tmpl w:val="36E8D6B6"/>
    <w:lvl w:ilvl="0" w:tplc="2C7CF324">
      <w:start w:val="1"/>
      <w:numFmt w:val="bullet"/>
      <w:lvlText w:val="•"/>
      <w:lvlJc w:val="left"/>
      <w:pPr>
        <w:ind w:left="360" w:hanging="360"/>
      </w:pPr>
      <w:rPr>
        <w:rFonts w:ascii="Arial" w:hAnsi="Arial" w:cs="Times New Roman" w:hint="default"/>
      </w:rPr>
    </w:lvl>
    <w:lvl w:ilvl="1" w:tplc="2C7CF324">
      <w:start w:val="1"/>
      <w:numFmt w:val="bullet"/>
      <w:lvlText w:val="•"/>
      <w:lvlJc w:val="left"/>
      <w:pPr>
        <w:ind w:left="1080" w:hanging="360"/>
      </w:pPr>
      <w:rPr>
        <w:rFonts w:ascii="Arial" w:hAnsi="Arial" w:cs="Times New Roman" w:hint="default"/>
      </w:rPr>
    </w:lvl>
    <w:lvl w:ilvl="2" w:tplc="2C7CF324">
      <w:start w:val="1"/>
      <w:numFmt w:val="bullet"/>
      <w:lvlText w:val="•"/>
      <w:lvlJc w:val="left"/>
      <w:pPr>
        <w:ind w:left="1800" w:hanging="360"/>
      </w:pPr>
      <w:rPr>
        <w:rFonts w:ascii="Arial" w:hAnsi="Arial" w:cs="Times New Roman" w:hint="default"/>
      </w:rPr>
    </w:lvl>
    <w:lvl w:ilvl="3" w:tplc="BE1E10F4">
      <w:start w:val="1"/>
      <w:numFmt w:val="bullet"/>
      <w:lvlText w:val=""/>
      <w:lvlJc w:val="left"/>
      <w:pPr>
        <w:ind w:left="2520" w:hanging="360"/>
      </w:pPr>
      <w:rPr>
        <w:rFonts w:ascii="Wingdings" w:hAnsi="Wingdings" w:hint="default"/>
      </w:rPr>
    </w:lvl>
    <w:lvl w:ilvl="4" w:tplc="06F41AE0">
      <w:numFmt w:val="bullet"/>
      <w:lvlText w:val="•"/>
      <w:lvlJc w:val="left"/>
      <w:pPr>
        <w:ind w:left="3240" w:hanging="360"/>
      </w:pPr>
      <w:rPr>
        <w:rFonts w:ascii="Times New Roman" w:eastAsia="Times New Roman" w:hAnsi="Times New Roman"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5" w15:restartNumberingAfterBreak="0">
    <w:nsid w:val="5FFC141C"/>
    <w:multiLevelType w:val="hybridMultilevel"/>
    <w:tmpl w:val="77BE2AEC"/>
    <w:lvl w:ilvl="0" w:tplc="5D9A66B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9D97F37"/>
    <w:multiLevelType w:val="hybridMultilevel"/>
    <w:tmpl w:val="7EDC273A"/>
    <w:lvl w:ilvl="0" w:tplc="06F41AE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1839B9"/>
    <w:multiLevelType w:val="hybridMultilevel"/>
    <w:tmpl w:val="64BA97F4"/>
    <w:lvl w:ilvl="0" w:tplc="E88ABA12">
      <w:start w:val="1"/>
      <w:numFmt w:val="bullet"/>
      <w:lvlText w:val="•"/>
      <w:lvlJc w:val="left"/>
      <w:pPr>
        <w:tabs>
          <w:tab w:val="num" w:pos="720"/>
        </w:tabs>
        <w:ind w:left="720" w:hanging="360"/>
      </w:pPr>
      <w:rPr>
        <w:rFonts w:ascii="Arial" w:hAnsi="Arial" w:hint="default"/>
      </w:rPr>
    </w:lvl>
    <w:lvl w:ilvl="1" w:tplc="D6E48F84" w:tentative="1">
      <w:start w:val="1"/>
      <w:numFmt w:val="bullet"/>
      <w:lvlText w:val="•"/>
      <w:lvlJc w:val="left"/>
      <w:pPr>
        <w:tabs>
          <w:tab w:val="num" w:pos="1440"/>
        </w:tabs>
        <w:ind w:left="1440" w:hanging="360"/>
      </w:pPr>
      <w:rPr>
        <w:rFonts w:ascii="Arial" w:hAnsi="Arial" w:hint="default"/>
      </w:rPr>
    </w:lvl>
    <w:lvl w:ilvl="2" w:tplc="3FE0DC18">
      <w:start w:val="1"/>
      <w:numFmt w:val="bullet"/>
      <w:lvlText w:val="•"/>
      <w:lvlJc w:val="left"/>
      <w:pPr>
        <w:tabs>
          <w:tab w:val="num" w:pos="2160"/>
        </w:tabs>
        <w:ind w:left="2160" w:hanging="360"/>
      </w:pPr>
      <w:rPr>
        <w:rFonts w:ascii="Arial" w:hAnsi="Arial" w:hint="default"/>
      </w:rPr>
    </w:lvl>
    <w:lvl w:ilvl="3" w:tplc="02282ED4" w:tentative="1">
      <w:start w:val="1"/>
      <w:numFmt w:val="bullet"/>
      <w:lvlText w:val="•"/>
      <w:lvlJc w:val="left"/>
      <w:pPr>
        <w:tabs>
          <w:tab w:val="num" w:pos="2880"/>
        </w:tabs>
        <w:ind w:left="2880" w:hanging="360"/>
      </w:pPr>
      <w:rPr>
        <w:rFonts w:ascii="Arial" w:hAnsi="Arial" w:hint="default"/>
      </w:rPr>
    </w:lvl>
    <w:lvl w:ilvl="4" w:tplc="F2C2C300" w:tentative="1">
      <w:start w:val="1"/>
      <w:numFmt w:val="bullet"/>
      <w:lvlText w:val="•"/>
      <w:lvlJc w:val="left"/>
      <w:pPr>
        <w:tabs>
          <w:tab w:val="num" w:pos="3600"/>
        </w:tabs>
        <w:ind w:left="3600" w:hanging="360"/>
      </w:pPr>
      <w:rPr>
        <w:rFonts w:ascii="Arial" w:hAnsi="Arial" w:hint="default"/>
      </w:rPr>
    </w:lvl>
    <w:lvl w:ilvl="5" w:tplc="7DF8FA16" w:tentative="1">
      <w:start w:val="1"/>
      <w:numFmt w:val="bullet"/>
      <w:lvlText w:val="•"/>
      <w:lvlJc w:val="left"/>
      <w:pPr>
        <w:tabs>
          <w:tab w:val="num" w:pos="4320"/>
        </w:tabs>
        <w:ind w:left="4320" w:hanging="360"/>
      </w:pPr>
      <w:rPr>
        <w:rFonts w:ascii="Arial" w:hAnsi="Arial" w:hint="default"/>
      </w:rPr>
    </w:lvl>
    <w:lvl w:ilvl="6" w:tplc="A54E2E4C" w:tentative="1">
      <w:start w:val="1"/>
      <w:numFmt w:val="bullet"/>
      <w:lvlText w:val="•"/>
      <w:lvlJc w:val="left"/>
      <w:pPr>
        <w:tabs>
          <w:tab w:val="num" w:pos="5040"/>
        </w:tabs>
        <w:ind w:left="5040" w:hanging="360"/>
      </w:pPr>
      <w:rPr>
        <w:rFonts w:ascii="Arial" w:hAnsi="Arial" w:hint="default"/>
      </w:rPr>
    </w:lvl>
    <w:lvl w:ilvl="7" w:tplc="847AC3BA" w:tentative="1">
      <w:start w:val="1"/>
      <w:numFmt w:val="bullet"/>
      <w:lvlText w:val="•"/>
      <w:lvlJc w:val="left"/>
      <w:pPr>
        <w:tabs>
          <w:tab w:val="num" w:pos="5760"/>
        </w:tabs>
        <w:ind w:left="5760" w:hanging="360"/>
      </w:pPr>
      <w:rPr>
        <w:rFonts w:ascii="Arial" w:hAnsi="Arial" w:hint="default"/>
      </w:rPr>
    </w:lvl>
    <w:lvl w:ilvl="8" w:tplc="4F5CFC2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54472B8"/>
    <w:multiLevelType w:val="hybridMultilevel"/>
    <w:tmpl w:val="7A404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832C38"/>
    <w:multiLevelType w:val="hybridMultilevel"/>
    <w:tmpl w:val="3AE265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A795115"/>
    <w:multiLevelType w:val="hybridMultilevel"/>
    <w:tmpl w:val="748236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BE55CE5"/>
    <w:multiLevelType w:val="hybridMultilevel"/>
    <w:tmpl w:val="0FB028CE"/>
    <w:lvl w:ilvl="0" w:tplc="34B8EC7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23"/>
  </w:num>
  <w:num w:numId="9">
    <w:abstractNumId w:val="18"/>
  </w:num>
  <w:num w:numId="10">
    <w:abstractNumId w:val="16"/>
  </w:num>
  <w:num w:numId="11">
    <w:abstractNumId w:val="14"/>
  </w:num>
  <w:num w:numId="12">
    <w:abstractNumId w:val="10"/>
  </w:num>
  <w:num w:numId="13">
    <w:abstractNumId w:val="22"/>
  </w:num>
  <w:num w:numId="14">
    <w:abstractNumId w:val="13"/>
  </w:num>
  <w:num w:numId="15">
    <w:abstractNumId w:val="8"/>
  </w:num>
  <w:num w:numId="16">
    <w:abstractNumId w:val="28"/>
  </w:num>
  <w:num w:numId="17">
    <w:abstractNumId w:val="15"/>
  </w:num>
  <w:num w:numId="18">
    <w:abstractNumId w:val="26"/>
  </w:num>
  <w:num w:numId="19">
    <w:abstractNumId w:val="31"/>
  </w:num>
  <w:num w:numId="20">
    <w:abstractNumId w:val="20"/>
  </w:num>
  <w:num w:numId="21">
    <w:abstractNumId w:val="29"/>
  </w:num>
  <w:num w:numId="22">
    <w:abstractNumId w:val="21"/>
  </w:num>
  <w:num w:numId="23">
    <w:abstractNumId w:val="19"/>
  </w:num>
  <w:num w:numId="24">
    <w:abstractNumId w:val="17"/>
  </w:num>
  <w:num w:numId="25">
    <w:abstractNumId w:val="32"/>
  </w:num>
  <w:num w:numId="26">
    <w:abstractNumId w:val="30"/>
  </w:num>
  <w:num w:numId="27">
    <w:abstractNumId w:val="25"/>
  </w:num>
  <w:num w:numId="28">
    <w:abstractNumId w:val="9"/>
  </w:num>
  <w:num w:numId="29">
    <w:abstractNumId w:val="27"/>
  </w:num>
  <w:num w:numId="30">
    <w:abstractNumId w:val="11"/>
  </w:num>
  <w:num w:numId="31">
    <w:abstractNumId w:val="12"/>
  </w:num>
  <w:num w:numId="32">
    <w:abstractNumId w:val="7"/>
  </w:num>
  <w:num w:numId="3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2B95"/>
    <w:rsid w:val="000035D7"/>
    <w:rsid w:val="000042E1"/>
    <w:rsid w:val="000046A6"/>
    <w:rsid w:val="0001237F"/>
    <w:rsid w:val="00012A7B"/>
    <w:rsid w:val="0001362F"/>
    <w:rsid w:val="00014A9E"/>
    <w:rsid w:val="00016708"/>
    <w:rsid w:val="00017352"/>
    <w:rsid w:val="000175AC"/>
    <w:rsid w:val="000177AC"/>
    <w:rsid w:val="000203BC"/>
    <w:rsid w:val="00020C75"/>
    <w:rsid w:val="00021CED"/>
    <w:rsid w:val="00022941"/>
    <w:rsid w:val="000235E9"/>
    <w:rsid w:val="00025129"/>
    <w:rsid w:val="00026030"/>
    <w:rsid w:val="000262B9"/>
    <w:rsid w:val="00031730"/>
    <w:rsid w:val="00031D75"/>
    <w:rsid w:val="00032669"/>
    <w:rsid w:val="000339AA"/>
    <w:rsid w:val="00037A84"/>
    <w:rsid w:val="000419A4"/>
    <w:rsid w:val="000454A9"/>
    <w:rsid w:val="00046D37"/>
    <w:rsid w:val="00046DDD"/>
    <w:rsid w:val="0005452D"/>
    <w:rsid w:val="0006136D"/>
    <w:rsid w:val="00062CEA"/>
    <w:rsid w:val="00062E39"/>
    <w:rsid w:val="000634C9"/>
    <w:rsid w:val="00064242"/>
    <w:rsid w:val="00064362"/>
    <w:rsid w:val="00064642"/>
    <w:rsid w:val="00064C6C"/>
    <w:rsid w:val="00065FBC"/>
    <w:rsid w:val="00066E80"/>
    <w:rsid w:val="0006780E"/>
    <w:rsid w:val="00070AD8"/>
    <w:rsid w:val="00072A56"/>
    <w:rsid w:val="00073894"/>
    <w:rsid w:val="00077EB3"/>
    <w:rsid w:val="00081C36"/>
    <w:rsid w:val="00084322"/>
    <w:rsid w:val="000872D5"/>
    <w:rsid w:val="000908D9"/>
    <w:rsid w:val="000911B7"/>
    <w:rsid w:val="00095874"/>
    <w:rsid w:val="00095E8F"/>
    <w:rsid w:val="00097642"/>
    <w:rsid w:val="000A0086"/>
    <w:rsid w:val="000A3C38"/>
    <w:rsid w:val="000A3E2A"/>
    <w:rsid w:val="000A4A99"/>
    <w:rsid w:val="000A504C"/>
    <w:rsid w:val="000A567D"/>
    <w:rsid w:val="000A643B"/>
    <w:rsid w:val="000A6859"/>
    <w:rsid w:val="000A6BC3"/>
    <w:rsid w:val="000A7DF5"/>
    <w:rsid w:val="000B0067"/>
    <w:rsid w:val="000B4A88"/>
    <w:rsid w:val="000B4F74"/>
    <w:rsid w:val="000B6A7A"/>
    <w:rsid w:val="000B7218"/>
    <w:rsid w:val="000C0457"/>
    <w:rsid w:val="000C39B0"/>
    <w:rsid w:val="000C54C4"/>
    <w:rsid w:val="000C60D1"/>
    <w:rsid w:val="000C62EC"/>
    <w:rsid w:val="000C678D"/>
    <w:rsid w:val="000C6C14"/>
    <w:rsid w:val="000C6DF1"/>
    <w:rsid w:val="000D0FE7"/>
    <w:rsid w:val="000D18EC"/>
    <w:rsid w:val="000D2128"/>
    <w:rsid w:val="000D2989"/>
    <w:rsid w:val="000D31EF"/>
    <w:rsid w:val="000D406F"/>
    <w:rsid w:val="000D508F"/>
    <w:rsid w:val="000D6E91"/>
    <w:rsid w:val="000E0A10"/>
    <w:rsid w:val="000E2251"/>
    <w:rsid w:val="000E26BD"/>
    <w:rsid w:val="000E406C"/>
    <w:rsid w:val="000E4512"/>
    <w:rsid w:val="000E596C"/>
    <w:rsid w:val="000E62A6"/>
    <w:rsid w:val="000E7126"/>
    <w:rsid w:val="000E7763"/>
    <w:rsid w:val="000E782B"/>
    <w:rsid w:val="000E78CA"/>
    <w:rsid w:val="000E7C89"/>
    <w:rsid w:val="000F1498"/>
    <w:rsid w:val="000F2CBB"/>
    <w:rsid w:val="000F4FB3"/>
    <w:rsid w:val="000F502F"/>
    <w:rsid w:val="000F519D"/>
    <w:rsid w:val="000F62DE"/>
    <w:rsid w:val="000F65D1"/>
    <w:rsid w:val="000F7B37"/>
    <w:rsid w:val="000F7ECB"/>
    <w:rsid w:val="000F7EDC"/>
    <w:rsid w:val="00100B99"/>
    <w:rsid w:val="001015AF"/>
    <w:rsid w:val="001017DF"/>
    <w:rsid w:val="001029C9"/>
    <w:rsid w:val="00102C0E"/>
    <w:rsid w:val="0010482F"/>
    <w:rsid w:val="00104902"/>
    <w:rsid w:val="0010618D"/>
    <w:rsid w:val="00112950"/>
    <w:rsid w:val="00115CE9"/>
    <w:rsid w:val="00116429"/>
    <w:rsid w:val="001165DD"/>
    <w:rsid w:val="00116E5E"/>
    <w:rsid w:val="00117DFB"/>
    <w:rsid w:val="001214AE"/>
    <w:rsid w:val="0012188A"/>
    <w:rsid w:val="00122190"/>
    <w:rsid w:val="001221C9"/>
    <w:rsid w:val="0012277A"/>
    <w:rsid w:val="0012315C"/>
    <w:rsid w:val="0012444A"/>
    <w:rsid w:val="0012615B"/>
    <w:rsid w:val="00126E1A"/>
    <w:rsid w:val="00131AFF"/>
    <w:rsid w:val="00131B5D"/>
    <w:rsid w:val="001351EB"/>
    <w:rsid w:val="00135A74"/>
    <w:rsid w:val="00135BA1"/>
    <w:rsid w:val="0014180B"/>
    <w:rsid w:val="001439CC"/>
    <w:rsid w:val="00144644"/>
    <w:rsid w:val="00144F7C"/>
    <w:rsid w:val="00144FDD"/>
    <w:rsid w:val="0014569C"/>
    <w:rsid w:val="001512D7"/>
    <w:rsid w:val="0015336A"/>
    <w:rsid w:val="0015406D"/>
    <w:rsid w:val="00156359"/>
    <w:rsid w:val="001573DA"/>
    <w:rsid w:val="001600C2"/>
    <w:rsid w:val="00161C73"/>
    <w:rsid w:val="00163F1E"/>
    <w:rsid w:val="00166494"/>
    <w:rsid w:val="00166E70"/>
    <w:rsid w:val="00170DB5"/>
    <w:rsid w:val="00171914"/>
    <w:rsid w:val="00174D6C"/>
    <w:rsid w:val="001804C0"/>
    <w:rsid w:val="0018073A"/>
    <w:rsid w:val="00180BAA"/>
    <w:rsid w:val="00182ACA"/>
    <w:rsid w:val="0018383E"/>
    <w:rsid w:val="001851D4"/>
    <w:rsid w:val="00185F2B"/>
    <w:rsid w:val="001913E2"/>
    <w:rsid w:val="001927C1"/>
    <w:rsid w:val="00194778"/>
    <w:rsid w:val="00195163"/>
    <w:rsid w:val="00196027"/>
    <w:rsid w:val="001965EF"/>
    <w:rsid w:val="00196AD3"/>
    <w:rsid w:val="001A09A7"/>
    <w:rsid w:val="001A0F25"/>
    <w:rsid w:val="001A2964"/>
    <w:rsid w:val="001A3D21"/>
    <w:rsid w:val="001A5934"/>
    <w:rsid w:val="001A6F7A"/>
    <w:rsid w:val="001B21BD"/>
    <w:rsid w:val="001B3183"/>
    <w:rsid w:val="001B515F"/>
    <w:rsid w:val="001B7369"/>
    <w:rsid w:val="001B746E"/>
    <w:rsid w:val="001C3D26"/>
    <w:rsid w:val="001C503B"/>
    <w:rsid w:val="001C54B6"/>
    <w:rsid w:val="001C6513"/>
    <w:rsid w:val="001D2C8E"/>
    <w:rsid w:val="001D4399"/>
    <w:rsid w:val="001D4948"/>
    <w:rsid w:val="001D50F8"/>
    <w:rsid w:val="001D6729"/>
    <w:rsid w:val="001D6848"/>
    <w:rsid w:val="001D6ACD"/>
    <w:rsid w:val="001E16B9"/>
    <w:rsid w:val="001E21C9"/>
    <w:rsid w:val="001E371A"/>
    <w:rsid w:val="001E3B48"/>
    <w:rsid w:val="001E4305"/>
    <w:rsid w:val="001E58DA"/>
    <w:rsid w:val="001E5D27"/>
    <w:rsid w:val="001E5EAD"/>
    <w:rsid w:val="001E65C4"/>
    <w:rsid w:val="001E66A9"/>
    <w:rsid w:val="001E6AC9"/>
    <w:rsid w:val="001F0314"/>
    <w:rsid w:val="001F12F9"/>
    <w:rsid w:val="001F31C4"/>
    <w:rsid w:val="001F62BD"/>
    <w:rsid w:val="001F6388"/>
    <w:rsid w:val="001F7D47"/>
    <w:rsid w:val="00200596"/>
    <w:rsid w:val="00200C77"/>
    <w:rsid w:val="00201520"/>
    <w:rsid w:val="00201FB4"/>
    <w:rsid w:val="00202801"/>
    <w:rsid w:val="00202E77"/>
    <w:rsid w:val="002037B6"/>
    <w:rsid w:val="00203D36"/>
    <w:rsid w:val="002071A9"/>
    <w:rsid w:val="00211668"/>
    <w:rsid w:val="00211D6D"/>
    <w:rsid w:val="00211DCE"/>
    <w:rsid w:val="00212136"/>
    <w:rsid w:val="0021256E"/>
    <w:rsid w:val="00213A37"/>
    <w:rsid w:val="00214B13"/>
    <w:rsid w:val="002151EE"/>
    <w:rsid w:val="00215DB2"/>
    <w:rsid w:val="00216428"/>
    <w:rsid w:val="002167A7"/>
    <w:rsid w:val="002172BC"/>
    <w:rsid w:val="002175EE"/>
    <w:rsid w:val="00221917"/>
    <w:rsid w:val="00222D56"/>
    <w:rsid w:val="00222D66"/>
    <w:rsid w:val="002267B2"/>
    <w:rsid w:val="0023778F"/>
    <w:rsid w:val="002414AB"/>
    <w:rsid w:val="0024176F"/>
    <w:rsid w:val="00241773"/>
    <w:rsid w:val="002438F0"/>
    <w:rsid w:val="00244785"/>
    <w:rsid w:val="002476C8"/>
    <w:rsid w:val="00247F99"/>
    <w:rsid w:val="00251CFA"/>
    <w:rsid w:val="00253CE9"/>
    <w:rsid w:val="002540BE"/>
    <w:rsid w:val="00254399"/>
    <w:rsid w:val="00254B50"/>
    <w:rsid w:val="00254C98"/>
    <w:rsid w:val="002553F6"/>
    <w:rsid w:val="00256DDC"/>
    <w:rsid w:val="0026064B"/>
    <w:rsid w:val="002611B2"/>
    <w:rsid w:val="00266CCC"/>
    <w:rsid w:val="002702A8"/>
    <w:rsid w:val="00270F0E"/>
    <w:rsid w:val="002715F5"/>
    <w:rsid w:val="00271A13"/>
    <w:rsid w:val="00271A4B"/>
    <w:rsid w:val="00271E8B"/>
    <w:rsid w:val="00272536"/>
    <w:rsid w:val="00273795"/>
    <w:rsid w:val="00273B62"/>
    <w:rsid w:val="0027517E"/>
    <w:rsid w:val="00276127"/>
    <w:rsid w:val="0027699C"/>
    <w:rsid w:val="002772B7"/>
    <w:rsid w:val="00281315"/>
    <w:rsid w:val="002820E8"/>
    <w:rsid w:val="002822C8"/>
    <w:rsid w:val="00283688"/>
    <w:rsid w:val="002849C1"/>
    <w:rsid w:val="00284C45"/>
    <w:rsid w:val="002869CF"/>
    <w:rsid w:val="00286ACA"/>
    <w:rsid w:val="00287F7B"/>
    <w:rsid w:val="00291DB8"/>
    <w:rsid w:val="002927A0"/>
    <w:rsid w:val="00292875"/>
    <w:rsid w:val="00292FFA"/>
    <w:rsid w:val="00293E95"/>
    <w:rsid w:val="002952A2"/>
    <w:rsid w:val="002960BC"/>
    <w:rsid w:val="00296FE3"/>
    <w:rsid w:val="002A08FE"/>
    <w:rsid w:val="002A0A45"/>
    <w:rsid w:val="002A1465"/>
    <w:rsid w:val="002A1C01"/>
    <w:rsid w:val="002A53DD"/>
    <w:rsid w:val="002A67BE"/>
    <w:rsid w:val="002A7609"/>
    <w:rsid w:val="002B04B7"/>
    <w:rsid w:val="002B09A1"/>
    <w:rsid w:val="002B0B9B"/>
    <w:rsid w:val="002B0C23"/>
    <w:rsid w:val="002B18F5"/>
    <w:rsid w:val="002B3F06"/>
    <w:rsid w:val="002B4146"/>
    <w:rsid w:val="002B448D"/>
    <w:rsid w:val="002B615B"/>
    <w:rsid w:val="002B6886"/>
    <w:rsid w:val="002B76BD"/>
    <w:rsid w:val="002C188C"/>
    <w:rsid w:val="002C3BFC"/>
    <w:rsid w:val="002C65B6"/>
    <w:rsid w:val="002C6CD2"/>
    <w:rsid w:val="002C7019"/>
    <w:rsid w:val="002D01D1"/>
    <w:rsid w:val="002D2D3D"/>
    <w:rsid w:val="002D32A3"/>
    <w:rsid w:val="002D4CC7"/>
    <w:rsid w:val="002D4FBE"/>
    <w:rsid w:val="002D6A81"/>
    <w:rsid w:val="002D7772"/>
    <w:rsid w:val="002E00C3"/>
    <w:rsid w:val="002E0825"/>
    <w:rsid w:val="002E1D81"/>
    <w:rsid w:val="002E216F"/>
    <w:rsid w:val="002E2692"/>
    <w:rsid w:val="002E332E"/>
    <w:rsid w:val="002E369E"/>
    <w:rsid w:val="002E5B26"/>
    <w:rsid w:val="002E7011"/>
    <w:rsid w:val="002F0BA8"/>
    <w:rsid w:val="002F1016"/>
    <w:rsid w:val="002F1C8C"/>
    <w:rsid w:val="002F28ED"/>
    <w:rsid w:val="002F3968"/>
    <w:rsid w:val="002F59D6"/>
    <w:rsid w:val="00300502"/>
    <w:rsid w:val="00300B80"/>
    <w:rsid w:val="00301D5D"/>
    <w:rsid w:val="00301D8D"/>
    <w:rsid w:val="00302E72"/>
    <w:rsid w:val="003030FB"/>
    <w:rsid w:val="00304D5D"/>
    <w:rsid w:val="0030770F"/>
    <w:rsid w:val="00310303"/>
    <w:rsid w:val="003108D3"/>
    <w:rsid w:val="00311B66"/>
    <w:rsid w:val="0031305C"/>
    <w:rsid w:val="00313B11"/>
    <w:rsid w:val="00313C0D"/>
    <w:rsid w:val="0031433F"/>
    <w:rsid w:val="00314F38"/>
    <w:rsid w:val="00317D5E"/>
    <w:rsid w:val="00320AB9"/>
    <w:rsid w:val="00322CC1"/>
    <w:rsid w:val="00324990"/>
    <w:rsid w:val="00324D06"/>
    <w:rsid w:val="00327649"/>
    <w:rsid w:val="0033053A"/>
    <w:rsid w:val="00331FD7"/>
    <w:rsid w:val="00333C34"/>
    <w:rsid w:val="00335CDC"/>
    <w:rsid w:val="00335E78"/>
    <w:rsid w:val="00341130"/>
    <w:rsid w:val="00341516"/>
    <w:rsid w:val="003430BD"/>
    <w:rsid w:val="00343540"/>
    <w:rsid w:val="003441EE"/>
    <w:rsid w:val="0034532A"/>
    <w:rsid w:val="0034635A"/>
    <w:rsid w:val="00346C62"/>
    <w:rsid w:val="003476B3"/>
    <w:rsid w:val="003562D7"/>
    <w:rsid w:val="00360A8C"/>
    <w:rsid w:val="00360EAB"/>
    <w:rsid w:val="00361552"/>
    <w:rsid w:val="00365A0B"/>
    <w:rsid w:val="003665F7"/>
    <w:rsid w:val="00366ED6"/>
    <w:rsid w:val="00367DF1"/>
    <w:rsid w:val="003701E8"/>
    <w:rsid w:val="00371131"/>
    <w:rsid w:val="00375AA5"/>
    <w:rsid w:val="00377E78"/>
    <w:rsid w:val="0038547C"/>
    <w:rsid w:val="003869CF"/>
    <w:rsid w:val="003871A1"/>
    <w:rsid w:val="0038770D"/>
    <w:rsid w:val="003906EA"/>
    <w:rsid w:val="00392B77"/>
    <w:rsid w:val="00396CB4"/>
    <w:rsid w:val="0039732A"/>
    <w:rsid w:val="003A04B3"/>
    <w:rsid w:val="003A0841"/>
    <w:rsid w:val="003A18B7"/>
    <w:rsid w:val="003A1D5C"/>
    <w:rsid w:val="003A281C"/>
    <w:rsid w:val="003A2C17"/>
    <w:rsid w:val="003A3CB9"/>
    <w:rsid w:val="003A4125"/>
    <w:rsid w:val="003A42FF"/>
    <w:rsid w:val="003A43B2"/>
    <w:rsid w:val="003A476E"/>
    <w:rsid w:val="003A4CD3"/>
    <w:rsid w:val="003B2D77"/>
    <w:rsid w:val="003B31AF"/>
    <w:rsid w:val="003B3C8C"/>
    <w:rsid w:val="003B4BF2"/>
    <w:rsid w:val="003B6F17"/>
    <w:rsid w:val="003B7B64"/>
    <w:rsid w:val="003C0288"/>
    <w:rsid w:val="003C3383"/>
    <w:rsid w:val="003C44FE"/>
    <w:rsid w:val="003D0400"/>
    <w:rsid w:val="003D2C20"/>
    <w:rsid w:val="003D47B2"/>
    <w:rsid w:val="003D5830"/>
    <w:rsid w:val="003D5A84"/>
    <w:rsid w:val="003D6BEE"/>
    <w:rsid w:val="003E244A"/>
    <w:rsid w:val="003E262C"/>
    <w:rsid w:val="003E297A"/>
    <w:rsid w:val="003E30B4"/>
    <w:rsid w:val="003E3AFD"/>
    <w:rsid w:val="003E40D5"/>
    <w:rsid w:val="003E44F1"/>
    <w:rsid w:val="003E4CBC"/>
    <w:rsid w:val="003E679A"/>
    <w:rsid w:val="003E722B"/>
    <w:rsid w:val="003F0147"/>
    <w:rsid w:val="003F01CB"/>
    <w:rsid w:val="003F1136"/>
    <w:rsid w:val="003F1156"/>
    <w:rsid w:val="003F1C99"/>
    <w:rsid w:val="003F30E0"/>
    <w:rsid w:val="003F4268"/>
    <w:rsid w:val="003F6DA5"/>
    <w:rsid w:val="003F76B6"/>
    <w:rsid w:val="00402C43"/>
    <w:rsid w:val="00405ADE"/>
    <w:rsid w:val="004062E5"/>
    <w:rsid w:val="00406DA1"/>
    <w:rsid w:val="00407CB8"/>
    <w:rsid w:val="004127B2"/>
    <w:rsid w:val="00413286"/>
    <w:rsid w:val="00414CE5"/>
    <w:rsid w:val="0041517D"/>
    <w:rsid w:val="00415D3D"/>
    <w:rsid w:val="00415D96"/>
    <w:rsid w:val="00421054"/>
    <w:rsid w:val="00421503"/>
    <w:rsid w:val="00421887"/>
    <w:rsid w:val="00422BD9"/>
    <w:rsid w:val="00424223"/>
    <w:rsid w:val="00424D1C"/>
    <w:rsid w:val="00425A22"/>
    <w:rsid w:val="00425DF4"/>
    <w:rsid w:val="00426CF6"/>
    <w:rsid w:val="00427090"/>
    <w:rsid w:val="004302F9"/>
    <w:rsid w:val="00431000"/>
    <w:rsid w:val="00432682"/>
    <w:rsid w:val="00432734"/>
    <w:rsid w:val="00432D09"/>
    <w:rsid w:val="004335DB"/>
    <w:rsid w:val="00433CDA"/>
    <w:rsid w:val="00434CD7"/>
    <w:rsid w:val="00434FD3"/>
    <w:rsid w:val="00435B76"/>
    <w:rsid w:val="00443CB8"/>
    <w:rsid w:val="0044474F"/>
    <w:rsid w:val="00447AB8"/>
    <w:rsid w:val="00447AF2"/>
    <w:rsid w:val="004500AC"/>
    <w:rsid w:val="004509CB"/>
    <w:rsid w:val="00450CE2"/>
    <w:rsid w:val="004523D4"/>
    <w:rsid w:val="00453E36"/>
    <w:rsid w:val="004541E5"/>
    <w:rsid w:val="0045428D"/>
    <w:rsid w:val="004544D6"/>
    <w:rsid w:val="00456953"/>
    <w:rsid w:val="00457337"/>
    <w:rsid w:val="00457F94"/>
    <w:rsid w:val="004601B1"/>
    <w:rsid w:val="00460671"/>
    <w:rsid w:val="004609D7"/>
    <w:rsid w:val="004617A5"/>
    <w:rsid w:val="00462017"/>
    <w:rsid w:val="00462A2D"/>
    <w:rsid w:val="004673F2"/>
    <w:rsid w:val="004708F7"/>
    <w:rsid w:val="00470BB7"/>
    <w:rsid w:val="00471253"/>
    <w:rsid w:val="004746ED"/>
    <w:rsid w:val="00474FE5"/>
    <w:rsid w:val="00476DD5"/>
    <w:rsid w:val="00477058"/>
    <w:rsid w:val="00481250"/>
    <w:rsid w:val="00482C49"/>
    <w:rsid w:val="00484A20"/>
    <w:rsid w:val="00484C72"/>
    <w:rsid w:val="00485264"/>
    <w:rsid w:val="0049043A"/>
    <w:rsid w:val="004905A6"/>
    <w:rsid w:val="00493943"/>
    <w:rsid w:val="004946BF"/>
    <w:rsid w:val="00495F5B"/>
    <w:rsid w:val="00496FBC"/>
    <w:rsid w:val="004971A7"/>
    <w:rsid w:val="0049794B"/>
    <w:rsid w:val="004A1E20"/>
    <w:rsid w:val="004A402E"/>
    <w:rsid w:val="004A5F9C"/>
    <w:rsid w:val="004A75DD"/>
    <w:rsid w:val="004B31DC"/>
    <w:rsid w:val="004B37BC"/>
    <w:rsid w:val="004B3B08"/>
    <w:rsid w:val="004B46A0"/>
    <w:rsid w:val="004B4F17"/>
    <w:rsid w:val="004B7001"/>
    <w:rsid w:val="004B77CD"/>
    <w:rsid w:val="004C0B02"/>
    <w:rsid w:val="004C1484"/>
    <w:rsid w:val="004C1CAC"/>
    <w:rsid w:val="004C2003"/>
    <w:rsid w:val="004C4B30"/>
    <w:rsid w:val="004C4B54"/>
    <w:rsid w:val="004C6B43"/>
    <w:rsid w:val="004C70FE"/>
    <w:rsid w:val="004C7E10"/>
    <w:rsid w:val="004C7E3D"/>
    <w:rsid w:val="004C7FE4"/>
    <w:rsid w:val="004D07E9"/>
    <w:rsid w:val="004D17AA"/>
    <w:rsid w:val="004D1B13"/>
    <w:rsid w:val="004D2A08"/>
    <w:rsid w:val="004D2F61"/>
    <w:rsid w:val="004D30B7"/>
    <w:rsid w:val="004D3585"/>
    <w:rsid w:val="004D43C9"/>
    <w:rsid w:val="004D46F3"/>
    <w:rsid w:val="004D53F9"/>
    <w:rsid w:val="004D59D7"/>
    <w:rsid w:val="004D6F98"/>
    <w:rsid w:val="004D7082"/>
    <w:rsid w:val="004D7D70"/>
    <w:rsid w:val="004E0CCF"/>
    <w:rsid w:val="004E11D7"/>
    <w:rsid w:val="004E16C3"/>
    <w:rsid w:val="004E1ACC"/>
    <w:rsid w:val="004E4609"/>
    <w:rsid w:val="004E46A9"/>
    <w:rsid w:val="004E4B49"/>
    <w:rsid w:val="004E7842"/>
    <w:rsid w:val="004E78BC"/>
    <w:rsid w:val="004F1595"/>
    <w:rsid w:val="004F2958"/>
    <w:rsid w:val="004F4D2D"/>
    <w:rsid w:val="004F6C74"/>
    <w:rsid w:val="004F6E49"/>
    <w:rsid w:val="004F7BD5"/>
    <w:rsid w:val="00505AFA"/>
    <w:rsid w:val="00505F2F"/>
    <w:rsid w:val="0051074B"/>
    <w:rsid w:val="005120D5"/>
    <w:rsid w:val="0051544B"/>
    <w:rsid w:val="00515BFC"/>
    <w:rsid w:val="00521516"/>
    <w:rsid w:val="00521539"/>
    <w:rsid w:val="005232DC"/>
    <w:rsid w:val="00524929"/>
    <w:rsid w:val="00524CE4"/>
    <w:rsid w:val="00525582"/>
    <w:rsid w:val="00525CF7"/>
    <w:rsid w:val="005260DB"/>
    <w:rsid w:val="00526470"/>
    <w:rsid w:val="005266F8"/>
    <w:rsid w:val="0053019F"/>
    <w:rsid w:val="00530519"/>
    <w:rsid w:val="00531097"/>
    <w:rsid w:val="00531A15"/>
    <w:rsid w:val="005321E5"/>
    <w:rsid w:val="00532DE4"/>
    <w:rsid w:val="00532EAA"/>
    <w:rsid w:val="005341AC"/>
    <w:rsid w:val="00534509"/>
    <w:rsid w:val="00535070"/>
    <w:rsid w:val="00535106"/>
    <w:rsid w:val="005402F1"/>
    <w:rsid w:val="005436E7"/>
    <w:rsid w:val="005451C3"/>
    <w:rsid w:val="00545576"/>
    <w:rsid w:val="00545BAE"/>
    <w:rsid w:val="00546EF6"/>
    <w:rsid w:val="005520D7"/>
    <w:rsid w:val="00552FD7"/>
    <w:rsid w:val="005536D9"/>
    <w:rsid w:val="0055409A"/>
    <w:rsid w:val="00554CBF"/>
    <w:rsid w:val="00556F90"/>
    <w:rsid w:val="00560168"/>
    <w:rsid w:val="00560249"/>
    <w:rsid w:val="00560403"/>
    <w:rsid w:val="005610AD"/>
    <w:rsid w:val="0056216B"/>
    <w:rsid w:val="00562289"/>
    <w:rsid w:val="00562430"/>
    <w:rsid w:val="00562DA2"/>
    <w:rsid w:val="00566A51"/>
    <w:rsid w:val="0056755E"/>
    <w:rsid w:val="00567ECD"/>
    <w:rsid w:val="00570432"/>
    <w:rsid w:val="00571120"/>
    <w:rsid w:val="00573B9F"/>
    <w:rsid w:val="0057452A"/>
    <w:rsid w:val="00575A09"/>
    <w:rsid w:val="005770E9"/>
    <w:rsid w:val="0057768A"/>
    <w:rsid w:val="00581B2C"/>
    <w:rsid w:val="00581E52"/>
    <w:rsid w:val="005839AE"/>
    <w:rsid w:val="0058408C"/>
    <w:rsid w:val="00584247"/>
    <w:rsid w:val="00585481"/>
    <w:rsid w:val="0058669B"/>
    <w:rsid w:val="005920DA"/>
    <w:rsid w:val="00592169"/>
    <w:rsid w:val="0059257A"/>
    <w:rsid w:val="00593466"/>
    <w:rsid w:val="005948A0"/>
    <w:rsid w:val="0059713F"/>
    <w:rsid w:val="0059740E"/>
    <w:rsid w:val="0059794A"/>
    <w:rsid w:val="00597FAA"/>
    <w:rsid w:val="005A0122"/>
    <w:rsid w:val="005A0149"/>
    <w:rsid w:val="005A0542"/>
    <w:rsid w:val="005A0684"/>
    <w:rsid w:val="005A0F40"/>
    <w:rsid w:val="005A11AB"/>
    <w:rsid w:val="005A23E2"/>
    <w:rsid w:val="005A2DD0"/>
    <w:rsid w:val="005A2EF8"/>
    <w:rsid w:val="005A49C6"/>
    <w:rsid w:val="005A5500"/>
    <w:rsid w:val="005A72BD"/>
    <w:rsid w:val="005A7BF2"/>
    <w:rsid w:val="005B03DB"/>
    <w:rsid w:val="005B07E1"/>
    <w:rsid w:val="005B0FD1"/>
    <w:rsid w:val="005B16F2"/>
    <w:rsid w:val="005B191A"/>
    <w:rsid w:val="005B1A0D"/>
    <w:rsid w:val="005B2826"/>
    <w:rsid w:val="005B4A28"/>
    <w:rsid w:val="005B6347"/>
    <w:rsid w:val="005B7B72"/>
    <w:rsid w:val="005C0D66"/>
    <w:rsid w:val="005C1194"/>
    <w:rsid w:val="005C11A1"/>
    <w:rsid w:val="005C2C3A"/>
    <w:rsid w:val="005C40A7"/>
    <w:rsid w:val="005C54B2"/>
    <w:rsid w:val="005C5A3E"/>
    <w:rsid w:val="005C7F22"/>
    <w:rsid w:val="005D1530"/>
    <w:rsid w:val="005D1BD4"/>
    <w:rsid w:val="005D2A85"/>
    <w:rsid w:val="005D2EF9"/>
    <w:rsid w:val="005D3879"/>
    <w:rsid w:val="005D401D"/>
    <w:rsid w:val="005D5C74"/>
    <w:rsid w:val="005E1DB3"/>
    <w:rsid w:val="005E2B0B"/>
    <w:rsid w:val="005E4466"/>
    <w:rsid w:val="005E4D14"/>
    <w:rsid w:val="005E61DE"/>
    <w:rsid w:val="005E6E73"/>
    <w:rsid w:val="005E7040"/>
    <w:rsid w:val="005F051D"/>
    <w:rsid w:val="005F28D2"/>
    <w:rsid w:val="005F2D3A"/>
    <w:rsid w:val="005F33D7"/>
    <w:rsid w:val="005F35A7"/>
    <w:rsid w:val="00600A82"/>
    <w:rsid w:val="00601449"/>
    <w:rsid w:val="00602AD1"/>
    <w:rsid w:val="0060357A"/>
    <w:rsid w:val="0060402D"/>
    <w:rsid w:val="006048AC"/>
    <w:rsid w:val="00605A1C"/>
    <w:rsid w:val="00606A5C"/>
    <w:rsid w:val="00611EBA"/>
    <w:rsid w:val="006126E1"/>
    <w:rsid w:val="00613A36"/>
    <w:rsid w:val="006146A9"/>
    <w:rsid w:val="006148AE"/>
    <w:rsid w:val="00614AF8"/>
    <w:rsid w:val="00614B5C"/>
    <w:rsid w:val="00617804"/>
    <w:rsid w:val="00620F8A"/>
    <w:rsid w:val="00625932"/>
    <w:rsid w:val="00626FF1"/>
    <w:rsid w:val="006314E7"/>
    <w:rsid w:val="006329A7"/>
    <w:rsid w:val="00634393"/>
    <w:rsid w:val="006360DE"/>
    <w:rsid w:val="00636524"/>
    <w:rsid w:val="00641C5A"/>
    <w:rsid w:val="00641DEE"/>
    <w:rsid w:val="00641EC1"/>
    <w:rsid w:val="0064218F"/>
    <w:rsid w:val="00642BA8"/>
    <w:rsid w:val="006433AB"/>
    <w:rsid w:val="006443D3"/>
    <w:rsid w:val="00644CC0"/>
    <w:rsid w:val="006465F2"/>
    <w:rsid w:val="00647A95"/>
    <w:rsid w:val="00650408"/>
    <w:rsid w:val="00651DE9"/>
    <w:rsid w:val="00652416"/>
    <w:rsid w:val="006540B5"/>
    <w:rsid w:val="00655193"/>
    <w:rsid w:val="00656CE9"/>
    <w:rsid w:val="00657534"/>
    <w:rsid w:val="0066006F"/>
    <w:rsid w:val="00660C7D"/>
    <w:rsid w:val="006614F9"/>
    <w:rsid w:val="0066304B"/>
    <w:rsid w:val="00663B65"/>
    <w:rsid w:val="00664963"/>
    <w:rsid w:val="006657B6"/>
    <w:rsid w:val="00665B0A"/>
    <w:rsid w:val="00667FC8"/>
    <w:rsid w:val="00670757"/>
    <w:rsid w:val="00670FCC"/>
    <w:rsid w:val="006723FF"/>
    <w:rsid w:val="006738DE"/>
    <w:rsid w:val="00674D9B"/>
    <w:rsid w:val="0068105F"/>
    <w:rsid w:val="0068118E"/>
    <w:rsid w:val="006815CF"/>
    <w:rsid w:val="006834CE"/>
    <w:rsid w:val="00686774"/>
    <w:rsid w:val="00687058"/>
    <w:rsid w:val="00687DAF"/>
    <w:rsid w:val="0069060B"/>
    <w:rsid w:val="006910A4"/>
    <w:rsid w:val="00691155"/>
    <w:rsid w:val="00691500"/>
    <w:rsid w:val="00691E66"/>
    <w:rsid w:val="00694771"/>
    <w:rsid w:val="00695AC8"/>
    <w:rsid w:val="00695F3B"/>
    <w:rsid w:val="00696381"/>
    <w:rsid w:val="006964E5"/>
    <w:rsid w:val="00697224"/>
    <w:rsid w:val="00697B80"/>
    <w:rsid w:val="006A084D"/>
    <w:rsid w:val="006A3DD3"/>
    <w:rsid w:val="006A5015"/>
    <w:rsid w:val="006A609E"/>
    <w:rsid w:val="006B00EC"/>
    <w:rsid w:val="006B17AA"/>
    <w:rsid w:val="006B1BAA"/>
    <w:rsid w:val="006B290E"/>
    <w:rsid w:val="006B3E20"/>
    <w:rsid w:val="006B4134"/>
    <w:rsid w:val="006B4A0C"/>
    <w:rsid w:val="006B4AED"/>
    <w:rsid w:val="006B4F48"/>
    <w:rsid w:val="006B592B"/>
    <w:rsid w:val="006B5952"/>
    <w:rsid w:val="006B741C"/>
    <w:rsid w:val="006C0280"/>
    <w:rsid w:val="006C0C8A"/>
    <w:rsid w:val="006C14EE"/>
    <w:rsid w:val="006C16CD"/>
    <w:rsid w:val="006C1B88"/>
    <w:rsid w:val="006C3160"/>
    <w:rsid w:val="006C34C0"/>
    <w:rsid w:val="006C410C"/>
    <w:rsid w:val="006C4521"/>
    <w:rsid w:val="006C4938"/>
    <w:rsid w:val="006C5400"/>
    <w:rsid w:val="006D0115"/>
    <w:rsid w:val="006D0F63"/>
    <w:rsid w:val="006D244C"/>
    <w:rsid w:val="006D5E7B"/>
    <w:rsid w:val="006D67CA"/>
    <w:rsid w:val="006E06A3"/>
    <w:rsid w:val="006E159B"/>
    <w:rsid w:val="006E274D"/>
    <w:rsid w:val="006E3513"/>
    <w:rsid w:val="006E4ADA"/>
    <w:rsid w:val="006E7458"/>
    <w:rsid w:val="006F2300"/>
    <w:rsid w:val="006F2F0D"/>
    <w:rsid w:val="006F35B4"/>
    <w:rsid w:val="006F3F1A"/>
    <w:rsid w:val="006F77A5"/>
    <w:rsid w:val="007001AE"/>
    <w:rsid w:val="007009E6"/>
    <w:rsid w:val="007018F3"/>
    <w:rsid w:val="00702EC3"/>
    <w:rsid w:val="0070377D"/>
    <w:rsid w:val="0070412E"/>
    <w:rsid w:val="00704E05"/>
    <w:rsid w:val="00705065"/>
    <w:rsid w:val="00706B0F"/>
    <w:rsid w:val="007070AF"/>
    <w:rsid w:val="007077C3"/>
    <w:rsid w:val="00707C92"/>
    <w:rsid w:val="00710AC6"/>
    <w:rsid w:val="00711AAA"/>
    <w:rsid w:val="00711CAC"/>
    <w:rsid w:val="00713B09"/>
    <w:rsid w:val="00713B49"/>
    <w:rsid w:val="00715433"/>
    <w:rsid w:val="00720F6D"/>
    <w:rsid w:val="007213F1"/>
    <w:rsid w:val="00721F34"/>
    <w:rsid w:val="00722A7E"/>
    <w:rsid w:val="007244F1"/>
    <w:rsid w:val="007254B7"/>
    <w:rsid w:val="00725E82"/>
    <w:rsid w:val="00726438"/>
    <w:rsid w:val="007323E6"/>
    <w:rsid w:val="00733CD6"/>
    <w:rsid w:val="00734BA2"/>
    <w:rsid w:val="00735810"/>
    <w:rsid w:val="007403D3"/>
    <w:rsid w:val="00741A5C"/>
    <w:rsid w:val="00741F57"/>
    <w:rsid w:val="007477B0"/>
    <w:rsid w:val="00750F37"/>
    <w:rsid w:val="00752554"/>
    <w:rsid w:val="00753A86"/>
    <w:rsid w:val="00753BFB"/>
    <w:rsid w:val="00757789"/>
    <w:rsid w:val="00757E61"/>
    <w:rsid w:val="0076051B"/>
    <w:rsid w:val="00762349"/>
    <w:rsid w:val="00763E7F"/>
    <w:rsid w:val="00764C86"/>
    <w:rsid w:val="00765DA2"/>
    <w:rsid w:val="00766B19"/>
    <w:rsid w:val="007678FF"/>
    <w:rsid w:val="00771C16"/>
    <w:rsid w:val="00772202"/>
    <w:rsid w:val="00774DDE"/>
    <w:rsid w:val="00774F6F"/>
    <w:rsid w:val="007816A2"/>
    <w:rsid w:val="00783107"/>
    <w:rsid w:val="00783D3A"/>
    <w:rsid w:val="00785726"/>
    <w:rsid w:val="00787532"/>
    <w:rsid w:val="00787A92"/>
    <w:rsid w:val="00787B93"/>
    <w:rsid w:val="00787FD1"/>
    <w:rsid w:val="0079056A"/>
    <w:rsid w:val="00791CE3"/>
    <w:rsid w:val="00792165"/>
    <w:rsid w:val="00792256"/>
    <w:rsid w:val="00792630"/>
    <w:rsid w:val="007943B6"/>
    <w:rsid w:val="00794F8C"/>
    <w:rsid w:val="00795AC4"/>
    <w:rsid w:val="007962A3"/>
    <w:rsid w:val="00796893"/>
    <w:rsid w:val="007975FD"/>
    <w:rsid w:val="007A11EF"/>
    <w:rsid w:val="007A12C9"/>
    <w:rsid w:val="007A1844"/>
    <w:rsid w:val="007A1A88"/>
    <w:rsid w:val="007A1C3F"/>
    <w:rsid w:val="007A2A93"/>
    <w:rsid w:val="007A305C"/>
    <w:rsid w:val="007A3963"/>
    <w:rsid w:val="007A4163"/>
    <w:rsid w:val="007A4261"/>
    <w:rsid w:val="007A5AEA"/>
    <w:rsid w:val="007A63CA"/>
    <w:rsid w:val="007A6BE3"/>
    <w:rsid w:val="007A74CC"/>
    <w:rsid w:val="007B0169"/>
    <w:rsid w:val="007B0823"/>
    <w:rsid w:val="007B1B75"/>
    <w:rsid w:val="007B23AC"/>
    <w:rsid w:val="007B26AC"/>
    <w:rsid w:val="007B2B28"/>
    <w:rsid w:val="007B3486"/>
    <w:rsid w:val="007B4728"/>
    <w:rsid w:val="007B487C"/>
    <w:rsid w:val="007B56F8"/>
    <w:rsid w:val="007B605F"/>
    <w:rsid w:val="007B6C37"/>
    <w:rsid w:val="007B6FCF"/>
    <w:rsid w:val="007B75DD"/>
    <w:rsid w:val="007C1BB2"/>
    <w:rsid w:val="007C4A4B"/>
    <w:rsid w:val="007C4CA8"/>
    <w:rsid w:val="007C501E"/>
    <w:rsid w:val="007C6050"/>
    <w:rsid w:val="007C6AB1"/>
    <w:rsid w:val="007C721F"/>
    <w:rsid w:val="007C7B00"/>
    <w:rsid w:val="007D0000"/>
    <w:rsid w:val="007D22D2"/>
    <w:rsid w:val="007D34E3"/>
    <w:rsid w:val="007D36BC"/>
    <w:rsid w:val="007D3C2D"/>
    <w:rsid w:val="007D7F6F"/>
    <w:rsid w:val="007E0FFC"/>
    <w:rsid w:val="007E1DE0"/>
    <w:rsid w:val="007E2041"/>
    <w:rsid w:val="007E46A6"/>
    <w:rsid w:val="007E4847"/>
    <w:rsid w:val="007E62D2"/>
    <w:rsid w:val="007E6E9B"/>
    <w:rsid w:val="007E77EC"/>
    <w:rsid w:val="007F1B57"/>
    <w:rsid w:val="007F53EB"/>
    <w:rsid w:val="007F5687"/>
    <w:rsid w:val="007F5A2D"/>
    <w:rsid w:val="007F79A1"/>
    <w:rsid w:val="008013A1"/>
    <w:rsid w:val="0080320A"/>
    <w:rsid w:val="00804F41"/>
    <w:rsid w:val="00805030"/>
    <w:rsid w:val="008059F8"/>
    <w:rsid w:val="00805A8B"/>
    <w:rsid w:val="008066AD"/>
    <w:rsid w:val="00806A95"/>
    <w:rsid w:val="008075AB"/>
    <w:rsid w:val="008076D6"/>
    <w:rsid w:val="00815EC8"/>
    <w:rsid w:val="00820F88"/>
    <w:rsid w:val="00822D69"/>
    <w:rsid w:val="0082323B"/>
    <w:rsid w:val="008253FA"/>
    <w:rsid w:val="00825422"/>
    <w:rsid w:val="008260DD"/>
    <w:rsid w:val="00826735"/>
    <w:rsid w:val="00826B24"/>
    <w:rsid w:val="00830C2E"/>
    <w:rsid w:val="0083147D"/>
    <w:rsid w:val="00835AEA"/>
    <w:rsid w:val="008360D5"/>
    <w:rsid w:val="00836CA9"/>
    <w:rsid w:val="00840BDF"/>
    <w:rsid w:val="00841E30"/>
    <w:rsid w:val="00843682"/>
    <w:rsid w:val="00843945"/>
    <w:rsid w:val="00843C74"/>
    <w:rsid w:val="00844010"/>
    <w:rsid w:val="00845115"/>
    <w:rsid w:val="00845A91"/>
    <w:rsid w:val="00847810"/>
    <w:rsid w:val="00850213"/>
    <w:rsid w:val="00852493"/>
    <w:rsid w:val="008528FE"/>
    <w:rsid w:val="00854CDE"/>
    <w:rsid w:val="008561B0"/>
    <w:rsid w:val="0085734E"/>
    <w:rsid w:val="008577E7"/>
    <w:rsid w:val="00857B33"/>
    <w:rsid w:val="00857FB7"/>
    <w:rsid w:val="008625B4"/>
    <w:rsid w:val="00862D21"/>
    <w:rsid w:val="008631BA"/>
    <w:rsid w:val="00863BE0"/>
    <w:rsid w:val="00864B3C"/>
    <w:rsid w:val="00876C63"/>
    <w:rsid w:val="00877F04"/>
    <w:rsid w:val="008807AB"/>
    <w:rsid w:val="00881ABF"/>
    <w:rsid w:val="00881B6A"/>
    <w:rsid w:val="00884313"/>
    <w:rsid w:val="00885A35"/>
    <w:rsid w:val="00885E3A"/>
    <w:rsid w:val="008866D2"/>
    <w:rsid w:val="00886969"/>
    <w:rsid w:val="00890885"/>
    <w:rsid w:val="00895A92"/>
    <w:rsid w:val="00897EDA"/>
    <w:rsid w:val="008A0DDE"/>
    <w:rsid w:val="008A2213"/>
    <w:rsid w:val="008A4C1E"/>
    <w:rsid w:val="008A5B17"/>
    <w:rsid w:val="008A5C7D"/>
    <w:rsid w:val="008A760C"/>
    <w:rsid w:val="008B0FCF"/>
    <w:rsid w:val="008B1B12"/>
    <w:rsid w:val="008B5339"/>
    <w:rsid w:val="008B5B7D"/>
    <w:rsid w:val="008C36EA"/>
    <w:rsid w:val="008C43EC"/>
    <w:rsid w:val="008C48DA"/>
    <w:rsid w:val="008D305A"/>
    <w:rsid w:val="008D3EE9"/>
    <w:rsid w:val="008D4375"/>
    <w:rsid w:val="008D43D4"/>
    <w:rsid w:val="008D5410"/>
    <w:rsid w:val="008D77C5"/>
    <w:rsid w:val="008E0715"/>
    <w:rsid w:val="008E1A41"/>
    <w:rsid w:val="008E2543"/>
    <w:rsid w:val="008E2C31"/>
    <w:rsid w:val="008E3DE6"/>
    <w:rsid w:val="008E4057"/>
    <w:rsid w:val="008E4929"/>
    <w:rsid w:val="008E4E18"/>
    <w:rsid w:val="008E5530"/>
    <w:rsid w:val="008E725B"/>
    <w:rsid w:val="008F13B3"/>
    <w:rsid w:val="008F1537"/>
    <w:rsid w:val="008F302B"/>
    <w:rsid w:val="008F3089"/>
    <w:rsid w:val="008F3EA8"/>
    <w:rsid w:val="008F5059"/>
    <w:rsid w:val="008F5328"/>
    <w:rsid w:val="008F63B0"/>
    <w:rsid w:val="008F6F39"/>
    <w:rsid w:val="008F74F3"/>
    <w:rsid w:val="008F7950"/>
    <w:rsid w:val="0090240B"/>
    <w:rsid w:val="009037E6"/>
    <w:rsid w:val="00906CD4"/>
    <w:rsid w:val="00907F5A"/>
    <w:rsid w:val="009108B0"/>
    <w:rsid w:val="00911AF4"/>
    <w:rsid w:val="00912B0E"/>
    <w:rsid w:val="00913524"/>
    <w:rsid w:val="00915ECD"/>
    <w:rsid w:val="009163BB"/>
    <w:rsid w:val="00916F8E"/>
    <w:rsid w:val="00920D15"/>
    <w:rsid w:val="00921764"/>
    <w:rsid w:val="00924FF7"/>
    <w:rsid w:val="0092542D"/>
    <w:rsid w:val="00927E97"/>
    <w:rsid w:val="00931B39"/>
    <w:rsid w:val="00932943"/>
    <w:rsid w:val="009334BF"/>
    <w:rsid w:val="00934009"/>
    <w:rsid w:val="00934028"/>
    <w:rsid w:val="0093408A"/>
    <w:rsid w:val="00934DE1"/>
    <w:rsid w:val="00935813"/>
    <w:rsid w:val="0094130A"/>
    <w:rsid w:val="009420C8"/>
    <w:rsid w:val="00943B23"/>
    <w:rsid w:val="00943C8B"/>
    <w:rsid w:val="009458F2"/>
    <w:rsid w:val="00946315"/>
    <w:rsid w:val="009467C9"/>
    <w:rsid w:val="00950272"/>
    <w:rsid w:val="00950553"/>
    <w:rsid w:val="009505A7"/>
    <w:rsid w:val="00950B5C"/>
    <w:rsid w:val="00954D53"/>
    <w:rsid w:val="00954EBB"/>
    <w:rsid w:val="00956109"/>
    <w:rsid w:val="009600C4"/>
    <w:rsid w:val="0096030C"/>
    <w:rsid w:val="0096054F"/>
    <w:rsid w:val="00961DED"/>
    <w:rsid w:val="00962566"/>
    <w:rsid w:val="00962E0C"/>
    <w:rsid w:val="00966853"/>
    <w:rsid w:val="00966B59"/>
    <w:rsid w:val="009673C2"/>
    <w:rsid w:val="00970373"/>
    <w:rsid w:val="00971653"/>
    <w:rsid w:val="009718D1"/>
    <w:rsid w:val="00973044"/>
    <w:rsid w:val="009743AA"/>
    <w:rsid w:val="00974D51"/>
    <w:rsid w:val="0097566C"/>
    <w:rsid w:val="009756F7"/>
    <w:rsid w:val="00976615"/>
    <w:rsid w:val="00977122"/>
    <w:rsid w:val="00977586"/>
    <w:rsid w:val="00977838"/>
    <w:rsid w:val="00982139"/>
    <w:rsid w:val="00983398"/>
    <w:rsid w:val="0098447D"/>
    <w:rsid w:val="0098544B"/>
    <w:rsid w:val="0098567F"/>
    <w:rsid w:val="0099203C"/>
    <w:rsid w:val="0099259F"/>
    <w:rsid w:val="009927CF"/>
    <w:rsid w:val="009A0380"/>
    <w:rsid w:val="009A0B42"/>
    <w:rsid w:val="009A2557"/>
    <w:rsid w:val="009A43B7"/>
    <w:rsid w:val="009A4753"/>
    <w:rsid w:val="009A5E26"/>
    <w:rsid w:val="009A654D"/>
    <w:rsid w:val="009A7353"/>
    <w:rsid w:val="009B0424"/>
    <w:rsid w:val="009B100E"/>
    <w:rsid w:val="009B15F9"/>
    <w:rsid w:val="009B19FE"/>
    <w:rsid w:val="009B2CCD"/>
    <w:rsid w:val="009B404E"/>
    <w:rsid w:val="009B435D"/>
    <w:rsid w:val="009B4544"/>
    <w:rsid w:val="009C027C"/>
    <w:rsid w:val="009C054C"/>
    <w:rsid w:val="009C3985"/>
    <w:rsid w:val="009C39D8"/>
    <w:rsid w:val="009C4322"/>
    <w:rsid w:val="009C4692"/>
    <w:rsid w:val="009C6EAA"/>
    <w:rsid w:val="009D21B1"/>
    <w:rsid w:val="009D4FA1"/>
    <w:rsid w:val="009D51F8"/>
    <w:rsid w:val="009D6F57"/>
    <w:rsid w:val="009E08C2"/>
    <w:rsid w:val="009E43AD"/>
    <w:rsid w:val="009E54DA"/>
    <w:rsid w:val="009E5C47"/>
    <w:rsid w:val="009E60F6"/>
    <w:rsid w:val="009E6DAC"/>
    <w:rsid w:val="009F4654"/>
    <w:rsid w:val="009F4D0F"/>
    <w:rsid w:val="009F6BDC"/>
    <w:rsid w:val="009F7607"/>
    <w:rsid w:val="00A04F2A"/>
    <w:rsid w:val="00A076C4"/>
    <w:rsid w:val="00A10D42"/>
    <w:rsid w:val="00A10E72"/>
    <w:rsid w:val="00A116A0"/>
    <w:rsid w:val="00A11A45"/>
    <w:rsid w:val="00A13802"/>
    <w:rsid w:val="00A15C70"/>
    <w:rsid w:val="00A167BE"/>
    <w:rsid w:val="00A17D67"/>
    <w:rsid w:val="00A20267"/>
    <w:rsid w:val="00A21BC9"/>
    <w:rsid w:val="00A22D40"/>
    <w:rsid w:val="00A25128"/>
    <w:rsid w:val="00A26999"/>
    <w:rsid w:val="00A2778F"/>
    <w:rsid w:val="00A307F8"/>
    <w:rsid w:val="00A30923"/>
    <w:rsid w:val="00A315E3"/>
    <w:rsid w:val="00A328A2"/>
    <w:rsid w:val="00A34971"/>
    <w:rsid w:val="00A353DD"/>
    <w:rsid w:val="00A372B3"/>
    <w:rsid w:val="00A37501"/>
    <w:rsid w:val="00A37EAB"/>
    <w:rsid w:val="00A422F3"/>
    <w:rsid w:val="00A44085"/>
    <w:rsid w:val="00A457A3"/>
    <w:rsid w:val="00A45C69"/>
    <w:rsid w:val="00A45CB8"/>
    <w:rsid w:val="00A46198"/>
    <w:rsid w:val="00A46B94"/>
    <w:rsid w:val="00A47107"/>
    <w:rsid w:val="00A517EF"/>
    <w:rsid w:val="00A51DCB"/>
    <w:rsid w:val="00A52B8B"/>
    <w:rsid w:val="00A53D14"/>
    <w:rsid w:val="00A53F81"/>
    <w:rsid w:val="00A549C2"/>
    <w:rsid w:val="00A55D21"/>
    <w:rsid w:val="00A561C4"/>
    <w:rsid w:val="00A56496"/>
    <w:rsid w:val="00A57AD8"/>
    <w:rsid w:val="00A624C0"/>
    <w:rsid w:val="00A6324D"/>
    <w:rsid w:val="00A63B1D"/>
    <w:rsid w:val="00A642E3"/>
    <w:rsid w:val="00A6608F"/>
    <w:rsid w:val="00A70BF4"/>
    <w:rsid w:val="00A716C3"/>
    <w:rsid w:val="00A72325"/>
    <w:rsid w:val="00A754FD"/>
    <w:rsid w:val="00A770F1"/>
    <w:rsid w:val="00A77CCB"/>
    <w:rsid w:val="00A77E51"/>
    <w:rsid w:val="00A812C2"/>
    <w:rsid w:val="00A81487"/>
    <w:rsid w:val="00A82989"/>
    <w:rsid w:val="00A8315B"/>
    <w:rsid w:val="00A84999"/>
    <w:rsid w:val="00A84F20"/>
    <w:rsid w:val="00A857B5"/>
    <w:rsid w:val="00A870C1"/>
    <w:rsid w:val="00A8730F"/>
    <w:rsid w:val="00A90C0D"/>
    <w:rsid w:val="00A92091"/>
    <w:rsid w:val="00A92BAC"/>
    <w:rsid w:val="00A93BFE"/>
    <w:rsid w:val="00A948A5"/>
    <w:rsid w:val="00A9548C"/>
    <w:rsid w:val="00AA1FFD"/>
    <w:rsid w:val="00AA32D4"/>
    <w:rsid w:val="00AA33EC"/>
    <w:rsid w:val="00AA3D9A"/>
    <w:rsid w:val="00AA4A5A"/>
    <w:rsid w:val="00AA57EC"/>
    <w:rsid w:val="00AA6676"/>
    <w:rsid w:val="00AA6C2D"/>
    <w:rsid w:val="00AA70C2"/>
    <w:rsid w:val="00AB66DB"/>
    <w:rsid w:val="00AB6DDF"/>
    <w:rsid w:val="00AB7F33"/>
    <w:rsid w:val="00AC1686"/>
    <w:rsid w:val="00AC292F"/>
    <w:rsid w:val="00AC2AA6"/>
    <w:rsid w:val="00AC32D7"/>
    <w:rsid w:val="00AC3983"/>
    <w:rsid w:val="00AC6A4D"/>
    <w:rsid w:val="00AC733E"/>
    <w:rsid w:val="00AD0313"/>
    <w:rsid w:val="00AD0F9D"/>
    <w:rsid w:val="00AD2091"/>
    <w:rsid w:val="00AD3CC2"/>
    <w:rsid w:val="00AD3E3F"/>
    <w:rsid w:val="00AD4335"/>
    <w:rsid w:val="00AD46F0"/>
    <w:rsid w:val="00AD4FF4"/>
    <w:rsid w:val="00AD55B4"/>
    <w:rsid w:val="00AD6423"/>
    <w:rsid w:val="00AD73C1"/>
    <w:rsid w:val="00AD7D8B"/>
    <w:rsid w:val="00AE017F"/>
    <w:rsid w:val="00AE0DB0"/>
    <w:rsid w:val="00AE2389"/>
    <w:rsid w:val="00AE5D14"/>
    <w:rsid w:val="00AE7938"/>
    <w:rsid w:val="00AF00A0"/>
    <w:rsid w:val="00AF0505"/>
    <w:rsid w:val="00AF0C73"/>
    <w:rsid w:val="00AF2933"/>
    <w:rsid w:val="00AF4425"/>
    <w:rsid w:val="00AF4CA9"/>
    <w:rsid w:val="00AF5CBA"/>
    <w:rsid w:val="00AF5E77"/>
    <w:rsid w:val="00AF6AF2"/>
    <w:rsid w:val="00AF7A0F"/>
    <w:rsid w:val="00B00129"/>
    <w:rsid w:val="00B01685"/>
    <w:rsid w:val="00B02ACA"/>
    <w:rsid w:val="00B03736"/>
    <w:rsid w:val="00B03988"/>
    <w:rsid w:val="00B03E3A"/>
    <w:rsid w:val="00B05C6B"/>
    <w:rsid w:val="00B074EB"/>
    <w:rsid w:val="00B07BA8"/>
    <w:rsid w:val="00B07F72"/>
    <w:rsid w:val="00B10065"/>
    <w:rsid w:val="00B100E5"/>
    <w:rsid w:val="00B10A08"/>
    <w:rsid w:val="00B113ED"/>
    <w:rsid w:val="00B13E38"/>
    <w:rsid w:val="00B1404F"/>
    <w:rsid w:val="00B177DD"/>
    <w:rsid w:val="00B202B7"/>
    <w:rsid w:val="00B203AC"/>
    <w:rsid w:val="00B20443"/>
    <w:rsid w:val="00B224F2"/>
    <w:rsid w:val="00B23705"/>
    <w:rsid w:val="00B23BF2"/>
    <w:rsid w:val="00B24078"/>
    <w:rsid w:val="00B24513"/>
    <w:rsid w:val="00B2497D"/>
    <w:rsid w:val="00B264A5"/>
    <w:rsid w:val="00B27114"/>
    <w:rsid w:val="00B31916"/>
    <w:rsid w:val="00B33522"/>
    <w:rsid w:val="00B34509"/>
    <w:rsid w:val="00B3741F"/>
    <w:rsid w:val="00B40539"/>
    <w:rsid w:val="00B40E28"/>
    <w:rsid w:val="00B40F99"/>
    <w:rsid w:val="00B413BC"/>
    <w:rsid w:val="00B41800"/>
    <w:rsid w:val="00B420A4"/>
    <w:rsid w:val="00B42867"/>
    <w:rsid w:val="00B4352E"/>
    <w:rsid w:val="00B4457A"/>
    <w:rsid w:val="00B450C4"/>
    <w:rsid w:val="00B45164"/>
    <w:rsid w:val="00B45DF2"/>
    <w:rsid w:val="00B46B41"/>
    <w:rsid w:val="00B51CE5"/>
    <w:rsid w:val="00B51D56"/>
    <w:rsid w:val="00B523D4"/>
    <w:rsid w:val="00B53258"/>
    <w:rsid w:val="00B5499F"/>
    <w:rsid w:val="00B561C7"/>
    <w:rsid w:val="00B57E31"/>
    <w:rsid w:val="00B60568"/>
    <w:rsid w:val="00B61AE2"/>
    <w:rsid w:val="00B6227F"/>
    <w:rsid w:val="00B6249D"/>
    <w:rsid w:val="00B6340C"/>
    <w:rsid w:val="00B64D0A"/>
    <w:rsid w:val="00B671C0"/>
    <w:rsid w:val="00B71E29"/>
    <w:rsid w:val="00B72781"/>
    <w:rsid w:val="00B74655"/>
    <w:rsid w:val="00B7523E"/>
    <w:rsid w:val="00B753CF"/>
    <w:rsid w:val="00B7550F"/>
    <w:rsid w:val="00B76020"/>
    <w:rsid w:val="00B768DC"/>
    <w:rsid w:val="00B76A85"/>
    <w:rsid w:val="00B77567"/>
    <w:rsid w:val="00B8109D"/>
    <w:rsid w:val="00B81C71"/>
    <w:rsid w:val="00B81E27"/>
    <w:rsid w:val="00B81F12"/>
    <w:rsid w:val="00B82192"/>
    <w:rsid w:val="00B8359C"/>
    <w:rsid w:val="00B8605A"/>
    <w:rsid w:val="00B86088"/>
    <w:rsid w:val="00B86DA9"/>
    <w:rsid w:val="00B877CC"/>
    <w:rsid w:val="00B87EDF"/>
    <w:rsid w:val="00B90EDB"/>
    <w:rsid w:val="00B919C4"/>
    <w:rsid w:val="00B9250E"/>
    <w:rsid w:val="00B9288F"/>
    <w:rsid w:val="00B92C90"/>
    <w:rsid w:val="00B93477"/>
    <w:rsid w:val="00B94B0F"/>
    <w:rsid w:val="00B95964"/>
    <w:rsid w:val="00B96E71"/>
    <w:rsid w:val="00BA3C61"/>
    <w:rsid w:val="00BA4DF2"/>
    <w:rsid w:val="00BA4FF3"/>
    <w:rsid w:val="00BA7246"/>
    <w:rsid w:val="00BB0856"/>
    <w:rsid w:val="00BB140D"/>
    <w:rsid w:val="00BB2DCE"/>
    <w:rsid w:val="00BB4B02"/>
    <w:rsid w:val="00BB625A"/>
    <w:rsid w:val="00BC0AD4"/>
    <w:rsid w:val="00BC1273"/>
    <w:rsid w:val="00BC2D2F"/>
    <w:rsid w:val="00BC6106"/>
    <w:rsid w:val="00BD223B"/>
    <w:rsid w:val="00BD2E81"/>
    <w:rsid w:val="00BD722B"/>
    <w:rsid w:val="00BE0EF3"/>
    <w:rsid w:val="00BE1541"/>
    <w:rsid w:val="00BE1BA1"/>
    <w:rsid w:val="00BE21F6"/>
    <w:rsid w:val="00BE266D"/>
    <w:rsid w:val="00BE2862"/>
    <w:rsid w:val="00BE3C14"/>
    <w:rsid w:val="00BE5C5C"/>
    <w:rsid w:val="00BE721E"/>
    <w:rsid w:val="00BF3C2F"/>
    <w:rsid w:val="00BF4421"/>
    <w:rsid w:val="00C0052E"/>
    <w:rsid w:val="00C0080F"/>
    <w:rsid w:val="00C00824"/>
    <w:rsid w:val="00C01262"/>
    <w:rsid w:val="00C02544"/>
    <w:rsid w:val="00C03FE3"/>
    <w:rsid w:val="00C0495E"/>
    <w:rsid w:val="00C06D5E"/>
    <w:rsid w:val="00C07551"/>
    <w:rsid w:val="00C07AB7"/>
    <w:rsid w:val="00C10C51"/>
    <w:rsid w:val="00C10C7E"/>
    <w:rsid w:val="00C10D54"/>
    <w:rsid w:val="00C1219E"/>
    <w:rsid w:val="00C12F7C"/>
    <w:rsid w:val="00C1532A"/>
    <w:rsid w:val="00C2049A"/>
    <w:rsid w:val="00C21D61"/>
    <w:rsid w:val="00C226C5"/>
    <w:rsid w:val="00C2400B"/>
    <w:rsid w:val="00C240C2"/>
    <w:rsid w:val="00C2461C"/>
    <w:rsid w:val="00C26712"/>
    <w:rsid w:val="00C26F39"/>
    <w:rsid w:val="00C27B05"/>
    <w:rsid w:val="00C32014"/>
    <w:rsid w:val="00C32114"/>
    <w:rsid w:val="00C321EB"/>
    <w:rsid w:val="00C32D04"/>
    <w:rsid w:val="00C347EF"/>
    <w:rsid w:val="00C3557A"/>
    <w:rsid w:val="00C35C3E"/>
    <w:rsid w:val="00C40829"/>
    <w:rsid w:val="00C40EE6"/>
    <w:rsid w:val="00C42525"/>
    <w:rsid w:val="00C44D20"/>
    <w:rsid w:val="00C45149"/>
    <w:rsid w:val="00C45431"/>
    <w:rsid w:val="00C45FFE"/>
    <w:rsid w:val="00C467D8"/>
    <w:rsid w:val="00C46A5D"/>
    <w:rsid w:val="00C5003E"/>
    <w:rsid w:val="00C50486"/>
    <w:rsid w:val="00C5140F"/>
    <w:rsid w:val="00C51D0C"/>
    <w:rsid w:val="00C52C6A"/>
    <w:rsid w:val="00C5603A"/>
    <w:rsid w:val="00C56833"/>
    <w:rsid w:val="00C56E53"/>
    <w:rsid w:val="00C60AC9"/>
    <w:rsid w:val="00C60F05"/>
    <w:rsid w:val="00C61BD1"/>
    <w:rsid w:val="00C6783B"/>
    <w:rsid w:val="00C67F32"/>
    <w:rsid w:val="00C728F3"/>
    <w:rsid w:val="00C7403E"/>
    <w:rsid w:val="00C74AEF"/>
    <w:rsid w:val="00C761C1"/>
    <w:rsid w:val="00C766A4"/>
    <w:rsid w:val="00C77F34"/>
    <w:rsid w:val="00C822B6"/>
    <w:rsid w:val="00C829AC"/>
    <w:rsid w:val="00C83458"/>
    <w:rsid w:val="00C83E56"/>
    <w:rsid w:val="00C87836"/>
    <w:rsid w:val="00C8799D"/>
    <w:rsid w:val="00C908CF"/>
    <w:rsid w:val="00C90948"/>
    <w:rsid w:val="00C90F2A"/>
    <w:rsid w:val="00C9169F"/>
    <w:rsid w:val="00C92AF9"/>
    <w:rsid w:val="00C93430"/>
    <w:rsid w:val="00C948CC"/>
    <w:rsid w:val="00C94D44"/>
    <w:rsid w:val="00C9521B"/>
    <w:rsid w:val="00C96C10"/>
    <w:rsid w:val="00C97A57"/>
    <w:rsid w:val="00C97B76"/>
    <w:rsid w:val="00CA134D"/>
    <w:rsid w:val="00CA347B"/>
    <w:rsid w:val="00CA40E2"/>
    <w:rsid w:val="00CA50AD"/>
    <w:rsid w:val="00CA6DFB"/>
    <w:rsid w:val="00CA7162"/>
    <w:rsid w:val="00CB171D"/>
    <w:rsid w:val="00CB1E67"/>
    <w:rsid w:val="00CB4489"/>
    <w:rsid w:val="00CB4EA2"/>
    <w:rsid w:val="00CB581A"/>
    <w:rsid w:val="00CB6B45"/>
    <w:rsid w:val="00CC1CFE"/>
    <w:rsid w:val="00CC2E7E"/>
    <w:rsid w:val="00CC2E9A"/>
    <w:rsid w:val="00CC2FB1"/>
    <w:rsid w:val="00CC358C"/>
    <w:rsid w:val="00CC3F06"/>
    <w:rsid w:val="00CC72C1"/>
    <w:rsid w:val="00CC7DB1"/>
    <w:rsid w:val="00CD108E"/>
    <w:rsid w:val="00CD230E"/>
    <w:rsid w:val="00CD2BAB"/>
    <w:rsid w:val="00CD36F5"/>
    <w:rsid w:val="00CD4BD5"/>
    <w:rsid w:val="00CD6C1C"/>
    <w:rsid w:val="00CD6C4E"/>
    <w:rsid w:val="00CE014C"/>
    <w:rsid w:val="00CE04A6"/>
    <w:rsid w:val="00CE123C"/>
    <w:rsid w:val="00CE3E8B"/>
    <w:rsid w:val="00CE4540"/>
    <w:rsid w:val="00CE5127"/>
    <w:rsid w:val="00CE6D8D"/>
    <w:rsid w:val="00CE74FB"/>
    <w:rsid w:val="00CE7582"/>
    <w:rsid w:val="00CE7E52"/>
    <w:rsid w:val="00CE7E70"/>
    <w:rsid w:val="00CF1576"/>
    <w:rsid w:val="00CF17FB"/>
    <w:rsid w:val="00CF19A3"/>
    <w:rsid w:val="00CF2230"/>
    <w:rsid w:val="00CF2D83"/>
    <w:rsid w:val="00CF30EF"/>
    <w:rsid w:val="00CF3165"/>
    <w:rsid w:val="00CF3819"/>
    <w:rsid w:val="00CF4CB6"/>
    <w:rsid w:val="00D00213"/>
    <w:rsid w:val="00D00D8B"/>
    <w:rsid w:val="00D00FAA"/>
    <w:rsid w:val="00D0369A"/>
    <w:rsid w:val="00D04287"/>
    <w:rsid w:val="00D04858"/>
    <w:rsid w:val="00D054B6"/>
    <w:rsid w:val="00D114F8"/>
    <w:rsid w:val="00D1367A"/>
    <w:rsid w:val="00D15E9D"/>
    <w:rsid w:val="00D20034"/>
    <w:rsid w:val="00D210A7"/>
    <w:rsid w:val="00D21391"/>
    <w:rsid w:val="00D22E26"/>
    <w:rsid w:val="00D24861"/>
    <w:rsid w:val="00D2529E"/>
    <w:rsid w:val="00D2794C"/>
    <w:rsid w:val="00D3208D"/>
    <w:rsid w:val="00D3420A"/>
    <w:rsid w:val="00D35B3D"/>
    <w:rsid w:val="00D35EC8"/>
    <w:rsid w:val="00D3699F"/>
    <w:rsid w:val="00D40943"/>
    <w:rsid w:val="00D40FCB"/>
    <w:rsid w:val="00D4111E"/>
    <w:rsid w:val="00D41151"/>
    <w:rsid w:val="00D415F0"/>
    <w:rsid w:val="00D43454"/>
    <w:rsid w:val="00D441AE"/>
    <w:rsid w:val="00D45239"/>
    <w:rsid w:val="00D45657"/>
    <w:rsid w:val="00D5193D"/>
    <w:rsid w:val="00D52E46"/>
    <w:rsid w:val="00D56A91"/>
    <w:rsid w:val="00D57735"/>
    <w:rsid w:val="00D57E03"/>
    <w:rsid w:val="00D620BA"/>
    <w:rsid w:val="00D621BB"/>
    <w:rsid w:val="00D622BF"/>
    <w:rsid w:val="00D62530"/>
    <w:rsid w:val="00D64400"/>
    <w:rsid w:val="00D64FD2"/>
    <w:rsid w:val="00D65CEF"/>
    <w:rsid w:val="00D66097"/>
    <w:rsid w:val="00D709B7"/>
    <w:rsid w:val="00D711B0"/>
    <w:rsid w:val="00D72C5A"/>
    <w:rsid w:val="00D75548"/>
    <w:rsid w:val="00D8068A"/>
    <w:rsid w:val="00D80F7E"/>
    <w:rsid w:val="00D81C65"/>
    <w:rsid w:val="00D834AB"/>
    <w:rsid w:val="00D84406"/>
    <w:rsid w:val="00D92533"/>
    <w:rsid w:val="00D92CB5"/>
    <w:rsid w:val="00D936CC"/>
    <w:rsid w:val="00D95234"/>
    <w:rsid w:val="00D979C7"/>
    <w:rsid w:val="00D97F49"/>
    <w:rsid w:val="00DA1D30"/>
    <w:rsid w:val="00DA3470"/>
    <w:rsid w:val="00DA38DA"/>
    <w:rsid w:val="00DA40CF"/>
    <w:rsid w:val="00DA529C"/>
    <w:rsid w:val="00DA5D84"/>
    <w:rsid w:val="00DB2F50"/>
    <w:rsid w:val="00DB6C32"/>
    <w:rsid w:val="00DB7CE9"/>
    <w:rsid w:val="00DC0E3F"/>
    <w:rsid w:val="00DC14C3"/>
    <w:rsid w:val="00DC278D"/>
    <w:rsid w:val="00DC2E0E"/>
    <w:rsid w:val="00DC3625"/>
    <w:rsid w:val="00DC44B8"/>
    <w:rsid w:val="00DC50B6"/>
    <w:rsid w:val="00DC5180"/>
    <w:rsid w:val="00DC5931"/>
    <w:rsid w:val="00DC6087"/>
    <w:rsid w:val="00DD050E"/>
    <w:rsid w:val="00DD1FE2"/>
    <w:rsid w:val="00DD34BB"/>
    <w:rsid w:val="00DD7023"/>
    <w:rsid w:val="00DD7760"/>
    <w:rsid w:val="00DD7F56"/>
    <w:rsid w:val="00DE00E1"/>
    <w:rsid w:val="00DE073D"/>
    <w:rsid w:val="00DE0B4D"/>
    <w:rsid w:val="00DE1D7C"/>
    <w:rsid w:val="00DE3375"/>
    <w:rsid w:val="00DE6416"/>
    <w:rsid w:val="00DF20C1"/>
    <w:rsid w:val="00DF39DE"/>
    <w:rsid w:val="00DF46AC"/>
    <w:rsid w:val="00DF46FA"/>
    <w:rsid w:val="00E00A95"/>
    <w:rsid w:val="00E02157"/>
    <w:rsid w:val="00E033EA"/>
    <w:rsid w:val="00E06F3E"/>
    <w:rsid w:val="00E0779C"/>
    <w:rsid w:val="00E07822"/>
    <w:rsid w:val="00E07880"/>
    <w:rsid w:val="00E106F5"/>
    <w:rsid w:val="00E10866"/>
    <w:rsid w:val="00E111C0"/>
    <w:rsid w:val="00E12049"/>
    <w:rsid w:val="00E145B9"/>
    <w:rsid w:val="00E166DD"/>
    <w:rsid w:val="00E175AA"/>
    <w:rsid w:val="00E17F37"/>
    <w:rsid w:val="00E2087E"/>
    <w:rsid w:val="00E20DAE"/>
    <w:rsid w:val="00E21827"/>
    <w:rsid w:val="00E22A2D"/>
    <w:rsid w:val="00E230AD"/>
    <w:rsid w:val="00E30BA1"/>
    <w:rsid w:val="00E31497"/>
    <w:rsid w:val="00E319A8"/>
    <w:rsid w:val="00E31C62"/>
    <w:rsid w:val="00E32B32"/>
    <w:rsid w:val="00E33957"/>
    <w:rsid w:val="00E33B8C"/>
    <w:rsid w:val="00E35269"/>
    <w:rsid w:val="00E35657"/>
    <w:rsid w:val="00E35FB3"/>
    <w:rsid w:val="00E3638E"/>
    <w:rsid w:val="00E4016E"/>
    <w:rsid w:val="00E41AF3"/>
    <w:rsid w:val="00E464E5"/>
    <w:rsid w:val="00E477EA"/>
    <w:rsid w:val="00E509F8"/>
    <w:rsid w:val="00E51671"/>
    <w:rsid w:val="00E52936"/>
    <w:rsid w:val="00E54351"/>
    <w:rsid w:val="00E547F6"/>
    <w:rsid w:val="00E5616F"/>
    <w:rsid w:val="00E56DB5"/>
    <w:rsid w:val="00E60AF7"/>
    <w:rsid w:val="00E6313A"/>
    <w:rsid w:val="00E643B7"/>
    <w:rsid w:val="00E65216"/>
    <w:rsid w:val="00E71062"/>
    <w:rsid w:val="00E716B6"/>
    <w:rsid w:val="00E72568"/>
    <w:rsid w:val="00E727F4"/>
    <w:rsid w:val="00E733D3"/>
    <w:rsid w:val="00E73716"/>
    <w:rsid w:val="00E73A82"/>
    <w:rsid w:val="00E73F5D"/>
    <w:rsid w:val="00E7712B"/>
    <w:rsid w:val="00E8002D"/>
    <w:rsid w:val="00E80760"/>
    <w:rsid w:val="00E82F3C"/>
    <w:rsid w:val="00E84CB6"/>
    <w:rsid w:val="00E85746"/>
    <w:rsid w:val="00E85889"/>
    <w:rsid w:val="00E85F30"/>
    <w:rsid w:val="00E8704E"/>
    <w:rsid w:val="00E8767B"/>
    <w:rsid w:val="00E90AB3"/>
    <w:rsid w:val="00E90EBC"/>
    <w:rsid w:val="00E94F37"/>
    <w:rsid w:val="00E954F6"/>
    <w:rsid w:val="00E96100"/>
    <w:rsid w:val="00E96910"/>
    <w:rsid w:val="00E96CC5"/>
    <w:rsid w:val="00EA01B7"/>
    <w:rsid w:val="00EA0956"/>
    <w:rsid w:val="00EA176A"/>
    <w:rsid w:val="00EA17CA"/>
    <w:rsid w:val="00EA33CB"/>
    <w:rsid w:val="00EA438F"/>
    <w:rsid w:val="00EA4390"/>
    <w:rsid w:val="00EB018E"/>
    <w:rsid w:val="00EB2720"/>
    <w:rsid w:val="00EB2E13"/>
    <w:rsid w:val="00EB4A86"/>
    <w:rsid w:val="00EB5C37"/>
    <w:rsid w:val="00EB73E3"/>
    <w:rsid w:val="00EB744B"/>
    <w:rsid w:val="00EB750D"/>
    <w:rsid w:val="00EB7DAC"/>
    <w:rsid w:val="00EB7F7D"/>
    <w:rsid w:val="00EC0AE4"/>
    <w:rsid w:val="00EC4485"/>
    <w:rsid w:val="00EC54F2"/>
    <w:rsid w:val="00EC56D8"/>
    <w:rsid w:val="00EC5B69"/>
    <w:rsid w:val="00EC61AF"/>
    <w:rsid w:val="00EC64F6"/>
    <w:rsid w:val="00ED18A0"/>
    <w:rsid w:val="00ED414A"/>
    <w:rsid w:val="00ED41BF"/>
    <w:rsid w:val="00ED5D70"/>
    <w:rsid w:val="00ED60E7"/>
    <w:rsid w:val="00EE076D"/>
    <w:rsid w:val="00EE0F47"/>
    <w:rsid w:val="00EE1358"/>
    <w:rsid w:val="00EE4179"/>
    <w:rsid w:val="00EE4578"/>
    <w:rsid w:val="00EE45C2"/>
    <w:rsid w:val="00EE6D67"/>
    <w:rsid w:val="00EE759B"/>
    <w:rsid w:val="00EE795F"/>
    <w:rsid w:val="00EF1E99"/>
    <w:rsid w:val="00EF4DBE"/>
    <w:rsid w:val="00EF5782"/>
    <w:rsid w:val="00EF5863"/>
    <w:rsid w:val="00EF60CC"/>
    <w:rsid w:val="00EF7949"/>
    <w:rsid w:val="00F00686"/>
    <w:rsid w:val="00F00E9B"/>
    <w:rsid w:val="00F016D1"/>
    <w:rsid w:val="00F02906"/>
    <w:rsid w:val="00F02B45"/>
    <w:rsid w:val="00F02C2C"/>
    <w:rsid w:val="00F033CC"/>
    <w:rsid w:val="00F03916"/>
    <w:rsid w:val="00F03A94"/>
    <w:rsid w:val="00F03E83"/>
    <w:rsid w:val="00F06E39"/>
    <w:rsid w:val="00F06E5E"/>
    <w:rsid w:val="00F0763F"/>
    <w:rsid w:val="00F07CA3"/>
    <w:rsid w:val="00F11123"/>
    <w:rsid w:val="00F1141F"/>
    <w:rsid w:val="00F12D76"/>
    <w:rsid w:val="00F13034"/>
    <w:rsid w:val="00F15759"/>
    <w:rsid w:val="00F2146C"/>
    <w:rsid w:val="00F22B0E"/>
    <w:rsid w:val="00F22DEF"/>
    <w:rsid w:val="00F27797"/>
    <w:rsid w:val="00F27C19"/>
    <w:rsid w:val="00F313FB"/>
    <w:rsid w:val="00F32110"/>
    <w:rsid w:val="00F3227F"/>
    <w:rsid w:val="00F322C2"/>
    <w:rsid w:val="00F33934"/>
    <w:rsid w:val="00F344F2"/>
    <w:rsid w:val="00F35EB6"/>
    <w:rsid w:val="00F36BB8"/>
    <w:rsid w:val="00F377E7"/>
    <w:rsid w:val="00F37944"/>
    <w:rsid w:val="00F405F1"/>
    <w:rsid w:val="00F40717"/>
    <w:rsid w:val="00F4112C"/>
    <w:rsid w:val="00F4191D"/>
    <w:rsid w:val="00F41AE3"/>
    <w:rsid w:val="00F4498C"/>
    <w:rsid w:val="00F44D73"/>
    <w:rsid w:val="00F50CAD"/>
    <w:rsid w:val="00F515E6"/>
    <w:rsid w:val="00F51864"/>
    <w:rsid w:val="00F5224C"/>
    <w:rsid w:val="00F541BA"/>
    <w:rsid w:val="00F55EB0"/>
    <w:rsid w:val="00F56263"/>
    <w:rsid w:val="00F56FF3"/>
    <w:rsid w:val="00F60E8E"/>
    <w:rsid w:val="00F62A38"/>
    <w:rsid w:val="00F62E01"/>
    <w:rsid w:val="00F70BAE"/>
    <w:rsid w:val="00F72902"/>
    <w:rsid w:val="00F74187"/>
    <w:rsid w:val="00F75883"/>
    <w:rsid w:val="00F80B98"/>
    <w:rsid w:val="00F820C3"/>
    <w:rsid w:val="00F8461D"/>
    <w:rsid w:val="00F8462C"/>
    <w:rsid w:val="00F84747"/>
    <w:rsid w:val="00F86AB5"/>
    <w:rsid w:val="00F90AD8"/>
    <w:rsid w:val="00F91D60"/>
    <w:rsid w:val="00F92A73"/>
    <w:rsid w:val="00F93367"/>
    <w:rsid w:val="00F94ED5"/>
    <w:rsid w:val="00F95ED1"/>
    <w:rsid w:val="00F97180"/>
    <w:rsid w:val="00FA0787"/>
    <w:rsid w:val="00FA15D3"/>
    <w:rsid w:val="00FA17C1"/>
    <w:rsid w:val="00FA3334"/>
    <w:rsid w:val="00FA5152"/>
    <w:rsid w:val="00FA6FCA"/>
    <w:rsid w:val="00FA7161"/>
    <w:rsid w:val="00FA73C0"/>
    <w:rsid w:val="00FA7471"/>
    <w:rsid w:val="00FB02D9"/>
    <w:rsid w:val="00FB12F1"/>
    <w:rsid w:val="00FB2922"/>
    <w:rsid w:val="00FB2EF3"/>
    <w:rsid w:val="00FB3AEB"/>
    <w:rsid w:val="00FB54CE"/>
    <w:rsid w:val="00FB59CC"/>
    <w:rsid w:val="00FB74A8"/>
    <w:rsid w:val="00FB7964"/>
    <w:rsid w:val="00FC0015"/>
    <w:rsid w:val="00FC187E"/>
    <w:rsid w:val="00FC3E6D"/>
    <w:rsid w:val="00FC5989"/>
    <w:rsid w:val="00FC5DDC"/>
    <w:rsid w:val="00FC621A"/>
    <w:rsid w:val="00FC7A49"/>
    <w:rsid w:val="00FC7B97"/>
    <w:rsid w:val="00FC7C9C"/>
    <w:rsid w:val="00FD2708"/>
    <w:rsid w:val="00FD38F0"/>
    <w:rsid w:val="00FD6A4B"/>
    <w:rsid w:val="00FD7247"/>
    <w:rsid w:val="00FD7C6A"/>
    <w:rsid w:val="00FD7ED7"/>
    <w:rsid w:val="00FE023B"/>
    <w:rsid w:val="00FE15F3"/>
    <w:rsid w:val="00FE1E2A"/>
    <w:rsid w:val="00FE2A9F"/>
    <w:rsid w:val="00FE2D1E"/>
    <w:rsid w:val="00FE2D98"/>
    <w:rsid w:val="00FE3315"/>
    <w:rsid w:val="00FE33D6"/>
    <w:rsid w:val="00FE3E52"/>
    <w:rsid w:val="00FE438C"/>
    <w:rsid w:val="00FE61C1"/>
    <w:rsid w:val="00FE6B2C"/>
    <w:rsid w:val="00FE6F16"/>
    <w:rsid w:val="00FE7048"/>
    <w:rsid w:val="00FE78F2"/>
    <w:rsid w:val="00FF17AC"/>
    <w:rsid w:val="00FF2AF6"/>
    <w:rsid w:val="00FF3540"/>
    <w:rsid w:val="00FF39FF"/>
    <w:rsid w:val="00FF57C9"/>
    <w:rsid w:val="00FF5B23"/>
    <w:rsid w:val="00FF62CA"/>
    <w:rsid w:val="00FF789A"/>
    <w:rsid w:val="13A162A4"/>
    <w:rsid w:val="654A6AAA"/>
    <w:rsid w:val="7F1291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A6715A"/>
  <w15:docId w15:val="{52F3761A-28BC-47F6-A94F-FB17990A3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10A4"/>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ＭＳ 明朝"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customStyle="1" w:styleId="UnresolvedMention1">
    <w:name w:val="Unresolved Mention1"/>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character" w:customStyle="1" w:styleId="B1Char">
    <w:name w:val="B1 Char"/>
    <w:link w:val="B1"/>
    <w:qFormat/>
    <w:locked/>
    <w:rsid w:val="000A3C38"/>
    <w:rPr>
      <w:lang w:val="en-GB" w:eastAsia="ko-KR"/>
    </w:rPr>
  </w:style>
  <w:style w:type="character" w:customStyle="1" w:styleId="B2Char">
    <w:name w:val="B2 Char"/>
    <w:link w:val="B2"/>
    <w:qFormat/>
    <w:locked/>
    <w:rsid w:val="00AD0313"/>
    <w:rPr>
      <w:lang w:val="en-GB" w:eastAsia="ko-KR"/>
    </w:rPr>
  </w:style>
  <w:style w:type="paragraph" w:styleId="ListParagraph">
    <w:name w:val="List Paragraph"/>
    <w:basedOn w:val="Normal"/>
    <w:uiPriority w:val="34"/>
    <w:qFormat/>
    <w:rsid w:val="00A63B1D"/>
    <w:pPr>
      <w:spacing w:after="0"/>
      <w:ind w:left="720"/>
      <w:contextualSpacing/>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5250055">
      <w:bodyDiv w:val="1"/>
      <w:marLeft w:val="0"/>
      <w:marRight w:val="0"/>
      <w:marTop w:val="0"/>
      <w:marBottom w:val="0"/>
      <w:divBdr>
        <w:top w:val="none" w:sz="0" w:space="0" w:color="auto"/>
        <w:left w:val="none" w:sz="0" w:space="0" w:color="auto"/>
        <w:bottom w:val="none" w:sz="0" w:space="0" w:color="auto"/>
        <w:right w:val="none" w:sz="0" w:space="0" w:color="auto"/>
      </w:divBdr>
    </w:div>
    <w:div w:id="196091546">
      <w:bodyDiv w:val="1"/>
      <w:marLeft w:val="0"/>
      <w:marRight w:val="0"/>
      <w:marTop w:val="0"/>
      <w:marBottom w:val="0"/>
      <w:divBdr>
        <w:top w:val="none" w:sz="0" w:space="0" w:color="auto"/>
        <w:left w:val="none" w:sz="0" w:space="0" w:color="auto"/>
        <w:bottom w:val="none" w:sz="0" w:space="0" w:color="auto"/>
        <w:right w:val="none" w:sz="0" w:space="0" w:color="auto"/>
      </w:divBdr>
      <w:divsChild>
        <w:div w:id="1153328499">
          <w:marLeft w:val="360"/>
          <w:marRight w:val="0"/>
          <w:marTop w:val="200"/>
          <w:marBottom w:val="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46119222">
      <w:bodyDiv w:val="1"/>
      <w:marLeft w:val="0"/>
      <w:marRight w:val="0"/>
      <w:marTop w:val="0"/>
      <w:marBottom w:val="0"/>
      <w:divBdr>
        <w:top w:val="none" w:sz="0" w:space="0" w:color="auto"/>
        <w:left w:val="none" w:sz="0" w:space="0" w:color="auto"/>
        <w:bottom w:val="none" w:sz="0" w:space="0" w:color="auto"/>
        <w:right w:val="none" w:sz="0" w:space="0" w:color="auto"/>
      </w:divBdr>
      <w:divsChild>
        <w:div w:id="470442362">
          <w:marLeft w:val="1080"/>
          <w:marRight w:val="0"/>
          <w:marTop w:val="100"/>
          <w:marBottom w:val="0"/>
          <w:divBdr>
            <w:top w:val="none" w:sz="0" w:space="0" w:color="auto"/>
            <w:left w:val="none" w:sz="0" w:space="0" w:color="auto"/>
            <w:bottom w:val="none" w:sz="0" w:space="0" w:color="auto"/>
            <w:right w:val="none" w:sz="0" w:space="0" w:color="auto"/>
          </w:divBdr>
        </w:div>
        <w:div w:id="173351228">
          <w:marLeft w:val="1080"/>
          <w:marRight w:val="0"/>
          <w:marTop w:val="10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625544336">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05999214">
      <w:bodyDiv w:val="1"/>
      <w:marLeft w:val="0"/>
      <w:marRight w:val="0"/>
      <w:marTop w:val="0"/>
      <w:marBottom w:val="0"/>
      <w:divBdr>
        <w:top w:val="none" w:sz="0" w:space="0" w:color="auto"/>
        <w:left w:val="none" w:sz="0" w:space="0" w:color="auto"/>
        <w:bottom w:val="none" w:sz="0" w:space="0" w:color="auto"/>
        <w:right w:val="none" w:sz="0" w:space="0" w:color="auto"/>
      </w:divBdr>
      <w:divsChild>
        <w:div w:id="454524611">
          <w:marLeft w:val="1080"/>
          <w:marRight w:val="0"/>
          <w:marTop w:val="100"/>
          <w:marBottom w:val="0"/>
          <w:divBdr>
            <w:top w:val="none" w:sz="0" w:space="0" w:color="auto"/>
            <w:left w:val="none" w:sz="0" w:space="0" w:color="auto"/>
            <w:bottom w:val="none" w:sz="0" w:space="0" w:color="auto"/>
            <w:right w:val="none" w:sz="0" w:space="0" w:color="auto"/>
          </w:divBdr>
        </w:div>
        <w:div w:id="2090543235">
          <w:marLeft w:val="1080"/>
          <w:marRight w:val="0"/>
          <w:marTop w:val="100"/>
          <w:marBottom w:val="0"/>
          <w:divBdr>
            <w:top w:val="none" w:sz="0" w:space="0" w:color="auto"/>
            <w:left w:val="none" w:sz="0" w:space="0" w:color="auto"/>
            <w:bottom w:val="none" w:sz="0" w:space="0" w:color="auto"/>
            <w:right w:val="none" w:sz="0" w:space="0" w:color="auto"/>
          </w:divBdr>
        </w:div>
        <w:div w:id="767966396">
          <w:marLeft w:val="1080"/>
          <w:marRight w:val="0"/>
          <w:marTop w:val="100"/>
          <w:marBottom w:val="0"/>
          <w:divBdr>
            <w:top w:val="none" w:sz="0" w:space="0" w:color="auto"/>
            <w:left w:val="none" w:sz="0" w:space="0" w:color="auto"/>
            <w:bottom w:val="none" w:sz="0" w:space="0" w:color="auto"/>
            <w:right w:val="none" w:sz="0" w:space="0" w:color="auto"/>
          </w:divBdr>
        </w:div>
        <w:div w:id="405492873">
          <w:marLeft w:val="1080"/>
          <w:marRight w:val="0"/>
          <w:marTop w:val="100"/>
          <w:marBottom w:val="0"/>
          <w:divBdr>
            <w:top w:val="none" w:sz="0" w:space="0" w:color="auto"/>
            <w:left w:val="none" w:sz="0" w:space="0" w:color="auto"/>
            <w:bottom w:val="none" w:sz="0" w:space="0" w:color="auto"/>
            <w:right w:val="none" w:sz="0" w:space="0" w:color="auto"/>
          </w:divBdr>
        </w:div>
        <w:div w:id="916935010">
          <w:marLeft w:val="1080"/>
          <w:marRight w:val="0"/>
          <w:marTop w:val="100"/>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44036884">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50650737">
      <w:bodyDiv w:val="1"/>
      <w:marLeft w:val="0"/>
      <w:marRight w:val="0"/>
      <w:marTop w:val="0"/>
      <w:marBottom w:val="0"/>
      <w:divBdr>
        <w:top w:val="none" w:sz="0" w:space="0" w:color="auto"/>
        <w:left w:val="none" w:sz="0" w:space="0" w:color="auto"/>
        <w:bottom w:val="none" w:sz="0" w:space="0" w:color="auto"/>
        <w:right w:val="none" w:sz="0" w:space="0" w:color="auto"/>
      </w:divBdr>
      <w:divsChild>
        <w:div w:id="1982733858">
          <w:marLeft w:val="1080"/>
          <w:marRight w:val="0"/>
          <w:marTop w:val="100"/>
          <w:marBottom w:val="0"/>
          <w:divBdr>
            <w:top w:val="none" w:sz="0" w:space="0" w:color="auto"/>
            <w:left w:val="none" w:sz="0" w:space="0" w:color="auto"/>
            <w:bottom w:val="none" w:sz="0" w:space="0" w:color="auto"/>
            <w:right w:val="none" w:sz="0" w:space="0" w:color="auto"/>
          </w:divBdr>
        </w:div>
        <w:div w:id="2108843170">
          <w:marLeft w:val="1080"/>
          <w:marRight w:val="0"/>
          <w:marTop w:val="100"/>
          <w:marBottom w:val="0"/>
          <w:divBdr>
            <w:top w:val="none" w:sz="0" w:space="0" w:color="auto"/>
            <w:left w:val="none" w:sz="0" w:space="0" w:color="auto"/>
            <w:bottom w:val="none" w:sz="0" w:space="0" w:color="auto"/>
            <w:right w:val="none" w:sz="0" w:space="0" w:color="auto"/>
          </w:divBdr>
        </w:div>
        <w:div w:id="1115096959">
          <w:marLeft w:val="1080"/>
          <w:marRight w:val="0"/>
          <w:marTop w:val="100"/>
          <w:marBottom w:val="0"/>
          <w:divBdr>
            <w:top w:val="none" w:sz="0" w:space="0" w:color="auto"/>
            <w:left w:val="none" w:sz="0" w:space="0" w:color="auto"/>
            <w:bottom w:val="none" w:sz="0" w:space="0" w:color="auto"/>
            <w:right w:val="none" w:sz="0" w:space="0" w:color="auto"/>
          </w:divBdr>
        </w:div>
        <w:div w:id="188496322">
          <w:marLeft w:val="1080"/>
          <w:marRight w:val="0"/>
          <w:marTop w:val="1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889099224">
      <w:bodyDiv w:val="1"/>
      <w:marLeft w:val="0"/>
      <w:marRight w:val="0"/>
      <w:marTop w:val="0"/>
      <w:marBottom w:val="0"/>
      <w:divBdr>
        <w:top w:val="none" w:sz="0" w:space="0" w:color="auto"/>
        <w:left w:val="none" w:sz="0" w:space="0" w:color="auto"/>
        <w:bottom w:val="none" w:sz="0" w:space="0" w:color="auto"/>
        <w:right w:val="none" w:sz="0" w:space="0" w:color="auto"/>
      </w:divBdr>
      <w:divsChild>
        <w:div w:id="1995445245">
          <w:marLeft w:val="1800"/>
          <w:marRight w:val="0"/>
          <w:marTop w:val="100"/>
          <w:marBottom w:val="0"/>
          <w:divBdr>
            <w:top w:val="none" w:sz="0" w:space="0" w:color="auto"/>
            <w:left w:val="none" w:sz="0" w:space="0" w:color="auto"/>
            <w:bottom w:val="none" w:sz="0" w:space="0" w:color="auto"/>
            <w:right w:val="none" w:sz="0" w:space="0" w:color="auto"/>
          </w:divBdr>
        </w:div>
      </w:divsChild>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81227902">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41e23cb-dad9-498e-b38f-7f09bac0cd70">
      <UserInfo>
        <DisplayName>Ville Vintola</DisplayName>
        <AccountId>47</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FC21B95FDDC14EA5A0590F935619D0" ma:contentTypeVersion="6" ma:contentTypeDescription="Create a new document." ma:contentTypeScope="" ma:versionID="e5105d897705303ea7c5c7c18b849401">
  <xsd:schema xmlns:xsd="http://www.w3.org/2001/XMLSchema" xmlns:xs="http://www.w3.org/2001/XMLSchema" xmlns:p="http://schemas.microsoft.com/office/2006/metadata/properties" xmlns:ns2="59341b7b-2ed7-44dc-8679-71dde30480b1" xmlns:ns3="941e23cb-dad9-498e-b38f-7f09bac0cd70" targetNamespace="http://schemas.microsoft.com/office/2006/metadata/properties" ma:root="true" ma:fieldsID="1636029c9368a50d893b60b9fd7f1185" ns2:_="" ns3:_="">
    <xsd:import namespace="59341b7b-2ed7-44dc-8679-71dde30480b1"/>
    <xsd:import namespace="941e23cb-dad9-498e-b38f-7f09bac0cd7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41b7b-2ed7-44dc-8679-71dde3048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1e23cb-dad9-498e-b38f-7f09bac0cd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6ECA35-6B46-4558-A7BB-B84C4C5E7A9D}">
  <ds:schemaRefs>
    <ds:schemaRef ds:uri="http://schemas.openxmlformats.org/officeDocument/2006/bibliography"/>
  </ds:schemaRefs>
</ds:datastoreItem>
</file>

<file path=customXml/itemProps2.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 ds:uri="941e23cb-dad9-498e-b38f-7f09bac0cd70"/>
  </ds:schemaRefs>
</ds:datastoreItem>
</file>

<file path=customXml/itemProps3.xml><?xml version="1.0" encoding="utf-8"?>
<ds:datastoreItem xmlns:ds="http://schemas.openxmlformats.org/officeDocument/2006/customXml" ds:itemID="{9606E5CA-A8A0-4FB4-95D3-22F6AF5302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341b7b-2ed7-44dc-8679-71dde30480b1"/>
    <ds:schemaRef ds:uri="941e23cb-dad9-498e-b38f-7f09bac0cd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24B31C-3828-4834-980C-91AF6D8C44E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1041</Words>
  <Characters>5937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6965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creator>Maurice Pope</dc:creator>
  <dc:description>Template for presentation of Specifications to TSGs and WGs</dc:description>
  <cp:lastModifiedBy>Valentin Gheorghiu</cp:lastModifiedBy>
  <cp:revision>2</cp:revision>
  <dcterms:created xsi:type="dcterms:W3CDTF">2021-06-07T21:37:00Z</dcterms:created>
  <dcterms:modified xsi:type="dcterms:W3CDTF">2021-06-07T21:37:00Z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0x01010054FC21B95FDDC14EA5A0590F935619D0</vt:lpwstr>
  </property>
</Properties>
</file>