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382272C8"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 Meeting #</w:t>
      </w:r>
      <w:r w:rsidR="00C91D35">
        <w:rPr>
          <w:rFonts w:ascii="Arial" w:hAnsi="Arial" w:cs="Arial"/>
          <w:b/>
          <w:bCs/>
          <w:sz w:val="22"/>
        </w:rPr>
        <w:t>9</w:t>
      </w:r>
      <w:r w:rsidR="0087271D">
        <w:rPr>
          <w:rFonts w:ascii="Arial" w:hAnsi="Arial" w:cs="Arial"/>
          <w:b/>
          <w:bCs/>
          <w:sz w:val="22"/>
        </w:rPr>
        <w:t>1e</w:t>
      </w:r>
      <w:r>
        <w:rPr>
          <w:rFonts w:ascii="Arial" w:hAnsi="Arial" w:cs="Arial"/>
          <w:b/>
          <w:bCs/>
          <w:sz w:val="22"/>
        </w:rPr>
        <w:tab/>
      </w:r>
      <w:r w:rsidR="00D24338" w:rsidRPr="00D24338">
        <w:rPr>
          <w:rFonts w:ascii="Arial" w:hAnsi="Arial" w:cs="Arial"/>
          <w:b/>
          <w:bCs/>
          <w:sz w:val="22"/>
        </w:rPr>
        <w:t>R</w:t>
      </w:r>
      <w:r w:rsidR="00C91D35">
        <w:rPr>
          <w:rFonts w:ascii="Arial" w:hAnsi="Arial" w:cs="Arial"/>
          <w:b/>
          <w:bCs/>
          <w:sz w:val="22"/>
        </w:rPr>
        <w:t>P</w:t>
      </w:r>
      <w:r w:rsidR="00D24338" w:rsidRPr="00D24338">
        <w:rPr>
          <w:rFonts w:ascii="Arial" w:hAnsi="Arial" w:cs="Arial"/>
          <w:b/>
          <w:bCs/>
          <w:sz w:val="22"/>
        </w:rPr>
        <w:t>-</w:t>
      </w:r>
      <w:r w:rsidR="00317F7C">
        <w:rPr>
          <w:rFonts w:ascii="Arial" w:hAnsi="Arial" w:cs="Arial"/>
          <w:b/>
          <w:bCs/>
          <w:sz w:val="22"/>
        </w:rPr>
        <w:t>2</w:t>
      </w:r>
      <w:r w:rsidR="0087271D">
        <w:rPr>
          <w:rFonts w:ascii="Arial" w:hAnsi="Arial" w:cs="Arial"/>
          <w:b/>
          <w:bCs/>
          <w:sz w:val="22"/>
        </w:rPr>
        <w:t>1078</w:t>
      </w:r>
      <w:r w:rsidR="00716F16">
        <w:rPr>
          <w:rFonts w:ascii="Arial" w:hAnsi="Arial" w:cs="Arial"/>
          <w:b/>
          <w:bCs/>
          <w:sz w:val="22"/>
        </w:rPr>
        <w:t>2</w:t>
      </w:r>
    </w:p>
    <w:p w14:paraId="619B785A" w14:textId="2544C93A" w:rsidR="00463675" w:rsidRDefault="0087271D" w:rsidP="00F23FFC">
      <w:pPr>
        <w:pStyle w:val="Header"/>
        <w:rPr>
          <w:rFonts w:ascii="Arial" w:hAnsi="Arial" w:cs="Arial"/>
          <w:b/>
          <w:bCs/>
          <w:sz w:val="22"/>
        </w:rPr>
      </w:pPr>
      <w:r w:rsidRPr="0087271D">
        <w:rPr>
          <w:rFonts w:ascii="Arial" w:hAnsi="Arial" w:cs="Arial"/>
          <w:b/>
          <w:bCs/>
          <w:sz w:val="22"/>
        </w:rPr>
        <w:t>Electronic Meeting, March 16 - 26, 2021</w:t>
      </w:r>
    </w:p>
    <w:p w14:paraId="2464FE92" w14:textId="77777777" w:rsidR="00463675" w:rsidRDefault="00463675">
      <w:pPr>
        <w:rPr>
          <w:rFonts w:ascii="Arial" w:hAnsi="Arial" w:cs="Arial"/>
        </w:rPr>
      </w:pPr>
    </w:p>
    <w:p w14:paraId="03D73480" w14:textId="443C692B" w:rsidR="00A161C5" w:rsidRPr="001D492B" w:rsidRDefault="00A161C5" w:rsidP="00A161C5">
      <w:pPr>
        <w:tabs>
          <w:tab w:val="left" w:pos="1701"/>
          <w:tab w:val="right" w:pos="9072"/>
          <w:tab w:val="right" w:pos="10206"/>
        </w:tabs>
        <w:rPr>
          <w:rFonts w:ascii="Arial" w:hAnsi="Arial" w:cs="Arial"/>
          <w:b/>
          <w:sz w:val="24"/>
        </w:rPr>
      </w:pPr>
      <w:r w:rsidRPr="001D492B">
        <w:rPr>
          <w:rFonts w:ascii="Arial" w:hAnsi="Arial" w:cs="Arial"/>
          <w:b/>
          <w:sz w:val="24"/>
        </w:rPr>
        <w:t>Agenda Item:</w:t>
      </w:r>
      <w:r w:rsidRPr="001D492B">
        <w:rPr>
          <w:rFonts w:ascii="Arial" w:hAnsi="Arial" w:cs="Arial"/>
          <w:b/>
          <w:sz w:val="24"/>
        </w:rPr>
        <w:tab/>
      </w:r>
      <w:r>
        <w:rPr>
          <w:rFonts w:ascii="Arial" w:eastAsia="DengXian" w:hAnsi="Arial" w:cs="Arial"/>
          <w:b/>
          <w:sz w:val="24"/>
          <w:lang w:eastAsia="zh-CN"/>
        </w:rPr>
        <w:t>8.1</w:t>
      </w:r>
    </w:p>
    <w:p w14:paraId="7205D050" w14:textId="77777777" w:rsidR="00A161C5" w:rsidRPr="004103D7" w:rsidRDefault="00A161C5" w:rsidP="00A161C5">
      <w:pPr>
        <w:tabs>
          <w:tab w:val="left" w:pos="1701"/>
          <w:tab w:val="right" w:pos="9072"/>
          <w:tab w:val="right" w:pos="10206"/>
        </w:tabs>
        <w:rPr>
          <w:rFonts w:ascii="Arial" w:hAnsi="Arial"/>
          <w:b/>
          <w:sz w:val="24"/>
        </w:rPr>
      </w:pPr>
      <w:r w:rsidRPr="004103D7">
        <w:rPr>
          <w:rFonts w:ascii="Arial" w:hAnsi="Arial"/>
          <w:b/>
          <w:sz w:val="24"/>
        </w:rPr>
        <w:t xml:space="preserve">Source: </w:t>
      </w:r>
      <w:r w:rsidRPr="004103D7">
        <w:rPr>
          <w:rFonts w:ascii="Arial" w:hAnsi="Arial"/>
          <w:b/>
          <w:sz w:val="24"/>
        </w:rPr>
        <w:tab/>
      </w:r>
      <w:r>
        <w:rPr>
          <w:rFonts w:ascii="Arial" w:hAnsi="Arial"/>
          <w:b/>
          <w:sz w:val="24"/>
        </w:rPr>
        <w:t>Telecom Italia</w:t>
      </w:r>
    </w:p>
    <w:p w14:paraId="641587A5" w14:textId="7026D488" w:rsidR="00A161C5" w:rsidRPr="004103D7" w:rsidRDefault="00A161C5" w:rsidP="00A161C5">
      <w:pPr>
        <w:tabs>
          <w:tab w:val="left" w:pos="1701"/>
          <w:tab w:val="right" w:pos="9072"/>
          <w:tab w:val="right" w:pos="10206"/>
        </w:tabs>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Pr="00A161C5">
        <w:rPr>
          <w:rFonts w:ascii="Arial" w:hAnsi="Arial"/>
          <w:b/>
          <w:sz w:val="24"/>
        </w:rPr>
        <w:t>Moderator's summary for email discussion [91</w:t>
      </w:r>
      <w:proofErr w:type="gramStart"/>
      <w:r w:rsidRPr="00A161C5">
        <w:rPr>
          <w:rFonts w:ascii="Arial" w:hAnsi="Arial"/>
          <w:b/>
          <w:sz w:val="24"/>
        </w:rPr>
        <w:t>E][</w:t>
      </w:r>
      <w:proofErr w:type="gramEnd"/>
      <w:r w:rsidRPr="00A161C5">
        <w:rPr>
          <w:rFonts w:ascii="Arial" w:hAnsi="Arial"/>
          <w:b/>
          <w:sz w:val="24"/>
        </w:rPr>
        <w:t>07][ITU_AH]</w:t>
      </w:r>
    </w:p>
    <w:p w14:paraId="2901A513" w14:textId="5AA54075" w:rsidR="00A161C5" w:rsidRPr="004103D7" w:rsidRDefault="00A161C5" w:rsidP="00A161C5">
      <w:pPr>
        <w:tabs>
          <w:tab w:val="left" w:pos="1701"/>
          <w:tab w:val="right" w:pos="9072"/>
          <w:tab w:val="right" w:pos="10206"/>
        </w:tabs>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Pr>
          <w:rFonts w:ascii="Arial" w:hAnsi="Arial"/>
          <w:b/>
          <w:sz w:val="24"/>
        </w:rPr>
        <w:t>Information</w:t>
      </w:r>
    </w:p>
    <w:p w14:paraId="3F26A577" w14:textId="77777777" w:rsidR="00A161C5" w:rsidRPr="009E5399" w:rsidRDefault="00A161C5" w:rsidP="00A161C5">
      <w:pPr>
        <w:pBdr>
          <w:bottom w:val="single" w:sz="4" w:space="1" w:color="auto"/>
        </w:pBdr>
        <w:rPr>
          <w:sz w:val="22"/>
          <w:szCs w:val="22"/>
        </w:rPr>
      </w:pPr>
    </w:p>
    <w:p w14:paraId="48A69EB8" w14:textId="77777777" w:rsidR="00A161C5" w:rsidRDefault="00A161C5" w:rsidP="00A161C5">
      <w:pPr>
        <w:pStyle w:val="Heading1"/>
      </w:pPr>
      <w:r>
        <w:t>Introduction</w:t>
      </w:r>
    </w:p>
    <w:p w14:paraId="3B23E68A" w14:textId="3E37EDC9" w:rsidR="00A161C5" w:rsidRPr="00A161C5" w:rsidRDefault="00A161C5" w:rsidP="00A161C5">
      <w:pPr>
        <w:spacing w:after="120"/>
        <w:rPr>
          <w:rFonts w:ascii="Arial" w:hAnsi="Arial" w:cs="Arial"/>
          <w:lang w:eastAsia="x-none"/>
        </w:rPr>
      </w:pPr>
      <w:r w:rsidRPr="00A161C5">
        <w:rPr>
          <w:rFonts w:ascii="Arial" w:hAnsi="Arial" w:cs="Arial"/>
          <w:lang w:eastAsia="x-none"/>
        </w:rPr>
        <w:t>This is the report of the e-mail discussion focusing on the following documents</w:t>
      </w:r>
      <w:r w:rsidRPr="00A161C5">
        <w:rPr>
          <w:rFonts w:ascii="Arial" w:hAnsi="Arial" w:cs="Arial"/>
          <w:lang w:eastAsia="x-none"/>
        </w:rPr>
        <w:t>:</w:t>
      </w:r>
      <w:r>
        <w:rPr>
          <w:rFonts w:ascii="Arial" w:hAnsi="Arial" w:cs="Arial"/>
          <w:lang w:eastAsia="x-none"/>
        </w:rPr>
        <w:t xml:space="preserve"> </w:t>
      </w:r>
      <w:r w:rsidRPr="00A161C5">
        <w:rPr>
          <w:rFonts w:ascii="Arial" w:hAnsi="Arial" w:cs="Arial"/>
          <w:lang w:eastAsia="x-none"/>
        </w:rPr>
        <w:t>RP-210037, RP-210218, RP-210016, RP-210728, RP-210735, RP-210731, RP-210740, RP-210747, RP-210021</w:t>
      </w:r>
    </w:p>
    <w:p w14:paraId="5F1907FD" w14:textId="01BA762D" w:rsidR="00A161C5" w:rsidRDefault="00A161C5" w:rsidP="00A161C5">
      <w:pPr>
        <w:pStyle w:val="Heading1"/>
      </w:pPr>
      <w:r>
        <w:t>Summary and conclusions</w:t>
      </w:r>
    </w:p>
    <w:p w14:paraId="7A9E92DE" w14:textId="4821FFCD" w:rsidR="002633C1" w:rsidRDefault="00A161C5" w:rsidP="002633C1">
      <w:pPr>
        <w:pStyle w:val="Header"/>
        <w:tabs>
          <w:tab w:val="clear" w:pos="4153"/>
          <w:tab w:val="clear" w:pos="8306"/>
        </w:tabs>
        <w:spacing w:after="120"/>
        <w:rPr>
          <w:rFonts w:ascii="Arial" w:hAnsi="Arial" w:cs="Arial"/>
        </w:rPr>
      </w:pPr>
      <w:r>
        <w:rPr>
          <w:rFonts w:ascii="Arial" w:hAnsi="Arial" w:cs="Arial"/>
        </w:rPr>
        <w:t>The following table provides the discussion and conclusions</w:t>
      </w:r>
    </w:p>
    <w:tbl>
      <w:tblPr>
        <w:tblW w:w="0" w:type="auto"/>
        <w:tblCellMar>
          <w:left w:w="0" w:type="dxa"/>
          <w:right w:w="0" w:type="dxa"/>
        </w:tblCellMar>
        <w:tblLook w:val="04A0" w:firstRow="1" w:lastRow="0" w:firstColumn="1" w:lastColumn="0" w:noHBand="0" w:noVBand="1"/>
      </w:tblPr>
      <w:tblGrid>
        <w:gridCol w:w="2273"/>
        <w:gridCol w:w="1851"/>
        <w:gridCol w:w="2625"/>
        <w:gridCol w:w="1762"/>
        <w:gridCol w:w="1334"/>
      </w:tblGrid>
      <w:tr w:rsidR="00A161C5" w14:paraId="1638E883" w14:textId="498FC153" w:rsidTr="00A161C5">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0C9AF" w14:textId="77777777" w:rsidR="00A161C5" w:rsidRPr="00A161C5" w:rsidRDefault="00A161C5">
            <w:pPr>
              <w:spacing w:before="100" w:beforeAutospacing="1" w:after="100" w:afterAutospacing="1"/>
              <w:rPr>
                <w:rFonts w:ascii="Arial" w:hAnsi="Arial" w:cs="Arial"/>
                <w:lang w:val="it-IT"/>
              </w:rPr>
            </w:pPr>
            <w:r w:rsidRPr="00A161C5">
              <w:rPr>
                <w:rFonts w:ascii="Arial" w:hAnsi="Arial" w:cs="Arial"/>
              </w:rPr>
              <w:t>Document</w:t>
            </w:r>
          </w:p>
        </w:tc>
        <w:tc>
          <w:tcPr>
            <w:tcW w:w="19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61977" w14:textId="77777777" w:rsidR="00A161C5" w:rsidRPr="00A161C5" w:rsidRDefault="00A161C5">
            <w:pPr>
              <w:spacing w:before="100" w:beforeAutospacing="1" w:after="100" w:afterAutospacing="1"/>
              <w:rPr>
                <w:rFonts w:ascii="Arial" w:hAnsi="Arial" w:cs="Arial"/>
              </w:rPr>
            </w:pPr>
            <w:r w:rsidRPr="00A161C5">
              <w:rPr>
                <w:rFonts w:ascii="Arial" w:hAnsi="Arial" w:cs="Arial"/>
              </w:rPr>
              <w:t>Proposed decision</w:t>
            </w:r>
          </w:p>
        </w:tc>
        <w:tc>
          <w:tcPr>
            <w:tcW w:w="26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BAA5E" w14:textId="77777777" w:rsidR="00A161C5" w:rsidRPr="00A161C5" w:rsidRDefault="00A161C5">
            <w:pPr>
              <w:spacing w:before="100" w:beforeAutospacing="1" w:after="100" w:afterAutospacing="1"/>
              <w:rPr>
                <w:rFonts w:ascii="Arial" w:hAnsi="Arial" w:cs="Arial"/>
              </w:rPr>
            </w:pPr>
            <w:r w:rsidRPr="00A161C5">
              <w:rPr>
                <w:rFonts w:ascii="Arial" w:hAnsi="Arial" w:cs="Arial"/>
              </w:rPr>
              <w:t>Comments</w:t>
            </w:r>
          </w:p>
        </w:tc>
        <w:tc>
          <w:tcPr>
            <w:tcW w:w="1860" w:type="dxa"/>
            <w:tcBorders>
              <w:top w:val="single" w:sz="8" w:space="0" w:color="auto"/>
              <w:left w:val="nil"/>
              <w:bottom w:val="single" w:sz="8" w:space="0" w:color="auto"/>
              <w:right w:val="single" w:sz="8" w:space="0" w:color="auto"/>
            </w:tcBorders>
            <w:hideMark/>
          </w:tcPr>
          <w:p w14:paraId="2B23C492" w14:textId="77777777" w:rsidR="00A161C5" w:rsidRPr="00A161C5" w:rsidRDefault="00A161C5">
            <w:pPr>
              <w:spacing w:before="100" w:beforeAutospacing="1" w:after="100" w:afterAutospacing="1"/>
              <w:rPr>
                <w:rFonts w:ascii="Arial" w:hAnsi="Arial" w:cs="Arial"/>
              </w:rPr>
            </w:pPr>
            <w:r w:rsidRPr="00A161C5">
              <w:rPr>
                <w:rFonts w:ascii="Arial" w:hAnsi="Arial" w:cs="Arial"/>
              </w:rPr>
              <w:t>Outcome of the initial round</w:t>
            </w:r>
          </w:p>
        </w:tc>
        <w:tc>
          <w:tcPr>
            <w:tcW w:w="1374" w:type="dxa"/>
            <w:tcBorders>
              <w:top w:val="single" w:sz="8" w:space="0" w:color="auto"/>
              <w:left w:val="nil"/>
              <w:bottom w:val="single" w:sz="8" w:space="0" w:color="auto"/>
              <w:right w:val="single" w:sz="8" w:space="0" w:color="auto"/>
            </w:tcBorders>
          </w:tcPr>
          <w:p w14:paraId="2AF86B57" w14:textId="29C92997" w:rsidR="00A161C5" w:rsidRPr="00A161C5" w:rsidRDefault="00A161C5">
            <w:pPr>
              <w:spacing w:before="100" w:beforeAutospacing="1" w:after="100" w:afterAutospacing="1"/>
              <w:rPr>
                <w:rFonts w:ascii="Arial" w:hAnsi="Arial" w:cs="Arial"/>
                <w:b/>
              </w:rPr>
            </w:pPr>
            <w:r w:rsidRPr="00A161C5">
              <w:rPr>
                <w:rFonts w:ascii="Arial" w:hAnsi="Arial" w:cs="Arial"/>
                <w:b/>
              </w:rPr>
              <w:t>Conclusion</w:t>
            </w:r>
          </w:p>
        </w:tc>
        <w:bookmarkStart w:id="2" w:name="_GoBack"/>
        <w:bookmarkEnd w:id="2"/>
      </w:tr>
      <w:tr w:rsidR="00A161C5" w14:paraId="25C78B1D" w14:textId="173AA872" w:rsidTr="00A161C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CAA68"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RP-210037</w:t>
            </w:r>
          </w:p>
          <w:p w14:paraId="52620FD4"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Reply LS to ITU _R_WP5D_TEMP_106 = RP-200042 on Parameters of terrestrial component of IMT for sharing and compatibility studies in preparation for WRC-23 (6.425 to 10.5 GHz)</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14:paraId="17060CC3"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RAN is in cc. the LS is submitted to WP5D directly by RAN.</w:t>
            </w:r>
          </w:p>
          <w:p w14:paraId="5E245906" w14:textId="77777777" w:rsidR="00A161C5" w:rsidRPr="00A161C5" w:rsidRDefault="00A161C5">
            <w:pPr>
              <w:spacing w:before="100" w:beforeAutospacing="1" w:after="100" w:afterAutospacing="1"/>
              <w:rPr>
                <w:rFonts w:ascii="Arial" w:hAnsi="Arial" w:cs="Arial"/>
                <w:lang w:val="it-IT"/>
              </w:rPr>
            </w:pPr>
            <w:r w:rsidRPr="00A161C5">
              <w:rPr>
                <w:rFonts w:ascii="Arial" w:hAnsi="Arial" w:cs="Arial"/>
                <w:highlight w:val="cyan"/>
              </w:rPr>
              <w:t>Proposal: Noted</w:t>
            </w:r>
          </w:p>
        </w:tc>
        <w:tc>
          <w:tcPr>
            <w:tcW w:w="2695" w:type="dxa"/>
            <w:tcBorders>
              <w:top w:val="nil"/>
              <w:left w:val="nil"/>
              <w:bottom w:val="single" w:sz="8" w:space="0" w:color="auto"/>
              <w:right w:val="single" w:sz="8" w:space="0" w:color="auto"/>
            </w:tcBorders>
            <w:tcMar>
              <w:top w:w="0" w:type="dxa"/>
              <w:left w:w="108" w:type="dxa"/>
              <w:bottom w:w="0" w:type="dxa"/>
              <w:right w:w="108" w:type="dxa"/>
            </w:tcMar>
            <w:hideMark/>
          </w:tcPr>
          <w:p w14:paraId="33782042" w14:textId="77777777" w:rsidR="00A161C5" w:rsidRPr="00A161C5" w:rsidRDefault="00A161C5">
            <w:pPr>
              <w:spacing w:before="100" w:beforeAutospacing="1" w:after="100" w:afterAutospacing="1"/>
              <w:rPr>
                <w:rFonts w:ascii="Arial" w:hAnsi="Arial" w:cs="Arial"/>
              </w:rPr>
            </w:pPr>
            <w:r w:rsidRPr="00A161C5">
              <w:rPr>
                <w:rFonts w:ascii="Arial" w:hAnsi="Arial" w:cs="Arial"/>
              </w:rPr>
              <w:t> </w:t>
            </w:r>
          </w:p>
        </w:tc>
        <w:tc>
          <w:tcPr>
            <w:tcW w:w="1860" w:type="dxa"/>
            <w:tcBorders>
              <w:top w:val="nil"/>
              <w:left w:val="nil"/>
              <w:bottom w:val="single" w:sz="8" w:space="0" w:color="auto"/>
              <w:right w:val="single" w:sz="8" w:space="0" w:color="auto"/>
            </w:tcBorders>
            <w:hideMark/>
          </w:tcPr>
          <w:p w14:paraId="227A5F17" w14:textId="77777777" w:rsidR="00A161C5" w:rsidRPr="00A161C5" w:rsidRDefault="00A161C5">
            <w:pPr>
              <w:spacing w:before="100" w:beforeAutospacing="1" w:after="100" w:afterAutospacing="1"/>
              <w:rPr>
                <w:rFonts w:ascii="Arial" w:hAnsi="Arial" w:cs="Arial"/>
              </w:rPr>
            </w:pPr>
            <w:r w:rsidRPr="00A161C5">
              <w:rPr>
                <w:rFonts w:ascii="Arial" w:hAnsi="Arial" w:cs="Arial"/>
              </w:rPr>
              <w:t>No comment received.</w:t>
            </w:r>
          </w:p>
          <w:p w14:paraId="4B9ECA66" w14:textId="77777777" w:rsidR="00A161C5" w:rsidRPr="00A161C5" w:rsidRDefault="00A161C5">
            <w:pPr>
              <w:spacing w:before="100" w:beforeAutospacing="1" w:after="100" w:afterAutospacing="1"/>
              <w:rPr>
                <w:rFonts w:ascii="Arial" w:hAnsi="Arial" w:cs="Arial"/>
              </w:rPr>
            </w:pPr>
            <w:r w:rsidRPr="00A161C5">
              <w:rPr>
                <w:rFonts w:ascii="Arial" w:hAnsi="Arial" w:cs="Arial"/>
                <w:highlight w:val="yellow"/>
              </w:rPr>
              <w:t>Noted</w:t>
            </w:r>
          </w:p>
        </w:tc>
        <w:tc>
          <w:tcPr>
            <w:tcW w:w="1374" w:type="dxa"/>
            <w:tcBorders>
              <w:top w:val="nil"/>
              <w:left w:val="nil"/>
              <w:bottom w:val="single" w:sz="8" w:space="0" w:color="auto"/>
              <w:right w:val="single" w:sz="8" w:space="0" w:color="auto"/>
            </w:tcBorders>
          </w:tcPr>
          <w:p w14:paraId="405CEDF6" w14:textId="30B24EEA" w:rsidR="00A161C5" w:rsidRPr="00A161C5" w:rsidRDefault="00A161C5">
            <w:pPr>
              <w:spacing w:before="100" w:beforeAutospacing="1" w:after="100" w:afterAutospacing="1"/>
              <w:rPr>
                <w:rFonts w:ascii="Arial" w:hAnsi="Arial" w:cs="Arial"/>
              </w:rPr>
            </w:pPr>
            <w:r w:rsidRPr="00A161C5">
              <w:rPr>
                <w:rFonts w:ascii="Arial" w:hAnsi="Arial" w:cs="Arial"/>
              </w:rPr>
              <w:t>Noted</w:t>
            </w:r>
          </w:p>
        </w:tc>
      </w:tr>
      <w:tr w:rsidR="00A161C5" w14:paraId="4BA87B8E" w14:textId="4821DA52" w:rsidTr="00A161C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0AC20"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lang w:val="en-US"/>
              </w:rPr>
              <w:t>RP-210218</w:t>
            </w:r>
          </w:p>
          <w:p w14:paraId="2D484A9A"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LS on Invitation to update the information in the IMT 2020 roadmap (ITU _T_JCA_IMT 2020-LS09)</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14:paraId="4962BCE7"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This document is not relevant to RAN activities; in case an answer should be provided by SA</w:t>
            </w:r>
          </w:p>
          <w:p w14:paraId="6BF5C447" w14:textId="77777777" w:rsidR="00A161C5" w:rsidRPr="00A161C5" w:rsidRDefault="00A161C5">
            <w:pPr>
              <w:spacing w:before="100" w:beforeAutospacing="1" w:after="100" w:afterAutospacing="1"/>
              <w:rPr>
                <w:rFonts w:ascii="Arial" w:hAnsi="Arial" w:cs="Arial"/>
                <w:lang w:val="it-IT"/>
              </w:rPr>
            </w:pPr>
            <w:r w:rsidRPr="00A161C5">
              <w:rPr>
                <w:rFonts w:ascii="Arial" w:hAnsi="Arial" w:cs="Arial"/>
                <w:highlight w:val="cyan"/>
              </w:rPr>
              <w:t>Proposal: Noted</w:t>
            </w:r>
          </w:p>
        </w:tc>
        <w:tc>
          <w:tcPr>
            <w:tcW w:w="2695" w:type="dxa"/>
            <w:tcBorders>
              <w:top w:val="nil"/>
              <w:left w:val="nil"/>
              <w:bottom w:val="single" w:sz="8" w:space="0" w:color="auto"/>
              <w:right w:val="single" w:sz="8" w:space="0" w:color="auto"/>
            </w:tcBorders>
            <w:tcMar>
              <w:top w:w="0" w:type="dxa"/>
              <w:left w:w="108" w:type="dxa"/>
              <w:bottom w:w="0" w:type="dxa"/>
              <w:right w:w="108" w:type="dxa"/>
            </w:tcMar>
            <w:hideMark/>
          </w:tcPr>
          <w:p w14:paraId="4E77DA3E" w14:textId="77777777" w:rsidR="00A161C5" w:rsidRPr="00A161C5" w:rsidRDefault="00A161C5">
            <w:pPr>
              <w:spacing w:before="100" w:beforeAutospacing="1" w:after="100" w:afterAutospacing="1"/>
              <w:rPr>
                <w:rFonts w:ascii="Arial" w:hAnsi="Arial" w:cs="Arial"/>
              </w:rPr>
            </w:pPr>
            <w:r w:rsidRPr="00A161C5">
              <w:rPr>
                <w:rFonts w:ascii="Arial" w:hAnsi="Arial" w:cs="Arial"/>
              </w:rPr>
              <w:t> </w:t>
            </w:r>
          </w:p>
        </w:tc>
        <w:tc>
          <w:tcPr>
            <w:tcW w:w="1860" w:type="dxa"/>
            <w:tcBorders>
              <w:top w:val="nil"/>
              <w:left w:val="nil"/>
              <w:bottom w:val="single" w:sz="8" w:space="0" w:color="auto"/>
              <w:right w:val="single" w:sz="8" w:space="0" w:color="auto"/>
            </w:tcBorders>
            <w:hideMark/>
          </w:tcPr>
          <w:p w14:paraId="66FC5F80" w14:textId="77777777" w:rsidR="00A161C5" w:rsidRPr="00A161C5" w:rsidRDefault="00A161C5">
            <w:pPr>
              <w:spacing w:before="100" w:beforeAutospacing="1" w:after="100" w:afterAutospacing="1"/>
              <w:rPr>
                <w:rFonts w:ascii="Arial" w:hAnsi="Arial" w:cs="Arial"/>
              </w:rPr>
            </w:pPr>
            <w:r w:rsidRPr="00A161C5">
              <w:rPr>
                <w:rFonts w:ascii="Arial" w:hAnsi="Arial" w:cs="Arial"/>
              </w:rPr>
              <w:t>No comment received.</w:t>
            </w:r>
          </w:p>
          <w:p w14:paraId="7AE8AFAD" w14:textId="77777777" w:rsidR="00A161C5" w:rsidRPr="00A161C5" w:rsidRDefault="00A161C5">
            <w:pPr>
              <w:spacing w:before="100" w:beforeAutospacing="1" w:after="100" w:afterAutospacing="1"/>
              <w:rPr>
                <w:rFonts w:ascii="Arial" w:hAnsi="Arial" w:cs="Arial"/>
              </w:rPr>
            </w:pPr>
            <w:r w:rsidRPr="00A161C5">
              <w:rPr>
                <w:rFonts w:ascii="Arial" w:hAnsi="Arial" w:cs="Arial"/>
                <w:highlight w:val="yellow"/>
              </w:rPr>
              <w:t>Noted</w:t>
            </w:r>
          </w:p>
        </w:tc>
        <w:tc>
          <w:tcPr>
            <w:tcW w:w="1374" w:type="dxa"/>
            <w:tcBorders>
              <w:top w:val="nil"/>
              <w:left w:val="nil"/>
              <w:bottom w:val="single" w:sz="8" w:space="0" w:color="auto"/>
              <w:right w:val="single" w:sz="8" w:space="0" w:color="auto"/>
            </w:tcBorders>
          </w:tcPr>
          <w:p w14:paraId="55C16177" w14:textId="709355F3" w:rsidR="00A161C5" w:rsidRPr="00A161C5" w:rsidRDefault="00A161C5">
            <w:pPr>
              <w:spacing w:before="100" w:beforeAutospacing="1" w:after="100" w:afterAutospacing="1"/>
              <w:rPr>
                <w:rFonts w:ascii="Arial" w:hAnsi="Arial" w:cs="Arial"/>
              </w:rPr>
            </w:pPr>
            <w:r w:rsidRPr="00A161C5">
              <w:rPr>
                <w:rFonts w:ascii="Arial" w:hAnsi="Arial" w:cs="Arial"/>
              </w:rPr>
              <w:t>Noted</w:t>
            </w:r>
          </w:p>
        </w:tc>
      </w:tr>
      <w:tr w:rsidR="00A161C5" w14:paraId="0D2EEA3E" w14:textId="76C4FEB9" w:rsidTr="00A161C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8CC3B"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lang w:val="en-US"/>
              </w:rPr>
              <w:t>RP-210016</w:t>
            </w:r>
          </w:p>
          <w:p w14:paraId="15DFBE84"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 xml:space="preserve">Status Report ITU -R Ad hoc </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14:paraId="439C8194" w14:textId="77777777" w:rsidR="00A161C5" w:rsidRPr="00A161C5" w:rsidRDefault="00A161C5">
            <w:pPr>
              <w:spacing w:before="100" w:beforeAutospacing="1" w:after="100" w:afterAutospacing="1"/>
              <w:rPr>
                <w:rFonts w:ascii="Arial" w:hAnsi="Arial" w:cs="Arial"/>
                <w:lang w:val="it-IT"/>
              </w:rPr>
            </w:pPr>
            <w:r w:rsidRPr="00A161C5">
              <w:rPr>
                <w:rFonts w:ascii="Arial" w:hAnsi="Arial" w:cs="Arial"/>
                <w:highlight w:val="cyan"/>
              </w:rPr>
              <w:t>Proposal: Noted</w:t>
            </w:r>
          </w:p>
        </w:tc>
        <w:tc>
          <w:tcPr>
            <w:tcW w:w="2695" w:type="dxa"/>
            <w:tcBorders>
              <w:top w:val="nil"/>
              <w:left w:val="nil"/>
              <w:bottom w:val="single" w:sz="8" w:space="0" w:color="auto"/>
              <w:right w:val="single" w:sz="8" w:space="0" w:color="auto"/>
            </w:tcBorders>
            <w:tcMar>
              <w:top w:w="0" w:type="dxa"/>
              <w:left w:w="108" w:type="dxa"/>
              <w:bottom w:w="0" w:type="dxa"/>
              <w:right w:w="108" w:type="dxa"/>
            </w:tcMar>
            <w:hideMark/>
          </w:tcPr>
          <w:p w14:paraId="6623EA5F" w14:textId="77777777" w:rsidR="00A161C5" w:rsidRPr="00A161C5" w:rsidRDefault="00A161C5">
            <w:pPr>
              <w:spacing w:before="100" w:beforeAutospacing="1" w:after="100" w:afterAutospacing="1"/>
              <w:rPr>
                <w:rFonts w:ascii="Arial" w:hAnsi="Arial" w:cs="Arial"/>
              </w:rPr>
            </w:pPr>
            <w:r w:rsidRPr="00A161C5">
              <w:rPr>
                <w:rFonts w:ascii="Arial" w:hAnsi="Arial" w:cs="Arial"/>
              </w:rPr>
              <w:t> </w:t>
            </w:r>
          </w:p>
        </w:tc>
        <w:tc>
          <w:tcPr>
            <w:tcW w:w="1860" w:type="dxa"/>
            <w:tcBorders>
              <w:top w:val="nil"/>
              <w:left w:val="nil"/>
              <w:bottom w:val="single" w:sz="8" w:space="0" w:color="auto"/>
              <w:right w:val="single" w:sz="8" w:space="0" w:color="auto"/>
            </w:tcBorders>
            <w:hideMark/>
          </w:tcPr>
          <w:p w14:paraId="0AE33607" w14:textId="77777777" w:rsidR="00A161C5" w:rsidRPr="00A161C5" w:rsidRDefault="00A161C5">
            <w:pPr>
              <w:spacing w:before="100" w:beforeAutospacing="1" w:after="100" w:afterAutospacing="1"/>
              <w:rPr>
                <w:rFonts w:ascii="Arial" w:hAnsi="Arial" w:cs="Arial"/>
              </w:rPr>
            </w:pPr>
            <w:r w:rsidRPr="00A161C5">
              <w:rPr>
                <w:rFonts w:ascii="Arial" w:hAnsi="Arial" w:cs="Arial"/>
              </w:rPr>
              <w:t>No comment received.</w:t>
            </w:r>
          </w:p>
          <w:p w14:paraId="499C5327" w14:textId="77777777" w:rsidR="00A161C5" w:rsidRPr="00A161C5" w:rsidRDefault="00A161C5">
            <w:pPr>
              <w:spacing w:before="100" w:beforeAutospacing="1" w:after="100" w:afterAutospacing="1"/>
              <w:rPr>
                <w:rFonts w:ascii="Arial" w:hAnsi="Arial" w:cs="Arial"/>
              </w:rPr>
            </w:pPr>
            <w:r w:rsidRPr="00A161C5">
              <w:rPr>
                <w:rFonts w:ascii="Arial" w:hAnsi="Arial" w:cs="Arial"/>
                <w:highlight w:val="yellow"/>
              </w:rPr>
              <w:t>Noted</w:t>
            </w:r>
          </w:p>
        </w:tc>
        <w:tc>
          <w:tcPr>
            <w:tcW w:w="1374" w:type="dxa"/>
            <w:tcBorders>
              <w:top w:val="nil"/>
              <w:left w:val="nil"/>
              <w:bottom w:val="single" w:sz="8" w:space="0" w:color="auto"/>
              <w:right w:val="single" w:sz="8" w:space="0" w:color="auto"/>
            </w:tcBorders>
          </w:tcPr>
          <w:p w14:paraId="7E6D0001" w14:textId="248399ED" w:rsidR="00A161C5" w:rsidRPr="00A161C5" w:rsidRDefault="00A161C5">
            <w:pPr>
              <w:spacing w:before="100" w:beforeAutospacing="1" w:after="100" w:afterAutospacing="1"/>
              <w:rPr>
                <w:rFonts w:ascii="Arial" w:hAnsi="Arial" w:cs="Arial"/>
              </w:rPr>
            </w:pPr>
            <w:r w:rsidRPr="00A161C5">
              <w:rPr>
                <w:rFonts w:ascii="Arial" w:hAnsi="Arial" w:cs="Arial"/>
              </w:rPr>
              <w:t>Noted</w:t>
            </w:r>
          </w:p>
        </w:tc>
      </w:tr>
      <w:tr w:rsidR="00A161C5" w14:paraId="5D912B1D" w14:textId="36A62FDC" w:rsidTr="00A161C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D15A7"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RP-210728</w:t>
            </w:r>
          </w:p>
          <w:p w14:paraId="4B948C4C"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DRAFT Letter to ITU in reply to ITU _R_WP5D_TEMP_39 = RP-200037 on the completion of the submission of LTE-Advanced toward Revision 5 of Rec. ITU -R M.2012, “Detailed specifications of the terrestrial radio interfaces of International Mobile Telecommunications Advanced (IMT -Advanced)”</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14:paraId="1CD71747"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 xml:space="preserve">This is the revision of the submission as per request of </w:t>
            </w:r>
            <w:proofErr w:type="gramStart"/>
            <w:r w:rsidRPr="00A161C5">
              <w:rPr>
                <w:rFonts w:ascii="Arial" w:hAnsi="Arial" w:cs="Arial"/>
              </w:rPr>
              <w:t>PCG .</w:t>
            </w:r>
            <w:proofErr w:type="gramEnd"/>
            <w:r w:rsidRPr="00A161C5">
              <w:rPr>
                <w:rFonts w:ascii="Arial" w:hAnsi="Arial" w:cs="Arial"/>
              </w:rPr>
              <w:t xml:space="preserve"> We need to endorse it and send it to SA.</w:t>
            </w:r>
          </w:p>
          <w:p w14:paraId="02A4C634"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highlight w:val="cyan"/>
              </w:rPr>
              <w:t xml:space="preserve">Proposal: if no comment is received by Tuesday March 23rd, 18:00h UTC I will prepare </w:t>
            </w:r>
            <w:r w:rsidRPr="00A161C5">
              <w:rPr>
                <w:rStyle w:val="Strong"/>
                <w:rFonts w:ascii="Arial" w:hAnsi="Arial" w:cs="Arial"/>
                <w:highlight w:val="cyan"/>
              </w:rPr>
              <w:t>RP-210735</w:t>
            </w:r>
            <w:r w:rsidRPr="00A161C5">
              <w:rPr>
                <w:rFonts w:ascii="Arial" w:hAnsi="Arial" w:cs="Arial"/>
                <w:highlight w:val="cyan"/>
              </w:rPr>
              <w:t xml:space="preserve"> (with source Telecom </w:t>
            </w:r>
            <w:proofErr w:type="gramStart"/>
            <w:r w:rsidRPr="00A161C5">
              <w:rPr>
                <w:rFonts w:ascii="Arial" w:hAnsi="Arial" w:cs="Arial"/>
                <w:highlight w:val="cyan"/>
              </w:rPr>
              <w:t>Italia )</w:t>
            </w:r>
            <w:proofErr w:type="gramEnd"/>
            <w:r w:rsidRPr="00A161C5">
              <w:rPr>
                <w:rFonts w:ascii="Arial" w:hAnsi="Arial" w:cs="Arial"/>
                <w:highlight w:val="cyan"/>
              </w:rPr>
              <w:t xml:space="preserve"> to be endorsed by RAN.</w:t>
            </w:r>
          </w:p>
          <w:p w14:paraId="06547057"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highlight w:val="cyan"/>
              </w:rPr>
              <w:lastRenderedPageBreak/>
              <w:t>The LTI will then be considered endorsed by RAN on Wednesday March 24th, 18:00h UTC and sent to SA in RP-210787</w:t>
            </w:r>
          </w:p>
        </w:tc>
        <w:tc>
          <w:tcPr>
            <w:tcW w:w="2695" w:type="dxa"/>
            <w:tcBorders>
              <w:top w:val="nil"/>
              <w:left w:val="nil"/>
              <w:bottom w:val="single" w:sz="8" w:space="0" w:color="auto"/>
              <w:right w:val="single" w:sz="8" w:space="0" w:color="auto"/>
            </w:tcBorders>
            <w:tcMar>
              <w:top w:w="0" w:type="dxa"/>
              <w:left w:w="108" w:type="dxa"/>
              <w:bottom w:w="0" w:type="dxa"/>
              <w:right w:w="108" w:type="dxa"/>
            </w:tcMar>
            <w:hideMark/>
          </w:tcPr>
          <w:p w14:paraId="70667CF7"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lastRenderedPageBreak/>
              <w:t> </w:t>
            </w:r>
          </w:p>
        </w:tc>
        <w:tc>
          <w:tcPr>
            <w:tcW w:w="1860" w:type="dxa"/>
            <w:tcBorders>
              <w:top w:val="nil"/>
              <w:left w:val="nil"/>
              <w:bottom w:val="single" w:sz="8" w:space="0" w:color="auto"/>
              <w:right w:val="single" w:sz="8" w:space="0" w:color="auto"/>
            </w:tcBorders>
            <w:hideMark/>
          </w:tcPr>
          <w:p w14:paraId="26D50BE1" w14:textId="77777777" w:rsidR="00A161C5" w:rsidRPr="00A161C5" w:rsidRDefault="00A161C5">
            <w:pPr>
              <w:spacing w:before="100" w:beforeAutospacing="1" w:after="100" w:afterAutospacing="1"/>
              <w:rPr>
                <w:rFonts w:ascii="Arial" w:hAnsi="Arial" w:cs="Arial"/>
              </w:rPr>
            </w:pPr>
            <w:r w:rsidRPr="00A161C5">
              <w:rPr>
                <w:rFonts w:ascii="Arial" w:hAnsi="Arial" w:cs="Arial"/>
              </w:rPr>
              <w:t xml:space="preserve">A comment received offline by </w:t>
            </w:r>
            <w:proofErr w:type="spellStart"/>
            <w:r w:rsidRPr="00A161C5">
              <w:rPr>
                <w:rFonts w:ascii="Arial" w:hAnsi="Arial" w:cs="Arial"/>
              </w:rPr>
              <w:t>Joern</w:t>
            </w:r>
            <w:proofErr w:type="spellEnd"/>
            <w:r w:rsidRPr="00A161C5">
              <w:rPr>
                <w:rFonts w:ascii="Arial" w:hAnsi="Arial" w:cs="Arial"/>
              </w:rPr>
              <w:t>. I will implement it in RP-210735.</w:t>
            </w:r>
          </w:p>
          <w:p w14:paraId="5635808B" w14:textId="77777777" w:rsidR="00A161C5" w:rsidRPr="00A161C5" w:rsidRDefault="00A161C5">
            <w:pPr>
              <w:spacing w:before="100" w:beforeAutospacing="1" w:after="100" w:afterAutospacing="1"/>
              <w:rPr>
                <w:rFonts w:ascii="Arial" w:hAnsi="Arial" w:cs="Arial"/>
              </w:rPr>
            </w:pPr>
            <w:r w:rsidRPr="00A161C5">
              <w:rPr>
                <w:rFonts w:ascii="Arial" w:hAnsi="Arial" w:cs="Arial"/>
                <w:highlight w:val="yellow"/>
              </w:rPr>
              <w:t>Please review and comment RP-210735 by the deadline indicated Wednesday March 24th, 18:00h UTC</w:t>
            </w:r>
          </w:p>
        </w:tc>
        <w:tc>
          <w:tcPr>
            <w:tcW w:w="1374" w:type="dxa"/>
            <w:tcBorders>
              <w:top w:val="nil"/>
              <w:left w:val="nil"/>
              <w:bottom w:val="single" w:sz="8" w:space="0" w:color="auto"/>
              <w:right w:val="single" w:sz="8" w:space="0" w:color="auto"/>
            </w:tcBorders>
          </w:tcPr>
          <w:p w14:paraId="3AE55EC6" w14:textId="77777777" w:rsidR="00A161C5" w:rsidRPr="00A161C5" w:rsidRDefault="00A161C5">
            <w:pPr>
              <w:spacing w:before="100" w:beforeAutospacing="1" w:after="100" w:afterAutospacing="1"/>
              <w:rPr>
                <w:rFonts w:ascii="Arial" w:hAnsi="Arial" w:cs="Arial"/>
              </w:rPr>
            </w:pPr>
            <w:r w:rsidRPr="00A161C5">
              <w:rPr>
                <w:rFonts w:ascii="Arial" w:hAnsi="Arial" w:cs="Arial"/>
              </w:rPr>
              <w:t>RP-2107</w:t>
            </w:r>
            <w:r w:rsidRPr="00A161C5">
              <w:rPr>
                <w:rFonts w:ascii="Arial" w:hAnsi="Arial" w:cs="Arial"/>
              </w:rPr>
              <w:t xml:space="preserve">35 revised in </w:t>
            </w:r>
            <w:r w:rsidRPr="00A161C5">
              <w:rPr>
                <w:rFonts w:ascii="Arial" w:hAnsi="Arial" w:cs="Arial"/>
              </w:rPr>
              <w:t>RP-2107</w:t>
            </w:r>
            <w:r w:rsidRPr="00A161C5">
              <w:rPr>
                <w:rFonts w:ascii="Arial" w:hAnsi="Arial" w:cs="Arial"/>
              </w:rPr>
              <w:t>87, with source RAN</w:t>
            </w:r>
          </w:p>
          <w:p w14:paraId="2086CA63" w14:textId="1E7A4BC1" w:rsidR="00A161C5" w:rsidRPr="00A161C5" w:rsidRDefault="00A161C5">
            <w:pPr>
              <w:spacing w:before="100" w:beforeAutospacing="1" w:after="100" w:afterAutospacing="1"/>
              <w:rPr>
                <w:rFonts w:ascii="Arial" w:hAnsi="Arial" w:cs="Arial"/>
              </w:rPr>
            </w:pPr>
            <w:r w:rsidRPr="00A161C5">
              <w:rPr>
                <w:rFonts w:ascii="Arial" w:hAnsi="Arial" w:cs="Arial"/>
              </w:rPr>
              <w:t>RP-210787</w:t>
            </w:r>
            <w:r w:rsidRPr="00A161C5">
              <w:rPr>
                <w:rFonts w:ascii="Arial" w:hAnsi="Arial" w:cs="Arial"/>
              </w:rPr>
              <w:t xml:space="preserve"> endorsed by RAN</w:t>
            </w:r>
          </w:p>
        </w:tc>
      </w:tr>
      <w:tr w:rsidR="00A161C5" w14:paraId="6FCBAC39" w14:textId="6E0F0C08" w:rsidTr="00A161C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FD07A"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lang w:val="en-US"/>
              </w:rPr>
              <w:t>RP-210731</w:t>
            </w:r>
          </w:p>
          <w:p w14:paraId="365DA31A"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LS on timing of updates to IMT -2020 Recommendation ITU -R M.2150 and IMT -Advanced Recommendation ITU -R M.2012 after year 2021 (ITU _R_WP5D)</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14:paraId="4146DA90"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 xml:space="preserve">The document </w:t>
            </w:r>
            <w:proofErr w:type="gramStart"/>
            <w:r w:rsidRPr="00A161C5">
              <w:rPr>
                <w:rFonts w:ascii="Arial" w:hAnsi="Arial" w:cs="Arial"/>
              </w:rPr>
              <w:t>propose</w:t>
            </w:r>
            <w:proofErr w:type="gramEnd"/>
            <w:r w:rsidRPr="00A161C5">
              <w:rPr>
                <w:rFonts w:ascii="Arial" w:hAnsi="Arial" w:cs="Arial"/>
              </w:rPr>
              <w:t xml:space="preserve"> to align future revisions of M.2012 (IMT -Advanced) and M.2150 (IMT -2020) and indicates the dates for the next revision (June 2023).</w:t>
            </w:r>
          </w:p>
          <w:p w14:paraId="563B900A"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Draft answer provided in RP-210740</w:t>
            </w:r>
          </w:p>
          <w:p w14:paraId="4611C5A5" w14:textId="77777777" w:rsidR="00A161C5" w:rsidRPr="00A161C5" w:rsidRDefault="00A161C5">
            <w:pPr>
              <w:spacing w:before="100" w:beforeAutospacing="1" w:after="100" w:afterAutospacing="1"/>
              <w:rPr>
                <w:rFonts w:ascii="Arial" w:hAnsi="Arial" w:cs="Arial"/>
                <w:lang w:val="it-IT"/>
              </w:rPr>
            </w:pPr>
            <w:r w:rsidRPr="00A161C5">
              <w:rPr>
                <w:rFonts w:ascii="Arial" w:hAnsi="Arial" w:cs="Arial"/>
                <w:highlight w:val="cyan"/>
              </w:rPr>
              <w:t>Proposal: Noted</w:t>
            </w:r>
          </w:p>
        </w:tc>
        <w:tc>
          <w:tcPr>
            <w:tcW w:w="2695" w:type="dxa"/>
            <w:tcBorders>
              <w:top w:val="nil"/>
              <w:left w:val="nil"/>
              <w:bottom w:val="single" w:sz="8" w:space="0" w:color="auto"/>
              <w:right w:val="single" w:sz="8" w:space="0" w:color="auto"/>
            </w:tcBorders>
            <w:tcMar>
              <w:top w:w="0" w:type="dxa"/>
              <w:left w:w="108" w:type="dxa"/>
              <w:bottom w:w="0" w:type="dxa"/>
              <w:right w:w="108" w:type="dxa"/>
            </w:tcMar>
            <w:hideMark/>
          </w:tcPr>
          <w:p w14:paraId="32D82801" w14:textId="77777777" w:rsidR="00A161C5" w:rsidRPr="00A161C5" w:rsidRDefault="00A161C5">
            <w:pPr>
              <w:spacing w:before="100" w:beforeAutospacing="1" w:after="100" w:afterAutospacing="1"/>
              <w:rPr>
                <w:rFonts w:ascii="Arial" w:hAnsi="Arial" w:cs="Arial"/>
              </w:rPr>
            </w:pPr>
            <w:r w:rsidRPr="00A161C5">
              <w:rPr>
                <w:rFonts w:ascii="Arial" w:hAnsi="Arial" w:cs="Arial"/>
              </w:rPr>
              <w:t> </w:t>
            </w:r>
          </w:p>
        </w:tc>
        <w:tc>
          <w:tcPr>
            <w:tcW w:w="1860" w:type="dxa"/>
            <w:tcBorders>
              <w:top w:val="nil"/>
              <w:left w:val="nil"/>
              <w:bottom w:val="single" w:sz="8" w:space="0" w:color="auto"/>
              <w:right w:val="single" w:sz="8" w:space="0" w:color="auto"/>
            </w:tcBorders>
            <w:hideMark/>
          </w:tcPr>
          <w:p w14:paraId="298378C5" w14:textId="77777777" w:rsidR="00A161C5" w:rsidRPr="00A161C5" w:rsidRDefault="00A161C5">
            <w:pPr>
              <w:spacing w:before="100" w:beforeAutospacing="1" w:after="100" w:afterAutospacing="1"/>
              <w:rPr>
                <w:rFonts w:ascii="Arial" w:hAnsi="Arial" w:cs="Arial"/>
              </w:rPr>
            </w:pPr>
            <w:r w:rsidRPr="00A161C5">
              <w:rPr>
                <w:rFonts w:ascii="Arial" w:hAnsi="Arial" w:cs="Arial"/>
              </w:rPr>
              <w:t>No comment received.</w:t>
            </w:r>
          </w:p>
          <w:p w14:paraId="33BCDF34" w14:textId="77777777" w:rsidR="00A161C5" w:rsidRPr="00A161C5" w:rsidRDefault="00A161C5">
            <w:pPr>
              <w:spacing w:before="100" w:beforeAutospacing="1" w:after="100" w:afterAutospacing="1"/>
              <w:rPr>
                <w:rFonts w:ascii="Arial" w:hAnsi="Arial" w:cs="Arial"/>
              </w:rPr>
            </w:pPr>
            <w:r w:rsidRPr="00A161C5">
              <w:rPr>
                <w:rFonts w:ascii="Arial" w:hAnsi="Arial" w:cs="Arial"/>
                <w:highlight w:val="yellow"/>
              </w:rPr>
              <w:t>Noted</w:t>
            </w:r>
          </w:p>
        </w:tc>
        <w:tc>
          <w:tcPr>
            <w:tcW w:w="1374" w:type="dxa"/>
            <w:tcBorders>
              <w:top w:val="nil"/>
              <w:left w:val="nil"/>
              <w:bottom w:val="single" w:sz="8" w:space="0" w:color="auto"/>
              <w:right w:val="single" w:sz="8" w:space="0" w:color="auto"/>
            </w:tcBorders>
          </w:tcPr>
          <w:p w14:paraId="524D8777" w14:textId="7546A16A" w:rsidR="00A161C5" w:rsidRPr="00A161C5" w:rsidRDefault="00A161C5">
            <w:pPr>
              <w:spacing w:before="100" w:beforeAutospacing="1" w:after="100" w:afterAutospacing="1"/>
              <w:rPr>
                <w:rFonts w:ascii="Arial" w:hAnsi="Arial" w:cs="Arial"/>
              </w:rPr>
            </w:pPr>
            <w:r w:rsidRPr="00A161C5">
              <w:rPr>
                <w:rFonts w:ascii="Arial" w:hAnsi="Arial" w:cs="Arial"/>
              </w:rPr>
              <w:t>Noted</w:t>
            </w:r>
          </w:p>
        </w:tc>
      </w:tr>
      <w:tr w:rsidR="00A161C5" w14:paraId="773BEC7F" w14:textId="0352C41D" w:rsidTr="00A161C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AFAD8"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lang w:val="en-US"/>
              </w:rPr>
              <w:t>RP-210740</w:t>
            </w:r>
          </w:p>
          <w:p w14:paraId="1B961F4A"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Draft Letter to ITU in reply to RP-210731 = ITU _R_WP5D_TEMP_313 on timing of updates to IMT -2020 Recommendation ITU -R M.2150 and IMT -Advanced Recommendation ITU -R M.2012 after year 2021</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14:paraId="693B263C"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3GPP indicates there is no concern with the proposal in 731</w:t>
            </w:r>
          </w:p>
          <w:p w14:paraId="1D36A929"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highlight w:val="cyan"/>
              </w:rPr>
              <w:t xml:space="preserve">Proposal: if no comment is received by Wednesday March 24th, 18:00h UTC I will consider the document endorsed by RAN and will prepare </w:t>
            </w:r>
            <w:r w:rsidRPr="00A161C5">
              <w:rPr>
                <w:rStyle w:val="Strong"/>
                <w:rFonts w:ascii="Arial" w:hAnsi="Arial" w:cs="Arial"/>
                <w:highlight w:val="cyan"/>
              </w:rPr>
              <w:t>RP-210783</w:t>
            </w:r>
            <w:r w:rsidRPr="00A161C5">
              <w:rPr>
                <w:rFonts w:ascii="Arial" w:hAnsi="Arial" w:cs="Arial"/>
                <w:highlight w:val="cyan"/>
              </w:rPr>
              <w:t xml:space="preserve"> (with source RAN) to be submitted to SA</w:t>
            </w:r>
          </w:p>
        </w:tc>
        <w:tc>
          <w:tcPr>
            <w:tcW w:w="2695" w:type="dxa"/>
            <w:tcBorders>
              <w:top w:val="nil"/>
              <w:left w:val="nil"/>
              <w:bottom w:val="single" w:sz="8" w:space="0" w:color="auto"/>
              <w:right w:val="single" w:sz="8" w:space="0" w:color="auto"/>
            </w:tcBorders>
            <w:tcMar>
              <w:top w:w="0" w:type="dxa"/>
              <w:left w:w="108" w:type="dxa"/>
              <w:bottom w:w="0" w:type="dxa"/>
              <w:right w:w="108" w:type="dxa"/>
            </w:tcMar>
          </w:tcPr>
          <w:p w14:paraId="550449CF" w14:textId="77777777" w:rsidR="00A161C5" w:rsidRPr="00A161C5" w:rsidRDefault="00A161C5">
            <w:pPr>
              <w:rPr>
                <w:rFonts w:ascii="Arial" w:hAnsi="Arial" w:cs="Arial"/>
                <w:lang w:val="en-US" w:eastAsia="zh-CN"/>
              </w:rPr>
            </w:pPr>
            <w:r w:rsidRPr="00A161C5">
              <w:rPr>
                <w:rFonts w:ascii="Arial" w:hAnsi="Arial" w:cs="Arial"/>
                <w:lang w:val="en-US" w:eastAsia="zh-CN"/>
              </w:rPr>
              <w:t> Huawei: The footnote of RP-210740 reads “Submitted on behalf of the LTE-Advanced GCS Proponent”. Since the document is responding for both M.2012 and M.2150, the footnote should be updated to also include the 3GPP 5G GCS proponent.</w:t>
            </w:r>
          </w:p>
          <w:p w14:paraId="209061B8" w14:textId="77777777" w:rsidR="00A161C5" w:rsidRPr="00A161C5" w:rsidRDefault="00A161C5">
            <w:pPr>
              <w:rPr>
                <w:rFonts w:ascii="Arial" w:hAnsi="Arial" w:cs="Arial"/>
                <w:lang w:val="en-US" w:eastAsia="zh-CN"/>
              </w:rPr>
            </w:pPr>
          </w:p>
          <w:p w14:paraId="5E018950" w14:textId="77777777" w:rsidR="00A161C5" w:rsidRPr="00A161C5" w:rsidRDefault="00A161C5">
            <w:pPr>
              <w:pStyle w:val="NormalWeb"/>
              <w:rPr>
                <w:rFonts w:ascii="Arial" w:hAnsi="Arial" w:cs="Arial"/>
                <w:sz w:val="20"/>
                <w:szCs w:val="20"/>
                <w:lang w:val="en-US" w:eastAsia="zh-CN"/>
              </w:rPr>
            </w:pPr>
            <w:r w:rsidRPr="00A161C5">
              <w:rPr>
                <w:rFonts w:ascii="Arial" w:hAnsi="Arial" w:cs="Arial"/>
                <w:sz w:val="20"/>
                <w:szCs w:val="20"/>
                <w:lang w:val="en-US" w:eastAsia="zh-CN"/>
              </w:rPr>
              <w:t xml:space="preserve">ZTE:     w.r.t RP-210740, in our reply, besides 3GPP's </w:t>
            </w:r>
            <w:proofErr w:type="gramStart"/>
            <w:r w:rsidRPr="00A161C5">
              <w:rPr>
                <w:rFonts w:ascii="Arial" w:hAnsi="Arial" w:cs="Arial"/>
                <w:sz w:val="20"/>
                <w:szCs w:val="20"/>
                <w:lang w:val="en-US" w:eastAsia="zh-CN"/>
              </w:rPr>
              <w:t>attitude ,</w:t>
            </w:r>
            <w:proofErr w:type="gramEnd"/>
            <w:r w:rsidRPr="00A161C5">
              <w:rPr>
                <w:rFonts w:ascii="Arial" w:hAnsi="Arial" w:cs="Arial"/>
                <w:sz w:val="20"/>
                <w:szCs w:val="20"/>
                <w:lang w:val="en-US" w:eastAsia="zh-CN"/>
              </w:rPr>
              <w:t xml:space="preserve"> do you think we could add corresponding position of 3GPP OPs, as I noticed that Step-4, in calendar table,  also involved into </w:t>
            </w:r>
            <w:proofErr w:type="spellStart"/>
            <w:r w:rsidRPr="00A161C5">
              <w:rPr>
                <w:rFonts w:ascii="Arial" w:hAnsi="Arial" w:cs="Arial"/>
                <w:sz w:val="20"/>
                <w:szCs w:val="20"/>
                <w:lang w:val="en-US" w:eastAsia="zh-CN"/>
              </w:rPr>
              <w:t>OPs'</w:t>
            </w:r>
            <w:proofErr w:type="spellEnd"/>
            <w:r w:rsidRPr="00A161C5">
              <w:rPr>
                <w:rFonts w:ascii="Arial" w:hAnsi="Arial" w:cs="Arial"/>
                <w:sz w:val="20"/>
                <w:szCs w:val="20"/>
                <w:lang w:val="en-US" w:eastAsia="zh-CN"/>
              </w:rPr>
              <w:t xml:space="preserve"> action (Delivery to ITU -R of transposition references by each Transposing Organization). Therefore, if necessary, I proposal an additional sentence in 2nd paragraph, for instance, "</w:t>
            </w:r>
            <w:r w:rsidRPr="00A161C5">
              <w:rPr>
                <w:rFonts w:ascii="Arial" w:hAnsi="Arial" w:cs="Arial"/>
                <w:i/>
                <w:iCs/>
                <w:sz w:val="20"/>
                <w:szCs w:val="20"/>
                <w:lang w:val="en-US" w:eastAsia="zh-CN"/>
              </w:rPr>
              <w:t>3GPP OPs are also fine to follow defined action in WP5D</w:t>
            </w:r>
            <w:r w:rsidRPr="00A161C5">
              <w:rPr>
                <w:rFonts w:ascii="Arial" w:hAnsi="Arial" w:cs="Arial"/>
                <w:sz w:val="20"/>
                <w:szCs w:val="20"/>
                <w:lang w:val="en-US" w:eastAsia="zh-CN"/>
              </w:rPr>
              <w:t>"</w:t>
            </w:r>
          </w:p>
        </w:tc>
        <w:tc>
          <w:tcPr>
            <w:tcW w:w="1860" w:type="dxa"/>
            <w:tcBorders>
              <w:top w:val="nil"/>
              <w:left w:val="nil"/>
              <w:bottom w:val="single" w:sz="8" w:space="0" w:color="auto"/>
              <w:right w:val="single" w:sz="8" w:space="0" w:color="auto"/>
            </w:tcBorders>
            <w:hideMark/>
          </w:tcPr>
          <w:p w14:paraId="7BFDA81D" w14:textId="77777777" w:rsidR="00A161C5" w:rsidRPr="00A161C5" w:rsidRDefault="00A161C5">
            <w:pPr>
              <w:spacing w:before="100" w:beforeAutospacing="1" w:after="100" w:afterAutospacing="1"/>
              <w:rPr>
                <w:rFonts w:ascii="Arial" w:hAnsi="Arial" w:cs="Arial"/>
                <w:lang w:eastAsia="it-IT"/>
              </w:rPr>
            </w:pPr>
            <w:r w:rsidRPr="00A161C5">
              <w:rPr>
                <w:rFonts w:ascii="Arial" w:hAnsi="Arial" w:cs="Arial"/>
              </w:rPr>
              <w:t xml:space="preserve">I will implement the editorial comment from Huawei in </w:t>
            </w:r>
            <w:r w:rsidRPr="00A161C5">
              <w:rPr>
                <w:rFonts w:ascii="Arial" w:hAnsi="Arial" w:cs="Arial"/>
                <w:highlight w:val="yellow"/>
              </w:rPr>
              <w:t>RP-210783</w:t>
            </w:r>
            <w:r w:rsidRPr="00A161C5">
              <w:rPr>
                <w:rFonts w:ascii="Arial" w:hAnsi="Arial" w:cs="Arial"/>
              </w:rPr>
              <w:t>. The comment from ZTE is not implemented since this is a 3GPP answer (not sourced by 3GPP OPs)</w:t>
            </w:r>
          </w:p>
          <w:p w14:paraId="4D274982" w14:textId="77777777" w:rsidR="00A161C5" w:rsidRPr="00A161C5" w:rsidRDefault="00A161C5">
            <w:pPr>
              <w:spacing w:before="100" w:beforeAutospacing="1" w:after="100" w:afterAutospacing="1"/>
              <w:rPr>
                <w:rFonts w:ascii="Arial" w:hAnsi="Arial" w:cs="Arial"/>
              </w:rPr>
            </w:pPr>
            <w:r w:rsidRPr="00A161C5">
              <w:rPr>
                <w:rFonts w:ascii="Arial" w:hAnsi="Arial" w:cs="Arial"/>
                <w:highlight w:val="yellow"/>
              </w:rPr>
              <w:t>Please review and comment RP-210783 (see draft Inbox) by the deadline indicated Wednesday March 24th, 18:00h UTC</w:t>
            </w:r>
          </w:p>
        </w:tc>
        <w:tc>
          <w:tcPr>
            <w:tcW w:w="1374" w:type="dxa"/>
            <w:tcBorders>
              <w:top w:val="nil"/>
              <w:left w:val="nil"/>
              <w:bottom w:val="single" w:sz="8" w:space="0" w:color="auto"/>
              <w:right w:val="single" w:sz="8" w:space="0" w:color="auto"/>
            </w:tcBorders>
          </w:tcPr>
          <w:p w14:paraId="193A44E2" w14:textId="021CBFEA" w:rsidR="00A161C5" w:rsidRPr="00A161C5" w:rsidRDefault="00A161C5" w:rsidP="00A161C5">
            <w:pPr>
              <w:spacing w:before="100" w:beforeAutospacing="1" w:after="100" w:afterAutospacing="1"/>
              <w:rPr>
                <w:rFonts w:ascii="Arial" w:hAnsi="Arial" w:cs="Arial"/>
              </w:rPr>
            </w:pPr>
            <w:r w:rsidRPr="00A161C5">
              <w:rPr>
                <w:rFonts w:ascii="Arial" w:hAnsi="Arial" w:cs="Arial"/>
              </w:rPr>
              <w:t>RP-21078</w:t>
            </w:r>
            <w:r w:rsidRPr="00A161C5">
              <w:rPr>
                <w:rFonts w:ascii="Arial" w:hAnsi="Arial" w:cs="Arial"/>
              </w:rPr>
              <w:t xml:space="preserve">3 </w:t>
            </w:r>
            <w:r w:rsidRPr="00A161C5">
              <w:rPr>
                <w:rFonts w:ascii="Arial" w:hAnsi="Arial" w:cs="Arial"/>
              </w:rPr>
              <w:t>endorsed by RAN</w:t>
            </w:r>
          </w:p>
        </w:tc>
      </w:tr>
      <w:tr w:rsidR="00A161C5" w14:paraId="32DB1362" w14:textId="6B715C5B" w:rsidTr="00A161C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CB008"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lang w:val="en-US"/>
              </w:rPr>
              <w:t>RP-210747</w:t>
            </w:r>
          </w:p>
          <w:p w14:paraId="232A1254"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lang w:val="en-US"/>
              </w:rPr>
              <w:t xml:space="preserve">LS on Revision of Recommendations ITU -R M.2070 and ITU -R M.2071 on Unwanted </w:t>
            </w:r>
            <w:r w:rsidRPr="00A161C5">
              <w:rPr>
                <w:rFonts w:ascii="Arial" w:hAnsi="Arial" w:cs="Arial"/>
                <w:lang w:val="en-US"/>
              </w:rPr>
              <w:lastRenderedPageBreak/>
              <w:t>Emissions of IMT -Advanced (ITU _R_WP5D)</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14:paraId="200DD7D1"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lang w:val="en-US"/>
              </w:rPr>
              <w:lastRenderedPageBreak/>
              <w:t xml:space="preserve">This is a RAN4 and RAN5 matter. Note that WP5D requests contributions for the 38th meeting </w:t>
            </w:r>
            <w:r w:rsidRPr="00A161C5">
              <w:rPr>
                <w:rFonts w:ascii="Arial" w:hAnsi="Arial" w:cs="Arial"/>
                <w:lang w:val="en-US"/>
              </w:rPr>
              <w:lastRenderedPageBreak/>
              <w:t>of WP 5D (07.-18.06.2021) latest until the 39th meeting of WP 5D (04.-15.10.2021)</w:t>
            </w:r>
          </w:p>
          <w:p w14:paraId="4E1D2259"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highlight w:val="cyan"/>
              </w:rPr>
              <w:t>Proposal: task RAN4 and RAN5 to prepare and answer and submit it to RAN#92e</w:t>
            </w:r>
          </w:p>
        </w:tc>
        <w:tc>
          <w:tcPr>
            <w:tcW w:w="2695" w:type="dxa"/>
            <w:tcBorders>
              <w:top w:val="nil"/>
              <w:left w:val="nil"/>
              <w:bottom w:val="single" w:sz="8" w:space="0" w:color="auto"/>
              <w:right w:val="single" w:sz="8" w:space="0" w:color="auto"/>
            </w:tcBorders>
            <w:tcMar>
              <w:top w:w="0" w:type="dxa"/>
              <w:left w:w="108" w:type="dxa"/>
              <w:bottom w:w="0" w:type="dxa"/>
              <w:right w:w="108" w:type="dxa"/>
            </w:tcMar>
            <w:hideMark/>
          </w:tcPr>
          <w:p w14:paraId="4EBB9DBA"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lastRenderedPageBreak/>
              <w:t> </w:t>
            </w:r>
          </w:p>
        </w:tc>
        <w:tc>
          <w:tcPr>
            <w:tcW w:w="1860" w:type="dxa"/>
            <w:tcBorders>
              <w:top w:val="nil"/>
              <w:left w:val="nil"/>
              <w:bottom w:val="single" w:sz="8" w:space="0" w:color="auto"/>
              <w:right w:val="single" w:sz="8" w:space="0" w:color="auto"/>
            </w:tcBorders>
            <w:hideMark/>
          </w:tcPr>
          <w:p w14:paraId="0E9EC9E8" w14:textId="77777777" w:rsidR="00A161C5" w:rsidRPr="00A161C5" w:rsidRDefault="00A161C5">
            <w:pPr>
              <w:spacing w:before="100" w:beforeAutospacing="1" w:after="100" w:afterAutospacing="1"/>
              <w:rPr>
                <w:rFonts w:ascii="Arial" w:hAnsi="Arial" w:cs="Arial"/>
              </w:rPr>
            </w:pPr>
            <w:r w:rsidRPr="00A161C5">
              <w:rPr>
                <w:rFonts w:ascii="Arial" w:hAnsi="Arial" w:cs="Arial"/>
              </w:rPr>
              <w:t>No comment received.</w:t>
            </w:r>
          </w:p>
          <w:p w14:paraId="7CB47AE1" w14:textId="77777777" w:rsidR="00A161C5" w:rsidRPr="00A161C5" w:rsidRDefault="00A161C5">
            <w:pPr>
              <w:spacing w:before="100" w:beforeAutospacing="1" w:after="100" w:afterAutospacing="1"/>
              <w:rPr>
                <w:rFonts w:ascii="Arial" w:hAnsi="Arial" w:cs="Arial"/>
              </w:rPr>
            </w:pPr>
            <w:r w:rsidRPr="00A161C5">
              <w:rPr>
                <w:rFonts w:ascii="Arial" w:hAnsi="Arial" w:cs="Arial"/>
                <w:highlight w:val="yellow"/>
              </w:rPr>
              <w:t xml:space="preserve">RAN4 and RAN5 are tasked to prepare an answer </w:t>
            </w:r>
            <w:r w:rsidRPr="00A161C5">
              <w:rPr>
                <w:rFonts w:ascii="Arial" w:hAnsi="Arial" w:cs="Arial"/>
                <w:highlight w:val="yellow"/>
              </w:rPr>
              <w:lastRenderedPageBreak/>
              <w:t>to this document and submit it to RAN#92e</w:t>
            </w:r>
          </w:p>
        </w:tc>
        <w:tc>
          <w:tcPr>
            <w:tcW w:w="1374" w:type="dxa"/>
            <w:tcBorders>
              <w:top w:val="nil"/>
              <w:left w:val="nil"/>
              <w:bottom w:val="single" w:sz="8" w:space="0" w:color="auto"/>
              <w:right w:val="single" w:sz="8" w:space="0" w:color="auto"/>
            </w:tcBorders>
          </w:tcPr>
          <w:p w14:paraId="76F1001F" w14:textId="717DE11C" w:rsidR="00A161C5" w:rsidRPr="00A161C5" w:rsidRDefault="00A161C5">
            <w:pPr>
              <w:spacing w:before="100" w:beforeAutospacing="1" w:after="100" w:afterAutospacing="1"/>
              <w:rPr>
                <w:rFonts w:ascii="Arial" w:hAnsi="Arial" w:cs="Arial"/>
              </w:rPr>
            </w:pPr>
            <w:r w:rsidRPr="00A161C5">
              <w:rPr>
                <w:rFonts w:ascii="Arial" w:hAnsi="Arial" w:cs="Arial"/>
                <w:highlight w:val="yellow"/>
              </w:rPr>
              <w:lastRenderedPageBreak/>
              <w:t xml:space="preserve">RAN4 and RAN5 are tasked to prepare an answer to this document and </w:t>
            </w:r>
            <w:r w:rsidRPr="00A161C5">
              <w:rPr>
                <w:rFonts w:ascii="Arial" w:hAnsi="Arial" w:cs="Arial"/>
                <w:highlight w:val="yellow"/>
              </w:rPr>
              <w:lastRenderedPageBreak/>
              <w:t>submit it to RAN#92e</w:t>
            </w:r>
          </w:p>
        </w:tc>
      </w:tr>
      <w:tr w:rsidR="00A161C5" w14:paraId="2C3D757A" w14:textId="169EA937" w:rsidTr="00A161C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36401"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lang w:val="en-US"/>
              </w:rPr>
              <w:lastRenderedPageBreak/>
              <w:t>RP-210021</w:t>
            </w:r>
          </w:p>
          <w:p w14:paraId="60A04630"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lang w:val="en-US"/>
              </w:rPr>
              <w:t>Reply LS to RP-193155 on Test methods for over-the-air TRP field measurements of unwanted emissions from IMT radio equipment utilizing active antennas (ITU _R_WP1C)</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14:paraId="7FB198BE"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WP1C asks 3GPP to define a reference signal to allow testing. A previous 3GPP answer indicated that was not feasible.</w:t>
            </w:r>
          </w:p>
          <w:p w14:paraId="5B3DB426"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highlight w:val="cyan"/>
              </w:rPr>
              <w:t>Proposal: task RAN4 to prepare an answer and submit it to RAN#92e</w:t>
            </w:r>
          </w:p>
        </w:tc>
        <w:tc>
          <w:tcPr>
            <w:tcW w:w="2695" w:type="dxa"/>
            <w:tcBorders>
              <w:top w:val="nil"/>
              <w:left w:val="nil"/>
              <w:bottom w:val="single" w:sz="8" w:space="0" w:color="auto"/>
              <w:right w:val="single" w:sz="8" w:space="0" w:color="auto"/>
            </w:tcBorders>
            <w:tcMar>
              <w:top w:w="0" w:type="dxa"/>
              <w:left w:w="108" w:type="dxa"/>
              <w:bottom w:w="0" w:type="dxa"/>
              <w:right w:w="108" w:type="dxa"/>
            </w:tcMar>
            <w:hideMark/>
          </w:tcPr>
          <w:p w14:paraId="6934EAD9" w14:textId="77777777" w:rsidR="00A161C5" w:rsidRPr="00A161C5" w:rsidRDefault="00A161C5">
            <w:pPr>
              <w:spacing w:before="100" w:beforeAutospacing="1" w:after="100" w:afterAutospacing="1"/>
              <w:rPr>
                <w:rFonts w:ascii="Arial" w:hAnsi="Arial" w:cs="Arial"/>
                <w:i/>
                <w:iCs/>
                <w:highlight w:val="cyan"/>
              </w:rPr>
            </w:pPr>
            <w:r w:rsidRPr="00A161C5">
              <w:rPr>
                <w:rFonts w:ascii="Arial" w:hAnsi="Arial" w:cs="Arial"/>
              </w:rPr>
              <w:t xml:space="preserve">Nokia: No such WI on the </w:t>
            </w:r>
            <w:proofErr w:type="gramStart"/>
            <w:r w:rsidRPr="00A161C5">
              <w:rPr>
                <w:rFonts w:ascii="Arial" w:hAnsi="Arial" w:cs="Arial"/>
              </w:rPr>
              <w:t>way, or</w:t>
            </w:r>
            <w:proofErr w:type="gramEnd"/>
            <w:r w:rsidRPr="00A161C5">
              <w:rPr>
                <w:rFonts w:ascii="Arial" w:hAnsi="Arial" w:cs="Arial"/>
              </w:rPr>
              <w:t xml:space="preserve"> being proposed. Asking RAN4 would not be helpful as they would not be in the position to say yes or no to the request as this the task of RAN. </w:t>
            </w:r>
            <w:r w:rsidRPr="00A161C5">
              <w:rPr>
                <w:rFonts w:ascii="Arial" w:hAnsi="Arial" w:cs="Arial"/>
                <w:highlight w:val="cyan"/>
              </w:rPr>
              <w:t xml:space="preserve">Proposal: respond from RAN that: </w:t>
            </w:r>
            <w:r w:rsidRPr="00A161C5">
              <w:rPr>
                <w:rFonts w:ascii="Arial" w:hAnsi="Arial" w:cs="Arial"/>
                <w:i/>
                <w:iCs/>
                <w:highlight w:val="cyan"/>
              </w:rPr>
              <w:t>No work for such a test signal definition has been included in 3GPP RAN’s current work programme for Release 17.</w:t>
            </w:r>
          </w:p>
          <w:p w14:paraId="2E2266E4" w14:textId="77777777" w:rsidR="00A161C5" w:rsidRPr="00A161C5" w:rsidRDefault="00A161C5">
            <w:pPr>
              <w:spacing w:before="100" w:beforeAutospacing="1" w:after="100" w:afterAutospacing="1"/>
              <w:rPr>
                <w:rFonts w:ascii="Arial" w:hAnsi="Arial" w:cs="Arial"/>
                <w:lang w:val="en-US"/>
              </w:rPr>
            </w:pPr>
            <w:r w:rsidRPr="00A161C5">
              <w:rPr>
                <w:rFonts w:ascii="Arial" w:hAnsi="Arial" w:cs="Arial"/>
              </w:rPr>
              <w:t xml:space="preserve">Ericsson: </w:t>
            </w:r>
            <w:r w:rsidRPr="00A161C5">
              <w:rPr>
                <w:rFonts w:ascii="Arial" w:hAnsi="Arial" w:cs="Arial"/>
                <w:lang w:val="en-US"/>
              </w:rPr>
              <w:t>W r t RP-210021, while it is true that we are presently not working on that, it may not be a suitable response towards administrations, since they are basically asking for our help to solve a problem and we should at least offer them help in solving the problem. We should at a minimum show that we are looking at the issue and are trying to find an answer. We could for example ask RAN4 to look at possibilities for OTA measurements with or without such a test signal, without going into details of physical layer design. Then based on input from RAN4, TSG RAN could respond from the next meeting to WP1C</w:t>
            </w:r>
          </w:p>
          <w:p w14:paraId="78D20D6B" w14:textId="77777777" w:rsidR="00A161C5" w:rsidRPr="00A161C5" w:rsidRDefault="00A161C5">
            <w:pPr>
              <w:spacing w:before="100" w:beforeAutospacing="1" w:after="100" w:afterAutospacing="1"/>
              <w:rPr>
                <w:rFonts w:ascii="Arial" w:hAnsi="Arial" w:cs="Arial"/>
              </w:rPr>
            </w:pPr>
            <w:r w:rsidRPr="00A161C5">
              <w:rPr>
                <w:rFonts w:ascii="Arial" w:hAnsi="Arial" w:cs="Arial"/>
                <w:highlight w:val="cyan"/>
              </w:rPr>
              <w:t>Rapporteur proposal</w:t>
            </w:r>
            <w:r w:rsidRPr="00A161C5">
              <w:rPr>
                <w:rFonts w:ascii="Arial" w:hAnsi="Arial" w:cs="Arial"/>
              </w:rPr>
              <w:t xml:space="preserve">: 1) task RAN4 to study the issue and submit their evaluation to RAN#92e 2) RAN#90e sends a preliminary answer to WP1C (cc 1A, 5A, 5D) stating that we tasked RAN4 to do a feasibility analysis and that a full </w:t>
            </w:r>
            <w:r w:rsidRPr="00A161C5">
              <w:rPr>
                <w:rFonts w:ascii="Arial" w:hAnsi="Arial" w:cs="Arial"/>
              </w:rPr>
              <w:lastRenderedPageBreak/>
              <w:t>answer will be provided after RAN#92e (note that RAN#92e will be held after WP1C next meeting)</w:t>
            </w:r>
          </w:p>
        </w:tc>
        <w:tc>
          <w:tcPr>
            <w:tcW w:w="1860" w:type="dxa"/>
            <w:tcBorders>
              <w:top w:val="nil"/>
              <w:left w:val="nil"/>
              <w:bottom w:val="single" w:sz="8" w:space="0" w:color="auto"/>
              <w:right w:val="single" w:sz="8" w:space="0" w:color="auto"/>
            </w:tcBorders>
            <w:hideMark/>
          </w:tcPr>
          <w:p w14:paraId="2D59C4D9" w14:textId="77777777" w:rsidR="00A161C5" w:rsidRPr="00A161C5" w:rsidRDefault="00A161C5">
            <w:pPr>
              <w:spacing w:before="100" w:beforeAutospacing="1" w:after="100" w:afterAutospacing="1"/>
              <w:rPr>
                <w:rFonts w:ascii="Arial" w:hAnsi="Arial" w:cs="Arial"/>
              </w:rPr>
            </w:pPr>
            <w:r w:rsidRPr="00A161C5">
              <w:rPr>
                <w:rFonts w:ascii="Arial" w:hAnsi="Arial" w:cs="Arial"/>
              </w:rPr>
              <w:lastRenderedPageBreak/>
              <w:t xml:space="preserve">I will prepare a draft answer in </w:t>
            </w:r>
            <w:r w:rsidRPr="00A161C5">
              <w:rPr>
                <w:rFonts w:ascii="Arial" w:hAnsi="Arial" w:cs="Arial"/>
                <w:highlight w:val="yellow"/>
              </w:rPr>
              <w:t>RP-210788</w:t>
            </w:r>
            <w:r w:rsidRPr="00A161C5">
              <w:rPr>
                <w:rFonts w:ascii="Arial" w:hAnsi="Arial" w:cs="Arial"/>
              </w:rPr>
              <w:t xml:space="preserve"> implementing the moderator’s way forward. </w:t>
            </w:r>
          </w:p>
          <w:p w14:paraId="67E17FC9" w14:textId="77777777" w:rsidR="00A161C5" w:rsidRPr="00A161C5" w:rsidRDefault="00A161C5">
            <w:pPr>
              <w:spacing w:before="100" w:beforeAutospacing="1" w:after="100" w:afterAutospacing="1"/>
              <w:rPr>
                <w:rFonts w:ascii="Arial" w:hAnsi="Arial" w:cs="Arial"/>
                <w:highlight w:val="yellow"/>
              </w:rPr>
            </w:pPr>
            <w:r w:rsidRPr="00A161C5">
              <w:rPr>
                <w:rFonts w:ascii="Arial" w:hAnsi="Arial" w:cs="Arial"/>
                <w:highlight w:val="yellow"/>
              </w:rPr>
              <w:t>Please review and comment RP-210788 (see draft Inbox) by the deadline indicated Wednesday March 24th, 18:00h UTC</w:t>
            </w:r>
          </w:p>
          <w:p w14:paraId="77DA7AB7" w14:textId="77777777" w:rsidR="00A161C5" w:rsidRPr="00A161C5" w:rsidRDefault="00A161C5">
            <w:pPr>
              <w:spacing w:before="100" w:beforeAutospacing="1" w:after="100" w:afterAutospacing="1"/>
              <w:rPr>
                <w:rFonts w:ascii="Arial" w:hAnsi="Arial" w:cs="Arial"/>
                <w:highlight w:val="yellow"/>
              </w:rPr>
            </w:pPr>
            <w:r w:rsidRPr="00A161C5">
              <w:rPr>
                <w:rFonts w:ascii="Arial" w:hAnsi="Arial" w:cs="Arial"/>
                <w:highlight w:val="yellow"/>
              </w:rPr>
              <w:t>RAN4 is tasked to study the request from ITU-R WP1C and provide an answer to RAN#92e</w:t>
            </w:r>
          </w:p>
          <w:p w14:paraId="10DC2E64" w14:textId="77777777" w:rsidR="00A161C5" w:rsidRPr="00A161C5" w:rsidRDefault="00A161C5">
            <w:pPr>
              <w:spacing w:before="100" w:beforeAutospacing="1" w:after="100" w:afterAutospacing="1"/>
              <w:rPr>
                <w:rFonts w:ascii="Arial" w:hAnsi="Arial" w:cs="Arial"/>
              </w:rPr>
            </w:pPr>
            <w:r w:rsidRPr="00A161C5">
              <w:rPr>
                <w:rFonts w:ascii="Arial" w:hAnsi="Arial" w:cs="Arial"/>
              </w:rPr>
              <w:t xml:space="preserve">Ericsson: </w:t>
            </w:r>
            <w:r w:rsidRPr="00A161C5">
              <w:rPr>
                <w:rFonts w:ascii="Arial" w:hAnsi="Arial" w:cs="Arial"/>
              </w:rPr>
              <w:t>we would suggest and propose to make a small change to the third bullet to indicate that RAN will provide “an update” or “an assessment” to WP 1C as what RAN will provide to WP1C might not be an exact copy of RAN4’s analysis</w:t>
            </w:r>
          </w:p>
          <w:p w14:paraId="50F042BF" w14:textId="6383ECE0" w:rsidR="00A161C5" w:rsidRPr="00A161C5" w:rsidRDefault="00A161C5">
            <w:pPr>
              <w:spacing w:before="100" w:beforeAutospacing="1" w:after="100" w:afterAutospacing="1"/>
              <w:rPr>
                <w:rFonts w:ascii="Arial" w:hAnsi="Arial" w:cs="Arial"/>
              </w:rPr>
            </w:pPr>
            <w:r w:rsidRPr="00A161C5">
              <w:rPr>
                <w:rFonts w:ascii="Arial" w:hAnsi="Arial" w:cs="Arial"/>
              </w:rPr>
              <w:t xml:space="preserve">Moderator: comment from Ericsson implemented in </w:t>
            </w:r>
            <w:r w:rsidRPr="00A161C5">
              <w:rPr>
                <w:rFonts w:ascii="Arial" w:hAnsi="Arial" w:cs="Arial"/>
              </w:rPr>
              <w:t>RP-2107</w:t>
            </w:r>
            <w:r w:rsidRPr="00A161C5">
              <w:rPr>
                <w:rFonts w:ascii="Arial" w:hAnsi="Arial" w:cs="Arial"/>
              </w:rPr>
              <w:t>89</w:t>
            </w:r>
          </w:p>
        </w:tc>
        <w:tc>
          <w:tcPr>
            <w:tcW w:w="1374" w:type="dxa"/>
            <w:tcBorders>
              <w:top w:val="nil"/>
              <w:left w:val="nil"/>
              <w:bottom w:val="single" w:sz="8" w:space="0" w:color="auto"/>
              <w:right w:val="single" w:sz="8" w:space="0" w:color="auto"/>
            </w:tcBorders>
          </w:tcPr>
          <w:p w14:paraId="1B5D524B" w14:textId="60B3C4E5" w:rsidR="00A161C5" w:rsidRPr="00A161C5" w:rsidRDefault="00A161C5" w:rsidP="00A161C5">
            <w:pPr>
              <w:spacing w:before="100" w:beforeAutospacing="1" w:after="100" w:afterAutospacing="1"/>
              <w:rPr>
                <w:rFonts w:ascii="Arial" w:hAnsi="Arial" w:cs="Arial"/>
              </w:rPr>
            </w:pPr>
            <w:r w:rsidRPr="00A161C5">
              <w:rPr>
                <w:rFonts w:ascii="Arial" w:hAnsi="Arial" w:cs="Arial"/>
              </w:rPr>
              <w:t>RP-2107</w:t>
            </w:r>
            <w:r w:rsidRPr="00A161C5">
              <w:rPr>
                <w:rFonts w:ascii="Arial" w:hAnsi="Arial" w:cs="Arial"/>
              </w:rPr>
              <w:t>88</w:t>
            </w:r>
            <w:r w:rsidRPr="00A161C5">
              <w:rPr>
                <w:rFonts w:ascii="Arial" w:hAnsi="Arial" w:cs="Arial"/>
              </w:rPr>
              <w:t xml:space="preserve"> revised in RP-2107</w:t>
            </w:r>
            <w:r w:rsidRPr="00A161C5">
              <w:rPr>
                <w:rFonts w:ascii="Arial" w:hAnsi="Arial" w:cs="Arial"/>
              </w:rPr>
              <w:t>89</w:t>
            </w:r>
            <w:r w:rsidRPr="00A161C5">
              <w:rPr>
                <w:rFonts w:ascii="Arial" w:hAnsi="Arial" w:cs="Arial"/>
              </w:rPr>
              <w:t>, with source RAN</w:t>
            </w:r>
          </w:p>
          <w:p w14:paraId="44A66FA0" w14:textId="77777777" w:rsidR="00A161C5" w:rsidRPr="00A161C5" w:rsidRDefault="00A161C5" w:rsidP="00A161C5">
            <w:pPr>
              <w:spacing w:before="100" w:beforeAutospacing="1" w:after="100" w:afterAutospacing="1"/>
              <w:rPr>
                <w:rFonts w:ascii="Arial" w:hAnsi="Arial" w:cs="Arial"/>
              </w:rPr>
            </w:pPr>
            <w:r w:rsidRPr="00A161C5">
              <w:rPr>
                <w:rFonts w:ascii="Arial" w:hAnsi="Arial" w:cs="Arial"/>
              </w:rPr>
              <w:t>RP-21078</w:t>
            </w:r>
            <w:r w:rsidRPr="00A161C5">
              <w:rPr>
                <w:rFonts w:ascii="Arial" w:hAnsi="Arial" w:cs="Arial"/>
              </w:rPr>
              <w:t>9</w:t>
            </w:r>
            <w:r w:rsidRPr="00A161C5">
              <w:rPr>
                <w:rFonts w:ascii="Arial" w:hAnsi="Arial" w:cs="Arial"/>
              </w:rPr>
              <w:t xml:space="preserve"> </w:t>
            </w:r>
            <w:r w:rsidRPr="00A161C5">
              <w:rPr>
                <w:rFonts w:ascii="Arial" w:hAnsi="Arial" w:cs="Arial"/>
              </w:rPr>
              <w:t>approved</w:t>
            </w:r>
            <w:r w:rsidRPr="00A161C5">
              <w:rPr>
                <w:rFonts w:ascii="Arial" w:hAnsi="Arial" w:cs="Arial"/>
              </w:rPr>
              <w:t xml:space="preserve"> by RAN</w:t>
            </w:r>
          </w:p>
          <w:p w14:paraId="40152863" w14:textId="77777777" w:rsidR="00A161C5" w:rsidRPr="00A161C5" w:rsidRDefault="00A161C5" w:rsidP="00A161C5">
            <w:pPr>
              <w:spacing w:before="100" w:beforeAutospacing="1" w:after="100" w:afterAutospacing="1"/>
              <w:rPr>
                <w:rFonts w:ascii="Arial" w:hAnsi="Arial" w:cs="Arial"/>
                <w:highlight w:val="yellow"/>
              </w:rPr>
            </w:pPr>
            <w:r w:rsidRPr="00A161C5">
              <w:rPr>
                <w:rFonts w:ascii="Arial" w:hAnsi="Arial" w:cs="Arial"/>
                <w:highlight w:val="yellow"/>
              </w:rPr>
              <w:t>RAN4 is tasked to study the request from ITU-R WP1C and provide an answer to RAN#92e</w:t>
            </w:r>
          </w:p>
          <w:p w14:paraId="5FCE5182" w14:textId="4BEC55DA" w:rsidR="00A161C5" w:rsidRPr="00A161C5" w:rsidRDefault="00A161C5" w:rsidP="00A161C5">
            <w:pPr>
              <w:spacing w:before="100" w:beforeAutospacing="1" w:after="100" w:afterAutospacing="1"/>
              <w:rPr>
                <w:rFonts w:ascii="Arial" w:hAnsi="Arial" w:cs="Arial"/>
              </w:rPr>
            </w:pPr>
          </w:p>
        </w:tc>
      </w:tr>
    </w:tbl>
    <w:p w14:paraId="4CD085DD" w14:textId="77777777" w:rsidR="00A161C5" w:rsidRDefault="00A161C5" w:rsidP="00A161C5">
      <w:pPr>
        <w:rPr>
          <w:rFonts w:ascii="Calibri" w:eastAsiaTheme="minorHAnsi" w:hAnsi="Calibri" w:cs="Calibri"/>
          <w:sz w:val="22"/>
          <w:szCs w:val="22"/>
        </w:rPr>
      </w:pPr>
    </w:p>
    <w:p w14:paraId="5B5F3D41" w14:textId="77777777" w:rsidR="00A161C5" w:rsidRPr="00A161C5" w:rsidRDefault="00A161C5" w:rsidP="002633C1">
      <w:pPr>
        <w:pStyle w:val="Header"/>
        <w:tabs>
          <w:tab w:val="clear" w:pos="4153"/>
          <w:tab w:val="clear" w:pos="8306"/>
        </w:tabs>
        <w:spacing w:after="120"/>
        <w:rPr>
          <w:rFonts w:ascii="Arial" w:hAnsi="Arial" w:cs="Arial"/>
        </w:rPr>
      </w:pPr>
    </w:p>
    <w:sectPr w:rsidR="00A161C5" w:rsidRPr="00A161C5">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85539" w14:textId="77777777" w:rsidR="004A74B3" w:rsidRDefault="004A74B3">
      <w:r>
        <w:separator/>
      </w:r>
    </w:p>
  </w:endnote>
  <w:endnote w:type="continuationSeparator" w:id="0">
    <w:p w14:paraId="2033C9C3" w14:textId="77777777" w:rsidR="004A74B3" w:rsidRDefault="004A74B3">
      <w:r>
        <w:continuationSeparator/>
      </w:r>
    </w:p>
  </w:endnote>
  <w:endnote w:type="continuationNotice" w:id="1">
    <w:p w14:paraId="3196D1FD" w14:textId="77777777" w:rsidR="004A74B3" w:rsidRDefault="004A7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IM Sans">
    <w:panose1 w:val="02020503040602060503"/>
    <w:charset w:val="00"/>
    <w:family w:val="roman"/>
    <w:pitch w:val="variable"/>
    <w:sig w:usb0="A000006F" w:usb1="4000207A"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EFA5F" w14:textId="77777777" w:rsidR="00716F16" w:rsidRDefault="00716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448DE" w14:textId="3BB17491" w:rsidR="00C0371E" w:rsidRDefault="00C0371E">
    <w:pPr>
      <w:pStyle w:val="Footer"/>
    </w:pPr>
    <w:r>
      <w:rPr>
        <w:noProof/>
      </w:rPr>
      <mc:AlternateContent>
        <mc:Choice Requires="wps">
          <w:drawing>
            <wp:anchor distT="0" distB="0" distL="114300" distR="114300" simplePos="0" relativeHeight="251659264" behindDoc="0" locked="0" layoutInCell="0" allowOverlap="1" wp14:anchorId="21D1C45B" wp14:editId="04AFBDC1">
              <wp:simplePos x="0" y="0"/>
              <wp:positionH relativeFrom="page">
                <wp:posOffset>0</wp:posOffset>
              </wp:positionH>
              <wp:positionV relativeFrom="page">
                <wp:posOffset>10227310</wp:posOffset>
              </wp:positionV>
              <wp:extent cx="7560945" cy="274955"/>
              <wp:effectExtent l="0" t="0" r="0" b="10795"/>
              <wp:wrapNone/>
              <wp:docPr id="1" name="MSIPCMa6d641fb83c3420a7e0223d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8DFAC3" w14:textId="206AC712" w:rsidR="00C0371E" w:rsidRPr="0087271D" w:rsidRDefault="00C0371E" w:rsidP="00C0371E">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D1C45B" id="_x0000_t202" coordsize="21600,21600" o:spt="202" path="m,l,21600r21600,l21600,xe">
              <v:stroke joinstyle="miter"/>
              <v:path gradientshapeok="t" o:connecttype="rect"/>
            </v:shapetype>
            <v:shape id="MSIPCMa6d641fb83c3420a7e0223d9" o:spid="_x0000_s1026" type="#_x0000_t202" alt="{&quot;HashCode&quot;:-1421341466,&quot;Height&quot;:842.0,&quot;Width&quot;:595.0,&quot;Placement&quot;:&quot;Footer&quot;,&quot;Index&quot;:&quot;Primary&quot;,&quot;Section&quot;:1,&quot;Top&quot;:0.0,&quot;Left&quot;:0.0}" style="position:absolute;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" o:allowincell="f" filled="f" stroked="f" strokeweight=".5pt">
              <v:textbox inset=",0,,0">
                <w:txbxContent>
                  <w:p w14:paraId="678DFAC3" w14:textId="206AC712" w:rsidR="00C0371E" w:rsidRPr="0087271D" w:rsidRDefault="00C0371E" w:rsidP="00C0371E">
                    <w:pPr>
                      <w:jc w:val="center"/>
                      <w:rPr>
                        <w:rFonts w:ascii="TIM Sans" w:hAnsi="TIM Sans"/>
                        <w:color w:val="4472C4"/>
                        <w:sz w:val="16"/>
                        <w:lang w:val="it-IT"/>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73662" w14:textId="18C1FF1D" w:rsidR="00C0371E" w:rsidRDefault="00C0371E">
    <w:pPr>
      <w:pStyle w:val="Footer"/>
    </w:pPr>
    <w:r>
      <w:rPr>
        <w:noProof/>
      </w:rPr>
      <mc:AlternateContent>
        <mc:Choice Requires="wps">
          <w:drawing>
            <wp:anchor distT="0" distB="0" distL="114300" distR="114300" simplePos="0" relativeHeight="251660288" behindDoc="0" locked="0" layoutInCell="0" allowOverlap="1" wp14:anchorId="6564B740" wp14:editId="08F89C67">
              <wp:simplePos x="0" y="0"/>
              <wp:positionH relativeFrom="page">
                <wp:posOffset>0</wp:posOffset>
              </wp:positionH>
              <wp:positionV relativeFrom="page">
                <wp:posOffset>10227310</wp:posOffset>
              </wp:positionV>
              <wp:extent cx="7560945" cy="274955"/>
              <wp:effectExtent l="0" t="0" r="0" b="10795"/>
              <wp:wrapNone/>
              <wp:docPr id="2" name="MSIPCMdb1a4831955f3c4808a9e9ce" descr="{&quot;HashCode&quot;:-1421341466,&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2274F6" w14:textId="3B63C6E5" w:rsidR="00C0371E" w:rsidRPr="0087271D" w:rsidRDefault="00C0371E" w:rsidP="00C0371E">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564B740" id="_x0000_t202" coordsize="21600,21600" o:spt="202" path="m,l,21600r21600,l21600,xe">
              <v:stroke joinstyle="miter"/>
              <v:path gradientshapeok="t" o:connecttype="rect"/>
            </v:shapetype>
            <v:shape id="MSIPCMdb1a4831955f3c4808a9e9ce" o:spid="_x0000_s1027" type="#_x0000_t202" alt="{&quot;HashCode&quot;:-1421341466,&quot;Height&quot;:842.0,&quot;Width&quot;:595.0,&quot;Placement&quot;:&quot;Footer&quot;,&quot;Index&quot;:&quot;FirstPage&quot;,&quot;Section&quot;:1,&quot;Top&quot;:0.0,&quot;Left&quot;:0.0}" style="position:absolute;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" o:allowincell="f" filled="f" stroked="f" strokeweight=".5pt">
              <v:textbox inset=",0,,0">
                <w:txbxContent>
                  <w:p w14:paraId="482274F6" w14:textId="3B63C6E5" w:rsidR="00C0371E" w:rsidRPr="0087271D" w:rsidRDefault="00C0371E" w:rsidP="00C0371E">
                    <w:pPr>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C53DA" w14:textId="77777777" w:rsidR="004A74B3" w:rsidRDefault="004A74B3">
      <w:r>
        <w:separator/>
      </w:r>
    </w:p>
  </w:footnote>
  <w:footnote w:type="continuationSeparator" w:id="0">
    <w:p w14:paraId="4B482140" w14:textId="77777777" w:rsidR="004A74B3" w:rsidRDefault="004A74B3">
      <w:r>
        <w:continuationSeparator/>
      </w:r>
    </w:p>
  </w:footnote>
  <w:footnote w:type="continuationNotice" w:id="1">
    <w:p w14:paraId="437D68B3" w14:textId="77777777" w:rsidR="004A74B3" w:rsidRDefault="004A74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3AFE9" w14:textId="77777777" w:rsidR="00716F16" w:rsidRDefault="00716F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0518F" w14:textId="77777777" w:rsidR="00716F16" w:rsidRDefault="00716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A7A52" w14:textId="77777777" w:rsidR="00716F16" w:rsidRDefault="00716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CF5543"/>
    <w:multiLevelType w:val="hybridMultilevel"/>
    <w:tmpl w:val="9F703472"/>
    <w:lvl w:ilvl="0" w:tplc="14B84320">
      <w:start w:val="1"/>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2"/>
  </w:num>
  <w:num w:numId="9">
    <w:abstractNumId w:val="8"/>
  </w:num>
  <w:num w:numId="10">
    <w:abstractNumId w:val="7"/>
  </w:num>
  <w:num w:numId="11">
    <w:abstractNumId w:val="4"/>
  </w:num>
  <w:num w:numId="12">
    <w:abstractNumId w:val="6"/>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2A33"/>
    <w:rsid w:val="0003565A"/>
    <w:rsid w:val="0003719B"/>
    <w:rsid w:val="00045511"/>
    <w:rsid w:val="00086D22"/>
    <w:rsid w:val="00090FEB"/>
    <w:rsid w:val="0009709A"/>
    <w:rsid w:val="000D113A"/>
    <w:rsid w:val="000F12FD"/>
    <w:rsid w:val="000F5A58"/>
    <w:rsid w:val="00100352"/>
    <w:rsid w:val="001063EA"/>
    <w:rsid w:val="00126CCE"/>
    <w:rsid w:val="001576BB"/>
    <w:rsid w:val="00163412"/>
    <w:rsid w:val="00177DA3"/>
    <w:rsid w:val="00180398"/>
    <w:rsid w:val="00184751"/>
    <w:rsid w:val="00193164"/>
    <w:rsid w:val="001A7080"/>
    <w:rsid w:val="001B008D"/>
    <w:rsid w:val="001D2108"/>
    <w:rsid w:val="00220708"/>
    <w:rsid w:val="00222A4F"/>
    <w:rsid w:val="0024067D"/>
    <w:rsid w:val="00254238"/>
    <w:rsid w:val="00261C7D"/>
    <w:rsid w:val="002633C1"/>
    <w:rsid w:val="00270DF0"/>
    <w:rsid w:val="002721E4"/>
    <w:rsid w:val="0027716B"/>
    <w:rsid w:val="00282B21"/>
    <w:rsid w:val="00282DA9"/>
    <w:rsid w:val="00283A52"/>
    <w:rsid w:val="00286278"/>
    <w:rsid w:val="00287824"/>
    <w:rsid w:val="002A0310"/>
    <w:rsid w:val="002A542F"/>
    <w:rsid w:val="002A6E4C"/>
    <w:rsid w:val="002D095E"/>
    <w:rsid w:val="0030138D"/>
    <w:rsid w:val="0030356A"/>
    <w:rsid w:val="003100EB"/>
    <w:rsid w:val="00317F7C"/>
    <w:rsid w:val="00320C11"/>
    <w:rsid w:val="003221D8"/>
    <w:rsid w:val="00324418"/>
    <w:rsid w:val="003277A4"/>
    <w:rsid w:val="003341F9"/>
    <w:rsid w:val="00335FAB"/>
    <w:rsid w:val="00343101"/>
    <w:rsid w:val="003478E3"/>
    <w:rsid w:val="00353FB7"/>
    <w:rsid w:val="003632EE"/>
    <w:rsid w:val="00380437"/>
    <w:rsid w:val="003807F6"/>
    <w:rsid w:val="00385529"/>
    <w:rsid w:val="00390712"/>
    <w:rsid w:val="003945F8"/>
    <w:rsid w:val="003946BE"/>
    <w:rsid w:val="003B117D"/>
    <w:rsid w:val="003B3322"/>
    <w:rsid w:val="003C3065"/>
    <w:rsid w:val="003C44A3"/>
    <w:rsid w:val="003E0EE0"/>
    <w:rsid w:val="003E7DAB"/>
    <w:rsid w:val="004120BA"/>
    <w:rsid w:val="004147C2"/>
    <w:rsid w:val="00417F6D"/>
    <w:rsid w:val="00424377"/>
    <w:rsid w:val="00437F70"/>
    <w:rsid w:val="00452B0D"/>
    <w:rsid w:val="00463675"/>
    <w:rsid w:val="00463F31"/>
    <w:rsid w:val="00496D50"/>
    <w:rsid w:val="004A03EC"/>
    <w:rsid w:val="004A74B3"/>
    <w:rsid w:val="004C6071"/>
    <w:rsid w:val="004D1605"/>
    <w:rsid w:val="004E2356"/>
    <w:rsid w:val="004E5F0E"/>
    <w:rsid w:val="004F3AA9"/>
    <w:rsid w:val="0050174F"/>
    <w:rsid w:val="00501F64"/>
    <w:rsid w:val="00505F59"/>
    <w:rsid w:val="0052585B"/>
    <w:rsid w:val="00557D6F"/>
    <w:rsid w:val="0058264E"/>
    <w:rsid w:val="00582B31"/>
    <w:rsid w:val="0058337B"/>
    <w:rsid w:val="0058404A"/>
    <w:rsid w:val="00591547"/>
    <w:rsid w:val="005921A6"/>
    <w:rsid w:val="0059223A"/>
    <w:rsid w:val="00594DA5"/>
    <w:rsid w:val="005C373E"/>
    <w:rsid w:val="005C7689"/>
    <w:rsid w:val="005D1733"/>
    <w:rsid w:val="005D3735"/>
    <w:rsid w:val="005D558D"/>
    <w:rsid w:val="005D5906"/>
    <w:rsid w:val="005E5DB4"/>
    <w:rsid w:val="005F7506"/>
    <w:rsid w:val="005F7637"/>
    <w:rsid w:val="00602281"/>
    <w:rsid w:val="006249D2"/>
    <w:rsid w:val="00633743"/>
    <w:rsid w:val="00642CAC"/>
    <w:rsid w:val="006431E6"/>
    <w:rsid w:val="0066467A"/>
    <w:rsid w:val="00667F66"/>
    <w:rsid w:val="0067303B"/>
    <w:rsid w:val="006775AB"/>
    <w:rsid w:val="006A2E30"/>
    <w:rsid w:val="006A36E9"/>
    <w:rsid w:val="006A473B"/>
    <w:rsid w:val="006A6FB2"/>
    <w:rsid w:val="006B0037"/>
    <w:rsid w:val="006B2129"/>
    <w:rsid w:val="006D1114"/>
    <w:rsid w:val="006F7688"/>
    <w:rsid w:val="00701A2B"/>
    <w:rsid w:val="00716F16"/>
    <w:rsid w:val="007261FF"/>
    <w:rsid w:val="007822EF"/>
    <w:rsid w:val="00784E5E"/>
    <w:rsid w:val="00787EAC"/>
    <w:rsid w:val="007A671D"/>
    <w:rsid w:val="00804D56"/>
    <w:rsid w:val="00806E3A"/>
    <w:rsid w:val="0084501F"/>
    <w:rsid w:val="00845F63"/>
    <w:rsid w:val="0084604E"/>
    <w:rsid w:val="008612CD"/>
    <w:rsid w:val="00865ED7"/>
    <w:rsid w:val="0087271D"/>
    <w:rsid w:val="00872F3A"/>
    <w:rsid w:val="00876787"/>
    <w:rsid w:val="00881F64"/>
    <w:rsid w:val="008831D9"/>
    <w:rsid w:val="00883DB4"/>
    <w:rsid w:val="00892B0D"/>
    <w:rsid w:val="008C09B4"/>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E0233"/>
    <w:rsid w:val="009E27E2"/>
    <w:rsid w:val="009E5C7E"/>
    <w:rsid w:val="00A1282E"/>
    <w:rsid w:val="00A12ABA"/>
    <w:rsid w:val="00A1443B"/>
    <w:rsid w:val="00A151A0"/>
    <w:rsid w:val="00A161C5"/>
    <w:rsid w:val="00A245CA"/>
    <w:rsid w:val="00A3454C"/>
    <w:rsid w:val="00A37EB5"/>
    <w:rsid w:val="00A40236"/>
    <w:rsid w:val="00A45BD7"/>
    <w:rsid w:val="00A56D45"/>
    <w:rsid w:val="00A6412A"/>
    <w:rsid w:val="00A64F79"/>
    <w:rsid w:val="00A8524C"/>
    <w:rsid w:val="00A87B43"/>
    <w:rsid w:val="00A97C38"/>
    <w:rsid w:val="00AA637B"/>
    <w:rsid w:val="00AB468C"/>
    <w:rsid w:val="00AD35B0"/>
    <w:rsid w:val="00AE5661"/>
    <w:rsid w:val="00AF3D59"/>
    <w:rsid w:val="00AF3FA4"/>
    <w:rsid w:val="00B218A7"/>
    <w:rsid w:val="00B255A7"/>
    <w:rsid w:val="00B33A9B"/>
    <w:rsid w:val="00B544D2"/>
    <w:rsid w:val="00B5648B"/>
    <w:rsid w:val="00B66CC7"/>
    <w:rsid w:val="00B70E77"/>
    <w:rsid w:val="00B7368D"/>
    <w:rsid w:val="00BB01AC"/>
    <w:rsid w:val="00BB0CAD"/>
    <w:rsid w:val="00BC2519"/>
    <w:rsid w:val="00BC4432"/>
    <w:rsid w:val="00BC7408"/>
    <w:rsid w:val="00BD604A"/>
    <w:rsid w:val="00BE1F84"/>
    <w:rsid w:val="00BE7CC9"/>
    <w:rsid w:val="00BF32CE"/>
    <w:rsid w:val="00C021DE"/>
    <w:rsid w:val="00C0371E"/>
    <w:rsid w:val="00C0661A"/>
    <w:rsid w:val="00C13B0A"/>
    <w:rsid w:val="00C15AC2"/>
    <w:rsid w:val="00C231ED"/>
    <w:rsid w:val="00C2354D"/>
    <w:rsid w:val="00C51C0C"/>
    <w:rsid w:val="00C52AEB"/>
    <w:rsid w:val="00C750D8"/>
    <w:rsid w:val="00C91D35"/>
    <w:rsid w:val="00C924DB"/>
    <w:rsid w:val="00CA0491"/>
    <w:rsid w:val="00CB2DDF"/>
    <w:rsid w:val="00CF669B"/>
    <w:rsid w:val="00D24338"/>
    <w:rsid w:val="00D40BEF"/>
    <w:rsid w:val="00D42DF3"/>
    <w:rsid w:val="00D65530"/>
    <w:rsid w:val="00D74A1C"/>
    <w:rsid w:val="00D75660"/>
    <w:rsid w:val="00D876BF"/>
    <w:rsid w:val="00DC6C67"/>
    <w:rsid w:val="00DF7F04"/>
    <w:rsid w:val="00E5415D"/>
    <w:rsid w:val="00E57BA2"/>
    <w:rsid w:val="00E63604"/>
    <w:rsid w:val="00E7017E"/>
    <w:rsid w:val="00E73827"/>
    <w:rsid w:val="00E83F3C"/>
    <w:rsid w:val="00EC2503"/>
    <w:rsid w:val="00ED133C"/>
    <w:rsid w:val="00ED4B16"/>
    <w:rsid w:val="00EE6C60"/>
    <w:rsid w:val="00F11820"/>
    <w:rsid w:val="00F17587"/>
    <w:rsid w:val="00F23FFC"/>
    <w:rsid w:val="00F3084A"/>
    <w:rsid w:val="00F32CDF"/>
    <w:rsid w:val="00F54C66"/>
    <w:rsid w:val="00F8573A"/>
    <w:rsid w:val="00F9583D"/>
    <w:rsid w:val="00FB27FF"/>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784E5E"/>
    <w:pPr>
      <w:spacing w:after="180" w:line="276" w:lineRule="auto"/>
      <w:ind w:left="720"/>
      <w:contextualSpacing/>
    </w:pPr>
    <w:rPr>
      <w:rFonts w:eastAsia="SimSun"/>
    </w:rPr>
  </w:style>
  <w:style w:type="character" w:styleId="UnresolvedMention">
    <w:name w:val="Unresolved Mention"/>
    <w:basedOn w:val="DefaultParagraphFont"/>
    <w:uiPriority w:val="99"/>
    <w:semiHidden/>
    <w:unhideWhenUsed/>
    <w:rsid w:val="0028627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AB468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B468C"/>
    <w:rPr>
      <w:rFonts w:ascii="Arial" w:hAnsi="Arial"/>
      <w:lang w:val="en-GB"/>
    </w:rPr>
  </w:style>
  <w:style w:type="character" w:customStyle="1" w:styleId="CommentSubjectChar">
    <w:name w:val="Comment Subject Char"/>
    <w:basedOn w:val="CommentTextChar"/>
    <w:link w:val="CommentSubject"/>
    <w:uiPriority w:val="99"/>
    <w:semiHidden/>
    <w:rsid w:val="00AB468C"/>
    <w:rPr>
      <w:rFonts w:ascii="Arial" w:hAnsi="Arial"/>
      <w:b/>
      <w:bCs/>
      <w:lang w:val="en-GB"/>
    </w:rPr>
  </w:style>
  <w:style w:type="paragraph" w:customStyle="1" w:styleId="Headingb">
    <w:name w:val="Heading_b"/>
    <w:basedOn w:val="Normal"/>
    <w:next w:val="Normal"/>
    <w:qFormat/>
    <w:rsid w:val="0009709A"/>
    <w:pPr>
      <w:keepNext/>
      <w:keepLines/>
      <w:tabs>
        <w:tab w:val="left" w:pos="1134"/>
        <w:tab w:val="left" w:pos="1871"/>
        <w:tab w:val="left" w:pos="2268"/>
      </w:tabs>
      <w:overflowPunct w:val="0"/>
      <w:autoSpaceDE w:val="0"/>
      <w:autoSpaceDN w:val="0"/>
      <w:adjustRightInd w:val="0"/>
      <w:spacing w:before="160"/>
      <w:ind w:left="1134" w:hanging="1134"/>
    </w:pPr>
    <w:rPr>
      <w:rFonts w:ascii="Times New Roman Bold" w:eastAsia="Times New Roman" w:hAnsi="Times New Roman Bold" w:cs="Times New Roman Bold"/>
      <w:b/>
      <w:sz w:val="24"/>
      <w:lang w:val="fr-CH"/>
    </w:rPr>
  </w:style>
  <w:style w:type="paragraph" w:styleId="NormalWeb">
    <w:name w:val="Normal (Web)"/>
    <w:basedOn w:val="Normal"/>
    <w:uiPriority w:val="99"/>
    <w:semiHidden/>
    <w:unhideWhenUsed/>
    <w:rsid w:val="00A161C5"/>
    <w:pPr>
      <w:spacing w:before="100" w:beforeAutospacing="1" w:after="100" w:afterAutospacing="1"/>
    </w:pPr>
    <w:rPr>
      <w:rFonts w:ascii="Calibri" w:eastAsiaTheme="minorHAnsi" w:hAnsi="Calibri" w:cs="Calibri"/>
      <w:sz w:val="22"/>
      <w:szCs w:val="22"/>
      <w:lang w:val="it-IT" w:eastAsia="it-IT"/>
    </w:rPr>
  </w:style>
  <w:style w:type="character" w:styleId="Strong">
    <w:name w:val="Strong"/>
    <w:basedOn w:val="DefaultParagraphFont"/>
    <w:uiPriority w:val="22"/>
    <w:qFormat/>
    <w:rsid w:val="00A161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2095487">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54507976">
      <w:bodyDiv w:val="1"/>
      <w:marLeft w:val="0"/>
      <w:marRight w:val="0"/>
      <w:marTop w:val="0"/>
      <w:marBottom w:val="0"/>
      <w:divBdr>
        <w:top w:val="none" w:sz="0" w:space="0" w:color="auto"/>
        <w:left w:val="none" w:sz="0" w:space="0" w:color="auto"/>
        <w:bottom w:val="none" w:sz="0" w:space="0" w:color="auto"/>
        <w:right w:val="none" w:sz="0" w:space="0" w:color="auto"/>
      </w:divBdr>
    </w:div>
    <w:div w:id="201059907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5AIRPNAIUNRU-859666464-7355</_dlc_DocId>
    <_dlc_DocIdUrl xmlns="71c5aaf6-e6ce-465b-b873-5148d2a4c105">
      <Url>https://nokia.sharepoint.com/sites/c5g/e2earch/_layouts/15/DocIdRedir.aspx?ID=5AIRPNAIUNRU-859666464-7355</Url>
      <Description>5AIRPNAIUNRU-859666464-7355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6840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Nokia Shanghai Bell</dc:creator>
  <cp:keywords/>
  <dc:description/>
  <cp:lastModifiedBy>Romano Giovanni</cp:lastModifiedBy>
  <cp:revision>3</cp:revision>
  <cp:lastPrinted>2002-04-23T00:10:00Z</cp:lastPrinted>
  <dcterms:created xsi:type="dcterms:W3CDTF">2021-03-24T16:33:00Z</dcterms:created>
  <dcterms:modified xsi:type="dcterms:W3CDTF">2021-03-24T16:44:00Z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1d131654-95fe-44f2-b109-b032a2581da1</vt:lpwstr>
  </property>
</Properties>
</file>