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3A" w:rsidRPr="006F3385" w:rsidRDefault="00214517" w:rsidP="00353610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</w:t>
      </w:r>
      <w:r w:rsidR="00460C2C">
        <w:rPr>
          <w:rFonts w:ascii="Arial" w:hAnsi="Arial" w:cs="Arial"/>
          <w:b/>
          <w:sz w:val="24"/>
          <w:szCs w:val="22"/>
          <w:lang w:val="en-GB"/>
        </w:rPr>
        <w:t>89e</w:t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</w:t>
      </w:r>
      <w:r w:rsidR="006F3385" w:rsidRPr="006F3385">
        <w:rPr>
          <w:rFonts w:ascii="Arial" w:hAnsi="Arial" w:cs="Arial"/>
          <w:b/>
          <w:sz w:val="24"/>
          <w:szCs w:val="22"/>
          <w:lang w:val="en-GB"/>
        </w:rPr>
        <w:t>RP-201628</w:t>
      </w:r>
    </w:p>
    <w:p w:rsidR="00F7083A" w:rsidRDefault="00214517" w:rsidP="0049626E">
      <w:pPr>
        <w:snapToGrid w:val="0"/>
        <w:spacing w:afterLines="50" w:line="240" w:lineRule="auto"/>
        <w:ind w:left="1990" w:hanging="1990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 xml:space="preserve">Electronic Meeting, </w:t>
      </w:r>
      <w:r w:rsidR="003F6C71">
        <w:rPr>
          <w:rFonts w:ascii="Arial" w:hAnsi="Arial" w:cs="Arial"/>
          <w:b/>
          <w:sz w:val="24"/>
          <w:szCs w:val="22"/>
          <w:lang w:val="en-GB"/>
        </w:rPr>
        <w:t xml:space="preserve"> </w:t>
      </w:r>
      <w:r>
        <w:rPr>
          <w:rFonts w:ascii="Arial" w:hAnsi="Arial" w:cs="Arial"/>
          <w:b/>
          <w:sz w:val="24"/>
          <w:szCs w:val="22"/>
          <w:lang w:val="en-GB"/>
        </w:rPr>
        <w:t>, 2020</w:t>
      </w:r>
    </w:p>
    <w:p w:rsidR="00F7083A" w:rsidRDefault="00F7083A" w:rsidP="00353610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:rsidR="00F7083A" w:rsidRDefault="00214517" w:rsidP="00353610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 w:rsidR="00C736D0">
        <w:rPr>
          <w:rFonts w:ascii="Arial" w:hAnsi="Arial" w:cs="Arial"/>
          <w:b/>
          <w:sz w:val="24"/>
          <w:lang w:val="en-GB" w:eastAsia="zh-CN"/>
        </w:rPr>
        <w:t>CMCC</w:t>
      </w:r>
    </w:p>
    <w:p w:rsidR="00F7083A" w:rsidRDefault="00214517" w:rsidP="00353610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r w:rsidR="00FE26F6">
        <w:rPr>
          <w:rFonts w:ascii="Arial" w:hAnsi="Arial" w:cs="Arial" w:hint="eastAsia"/>
          <w:b/>
          <w:sz w:val="24"/>
          <w:lang w:val="en-GB" w:eastAsia="zh-CN"/>
        </w:rPr>
        <w:t>O</w:t>
      </w:r>
      <w:r w:rsidR="009503B4">
        <w:rPr>
          <w:rFonts w:ascii="Arial" w:hAnsi="Arial" w:cs="Arial" w:hint="eastAsia"/>
          <w:b/>
          <w:sz w:val="24"/>
          <w:lang w:val="en-GB" w:eastAsia="zh-CN"/>
        </w:rPr>
        <w:t xml:space="preserve">n Rel-17 UL Tx </w:t>
      </w:r>
      <w:r w:rsidR="009503B4">
        <w:rPr>
          <w:rFonts w:ascii="Arial" w:hAnsi="Arial" w:cs="Arial"/>
          <w:b/>
          <w:sz w:val="24"/>
          <w:lang w:val="en-GB" w:eastAsia="zh-CN"/>
        </w:rPr>
        <w:t>switching</w:t>
      </w:r>
      <w:r w:rsidR="009503B4">
        <w:rPr>
          <w:rFonts w:ascii="Arial" w:hAnsi="Arial" w:cs="Arial" w:hint="eastAsia"/>
          <w:b/>
          <w:sz w:val="24"/>
          <w:lang w:val="en-GB" w:eastAsia="zh-CN"/>
        </w:rPr>
        <w:t xml:space="preserve"> between 2Tx carrier and 2Tx carrier</w:t>
      </w:r>
    </w:p>
    <w:p w:rsidR="00F7083A" w:rsidRDefault="00214517" w:rsidP="00333D62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 w:rsidR="003848CB">
        <w:rPr>
          <w:rFonts w:ascii="Arial" w:hAnsi="Arial" w:cs="Arial" w:hint="eastAsia"/>
          <w:b/>
          <w:sz w:val="24"/>
          <w:lang w:eastAsia="zh-CN"/>
        </w:rPr>
        <w:t>9.1.2</w:t>
      </w:r>
    </w:p>
    <w:p w:rsidR="00F7083A" w:rsidRDefault="00214517" w:rsidP="00333D62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r w:rsidR="003848CB">
        <w:rPr>
          <w:rFonts w:ascii="Arial" w:hAnsi="Arial" w:cs="Arial" w:hint="eastAsia"/>
          <w:b/>
          <w:sz w:val="24"/>
          <w:lang w:val="en-GB" w:eastAsia="zh-CN"/>
        </w:rPr>
        <w:t>Approval</w:t>
      </w:r>
    </w:p>
    <w:p w:rsidR="00F7083A" w:rsidRDefault="00F63883" w:rsidP="00333D62">
      <w:pPr>
        <w:pStyle w:val="1"/>
        <w:numPr>
          <w:ilvl w:val="0"/>
          <w:numId w:val="3"/>
        </w:numPr>
        <w:ind w:left="360"/>
        <w:jc w:val="both"/>
        <w:rPr>
          <w:lang w:eastAsia="zh-CN"/>
        </w:rPr>
      </w:pPr>
      <w:r>
        <w:rPr>
          <w:rFonts w:cs="Arial" w:hint="eastAsia"/>
          <w:sz w:val="32"/>
          <w:szCs w:val="32"/>
          <w:lang w:eastAsia="zh-CN"/>
        </w:rPr>
        <w:t>Background</w:t>
      </w:r>
    </w:p>
    <w:p w:rsidR="00C214BB" w:rsidRDefault="007C31B4" w:rsidP="00333D62">
      <w:pPr>
        <w:overflowPunct/>
        <w:autoSpaceDE/>
        <w:autoSpaceDN/>
        <w:adjustRightInd/>
        <w:spacing w:after="0" w:line="240" w:lineRule="auto"/>
        <w:ind w:left="57"/>
        <w:jc w:val="both"/>
        <w:textAlignment w:val="auto"/>
        <w:rPr>
          <w:rFonts w:ascii="Arial" w:eastAsia="宋体" w:hAnsi="Arial"/>
          <w:noProof/>
          <w:lang w:val="en-GB" w:eastAsia="zh-CN"/>
        </w:rPr>
      </w:pPr>
      <w:r>
        <w:rPr>
          <w:rFonts w:ascii="Arial" w:eastAsia="宋体" w:hAnsi="Arial"/>
          <w:noProof/>
          <w:lang w:val="en-GB" w:eastAsia="zh-CN"/>
        </w:rPr>
        <w:t>In R16,</w:t>
      </w:r>
      <w:r w:rsidR="00DA5E43" w:rsidRPr="00DA5E43">
        <w:rPr>
          <w:rFonts w:ascii="Arial" w:eastAsia="宋体" w:hAnsi="Arial" w:cs="Arial"/>
          <w:iCs/>
        </w:rPr>
        <w:t xml:space="preserve"> </w:t>
      </w:r>
      <w:r w:rsidR="00FF7EE2">
        <w:rPr>
          <w:rFonts w:ascii="Arial" w:eastAsia="宋体" w:hAnsi="Arial"/>
          <w:noProof/>
          <w:lang w:val="en-GB" w:eastAsia="zh-CN"/>
        </w:rPr>
        <w:t xml:space="preserve">two </w:t>
      </w:r>
      <w:r w:rsidRPr="007C31B4">
        <w:rPr>
          <w:rFonts w:ascii="Arial" w:eastAsia="宋体" w:hAnsi="Arial"/>
          <w:noProof/>
          <w:lang w:val="en-GB" w:eastAsia="zh-CN"/>
        </w:rPr>
        <w:t xml:space="preserve">uplink </w:t>
      </w:r>
      <w:r w:rsidR="000B2B22">
        <w:rPr>
          <w:rFonts w:ascii="Arial" w:eastAsia="宋体" w:hAnsi="Arial"/>
          <w:noProof/>
          <w:lang w:val="en-GB" w:eastAsia="zh-CN"/>
        </w:rPr>
        <w:t>carrier</w:t>
      </w:r>
      <w:r w:rsidR="00F759CA">
        <w:rPr>
          <w:rFonts w:ascii="Arial" w:eastAsia="宋体" w:hAnsi="Arial"/>
          <w:noProof/>
          <w:lang w:val="en-GB" w:eastAsia="zh-CN"/>
        </w:rPr>
        <w:t>s</w:t>
      </w:r>
      <w:r w:rsidR="000B2B22">
        <w:rPr>
          <w:rFonts w:ascii="Arial" w:eastAsia="宋体" w:hAnsi="Arial"/>
          <w:noProof/>
          <w:lang w:val="en-GB" w:eastAsia="zh-CN"/>
        </w:rPr>
        <w:t xml:space="preserve"> </w:t>
      </w:r>
      <w:r w:rsidR="00621344">
        <w:rPr>
          <w:rFonts w:ascii="Arial" w:eastAsia="宋体" w:hAnsi="Arial"/>
          <w:noProof/>
          <w:lang w:val="en-GB" w:eastAsia="zh-CN"/>
        </w:rPr>
        <w:t xml:space="preserve">dynamic </w:t>
      </w:r>
      <w:r w:rsidRPr="007C31B4">
        <w:rPr>
          <w:rFonts w:ascii="Arial" w:eastAsia="宋体" w:hAnsi="Arial"/>
          <w:noProof/>
          <w:lang w:val="en-GB" w:eastAsia="zh-CN"/>
        </w:rPr>
        <w:t xml:space="preserve">switching mechanisms </w:t>
      </w:r>
      <w:r w:rsidR="00DA5E43">
        <w:rPr>
          <w:rFonts w:ascii="Arial" w:eastAsia="宋体" w:hAnsi="Arial"/>
          <w:noProof/>
          <w:lang w:val="en-GB" w:eastAsia="zh-CN"/>
        </w:rPr>
        <w:t xml:space="preserve">between case 1 and case 2 (shown </w:t>
      </w:r>
      <w:r w:rsidR="004D37F6">
        <w:rPr>
          <w:rFonts w:ascii="Arial" w:eastAsia="宋体" w:hAnsi="Arial"/>
          <w:noProof/>
          <w:lang w:val="en-GB" w:eastAsia="zh-CN"/>
        </w:rPr>
        <w:t xml:space="preserve">below </w:t>
      </w:r>
      <w:r w:rsidR="00DA5E43">
        <w:rPr>
          <w:rFonts w:ascii="Arial" w:eastAsia="宋体" w:hAnsi="Arial"/>
          <w:noProof/>
          <w:lang w:val="en-GB" w:eastAsia="zh-CN"/>
        </w:rPr>
        <w:t xml:space="preserve">in table 1) </w:t>
      </w:r>
      <w:r>
        <w:rPr>
          <w:rFonts w:ascii="Arial" w:eastAsia="宋体" w:hAnsi="Arial"/>
          <w:noProof/>
          <w:lang w:val="en-GB" w:eastAsia="zh-CN"/>
        </w:rPr>
        <w:t>ha</w:t>
      </w:r>
      <w:r w:rsidR="007A3F68">
        <w:rPr>
          <w:rFonts w:ascii="Arial" w:eastAsia="宋体" w:hAnsi="Arial"/>
          <w:noProof/>
          <w:lang w:val="en-GB" w:eastAsia="zh-CN"/>
        </w:rPr>
        <w:t>ve</w:t>
      </w:r>
      <w:r>
        <w:rPr>
          <w:rFonts w:ascii="Arial" w:eastAsia="宋体" w:hAnsi="Arial"/>
          <w:noProof/>
          <w:lang w:val="en-GB" w:eastAsia="zh-CN"/>
        </w:rPr>
        <w:t xml:space="preserve"> been </w:t>
      </w:r>
      <w:r w:rsidRPr="007C31B4">
        <w:rPr>
          <w:rFonts w:ascii="Arial" w:eastAsia="宋体" w:hAnsi="Arial"/>
          <w:noProof/>
          <w:lang w:val="en-GB" w:eastAsia="zh-CN"/>
        </w:rPr>
        <w:t xml:space="preserve">specified in sub-clause 6.1.0 of TS 38.214 </w:t>
      </w:r>
      <w:r w:rsidR="00C94FE1">
        <w:rPr>
          <w:rFonts w:ascii="Arial" w:eastAsia="宋体" w:hAnsi="Arial"/>
          <w:noProof/>
          <w:lang w:val="en-GB" w:eastAsia="zh-CN"/>
        </w:rPr>
        <w:t xml:space="preserve"> for </w:t>
      </w:r>
      <w:r w:rsidR="00FB702B">
        <w:rPr>
          <w:rFonts w:ascii="Arial" w:eastAsia="宋体" w:hAnsi="Arial"/>
          <w:noProof/>
          <w:lang w:val="en-GB" w:eastAsia="zh-CN"/>
        </w:rPr>
        <w:t>i</w:t>
      </w:r>
      <w:r w:rsidR="00FB702B" w:rsidRPr="00FB702B">
        <w:rPr>
          <w:rFonts w:ascii="Arial" w:eastAsia="宋体" w:hAnsi="Arial"/>
          <w:noProof/>
          <w:lang w:val="en-GB" w:eastAsia="zh-CN"/>
        </w:rPr>
        <w:t>nter-band EN-DC without SUL, inter-band UL CA and standalone SUL</w:t>
      </w:r>
      <w:r w:rsidRPr="007C31B4">
        <w:rPr>
          <w:rFonts w:ascii="Arial" w:eastAsia="宋体" w:hAnsi="Arial"/>
          <w:noProof/>
          <w:lang w:val="en-GB" w:eastAsia="zh-CN"/>
        </w:rPr>
        <w:t xml:space="preserve">, where </w:t>
      </w:r>
      <w:r w:rsidR="00DA5E43" w:rsidRPr="00F7753F">
        <w:rPr>
          <w:rFonts w:ascii="Arial" w:eastAsia="宋体" w:hAnsi="Arial"/>
          <w:noProof/>
          <w:lang w:val="en-GB" w:eastAsia="zh-CN"/>
        </w:rPr>
        <w:t>carrier 1 is capable of one transmit antenna connector</w:t>
      </w:r>
      <w:r w:rsidR="00DA5E43">
        <w:rPr>
          <w:rFonts w:ascii="Arial" w:eastAsia="宋体" w:hAnsi="Arial"/>
          <w:noProof/>
          <w:lang w:val="en-GB" w:eastAsia="zh-CN"/>
        </w:rPr>
        <w:t xml:space="preserve"> </w:t>
      </w:r>
      <w:r w:rsidR="00F7753F">
        <w:rPr>
          <w:rFonts w:ascii="Arial" w:eastAsia="宋体" w:hAnsi="Arial"/>
          <w:noProof/>
          <w:lang w:val="en-GB" w:eastAsia="zh-CN"/>
        </w:rPr>
        <w:t xml:space="preserve">and </w:t>
      </w:r>
      <w:r w:rsidR="00DA5E43" w:rsidRPr="007C31B4">
        <w:rPr>
          <w:rFonts w:ascii="Arial" w:eastAsia="宋体" w:hAnsi="Arial"/>
          <w:noProof/>
          <w:lang w:val="en-GB" w:eastAsia="zh-CN"/>
        </w:rPr>
        <w:t>carrier 2 is capable of two transmit antenna connectors</w:t>
      </w:r>
      <w:r w:rsidR="00241C60">
        <w:rPr>
          <w:rFonts w:ascii="Arial" w:eastAsia="宋体" w:hAnsi="Arial"/>
          <w:noProof/>
          <w:lang w:val="en-GB" w:eastAsia="zh-CN"/>
        </w:rPr>
        <w:t>.</w:t>
      </w:r>
      <w:r w:rsidR="00C214BB">
        <w:rPr>
          <w:rFonts w:ascii="Arial" w:eastAsia="宋体" w:hAnsi="Arial"/>
          <w:noProof/>
          <w:lang w:val="en-GB" w:eastAsia="zh-CN"/>
        </w:rPr>
        <w:t xml:space="preserve"> </w:t>
      </w:r>
      <w:r w:rsidR="00621344">
        <w:rPr>
          <w:rFonts w:ascii="Arial" w:eastAsia="宋体" w:hAnsi="Arial"/>
          <w:noProof/>
          <w:lang w:val="en-GB" w:eastAsia="zh-CN"/>
        </w:rPr>
        <w:t>This kind of two antenna connector architecture enable</w:t>
      </w:r>
      <w:r w:rsidR="00F759CA">
        <w:rPr>
          <w:rFonts w:ascii="Arial" w:eastAsia="宋体" w:hAnsi="Arial"/>
          <w:noProof/>
          <w:lang w:val="en-GB" w:eastAsia="zh-CN"/>
        </w:rPr>
        <w:t xml:space="preserve"> carrier 2 </w:t>
      </w:r>
      <w:r w:rsidR="00621344">
        <w:rPr>
          <w:rFonts w:ascii="Arial" w:eastAsia="宋体" w:hAnsi="Arial"/>
          <w:noProof/>
          <w:lang w:val="en-GB" w:eastAsia="zh-CN"/>
        </w:rPr>
        <w:t xml:space="preserve">to </w:t>
      </w:r>
      <w:r w:rsidR="00F759CA">
        <w:rPr>
          <w:rFonts w:ascii="Arial" w:eastAsia="宋体" w:hAnsi="Arial"/>
          <w:noProof/>
          <w:lang w:val="en-GB" w:eastAsia="zh-CN"/>
        </w:rPr>
        <w:t>support b</w:t>
      </w:r>
      <w:r w:rsidR="00FF7EE2" w:rsidRPr="00651B37">
        <w:rPr>
          <w:rFonts w:ascii="Arial" w:eastAsia="宋体" w:hAnsi="Arial"/>
          <w:noProof/>
          <w:lang w:val="en-GB" w:eastAsia="zh-CN"/>
        </w:rPr>
        <w:t>oth single layer and two-layer transmission with 2 antenna ports, and single layer transmission with 1 antenna port.</w:t>
      </w:r>
      <w:r w:rsidR="00FF7EE2">
        <w:rPr>
          <w:rFonts w:ascii="Arial" w:eastAsia="宋体" w:hAnsi="Arial"/>
          <w:noProof/>
          <w:lang w:val="en-GB" w:eastAsia="zh-CN"/>
        </w:rPr>
        <w:t xml:space="preserve"> </w:t>
      </w:r>
      <w:r w:rsidR="00610099">
        <w:rPr>
          <w:rFonts w:ascii="Arial" w:eastAsia="宋体" w:hAnsi="Arial"/>
          <w:noProof/>
          <w:lang w:val="en-GB" w:eastAsia="zh-CN"/>
        </w:rPr>
        <w:t xml:space="preserve">Accdoring to TS 38.101-1 and TS 38.101-3, </w:t>
      </w:r>
      <w:r w:rsidR="00515EA1">
        <w:rPr>
          <w:rFonts w:ascii="Arial" w:eastAsia="宋体" w:hAnsi="Arial"/>
          <w:noProof/>
          <w:lang w:val="en-GB" w:eastAsia="zh-CN"/>
        </w:rPr>
        <w:t>for i</w:t>
      </w:r>
      <w:r w:rsidR="00F759CA" w:rsidRPr="00F759CA">
        <w:rPr>
          <w:rFonts w:ascii="Arial" w:eastAsia="宋体" w:hAnsi="Arial"/>
          <w:noProof/>
          <w:lang w:val="en-GB" w:eastAsia="zh-CN"/>
        </w:rPr>
        <w:t>nter-band EN-DC without SUL</w:t>
      </w:r>
      <w:r w:rsidR="00241C60">
        <w:rPr>
          <w:rFonts w:ascii="Arial" w:eastAsia="宋体" w:hAnsi="Arial"/>
          <w:noProof/>
          <w:lang w:val="en-GB" w:eastAsia="zh-CN"/>
        </w:rPr>
        <w:t xml:space="preserve">, carrier </w:t>
      </w:r>
      <w:r w:rsidR="00FF7EE2">
        <w:rPr>
          <w:rFonts w:ascii="Arial" w:eastAsia="宋体" w:hAnsi="Arial"/>
          <w:noProof/>
          <w:lang w:val="en-GB" w:eastAsia="zh-CN"/>
        </w:rPr>
        <w:t>2</w:t>
      </w:r>
      <w:r w:rsidR="00241C60">
        <w:rPr>
          <w:rFonts w:ascii="Arial" w:eastAsia="宋体" w:hAnsi="Arial"/>
          <w:noProof/>
          <w:lang w:val="en-GB" w:eastAsia="zh-CN"/>
        </w:rPr>
        <w:t xml:space="preserve"> could only be the </w:t>
      </w:r>
      <w:r w:rsidR="00FF7EE2">
        <w:rPr>
          <w:rFonts w:ascii="Arial" w:eastAsia="宋体" w:hAnsi="Arial"/>
          <w:noProof/>
          <w:lang w:val="en-GB" w:eastAsia="zh-CN"/>
        </w:rPr>
        <w:t>NR</w:t>
      </w:r>
      <w:r w:rsidR="00241C60">
        <w:rPr>
          <w:rFonts w:ascii="Arial" w:eastAsia="宋体" w:hAnsi="Arial"/>
          <w:noProof/>
          <w:lang w:val="en-GB" w:eastAsia="zh-CN"/>
        </w:rPr>
        <w:t xml:space="preserve"> band carrier</w:t>
      </w:r>
      <w:r w:rsidR="00515EA1">
        <w:rPr>
          <w:rFonts w:ascii="Arial" w:eastAsia="宋体" w:hAnsi="Arial"/>
          <w:noProof/>
          <w:lang w:val="en-GB" w:eastAsia="zh-CN"/>
        </w:rPr>
        <w:t>. F</w:t>
      </w:r>
      <w:r w:rsidR="00241C60">
        <w:rPr>
          <w:rFonts w:ascii="Arial" w:eastAsia="宋体" w:hAnsi="Arial"/>
          <w:noProof/>
          <w:lang w:val="en-GB" w:eastAsia="zh-CN"/>
        </w:rPr>
        <w:t>or NR</w:t>
      </w:r>
      <w:r w:rsidR="00515EA1">
        <w:rPr>
          <w:rFonts w:ascii="Arial" w:eastAsia="宋体" w:hAnsi="Arial"/>
          <w:noProof/>
          <w:lang w:val="en-GB" w:eastAsia="zh-CN"/>
        </w:rPr>
        <w:t xml:space="preserve"> inter-band</w:t>
      </w:r>
      <w:r w:rsidR="00241C60">
        <w:rPr>
          <w:rFonts w:ascii="Arial" w:eastAsia="宋体" w:hAnsi="Arial"/>
          <w:noProof/>
          <w:lang w:val="en-GB" w:eastAsia="zh-CN"/>
        </w:rPr>
        <w:t xml:space="preserve"> CA, the gNB determine which carrier is the carrier </w:t>
      </w:r>
      <w:r w:rsidR="00FF7EE2">
        <w:rPr>
          <w:rFonts w:ascii="Arial" w:eastAsia="宋体" w:hAnsi="Arial"/>
          <w:noProof/>
          <w:lang w:val="en-GB" w:eastAsia="zh-CN"/>
        </w:rPr>
        <w:t>2</w:t>
      </w:r>
      <w:r w:rsidR="00515EA1">
        <w:rPr>
          <w:rFonts w:ascii="Arial" w:eastAsia="宋体" w:hAnsi="Arial"/>
          <w:noProof/>
          <w:lang w:val="en-GB" w:eastAsia="zh-CN"/>
        </w:rPr>
        <w:t>.</w:t>
      </w:r>
      <w:r w:rsidR="00515EA1" w:rsidRPr="00241C60">
        <w:rPr>
          <w:rFonts w:ascii="Arial" w:eastAsia="宋体" w:hAnsi="Arial"/>
          <w:noProof/>
          <w:lang w:val="en-GB" w:eastAsia="zh-CN"/>
        </w:rPr>
        <w:t xml:space="preserve"> </w:t>
      </w:r>
      <w:r w:rsidR="00515EA1">
        <w:rPr>
          <w:rFonts w:ascii="Arial" w:eastAsia="宋体" w:hAnsi="Arial"/>
          <w:noProof/>
          <w:lang w:val="en-GB" w:eastAsia="zh-CN"/>
        </w:rPr>
        <w:t>A</w:t>
      </w:r>
      <w:r w:rsidR="00241C60">
        <w:rPr>
          <w:rFonts w:ascii="Arial" w:eastAsia="宋体" w:hAnsi="Arial"/>
          <w:noProof/>
          <w:lang w:val="en-GB" w:eastAsia="zh-CN"/>
        </w:rPr>
        <w:t xml:space="preserve">nd for SUL, </w:t>
      </w:r>
      <w:r w:rsidR="00FF7EE2">
        <w:rPr>
          <w:rFonts w:ascii="Arial" w:eastAsia="宋体" w:hAnsi="Arial"/>
          <w:noProof/>
          <w:lang w:val="en-GB" w:eastAsia="zh-CN"/>
        </w:rPr>
        <w:t>NR TDD</w:t>
      </w:r>
      <w:r w:rsidR="00241C60">
        <w:rPr>
          <w:rFonts w:ascii="Arial" w:eastAsia="宋体" w:hAnsi="Arial"/>
          <w:noProof/>
          <w:lang w:val="en-GB" w:eastAsia="zh-CN"/>
        </w:rPr>
        <w:t xml:space="preserve"> band is the </w:t>
      </w:r>
      <w:r w:rsidR="00F759CA">
        <w:rPr>
          <w:rFonts w:ascii="Arial" w:eastAsia="宋体" w:hAnsi="Arial"/>
          <w:noProof/>
          <w:lang w:val="en-GB" w:eastAsia="zh-CN"/>
        </w:rPr>
        <w:t xml:space="preserve">dedicated </w:t>
      </w:r>
      <w:r w:rsidR="00241C60">
        <w:rPr>
          <w:rFonts w:ascii="Arial" w:eastAsia="宋体" w:hAnsi="Arial"/>
          <w:noProof/>
          <w:lang w:val="en-GB" w:eastAsia="zh-CN"/>
        </w:rPr>
        <w:t xml:space="preserve">carrier </w:t>
      </w:r>
      <w:r w:rsidR="00FF7EE2">
        <w:rPr>
          <w:rFonts w:ascii="Arial" w:eastAsia="宋体" w:hAnsi="Arial"/>
          <w:noProof/>
          <w:lang w:val="en-GB" w:eastAsia="zh-CN"/>
        </w:rPr>
        <w:t>2</w:t>
      </w:r>
      <w:r w:rsidR="00241C60">
        <w:rPr>
          <w:rFonts w:ascii="Arial" w:eastAsia="宋体" w:hAnsi="Arial"/>
          <w:noProof/>
          <w:lang w:val="en-GB" w:eastAsia="zh-CN"/>
        </w:rPr>
        <w:t xml:space="preserve"> band</w:t>
      </w:r>
      <w:r w:rsidR="00375295">
        <w:rPr>
          <w:rFonts w:ascii="Arial" w:eastAsia="宋体" w:hAnsi="Arial"/>
          <w:noProof/>
          <w:lang w:val="en-GB" w:eastAsia="zh-CN"/>
        </w:rPr>
        <w:t>.</w:t>
      </w:r>
      <w:r w:rsidR="000E09A8">
        <w:rPr>
          <w:rFonts w:ascii="Arial" w:eastAsia="宋体" w:hAnsi="Arial"/>
          <w:noProof/>
          <w:lang w:val="en-GB" w:eastAsia="zh-CN"/>
        </w:rPr>
        <w:t xml:space="preserve"> </w:t>
      </w:r>
    </w:p>
    <w:p w:rsidR="00574622" w:rsidRDefault="00574622" w:rsidP="00333D62">
      <w:pPr>
        <w:overflowPunct/>
        <w:autoSpaceDE/>
        <w:autoSpaceDN/>
        <w:adjustRightInd/>
        <w:spacing w:after="0" w:line="240" w:lineRule="auto"/>
        <w:ind w:left="57"/>
        <w:jc w:val="both"/>
        <w:textAlignment w:val="auto"/>
        <w:rPr>
          <w:rFonts w:ascii="Arial" w:eastAsia="宋体" w:hAnsi="Arial"/>
          <w:noProof/>
          <w:lang w:val="en-GB" w:eastAsia="zh-CN"/>
        </w:rPr>
      </w:pPr>
    </w:p>
    <w:p w:rsidR="00CC5634" w:rsidRPr="00CC5634" w:rsidRDefault="00DA5E43" w:rsidP="00333D62">
      <w:pPr>
        <w:overflowPunct/>
        <w:autoSpaceDE/>
        <w:autoSpaceDN/>
        <w:adjustRightInd/>
        <w:spacing w:after="0" w:line="240" w:lineRule="auto"/>
        <w:ind w:left="57"/>
        <w:jc w:val="center"/>
        <w:textAlignment w:val="auto"/>
        <w:rPr>
          <w:rFonts w:ascii="Arial" w:eastAsia="宋体" w:hAnsi="Arial" w:cs="Arial"/>
          <w:i/>
        </w:rPr>
      </w:pPr>
      <w:r>
        <w:rPr>
          <w:rFonts w:ascii="Arial" w:eastAsia="宋体" w:hAnsi="Arial"/>
          <w:noProof/>
          <w:lang w:val="en-GB" w:eastAsia="zh-CN"/>
        </w:rPr>
        <w:t xml:space="preserve">Table 1 two uplink carrier switching cases from the aspect of RF </w:t>
      </w:r>
      <w:r w:rsidR="00C4060D">
        <w:rPr>
          <w:rFonts w:ascii="Arial" w:eastAsia="宋体" w:hAnsi="Arial"/>
          <w:noProof/>
          <w:lang w:val="en-GB" w:eastAsia="zh-CN"/>
        </w:rPr>
        <w:t xml:space="preserve">TX </w:t>
      </w:r>
      <w:r>
        <w:rPr>
          <w:rFonts w:ascii="Arial" w:eastAsia="宋体" w:hAnsi="Arial"/>
          <w:noProof/>
          <w:lang w:val="en-GB" w:eastAsia="zh-CN"/>
        </w:rPr>
        <w:t>chain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/>
      </w:tblPr>
      <w:tblGrid>
        <w:gridCol w:w="1400"/>
        <w:gridCol w:w="4640"/>
      </w:tblGrid>
      <w:tr w:rsidR="00CC5634" w:rsidRPr="00CC5634" w:rsidTr="006157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634" w:rsidRPr="00CC5634" w:rsidRDefault="00CC5634" w:rsidP="00333D6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 w:line="240" w:lineRule="auto"/>
              <w:jc w:val="both"/>
              <w:textAlignment w:val="auto"/>
              <w:rPr>
                <w:rFonts w:ascii="Arial" w:eastAsia="宋体" w:hAnsi="Arial" w:cs="Arial"/>
                <w:i/>
              </w:rPr>
            </w:pPr>
            <w:r w:rsidRPr="00CC5634">
              <w:rPr>
                <w:rFonts w:ascii="Arial" w:eastAsia="宋体" w:hAnsi="Arial" w:cs="Arial"/>
                <w:i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634" w:rsidRPr="00CC5634" w:rsidRDefault="00CC5634" w:rsidP="00333D6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 w:line="240" w:lineRule="auto"/>
              <w:jc w:val="both"/>
              <w:textAlignment w:val="auto"/>
              <w:rPr>
                <w:rFonts w:ascii="Arial" w:eastAsia="宋体" w:hAnsi="Arial" w:cs="Arial"/>
                <w:i/>
              </w:rPr>
            </w:pPr>
            <w:r w:rsidRPr="00CC5634">
              <w:rPr>
                <w:rFonts w:ascii="Arial" w:eastAsia="宋体" w:hAnsi="Arial" w:cs="Arial"/>
                <w:i/>
              </w:rPr>
              <w:t>1 Tx on carrier 1 and 1 Tx on carrier 2</w:t>
            </w:r>
          </w:p>
        </w:tc>
      </w:tr>
      <w:tr w:rsidR="00CC5634" w:rsidRPr="00CC5634" w:rsidTr="006157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634" w:rsidRPr="00CC5634" w:rsidRDefault="00CC5634" w:rsidP="00333D6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 w:line="240" w:lineRule="auto"/>
              <w:jc w:val="both"/>
              <w:textAlignment w:val="auto"/>
              <w:rPr>
                <w:rFonts w:ascii="Arial" w:eastAsia="宋体" w:hAnsi="Arial" w:cs="Arial"/>
                <w:i/>
              </w:rPr>
            </w:pPr>
            <w:r w:rsidRPr="00CC5634">
              <w:rPr>
                <w:rFonts w:ascii="Arial" w:eastAsia="宋体" w:hAnsi="Arial" w:cs="Arial"/>
                <w:i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634" w:rsidRPr="00CC5634" w:rsidRDefault="00CC5634" w:rsidP="00333D6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 w:line="240" w:lineRule="auto"/>
              <w:jc w:val="both"/>
              <w:textAlignment w:val="auto"/>
              <w:rPr>
                <w:rFonts w:ascii="Arial" w:eastAsia="宋体" w:hAnsi="Arial" w:cs="Arial"/>
                <w:i/>
              </w:rPr>
            </w:pPr>
            <w:r w:rsidRPr="00CC5634">
              <w:rPr>
                <w:rFonts w:ascii="Arial" w:eastAsia="宋体" w:hAnsi="Arial" w:cs="Arial"/>
                <w:i/>
              </w:rPr>
              <w:t xml:space="preserve">0 Tx on carrier 1 and 2 Tx on carrier 2 </w:t>
            </w:r>
          </w:p>
        </w:tc>
      </w:tr>
    </w:tbl>
    <w:p w:rsidR="00476C1C" w:rsidRDefault="00476C1C" w:rsidP="0049626E">
      <w:pPr>
        <w:overflowPunct/>
        <w:autoSpaceDE/>
        <w:autoSpaceDN/>
        <w:adjustRightInd/>
        <w:spacing w:afterLines="50" w:line="240" w:lineRule="auto"/>
        <w:jc w:val="both"/>
        <w:textAlignment w:val="auto"/>
        <w:rPr>
          <w:rFonts w:ascii="Arial" w:hAnsi="Arial" w:cs="Arial"/>
          <w:bCs/>
          <w:iCs/>
          <w:lang w:eastAsia="zh-CN"/>
        </w:rPr>
      </w:pPr>
    </w:p>
    <w:p w:rsidR="00BE0EED" w:rsidRDefault="00DB4D3A" w:rsidP="0049626E">
      <w:pPr>
        <w:overflowPunct/>
        <w:autoSpaceDE/>
        <w:autoSpaceDN/>
        <w:adjustRightInd/>
        <w:spacing w:afterLines="50" w:line="240" w:lineRule="auto"/>
        <w:jc w:val="both"/>
        <w:textAlignment w:val="auto"/>
        <w:rPr>
          <w:rFonts w:ascii="Arial" w:hAnsi="Arial" w:cs="Arial"/>
          <w:bCs/>
          <w:iCs/>
          <w:lang w:eastAsia="zh-CN"/>
        </w:rPr>
      </w:pPr>
      <w:r>
        <w:rPr>
          <w:rFonts w:ascii="Arial" w:hAnsi="Arial" w:cs="Arial"/>
          <w:bCs/>
          <w:iCs/>
          <w:lang w:eastAsia="zh-CN"/>
        </w:rPr>
        <w:t xml:space="preserve">In order to support more feasible </w:t>
      </w:r>
      <w:r w:rsidR="005F4975">
        <w:rPr>
          <w:rFonts w:ascii="Arial" w:hAnsi="Arial" w:cs="Arial"/>
          <w:bCs/>
          <w:iCs/>
          <w:lang w:eastAsia="zh-CN"/>
        </w:rPr>
        <w:t xml:space="preserve">UL </w:t>
      </w:r>
      <w:r>
        <w:rPr>
          <w:rFonts w:ascii="Arial" w:hAnsi="Arial" w:cs="Arial"/>
          <w:bCs/>
          <w:iCs/>
          <w:lang w:eastAsia="zh-CN"/>
        </w:rPr>
        <w:t>TX switching capability, R16 specify two kind of UE capability</w:t>
      </w:r>
      <w:r w:rsidR="00E2779E" w:rsidRPr="00E2779E">
        <w:rPr>
          <w:rFonts w:ascii="Arial" w:hAnsi="Arial" w:cs="Arial"/>
          <w:bCs/>
          <w:i/>
          <w:lang w:eastAsia="zh-CN"/>
        </w:rPr>
        <w:t xml:space="preserve"> </w:t>
      </w:r>
      <w:r w:rsidR="005F4975">
        <w:rPr>
          <w:rFonts w:ascii="Arial" w:hAnsi="Arial" w:cs="Arial"/>
          <w:bCs/>
          <w:iCs/>
          <w:lang w:eastAsia="zh-CN"/>
        </w:rPr>
        <w:t xml:space="preserve">via </w:t>
      </w:r>
      <w:r w:rsidR="00E2779E" w:rsidRPr="00E2779E">
        <w:rPr>
          <w:rFonts w:ascii="Arial" w:hAnsi="Arial" w:cs="Arial"/>
          <w:bCs/>
          <w:i/>
          <w:lang w:eastAsia="zh-CN"/>
        </w:rPr>
        <w:t>uplinkTxSwitching-OptionSupport</w:t>
      </w:r>
      <w:r w:rsidR="00E2779E">
        <w:rPr>
          <w:rFonts w:ascii="Arial" w:hAnsi="Arial" w:cs="Arial"/>
          <w:bCs/>
          <w:iCs/>
          <w:lang w:eastAsia="zh-CN"/>
        </w:rPr>
        <w:t xml:space="preserve"> IE</w:t>
      </w:r>
      <w:r w:rsidR="00A8377B">
        <w:rPr>
          <w:rFonts w:ascii="Arial" w:hAnsi="Arial" w:cs="Arial"/>
          <w:bCs/>
          <w:iCs/>
          <w:lang w:eastAsia="zh-CN"/>
        </w:rPr>
        <w:t xml:space="preserve"> for inter-band CA and EN-DC</w:t>
      </w:r>
      <w:r w:rsidR="00E2779E">
        <w:rPr>
          <w:rFonts w:ascii="Arial" w:hAnsi="Arial" w:cs="Arial"/>
          <w:bCs/>
          <w:iCs/>
          <w:lang w:eastAsia="zh-CN"/>
        </w:rPr>
        <w:t>.</w:t>
      </w:r>
      <w:r>
        <w:rPr>
          <w:rFonts w:ascii="Arial" w:hAnsi="Arial" w:cs="Arial"/>
          <w:bCs/>
          <w:iCs/>
          <w:lang w:eastAsia="zh-CN"/>
        </w:rPr>
        <w:t xml:space="preserve"> </w:t>
      </w:r>
      <w:r w:rsidR="00BE0EED">
        <w:rPr>
          <w:rFonts w:ascii="Arial" w:hAnsi="Arial" w:cs="Arial" w:hint="eastAsia"/>
          <w:bCs/>
          <w:iCs/>
          <w:lang w:eastAsia="zh-CN"/>
        </w:rPr>
        <w:t>UE can report the supported options, i.e. option 1 or option 2 or both for inter-band CA, option 1 or option 2 for EN-DC</w:t>
      </w:r>
    </w:p>
    <w:p w:rsidR="00CC5634" w:rsidRPr="00BE098A" w:rsidRDefault="00CC5634" w:rsidP="00333D62">
      <w:pPr>
        <w:pStyle w:val="af8"/>
        <w:numPr>
          <w:ilvl w:val="0"/>
          <w:numId w:val="8"/>
        </w:numPr>
        <w:jc w:val="both"/>
        <w:rPr>
          <w:rFonts w:ascii="Arial" w:eastAsia="宋体" w:hAnsi="Arial" w:cs="Arial"/>
          <w:sz w:val="20"/>
          <w:szCs w:val="20"/>
          <w:lang w:val="en-GB"/>
        </w:rPr>
      </w:pPr>
      <w:r w:rsidRPr="00BE098A">
        <w:rPr>
          <w:rFonts w:ascii="Arial" w:eastAsia="宋体" w:hAnsi="Arial" w:cs="Arial"/>
          <w:sz w:val="20"/>
          <w:szCs w:val="20"/>
          <w:lang w:val="en-GB"/>
        </w:rPr>
        <w:t>Option 1</w:t>
      </w:r>
      <w:r w:rsidR="00FE6F33" w:rsidRPr="00BE098A">
        <w:rPr>
          <w:rFonts w:ascii="Arial" w:eastAsia="宋体" w:hAnsi="Arial" w:cs="Arial"/>
          <w:sz w:val="20"/>
          <w:szCs w:val="20"/>
          <w:lang w:val="en-GB"/>
        </w:rPr>
        <w:t>(</w:t>
      </w:r>
      <w:r w:rsidR="00FE6F33" w:rsidRPr="00BE098A">
        <w:rPr>
          <w:rFonts w:ascii="Arial" w:eastAsia="宋体" w:hAnsi="Arial" w:cs="Arial"/>
          <w:i/>
          <w:iCs/>
          <w:sz w:val="20"/>
          <w:szCs w:val="20"/>
          <w:lang w:val="en-GB"/>
        </w:rPr>
        <w:t>switchedUL</w:t>
      </w:r>
      <w:r w:rsidR="00FE6F33" w:rsidRPr="00BE098A">
        <w:rPr>
          <w:rFonts w:ascii="Arial" w:eastAsia="宋体" w:hAnsi="Arial" w:cs="Arial"/>
          <w:sz w:val="20"/>
          <w:szCs w:val="20"/>
          <w:lang w:val="en-GB"/>
        </w:rPr>
        <w:t>)</w:t>
      </w:r>
      <w:r w:rsidRPr="00BE098A">
        <w:rPr>
          <w:rFonts w:ascii="Arial" w:eastAsia="宋体" w:hAnsi="Arial" w:cs="Arial"/>
          <w:sz w:val="20"/>
          <w:szCs w:val="20"/>
          <w:lang w:val="en-GB"/>
        </w:rPr>
        <w:t xml:space="preserve">: If uplink Tx switching is configured, UE is not expected to be scheduled or configured with UL transmission on carrier 2 for case 1. 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CC5634" w:rsidRPr="00BE098A" w:rsidTr="00FD0E86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E098A">
              <w:rPr>
                <w:rFonts w:ascii="Arial" w:eastAsia="宋体" w:hAnsi="Arial" w:cs="Arial"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E098A">
              <w:rPr>
                <w:rFonts w:ascii="Arial" w:eastAsia="宋体" w:hAnsi="Arial" w:cs="Arial"/>
                <w:lang w:val="en-GB"/>
              </w:rPr>
              <w:t xml:space="preserve">Number of </w:t>
            </w:r>
            <w:r w:rsidRPr="00BE098A">
              <w:rPr>
                <w:rFonts w:ascii="Arial" w:eastAsia="宋体" w:hAnsi="Arial" w:cs="Arial"/>
                <w:b/>
                <w:bCs/>
                <w:lang w:val="en-GB"/>
              </w:rPr>
              <w:t xml:space="preserve">Tx chains </w:t>
            </w:r>
            <w:r w:rsidRPr="00BE098A">
              <w:rPr>
                <w:rFonts w:ascii="Arial" w:eastAsia="宋体" w:hAnsi="Arial" w:cs="Arial"/>
                <w:lang w:val="en-GB"/>
              </w:rPr>
              <w:t>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E098A">
              <w:rPr>
                <w:rFonts w:ascii="Arial" w:eastAsia="宋体" w:hAnsi="Arial" w:cs="Arial"/>
                <w:lang w:val="en-GB"/>
              </w:rPr>
              <w:t xml:space="preserve">Number of </w:t>
            </w:r>
            <w:r w:rsidRPr="00BE098A">
              <w:rPr>
                <w:rFonts w:ascii="Arial" w:eastAsia="宋体" w:hAnsi="Arial" w:cs="Arial"/>
                <w:b/>
                <w:bCs/>
                <w:lang w:val="en-GB"/>
              </w:rPr>
              <w:t xml:space="preserve">antenna ports </w:t>
            </w:r>
            <w:r w:rsidRPr="00BE098A">
              <w:rPr>
                <w:rFonts w:ascii="Arial" w:eastAsia="宋体" w:hAnsi="Arial" w:cs="Arial"/>
                <w:lang w:val="en-GB"/>
              </w:rPr>
              <w:t>for UL transmission (carrier 1 + carrier 2)</w:t>
            </w:r>
          </w:p>
        </w:tc>
      </w:tr>
      <w:tr w:rsidR="00CC5634" w:rsidRPr="00BE098A" w:rsidTr="00FD0E86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>Case 1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>1T+1T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>1P+0P</w:t>
            </w:r>
          </w:p>
        </w:tc>
      </w:tr>
      <w:tr w:rsidR="00CC5634" w:rsidRPr="00BE098A" w:rsidTr="00FD0E86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>Case 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E098A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E098A">
              <w:rPr>
                <w:rFonts w:ascii="Arial" w:eastAsia="宋体" w:hAnsi="Arial" w:cs="Arial"/>
                <w:lang w:eastAsia="zh-CN"/>
              </w:rPr>
              <w:t xml:space="preserve">0P+2P, 0P+1P </w:t>
            </w:r>
          </w:p>
        </w:tc>
      </w:tr>
    </w:tbl>
    <w:p w:rsidR="00CC5634" w:rsidRPr="00BE098A" w:rsidRDefault="00CC5634" w:rsidP="00333D62">
      <w:pPr>
        <w:pStyle w:val="af8"/>
        <w:numPr>
          <w:ilvl w:val="0"/>
          <w:numId w:val="8"/>
        </w:numPr>
        <w:jc w:val="both"/>
        <w:rPr>
          <w:rFonts w:ascii="Arial" w:eastAsia="宋体" w:hAnsi="Arial" w:cs="Arial"/>
          <w:sz w:val="20"/>
          <w:szCs w:val="20"/>
          <w:lang w:val="en-GB"/>
        </w:rPr>
      </w:pPr>
      <w:r w:rsidRPr="00BE098A">
        <w:rPr>
          <w:rFonts w:ascii="Arial" w:eastAsia="宋体" w:hAnsi="Arial" w:cs="Arial"/>
          <w:sz w:val="20"/>
          <w:szCs w:val="20"/>
          <w:lang w:val="en-GB"/>
        </w:rPr>
        <w:t>Option 2</w:t>
      </w:r>
      <w:r w:rsidR="00FE6F33" w:rsidRPr="00BE098A">
        <w:rPr>
          <w:rFonts w:ascii="Arial" w:eastAsia="宋体" w:hAnsi="Arial" w:cs="Arial"/>
          <w:sz w:val="20"/>
          <w:szCs w:val="20"/>
          <w:lang w:val="en-GB"/>
        </w:rPr>
        <w:t>(</w:t>
      </w:r>
      <w:r w:rsidR="00FE6F33" w:rsidRPr="00BE098A">
        <w:rPr>
          <w:rFonts w:ascii="Arial" w:eastAsia="宋体" w:hAnsi="Arial" w:cs="Arial"/>
          <w:i/>
          <w:iCs/>
          <w:sz w:val="20"/>
          <w:szCs w:val="20"/>
          <w:lang w:val="en-GB"/>
        </w:rPr>
        <w:t>dualUL</w:t>
      </w:r>
      <w:r w:rsidR="00FE6F33" w:rsidRPr="00BE098A">
        <w:rPr>
          <w:rFonts w:ascii="Arial" w:eastAsia="宋体" w:hAnsi="Arial" w:cs="Arial"/>
          <w:sz w:val="20"/>
          <w:szCs w:val="20"/>
          <w:lang w:val="en-GB"/>
        </w:rPr>
        <w:t>)</w:t>
      </w:r>
      <w:r w:rsidRPr="00BE098A">
        <w:rPr>
          <w:rFonts w:ascii="Arial" w:eastAsia="宋体" w:hAnsi="Arial" w:cs="Arial"/>
          <w:sz w:val="20"/>
          <w:szCs w:val="20"/>
          <w:lang w:val="en-GB"/>
        </w:rPr>
        <w:t>: If uplink Tx switching is configured, UE can be scheduled or configured with UL transmission on both carrier 1 and carrier 2 for case 1.</w:t>
      </w:r>
    </w:p>
    <w:p w:rsidR="00CC5634" w:rsidRPr="00BE098A" w:rsidRDefault="00CC5634" w:rsidP="00333D62">
      <w:pPr>
        <w:adjustRightInd/>
        <w:spacing w:after="0" w:line="240" w:lineRule="auto"/>
        <w:ind w:left="1260" w:hanging="420"/>
        <w:jc w:val="both"/>
        <w:textAlignment w:val="auto"/>
        <w:rPr>
          <w:rFonts w:ascii="Arial" w:eastAsia="宋体" w:hAnsi="Arial" w:cs="Arial"/>
          <w:lang w:val="en-GB"/>
        </w:rPr>
      </w:pPr>
      <w:r w:rsidRPr="00BE098A">
        <w:rPr>
          <w:rFonts w:ascii="Arial" w:eastAsia="宋体" w:hAnsi="Arial" w:cs="Arial"/>
          <w:lang w:val="en-GB"/>
        </w:rPr>
        <w:t>o    UE can be scheduled or configured with UL transmission on either carrier 1 or carrier 2.</w:t>
      </w:r>
    </w:p>
    <w:p w:rsidR="00CC5634" w:rsidRPr="00BE098A" w:rsidRDefault="00CC5634" w:rsidP="00333D62">
      <w:pPr>
        <w:adjustRightInd/>
        <w:spacing w:after="0" w:line="240" w:lineRule="auto"/>
        <w:ind w:left="840"/>
        <w:jc w:val="both"/>
        <w:textAlignment w:val="auto"/>
        <w:rPr>
          <w:rFonts w:ascii="Arial" w:eastAsia="宋体" w:hAnsi="Arial" w:cs="Arial"/>
          <w:lang w:val="en-GB"/>
        </w:rPr>
      </w:pPr>
      <w:r w:rsidRPr="00BE098A">
        <w:rPr>
          <w:rFonts w:ascii="Arial" w:eastAsia="宋体" w:hAnsi="Arial" w:cs="Arial"/>
          <w:lang w:val="en-GB"/>
        </w:rPr>
        <w:lastRenderedPageBreak/>
        <w:t>o    UE can be scheduled or configured with UL transmission on both carrier 1 and carrier 2 simultaneously.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7A3F68" w:rsidRPr="00BB041E" w:rsidTr="00FD0E86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B041E">
              <w:rPr>
                <w:rFonts w:ascii="Arial" w:eastAsia="宋体" w:hAnsi="Arial" w:cs="Arial"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B041E">
              <w:rPr>
                <w:rFonts w:ascii="Arial" w:eastAsia="宋体" w:hAnsi="Arial" w:cs="Arial"/>
                <w:lang w:val="en-GB"/>
              </w:rPr>
              <w:t xml:space="preserve">Number of </w:t>
            </w:r>
            <w:r w:rsidRPr="00BB041E">
              <w:rPr>
                <w:rFonts w:ascii="Arial" w:eastAsia="宋体" w:hAnsi="Arial" w:cs="Arial"/>
                <w:b/>
                <w:bCs/>
                <w:lang w:val="en-GB"/>
              </w:rPr>
              <w:t xml:space="preserve">Tx chains </w:t>
            </w:r>
            <w:r w:rsidRPr="00BB041E">
              <w:rPr>
                <w:rFonts w:ascii="Arial" w:eastAsia="宋体" w:hAnsi="Arial" w:cs="Arial"/>
                <w:lang w:val="en-GB"/>
              </w:rPr>
              <w:t>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val="en-GB"/>
              </w:rPr>
            </w:pPr>
            <w:r w:rsidRPr="00BB041E">
              <w:rPr>
                <w:rFonts w:ascii="Arial" w:eastAsia="宋体" w:hAnsi="Arial" w:cs="Arial"/>
                <w:lang w:val="en-GB"/>
              </w:rPr>
              <w:t xml:space="preserve">Number of </w:t>
            </w:r>
            <w:r w:rsidRPr="00BB041E">
              <w:rPr>
                <w:rFonts w:ascii="Arial" w:eastAsia="宋体" w:hAnsi="Arial" w:cs="Arial"/>
                <w:b/>
                <w:bCs/>
                <w:lang w:val="en-GB"/>
              </w:rPr>
              <w:t xml:space="preserve">antenna ports </w:t>
            </w:r>
            <w:r w:rsidRPr="00BB041E">
              <w:rPr>
                <w:rFonts w:ascii="Arial" w:eastAsia="宋体" w:hAnsi="Arial" w:cs="Arial"/>
                <w:lang w:val="en-GB"/>
              </w:rPr>
              <w:t>for UL transmission (carrier 1 + carrier 2)</w:t>
            </w:r>
          </w:p>
        </w:tc>
      </w:tr>
      <w:tr w:rsidR="007A3F68" w:rsidRPr="00BB041E" w:rsidTr="00FD0E86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Case 1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1T+1T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1P+0P, 1P+1P, 0P+1P</w:t>
            </w:r>
          </w:p>
        </w:tc>
      </w:tr>
      <w:tr w:rsidR="003674D9" w:rsidRPr="00BB041E" w:rsidTr="003674D9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Case 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634" w:rsidRPr="00BB041E" w:rsidRDefault="00CC5634" w:rsidP="00333D62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BB041E">
              <w:rPr>
                <w:rFonts w:ascii="Arial" w:eastAsia="宋体" w:hAnsi="Arial" w:cs="Arial"/>
                <w:color w:val="000000"/>
                <w:lang w:eastAsia="zh-CN"/>
              </w:rPr>
              <w:t>0P+2P, 0P+1P</w:t>
            </w:r>
          </w:p>
        </w:tc>
      </w:tr>
    </w:tbl>
    <w:p w:rsidR="00F7083A" w:rsidRDefault="00214517" w:rsidP="00333D62">
      <w:pPr>
        <w:pStyle w:val="1"/>
        <w:numPr>
          <w:ilvl w:val="0"/>
          <w:numId w:val="3"/>
        </w:numPr>
        <w:ind w:left="360"/>
        <w:jc w:val="both"/>
        <w:rPr>
          <w:rFonts w:cs="Arial"/>
          <w:sz w:val="32"/>
          <w:szCs w:val="32"/>
        </w:rPr>
      </w:pPr>
      <w:r>
        <w:rPr>
          <w:rFonts w:cs="Arial" w:hint="eastAsia"/>
          <w:sz w:val="32"/>
          <w:szCs w:val="32"/>
          <w:lang w:val="en-US" w:eastAsia="zh-CN"/>
        </w:rPr>
        <w:t>Discussion</w:t>
      </w:r>
    </w:p>
    <w:p w:rsidR="00C260C6" w:rsidRDefault="00C260C6" w:rsidP="00353610">
      <w:pPr>
        <w:jc w:val="both"/>
        <w:rPr>
          <w:rFonts w:ascii="Arial" w:hAnsi="Arial" w:cs="Arial"/>
          <w:lang w:eastAsia="zh-CN"/>
        </w:rPr>
      </w:pPr>
      <w:r w:rsidRPr="00C260C6">
        <w:rPr>
          <w:rFonts w:ascii="Arial" w:hAnsi="Arial" w:cs="Arial"/>
          <w:lang w:eastAsia="zh-CN"/>
        </w:rPr>
        <w:t xml:space="preserve">The motivation </w:t>
      </w:r>
      <w:r>
        <w:rPr>
          <w:rFonts w:ascii="Arial" w:hAnsi="Arial" w:cs="Arial"/>
          <w:lang w:eastAsia="zh-CN"/>
        </w:rPr>
        <w:t xml:space="preserve">of the dynamic switching </w:t>
      </w:r>
      <w:r w:rsidRPr="00C260C6">
        <w:rPr>
          <w:rFonts w:ascii="Arial" w:hAnsi="Arial" w:cs="Arial"/>
          <w:lang w:eastAsia="zh-CN"/>
        </w:rPr>
        <w:t>is to select the better uplink carrier and better transmission mode in a given slot for transmission assuming that there are only two con-current transmitters.</w:t>
      </w:r>
      <w:r>
        <w:rPr>
          <w:rFonts w:ascii="Arial" w:hAnsi="Arial" w:cs="Arial"/>
          <w:lang w:eastAsia="zh-CN"/>
        </w:rPr>
        <w:t xml:space="preserve"> </w:t>
      </w:r>
      <w:r w:rsidR="00C05C51">
        <w:rPr>
          <w:rFonts w:ascii="Arial" w:hAnsi="Arial" w:cs="Arial" w:hint="eastAsia"/>
          <w:lang w:eastAsia="zh-CN"/>
        </w:rPr>
        <w:t>I</w:t>
      </w:r>
      <w:r w:rsidRPr="00C260C6">
        <w:rPr>
          <w:rFonts w:ascii="Arial" w:hAnsi="Arial" w:cs="Arial"/>
          <w:lang w:eastAsia="zh-CN"/>
        </w:rPr>
        <w:t xml:space="preserve">n Rel-16 </w:t>
      </w:r>
      <w:r>
        <w:rPr>
          <w:rFonts w:ascii="Arial" w:hAnsi="Arial" w:cs="Arial"/>
          <w:lang w:eastAsia="zh-CN"/>
        </w:rPr>
        <w:t xml:space="preserve">only carrier 2 could support </w:t>
      </w:r>
      <w:r w:rsidR="00DF6E22">
        <w:rPr>
          <w:rFonts w:ascii="Arial" w:hAnsi="Arial" w:cs="Arial" w:hint="eastAsia"/>
          <w:lang w:eastAsia="zh-CN"/>
        </w:rPr>
        <w:t>2Tx</w:t>
      </w:r>
      <w:r w:rsidR="00DF6E2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transmission and carrier 1 is limited to </w:t>
      </w:r>
      <w:r w:rsidR="00DF6E22">
        <w:rPr>
          <w:rFonts w:ascii="Arial" w:hAnsi="Arial" w:cs="Arial" w:hint="eastAsia"/>
          <w:lang w:eastAsia="zh-CN"/>
        </w:rPr>
        <w:t>1Tx</w:t>
      </w:r>
      <w:r>
        <w:rPr>
          <w:rFonts w:ascii="Arial" w:hAnsi="Arial" w:cs="Arial"/>
          <w:lang w:eastAsia="zh-CN"/>
        </w:rPr>
        <w:t xml:space="preserve"> transmission. </w:t>
      </w:r>
      <w:r w:rsidRPr="00BB041E">
        <w:rPr>
          <w:rFonts w:ascii="Arial" w:hAnsi="Arial" w:cs="Arial"/>
          <w:lang w:eastAsia="zh-CN"/>
        </w:rPr>
        <w:t xml:space="preserve">The main reason is in </w:t>
      </w:r>
      <w:r>
        <w:rPr>
          <w:rFonts w:ascii="Arial" w:hAnsi="Arial" w:cs="Arial"/>
          <w:lang w:eastAsia="zh-CN"/>
        </w:rPr>
        <w:t xml:space="preserve">the beginning of </w:t>
      </w:r>
      <w:r w:rsidRPr="00BB041E">
        <w:rPr>
          <w:rFonts w:ascii="Arial" w:hAnsi="Arial" w:cs="Arial"/>
          <w:lang w:eastAsia="zh-CN"/>
        </w:rPr>
        <w:t xml:space="preserve">R16 some NR operating bands </w:t>
      </w:r>
      <w:r w:rsidR="00DF6E22">
        <w:rPr>
          <w:rFonts w:ascii="Arial" w:hAnsi="Arial" w:cs="Arial" w:hint="eastAsia"/>
          <w:lang w:eastAsia="zh-CN"/>
        </w:rPr>
        <w:t>(lower than around 2</w:t>
      </w:r>
      <w:r w:rsidR="00A5260A">
        <w:rPr>
          <w:rFonts w:ascii="Arial" w:hAnsi="Arial" w:cs="Arial" w:hint="eastAsia"/>
          <w:lang w:eastAsia="zh-CN"/>
        </w:rPr>
        <w:t>.5</w:t>
      </w:r>
      <w:r w:rsidR="00DF6E22">
        <w:rPr>
          <w:rFonts w:ascii="Arial" w:hAnsi="Arial" w:cs="Arial" w:hint="eastAsia"/>
          <w:lang w:eastAsia="zh-CN"/>
        </w:rPr>
        <w:t xml:space="preserve">GHz) do not </w:t>
      </w:r>
      <w:r w:rsidRPr="00BB041E">
        <w:rPr>
          <w:rFonts w:ascii="Arial" w:hAnsi="Arial" w:cs="Arial"/>
          <w:lang w:eastAsia="zh-CN"/>
        </w:rPr>
        <w:t xml:space="preserve">support </w:t>
      </w:r>
      <w:r w:rsidR="00DF6E22">
        <w:rPr>
          <w:rFonts w:ascii="Arial" w:hAnsi="Arial" w:cs="Arial" w:hint="eastAsia"/>
          <w:lang w:eastAsia="zh-CN"/>
        </w:rPr>
        <w:t>UL-MIMO</w:t>
      </w:r>
      <w:r w:rsidRPr="00BB041E">
        <w:rPr>
          <w:rFonts w:ascii="Arial" w:hAnsi="Arial" w:cs="Arial"/>
          <w:lang w:eastAsia="zh-CN"/>
        </w:rPr>
        <w:t xml:space="preserve"> due to the limitation of device capability..</w:t>
      </w:r>
      <w:r>
        <w:rPr>
          <w:rFonts w:ascii="Arial" w:hAnsi="Arial" w:cs="Arial"/>
          <w:lang w:eastAsia="zh-CN"/>
        </w:rPr>
        <w:t xml:space="preserve"> </w:t>
      </w:r>
    </w:p>
    <w:p w:rsidR="00EF5D25" w:rsidRDefault="00EF5D25" w:rsidP="00353610">
      <w:pPr>
        <w:jc w:val="both"/>
        <w:rPr>
          <w:rFonts w:ascii="Arial" w:hAnsi="Arial" w:cs="Arial"/>
          <w:lang w:eastAsia="zh-CN"/>
        </w:rPr>
      </w:pPr>
      <w:r w:rsidRPr="00BB041E">
        <w:rPr>
          <w:rFonts w:ascii="Arial" w:hAnsi="Arial" w:cs="Arial"/>
          <w:lang w:eastAsia="zh-CN"/>
        </w:rPr>
        <w:t>In RAN</w:t>
      </w:r>
      <w:r w:rsidR="00CC51DC">
        <w:rPr>
          <w:rFonts w:ascii="Arial" w:hAnsi="Arial" w:cs="Arial"/>
          <w:lang w:eastAsia="zh-CN"/>
        </w:rPr>
        <w:t>4</w:t>
      </w:r>
      <w:r w:rsidRPr="00BB041E">
        <w:rPr>
          <w:rFonts w:ascii="Arial" w:hAnsi="Arial" w:cs="Arial"/>
          <w:lang w:eastAsia="zh-CN"/>
        </w:rPr>
        <w:t xml:space="preserve"># </w:t>
      </w:r>
      <w:r w:rsidR="00CC51DC">
        <w:rPr>
          <w:rFonts w:ascii="Arial" w:hAnsi="Arial" w:cs="Arial"/>
          <w:lang w:eastAsia="zh-CN"/>
        </w:rPr>
        <w:t>95</w:t>
      </w:r>
      <w:r w:rsidRPr="00BB041E">
        <w:rPr>
          <w:rFonts w:ascii="Arial" w:hAnsi="Arial" w:cs="Arial"/>
          <w:lang w:eastAsia="zh-CN"/>
        </w:rPr>
        <w:t>e-meeting, CR[</w:t>
      </w:r>
      <w:r w:rsidR="00D543DA">
        <w:rPr>
          <w:rFonts w:ascii="Arial" w:hAnsi="Arial" w:cs="Arial"/>
          <w:lang w:eastAsia="zh-CN"/>
        </w:rPr>
        <w:t>1</w:t>
      </w:r>
      <w:r w:rsidR="000E69E2">
        <w:rPr>
          <w:rFonts w:ascii="Arial" w:hAnsi="Arial" w:cs="Arial"/>
          <w:lang w:eastAsia="zh-CN"/>
        </w:rPr>
        <w:t xml:space="preserve">] </w:t>
      </w:r>
      <w:r w:rsidR="000E69E2">
        <w:rPr>
          <w:rFonts w:ascii="Arial" w:hAnsi="Arial" w:cs="Arial" w:hint="eastAsia"/>
          <w:lang w:eastAsia="zh-CN"/>
        </w:rPr>
        <w:t>was</w:t>
      </w:r>
      <w:r w:rsidRPr="00BB041E">
        <w:rPr>
          <w:rFonts w:ascii="Arial" w:hAnsi="Arial" w:cs="Arial"/>
          <w:lang w:eastAsia="zh-CN"/>
        </w:rPr>
        <w:t xml:space="preserve"> approved to </w:t>
      </w:r>
      <w:r w:rsidR="00902D33">
        <w:rPr>
          <w:rFonts w:ascii="Arial" w:hAnsi="Arial" w:cs="Arial" w:hint="eastAsia"/>
          <w:lang w:eastAsia="zh-CN"/>
        </w:rPr>
        <w:t>add</w:t>
      </w:r>
      <w:r w:rsidR="00C260C6">
        <w:rPr>
          <w:rFonts w:ascii="Arial" w:hAnsi="Arial" w:cs="Arial"/>
          <w:lang w:eastAsia="zh-CN"/>
        </w:rPr>
        <w:t xml:space="preserve"> more NR bands </w:t>
      </w:r>
      <w:r w:rsidRPr="00BB041E">
        <w:rPr>
          <w:rFonts w:ascii="Arial" w:hAnsi="Arial" w:cs="Arial"/>
          <w:lang w:eastAsia="zh-CN"/>
        </w:rPr>
        <w:t>support UL MIMO</w:t>
      </w:r>
      <w:r w:rsidR="001E281F" w:rsidRPr="00BB041E">
        <w:rPr>
          <w:rFonts w:ascii="Arial" w:hAnsi="Arial" w:cs="Arial"/>
          <w:lang w:eastAsia="zh-CN"/>
        </w:rPr>
        <w:t>.</w:t>
      </w:r>
      <w:r w:rsidR="00DB68B5">
        <w:rPr>
          <w:rFonts w:ascii="Arial" w:hAnsi="Arial" w:cs="Arial"/>
          <w:lang w:eastAsia="zh-CN"/>
        </w:rPr>
        <w:t xml:space="preserve"> This means all the specified NR bands in [</w:t>
      </w:r>
      <w:r w:rsidR="00D543DA">
        <w:rPr>
          <w:rFonts w:ascii="Arial" w:hAnsi="Arial" w:cs="Arial"/>
          <w:lang w:eastAsia="zh-CN"/>
        </w:rPr>
        <w:t>1</w:t>
      </w:r>
      <w:r w:rsidR="00DB68B5">
        <w:rPr>
          <w:rFonts w:ascii="Arial" w:hAnsi="Arial" w:cs="Arial"/>
          <w:lang w:eastAsia="zh-CN"/>
        </w:rPr>
        <w:t xml:space="preserve">] </w:t>
      </w:r>
      <w:r w:rsidR="00193B81">
        <w:rPr>
          <w:rFonts w:ascii="Arial" w:hAnsi="Arial" w:cs="Arial" w:hint="eastAsia"/>
          <w:lang w:eastAsia="zh-CN"/>
        </w:rPr>
        <w:t>can</w:t>
      </w:r>
      <w:r w:rsidR="00193B81">
        <w:rPr>
          <w:rFonts w:ascii="Arial" w:hAnsi="Arial" w:cs="Arial"/>
          <w:lang w:eastAsia="zh-CN"/>
        </w:rPr>
        <w:t xml:space="preserve"> </w:t>
      </w:r>
      <w:r w:rsidR="00DB68B5">
        <w:rPr>
          <w:rFonts w:ascii="Arial" w:hAnsi="Arial" w:cs="Arial"/>
          <w:lang w:eastAsia="zh-CN"/>
        </w:rPr>
        <w:t xml:space="preserve">support </w:t>
      </w:r>
      <w:r w:rsidR="00DF6E22">
        <w:rPr>
          <w:rFonts w:ascii="Arial" w:hAnsi="Arial" w:cs="Arial" w:hint="eastAsia"/>
          <w:lang w:eastAsia="zh-CN"/>
        </w:rPr>
        <w:t>2Tx</w:t>
      </w:r>
      <w:r w:rsidR="00DF6E22">
        <w:rPr>
          <w:rFonts w:ascii="Arial" w:hAnsi="Arial" w:cs="Arial"/>
          <w:lang w:eastAsia="zh-CN"/>
        </w:rPr>
        <w:t xml:space="preserve"> </w:t>
      </w:r>
      <w:r w:rsidR="00C260C6">
        <w:rPr>
          <w:rFonts w:ascii="Arial" w:hAnsi="Arial" w:cs="Arial"/>
          <w:lang w:eastAsia="zh-CN"/>
        </w:rPr>
        <w:t>transmission without any device limitation anymore.</w:t>
      </w:r>
    </w:p>
    <w:tbl>
      <w:tblPr>
        <w:tblW w:w="4945" w:type="dxa"/>
        <w:jc w:val="center"/>
        <w:tblLayout w:type="fixed"/>
        <w:tblLook w:val="04A0"/>
      </w:tblPr>
      <w:tblGrid>
        <w:gridCol w:w="4945"/>
      </w:tblGrid>
      <w:tr w:rsidR="00555AD1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Default="00555AD1" w:rsidP="0061572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operating band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H"/>
              <w:rPr>
                <w:rFonts w:eastAsia="MS Mincho" w:cs="Arial"/>
                <w:b w:val="0"/>
                <w:szCs w:val="18"/>
                <w:lang w:eastAsia="ja-JP"/>
              </w:rPr>
            </w:pPr>
            <w:r w:rsidRPr="00A03B29">
              <w:rPr>
                <w:rFonts w:eastAsia="MS Mincho" w:cs="Arial"/>
                <w:b w:val="0"/>
                <w:szCs w:val="18"/>
                <w:lang w:eastAsia="ja-JP"/>
              </w:rPr>
              <w:t>n1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03B29">
              <w:rPr>
                <w:rFonts w:cs="Arial"/>
                <w:b w:val="0"/>
                <w:szCs w:val="18"/>
              </w:rPr>
              <w:t>n2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n25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n30</w:t>
            </w:r>
            <w:r w:rsidRPr="00A03B29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n34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n38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n39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n40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n66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n70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5AD1" w:rsidRPr="00CE1654" w:rsidRDefault="00555AD1" w:rsidP="0061572D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D1" w:rsidRPr="00A03B29" w:rsidRDefault="00555AD1" w:rsidP="0061572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555AD1" w:rsidRPr="00A03B29" w:rsidTr="0061572D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D1" w:rsidRDefault="00555AD1" w:rsidP="0061572D">
            <w:pPr>
              <w:pStyle w:val="TAN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NOTE 1:</w:t>
            </w:r>
            <w:r w:rsidRPr="00A03B29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:rsidR="00555AD1" w:rsidRPr="00A03B29" w:rsidRDefault="00555AD1" w:rsidP="0061572D">
            <w:pPr>
              <w:pStyle w:val="TAN"/>
              <w:rPr>
                <w:rFonts w:cs="Arial"/>
                <w:szCs w:val="18"/>
              </w:rPr>
            </w:pPr>
            <w:r w:rsidRPr="00CE1654">
              <w:rPr>
                <w:rFonts w:cs="Arial"/>
                <w:szCs w:val="18"/>
              </w:rPr>
              <w:t>NOTE 2:</w:t>
            </w:r>
            <w:r w:rsidRPr="00CE1654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:rsidR="00DF6E22" w:rsidRDefault="00DF6E22" w:rsidP="00353610">
      <w:pPr>
        <w:jc w:val="both"/>
        <w:rPr>
          <w:rFonts w:ascii="Arial" w:hAnsi="Arial" w:cs="Arial"/>
          <w:lang w:eastAsia="zh-CN"/>
        </w:rPr>
      </w:pPr>
    </w:p>
    <w:p w:rsidR="00555AD1" w:rsidRPr="00555AD1" w:rsidRDefault="00F3284D" w:rsidP="0035361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#96e-meeting, </w:t>
      </w:r>
      <w:r w:rsidR="00DF321C">
        <w:rPr>
          <w:rFonts w:ascii="Arial" w:hAnsi="Arial" w:cs="Arial" w:hint="eastAsia"/>
          <w:lang w:eastAsia="zh-CN"/>
        </w:rPr>
        <w:t>some</w:t>
      </w:r>
      <w:r w:rsidRPr="00F3284D">
        <w:rPr>
          <w:rFonts w:ascii="Arial" w:hAnsi="Arial" w:cs="Arial"/>
          <w:lang w:eastAsia="zh-CN"/>
        </w:rPr>
        <w:t xml:space="preserve"> band combinations </w:t>
      </w:r>
      <w:r w:rsidR="00F545F3">
        <w:rPr>
          <w:rFonts w:ascii="Arial" w:hAnsi="Arial" w:cs="Arial" w:hint="eastAsia"/>
          <w:lang w:eastAsia="zh-CN"/>
        </w:rPr>
        <w:t>requested by</w:t>
      </w:r>
      <w:r w:rsidR="00F545F3" w:rsidRPr="00F3284D">
        <w:rPr>
          <w:rFonts w:ascii="Arial" w:hAnsi="Arial" w:cs="Arial"/>
          <w:lang w:eastAsia="zh-CN"/>
        </w:rPr>
        <w:t xml:space="preserve"> </w:t>
      </w:r>
      <w:r w:rsidR="00341099">
        <w:rPr>
          <w:rFonts w:ascii="Arial" w:hAnsi="Arial" w:cs="Arial"/>
          <w:lang w:eastAsia="zh-CN"/>
        </w:rPr>
        <w:t>operator</w:t>
      </w:r>
      <w:r>
        <w:rPr>
          <w:rFonts w:ascii="Arial" w:hAnsi="Arial" w:cs="Arial"/>
          <w:lang w:eastAsia="zh-CN"/>
        </w:rPr>
        <w:t xml:space="preserve"> to support </w:t>
      </w:r>
      <w:r w:rsidR="00CB0BCC">
        <w:rPr>
          <w:rFonts w:ascii="Arial" w:hAnsi="Arial" w:cs="Arial" w:hint="eastAsia"/>
          <w:lang w:eastAsia="zh-CN"/>
        </w:rPr>
        <w:t>dynamic</w:t>
      </w:r>
      <w:r w:rsidR="00CB0BCC">
        <w:rPr>
          <w:rFonts w:ascii="Arial" w:hAnsi="Arial" w:cs="Arial"/>
          <w:lang w:eastAsia="zh-CN"/>
        </w:rPr>
        <w:t xml:space="preserve"> </w:t>
      </w:r>
      <w:r w:rsidR="00054533">
        <w:rPr>
          <w:rFonts w:ascii="Arial" w:hAnsi="Arial" w:cs="Arial"/>
          <w:lang w:eastAsia="zh-CN"/>
        </w:rPr>
        <w:t>TX switching</w:t>
      </w:r>
      <w:r w:rsidR="00DF6E22">
        <w:rPr>
          <w:rFonts w:ascii="Arial" w:hAnsi="Arial" w:cs="Arial" w:hint="eastAsia"/>
          <w:lang w:eastAsia="zh-CN"/>
        </w:rPr>
        <w:t xml:space="preserve"> for CA and EN-DC</w:t>
      </w:r>
      <w:r w:rsidR="00341099">
        <w:rPr>
          <w:rFonts w:ascii="Arial" w:hAnsi="Arial" w:cs="Arial" w:hint="eastAsia"/>
          <w:lang w:eastAsia="zh-CN"/>
        </w:rPr>
        <w:t xml:space="preserve"> and listed in [2]</w:t>
      </w:r>
      <w:r w:rsidR="00054533">
        <w:rPr>
          <w:rFonts w:ascii="Arial" w:hAnsi="Arial" w:cs="Arial"/>
          <w:lang w:eastAsia="zh-CN"/>
        </w:rPr>
        <w:t xml:space="preserve">. Since n1, n3, n39, n40, n41, n77, n78, n79 NR operating bands have </w:t>
      </w:r>
      <w:r w:rsidR="00F545F3">
        <w:rPr>
          <w:rFonts w:ascii="Arial" w:hAnsi="Arial" w:cs="Arial"/>
          <w:lang w:eastAsia="zh-CN"/>
        </w:rPr>
        <w:t>already</w:t>
      </w:r>
      <w:r w:rsidR="00F545F3">
        <w:rPr>
          <w:rFonts w:ascii="Arial" w:hAnsi="Arial" w:cs="Arial" w:hint="eastAsia"/>
          <w:lang w:eastAsia="zh-CN"/>
        </w:rPr>
        <w:t xml:space="preserve"> </w:t>
      </w:r>
      <w:r w:rsidR="00054533">
        <w:rPr>
          <w:rFonts w:ascii="Arial" w:hAnsi="Arial" w:cs="Arial"/>
          <w:lang w:eastAsia="zh-CN"/>
        </w:rPr>
        <w:t xml:space="preserve">been included in the CR[1] to support the </w:t>
      </w:r>
      <w:r w:rsidR="00F545F3">
        <w:rPr>
          <w:rFonts w:ascii="Arial" w:hAnsi="Arial" w:cs="Arial" w:hint="eastAsia"/>
          <w:lang w:eastAsia="zh-CN"/>
        </w:rPr>
        <w:t>UL-MIMO</w:t>
      </w:r>
      <w:r w:rsidR="00054533">
        <w:rPr>
          <w:rFonts w:ascii="Arial" w:hAnsi="Arial" w:cs="Arial"/>
          <w:lang w:eastAsia="zh-CN"/>
        </w:rPr>
        <w:t xml:space="preserve">, it is desirable to </w:t>
      </w:r>
      <w:r w:rsidR="00426785">
        <w:rPr>
          <w:rFonts w:ascii="Arial" w:hAnsi="Arial" w:cs="Arial"/>
          <w:lang w:eastAsia="zh-CN"/>
        </w:rPr>
        <w:t xml:space="preserve">specify the 2TX-&gt;2TX switching scheme </w:t>
      </w:r>
      <w:r w:rsidR="00B12E57">
        <w:rPr>
          <w:rFonts w:ascii="Arial" w:hAnsi="Arial" w:cs="Arial" w:hint="eastAsia"/>
          <w:lang w:eastAsia="zh-CN"/>
        </w:rPr>
        <w:t xml:space="preserve">to further improve the UL </w:t>
      </w:r>
      <w:r w:rsidR="004659F4">
        <w:rPr>
          <w:rFonts w:ascii="Arial" w:hAnsi="Arial" w:cs="Arial" w:hint="eastAsia"/>
          <w:lang w:eastAsia="zh-CN"/>
        </w:rPr>
        <w:t>performance</w:t>
      </w:r>
      <w:r w:rsidR="00B12E57">
        <w:rPr>
          <w:rFonts w:ascii="Arial" w:hAnsi="Arial" w:cs="Arial" w:hint="eastAsia"/>
          <w:lang w:eastAsia="zh-CN"/>
        </w:rPr>
        <w:t xml:space="preserve"> </w:t>
      </w:r>
      <w:r w:rsidR="00426785">
        <w:rPr>
          <w:rFonts w:ascii="Arial" w:hAnsi="Arial" w:cs="Arial"/>
          <w:lang w:eastAsia="zh-CN"/>
        </w:rPr>
        <w:t>for those band combinations</w:t>
      </w:r>
      <w:r w:rsidR="0059292A">
        <w:rPr>
          <w:rFonts w:ascii="Arial" w:hAnsi="Arial" w:cs="Arial"/>
          <w:lang w:eastAsia="zh-CN"/>
        </w:rPr>
        <w:t>.</w:t>
      </w:r>
    </w:p>
    <w:p w:rsidR="0061572D" w:rsidRDefault="00A82C51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>
            <wp:extent cx="2737485" cy="3021965"/>
            <wp:effectExtent l="19050" t="0" r="5715" b="0"/>
            <wp:docPr id="62" name="图片 62" descr="C:\Users\cmcc\AppData\Local\Temp\159903712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cmcc\AppData\Local\Temp\1599037121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302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72D" w:rsidRDefault="007F1960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Figure 1 </w:t>
      </w:r>
      <w:r w:rsidR="00AA55F2">
        <w:rPr>
          <w:rFonts w:ascii="Arial" w:hAnsi="Arial" w:cs="Arial"/>
          <w:lang w:eastAsia="zh-CN"/>
        </w:rPr>
        <w:t xml:space="preserve">Band combinations </w:t>
      </w:r>
      <w:r w:rsidR="00B12E57">
        <w:rPr>
          <w:rFonts w:ascii="Arial" w:hAnsi="Arial" w:cs="Arial" w:hint="eastAsia"/>
          <w:lang w:eastAsia="zh-CN"/>
        </w:rPr>
        <w:t xml:space="preserve">for </w:t>
      </w:r>
      <w:r w:rsidR="00AA55F2">
        <w:rPr>
          <w:rFonts w:ascii="Arial" w:hAnsi="Arial" w:cs="Arial"/>
          <w:lang w:eastAsia="zh-CN"/>
        </w:rPr>
        <w:t>TX switching</w:t>
      </w:r>
    </w:p>
    <w:p w:rsidR="00E01C24" w:rsidRPr="00BB041E" w:rsidRDefault="001E281F" w:rsidP="007E33AD">
      <w:pPr>
        <w:jc w:val="both"/>
        <w:rPr>
          <w:rFonts w:ascii="Arial" w:hAnsi="Arial" w:cs="Arial"/>
          <w:lang w:eastAsia="zh-CN"/>
        </w:rPr>
      </w:pPr>
      <w:r w:rsidRPr="00BB041E">
        <w:rPr>
          <w:rFonts w:ascii="Arial" w:hAnsi="Arial" w:cs="Arial"/>
          <w:lang w:eastAsia="zh-CN"/>
        </w:rPr>
        <w:t>I</w:t>
      </w:r>
      <w:r w:rsidR="00EF5D25" w:rsidRPr="00BB041E">
        <w:rPr>
          <w:rFonts w:ascii="Arial" w:hAnsi="Arial" w:cs="Arial"/>
          <w:lang w:eastAsia="zh-CN"/>
        </w:rPr>
        <w:t>n</w:t>
      </w:r>
      <w:r w:rsidR="00397AEF" w:rsidRPr="00BB041E">
        <w:rPr>
          <w:rFonts w:ascii="Arial" w:hAnsi="Arial" w:cs="Arial"/>
          <w:lang w:eastAsia="zh-CN"/>
        </w:rPr>
        <w:t xml:space="preserve"> R17, we </w:t>
      </w:r>
      <w:r w:rsidR="00B65D05">
        <w:rPr>
          <w:rFonts w:ascii="Arial" w:hAnsi="Arial" w:cs="Arial" w:hint="eastAsia"/>
          <w:lang w:eastAsia="zh-CN"/>
        </w:rPr>
        <w:t xml:space="preserve">propose to specify UL Tx switching between 2Tx carrier and 2Tx carrier </w:t>
      </w:r>
      <w:r w:rsidR="00F72035" w:rsidRPr="00BB041E">
        <w:rPr>
          <w:rFonts w:ascii="Arial" w:hAnsi="Arial" w:cs="Arial"/>
          <w:lang w:eastAsia="zh-CN"/>
        </w:rPr>
        <w:t xml:space="preserve">for inter-band UL CA and standalone SUL </w:t>
      </w:r>
      <w:r w:rsidRPr="00BB041E">
        <w:rPr>
          <w:rFonts w:ascii="Arial" w:hAnsi="Arial" w:cs="Arial"/>
          <w:lang w:eastAsia="zh-CN"/>
        </w:rPr>
        <w:t xml:space="preserve">as there </w:t>
      </w:r>
      <w:r w:rsidR="00D00B12" w:rsidRPr="00BB041E">
        <w:rPr>
          <w:rFonts w:ascii="Arial" w:hAnsi="Arial" w:cs="Arial"/>
          <w:lang w:eastAsia="zh-CN"/>
        </w:rPr>
        <w:t xml:space="preserve">is </w:t>
      </w:r>
      <w:r w:rsidRPr="00BB041E">
        <w:rPr>
          <w:rFonts w:ascii="Arial" w:hAnsi="Arial" w:cs="Arial"/>
          <w:lang w:eastAsia="zh-CN"/>
        </w:rPr>
        <w:t xml:space="preserve">no device limitation any more </w:t>
      </w:r>
      <w:r w:rsidR="00097271" w:rsidRPr="00BB041E">
        <w:rPr>
          <w:rFonts w:ascii="Arial" w:hAnsi="Arial" w:cs="Arial"/>
          <w:lang w:eastAsia="zh-CN"/>
        </w:rPr>
        <w:t xml:space="preserve">from aspect of </w:t>
      </w:r>
      <w:r w:rsidRPr="00BB041E">
        <w:rPr>
          <w:rFonts w:ascii="Arial" w:hAnsi="Arial" w:cs="Arial"/>
          <w:lang w:eastAsia="zh-CN"/>
        </w:rPr>
        <w:t>R</w:t>
      </w:r>
      <w:r w:rsidR="002D630A" w:rsidRPr="00BB041E">
        <w:rPr>
          <w:rFonts w:ascii="Arial" w:hAnsi="Arial" w:cs="Arial"/>
          <w:lang w:eastAsia="zh-CN"/>
        </w:rPr>
        <w:t>AN</w:t>
      </w:r>
      <w:r w:rsidRPr="00BB041E">
        <w:rPr>
          <w:rFonts w:ascii="Arial" w:hAnsi="Arial" w:cs="Arial"/>
          <w:lang w:eastAsia="zh-CN"/>
        </w:rPr>
        <w:t>4</w:t>
      </w:r>
      <w:r w:rsidR="00923A37">
        <w:rPr>
          <w:rFonts w:ascii="Arial" w:hAnsi="Arial" w:cs="Arial"/>
          <w:lang w:eastAsia="zh-CN"/>
        </w:rPr>
        <w:t xml:space="preserve">. Besides, </w:t>
      </w:r>
      <w:r w:rsidR="005B395B">
        <w:rPr>
          <w:rFonts w:ascii="Arial" w:hAnsi="Arial" w:cs="Arial"/>
          <w:lang w:eastAsia="zh-CN"/>
        </w:rPr>
        <w:t>UL-DL subframe configuration with</w:t>
      </w:r>
      <w:r w:rsidR="00B03557">
        <w:rPr>
          <w:rFonts w:ascii="Arial" w:hAnsi="Arial" w:cs="Arial"/>
          <w:lang w:eastAsia="zh-CN"/>
        </w:rPr>
        <w:t xml:space="preserve"> </w:t>
      </w:r>
      <w:r w:rsidR="00777BF7" w:rsidRPr="00777BF7">
        <w:rPr>
          <w:rFonts w:ascii="Arial" w:hAnsi="Arial" w:cs="Arial"/>
          <w:lang w:eastAsia="zh-CN"/>
        </w:rPr>
        <w:t>larger ratio of DL slot</w:t>
      </w:r>
      <w:r w:rsidR="00F955F5">
        <w:rPr>
          <w:rFonts w:ascii="Arial" w:hAnsi="Arial" w:cs="Arial" w:hint="eastAsia"/>
          <w:lang w:eastAsia="zh-CN"/>
        </w:rPr>
        <w:t xml:space="preserve"> most likely will be used in practical NR network deployment</w:t>
      </w:r>
      <w:r w:rsidR="00777BF7" w:rsidRPr="00777BF7">
        <w:rPr>
          <w:rFonts w:ascii="Arial" w:hAnsi="Arial" w:cs="Arial"/>
          <w:lang w:eastAsia="zh-CN"/>
        </w:rPr>
        <w:t>, leading to the lack of the UL slot and the limitation of some 5G application</w:t>
      </w:r>
      <w:r w:rsidR="00003371" w:rsidRPr="00003371">
        <w:rPr>
          <w:rFonts w:ascii="Arial" w:hAnsi="Arial" w:cs="Arial"/>
          <w:lang w:eastAsia="zh-CN"/>
        </w:rPr>
        <w:t xml:space="preserve"> </w:t>
      </w:r>
      <w:r w:rsidR="00003371">
        <w:rPr>
          <w:rFonts w:ascii="Arial" w:hAnsi="Arial" w:cs="Arial"/>
          <w:lang w:eastAsia="zh-CN"/>
        </w:rPr>
        <w:t xml:space="preserve">with </w:t>
      </w:r>
      <w:r w:rsidR="00003371" w:rsidRPr="00777BF7">
        <w:rPr>
          <w:rFonts w:ascii="Arial" w:hAnsi="Arial" w:cs="Arial"/>
          <w:lang w:eastAsia="zh-CN"/>
        </w:rPr>
        <w:t xml:space="preserve">larger UL </w:t>
      </w:r>
      <w:r w:rsidR="00003371">
        <w:rPr>
          <w:rFonts w:ascii="Arial" w:hAnsi="Arial" w:cs="Arial"/>
          <w:lang w:eastAsia="zh-CN"/>
        </w:rPr>
        <w:t>demands</w:t>
      </w:r>
      <w:r w:rsidR="00777BF7" w:rsidRPr="00777BF7">
        <w:rPr>
          <w:rFonts w:ascii="Arial" w:hAnsi="Arial" w:cs="Arial"/>
          <w:lang w:eastAsia="zh-CN"/>
        </w:rPr>
        <w:t xml:space="preserve">. </w:t>
      </w:r>
      <w:r w:rsidR="00F2134A">
        <w:rPr>
          <w:rFonts w:ascii="Arial" w:hAnsi="Arial" w:cs="Arial"/>
          <w:lang w:eastAsia="zh-CN"/>
        </w:rPr>
        <w:t>2</w:t>
      </w:r>
      <w:r w:rsidR="00D00F49">
        <w:rPr>
          <w:rFonts w:ascii="Arial" w:hAnsi="Arial" w:cs="Arial" w:hint="eastAsia"/>
          <w:lang w:eastAsia="zh-CN"/>
        </w:rPr>
        <w:t xml:space="preserve">Tx </w:t>
      </w:r>
      <w:r w:rsidR="00F2134A">
        <w:rPr>
          <w:rFonts w:ascii="Arial" w:hAnsi="Arial" w:cs="Arial"/>
          <w:lang w:eastAsia="zh-CN"/>
        </w:rPr>
        <w:t xml:space="preserve">to </w:t>
      </w:r>
      <w:r w:rsidR="00D00F49">
        <w:rPr>
          <w:rFonts w:ascii="Arial" w:hAnsi="Arial" w:cs="Arial"/>
          <w:lang w:eastAsia="zh-CN"/>
        </w:rPr>
        <w:t>2</w:t>
      </w:r>
      <w:r w:rsidR="00D00F49">
        <w:rPr>
          <w:rFonts w:ascii="Arial" w:hAnsi="Arial" w:cs="Arial" w:hint="eastAsia"/>
          <w:lang w:eastAsia="zh-CN"/>
        </w:rPr>
        <w:t>Tx</w:t>
      </w:r>
      <w:r w:rsidR="00F2134A">
        <w:rPr>
          <w:rFonts w:ascii="Arial" w:hAnsi="Arial" w:cs="Arial"/>
          <w:lang w:eastAsia="zh-CN"/>
        </w:rPr>
        <w:t xml:space="preserve"> switching</w:t>
      </w:r>
      <w:r w:rsidR="00777BF7" w:rsidRPr="00777BF7">
        <w:rPr>
          <w:rFonts w:ascii="Arial" w:hAnsi="Arial" w:cs="Arial"/>
          <w:lang w:eastAsia="zh-CN"/>
        </w:rPr>
        <w:t xml:space="preserve"> </w:t>
      </w:r>
      <w:r w:rsidR="00EF7E3E">
        <w:rPr>
          <w:rFonts w:ascii="Arial" w:hAnsi="Arial" w:cs="Arial" w:hint="eastAsia"/>
          <w:lang w:eastAsia="zh-CN"/>
        </w:rPr>
        <w:t xml:space="preserve">can </w:t>
      </w:r>
      <w:r w:rsidR="00777BF7" w:rsidRPr="00777BF7">
        <w:rPr>
          <w:rFonts w:ascii="Arial" w:hAnsi="Arial" w:cs="Arial"/>
          <w:lang w:eastAsia="zh-CN"/>
        </w:rPr>
        <w:t xml:space="preserve">improve the UL </w:t>
      </w:r>
      <w:r w:rsidR="00E55E6C">
        <w:rPr>
          <w:rFonts w:ascii="Arial" w:hAnsi="Arial" w:cs="Arial" w:hint="eastAsia"/>
          <w:lang w:eastAsia="zh-CN"/>
        </w:rPr>
        <w:t xml:space="preserve">throughput </w:t>
      </w:r>
      <w:r w:rsidR="00EF7E3E">
        <w:rPr>
          <w:rFonts w:ascii="Arial" w:hAnsi="Arial" w:cs="Arial" w:hint="eastAsia"/>
          <w:lang w:eastAsia="zh-CN"/>
        </w:rPr>
        <w:t>significantly by enabling UL-MIMO transmission in both UL carriers</w:t>
      </w:r>
      <w:r w:rsidR="00777BF7" w:rsidRPr="00777BF7">
        <w:rPr>
          <w:rFonts w:ascii="Arial" w:hAnsi="Arial" w:cs="Arial"/>
          <w:lang w:eastAsia="zh-CN"/>
        </w:rPr>
        <w:t>.</w:t>
      </w:r>
      <w:r w:rsidR="00397AEF" w:rsidRPr="00BB041E">
        <w:rPr>
          <w:rFonts w:ascii="Arial" w:hAnsi="Arial" w:cs="Arial"/>
          <w:lang w:eastAsia="zh-CN"/>
        </w:rPr>
        <w:t xml:space="preserve"> </w:t>
      </w:r>
    </w:p>
    <w:p w:rsidR="0088085B" w:rsidRDefault="009607FF" w:rsidP="0088085B">
      <w:pPr>
        <w:pStyle w:val="2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="0076636B">
        <w:rPr>
          <w:lang w:val="en-US" w:eastAsia="zh-CN"/>
        </w:rPr>
        <w:t>I</w:t>
      </w:r>
      <w:r w:rsidR="0076636B" w:rsidRPr="0076636B">
        <w:rPr>
          <w:lang w:val="en-US" w:eastAsia="zh-CN"/>
        </w:rPr>
        <w:t>nter-band UL CA</w:t>
      </w:r>
      <w:r w:rsidR="003674D9">
        <w:rPr>
          <w:lang w:val="en-US" w:eastAsia="zh-CN"/>
        </w:rPr>
        <w:t xml:space="preserve"> 2TX-&gt;2TX switching scenario</w:t>
      </w:r>
    </w:p>
    <w:p w:rsidR="004659F4" w:rsidRPr="00BB041E" w:rsidRDefault="007413C8" w:rsidP="004659F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B65416">
        <w:rPr>
          <w:rFonts w:ascii="Arial" w:hAnsi="Arial" w:cs="Arial" w:hint="eastAsia"/>
          <w:lang w:eastAsia="zh-CN"/>
        </w:rPr>
        <w:t>FDD</w:t>
      </w:r>
      <w:r>
        <w:rPr>
          <w:rFonts w:ascii="Arial" w:hAnsi="Arial" w:cs="Arial" w:hint="eastAsia"/>
          <w:lang w:eastAsia="zh-CN"/>
        </w:rPr>
        <w:t>+TDD CA, take n1+n78 as an example, t</w:t>
      </w:r>
      <w:r w:rsidRPr="00BB041E">
        <w:rPr>
          <w:rFonts w:ascii="Arial" w:hAnsi="Arial" w:cs="Arial"/>
          <w:lang w:eastAsia="zh-CN"/>
        </w:rPr>
        <w:t xml:space="preserve">he figure below illustrates the </w:t>
      </w:r>
      <w:r>
        <w:rPr>
          <w:rFonts w:ascii="Arial" w:hAnsi="Arial" w:cs="Arial"/>
          <w:lang w:eastAsia="zh-CN"/>
        </w:rPr>
        <w:t>2</w:t>
      </w:r>
      <w:r w:rsidR="002A4F70">
        <w:rPr>
          <w:rFonts w:ascii="Arial" w:hAnsi="Arial" w:cs="Arial"/>
          <w:lang w:eastAsia="zh-CN"/>
        </w:rPr>
        <w:t>T</w:t>
      </w:r>
      <w:r w:rsidR="002A4F70">
        <w:rPr>
          <w:rFonts w:ascii="Arial" w:hAnsi="Arial" w:cs="Arial" w:hint="eastAsia"/>
          <w:lang w:eastAsia="zh-CN"/>
        </w:rPr>
        <w:t>x</w:t>
      </w:r>
      <w:r w:rsidR="002A4F70">
        <w:rPr>
          <w:rFonts w:ascii="Arial" w:hAnsi="Arial" w:cs="Arial"/>
          <w:lang w:eastAsia="zh-CN"/>
        </w:rPr>
        <w:t>-&gt;2T</w:t>
      </w:r>
      <w:r w:rsidR="002A4F70">
        <w:rPr>
          <w:rFonts w:ascii="Arial" w:hAnsi="Arial" w:cs="Arial" w:hint="eastAsia"/>
          <w:lang w:eastAsia="zh-CN"/>
        </w:rPr>
        <w:t>x</w:t>
      </w:r>
      <w:r w:rsidR="002951F2">
        <w:rPr>
          <w:rFonts w:ascii="Arial" w:hAnsi="Arial" w:cs="Arial" w:hint="eastAsia"/>
          <w:lang w:eastAsia="zh-CN"/>
        </w:rPr>
        <w:t xml:space="preserve"> switching</w:t>
      </w:r>
      <w:r w:rsidRPr="00BB041E">
        <w:rPr>
          <w:rFonts w:ascii="Arial" w:hAnsi="Arial" w:cs="Arial"/>
          <w:lang w:eastAsia="zh-CN"/>
        </w:rPr>
        <w:t xml:space="preserve"> mechanism.</w:t>
      </w:r>
      <w:r w:rsidR="002A4F70">
        <w:rPr>
          <w:rFonts w:ascii="Arial" w:hAnsi="Arial" w:cs="Arial" w:hint="eastAsia"/>
          <w:lang w:eastAsia="zh-CN"/>
        </w:rPr>
        <w:t xml:space="preserve"> </w:t>
      </w:r>
      <w:r w:rsidR="004659F4" w:rsidRPr="00BB041E">
        <w:rPr>
          <w:rFonts w:ascii="Arial" w:hAnsi="Arial" w:cs="Arial"/>
          <w:lang w:eastAsia="zh-CN"/>
        </w:rPr>
        <w:t xml:space="preserve">Assuming </w:t>
      </w:r>
      <w:r w:rsidR="00207C09">
        <w:rPr>
          <w:rFonts w:ascii="Arial" w:hAnsi="Arial" w:cs="Arial" w:hint="eastAsia"/>
          <w:lang w:eastAsia="zh-CN"/>
        </w:rPr>
        <w:t xml:space="preserve">100MHz in </w:t>
      </w:r>
      <w:r w:rsidR="004659F4" w:rsidRPr="00BB041E">
        <w:rPr>
          <w:rFonts w:ascii="Arial" w:hAnsi="Arial" w:cs="Arial"/>
          <w:lang w:eastAsia="zh-CN"/>
        </w:rPr>
        <w:t>n78</w:t>
      </w:r>
      <w:r w:rsidR="00DA33CF">
        <w:rPr>
          <w:rFonts w:ascii="Arial" w:hAnsi="Arial" w:cs="Arial" w:hint="eastAsia"/>
          <w:lang w:eastAsia="zh-CN"/>
        </w:rPr>
        <w:t xml:space="preserve"> </w:t>
      </w:r>
      <w:r w:rsidR="004659F4" w:rsidRPr="00BB041E">
        <w:rPr>
          <w:rFonts w:ascii="Arial" w:hAnsi="Arial" w:cs="Arial"/>
          <w:lang w:eastAsia="zh-CN"/>
        </w:rPr>
        <w:t xml:space="preserve">with </w:t>
      </w:r>
      <w:r w:rsidR="00D3163E">
        <w:rPr>
          <w:rFonts w:ascii="Arial" w:hAnsi="Arial" w:cs="Arial" w:hint="eastAsia"/>
          <w:lang w:eastAsia="zh-CN"/>
        </w:rPr>
        <w:t>DDDSUDDSUU</w:t>
      </w:r>
      <w:r w:rsidR="00207C09">
        <w:rPr>
          <w:rFonts w:ascii="Arial" w:hAnsi="Arial" w:cs="Arial" w:hint="eastAsia"/>
          <w:lang w:eastAsia="zh-CN"/>
        </w:rPr>
        <w:t xml:space="preserve"> </w:t>
      </w:r>
      <w:r w:rsidR="00207C09">
        <w:rPr>
          <w:rFonts w:ascii="Arial" w:hAnsi="Arial" w:cs="Arial"/>
          <w:lang w:eastAsia="zh-CN"/>
        </w:rPr>
        <w:t>configuration</w:t>
      </w:r>
      <w:r w:rsidR="00207C09">
        <w:rPr>
          <w:rFonts w:ascii="Arial" w:hAnsi="Arial" w:cs="Arial" w:hint="eastAsia"/>
          <w:lang w:eastAsia="zh-CN"/>
        </w:rPr>
        <w:t xml:space="preserve"> and 50MHz in n1</w:t>
      </w:r>
      <w:r w:rsidR="004659F4" w:rsidRPr="00BB041E">
        <w:rPr>
          <w:rFonts w:ascii="Arial" w:hAnsi="Arial" w:cs="Arial"/>
          <w:lang w:eastAsia="zh-CN"/>
        </w:rPr>
        <w:t xml:space="preserve">, the UL </w:t>
      </w:r>
      <w:r w:rsidR="00084F88">
        <w:rPr>
          <w:rFonts w:ascii="Arial" w:hAnsi="Arial" w:cs="Arial" w:hint="eastAsia"/>
          <w:lang w:eastAsia="zh-CN"/>
        </w:rPr>
        <w:t xml:space="preserve">throughput of </w:t>
      </w:r>
      <w:r w:rsidR="00084F88" w:rsidRPr="00BB041E">
        <w:rPr>
          <w:rFonts w:ascii="Arial" w:hAnsi="Arial" w:cs="Arial"/>
          <w:lang w:eastAsia="zh-CN"/>
        </w:rPr>
        <w:t>2T</w:t>
      </w:r>
      <w:r w:rsidR="00072FAE">
        <w:rPr>
          <w:rFonts w:ascii="Arial" w:hAnsi="Arial" w:cs="Arial" w:hint="eastAsia"/>
          <w:lang w:eastAsia="zh-CN"/>
        </w:rPr>
        <w:t>x</w:t>
      </w:r>
      <w:r w:rsidR="00084F88" w:rsidRPr="00BB041E">
        <w:rPr>
          <w:rFonts w:ascii="Arial" w:hAnsi="Arial" w:cs="Arial"/>
          <w:lang w:eastAsia="zh-CN"/>
        </w:rPr>
        <w:t>(n1)-&gt;2T</w:t>
      </w:r>
      <w:r w:rsidR="00072FAE">
        <w:rPr>
          <w:rFonts w:ascii="Arial" w:hAnsi="Arial" w:cs="Arial" w:hint="eastAsia"/>
          <w:lang w:eastAsia="zh-CN"/>
        </w:rPr>
        <w:t>x</w:t>
      </w:r>
      <w:r w:rsidR="00084F88" w:rsidRPr="00BB041E">
        <w:rPr>
          <w:rFonts w:ascii="Arial" w:hAnsi="Arial" w:cs="Arial"/>
          <w:lang w:eastAsia="zh-CN"/>
        </w:rPr>
        <w:t>(n78)</w:t>
      </w:r>
      <w:r w:rsidR="004659F4" w:rsidRPr="00BB041E">
        <w:rPr>
          <w:rFonts w:ascii="Arial" w:hAnsi="Arial" w:cs="Arial"/>
          <w:lang w:eastAsia="zh-CN"/>
        </w:rPr>
        <w:t xml:space="preserve"> </w:t>
      </w:r>
      <w:r w:rsidR="00084F88">
        <w:rPr>
          <w:rFonts w:ascii="Arial" w:hAnsi="Arial" w:cs="Arial" w:hint="eastAsia"/>
          <w:lang w:eastAsia="zh-CN"/>
        </w:rPr>
        <w:t>can</w:t>
      </w:r>
      <w:r w:rsidR="002A4F70">
        <w:rPr>
          <w:rFonts w:ascii="Arial" w:hAnsi="Arial" w:cs="Arial" w:hint="eastAsia"/>
          <w:lang w:eastAsia="zh-CN"/>
        </w:rPr>
        <w:t xml:space="preserve"> improve</w:t>
      </w:r>
      <w:r w:rsidR="004659F4" w:rsidRPr="00BB041E">
        <w:rPr>
          <w:rFonts w:ascii="Arial" w:hAnsi="Arial" w:cs="Arial"/>
          <w:lang w:eastAsia="zh-CN"/>
        </w:rPr>
        <w:t xml:space="preserve"> </w:t>
      </w:r>
      <w:r w:rsidR="00A05A88">
        <w:rPr>
          <w:rFonts w:ascii="Arial" w:hAnsi="Arial" w:cs="Arial" w:hint="eastAsia"/>
          <w:lang w:eastAsia="zh-CN"/>
        </w:rPr>
        <w:t xml:space="preserve">about </w:t>
      </w:r>
      <w:r w:rsidR="004B68FB" w:rsidRPr="004D0225">
        <w:rPr>
          <w:rFonts w:ascii="Arial" w:hAnsi="Arial" w:cs="Arial" w:hint="eastAsia"/>
          <w:b/>
          <w:lang w:eastAsia="zh-CN"/>
        </w:rPr>
        <w:t>37</w:t>
      </w:r>
      <w:r w:rsidR="00155730" w:rsidRPr="004D0225">
        <w:rPr>
          <w:rFonts w:ascii="Arial" w:hAnsi="Arial" w:cs="Arial"/>
          <w:b/>
          <w:lang w:eastAsia="zh-CN"/>
        </w:rPr>
        <w:t>%</w:t>
      </w:r>
      <w:r w:rsidR="004659F4" w:rsidRPr="004D0225">
        <w:rPr>
          <w:rFonts w:ascii="Arial" w:hAnsi="Arial" w:cs="Arial"/>
          <w:b/>
          <w:lang w:eastAsia="zh-CN"/>
        </w:rPr>
        <w:t xml:space="preserve"> </w:t>
      </w:r>
      <w:r w:rsidR="002A4F70">
        <w:rPr>
          <w:rFonts w:ascii="Arial" w:hAnsi="Arial" w:cs="Arial" w:hint="eastAsia"/>
          <w:lang w:eastAsia="zh-CN"/>
        </w:rPr>
        <w:t xml:space="preserve">UL throughput </w:t>
      </w:r>
      <w:r w:rsidR="00084F88">
        <w:rPr>
          <w:rFonts w:ascii="Arial" w:hAnsi="Arial" w:cs="Arial" w:hint="eastAsia"/>
          <w:lang w:eastAsia="zh-CN"/>
        </w:rPr>
        <w:t xml:space="preserve">compared to </w:t>
      </w:r>
      <w:r w:rsidR="004659F4" w:rsidRPr="00BB041E">
        <w:rPr>
          <w:rFonts w:ascii="Arial" w:hAnsi="Arial" w:cs="Arial"/>
          <w:lang w:eastAsia="zh-CN"/>
        </w:rPr>
        <w:t>1T</w:t>
      </w:r>
      <w:r w:rsidR="00944B63">
        <w:rPr>
          <w:rFonts w:ascii="Arial" w:hAnsi="Arial" w:cs="Arial" w:hint="eastAsia"/>
          <w:lang w:eastAsia="zh-CN"/>
        </w:rPr>
        <w:t>x</w:t>
      </w:r>
      <w:r w:rsidR="004659F4" w:rsidRPr="00BB041E">
        <w:rPr>
          <w:rFonts w:ascii="Arial" w:hAnsi="Arial" w:cs="Arial"/>
          <w:lang w:eastAsia="zh-CN"/>
        </w:rPr>
        <w:t>(n1) -&gt; 2T</w:t>
      </w:r>
      <w:r w:rsidR="00944B63">
        <w:rPr>
          <w:rFonts w:ascii="Arial" w:hAnsi="Arial" w:cs="Arial" w:hint="eastAsia"/>
          <w:lang w:eastAsia="zh-CN"/>
        </w:rPr>
        <w:t>x</w:t>
      </w:r>
      <w:r w:rsidR="004659F4" w:rsidRPr="00BB041E">
        <w:rPr>
          <w:rFonts w:ascii="Arial" w:hAnsi="Arial" w:cs="Arial"/>
          <w:lang w:eastAsia="zh-CN"/>
        </w:rPr>
        <w:t xml:space="preserve">(n78). Since NR n1 and n78 bands already support the UL-MIMO, </w:t>
      </w:r>
      <w:r w:rsidR="002951F2">
        <w:rPr>
          <w:rFonts w:ascii="Arial" w:hAnsi="Arial" w:cs="Arial" w:hint="eastAsia"/>
          <w:lang w:eastAsia="zh-CN"/>
        </w:rPr>
        <w:t>2Tx-&gt;2Tx</w:t>
      </w:r>
      <w:r w:rsidR="00944B63">
        <w:rPr>
          <w:rFonts w:ascii="Arial" w:hAnsi="Arial" w:cs="Arial" w:hint="eastAsia"/>
          <w:lang w:eastAsia="zh-CN"/>
        </w:rPr>
        <w:t xml:space="preserve"> </w:t>
      </w:r>
      <w:r w:rsidR="004659F4" w:rsidRPr="00BB041E">
        <w:rPr>
          <w:rFonts w:ascii="Arial" w:hAnsi="Arial" w:cs="Arial"/>
          <w:lang w:eastAsia="zh-CN"/>
        </w:rPr>
        <w:t xml:space="preserve">transmission switch </w:t>
      </w:r>
      <w:r w:rsidR="002951F2">
        <w:rPr>
          <w:rFonts w:ascii="Arial" w:hAnsi="Arial" w:cs="Arial" w:hint="eastAsia"/>
          <w:lang w:eastAsia="zh-CN"/>
        </w:rPr>
        <w:t>can be achieved</w:t>
      </w:r>
      <w:r w:rsidR="004659F4" w:rsidRPr="00BB041E">
        <w:rPr>
          <w:rFonts w:ascii="Arial" w:hAnsi="Arial" w:cs="Arial"/>
          <w:lang w:eastAsia="zh-CN"/>
        </w:rPr>
        <w:t>.</w:t>
      </w:r>
    </w:p>
    <w:p w:rsidR="004659F4" w:rsidRDefault="004659F4" w:rsidP="004659F4">
      <w:pPr>
        <w:rPr>
          <w:rFonts w:ascii="Arial" w:hAnsi="Arial" w:cs="Arial"/>
        </w:rPr>
      </w:pPr>
      <w:r w:rsidRPr="003F3960">
        <w:t xml:space="preserve"> </w:t>
      </w:r>
      <w:r w:rsidR="0095482A" w:rsidRPr="0095482A">
        <w:t xml:space="preserve"> </w:t>
      </w:r>
      <w:r w:rsidR="00DC15F2">
        <w:object w:dxaOrig="24811" w:dyaOrig="10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5pt;height:211.8pt" o:ole="">
            <v:imagedata r:id="rId14" o:title=""/>
          </v:shape>
          <o:OLEObject Type="Embed" ProgID="Visio.Drawing.15" ShapeID="_x0000_i1025" DrawAspect="Content" ObjectID="_1660987404" r:id="rId15"/>
        </w:object>
      </w:r>
    </w:p>
    <w:p w:rsidR="00E85AFF" w:rsidRDefault="004659F4">
      <w:pPr>
        <w:jc w:val="center"/>
        <w:rPr>
          <w:rFonts w:ascii="Arial" w:hAnsi="Arial" w:cs="Arial"/>
          <w:lang w:eastAsia="zh-CN"/>
        </w:rPr>
      </w:pPr>
      <w:r w:rsidRPr="00D1225B">
        <w:rPr>
          <w:rFonts w:ascii="Arial" w:hAnsi="Arial" w:cs="Arial"/>
          <w:i/>
          <w:iCs/>
          <w:lang w:eastAsia="zh-CN"/>
        </w:rPr>
        <w:t xml:space="preserve">Figure </w:t>
      </w:r>
      <w:r>
        <w:rPr>
          <w:rFonts w:ascii="Arial" w:hAnsi="Arial" w:cs="Arial"/>
          <w:i/>
          <w:iCs/>
          <w:lang w:eastAsia="zh-CN"/>
        </w:rPr>
        <w:t xml:space="preserve">3 </w:t>
      </w:r>
      <w:r w:rsidRPr="00D1225B">
        <w:rPr>
          <w:rFonts w:ascii="Arial" w:hAnsi="Arial" w:cs="Arial"/>
          <w:i/>
          <w:iCs/>
          <w:lang w:eastAsia="zh-CN"/>
        </w:rPr>
        <w:t>the illustration of the 2TX-&gt;2TX switching mechanism</w:t>
      </w:r>
      <w:r>
        <w:rPr>
          <w:rFonts w:ascii="Arial" w:hAnsi="Arial" w:cs="Arial"/>
          <w:i/>
          <w:iCs/>
          <w:lang w:eastAsia="zh-CN"/>
        </w:rPr>
        <w:t xml:space="preserve"> for TDD+FDD inter-band CA</w:t>
      </w:r>
    </w:p>
    <w:p w:rsidR="00294CD2" w:rsidRDefault="00D83D39" w:rsidP="00333D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B65416">
        <w:rPr>
          <w:rFonts w:ascii="Arial" w:hAnsi="Arial" w:cs="Arial" w:hint="eastAsia"/>
          <w:lang w:eastAsia="zh-CN"/>
        </w:rPr>
        <w:t>TDD</w:t>
      </w:r>
      <w:r>
        <w:rPr>
          <w:rFonts w:ascii="Arial" w:hAnsi="Arial" w:cs="Arial" w:hint="eastAsia"/>
          <w:lang w:eastAsia="zh-CN"/>
        </w:rPr>
        <w:t>+TDD CA,</w:t>
      </w:r>
      <w:r w:rsidR="00931593">
        <w:rPr>
          <w:rFonts w:ascii="Arial" w:hAnsi="Arial" w:cs="Arial" w:hint="eastAsia"/>
          <w:lang w:eastAsia="zh-CN"/>
        </w:rPr>
        <w:t xml:space="preserve"> take n41+n79 as an example, t</w:t>
      </w:r>
      <w:r w:rsidR="00931593" w:rsidRPr="00BB041E">
        <w:rPr>
          <w:rFonts w:ascii="Arial" w:hAnsi="Arial" w:cs="Arial"/>
          <w:lang w:eastAsia="zh-CN"/>
        </w:rPr>
        <w:t xml:space="preserve">he figure below illustrates the </w:t>
      </w:r>
      <w:r w:rsidR="00931593">
        <w:rPr>
          <w:rFonts w:ascii="Arial" w:hAnsi="Arial" w:cs="Arial"/>
          <w:lang w:eastAsia="zh-CN"/>
        </w:rPr>
        <w:t>2</w:t>
      </w:r>
      <w:r w:rsidR="00931593" w:rsidRPr="00BB041E">
        <w:rPr>
          <w:rFonts w:ascii="Arial" w:hAnsi="Arial" w:cs="Arial"/>
          <w:lang w:eastAsia="zh-CN"/>
        </w:rPr>
        <w:t>T</w:t>
      </w:r>
      <w:r w:rsidR="00E567BE">
        <w:rPr>
          <w:rFonts w:ascii="Arial" w:hAnsi="Arial" w:cs="Arial" w:hint="eastAsia"/>
          <w:lang w:eastAsia="zh-CN"/>
        </w:rPr>
        <w:t>x</w:t>
      </w:r>
      <w:r w:rsidR="00931593">
        <w:rPr>
          <w:rFonts w:ascii="Arial" w:hAnsi="Arial" w:cs="Arial"/>
          <w:lang w:eastAsia="zh-CN"/>
        </w:rPr>
        <w:t>-&gt;2T</w:t>
      </w:r>
      <w:r w:rsidR="00E567BE">
        <w:rPr>
          <w:rFonts w:ascii="Arial" w:hAnsi="Arial" w:cs="Arial" w:hint="eastAsia"/>
          <w:lang w:eastAsia="zh-CN"/>
        </w:rPr>
        <w:t xml:space="preserve">x </w:t>
      </w:r>
      <w:r w:rsidR="00931593">
        <w:rPr>
          <w:rFonts w:ascii="Arial" w:hAnsi="Arial" w:cs="Arial" w:hint="eastAsia"/>
          <w:lang w:eastAsia="zh-CN"/>
        </w:rPr>
        <w:t>switching</w:t>
      </w:r>
      <w:r w:rsidR="00931593" w:rsidRPr="00BB041E">
        <w:rPr>
          <w:rFonts w:ascii="Arial" w:hAnsi="Arial" w:cs="Arial"/>
          <w:lang w:eastAsia="zh-CN"/>
        </w:rPr>
        <w:t xml:space="preserve"> mechanism.</w:t>
      </w:r>
      <w:r w:rsidR="00931593">
        <w:rPr>
          <w:rFonts w:ascii="Arial" w:hAnsi="Arial" w:cs="Arial" w:hint="eastAsia"/>
          <w:lang w:eastAsia="zh-CN"/>
        </w:rPr>
        <w:t xml:space="preserve"> </w:t>
      </w:r>
      <w:r w:rsidR="00B15CCF">
        <w:rPr>
          <w:rFonts w:ascii="Arial" w:hAnsi="Arial" w:cs="Arial"/>
          <w:lang w:eastAsia="zh-CN"/>
        </w:rPr>
        <w:t>In previous RAN1 meeting</w:t>
      </w:r>
      <w:r w:rsidR="002A4E97">
        <w:rPr>
          <w:rFonts w:ascii="Arial" w:hAnsi="Arial" w:cs="Arial"/>
          <w:lang w:eastAsia="zh-CN"/>
        </w:rPr>
        <w:t xml:space="preserve">, maximum </w:t>
      </w:r>
      <w:r w:rsidR="002A4E97" w:rsidRPr="00914CAB">
        <w:rPr>
          <w:rFonts w:ascii="Arial" w:hAnsi="Arial" w:cs="Arial"/>
          <w:lang w:eastAsia="zh-CN"/>
        </w:rPr>
        <w:t xml:space="preserve">76800Ts </w:t>
      </w:r>
      <w:r w:rsidR="002A4E97">
        <w:rPr>
          <w:rFonts w:ascii="Arial" w:hAnsi="Arial" w:cs="Arial"/>
          <w:lang w:eastAsia="zh-CN"/>
        </w:rPr>
        <w:t xml:space="preserve">misalignment is supported </w:t>
      </w:r>
      <w:r w:rsidR="00914CAB" w:rsidRPr="00914CAB">
        <w:rPr>
          <w:rFonts w:ascii="Arial" w:hAnsi="Arial" w:cs="Arial"/>
          <w:lang w:eastAsia="zh-CN"/>
        </w:rPr>
        <w:t>with slot alignment and partial SFN alignment for R16 NR inter-band CA</w:t>
      </w:r>
      <w:r w:rsidR="00914CAB">
        <w:rPr>
          <w:rFonts w:ascii="Arial" w:hAnsi="Arial" w:cs="Arial"/>
          <w:lang w:eastAsia="zh-CN"/>
        </w:rPr>
        <w:t>.</w:t>
      </w:r>
      <w:r w:rsidR="00A03608">
        <w:rPr>
          <w:rFonts w:ascii="Arial" w:hAnsi="Arial" w:cs="Arial"/>
          <w:lang w:eastAsia="zh-CN"/>
        </w:rPr>
        <w:t xml:space="preserve"> </w:t>
      </w:r>
      <w:r w:rsidR="00A33935" w:rsidRPr="00BB041E">
        <w:rPr>
          <w:rFonts w:ascii="Arial" w:hAnsi="Arial" w:cs="Arial"/>
          <w:lang w:eastAsia="zh-CN"/>
        </w:rPr>
        <w:t>A</w:t>
      </w:r>
      <w:r w:rsidR="00593855" w:rsidRPr="00BB041E">
        <w:rPr>
          <w:rFonts w:ascii="Arial" w:hAnsi="Arial" w:cs="Arial"/>
          <w:lang w:eastAsia="zh-CN"/>
        </w:rPr>
        <w:t xml:space="preserve">s illustrated in the </w:t>
      </w:r>
      <w:r w:rsidR="0061572D">
        <w:rPr>
          <w:rFonts w:ascii="Arial" w:hAnsi="Arial" w:cs="Arial" w:hint="eastAsia"/>
          <w:lang w:eastAsia="zh-CN"/>
        </w:rPr>
        <w:t>below</w:t>
      </w:r>
      <w:r w:rsidR="0061572D" w:rsidRPr="00BB041E">
        <w:rPr>
          <w:rFonts w:ascii="Arial" w:hAnsi="Arial" w:cs="Arial"/>
          <w:lang w:eastAsia="zh-CN"/>
        </w:rPr>
        <w:t xml:space="preserve"> </w:t>
      </w:r>
      <w:r w:rsidR="00593855" w:rsidRPr="00BB041E">
        <w:rPr>
          <w:rFonts w:ascii="Arial" w:hAnsi="Arial" w:cs="Arial"/>
          <w:lang w:eastAsia="zh-CN"/>
        </w:rPr>
        <w:t>figure</w:t>
      </w:r>
      <w:r w:rsidR="003F6C7B" w:rsidRPr="00BB041E">
        <w:rPr>
          <w:rFonts w:ascii="Arial" w:hAnsi="Arial" w:cs="Arial"/>
          <w:lang w:eastAsia="zh-CN"/>
        </w:rPr>
        <w:t xml:space="preserve">, </w:t>
      </w:r>
      <w:r w:rsidR="00972E0D" w:rsidRPr="00BB041E">
        <w:rPr>
          <w:rFonts w:ascii="Arial" w:hAnsi="Arial" w:cs="Arial"/>
          <w:lang w:eastAsia="zh-CN"/>
        </w:rPr>
        <w:t>n41</w:t>
      </w:r>
      <w:r w:rsidR="00972E0D">
        <w:rPr>
          <w:rFonts w:ascii="Arial" w:hAnsi="Arial" w:cs="Arial" w:hint="eastAsia"/>
          <w:lang w:eastAsia="zh-CN"/>
        </w:rPr>
        <w:t xml:space="preserve"> </w:t>
      </w:r>
      <w:r w:rsidR="00972E0D" w:rsidRPr="00BB041E">
        <w:rPr>
          <w:rFonts w:ascii="Arial" w:hAnsi="Arial" w:cs="Arial"/>
          <w:lang w:eastAsia="zh-CN"/>
        </w:rPr>
        <w:t>configured with DDDDDDDSUU and n79 configured with DDDSUDDSUU</w:t>
      </w:r>
      <w:r w:rsidR="00C50AF2">
        <w:rPr>
          <w:rFonts w:ascii="Arial" w:hAnsi="Arial" w:cs="Arial" w:hint="eastAsia"/>
          <w:lang w:eastAsia="zh-CN"/>
        </w:rPr>
        <w:t>.</w:t>
      </w:r>
      <w:r w:rsidR="00972E0D" w:rsidRPr="00BB041E">
        <w:rPr>
          <w:rFonts w:ascii="Arial" w:hAnsi="Arial" w:cs="Arial"/>
          <w:lang w:eastAsia="zh-CN"/>
        </w:rPr>
        <w:t xml:space="preserve"> </w:t>
      </w:r>
      <w:r w:rsidR="00A03608">
        <w:rPr>
          <w:rFonts w:ascii="Arial" w:hAnsi="Arial" w:cs="Arial"/>
          <w:lang w:eastAsia="zh-CN"/>
        </w:rPr>
        <w:t>n79 is configured with 3-slot offset in advance</w:t>
      </w:r>
      <w:r w:rsidR="00C50AF2">
        <w:rPr>
          <w:rFonts w:ascii="Arial" w:hAnsi="Arial" w:cs="Arial" w:hint="eastAsia"/>
          <w:lang w:eastAsia="zh-CN"/>
        </w:rPr>
        <w:t xml:space="preserve">, </w:t>
      </w:r>
      <w:r w:rsidR="00D23992">
        <w:rPr>
          <w:rFonts w:ascii="Arial" w:hAnsi="Arial" w:cs="Arial" w:hint="eastAsia"/>
          <w:lang w:eastAsia="zh-CN"/>
        </w:rPr>
        <w:t>a</w:t>
      </w:r>
      <w:r w:rsidR="0061572D">
        <w:rPr>
          <w:rFonts w:ascii="Arial" w:hAnsi="Arial" w:cs="Arial" w:hint="eastAsia"/>
          <w:lang w:eastAsia="zh-CN"/>
        </w:rPr>
        <w:t>ll</w:t>
      </w:r>
      <w:r w:rsidR="00D23992">
        <w:rPr>
          <w:rFonts w:ascii="Arial" w:hAnsi="Arial" w:cs="Arial" w:hint="eastAsia"/>
          <w:lang w:eastAsia="zh-CN"/>
        </w:rPr>
        <w:t xml:space="preserve"> the UL slots on both carriers are TDMed</w:t>
      </w:r>
      <w:r w:rsidR="0061572D">
        <w:rPr>
          <w:rFonts w:ascii="Arial" w:hAnsi="Arial" w:cs="Arial" w:hint="eastAsia"/>
          <w:lang w:eastAsia="zh-CN"/>
        </w:rPr>
        <w:t xml:space="preserve"> in order</w:t>
      </w:r>
      <w:r w:rsidR="00A03608">
        <w:rPr>
          <w:rFonts w:ascii="Arial" w:hAnsi="Arial" w:cs="Arial"/>
          <w:lang w:eastAsia="zh-CN"/>
        </w:rPr>
        <w:t xml:space="preserve"> to </w:t>
      </w:r>
      <w:r w:rsidR="006955A7">
        <w:rPr>
          <w:rFonts w:ascii="Arial" w:hAnsi="Arial" w:cs="Arial"/>
          <w:lang w:eastAsia="zh-CN"/>
        </w:rPr>
        <w:t>optimize</w:t>
      </w:r>
      <w:r w:rsidR="00A03608">
        <w:rPr>
          <w:rFonts w:ascii="Arial" w:hAnsi="Arial" w:cs="Arial"/>
          <w:lang w:eastAsia="zh-CN"/>
        </w:rPr>
        <w:t xml:space="preserve"> the UL performance</w:t>
      </w:r>
      <w:r w:rsidR="00990C9A">
        <w:rPr>
          <w:rFonts w:ascii="Arial" w:hAnsi="Arial" w:cs="Arial"/>
          <w:lang w:eastAsia="zh-CN"/>
        </w:rPr>
        <w:t xml:space="preserve">. </w:t>
      </w:r>
      <w:r w:rsidR="00A03608">
        <w:rPr>
          <w:rFonts w:ascii="Arial" w:hAnsi="Arial" w:cs="Arial"/>
          <w:lang w:eastAsia="zh-CN"/>
        </w:rPr>
        <w:t xml:space="preserve"> </w:t>
      </w:r>
      <w:r w:rsidR="00990C9A">
        <w:rPr>
          <w:rFonts w:ascii="Arial" w:hAnsi="Arial" w:cs="Arial"/>
          <w:lang w:eastAsia="zh-CN"/>
        </w:rPr>
        <w:t>At slot 8 of n41 band, the UE will switch from n49 2T</w:t>
      </w:r>
      <w:r w:rsidR="00E567BE">
        <w:rPr>
          <w:rFonts w:ascii="Arial" w:hAnsi="Arial" w:cs="Arial" w:hint="eastAsia"/>
          <w:lang w:eastAsia="zh-CN"/>
        </w:rPr>
        <w:t>x</w:t>
      </w:r>
      <w:r w:rsidR="00990C9A">
        <w:rPr>
          <w:rFonts w:ascii="Arial" w:hAnsi="Arial" w:cs="Arial"/>
          <w:lang w:eastAsia="zh-CN"/>
        </w:rPr>
        <w:t xml:space="preserve"> to n41 2T</w:t>
      </w:r>
      <w:r w:rsidR="00E567BE">
        <w:rPr>
          <w:rFonts w:ascii="Arial" w:hAnsi="Arial" w:cs="Arial" w:hint="eastAsia"/>
          <w:lang w:eastAsia="zh-CN"/>
        </w:rPr>
        <w:t>x</w:t>
      </w:r>
      <w:r w:rsidR="00320906" w:rsidRPr="00BB041E">
        <w:rPr>
          <w:rFonts w:ascii="Arial" w:hAnsi="Arial" w:cs="Arial"/>
          <w:lang w:eastAsia="zh-CN"/>
        </w:rPr>
        <w:t>.</w:t>
      </w:r>
      <w:r w:rsidR="005D0326" w:rsidRPr="00BB041E">
        <w:rPr>
          <w:rFonts w:ascii="Arial" w:hAnsi="Arial" w:cs="Arial"/>
          <w:lang w:eastAsia="zh-CN"/>
        </w:rPr>
        <w:t xml:space="preserve"> </w:t>
      </w:r>
      <w:r w:rsidR="00990C9A">
        <w:rPr>
          <w:rFonts w:ascii="Arial" w:hAnsi="Arial" w:cs="Arial"/>
          <w:lang w:eastAsia="zh-CN"/>
        </w:rPr>
        <w:t xml:space="preserve">Compared to </w:t>
      </w:r>
      <w:r w:rsidR="004D257D">
        <w:rPr>
          <w:rFonts w:ascii="Arial" w:hAnsi="Arial" w:cs="Arial" w:hint="eastAsia"/>
          <w:lang w:eastAsia="zh-CN"/>
        </w:rPr>
        <w:t xml:space="preserve">transmitting UL </w:t>
      </w:r>
      <w:r w:rsidR="000A53B1">
        <w:rPr>
          <w:rFonts w:ascii="Arial" w:hAnsi="Arial" w:cs="Arial" w:hint="eastAsia"/>
          <w:lang w:eastAsia="zh-CN"/>
        </w:rPr>
        <w:t>only on n79</w:t>
      </w:r>
      <w:r w:rsidR="004D257D">
        <w:rPr>
          <w:rFonts w:ascii="Arial" w:hAnsi="Arial" w:cs="Arial" w:hint="eastAsia"/>
          <w:lang w:eastAsia="zh-CN"/>
        </w:rPr>
        <w:t xml:space="preserve">, </w:t>
      </w:r>
      <w:r w:rsidR="00E567BE">
        <w:rPr>
          <w:rFonts w:ascii="Arial" w:hAnsi="Arial" w:cs="Arial"/>
          <w:lang w:eastAsia="zh-CN"/>
        </w:rPr>
        <w:t>2T</w:t>
      </w:r>
      <w:r w:rsidR="00E567BE">
        <w:rPr>
          <w:rFonts w:ascii="Arial" w:hAnsi="Arial" w:cs="Arial" w:hint="eastAsia"/>
          <w:lang w:eastAsia="zh-CN"/>
        </w:rPr>
        <w:t>x</w:t>
      </w:r>
      <w:r w:rsidR="00972F4F">
        <w:rPr>
          <w:rFonts w:ascii="Arial" w:hAnsi="Arial" w:cs="Arial"/>
          <w:lang w:eastAsia="zh-CN"/>
        </w:rPr>
        <w:t>(n49)</w:t>
      </w:r>
      <w:r w:rsidR="00E567BE">
        <w:rPr>
          <w:rFonts w:ascii="Arial" w:hAnsi="Arial" w:cs="Arial"/>
          <w:lang w:eastAsia="zh-CN"/>
        </w:rPr>
        <w:t>-&gt;2T</w:t>
      </w:r>
      <w:r w:rsidR="00E567BE">
        <w:rPr>
          <w:rFonts w:ascii="Arial" w:hAnsi="Arial" w:cs="Arial" w:hint="eastAsia"/>
          <w:lang w:eastAsia="zh-CN"/>
        </w:rPr>
        <w:t>x</w:t>
      </w:r>
      <w:r w:rsidR="00972F4F">
        <w:rPr>
          <w:rFonts w:ascii="Arial" w:hAnsi="Arial" w:cs="Arial"/>
          <w:lang w:eastAsia="zh-CN"/>
        </w:rPr>
        <w:t>(n26)</w:t>
      </w:r>
      <w:r w:rsidR="00990C9A">
        <w:rPr>
          <w:rFonts w:ascii="Arial" w:hAnsi="Arial" w:cs="Arial"/>
          <w:lang w:eastAsia="zh-CN"/>
        </w:rPr>
        <w:t xml:space="preserve"> </w:t>
      </w:r>
      <w:r w:rsidR="004D257D">
        <w:rPr>
          <w:rFonts w:ascii="Arial" w:hAnsi="Arial" w:cs="Arial" w:hint="eastAsia"/>
          <w:lang w:eastAsia="zh-CN"/>
        </w:rPr>
        <w:t>can</w:t>
      </w:r>
      <w:r w:rsidR="004D257D">
        <w:rPr>
          <w:rFonts w:ascii="Arial" w:hAnsi="Arial" w:cs="Arial"/>
          <w:lang w:eastAsia="zh-CN"/>
        </w:rPr>
        <w:t xml:space="preserve"> </w:t>
      </w:r>
      <w:r w:rsidR="00D92378">
        <w:rPr>
          <w:rFonts w:ascii="Arial" w:hAnsi="Arial" w:cs="Arial" w:hint="eastAsia"/>
          <w:lang w:eastAsia="zh-CN"/>
        </w:rPr>
        <w:t>improve</w:t>
      </w:r>
      <w:r w:rsidR="00990C9A">
        <w:rPr>
          <w:rFonts w:ascii="Arial" w:hAnsi="Arial" w:cs="Arial"/>
          <w:lang w:eastAsia="zh-CN"/>
        </w:rPr>
        <w:t xml:space="preserve"> </w:t>
      </w:r>
      <w:r w:rsidR="004D257D">
        <w:rPr>
          <w:rFonts w:ascii="Arial" w:hAnsi="Arial" w:cs="Arial" w:hint="eastAsia"/>
          <w:lang w:eastAsia="zh-CN"/>
        </w:rPr>
        <w:t>about</w:t>
      </w:r>
      <w:r w:rsidR="004D0225">
        <w:rPr>
          <w:rFonts w:ascii="Arial" w:hAnsi="Arial" w:cs="Arial" w:hint="eastAsia"/>
          <w:lang w:eastAsia="zh-CN"/>
        </w:rPr>
        <w:t xml:space="preserve"> </w:t>
      </w:r>
      <w:r w:rsidR="004D257D" w:rsidRPr="004D0225">
        <w:rPr>
          <w:rFonts w:ascii="Arial" w:hAnsi="Arial" w:cs="Arial" w:hint="eastAsia"/>
          <w:b/>
          <w:lang w:eastAsia="zh-CN"/>
        </w:rPr>
        <w:t>66.7</w:t>
      </w:r>
      <w:r w:rsidR="00562AC0" w:rsidRPr="004D0225">
        <w:rPr>
          <w:rFonts w:ascii="Arial" w:hAnsi="Arial" w:cs="Arial" w:hint="eastAsia"/>
          <w:b/>
          <w:lang w:eastAsia="zh-CN"/>
        </w:rPr>
        <w:t>%</w:t>
      </w:r>
      <w:r w:rsidR="00990C9A">
        <w:rPr>
          <w:rFonts w:ascii="Arial" w:hAnsi="Arial" w:cs="Arial"/>
          <w:lang w:eastAsia="zh-CN"/>
        </w:rPr>
        <w:t xml:space="preserve"> UL </w:t>
      </w:r>
      <w:r w:rsidR="004D257D">
        <w:rPr>
          <w:rFonts w:ascii="Arial" w:hAnsi="Arial" w:cs="Arial" w:hint="eastAsia"/>
          <w:lang w:eastAsia="zh-CN"/>
        </w:rPr>
        <w:t>throughput</w:t>
      </w:r>
      <w:r w:rsidR="004D257D">
        <w:rPr>
          <w:rFonts w:ascii="Arial" w:hAnsi="Arial" w:cs="Arial"/>
          <w:lang w:eastAsia="zh-CN"/>
        </w:rPr>
        <w:t xml:space="preserve"> </w:t>
      </w:r>
      <w:r w:rsidR="00990C9A">
        <w:rPr>
          <w:rFonts w:ascii="Arial" w:hAnsi="Arial" w:cs="Arial"/>
          <w:lang w:eastAsia="zh-CN"/>
        </w:rPr>
        <w:t xml:space="preserve">assuming 100MHz bandwidth </w:t>
      </w:r>
      <w:r w:rsidR="00227E0F">
        <w:rPr>
          <w:rFonts w:ascii="Arial" w:hAnsi="Arial" w:cs="Arial" w:hint="eastAsia"/>
          <w:lang w:eastAsia="zh-CN"/>
        </w:rPr>
        <w:t>in</w:t>
      </w:r>
      <w:r w:rsidR="00990C9A">
        <w:rPr>
          <w:rFonts w:ascii="Arial" w:hAnsi="Arial" w:cs="Arial"/>
          <w:lang w:eastAsia="zh-CN"/>
        </w:rPr>
        <w:t xml:space="preserve"> both n41 and n79.</w:t>
      </w:r>
      <w:r w:rsidR="000B2A43">
        <w:rPr>
          <w:rFonts w:ascii="Arial" w:hAnsi="Arial" w:cs="Arial"/>
          <w:lang w:eastAsia="zh-CN"/>
        </w:rPr>
        <w:t xml:space="preserve"> </w:t>
      </w:r>
    </w:p>
    <w:p w:rsidR="00C46451" w:rsidRDefault="00C46451" w:rsidP="00333D62">
      <w:pPr>
        <w:rPr>
          <w:lang w:eastAsia="zh-CN"/>
        </w:rPr>
      </w:pPr>
      <w:r>
        <w:object w:dxaOrig="25770" w:dyaOrig="8521">
          <v:shape id="_x0000_i1026" type="#_x0000_t75" style="width:497.45pt;height:164.55pt" o:ole="">
            <v:imagedata r:id="rId16" o:title=""/>
          </v:shape>
          <o:OLEObject Type="Embed" ProgID="Visio.Drawing.15" ShapeID="_x0000_i1026" DrawAspect="Content" ObjectID="_1660987405" r:id="rId17"/>
        </w:object>
      </w:r>
    </w:p>
    <w:p w:rsidR="00C46451" w:rsidRPr="00BB041E" w:rsidRDefault="00C46451" w:rsidP="00C46451">
      <w:pPr>
        <w:jc w:val="center"/>
        <w:rPr>
          <w:rFonts w:ascii="Arial" w:hAnsi="Arial" w:cs="Arial"/>
          <w:i/>
          <w:iCs/>
          <w:lang w:eastAsia="zh-CN"/>
        </w:rPr>
      </w:pPr>
      <w:r w:rsidRPr="00BB041E">
        <w:rPr>
          <w:rFonts w:ascii="Arial" w:hAnsi="Arial" w:cs="Arial"/>
          <w:i/>
          <w:iCs/>
          <w:lang w:eastAsia="zh-CN"/>
        </w:rPr>
        <w:t xml:space="preserve">Figure </w:t>
      </w:r>
      <w:r>
        <w:rPr>
          <w:rFonts w:ascii="Arial" w:hAnsi="Arial" w:cs="Arial"/>
          <w:i/>
          <w:iCs/>
          <w:lang w:eastAsia="zh-CN"/>
        </w:rPr>
        <w:t xml:space="preserve">2 </w:t>
      </w:r>
      <w:r w:rsidRPr="00BB041E">
        <w:rPr>
          <w:rFonts w:ascii="Arial" w:hAnsi="Arial" w:cs="Arial"/>
          <w:i/>
          <w:iCs/>
          <w:lang w:eastAsia="zh-CN"/>
        </w:rPr>
        <w:t>the illustration of the 2TX-&gt;2TX switching mechanism</w:t>
      </w:r>
      <w:r>
        <w:rPr>
          <w:rFonts w:ascii="Arial" w:hAnsi="Arial" w:cs="Arial"/>
          <w:i/>
          <w:iCs/>
          <w:lang w:eastAsia="zh-CN"/>
        </w:rPr>
        <w:t xml:space="preserve"> for TDD+TDD inter-band CA</w:t>
      </w:r>
    </w:p>
    <w:p w:rsidR="00C46451" w:rsidRPr="00C46451" w:rsidRDefault="00C46451" w:rsidP="00333D62">
      <w:pPr>
        <w:rPr>
          <w:rFonts w:ascii="Arial" w:hAnsi="Arial" w:cs="Arial"/>
          <w:lang w:eastAsia="zh-CN"/>
        </w:rPr>
      </w:pPr>
    </w:p>
    <w:p w:rsidR="00E93793" w:rsidRPr="00E93793" w:rsidRDefault="00E93793" w:rsidP="00E93793">
      <w:pPr>
        <w:jc w:val="both"/>
        <w:rPr>
          <w:rFonts w:ascii="Arial" w:hAnsi="Arial" w:cs="Arial"/>
          <w:b/>
          <w:bCs/>
          <w:lang w:eastAsia="zh-CN"/>
        </w:rPr>
      </w:pPr>
      <w:r w:rsidRPr="00E93793">
        <w:rPr>
          <w:rFonts w:ascii="Arial" w:hAnsi="Arial" w:cs="Arial"/>
          <w:b/>
          <w:bCs/>
          <w:lang w:eastAsia="zh-CN"/>
        </w:rPr>
        <w:t xml:space="preserve">Proposal 1: </w:t>
      </w:r>
      <w:r w:rsidR="007C604B">
        <w:rPr>
          <w:rFonts w:ascii="Arial" w:hAnsi="Arial" w:cs="Arial" w:hint="eastAsia"/>
          <w:b/>
          <w:bCs/>
          <w:lang w:eastAsia="zh-CN"/>
        </w:rPr>
        <w:t>It is proposed to specify the UL Tx switching between 2Tx carrier and 2Tx carrier in Rel-17</w:t>
      </w:r>
      <w:r w:rsidR="004E1598">
        <w:rPr>
          <w:rFonts w:ascii="Arial" w:hAnsi="Arial" w:cs="Arial" w:hint="eastAsia"/>
          <w:b/>
          <w:bCs/>
          <w:lang w:eastAsia="zh-CN"/>
        </w:rPr>
        <w:t xml:space="preserve"> </w:t>
      </w:r>
      <w:r w:rsidRPr="00E93793">
        <w:rPr>
          <w:rFonts w:ascii="Arial" w:hAnsi="Arial" w:cs="Arial"/>
          <w:b/>
          <w:bCs/>
          <w:lang w:eastAsia="zh-CN"/>
        </w:rPr>
        <w:t>for inter-band UL CA as below.</w:t>
      </w:r>
    </w:p>
    <w:p w:rsidR="00E93793" w:rsidRPr="00E93793" w:rsidRDefault="00E93793" w:rsidP="00E93793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Option 1(</w:t>
      </w:r>
      <w:r w:rsidRPr="00E93793">
        <w:rPr>
          <w:rFonts w:ascii="Arial" w:eastAsia="宋体" w:hAnsi="Arial" w:cs="Arial"/>
          <w:b/>
          <w:bCs/>
          <w:i/>
          <w:iCs/>
          <w:lang w:val="en-GB"/>
        </w:rPr>
        <w:t>switchedUL</w:t>
      </w:r>
      <w:r w:rsidRPr="00E93793">
        <w:rPr>
          <w:rFonts w:ascii="Arial" w:eastAsia="宋体" w:hAnsi="Arial" w:cs="Arial"/>
          <w:b/>
          <w:bCs/>
          <w:lang w:val="en-GB"/>
        </w:rPr>
        <w:t xml:space="preserve">): UE is expected to be scheduled or configured with </w:t>
      </w:r>
      <w:r w:rsidR="00352A8B">
        <w:rPr>
          <w:rFonts w:ascii="Arial" w:eastAsia="宋体" w:hAnsi="Arial" w:cs="Arial"/>
          <w:b/>
          <w:bCs/>
          <w:lang w:val="en-GB"/>
        </w:rPr>
        <w:t>2</w:t>
      </w:r>
      <w:r w:rsidR="00352A8B">
        <w:rPr>
          <w:rFonts w:ascii="Arial" w:eastAsia="宋体" w:hAnsi="Arial" w:cs="Arial" w:hint="eastAsia"/>
          <w:b/>
          <w:bCs/>
          <w:lang w:val="en-GB" w:eastAsia="zh-CN"/>
        </w:rPr>
        <w:t>Tx</w:t>
      </w:r>
      <w:r w:rsidRPr="00E93793">
        <w:rPr>
          <w:rFonts w:ascii="Arial" w:eastAsia="宋体" w:hAnsi="Arial" w:cs="Arial"/>
          <w:b/>
          <w:bCs/>
          <w:lang w:val="en-GB"/>
        </w:rPr>
        <w:t xml:space="preserve"> transmission on either carrier 1 or carrier 2. 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E93793" w:rsidRPr="00E93793" w:rsidTr="0061572D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E93793" w:rsidRPr="00E93793" w:rsidTr="0061572D">
        <w:trPr>
          <w:trHeight w:val="246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Case </w:t>
            </w:r>
            <w:r w:rsidRPr="00E93793">
              <w:rPr>
                <w:rFonts w:ascii="Arial" w:eastAsia="宋体" w:hAnsi="Arial" w:cs="Arial" w:hint="eastAsia"/>
                <w:b/>
                <w:bCs/>
                <w:lang w:eastAsia="zh-CN"/>
              </w:rPr>
              <w:t>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>0T+2T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0P+2P, 0P+1P </w:t>
            </w:r>
          </w:p>
        </w:tc>
      </w:tr>
      <w:tr w:rsidR="00E93793" w:rsidRPr="00E93793" w:rsidTr="0061572D">
        <w:trPr>
          <w:trHeight w:val="246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Case </w:t>
            </w:r>
            <w:r w:rsidRPr="00E93793">
              <w:rPr>
                <w:rFonts w:ascii="Arial" w:eastAsia="宋体" w:hAnsi="Arial" w:cs="Arial" w:hint="eastAsia"/>
                <w:b/>
                <w:bCs/>
                <w:lang w:eastAsia="zh-CN"/>
              </w:rPr>
              <w:t>3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E93793" w:rsidRPr="00E93793" w:rsidRDefault="00E93793" w:rsidP="00E9379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</w:p>
    <w:p w:rsidR="00E93793" w:rsidRPr="00E93793" w:rsidRDefault="00E93793" w:rsidP="00E93793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Option 2(</w:t>
      </w:r>
      <w:r w:rsidRPr="00E93793">
        <w:rPr>
          <w:rFonts w:ascii="Arial" w:eastAsia="宋体" w:hAnsi="Arial" w:cs="Arial"/>
          <w:b/>
          <w:bCs/>
          <w:i/>
          <w:iCs/>
          <w:lang w:val="en-GB"/>
        </w:rPr>
        <w:t>dualUL</w:t>
      </w:r>
      <w:r w:rsidRPr="00E93793">
        <w:rPr>
          <w:rFonts w:ascii="Arial" w:eastAsia="宋体" w:hAnsi="Arial" w:cs="Arial"/>
          <w:b/>
          <w:bCs/>
          <w:lang w:val="en-GB"/>
        </w:rPr>
        <w:t>): If uplink Tx switching is configured,</w:t>
      </w:r>
    </w:p>
    <w:p w:rsidR="00E93793" w:rsidRPr="00E93793" w:rsidRDefault="00E93793" w:rsidP="00E93793">
      <w:pPr>
        <w:adjustRightInd/>
        <w:spacing w:after="0" w:line="240" w:lineRule="auto"/>
        <w:ind w:left="1260" w:hanging="42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 xml:space="preserve">o   UE can be scheduled or configured with </w:t>
      </w:r>
      <w:r w:rsidR="001A3775">
        <w:rPr>
          <w:rFonts w:ascii="Arial" w:eastAsia="宋体" w:hAnsi="Arial" w:cs="Arial" w:hint="eastAsia"/>
          <w:b/>
          <w:bCs/>
          <w:lang w:val="en-GB" w:eastAsia="zh-CN"/>
        </w:rPr>
        <w:t>2Tx</w:t>
      </w:r>
      <w:r w:rsidRPr="00E93793">
        <w:rPr>
          <w:rFonts w:ascii="Arial" w:eastAsia="宋体" w:hAnsi="Arial" w:cs="Arial"/>
          <w:b/>
          <w:bCs/>
          <w:lang w:val="en-GB"/>
        </w:rPr>
        <w:t xml:space="preserve"> transmission on either carrier 1 or carrier 2.</w:t>
      </w:r>
    </w:p>
    <w:p w:rsidR="00E93793" w:rsidRPr="00E93793" w:rsidRDefault="00E93793" w:rsidP="00E93793">
      <w:pPr>
        <w:adjustRightInd/>
        <w:spacing w:after="0" w:line="240" w:lineRule="auto"/>
        <w:ind w:left="1260" w:hanging="42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   UE can be scheduled or configured with UL transmission on both carrier 1 and carrier 2 simultaneously.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E93793" w:rsidRPr="00E93793" w:rsidTr="0061572D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E93793" w:rsidRPr="00E93793" w:rsidTr="0061572D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1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1T+1T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1P+0P, 1P+1P, 0P+1P</w:t>
            </w:r>
          </w:p>
        </w:tc>
      </w:tr>
      <w:tr w:rsidR="00E93793" w:rsidRPr="00E93793" w:rsidTr="0061572D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0P+2P, 0P+1P</w:t>
            </w:r>
          </w:p>
        </w:tc>
      </w:tr>
      <w:tr w:rsidR="00E93793" w:rsidRPr="00E93793" w:rsidTr="0061572D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3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3793" w:rsidRPr="00E93793" w:rsidRDefault="00E93793" w:rsidP="00E93793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E93793" w:rsidRPr="00E93793" w:rsidRDefault="00E93793" w:rsidP="003B1CAF">
      <w:pPr>
        <w:jc w:val="center"/>
        <w:rPr>
          <w:rFonts w:ascii="Arial" w:hAnsi="Arial" w:cs="Arial"/>
          <w:lang w:eastAsia="zh-CN"/>
        </w:rPr>
      </w:pPr>
    </w:p>
    <w:p w:rsidR="0061572D" w:rsidRDefault="009607FF">
      <w:pPr>
        <w:pStyle w:val="2"/>
        <w:jc w:val="both"/>
        <w:rPr>
          <w:rFonts w:cs="Arial"/>
          <w:lang w:eastAsia="zh-CN"/>
        </w:rPr>
      </w:pPr>
      <w:r>
        <w:rPr>
          <w:rFonts w:hint="eastAsia"/>
          <w:lang w:val="en-US" w:eastAsia="zh-CN"/>
        </w:rPr>
        <w:t>2.</w:t>
      </w:r>
      <w:r w:rsidR="00C75634">
        <w:rPr>
          <w:lang w:val="en-US" w:eastAsia="zh-CN"/>
        </w:rPr>
        <w:t>2</w:t>
      </w:r>
      <w:r w:rsidR="00C75634">
        <w:rPr>
          <w:rFonts w:hint="eastAsia"/>
          <w:lang w:val="en-US" w:eastAsia="zh-CN"/>
        </w:rPr>
        <w:t xml:space="preserve"> </w:t>
      </w:r>
      <w:r w:rsidR="0076636B">
        <w:rPr>
          <w:lang w:val="en-US" w:eastAsia="zh-CN"/>
        </w:rPr>
        <w:t>S</w:t>
      </w:r>
      <w:r w:rsidR="0076636B" w:rsidRPr="0076636B">
        <w:rPr>
          <w:lang w:val="en-US" w:eastAsia="zh-CN"/>
        </w:rPr>
        <w:t>tandalone SUL</w:t>
      </w:r>
      <w:r w:rsidR="003674D9">
        <w:rPr>
          <w:lang w:val="en-US" w:eastAsia="zh-CN"/>
        </w:rPr>
        <w:t xml:space="preserve"> </w:t>
      </w:r>
      <w:r w:rsidR="003674D9" w:rsidRPr="003674D9">
        <w:rPr>
          <w:lang w:val="en-US" w:eastAsia="zh-CN"/>
        </w:rPr>
        <w:t>2TX-&gt;2TX switching scenario</w:t>
      </w:r>
    </w:p>
    <w:p w:rsidR="00FB3460" w:rsidRDefault="00B63BCF" w:rsidP="00FD0E8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FB5EA4">
        <w:rPr>
          <w:rFonts w:ascii="Arial" w:hAnsi="Arial" w:cs="Arial" w:hint="eastAsia"/>
          <w:lang w:eastAsia="zh-CN"/>
        </w:rPr>
        <w:t xml:space="preserve">urrent RAN4 specification does not support UL-MIMO for SUL. The main </w:t>
      </w:r>
      <w:r w:rsidR="00402F8D">
        <w:rPr>
          <w:rFonts w:ascii="Arial" w:hAnsi="Arial" w:cs="Arial" w:hint="eastAsia"/>
          <w:lang w:eastAsia="zh-CN"/>
        </w:rPr>
        <w:t>reason</w:t>
      </w:r>
      <w:r w:rsidR="00FB5EA4">
        <w:rPr>
          <w:rFonts w:ascii="Arial" w:hAnsi="Arial" w:cs="Arial" w:hint="eastAsia"/>
          <w:lang w:eastAsia="zh-CN"/>
        </w:rPr>
        <w:t xml:space="preserve"> is that SUL bands are </w:t>
      </w:r>
      <w:r w:rsidR="00FB5EA4">
        <w:rPr>
          <w:rFonts w:ascii="Arial" w:hAnsi="Arial" w:cs="Arial"/>
          <w:lang w:eastAsia="zh-CN"/>
        </w:rPr>
        <w:t>relative</w:t>
      </w:r>
      <w:r w:rsidR="00FB5EA4">
        <w:rPr>
          <w:rFonts w:ascii="Arial" w:hAnsi="Arial" w:cs="Arial" w:hint="eastAsia"/>
          <w:lang w:eastAsia="zh-CN"/>
        </w:rPr>
        <w:t xml:space="preserve"> low FDD/TDD bands, and the </w:t>
      </w:r>
      <w:r w:rsidR="00FB5EA4">
        <w:rPr>
          <w:rFonts w:ascii="Arial" w:hAnsi="Arial" w:cs="Arial"/>
          <w:lang w:eastAsia="zh-CN"/>
        </w:rPr>
        <w:t>original</w:t>
      </w:r>
      <w:r w:rsidR="00FB5EA4">
        <w:rPr>
          <w:rFonts w:ascii="Arial" w:hAnsi="Arial" w:cs="Arial" w:hint="eastAsia"/>
          <w:lang w:eastAsia="zh-CN"/>
        </w:rPr>
        <w:t xml:space="preserve"> FDD/TDD bands did not support UL-MIMO in Rel-15. However, as we discussed above, in previous RAN4 meeting, several low FDD/TDD bands are specified to support UL-MIMO, including </w:t>
      </w:r>
      <w:r w:rsidR="007C604B" w:rsidRPr="007C604B">
        <w:rPr>
          <w:rFonts w:ascii="Arial" w:hAnsi="Arial" w:cs="Arial"/>
          <w:lang w:eastAsia="zh-CN"/>
        </w:rPr>
        <w:t>n1, n2, n3, n7, n25, n30, n34, n38, n39, n40, n48, n66, n70 and n71</w:t>
      </w:r>
      <w:r w:rsidR="003416DF">
        <w:rPr>
          <w:rFonts w:ascii="Arial" w:hAnsi="Arial" w:cs="Arial" w:hint="eastAsia"/>
          <w:lang w:eastAsia="zh-CN"/>
        </w:rPr>
        <w:t xml:space="preserve">. </w:t>
      </w:r>
      <w:r w:rsidR="00DA15A0">
        <w:rPr>
          <w:rFonts w:ascii="Arial" w:hAnsi="Arial" w:cs="Arial" w:hint="eastAsia"/>
          <w:lang w:eastAsia="zh-CN"/>
        </w:rPr>
        <w:t>So techni</w:t>
      </w:r>
      <w:r w:rsidR="00402F8D">
        <w:rPr>
          <w:rFonts w:ascii="Arial" w:hAnsi="Arial" w:cs="Arial" w:hint="eastAsia"/>
          <w:lang w:eastAsia="zh-CN"/>
        </w:rPr>
        <w:t>cally,</w:t>
      </w:r>
      <w:r w:rsidR="00DA15A0">
        <w:rPr>
          <w:rFonts w:ascii="Arial" w:hAnsi="Arial" w:cs="Arial" w:hint="eastAsia"/>
          <w:lang w:eastAsia="zh-CN"/>
        </w:rPr>
        <w:t xml:space="preserve"> the corresponding SUL bands can also support UL-MIMO, e.g. n84 (n1 SUL), n80 (n3 SUL), n95 (n34 SUL), n97 (n40 SUL), n98 (n39 SUL)</w:t>
      </w:r>
      <w:r w:rsidR="00FB3460">
        <w:rPr>
          <w:rFonts w:ascii="Arial" w:hAnsi="Arial" w:cs="Arial" w:hint="eastAsia"/>
          <w:lang w:eastAsia="zh-CN"/>
        </w:rPr>
        <w:t xml:space="preserve">. </w:t>
      </w:r>
    </w:p>
    <w:p w:rsidR="00FB3460" w:rsidRPr="00FB3460" w:rsidRDefault="00FB3460" w:rsidP="00FD0E8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Hence, w</w:t>
      </w:r>
      <w:r w:rsidRPr="00FB3460">
        <w:rPr>
          <w:rFonts w:ascii="Arial" w:hAnsi="Arial" w:cs="Arial"/>
          <w:lang w:eastAsia="zh-CN"/>
        </w:rPr>
        <w:t xml:space="preserve">e support to specify UL-MIMO for SUL bands and requirements first in RAN4. According to the experience of introducing UL-MIMO to FDD/TDD bands, CRs are sufficient to introduce UL-MIMO </w:t>
      </w:r>
      <w:r w:rsidR="00994239">
        <w:rPr>
          <w:rFonts w:ascii="Arial" w:hAnsi="Arial" w:cs="Arial" w:hint="eastAsia"/>
          <w:lang w:eastAsia="zh-CN"/>
        </w:rPr>
        <w:t>for</w:t>
      </w:r>
      <w:r w:rsidRPr="00FB3460">
        <w:rPr>
          <w:rFonts w:ascii="Arial" w:hAnsi="Arial" w:cs="Arial"/>
          <w:lang w:eastAsia="zh-CN"/>
        </w:rPr>
        <w:t xml:space="preserve"> </w:t>
      </w:r>
      <w:r w:rsidR="005248AA">
        <w:rPr>
          <w:rFonts w:ascii="Arial" w:hAnsi="Arial" w:cs="Arial"/>
          <w:lang w:eastAsia="zh-CN"/>
        </w:rPr>
        <w:t>SUL bands. After RAN4 specif</w:t>
      </w:r>
      <w:r w:rsidR="005248AA">
        <w:rPr>
          <w:rFonts w:ascii="Arial" w:hAnsi="Arial" w:cs="Arial" w:hint="eastAsia"/>
          <w:lang w:eastAsia="zh-CN"/>
        </w:rPr>
        <w:t xml:space="preserve">y </w:t>
      </w:r>
      <w:r w:rsidRPr="00FB3460">
        <w:rPr>
          <w:rFonts w:ascii="Arial" w:hAnsi="Arial" w:cs="Arial"/>
          <w:lang w:eastAsia="zh-CN"/>
        </w:rPr>
        <w:t xml:space="preserve">the requirements, RAN2 </w:t>
      </w:r>
      <w:r>
        <w:rPr>
          <w:rFonts w:ascii="Arial" w:hAnsi="Arial" w:cs="Arial" w:hint="eastAsia"/>
          <w:lang w:eastAsia="zh-CN"/>
        </w:rPr>
        <w:t>can</w:t>
      </w:r>
      <w:r w:rsidRPr="00FB3460">
        <w:rPr>
          <w:rFonts w:ascii="Arial" w:hAnsi="Arial" w:cs="Arial"/>
          <w:lang w:eastAsia="zh-CN"/>
        </w:rPr>
        <w:t xml:space="preserve"> remove the restrictions on SUL band UL-MIMO configuration.</w:t>
      </w:r>
    </w:p>
    <w:p w:rsidR="00DC66D5" w:rsidRPr="00E2706E" w:rsidRDefault="00155730" w:rsidP="00FD0E86">
      <w:pPr>
        <w:rPr>
          <w:rFonts w:ascii="Arial" w:hAnsi="Arial" w:cs="Arial"/>
          <w:b/>
          <w:bCs/>
          <w:lang w:eastAsia="zh-CN"/>
        </w:rPr>
      </w:pPr>
      <w:r w:rsidRPr="00155730">
        <w:rPr>
          <w:rFonts w:ascii="Arial" w:hAnsi="Arial" w:cs="Arial"/>
          <w:b/>
          <w:bCs/>
          <w:lang w:eastAsia="zh-CN"/>
        </w:rPr>
        <w:t>Proposal 2: It is proposed to specify UL-MIMO for SUL bands</w:t>
      </w:r>
      <w:r w:rsidR="0007549E">
        <w:rPr>
          <w:rFonts w:ascii="Arial" w:hAnsi="Arial" w:cs="Arial" w:hint="eastAsia"/>
          <w:b/>
          <w:bCs/>
          <w:lang w:eastAsia="zh-CN"/>
        </w:rPr>
        <w:t xml:space="preserve"> (i.e. n80, n84,</w:t>
      </w:r>
      <w:r w:rsidR="009C4B94">
        <w:rPr>
          <w:rFonts w:ascii="Arial" w:hAnsi="Arial" w:cs="Arial" w:hint="eastAsia"/>
          <w:b/>
          <w:bCs/>
          <w:lang w:eastAsia="zh-CN"/>
        </w:rPr>
        <w:t xml:space="preserve"> n95, </w:t>
      </w:r>
      <w:r w:rsidR="0007549E">
        <w:rPr>
          <w:rFonts w:ascii="Arial" w:hAnsi="Arial" w:cs="Arial" w:hint="eastAsia"/>
          <w:b/>
          <w:bCs/>
          <w:lang w:eastAsia="zh-CN"/>
        </w:rPr>
        <w:t>n97, n98)</w:t>
      </w:r>
      <w:r w:rsidRPr="00155730">
        <w:rPr>
          <w:rFonts w:ascii="Arial" w:hAnsi="Arial" w:cs="Arial"/>
          <w:b/>
          <w:bCs/>
          <w:lang w:eastAsia="zh-CN"/>
        </w:rPr>
        <w:t xml:space="preserve"> and remove the UL-</w:t>
      </w:r>
      <w:r w:rsidR="00395377">
        <w:rPr>
          <w:rFonts w:ascii="Arial" w:hAnsi="Arial" w:cs="Arial"/>
          <w:b/>
          <w:bCs/>
          <w:lang w:eastAsia="zh-CN"/>
        </w:rPr>
        <w:t>MIMO configuration constraints</w:t>
      </w:r>
      <w:r w:rsidRPr="00155730">
        <w:rPr>
          <w:rFonts w:ascii="Arial" w:hAnsi="Arial" w:cs="Arial"/>
          <w:b/>
          <w:bCs/>
          <w:lang w:eastAsia="zh-CN"/>
        </w:rPr>
        <w:t xml:space="preserve">. </w:t>
      </w:r>
    </w:p>
    <w:p w:rsidR="0002150E" w:rsidRDefault="00B770AC" w:rsidP="00FD0E8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4559DE">
        <w:rPr>
          <w:rFonts w:ascii="Arial" w:hAnsi="Arial" w:cs="Arial"/>
          <w:lang w:eastAsia="zh-CN"/>
        </w:rPr>
        <w:t>n RAN4 #96 e-meeting</w:t>
      </w:r>
      <w:r>
        <w:rPr>
          <w:rFonts w:ascii="Arial" w:hAnsi="Arial" w:cs="Arial"/>
          <w:lang w:eastAsia="zh-CN"/>
        </w:rPr>
        <w:t xml:space="preserve">, CR to introduce a new SUL band </w:t>
      </w:r>
      <w:r w:rsidR="009B7AA6">
        <w:rPr>
          <w:rFonts w:ascii="Arial" w:hAnsi="Arial" w:cs="Arial"/>
          <w:lang w:eastAsia="zh-CN"/>
        </w:rPr>
        <w:t>n97</w:t>
      </w:r>
      <w:r w:rsidR="00DC66D5">
        <w:rPr>
          <w:rFonts w:ascii="Arial" w:hAnsi="Arial" w:cs="Arial" w:hint="eastAsia"/>
          <w:lang w:eastAsia="zh-CN"/>
        </w:rPr>
        <w:t xml:space="preserve"> (</w:t>
      </w:r>
      <w:r w:rsidR="006B2F29">
        <w:rPr>
          <w:rFonts w:ascii="Arial" w:hAnsi="Arial" w:cs="Arial" w:hint="eastAsia"/>
          <w:lang w:eastAsia="zh-CN"/>
        </w:rPr>
        <w:t>n40 SUL</w:t>
      </w:r>
      <w:r w:rsidR="00224334">
        <w:rPr>
          <w:rFonts w:ascii="Arial" w:hAnsi="Arial" w:cs="Arial" w:hint="eastAsia"/>
          <w:lang w:eastAsia="zh-CN"/>
        </w:rPr>
        <w:t xml:space="preserve"> 2300-2400MHz</w:t>
      </w:r>
      <w:r w:rsidR="00DC66D5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been approved. </w:t>
      </w:r>
      <w:r w:rsidR="002859BE">
        <w:rPr>
          <w:rFonts w:ascii="Arial" w:hAnsi="Arial" w:cs="Arial" w:hint="eastAsia"/>
          <w:lang w:eastAsia="zh-CN"/>
        </w:rPr>
        <w:t xml:space="preserve">Take </w:t>
      </w:r>
      <w:r w:rsidR="009B7AA6">
        <w:rPr>
          <w:rFonts w:ascii="Arial" w:hAnsi="Arial" w:cs="Arial"/>
          <w:lang w:eastAsia="zh-CN"/>
        </w:rPr>
        <w:t>n97</w:t>
      </w:r>
      <w:r>
        <w:rPr>
          <w:rFonts w:ascii="Arial" w:hAnsi="Arial" w:cs="Arial"/>
          <w:lang w:eastAsia="zh-CN"/>
        </w:rPr>
        <w:t>+n41 SUL band combination</w:t>
      </w:r>
      <w:r w:rsidR="007533CE">
        <w:rPr>
          <w:rFonts w:ascii="Arial" w:hAnsi="Arial" w:cs="Arial"/>
          <w:lang w:eastAsia="zh-CN"/>
        </w:rPr>
        <w:t xml:space="preserve"> as an exampl</w:t>
      </w:r>
      <w:r w:rsidR="007533CE">
        <w:rPr>
          <w:rFonts w:ascii="Arial" w:hAnsi="Arial" w:cs="Arial" w:hint="eastAsia"/>
          <w:lang w:eastAsia="zh-CN"/>
        </w:rPr>
        <w:t>e,</w:t>
      </w:r>
      <w:r w:rsidR="00127E7E">
        <w:rPr>
          <w:rFonts w:ascii="Arial" w:hAnsi="Arial" w:cs="Arial"/>
          <w:lang w:eastAsia="zh-CN"/>
        </w:rPr>
        <w:t xml:space="preserve"> </w:t>
      </w:r>
      <w:r w:rsidR="007533CE">
        <w:rPr>
          <w:rFonts w:ascii="Arial" w:hAnsi="Arial" w:cs="Arial"/>
          <w:lang w:eastAsia="zh-CN"/>
        </w:rPr>
        <w:t>2T</w:t>
      </w:r>
      <w:r w:rsidR="007533CE">
        <w:rPr>
          <w:rFonts w:ascii="Arial" w:hAnsi="Arial" w:cs="Arial" w:hint="eastAsia"/>
          <w:lang w:eastAsia="zh-CN"/>
        </w:rPr>
        <w:t>x</w:t>
      </w:r>
      <w:r w:rsidR="007E76A2" w:rsidRPr="00BB041E">
        <w:rPr>
          <w:rFonts w:ascii="Arial" w:hAnsi="Arial" w:cs="Arial"/>
          <w:lang w:eastAsia="zh-CN"/>
        </w:rPr>
        <w:t>(</w:t>
      </w:r>
      <w:r w:rsidR="007E76A2">
        <w:rPr>
          <w:rFonts w:ascii="Arial" w:hAnsi="Arial" w:cs="Arial"/>
          <w:lang w:eastAsia="zh-CN"/>
        </w:rPr>
        <w:t>n97</w:t>
      </w:r>
      <w:r w:rsidR="007E76A2" w:rsidRPr="00BB041E">
        <w:rPr>
          <w:rFonts w:ascii="Arial" w:hAnsi="Arial" w:cs="Arial"/>
          <w:lang w:eastAsia="zh-CN"/>
        </w:rPr>
        <w:t>)-</w:t>
      </w:r>
      <w:r w:rsidR="007533CE">
        <w:rPr>
          <w:rFonts w:ascii="Arial" w:hAnsi="Arial" w:cs="Arial"/>
          <w:lang w:eastAsia="zh-CN"/>
        </w:rPr>
        <w:t>-&gt;2T</w:t>
      </w:r>
      <w:r w:rsidR="007533CE">
        <w:rPr>
          <w:rFonts w:ascii="Arial" w:hAnsi="Arial" w:cs="Arial" w:hint="eastAsia"/>
          <w:lang w:eastAsia="zh-CN"/>
        </w:rPr>
        <w:t>x</w:t>
      </w:r>
      <w:r w:rsidR="007E76A2" w:rsidRPr="00BB041E">
        <w:rPr>
          <w:rFonts w:ascii="Arial" w:hAnsi="Arial" w:cs="Arial"/>
          <w:lang w:eastAsia="zh-CN"/>
        </w:rPr>
        <w:t>(n41)</w:t>
      </w:r>
      <w:r w:rsidR="007533CE">
        <w:rPr>
          <w:rFonts w:ascii="Arial" w:hAnsi="Arial" w:cs="Arial" w:hint="eastAsia"/>
          <w:lang w:eastAsia="zh-CN"/>
        </w:rPr>
        <w:t xml:space="preserve"> switching can improve</w:t>
      </w:r>
      <w:r w:rsidR="007533CE">
        <w:rPr>
          <w:rFonts w:ascii="Arial" w:hAnsi="Arial" w:cs="Arial"/>
          <w:lang w:eastAsia="zh-CN"/>
        </w:rPr>
        <w:t xml:space="preserve"> </w:t>
      </w:r>
      <w:r w:rsidR="007533CE">
        <w:rPr>
          <w:rFonts w:ascii="Arial" w:hAnsi="Arial" w:cs="Arial" w:hint="eastAsia"/>
          <w:lang w:eastAsia="zh-CN"/>
        </w:rPr>
        <w:t xml:space="preserve">about 50% </w:t>
      </w:r>
      <w:r w:rsidR="006D60AE" w:rsidRPr="00BB041E">
        <w:rPr>
          <w:rFonts w:ascii="Arial" w:hAnsi="Arial" w:cs="Arial"/>
          <w:lang w:eastAsia="zh-CN"/>
        </w:rPr>
        <w:t xml:space="preserve">UL </w:t>
      </w:r>
      <w:r w:rsidR="00D6471D">
        <w:rPr>
          <w:rFonts w:ascii="Arial" w:hAnsi="Arial" w:cs="Arial" w:hint="eastAsia"/>
          <w:lang w:eastAsia="zh-CN"/>
        </w:rPr>
        <w:t>throughput</w:t>
      </w:r>
      <w:r w:rsidR="00D6471D" w:rsidRPr="00BB041E">
        <w:rPr>
          <w:rFonts w:ascii="Arial" w:hAnsi="Arial" w:cs="Arial"/>
          <w:lang w:eastAsia="zh-CN"/>
        </w:rPr>
        <w:t xml:space="preserve"> </w:t>
      </w:r>
      <w:r w:rsidR="007533CE">
        <w:rPr>
          <w:rFonts w:ascii="Arial" w:hAnsi="Arial" w:cs="Arial" w:hint="eastAsia"/>
          <w:lang w:eastAsia="zh-CN"/>
        </w:rPr>
        <w:t xml:space="preserve">compared to </w:t>
      </w:r>
      <w:r w:rsidR="0059478D" w:rsidRPr="00BB041E">
        <w:rPr>
          <w:rFonts w:ascii="Arial" w:hAnsi="Arial" w:cs="Arial"/>
          <w:lang w:eastAsia="zh-CN"/>
        </w:rPr>
        <w:t>1T</w:t>
      </w:r>
      <w:r w:rsidR="007533CE">
        <w:rPr>
          <w:rFonts w:ascii="Arial" w:hAnsi="Arial" w:cs="Arial" w:hint="eastAsia"/>
          <w:lang w:eastAsia="zh-CN"/>
        </w:rPr>
        <w:t>x</w:t>
      </w:r>
      <w:r w:rsidR="00444031" w:rsidRPr="00BB041E">
        <w:rPr>
          <w:rFonts w:ascii="Arial" w:hAnsi="Arial" w:cs="Arial"/>
          <w:lang w:eastAsia="zh-CN"/>
        </w:rPr>
        <w:t>(</w:t>
      </w:r>
      <w:r w:rsidR="009B7AA6">
        <w:rPr>
          <w:rFonts w:ascii="Arial" w:hAnsi="Arial" w:cs="Arial"/>
          <w:lang w:eastAsia="zh-CN"/>
        </w:rPr>
        <w:t>n97</w:t>
      </w:r>
      <w:r w:rsidR="00444031" w:rsidRPr="00BB041E">
        <w:rPr>
          <w:rFonts w:ascii="Arial" w:hAnsi="Arial" w:cs="Arial"/>
          <w:lang w:eastAsia="zh-CN"/>
        </w:rPr>
        <w:t>)</w:t>
      </w:r>
      <w:r w:rsidR="0059478D" w:rsidRPr="00BB041E">
        <w:rPr>
          <w:rFonts w:ascii="Arial" w:hAnsi="Arial" w:cs="Arial"/>
          <w:lang w:eastAsia="zh-CN"/>
        </w:rPr>
        <w:t>-&gt;2</w:t>
      </w:r>
      <w:r w:rsidR="00444031" w:rsidRPr="00BB041E">
        <w:rPr>
          <w:rFonts w:ascii="Arial" w:hAnsi="Arial" w:cs="Arial"/>
          <w:lang w:eastAsia="zh-CN"/>
        </w:rPr>
        <w:t>T</w:t>
      </w:r>
      <w:r w:rsidR="007533CE">
        <w:rPr>
          <w:rFonts w:ascii="Arial" w:hAnsi="Arial" w:cs="Arial" w:hint="eastAsia"/>
          <w:lang w:eastAsia="zh-CN"/>
        </w:rPr>
        <w:t>x</w:t>
      </w:r>
      <w:r w:rsidR="00444031" w:rsidRPr="00BB041E">
        <w:rPr>
          <w:rFonts w:ascii="Arial" w:hAnsi="Arial" w:cs="Arial"/>
          <w:lang w:eastAsia="zh-CN"/>
        </w:rPr>
        <w:t>(n41)</w:t>
      </w:r>
      <w:r w:rsidR="007533CE">
        <w:rPr>
          <w:rFonts w:ascii="Arial" w:hAnsi="Arial" w:cs="Arial"/>
          <w:lang w:eastAsia="zh-CN"/>
        </w:rPr>
        <w:t xml:space="preserve"> </w:t>
      </w:r>
      <w:r w:rsidR="0059478D" w:rsidRPr="00BB041E">
        <w:rPr>
          <w:rFonts w:ascii="Arial" w:hAnsi="Arial" w:cs="Arial"/>
          <w:lang w:eastAsia="zh-CN"/>
        </w:rPr>
        <w:t>switching</w:t>
      </w:r>
      <w:r w:rsidR="00127E7E">
        <w:rPr>
          <w:rFonts w:ascii="Arial" w:hAnsi="Arial" w:cs="Arial"/>
          <w:lang w:eastAsia="zh-CN"/>
        </w:rPr>
        <w:t xml:space="preserve"> assuming </w:t>
      </w:r>
      <w:r w:rsidR="007E76A2">
        <w:rPr>
          <w:rFonts w:ascii="Arial" w:hAnsi="Arial" w:cs="Arial" w:hint="eastAsia"/>
          <w:lang w:eastAsia="zh-CN"/>
        </w:rPr>
        <w:t xml:space="preserve">100MHz in </w:t>
      </w:r>
      <w:r w:rsidR="00127E7E">
        <w:rPr>
          <w:rFonts w:ascii="Arial" w:hAnsi="Arial" w:cs="Arial"/>
          <w:lang w:eastAsia="zh-CN"/>
        </w:rPr>
        <w:t>n41 configured and</w:t>
      </w:r>
      <w:r w:rsidR="007E76A2">
        <w:rPr>
          <w:rFonts w:ascii="Arial" w:hAnsi="Arial" w:cs="Arial" w:hint="eastAsia"/>
          <w:lang w:eastAsia="zh-CN"/>
        </w:rPr>
        <w:t xml:space="preserve"> 50MHz in</w:t>
      </w:r>
      <w:r w:rsidR="00127E7E">
        <w:rPr>
          <w:rFonts w:ascii="Arial" w:hAnsi="Arial" w:cs="Arial"/>
          <w:lang w:eastAsia="zh-CN"/>
        </w:rPr>
        <w:t xml:space="preserve"> </w:t>
      </w:r>
      <w:r w:rsidR="009B7AA6">
        <w:rPr>
          <w:rFonts w:ascii="Arial" w:hAnsi="Arial" w:cs="Arial"/>
          <w:lang w:eastAsia="zh-CN"/>
        </w:rPr>
        <w:t>n97</w:t>
      </w:r>
      <w:r w:rsidR="00127E7E">
        <w:rPr>
          <w:rFonts w:ascii="Arial" w:hAnsi="Arial" w:cs="Arial"/>
          <w:lang w:eastAsia="zh-CN"/>
        </w:rPr>
        <w:t>.</w:t>
      </w:r>
    </w:p>
    <w:p w:rsidR="0061572D" w:rsidRDefault="00BD4F63">
      <w:pPr>
        <w:jc w:val="center"/>
        <w:rPr>
          <w:rFonts w:ascii="Arial" w:eastAsia="Malgun Gothic" w:hAnsi="Arial" w:cs="Arial"/>
          <w:i/>
          <w:iCs/>
          <w:lang w:eastAsia="ko-KR"/>
        </w:rPr>
      </w:pPr>
      <w:r>
        <w:object w:dxaOrig="24631" w:dyaOrig="9261">
          <v:shape id="_x0000_i1027" type="#_x0000_t75" style="width:525.95pt;height:197.75pt" o:ole="">
            <v:imagedata r:id="rId18" o:title=""/>
          </v:shape>
          <o:OLEObject Type="Embed" ProgID="Visio.Drawing.15" ShapeID="_x0000_i1027" DrawAspect="Content" ObjectID="_1660987406" r:id="rId19"/>
        </w:object>
      </w:r>
      <w:r w:rsidR="002B0EEC" w:rsidRPr="00BB041E">
        <w:rPr>
          <w:rFonts w:ascii="Arial" w:eastAsia="Malgun Gothic" w:hAnsi="Arial" w:cs="Arial"/>
          <w:i/>
          <w:iCs/>
          <w:lang w:eastAsia="ko-KR"/>
        </w:rPr>
        <w:t xml:space="preserve">Figure </w:t>
      </w:r>
      <w:r w:rsidR="008C4DDE">
        <w:rPr>
          <w:rFonts w:ascii="Arial" w:eastAsia="Malgun Gothic" w:hAnsi="Arial" w:cs="Arial"/>
          <w:i/>
          <w:iCs/>
          <w:lang w:eastAsia="ko-KR"/>
        </w:rPr>
        <w:t>4</w:t>
      </w:r>
      <w:r w:rsidR="008C4DDE" w:rsidRPr="00BB041E">
        <w:rPr>
          <w:rFonts w:ascii="Arial" w:eastAsia="Malgun Gothic" w:hAnsi="Arial" w:cs="Arial"/>
          <w:i/>
          <w:iCs/>
          <w:lang w:eastAsia="ko-KR"/>
        </w:rPr>
        <w:t xml:space="preserve"> </w:t>
      </w:r>
      <w:r w:rsidR="002B0EEC" w:rsidRPr="00BB041E">
        <w:rPr>
          <w:rFonts w:ascii="Arial" w:eastAsia="Malgun Gothic" w:hAnsi="Arial" w:cs="Arial"/>
          <w:i/>
          <w:iCs/>
          <w:lang w:eastAsia="ko-KR"/>
        </w:rPr>
        <w:t xml:space="preserve">the illustration of the 2TX-&gt;2TX switching mechanism for </w:t>
      </w:r>
      <w:r w:rsidR="002B0EEC">
        <w:rPr>
          <w:rFonts w:ascii="Arial" w:eastAsia="Malgun Gothic" w:hAnsi="Arial" w:cs="Arial"/>
          <w:i/>
          <w:iCs/>
          <w:lang w:eastAsia="ko-KR"/>
        </w:rPr>
        <w:t>SUL band combination</w:t>
      </w:r>
    </w:p>
    <w:p w:rsidR="006E4144" w:rsidRPr="00F47268" w:rsidRDefault="006E4144" w:rsidP="006E4144">
      <w:pPr>
        <w:jc w:val="both"/>
        <w:rPr>
          <w:rFonts w:ascii="Arial" w:hAnsi="Arial" w:cs="Arial"/>
          <w:lang w:eastAsia="zh-CN"/>
        </w:rPr>
      </w:pPr>
      <w:r w:rsidRPr="00F47268">
        <w:rPr>
          <w:rFonts w:ascii="Arial" w:hAnsi="Arial" w:cs="Arial"/>
          <w:lang w:eastAsia="zh-CN"/>
        </w:rPr>
        <w:t xml:space="preserve">Based on the above analysis, it is desirable to </w:t>
      </w:r>
      <w:r w:rsidR="00223147">
        <w:rPr>
          <w:rFonts w:ascii="Arial" w:hAnsi="Arial" w:cs="Arial" w:hint="eastAsia"/>
          <w:lang w:eastAsia="zh-CN"/>
        </w:rPr>
        <w:t>specify</w:t>
      </w:r>
      <w:r w:rsidRPr="00F47268">
        <w:rPr>
          <w:rFonts w:ascii="Arial" w:hAnsi="Arial" w:cs="Arial"/>
          <w:lang w:eastAsia="zh-CN"/>
        </w:rPr>
        <w:t xml:space="preserve"> 2TX-&gt;2TX switching scheme </w:t>
      </w:r>
      <w:r>
        <w:rPr>
          <w:rFonts w:ascii="Arial" w:hAnsi="Arial" w:cs="Arial"/>
          <w:lang w:eastAsia="zh-CN"/>
        </w:rPr>
        <w:t xml:space="preserve">for SUL </w:t>
      </w:r>
      <w:r w:rsidRPr="00F47268">
        <w:rPr>
          <w:rFonts w:ascii="Arial" w:hAnsi="Arial" w:cs="Arial"/>
          <w:lang w:eastAsia="zh-CN"/>
        </w:rPr>
        <w:t xml:space="preserve">to enhance UL </w:t>
      </w:r>
      <w:r w:rsidR="000C5E9A">
        <w:rPr>
          <w:rFonts w:ascii="Arial" w:hAnsi="Arial" w:cs="Arial"/>
          <w:lang w:eastAsia="zh-CN"/>
        </w:rPr>
        <w:t>throughput</w:t>
      </w:r>
      <w:r>
        <w:rPr>
          <w:rFonts w:ascii="Arial" w:hAnsi="Arial" w:cs="Arial"/>
          <w:lang w:eastAsia="zh-CN"/>
        </w:rPr>
        <w:t>.</w:t>
      </w:r>
    </w:p>
    <w:p w:rsidR="006E4144" w:rsidRPr="000C5E9A" w:rsidRDefault="006E4144" w:rsidP="000C5E9A">
      <w:pPr>
        <w:jc w:val="both"/>
        <w:rPr>
          <w:rFonts w:ascii="Arial" w:hAnsi="Arial" w:cs="Arial"/>
          <w:b/>
          <w:bCs/>
          <w:lang w:eastAsia="zh-CN"/>
        </w:rPr>
      </w:pPr>
      <w:r w:rsidRPr="00317D2D">
        <w:rPr>
          <w:rFonts w:ascii="Arial" w:hAnsi="Arial" w:cs="Arial"/>
          <w:b/>
          <w:bCs/>
          <w:lang w:eastAsia="zh-CN"/>
        </w:rPr>
        <w:t xml:space="preserve">Proposal </w:t>
      </w:r>
      <w:r w:rsidR="00E2706E">
        <w:rPr>
          <w:rFonts w:ascii="Arial" w:hAnsi="Arial" w:cs="Arial" w:hint="eastAsia"/>
          <w:b/>
          <w:bCs/>
          <w:lang w:eastAsia="zh-CN"/>
        </w:rPr>
        <w:t>3</w:t>
      </w:r>
      <w:r w:rsidRPr="00317D2D">
        <w:rPr>
          <w:rFonts w:ascii="Arial" w:hAnsi="Arial" w:cs="Arial"/>
          <w:b/>
          <w:bCs/>
          <w:lang w:eastAsia="zh-CN"/>
        </w:rPr>
        <w:t xml:space="preserve">: </w:t>
      </w:r>
      <w:r w:rsidR="00ED4D68">
        <w:rPr>
          <w:rFonts w:ascii="Arial" w:hAnsi="Arial" w:cs="Arial" w:hint="eastAsia"/>
          <w:b/>
          <w:bCs/>
          <w:lang w:eastAsia="zh-CN"/>
        </w:rPr>
        <w:t>It is proposed to specify the UL Tx switching between 2Tx carrier and 2Tx carrier in Rel-17</w:t>
      </w:r>
      <w:r w:rsidR="007E6F74">
        <w:rPr>
          <w:rFonts w:ascii="Arial" w:hAnsi="Arial" w:cs="Arial" w:hint="eastAsia"/>
          <w:b/>
          <w:bCs/>
          <w:lang w:eastAsia="zh-CN"/>
        </w:rPr>
        <w:t xml:space="preserve"> </w:t>
      </w:r>
      <w:r w:rsidRPr="00317D2D">
        <w:rPr>
          <w:rFonts w:ascii="Arial" w:hAnsi="Arial" w:cs="Arial"/>
          <w:b/>
          <w:bCs/>
          <w:lang w:eastAsia="zh-CN"/>
        </w:rPr>
        <w:t xml:space="preserve">for </w:t>
      </w:r>
      <w:r w:rsidR="007E6F74">
        <w:rPr>
          <w:rFonts w:ascii="Arial" w:hAnsi="Arial" w:cs="Arial" w:hint="eastAsia"/>
          <w:b/>
          <w:bCs/>
          <w:lang w:eastAsia="zh-CN"/>
        </w:rPr>
        <w:t xml:space="preserve">standalone </w:t>
      </w:r>
      <w:r>
        <w:rPr>
          <w:rFonts w:ascii="Arial" w:hAnsi="Arial" w:cs="Arial"/>
          <w:b/>
          <w:bCs/>
          <w:lang w:eastAsia="zh-CN"/>
        </w:rPr>
        <w:t xml:space="preserve">SUL </w:t>
      </w:r>
      <w:r w:rsidRPr="00317D2D">
        <w:rPr>
          <w:rFonts w:ascii="Arial" w:hAnsi="Arial" w:cs="Arial"/>
          <w:b/>
          <w:bCs/>
          <w:lang w:eastAsia="zh-CN"/>
        </w:rPr>
        <w:t>as below.</w:t>
      </w:r>
      <w:r>
        <w:rPr>
          <w:rFonts w:ascii="Arial" w:eastAsia="宋体" w:hAnsi="Arial" w:cs="Arial"/>
          <w:b/>
          <w:bCs/>
          <w:lang w:val="en-GB"/>
        </w:rPr>
        <w:t xml:space="preserve">  </w:t>
      </w:r>
      <w:r w:rsidRPr="00BB041E">
        <w:rPr>
          <w:rFonts w:ascii="Arial" w:eastAsia="宋体" w:hAnsi="Arial" w:cs="Arial"/>
          <w:b/>
          <w:bCs/>
          <w:lang w:val="en-GB"/>
        </w:rPr>
        <w:t xml:space="preserve">If uplink Tx switching is configured, UE can be scheduled or configured with </w:t>
      </w:r>
      <w:r w:rsidR="00C55EA0">
        <w:rPr>
          <w:rFonts w:ascii="Arial" w:eastAsia="宋体" w:hAnsi="Arial" w:cs="Arial" w:hint="eastAsia"/>
          <w:b/>
          <w:bCs/>
          <w:lang w:val="en-GB" w:eastAsia="zh-CN"/>
        </w:rPr>
        <w:t>2Tx</w:t>
      </w:r>
      <w:r w:rsidRPr="00BB041E">
        <w:rPr>
          <w:rFonts w:ascii="Arial" w:eastAsia="宋体" w:hAnsi="Arial" w:cs="Arial"/>
          <w:b/>
          <w:bCs/>
          <w:lang w:val="en-GB"/>
        </w:rPr>
        <w:t xml:space="preserve"> transmission on either SUL or TDD NR band.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6E4144" w:rsidRPr="00317D2D" w:rsidTr="0061572D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6E4144" w:rsidRPr="00317D2D" w:rsidTr="0061572D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 xml:space="preserve">Case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eastAsia="zh-CN"/>
              </w:rPr>
              <w:t>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0P+2P, 0P+1P</w:t>
            </w:r>
          </w:p>
        </w:tc>
      </w:tr>
      <w:tr w:rsidR="006E4144" w:rsidRPr="00317D2D" w:rsidTr="0061572D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 xml:space="preserve">Case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eastAsia="zh-CN"/>
              </w:rPr>
              <w:t>3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144" w:rsidRPr="00317D2D" w:rsidRDefault="006E4144" w:rsidP="0061572D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6E4144" w:rsidRDefault="006E4144">
      <w:pPr>
        <w:jc w:val="center"/>
        <w:rPr>
          <w:rFonts w:ascii="Arial" w:hAnsi="Arial" w:cs="Arial" w:hint="eastAsia"/>
          <w:lang w:eastAsia="zh-CN"/>
        </w:rPr>
      </w:pPr>
    </w:p>
    <w:p w:rsidR="0049626E" w:rsidRDefault="0049626E" w:rsidP="0049626E">
      <w:pPr>
        <w:pStyle w:val="2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2.3 O</w:t>
      </w:r>
      <w:r>
        <w:rPr>
          <w:lang w:val="en-US" w:eastAsia="zh-CN"/>
        </w:rPr>
        <w:t>bjective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</w:t>
      </w:r>
      <w:r w:rsidR="002905F6" w:rsidRPr="002905F6">
        <w:rPr>
          <w:lang w:val="en-US" w:eastAsia="zh-CN"/>
        </w:rPr>
        <w:t>UL Tx switching between 2Tx carrier and 2Tx carrier</w:t>
      </w:r>
    </w:p>
    <w:p w:rsidR="0049626E" w:rsidRDefault="00160A1E" w:rsidP="0049626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We propose the following objectives of UL Tx switching between 2Tx carrier and 2Tx carrier</w:t>
      </w:r>
    </w:p>
    <w:p w:rsidR="0049626E" w:rsidRDefault="0049626E" w:rsidP="0049626E">
      <w:pPr>
        <w:numPr>
          <w:ilvl w:val="1"/>
          <w:numId w:val="13"/>
        </w:numPr>
        <w:spacing w:line="240" w:lineRule="auto"/>
        <w:jc w:val="both"/>
        <w:rPr>
          <w:rFonts w:ascii="Arial" w:eastAsia="宋体" w:hAnsi="Arial" w:cs="Arial"/>
          <w:lang w:eastAsia="ja-JP"/>
        </w:rPr>
      </w:pPr>
      <w:r w:rsidRPr="00491044">
        <w:rPr>
          <w:rFonts w:ascii="Arial" w:eastAsia="宋体" w:hAnsi="Arial" w:cs="Arial"/>
          <w:lang w:eastAsia="zh-CN"/>
        </w:rPr>
        <w:t>Specify the SUL operating bands for UL-MIMO</w:t>
      </w:r>
      <w:r>
        <w:rPr>
          <w:rFonts w:ascii="Arial" w:eastAsia="宋体" w:hAnsi="Arial" w:cs="Arial" w:hint="eastAsia"/>
          <w:lang w:eastAsia="zh-CN"/>
        </w:rPr>
        <w:t xml:space="preserve"> in RAN4 (</w:t>
      </w:r>
      <w:r w:rsidRPr="00002FF3">
        <w:rPr>
          <w:rFonts w:ascii="Arial" w:eastAsia="宋体" w:hAnsi="Arial" w:cs="Arial"/>
          <w:lang w:eastAsia="zh-CN"/>
        </w:rPr>
        <w:t>i.e. n80, n84, n95, n97, n98)</w:t>
      </w:r>
      <w:r>
        <w:rPr>
          <w:rFonts w:ascii="Arial" w:eastAsia="宋体" w:hAnsi="Arial" w:cs="Arial" w:hint="eastAsia"/>
          <w:lang w:eastAsia="zh-CN"/>
        </w:rPr>
        <w:t xml:space="preserve">, remove </w:t>
      </w:r>
      <w:r w:rsidRPr="0098370F">
        <w:rPr>
          <w:rFonts w:ascii="Arial" w:eastAsia="宋体" w:hAnsi="Arial" w:cs="Arial"/>
          <w:lang w:eastAsia="zh-CN"/>
        </w:rPr>
        <w:t>restrictions on SUL band UL-MIMO configuration</w:t>
      </w:r>
      <w:r>
        <w:rPr>
          <w:rFonts w:ascii="Arial" w:eastAsia="宋体" w:hAnsi="Arial" w:cs="Arial" w:hint="eastAsia"/>
          <w:lang w:eastAsia="zh-CN"/>
        </w:rPr>
        <w:t xml:space="preserve"> [RAN4, RAN2]</w:t>
      </w:r>
    </w:p>
    <w:p w:rsidR="0049626E" w:rsidRPr="00363ACF" w:rsidRDefault="0049626E" w:rsidP="0049626E">
      <w:pPr>
        <w:numPr>
          <w:ilvl w:val="1"/>
          <w:numId w:val="13"/>
        </w:numPr>
        <w:spacing w:line="240" w:lineRule="auto"/>
        <w:jc w:val="both"/>
        <w:rPr>
          <w:rFonts w:ascii="Arial" w:eastAsia="宋体" w:hAnsi="Arial" w:cs="Arial"/>
          <w:lang w:eastAsia="ja-JP"/>
        </w:rPr>
      </w:pPr>
      <w:r w:rsidRPr="00155730">
        <w:rPr>
          <w:rFonts w:ascii="Arial" w:eastAsia="宋体" w:hAnsi="Arial" w:cs="Arial"/>
          <w:lang w:eastAsia="ja-JP"/>
        </w:rPr>
        <w:t xml:space="preserve">Specify UE </w:t>
      </w:r>
      <w:r>
        <w:rPr>
          <w:rFonts w:ascii="Arial" w:eastAsia="宋体" w:hAnsi="Arial" w:cs="Arial" w:hint="eastAsia"/>
          <w:lang w:eastAsia="zh-CN"/>
        </w:rPr>
        <w:t xml:space="preserve">RF </w:t>
      </w:r>
      <w:r w:rsidRPr="00155730">
        <w:rPr>
          <w:rFonts w:ascii="Arial" w:eastAsia="宋体" w:hAnsi="Arial" w:cs="Arial"/>
          <w:lang w:eastAsia="ja-JP"/>
        </w:rPr>
        <w:t xml:space="preserve">requirements to allow switching between </w:t>
      </w:r>
      <w:r>
        <w:rPr>
          <w:rFonts w:ascii="Arial" w:eastAsia="宋体" w:hAnsi="Arial" w:cs="Arial" w:hint="eastAsia"/>
          <w:lang w:eastAsia="zh-CN"/>
        </w:rPr>
        <w:t xml:space="preserve">2Tx carrier and </w:t>
      </w:r>
      <w:r w:rsidR="00F53DDD">
        <w:rPr>
          <w:rFonts w:ascii="Arial" w:eastAsia="宋体" w:hAnsi="Arial" w:cs="Arial" w:hint="eastAsia"/>
          <w:lang w:eastAsia="zh-CN"/>
        </w:rPr>
        <w:t>2</w:t>
      </w:r>
      <w:r>
        <w:rPr>
          <w:rFonts w:ascii="Arial" w:eastAsia="宋体" w:hAnsi="Arial" w:cs="Arial" w:hint="eastAsia"/>
          <w:lang w:eastAsia="zh-CN"/>
        </w:rPr>
        <w:t>Tx carrier for inter-band UL CA and SUL, i.e. time mask</w:t>
      </w:r>
    </w:p>
    <w:p w:rsidR="0049626E" w:rsidRPr="006D3952" w:rsidRDefault="0049626E" w:rsidP="0049626E">
      <w:pPr>
        <w:numPr>
          <w:ilvl w:val="1"/>
          <w:numId w:val="13"/>
        </w:numPr>
        <w:spacing w:line="240" w:lineRule="auto"/>
        <w:jc w:val="both"/>
        <w:rPr>
          <w:rFonts w:ascii="Arial" w:eastAsia="宋体" w:hAnsi="Arial" w:cs="Arial"/>
          <w:lang w:eastAsia="ja-JP"/>
        </w:rPr>
      </w:pPr>
      <w:r w:rsidRPr="00491044">
        <w:rPr>
          <w:rFonts w:ascii="Arial" w:eastAsia="宋体" w:hAnsi="Arial" w:cs="Arial"/>
          <w:lang w:eastAsia="ja-JP"/>
        </w:rPr>
        <w:t>Specify the DL interruption RRM requirements, if needed</w:t>
      </w:r>
    </w:p>
    <w:p w:rsidR="0049626E" w:rsidRPr="006D3952" w:rsidRDefault="0049626E" w:rsidP="0049626E">
      <w:pPr>
        <w:numPr>
          <w:ilvl w:val="1"/>
          <w:numId w:val="13"/>
        </w:numPr>
        <w:spacing w:line="240" w:lineRule="auto"/>
        <w:jc w:val="both"/>
        <w:rPr>
          <w:rFonts w:ascii="Arial" w:eastAsia="宋体" w:hAnsi="Arial" w:cs="Arial"/>
          <w:lang w:eastAsia="ja-JP"/>
        </w:rPr>
      </w:pPr>
      <w:r w:rsidRPr="00491044">
        <w:rPr>
          <w:rFonts w:ascii="Arial" w:eastAsia="宋体" w:hAnsi="Arial" w:cs="Arial"/>
          <w:lang w:eastAsia="ja-JP"/>
        </w:rPr>
        <w:t>Strive to reuse RAN1 mechanism for Tx switching bet</w:t>
      </w:r>
      <w:r w:rsidR="00F53DDD">
        <w:rPr>
          <w:rFonts w:ascii="Arial" w:eastAsia="宋体" w:hAnsi="Arial" w:cs="Arial"/>
          <w:lang w:eastAsia="ja-JP"/>
        </w:rPr>
        <w:t>ween case 1 and case 2 in Rel-1</w:t>
      </w:r>
      <w:r w:rsidR="00F53DDD">
        <w:rPr>
          <w:rFonts w:ascii="Arial" w:eastAsia="宋体" w:hAnsi="Arial" w:cs="Arial" w:hint="eastAsia"/>
          <w:lang w:eastAsia="zh-CN"/>
        </w:rPr>
        <w:t>6</w:t>
      </w:r>
    </w:p>
    <w:p w:rsidR="0049626E" w:rsidRPr="006D3952" w:rsidRDefault="0049626E" w:rsidP="0049626E">
      <w:pPr>
        <w:numPr>
          <w:ilvl w:val="1"/>
          <w:numId w:val="13"/>
        </w:numPr>
        <w:spacing w:line="240" w:lineRule="auto"/>
        <w:jc w:val="both"/>
        <w:rPr>
          <w:rFonts w:ascii="Arial" w:eastAsia="宋体" w:hAnsi="Arial" w:cs="Arial"/>
          <w:lang w:eastAsia="ja-JP"/>
        </w:rPr>
      </w:pPr>
      <w:r w:rsidRPr="00491044">
        <w:rPr>
          <w:rFonts w:ascii="Arial" w:eastAsia="宋体" w:hAnsi="Arial" w:cs="Arial"/>
          <w:lang w:eastAsia="ja-JP"/>
        </w:rPr>
        <w:t>Strive to reuse RAN2 signaling for Tx switching between case 1 and case 2 in Rel-16</w:t>
      </w:r>
    </w:p>
    <w:p w:rsidR="0049626E" w:rsidRDefault="0049626E" w:rsidP="0049626E">
      <w:pPr>
        <w:spacing w:line="240" w:lineRule="auto"/>
        <w:ind w:left="465"/>
        <w:jc w:val="both"/>
        <w:rPr>
          <w:rFonts w:ascii="Arial" w:eastAsia="宋体" w:hAnsi="Arial" w:cs="Arial"/>
          <w:lang w:eastAsia="zh-CN"/>
        </w:rPr>
      </w:pPr>
      <w:r w:rsidRPr="000C5E9A">
        <w:rPr>
          <w:rFonts w:ascii="Arial" w:eastAsia="宋体" w:hAnsi="Arial" w:cs="Arial"/>
          <w:lang w:eastAsia="ja-JP"/>
        </w:rPr>
        <w:t>Note 1:  Only addressing the case of co-located and synchronized network deployment for the two UL carriers</w:t>
      </w:r>
    </w:p>
    <w:p w:rsidR="0049626E" w:rsidRDefault="0049626E" w:rsidP="0049626E">
      <w:pPr>
        <w:spacing w:line="240" w:lineRule="auto"/>
        <w:ind w:left="465"/>
        <w:jc w:val="both"/>
        <w:rPr>
          <w:rFonts w:ascii="Arial" w:eastAsia="宋体" w:hAnsi="Arial" w:cs="Arial"/>
          <w:lang w:eastAsia="zh-CN"/>
        </w:rPr>
      </w:pPr>
      <w:r w:rsidRPr="000C5E9A">
        <w:rPr>
          <w:rFonts w:ascii="Arial" w:eastAsia="宋体" w:hAnsi="Arial" w:cs="Arial"/>
          <w:lang w:eastAsia="ja-JP"/>
        </w:rPr>
        <w:t>Note 2:  Only addressing the case of single TAG for the two UL carriers for SUL and for UL CA</w:t>
      </w:r>
    </w:p>
    <w:p w:rsidR="0049626E" w:rsidRPr="000C5E9A" w:rsidRDefault="0049626E" w:rsidP="0049626E">
      <w:pPr>
        <w:spacing w:line="240" w:lineRule="auto"/>
        <w:ind w:left="465"/>
        <w:jc w:val="both"/>
        <w:rPr>
          <w:rFonts w:ascii="Arial" w:eastAsia="宋体" w:hAnsi="Arial" w:cs="Arial"/>
          <w:lang w:eastAsia="ja-JP"/>
        </w:rPr>
      </w:pPr>
      <w:r w:rsidRPr="000C5E9A">
        <w:rPr>
          <w:rFonts w:ascii="Arial" w:eastAsia="宋体" w:hAnsi="Arial" w:cs="Arial"/>
          <w:lang w:eastAsia="ja-JP"/>
        </w:rPr>
        <w:t>Note 3:  The UE is configured with two different uplink carrier frequencies.</w:t>
      </w:r>
    </w:p>
    <w:p w:rsidR="0049626E" w:rsidRPr="0049626E" w:rsidRDefault="0049626E">
      <w:pPr>
        <w:jc w:val="center"/>
        <w:rPr>
          <w:rFonts w:ascii="Arial" w:hAnsi="Arial" w:cs="Arial" w:hint="eastAsia"/>
          <w:lang w:eastAsia="zh-CN"/>
        </w:rPr>
      </w:pPr>
    </w:p>
    <w:p w:rsidR="00F7083A" w:rsidRDefault="00214517" w:rsidP="00333D62">
      <w:pPr>
        <w:pStyle w:val="1"/>
        <w:numPr>
          <w:ilvl w:val="0"/>
          <w:numId w:val="3"/>
        </w:numPr>
        <w:ind w:left="360"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:rsidR="00F7083A" w:rsidRDefault="00214517" w:rsidP="00333D62">
      <w:pPr>
        <w:spacing w:before="120" w:after="120"/>
        <w:jc w:val="both"/>
        <w:rPr>
          <w:rFonts w:ascii="Arial" w:hAnsi="Arial" w:cs="Arial"/>
          <w:lang w:val="en-GB" w:eastAsia="zh-CN"/>
        </w:rPr>
      </w:pPr>
      <w:r w:rsidRPr="00BB041E">
        <w:rPr>
          <w:rFonts w:ascii="Arial" w:hAnsi="Arial" w:cs="Arial"/>
          <w:lang w:val="en-GB" w:eastAsia="zh-CN"/>
        </w:rPr>
        <w:t xml:space="preserve">In this contribution, </w:t>
      </w:r>
      <w:r w:rsidRPr="00BB041E">
        <w:rPr>
          <w:rFonts w:ascii="Arial" w:hAnsi="Arial" w:cs="Arial"/>
          <w:lang w:eastAsia="zh-CN"/>
        </w:rPr>
        <w:t xml:space="preserve">we </w:t>
      </w:r>
      <w:r w:rsidR="00ED31DE" w:rsidRPr="00BB041E">
        <w:rPr>
          <w:rFonts w:ascii="Arial" w:hAnsi="Arial" w:cs="Arial"/>
          <w:lang w:val="en-GB" w:eastAsia="zh-CN"/>
        </w:rPr>
        <w:t>suggest the following proposal</w:t>
      </w:r>
      <w:r w:rsidR="00F6490D">
        <w:rPr>
          <w:rFonts w:ascii="Arial" w:hAnsi="Arial" w:cs="Arial"/>
          <w:lang w:val="en-GB" w:eastAsia="zh-CN"/>
        </w:rPr>
        <w:t>s</w:t>
      </w:r>
      <w:r w:rsidR="00ED31DE" w:rsidRPr="00BB041E">
        <w:rPr>
          <w:rFonts w:ascii="Arial" w:hAnsi="Arial" w:cs="Arial"/>
          <w:lang w:val="en-GB" w:eastAsia="zh-CN"/>
        </w:rPr>
        <w:t xml:space="preserve"> from the perspective of UL </w:t>
      </w:r>
      <w:r w:rsidR="00E55E6C">
        <w:rPr>
          <w:rFonts w:ascii="Arial" w:hAnsi="Arial" w:cs="Arial" w:hint="eastAsia"/>
          <w:lang w:val="en-GB" w:eastAsia="zh-CN"/>
        </w:rPr>
        <w:t>performance</w:t>
      </w:r>
      <w:r w:rsidR="00E55E6C" w:rsidRPr="00BB041E">
        <w:rPr>
          <w:rFonts w:ascii="Arial" w:hAnsi="Arial" w:cs="Arial"/>
          <w:lang w:val="en-GB" w:eastAsia="zh-CN"/>
        </w:rPr>
        <w:t xml:space="preserve"> </w:t>
      </w:r>
      <w:r w:rsidR="00ED31DE" w:rsidRPr="00BB041E">
        <w:rPr>
          <w:rFonts w:ascii="Arial" w:hAnsi="Arial" w:cs="Arial"/>
          <w:lang w:val="en-GB" w:eastAsia="zh-CN"/>
        </w:rPr>
        <w:t>enhancement</w:t>
      </w:r>
      <w:r w:rsidRPr="00BB041E">
        <w:rPr>
          <w:rFonts w:ascii="Arial" w:hAnsi="Arial" w:cs="Arial"/>
          <w:lang w:val="en-GB" w:eastAsia="zh-CN"/>
        </w:rPr>
        <w:t>.</w:t>
      </w:r>
    </w:p>
    <w:p w:rsidR="000C5E9A" w:rsidRPr="00E93793" w:rsidRDefault="000C5E9A" w:rsidP="000C5E9A">
      <w:pPr>
        <w:jc w:val="both"/>
        <w:rPr>
          <w:rFonts w:ascii="Arial" w:hAnsi="Arial" w:cs="Arial"/>
          <w:b/>
          <w:bCs/>
          <w:lang w:eastAsia="zh-CN"/>
        </w:rPr>
      </w:pPr>
      <w:r w:rsidRPr="00E93793">
        <w:rPr>
          <w:rFonts w:ascii="Arial" w:hAnsi="Arial" w:cs="Arial"/>
          <w:b/>
          <w:bCs/>
          <w:lang w:eastAsia="zh-CN"/>
        </w:rPr>
        <w:t xml:space="preserve">Proposal 1: </w:t>
      </w:r>
      <w:r>
        <w:rPr>
          <w:rFonts w:ascii="Arial" w:hAnsi="Arial" w:cs="Arial" w:hint="eastAsia"/>
          <w:b/>
          <w:bCs/>
          <w:lang w:eastAsia="zh-CN"/>
        </w:rPr>
        <w:t xml:space="preserve">It is proposed to specify the UL Tx switching between 2Tx carrier and 2Tx carrier in Rel-17 </w:t>
      </w:r>
      <w:r w:rsidRPr="00E93793">
        <w:rPr>
          <w:rFonts w:ascii="Arial" w:hAnsi="Arial" w:cs="Arial"/>
          <w:b/>
          <w:bCs/>
          <w:lang w:eastAsia="zh-CN"/>
        </w:rPr>
        <w:t>for inter-band UL CA as below.</w:t>
      </w:r>
    </w:p>
    <w:p w:rsidR="000C5E9A" w:rsidRPr="00E93793" w:rsidRDefault="000C5E9A" w:rsidP="000C5E9A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Option 1(</w:t>
      </w:r>
      <w:r w:rsidRPr="00E93793">
        <w:rPr>
          <w:rFonts w:ascii="Arial" w:eastAsia="宋体" w:hAnsi="Arial" w:cs="Arial"/>
          <w:b/>
          <w:bCs/>
          <w:i/>
          <w:iCs/>
          <w:lang w:val="en-GB"/>
        </w:rPr>
        <w:t>switchedUL</w:t>
      </w:r>
      <w:r w:rsidRPr="00E93793">
        <w:rPr>
          <w:rFonts w:ascii="Arial" w:eastAsia="宋体" w:hAnsi="Arial" w:cs="Arial"/>
          <w:b/>
          <w:bCs/>
          <w:lang w:val="en-GB"/>
        </w:rPr>
        <w:t xml:space="preserve">): UE is expected to be scheduled or configured with </w:t>
      </w:r>
      <w:r>
        <w:rPr>
          <w:rFonts w:ascii="Arial" w:eastAsia="宋体" w:hAnsi="Arial" w:cs="Arial"/>
          <w:b/>
          <w:bCs/>
          <w:lang w:val="en-GB"/>
        </w:rPr>
        <w:t>2</w:t>
      </w:r>
      <w:r>
        <w:rPr>
          <w:rFonts w:ascii="Arial" w:eastAsia="宋体" w:hAnsi="Arial" w:cs="Arial" w:hint="eastAsia"/>
          <w:b/>
          <w:bCs/>
          <w:lang w:val="en-GB" w:eastAsia="zh-CN"/>
        </w:rPr>
        <w:t>Tx</w:t>
      </w:r>
      <w:r w:rsidRPr="00E93793">
        <w:rPr>
          <w:rFonts w:ascii="Arial" w:eastAsia="宋体" w:hAnsi="Arial" w:cs="Arial"/>
          <w:b/>
          <w:bCs/>
          <w:lang w:val="en-GB"/>
        </w:rPr>
        <w:t xml:space="preserve"> transmission on either carrier 1 or carrier 2. 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0C5E9A" w:rsidRPr="00E93793" w:rsidTr="00FE75AA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0C5E9A" w:rsidRPr="00E93793" w:rsidTr="00FE75AA">
        <w:trPr>
          <w:trHeight w:val="246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Case </w:t>
            </w:r>
            <w:r w:rsidRPr="00E93793">
              <w:rPr>
                <w:rFonts w:ascii="Arial" w:eastAsia="宋体" w:hAnsi="Arial" w:cs="Arial" w:hint="eastAsia"/>
                <w:b/>
                <w:bCs/>
                <w:lang w:eastAsia="zh-CN"/>
              </w:rPr>
              <w:t>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>0T+2T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0P+2P, 0P+1P </w:t>
            </w:r>
          </w:p>
        </w:tc>
      </w:tr>
      <w:tr w:rsidR="000C5E9A" w:rsidRPr="00E93793" w:rsidTr="00FE75AA">
        <w:trPr>
          <w:trHeight w:val="246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lang w:eastAsia="zh-CN"/>
              </w:rPr>
              <w:t xml:space="preserve">Case </w:t>
            </w:r>
            <w:r w:rsidRPr="00E93793">
              <w:rPr>
                <w:rFonts w:ascii="Arial" w:eastAsia="宋体" w:hAnsi="Arial" w:cs="Arial" w:hint="eastAsia"/>
                <w:b/>
                <w:bCs/>
                <w:lang w:eastAsia="zh-CN"/>
              </w:rPr>
              <w:t>3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0C5E9A" w:rsidRPr="00E93793" w:rsidRDefault="000C5E9A" w:rsidP="000C5E9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</w:p>
    <w:p w:rsidR="000C5E9A" w:rsidRPr="00E93793" w:rsidRDefault="000C5E9A" w:rsidP="000C5E9A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Option 2(</w:t>
      </w:r>
      <w:r w:rsidRPr="00E93793">
        <w:rPr>
          <w:rFonts w:ascii="Arial" w:eastAsia="宋体" w:hAnsi="Arial" w:cs="Arial"/>
          <w:b/>
          <w:bCs/>
          <w:i/>
          <w:iCs/>
          <w:lang w:val="en-GB"/>
        </w:rPr>
        <w:t>dualUL</w:t>
      </w:r>
      <w:r w:rsidRPr="00E93793">
        <w:rPr>
          <w:rFonts w:ascii="Arial" w:eastAsia="宋体" w:hAnsi="Arial" w:cs="Arial"/>
          <w:b/>
          <w:bCs/>
          <w:lang w:val="en-GB"/>
        </w:rPr>
        <w:t>): If uplink Tx switching is configured,</w:t>
      </w:r>
    </w:p>
    <w:p w:rsidR="000C5E9A" w:rsidRPr="00E93793" w:rsidRDefault="000C5E9A" w:rsidP="000C5E9A">
      <w:pPr>
        <w:adjustRightInd/>
        <w:spacing w:after="0" w:line="240" w:lineRule="auto"/>
        <w:ind w:left="1260" w:hanging="42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 xml:space="preserve">o   UE can be scheduled or configured with </w:t>
      </w:r>
      <w:r>
        <w:rPr>
          <w:rFonts w:ascii="Arial" w:eastAsia="宋体" w:hAnsi="Arial" w:cs="Arial" w:hint="eastAsia"/>
          <w:b/>
          <w:bCs/>
          <w:lang w:val="en-GB" w:eastAsia="zh-CN"/>
        </w:rPr>
        <w:t>2Tx</w:t>
      </w:r>
      <w:r w:rsidRPr="00E93793">
        <w:rPr>
          <w:rFonts w:ascii="Arial" w:eastAsia="宋体" w:hAnsi="Arial" w:cs="Arial"/>
          <w:b/>
          <w:bCs/>
          <w:lang w:val="en-GB"/>
        </w:rPr>
        <w:t xml:space="preserve"> transmission on either carrier 1 or carrier 2.</w:t>
      </w:r>
    </w:p>
    <w:p w:rsidR="000C5E9A" w:rsidRPr="00E93793" w:rsidRDefault="000C5E9A" w:rsidP="000C5E9A">
      <w:pPr>
        <w:adjustRightInd/>
        <w:spacing w:after="0" w:line="240" w:lineRule="auto"/>
        <w:ind w:left="1260" w:hanging="420"/>
        <w:jc w:val="both"/>
        <w:textAlignment w:val="auto"/>
        <w:rPr>
          <w:rFonts w:ascii="Arial" w:eastAsia="宋体" w:hAnsi="Arial" w:cs="Arial"/>
          <w:b/>
          <w:bCs/>
          <w:lang w:val="en-GB"/>
        </w:rPr>
      </w:pPr>
      <w:r w:rsidRPr="00E93793">
        <w:rPr>
          <w:rFonts w:ascii="Arial" w:eastAsia="宋体" w:hAnsi="Arial" w:cs="Arial"/>
          <w:b/>
          <w:bCs/>
          <w:lang w:val="en-GB"/>
        </w:rPr>
        <w:t>o   UE can be scheduled or configured with UL transmission on both carrier 1 and carrier 2 simultaneously.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0C5E9A" w:rsidRPr="00E93793" w:rsidTr="00FE75AA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E93793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0C5E9A" w:rsidRPr="00E93793" w:rsidTr="00FE75AA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1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1T+1T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1P+0P, 1P+1P, 0P+1P</w:t>
            </w:r>
          </w:p>
        </w:tc>
      </w:tr>
      <w:tr w:rsidR="000C5E9A" w:rsidRPr="00E93793" w:rsidTr="00FE75AA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0P+2P, 0P+1P</w:t>
            </w:r>
          </w:p>
        </w:tc>
      </w:tr>
      <w:tr w:rsidR="000C5E9A" w:rsidRPr="00E93793" w:rsidTr="00FE75AA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Case 3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E93793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E93793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0C5E9A" w:rsidRDefault="000C5E9A" w:rsidP="00333D62">
      <w:pPr>
        <w:spacing w:before="120" w:after="120"/>
        <w:jc w:val="both"/>
        <w:rPr>
          <w:rFonts w:ascii="Arial" w:hAnsi="Arial" w:cs="Arial"/>
          <w:lang w:val="en-GB" w:eastAsia="zh-CN"/>
        </w:rPr>
      </w:pPr>
    </w:p>
    <w:p w:rsidR="000C5E9A" w:rsidRPr="00E2706E" w:rsidRDefault="000C5E9A" w:rsidP="000C5E9A">
      <w:pPr>
        <w:rPr>
          <w:rFonts w:ascii="Arial" w:hAnsi="Arial" w:cs="Arial"/>
          <w:b/>
          <w:bCs/>
          <w:lang w:eastAsia="zh-CN"/>
        </w:rPr>
      </w:pPr>
      <w:r w:rsidRPr="00155730">
        <w:rPr>
          <w:rFonts w:ascii="Arial" w:hAnsi="Arial" w:cs="Arial"/>
          <w:b/>
          <w:bCs/>
          <w:lang w:eastAsia="zh-CN"/>
        </w:rPr>
        <w:t>Proposal 2: It is proposed to specify UL-MIMO for SUL bands</w:t>
      </w:r>
      <w:r>
        <w:rPr>
          <w:rFonts w:ascii="Arial" w:hAnsi="Arial" w:cs="Arial" w:hint="eastAsia"/>
          <w:b/>
          <w:bCs/>
          <w:lang w:eastAsia="zh-CN"/>
        </w:rPr>
        <w:t xml:space="preserve"> (i.e. n80, n84, n95, n97, n98)</w:t>
      </w:r>
      <w:r w:rsidRPr="00155730">
        <w:rPr>
          <w:rFonts w:ascii="Arial" w:hAnsi="Arial" w:cs="Arial"/>
          <w:b/>
          <w:bCs/>
          <w:lang w:eastAsia="zh-CN"/>
        </w:rPr>
        <w:t xml:space="preserve"> and remove the UL-MIMO con</w:t>
      </w:r>
      <w:r w:rsidR="00395377">
        <w:rPr>
          <w:rFonts w:ascii="Arial" w:hAnsi="Arial" w:cs="Arial"/>
          <w:b/>
          <w:bCs/>
          <w:lang w:eastAsia="zh-CN"/>
        </w:rPr>
        <w:t>figuration constraints</w:t>
      </w:r>
      <w:r w:rsidRPr="00155730">
        <w:rPr>
          <w:rFonts w:ascii="Arial" w:hAnsi="Arial" w:cs="Arial"/>
          <w:b/>
          <w:bCs/>
          <w:lang w:eastAsia="zh-CN"/>
        </w:rPr>
        <w:t xml:space="preserve">. </w:t>
      </w:r>
    </w:p>
    <w:p w:rsidR="000C5E9A" w:rsidRPr="000C5E9A" w:rsidRDefault="000C5E9A" w:rsidP="000C5E9A">
      <w:pPr>
        <w:jc w:val="both"/>
        <w:rPr>
          <w:rFonts w:ascii="Arial" w:hAnsi="Arial" w:cs="Arial"/>
          <w:b/>
          <w:bCs/>
          <w:lang w:eastAsia="zh-CN"/>
        </w:rPr>
      </w:pPr>
      <w:r w:rsidRPr="00317D2D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  <w:lang w:eastAsia="zh-CN"/>
        </w:rPr>
        <w:t>3</w:t>
      </w:r>
      <w:r w:rsidRPr="00317D2D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 xml:space="preserve">It is proposed to specify the UL Tx switching between 2Tx carrier and 2Tx carrier in Rel-17 </w:t>
      </w:r>
      <w:r w:rsidRPr="00317D2D">
        <w:rPr>
          <w:rFonts w:ascii="Arial" w:hAnsi="Arial" w:cs="Arial"/>
          <w:b/>
          <w:bCs/>
          <w:lang w:eastAsia="zh-CN"/>
        </w:rPr>
        <w:t xml:space="preserve">for </w:t>
      </w:r>
      <w:r>
        <w:rPr>
          <w:rFonts w:ascii="Arial" w:hAnsi="Arial" w:cs="Arial" w:hint="eastAsia"/>
          <w:b/>
          <w:bCs/>
          <w:lang w:eastAsia="zh-CN"/>
        </w:rPr>
        <w:t xml:space="preserve">standalone </w:t>
      </w:r>
      <w:r>
        <w:rPr>
          <w:rFonts w:ascii="Arial" w:hAnsi="Arial" w:cs="Arial"/>
          <w:b/>
          <w:bCs/>
          <w:lang w:eastAsia="zh-CN"/>
        </w:rPr>
        <w:t xml:space="preserve">SUL </w:t>
      </w:r>
      <w:r w:rsidRPr="00317D2D">
        <w:rPr>
          <w:rFonts w:ascii="Arial" w:hAnsi="Arial" w:cs="Arial"/>
          <w:b/>
          <w:bCs/>
          <w:lang w:eastAsia="zh-CN"/>
        </w:rPr>
        <w:t>as below.</w:t>
      </w:r>
      <w:r>
        <w:rPr>
          <w:rFonts w:ascii="Arial" w:eastAsia="宋体" w:hAnsi="Arial" w:cs="Arial"/>
          <w:b/>
          <w:bCs/>
          <w:lang w:val="en-GB"/>
        </w:rPr>
        <w:t xml:space="preserve">  </w:t>
      </w:r>
      <w:r w:rsidRPr="00BB041E">
        <w:rPr>
          <w:rFonts w:ascii="Arial" w:eastAsia="宋体" w:hAnsi="Arial" w:cs="Arial"/>
          <w:b/>
          <w:bCs/>
          <w:lang w:val="en-GB"/>
        </w:rPr>
        <w:t xml:space="preserve">If uplink Tx switching is configured, UE can be scheduled or configured with </w:t>
      </w:r>
      <w:r>
        <w:rPr>
          <w:rFonts w:ascii="Arial" w:eastAsia="宋体" w:hAnsi="Arial" w:cs="Arial" w:hint="eastAsia"/>
          <w:b/>
          <w:bCs/>
          <w:lang w:val="en-GB" w:eastAsia="zh-CN"/>
        </w:rPr>
        <w:t>2Tx</w:t>
      </w:r>
      <w:r w:rsidRPr="00BB041E">
        <w:rPr>
          <w:rFonts w:ascii="Arial" w:eastAsia="宋体" w:hAnsi="Arial" w:cs="Arial"/>
          <w:b/>
          <w:bCs/>
          <w:lang w:val="en-GB"/>
        </w:rPr>
        <w:t xml:space="preserve"> transmission on either SUL or TDD NR band.</w:t>
      </w:r>
    </w:p>
    <w:tbl>
      <w:tblPr>
        <w:tblW w:w="0" w:type="auto"/>
        <w:tblInd w:w="9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6"/>
        <w:gridCol w:w="2747"/>
        <w:gridCol w:w="4397"/>
      </w:tblGrid>
      <w:tr w:rsidR="000C5E9A" w:rsidRPr="00317D2D" w:rsidTr="00FE75AA">
        <w:trPr>
          <w:trHeight w:val="870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Number of Tx chains in WID (carrier 1 + carrier 2)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val="en-GB"/>
              </w:rPr>
            </w:pPr>
            <w:r w:rsidRPr="00317D2D">
              <w:rPr>
                <w:rFonts w:ascii="Arial" w:eastAsia="宋体" w:hAnsi="Arial" w:cs="Arial"/>
                <w:b/>
                <w:bCs/>
                <w:lang w:val="en-GB"/>
              </w:rPr>
              <w:t>Number of antenna ports for UL transmission (carrier 1 + carrier 2)</w:t>
            </w:r>
          </w:p>
        </w:tc>
      </w:tr>
      <w:tr w:rsidR="000C5E9A" w:rsidRPr="00317D2D" w:rsidTr="00FE75AA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 xml:space="preserve">Case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eastAsia="zh-CN"/>
              </w:rPr>
              <w:t>2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0T+2T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0P+2P, 0P+1P</w:t>
            </w:r>
          </w:p>
        </w:tc>
      </w:tr>
      <w:tr w:rsidR="000C5E9A" w:rsidRPr="00317D2D" w:rsidTr="00FE75AA">
        <w:trPr>
          <w:trHeight w:val="246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 xml:space="preserve">Case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eastAsia="zh-CN"/>
              </w:rPr>
              <w:t>3</w:t>
            </w:r>
          </w:p>
        </w:tc>
        <w:tc>
          <w:tcPr>
            <w:tcW w:w="2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2T+0T</w:t>
            </w:r>
          </w:p>
        </w:tc>
        <w:tc>
          <w:tcPr>
            <w:tcW w:w="4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5E9A" w:rsidRPr="00317D2D" w:rsidRDefault="000C5E9A" w:rsidP="00FE75AA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</w:pPr>
            <w:r w:rsidRPr="00317D2D">
              <w:rPr>
                <w:rFonts w:ascii="Arial" w:eastAsia="宋体" w:hAnsi="Arial" w:cs="Arial"/>
                <w:b/>
                <w:bCs/>
                <w:color w:val="000000"/>
                <w:lang w:eastAsia="zh-CN"/>
              </w:rPr>
              <w:t>2P+0P,1P+0P</w:t>
            </w:r>
          </w:p>
        </w:tc>
      </w:tr>
    </w:tbl>
    <w:p w:rsidR="00F7083A" w:rsidRDefault="00214517" w:rsidP="00333D62">
      <w:pPr>
        <w:pStyle w:val="1"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:rsidR="0061572D" w:rsidRDefault="00491044">
      <w:pPr>
        <w:pStyle w:val="af8"/>
        <w:numPr>
          <w:ilvl w:val="0"/>
          <w:numId w:val="4"/>
        </w:numPr>
        <w:adjustRightInd w:val="0"/>
        <w:snapToGrid w:val="0"/>
        <w:spacing w:line="240" w:lineRule="auto"/>
        <w:ind w:left="539" w:hanging="539"/>
        <w:jc w:val="both"/>
        <w:rPr>
          <w:rFonts w:ascii="Arial" w:hAnsi="Arial" w:cs="Arial"/>
          <w:sz w:val="20"/>
          <w:szCs w:val="20"/>
          <w:lang w:val="en-GB"/>
        </w:rPr>
      </w:pPr>
      <w:r w:rsidRPr="00491044">
        <w:rPr>
          <w:rFonts w:ascii="Arial" w:eastAsia="宋体" w:hAnsi="Arial" w:cs="Arial"/>
          <w:bCs/>
          <w:sz w:val="20"/>
          <w:szCs w:val="20"/>
          <w:shd w:val="clear" w:color="auto" w:fill="FFFFFF"/>
        </w:rPr>
        <w:t>R4-2009162, CR to 38.101-1: Introduce an operating band list and NR bands to UL MIMO configuration, RAN4 #95e-meeting</w:t>
      </w:r>
    </w:p>
    <w:p w:rsidR="00AA55F2" w:rsidRPr="003E2E31" w:rsidRDefault="00491044">
      <w:pPr>
        <w:pStyle w:val="af8"/>
        <w:numPr>
          <w:ilvl w:val="0"/>
          <w:numId w:val="4"/>
        </w:numPr>
        <w:adjustRightInd w:val="0"/>
        <w:snapToGrid w:val="0"/>
        <w:spacing w:line="240" w:lineRule="auto"/>
        <w:ind w:left="539" w:hanging="539"/>
        <w:jc w:val="both"/>
        <w:rPr>
          <w:rFonts w:ascii="Arial" w:hAnsi="Arial" w:cs="Arial"/>
          <w:sz w:val="20"/>
          <w:szCs w:val="20"/>
          <w:lang w:val="en-GB"/>
        </w:rPr>
      </w:pPr>
      <w:r w:rsidRPr="00491044">
        <w:rPr>
          <w:rFonts w:ascii="Arial" w:hAnsi="Arial" w:cs="Arial"/>
          <w:sz w:val="20"/>
          <w:szCs w:val="20"/>
          <w:lang w:eastAsia="zh-CN"/>
        </w:rPr>
        <w:t>R4-2011731, WF on remaining issues for Tx switching between two uplink carriers</w:t>
      </w:r>
    </w:p>
    <w:p w:rsidR="0061572D" w:rsidRDefault="00491044">
      <w:pPr>
        <w:pStyle w:val="af8"/>
        <w:numPr>
          <w:ilvl w:val="0"/>
          <w:numId w:val="4"/>
        </w:numPr>
        <w:adjustRightInd w:val="0"/>
        <w:snapToGrid w:val="0"/>
        <w:spacing w:line="240" w:lineRule="auto"/>
        <w:ind w:left="539" w:hanging="539"/>
        <w:jc w:val="both"/>
        <w:rPr>
          <w:rFonts w:ascii="Arial" w:hAnsi="Arial" w:cs="Arial"/>
          <w:sz w:val="20"/>
          <w:szCs w:val="20"/>
          <w:lang w:val="en-GB"/>
        </w:rPr>
      </w:pPr>
      <w:r w:rsidRPr="00491044">
        <w:rPr>
          <w:rFonts w:ascii="Arial" w:eastAsia="宋体" w:hAnsi="Arial" w:cs="Arial"/>
          <w:bCs/>
          <w:sz w:val="20"/>
          <w:szCs w:val="20"/>
          <w:shd w:val="clear" w:color="auto" w:fill="FFFFFF"/>
          <w:lang w:eastAsia="zh-CN"/>
        </w:rPr>
        <w:t>R4-2011814, Introduction of 2300-2400MHz SUL band into Rel-17 TS 38.101-1, RAN4 #96e-meeting</w:t>
      </w:r>
    </w:p>
    <w:p w:rsidR="0061572D" w:rsidRDefault="00491044">
      <w:pPr>
        <w:pStyle w:val="af8"/>
        <w:numPr>
          <w:ilvl w:val="0"/>
          <w:numId w:val="4"/>
        </w:numPr>
        <w:adjustRightInd w:val="0"/>
        <w:snapToGrid w:val="0"/>
        <w:spacing w:line="240" w:lineRule="auto"/>
        <w:ind w:left="539" w:hanging="539"/>
        <w:jc w:val="both"/>
        <w:rPr>
          <w:rFonts w:ascii="Arial" w:hAnsi="Arial" w:cs="Arial"/>
          <w:sz w:val="20"/>
          <w:szCs w:val="20"/>
          <w:lang w:val="en-GB"/>
        </w:rPr>
      </w:pPr>
      <w:r w:rsidRPr="00491044">
        <w:rPr>
          <w:rFonts w:ascii="Arial" w:eastAsia="宋体" w:hAnsi="Arial" w:cs="Arial"/>
          <w:bCs/>
          <w:sz w:val="20"/>
          <w:szCs w:val="20"/>
          <w:shd w:val="clear" w:color="auto" w:fill="FFFFFF"/>
          <w:lang w:eastAsia="zh-CN"/>
        </w:rPr>
        <w:t>R4-2011803, Introduction of 1880-1920MHz SUL band into Rel-17 TS 38.101-1, RAN4 #96e-meeting</w:t>
      </w:r>
    </w:p>
    <w:p w:rsidR="00A769CB" w:rsidRDefault="00A769CB" w:rsidP="00A769CB">
      <w:pPr>
        <w:jc w:val="both"/>
        <w:rPr>
          <w:lang w:val="en-GB"/>
        </w:rPr>
      </w:pPr>
    </w:p>
    <w:p w:rsidR="00A769CB" w:rsidRDefault="00A769CB" w:rsidP="00A769CB">
      <w:pPr>
        <w:jc w:val="both"/>
        <w:rPr>
          <w:lang w:val="en-GB"/>
        </w:rPr>
      </w:pPr>
    </w:p>
    <w:p w:rsidR="0061572D" w:rsidRDefault="0061572D">
      <w:pPr>
        <w:jc w:val="both"/>
        <w:rPr>
          <w:lang w:val="en-GB"/>
        </w:rPr>
      </w:pPr>
    </w:p>
    <w:sectPr w:rsidR="0061572D" w:rsidSect="004A650D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F4700A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4700A2" w16cid:durableId="22FA3D3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F9A" w:rsidRDefault="00F91F9A">
      <w:pPr>
        <w:spacing w:after="0" w:line="240" w:lineRule="auto"/>
      </w:pPr>
      <w:r>
        <w:separator/>
      </w:r>
    </w:p>
  </w:endnote>
  <w:endnote w:type="continuationSeparator" w:id="0">
    <w:p w:rsidR="00F91F9A" w:rsidRDefault="00F9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72D" w:rsidRDefault="001A5D40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61572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1572D" w:rsidRDefault="0061572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63788"/>
    </w:sdtPr>
    <w:sdtContent>
      <w:p w:rsidR="0061572D" w:rsidRDefault="001A5D40">
        <w:pPr>
          <w:pStyle w:val="ac"/>
        </w:pPr>
        <w:r>
          <w:fldChar w:fldCharType="begin"/>
        </w:r>
        <w:r w:rsidR="000C692B">
          <w:instrText xml:space="preserve"> PAGE   \* MERGEFORMAT </w:instrText>
        </w:r>
        <w:r>
          <w:fldChar w:fldCharType="separate"/>
        </w:r>
        <w:r w:rsidR="00F91F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572D" w:rsidRDefault="0061572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F9A" w:rsidRDefault="00F91F9A">
      <w:pPr>
        <w:spacing w:after="0" w:line="240" w:lineRule="auto"/>
      </w:pPr>
      <w:r>
        <w:separator/>
      </w:r>
    </w:p>
  </w:footnote>
  <w:footnote w:type="continuationSeparator" w:id="0">
    <w:p w:rsidR="00F91F9A" w:rsidRDefault="00F91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72D" w:rsidRDefault="0061572D">
    <w:r>
      <w:t xml:space="preserve">Page </w:t>
    </w:r>
    <w:r w:rsidR="001A5D40">
      <w:fldChar w:fldCharType="begin"/>
    </w:r>
    <w:r w:rsidR="000C692B">
      <w:instrText>PAGE</w:instrText>
    </w:r>
    <w:r w:rsidR="001A5D40">
      <w:fldChar w:fldCharType="separate"/>
    </w:r>
    <w:r>
      <w:t>1</w:t>
    </w:r>
    <w:r w:rsidR="001A5D40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B690F"/>
    <w:multiLevelType w:val="hybridMultilevel"/>
    <w:tmpl w:val="C010D56A"/>
    <w:lvl w:ilvl="0" w:tplc="14C047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B0C0761"/>
    <w:multiLevelType w:val="hybridMultilevel"/>
    <w:tmpl w:val="9C40E49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1CE0B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2D3D07"/>
    <w:multiLevelType w:val="hybridMultilevel"/>
    <w:tmpl w:val="072457F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1CE0B6">
      <w:start w:val="1"/>
      <w:numFmt w:val="bullet"/>
      <w:lvlText w:val=""/>
      <w:lvlJc w:val="left"/>
      <w:pPr>
        <w:ind w:left="885" w:hanging="420"/>
      </w:pPr>
      <w:rPr>
        <w:rFonts w:ascii="Wingdings" w:hAnsi="Wingdings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EE30295"/>
    <w:multiLevelType w:val="multilevel"/>
    <w:tmpl w:val="5EE30295"/>
    <w:lvl w:ilvl="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4A5923"/>
    <w:multiLevelType w:val="hybridMultilevel"/>
    <w:tmpl w:val="C85A9A8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4269EA"/>
    <w:multiLevelType w:val="hybridMultilevel"/>
    <w:tmpl w:val="4092AD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11"/>
  </w:num>
  <w:num w:numId="8">
    <w:abstractNumId w:val="4"/>
  </w:num>
  <w:num w:numId="9">
    <w:abstractNumId w:val="2"/>
  </w:num>
  <w:num w:numId="10">
    <w:abstractNumId w:val="0"/>
  </w:num>
  <w:num w:numId="11">
    <w:abstractNumId w:val="8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郭春霞">
    <w15:presenceInfo w15:providerId="None" w15:userId="郭春霞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bordersDoNotSurroundHeader/>
  <w:bordersDoNotSurroundFooter/>
  <w:attachedTemplate r:id="rId1"/>
  <w:linkStyles/>
  <w:stylePaneFormatFilter w:val="3F01"/>
  <w:defaultTabStop w:val="288"/>
  <w:doNotHyphenateCaps/>
  <w:drawingGridHorizontalSpacing w:val="100"/>
  <w:doNotShadeFormData/>
  <w:noPunctuationKerning/>
  <w:characterSpacingControl w:val="doNotCompress"/>
  <w:savePreviewPicture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2FF3"/>
    <w:rsid w:val="00003131"/>
    <w:rsid w:val="0000337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24D1"/>
    <w:rsid w:val="00012D90"/>
    <w:rsid w:val="0001321B"/>
    <w:rsid w:val="000137FF"/>
    <w:rsid w:val="00013B63"/>
    <w:rsid w:val="00013D0C"/>
    <w:rsid w:val="000141F0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689"/>
    <w:rsid w:val="000208B8"/>
    <w:rsid w:val="00020D61"/>
    <w:rsid w:val="0002130A"/>
    <w:rsid w:val="0002150E"/>
    <w:rsid w:val="0002165C"/>
    <w:rsid w:val="00021679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5B9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BFC"/>
    <w:rsid w:val="00042EC4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0FF2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533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7AB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2D3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2FAE"/>
    <w:rsid w:val="00073785"/>
    <w:rsid w:val="00074375"/>
    <w:rsid w:val="000743A0"/>
    <w:rsid w:val="00074BF5"/>
    <w:rsid w:val="000752CD"/>
    <w:rsid w:val="0007549E"/>
    <w:rsid w:val="00075680"/>
    <w:rsid w:val="0007590A"/>
    <w:rsid w:val="00075999"/>
    <w:rsid w:val="00076C91"/>
    <w:rsid w:val="00077579"/>
    <w:rsid w:val="0007798B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4F88"/>
    <w:rsid w:val="00085239"/>
    <w:rsid w:val="000855F8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271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083"/>
    <w:rsid w:val="000A52B9"/>
    <w:rsid w:val="000A53B1"/>
    <w:rsid w:val="000A54DF"/>
    <w:rsid w:val="000A5AE2"/>
    <w:rsid w:val="000A5F40"/>
    <w:rsid w:val="000A61CB"/>
    <w:rsid w:val="000A62BA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328"/>
    <w:rsid w:val="000B256B"/>
    <w:rsid w:val="000B2A43"/>
    <w:rsid w:val="000B2B22"/>
    <w:rsid w:val="000B32D4"/>
    <w:rsid w:val="000B379A"/>
    <w:rsid w:val="000B38DA"/>
    <w:rsid w:val="000B3F37"/>
    <w:rsid w:val="000B3F91"/>
    <w:rsid w:val="000B49D7"/>
    <w:rsid w:val="000B53AF"/>
    <w:rsid w:val="000B546F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25D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1"/>
    <w:rsid w:val="000C5D5A"/>
    <w:rsid w:val="000C5E7D"/>
    <w:rsid w:val="000C5E9A"/>
    <w:rsid w:val="000C673C"/>
    <w:rsid w:val="000C692B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116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09A8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9E2"/>
    <w:rsid w:val="000E6F62"/>
    <w:rsid w:val="000E7535"/>
    <w:rsid w:val="000E7BBD"/>
    <w:rsid w:val="000E7F51"/>
    <w:rsid w:val="000F00D8"/>
    <w:rsid w:val="000F04CE"/>
    <w:rsid w:val="000F095B"/>
    <w:rsid w:val="000F0FD1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5F3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E7E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442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C46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F77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730"/>
    <w:rsid w:val="00155F7A"/>
    <w:rsid w:val="00156260"/>
    <w:rsid w:val="00156439"/>
    <w:rsid w:val="0015674F"/>
    <w:rsid w:val="00156CB0"/>
    <w:rsid w:val="001600A8"/>
    <w:rsid w:val="0016019C"/>
    <w:rsid w:val="001604BD"/>
    <w:rsid w:val="00160674"/>
    <w:rsid w:val="00160786"/>
    <w:rsid w:val="00160A1E"/>
    <w:rsid w:val="00160EDD"/>
    <w:rsid w:val="001618A3"/>
    <w:rsid w:val="00162262"/>
    <w:rsid w:val="001622E8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7B7"/>
    <w:rsid w:val="00174DDB"/>
    <w:rsid w:val="00174F2F"/>
    <w:rsid w:val="001752EC"/>
    <w:rsid w:val="00175B5A"/>
    <w:rsid w:val="00175D39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B9E"/>
    <w:rsid w:val="00182E75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87962"/>
    <w:rsid w:val="0019011B"/>
    <w:rsid w:val="00190307"/>
    <w:rsid w:val="00190927"/>
    <w:rsid w:val="00190BD5"/>
    <w:rsid w:val="00191727"/>
    <w:rsid w:val="00191A2B"/>
    <w:rsid w:val="00191EBF"/>
    <w:rsid w:val="00192237"/>
    <w:rsid w:val="0019234D"/>
    <w:rsid w:val="001925E5"/>
    <w:rsid w:val="00192D98"/>
    <w:rsid w:val="00193987"/>
    <w:rsid w:val="00193B81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1C8C"/>
    <w:rsid w:val="001A258A"/>
    <w:rsid w:val="001A2939"/>
    <w:rsid w:val="001A2E3F"/>
    <w:rsid w:val="001A2FD5"/>
    <w:rsid w:val="001A3037"/>
    <w:rsid w:val="001A30B0"/>
    <w:rsid w:val="001A30FB"/>
    <w:rsid w:val="001A35B2"/>
    <w:rsid w:val="001A36B8"/>
    <w:rsid w:val="001A36CF"/>
    <w:rsid w:val="001A3775"/>
    <w:rsid w:val="001A3974"/>
    <w:rsid w:val="001A3F0F"/>
    <w:rsid w:val="001A3FA5"/>
    <w:rsid w:val="001A43EB"/>
    <w:rsid w:val="001A4EDF"/>
    <w:rsid w:val="001A4F86"/>
    <w:rsid w:val="001A5174"/>
    <w:rsid w:val="001A5D40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52B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3903"/>
    <w:rsid w:val="001B414F"/>
    <w:rsid w:val="001B5332"/>
    <w:rsid w:val="001B53B3"/>
    <w:rsid w:val="001B53B8"/>
    <w:rsid w:val="001B54E9"/>
    <w:rsid w:val="001B5F67"/>
    <w:rsid w:val="001B6488"/>
    <w:rsid w:val="001B6856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4E5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3F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1F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52"/>
    <w:rsid w:val="001F5E73"/>
    <w:rsid w:val="001F5ED8"/>
    <w:rsid w:val="001F5F10"/>
    <w:rsid w:val="001F6192"/>
    <w:rsid w:val="001F6408"/>
    <w:rsid w:val="001F644E"/>
    <w:rsid w:val="001F6BD3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C0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517"/>
    <w:rsid w:val="00214E0D"/>
    <w:rsid w:val="00214F9C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1E35"/>
    <w:rsid w:val="0022226B"/>
    <w:rsid w:val="002222A4"/>
    <w:rsid w:val="00222F53"/>
    <w:rsid w:val="00223147"/>
    <w:rsid w:val="0022337A"/>
    <w:rsid w:val="00223410"/>
    <w:rsid w:val="00223833"/>
    <w:rsid w:val="00223ACD"/>
    <w:rsid w:val="00223ADC"/>
    <w:rsid w:val="00223F34"/>
    <w:rsid w:val="002241C9"/>
    <w:rsid w:val="00224334"/>
    <w:rsid w:val="00224A9B"/>
    <w:rsid w:val="00224C25"/>
    <w:rsid w:val="0022657F"/>
    <w:rsid w:val="0022660F"/>
    <w:rsid w:val="002269A7"/>
    <w:rsid w:val="00226BD3"/>
    <w:rsid w:val="00226E7F"/>
    <w:rsid w:val="00226F21"/>
    <w:rsid w:val="002271D6"/>
    <w:rsid w:val="0022735A"/>
    <w:rsid w:val="002273D9"/>
    <w:rsid w:val="00227492"/>
    <w:rsid w:val="002275A8"/>
    <w:rsid w:val="00227873"/>
    <w:rsid w:val="002279D2"/>
    <w:rsid w:val="00227E0F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652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74E"/>
    <w:rsid w:val="00241C60"/>
    <w:rsid w:val="00241C7B"/>
    <w:rsid w:val="00241E41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0F3"/>
    <w:rsid w:val="002471AB"/>
    <w:rsid w:val="002476F7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2EA4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C50"/>
    <w:rsid w:val="00265E9A"/>
    <w:rsid w:val="00266210"/>
    <w:rsid w:val="002663BB"/>
    <w:rsid w:val="0026716C"/>
    <w:rsid w:val="00270C63"/>
    <w:rsid w:val="00270C98"/>
    <w:rsid w:val="00270E12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9BE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05F6"/>
    <w:rsid w:val="002914C6"/>
    <w:rsid w:val="0029178F"/>
    <w:rsid w:val="00291B01"/>
    <w:rsid w:val="00293238"/>
    <w:rsid w:val="002933F5"/>
    <w:rsid w:val="00293504"/>
    <w:rsid w:val="0029416D"/>
    <w:rsid w:val="002944CA"/>
    <w:rsid w:val="00294722"/>
    <w:rsid w:val="00294AB1"/>
    <w:rsid w:val="00294CD2"/>
    <w:rsid w:val="002951F2"/>
    <w:rsid w:val="00295226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4E97"/>
    <w:rsid w:val="002A4F7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0EEC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5FC5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C7F10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B68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30A"/>
    <w:rsid w:val="002D68C3"/>
    <w:rsid w:val="002D6B52"/>
    <w:rsid w:val="002D6C69"/>
    <w:rsid w:val="002D772F"/>
    <w:rsid w:val="002E018E"/>
    <w:rsid w:val="002E04F0"/>
    <w:rsid w:val="002E0529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4DF8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844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17D2D"/>
    <w:rsid w:val="003200D5"/>
    <w:rsid w:val="003204D4"/>
    <w:rsid w:val="00320906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3D62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099"/>
    <w:rsid w:val="003415E9"/>
    <w:rsid w:val="003416DF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BA7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A8F"/>
    <w:rsid w:val="00351C98"/>
    <w:rsid w:val="0035216E"/>
    <w:rsid w:val="003521E9"/>
    <w:rsid w:val="0035265C"/>
    <w:rsid w:val="00352759"/>
    <w:rsid w:val="00352828"/>
    <w:rsid w:val="00352856"/>
    <w:rsid w:val="00352952"/>
    <w:rsid w:val="00352A8B"/>
    <w:rsid w:val="00352CC9"/>
    <w:rsid w:val="00352DAE"/>
    <w:rsid w:val="00352FD6"/>
    <w:rsid w:val="003530A0"/>
    <w:rsid w:val="003531B0"/>
    <w:rsid w:val="003532D2"/>
    <w:rsid w:val="00353610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0CA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881"/>
    <w:rsid w:val="00362C5A"/>
    <w:rsid w:val="00363ACF"/>
    <w:rsid w:val="00364646"/>
    <w:rsid w:val="003646D9"/>
    <w:rsid w:val="00364A63"/>
    <w:rsid w:val="0036567B"/>
    <w:rsid w:val="003674D9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295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77DC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CB"/>
    <w:rsid w:val="003848D9"/>
    <w:rsid w:val="00384D7C"/>
    <w:rsid w:val="00385192"/>
    <w:rsid w:val="003852CC"/>
    <w:rsid w:val="0038556E"/>
    <w:rsid w:val="00385823"/>
    <w:rsid w:val="003858D8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66C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377"/>
    <w:rsid w:val="003956CC"/>
    <w:rsid w:val="003956FE"/>
    <w:rsid w:val="0039598F"/>
    <w:rsid w:val="003960D5"/>
    <w:rsid w:val="0039610F"/>
    <w:rsid w:val="0039665F"/>
    <w:rsid w:val="003978B8"/>
    <w:rsid w:val="00397AEF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E82"/>
    <w:rsid w:val="003A590E"/>
    <w:rsid w:val="003A6320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26D"/>
    <w:rsid w:val="003B14B8"/>
    <w:rsid w:val="003B1575"/>
    <w:rsid w:val="003B188F"/>
    <w:rsid w:val="003B1CA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10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19A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8C8"/>
    <w:rsid w:val="003D39A6"/>
    <w:rsid w:val="003D4330"/>
    <w:rsid w:val="003D4350"/>
    <w:rsid w:val="003D4409"/>
    <w:rsid w:val="003D50AE"/>
    <w:rsid w:val="003D5176"/>
    <w:rsid w:val="003D52A8"/>
    <w:rsid w:val="003D5684"/>
    <w:rsid w:val="003D5717"/>
    <w:rsid w:val="003D5878"/>
    <w:rsid w:val="003D59FE"/>
    <w:rsid w:val="003D60D5"/>
    <w:rsid w:val="003D63BA"/>
    <w:rsid w:val="003D680E"/>
    <w:rsid w:val="003D79E8"/>
    <w:rsid w:val="003E005D"/>
    <w:rsid w:val="003E0639"/>
    <w:rsid w:val="003E089F"/>
    <w:rsid w:val="003E0A7D"/>
    <w:rsid w:val="003E0ADB"/>
    <w:rsid w:val="003E0CE4"/>
    <w:rsid w:val="003E0F5C"/>
    <w:rsid w:val="003E1304"/>
    <w:rsid w:val="003E14C2"/>
    <w:rsid w:val="003E1748"/>
    <w:rsid w:val="003E1C39"/>
    <w:rsid w:val="003E1CF4"/>
    <w:rsid w:val="003E240A"/>
    <w:rsid w:val="003E2BF4"/>
    <w:rsid w:val="003E2E31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721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960"/>
    <w:rsid w:val="003F4933"/>
    <w:rsid w:val="003F4977"/>
    <w:rsid w:val="003F4E1C"/>
    <w:rsid w:val="003F4E39"/>
    <w:rsid w:val="003F536B"/>
    <w:rsid w:val="003F56DC"/>
    <w:rsid w:val="003F586D"/>
    <w:rsid w:val="003F60EF"/>
    <w:rsid w:val="003F62B4"/>
    <w:rsid w:val="003F67FC"/>
    <w:rsid w:val="003F6853"/>
    <w:rsid w:val="003F6930"/>
    <w:rsid w:val="003F6C71"/>
    <w:rsid w:val="003F6C7B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2F8D"/>
    <w:rsid w:val="0040303D"/>
    <w:rsid w:val="004036F9"/>
    <w:rsid w:val="0040379F"/>
    <w:rsid w:val="00403805"/>
    <w:rsid w:val="00403811"/>
    <w:rsid w:val="00403824"/>
    <w:rsid w:val="00403E68"/>
    <w:rsid w:val="00403F25"/>
    <w:rsid w:val="0040495B"/>
    <w:rsid w:val="00404AE9"/>
    <w:rsid w:val="00405194"/>
    <w:rsid w:val="00405898"/>
    <w:rsid w:val="00405999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05D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702"/>
    <w:rsid w:val="004219FE"/>
    <w:rsid w:val="00421EC5"/>
    <w:rsid w:val="004222BF"/>
    <w:rsid w:val="00422399"/>
    <w:rsid w:val="004224AE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785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752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8BF"/>
    <w:rsid w:val="00442FFB"/>
    <w:rsid w:val="004430FD"/>
    <w:rsid w:val="00443C60"/>
    <w:rsid w:val="00444031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9DE"/>
    <w:rsid w:val="00455C09"/>
    <w:rsid w:val="00455D61"/>
    <w:rsid w:val="00456114"/>
    <w:rsid w:val="00456971"/>
    <w:rsid w:val="00456B9B"/>
    <w:rsid w:val="00457075"/>
    <w:rsid w:val="0045742D"/>
    <w:rsid w:val="00457702"/>
    <w:rsid w:val="00457C5E"/>
    <w:rsid w:val="0046026D"/>
    <w:rsid w:val="0046027A"/>
    <w:rsid w:val="004605CC"/>
    <w:rsid w:val="0046072D"/>
    <w:rsid w:val="00460921"/>
    <w:rsid w:val="00460958"/>
    <w:rsid w:val="00460AA8"/>
    <w:rsid w:val="00460C2C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4C8"/>
    <w:rsid w:val="00465573"/>
    <w:rsid w:val="004658C3"/>
    <w:rsid w:val="004659F4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164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C1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EC9"/>
    <w:rsid w:val="00487F28"/>
    <w:rsid w:val="00490649"/>
    <w:rsid w:val="0049093B"/>
    <w:rsid w:val="00490E94"/>
    <w:rsid w:val="00490EE3"/>
    <w:rsid w:val="00491044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26E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50D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519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8FB"/>
    <w:rsid w:val="004B6FFB"/>
    <w:rsid w:val="004B795F"/>
    <w:rsid w:val="004B7BA5"/>
    <w:rsid w:val="004B7E5E"/>
    <w:rsid w:val="004B7FCC"/>
    <w:rsid w:val="004C0078"/>
    <w:rsid w:val="004C0346"/>
    <w:rsid w:val="004C03CC"/>
    <w:rsid w:val="004C0629"/>
    <w:rsid w:val="004C0B5B"/>
    <w:rsid w:val="004C0D9A"/>
    <w:rsid w:val="004C0E2F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225"/>
    <w:rsid w:val="004D0528"/>
    <w:rsid w:val="004D07F9"/>
    <w:rsid w:val="004D0E42"/>
    <w:rsid w:val="004D171F"/>
    <w:rsid w:val="004D1A33"/>
    <w:rsid w:val="004D1D64"/>
    <w:rsid w:val="004D2474"/>
    <w:rsid w:val="004D24F2"/>
    <w:rsid w:val="004D257D"/>
    <w:rsid w:val="004D25EC"/>
    <w:rsid w:val="004D27C4"/>
    <w:rsid w:val="004D2E1A"/>
    <w:rsid w:val="004D2E57"/>
    <w:rsid w:val="004D3251"/>
    <w:rsid w:val="004D37F6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598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0E"/>
    <w:rsid w:val="004F58AB"/>
    <w:rsid w:val="004F634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5EA1"/>
    <w:rsid w:val="00516B96"/>
    <w:rsid w:val="005173A4"/>
    <w:rsid w:val="0051770E"/>
    <w:rsid w:val="005178AF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E18"/>
    <w:rsid w:val="00523F32"/>
    <w:rsid w:val="0052422C"/>
    <w:rsid w:val="005244D5"/>
    <w:rsid w:val="005248AA"/>
    <w:rsid w:val="005248C4"/>
    <w:rsid w:val="00524AD1"/>
    <w:rsid w:val="00524E6A"/>
    <w:rsid w:val="005251DA"/>
    <w:rsid w:val="00525407"/>
    <w:rsid w:val="00525F16"/>
    <w:rsid w:val="00525F71"/>
    <w:rsid w:val="00526270"/>
    <w:rsid w:val="005264E9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849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7C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AD1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AC0"/>
    <w:rsid w:val="00562CDC"/>
    <w:rsid w:val="00563855"/>
    <w:rsid w:val="00563EE1"/>
    <w:rsid w:val="00563FD2"/>
    <w:rsid w:val="005640D0"/>
    <w:rsid w:val="0056434D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622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0A"/>
    <w:rsid w:val="005777AC"/>
    <w:rsid w:val="00577CD5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2A"/>
    <w:rsid w:val="005929E1"/>
    <w:rsid w:val="00592ADC"/>
    <w:rsid w:val="00593855"/>
    <w:rsid w:val="00594131"/>
    <w:rsid w:val="005943C6"/>
    <w:rsid w:val="00594630"/>
    <w:rsid w:val="0059478D"/>
    <w:rsid w:val="0059486D"/>
    <w:rsid w:val="00594C00"/>
    <w:rsid w:val="00594EFE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95B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E2E"/>
    <w:rsid w:val="005B5F86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27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326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11"/>
    <w:rsid w:val="005E1385"/>
    <w:rsid w:val="005E1393"/>
    <w:rsid w:val="005E1A58"/>
    <w:rsid w:val="005E1C06"/>
    <w:rsid w:val="005E2B6C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975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099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72D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344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D3C"/>
    <w:rsid w:val="00624FB3"/>
    <w:rsid w:val="006250D8"/>
    <w:rsid w:val="00625B24"/>
    <w:rsid w:val="0062657C"/>
    <w:rsid w:val="006269E7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20F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C50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575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B37"/>
    <w:rsid w:val="00651FA0"/>
    <w:rsid w:val="00652BB4"/>
    <w:rsid w:val="00653273"/>
    <w:rsid w:val="00653816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608E"/>
    <w:rsid w:val="006672FC"/>
    <w:rsid w:val="00667A27"/>
    <w:rsid w:val="00667A64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5A7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2F29"/>
    <w:rsid w:val="006B3168"/>
    <w:rsid w:val="006B393F"/>
    <w:rsid w:val="006B3E55"/>
    <w:rsid w:val="006B4656"/>
    <w:rsid w:val="006B46F5"/>
    <w:rsid w:val="006B4D4E"/>
    <w:rsid w:val="006B56D3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2D06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4E07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3952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0AE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2EEB"/>
    <w:rsid w:val="006E33CF"/>
    <w:rsid w:val="006E34B6"/>
    <w:rsid w:val="006E3D3A"/>
    <w:rsid w:val="006E4144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385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08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2ED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4D3B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05D6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13C8"/>
    <w:rsid w:val="007420C9"/>
    <w:rsid w:val="00742235"/>
    <w:rsid w:val="00742695"/>
    <w:rsid w:val="00742A51"/>
    <w:rsid w:val="00742BFB"/>
    <w:rsid w:val="00742EC0"/>
    <w:rsid w:val="00743523"/>
    <w:rsid w:val="00743757"/>
    <w:rsid w:val="00743867"/>
    <w:rsid w:val="00743A40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3CE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70E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36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BF7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0B4"/>
    <w:rsid w:val="00795306"/>
    <w:rsid w:val="007954AC"/>
    <w:rsid w:val="00795763"/>
    <w:rsid w:val="00795832"/>
    <w:rsid w:val="0079586A"/>
    <w:rsid w:val="0079601B"/>
    <w:rsid w:val="007962E1"/>
    <w:rsid w:val="0079663F"/>
    <w:rsid w:val="00796F91"/>
    <w:rsid w:val="007978CF"/>
    <w:rsid w:val="00797DAA"/>
    <w:rsid w:val="00797FCF"/>
    <w:rsid w:val="007A0616"/>
    <w:rsid w:val="007A0DAC"/>
    <w:rsid w:val="007A0ECA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5C"/>
    <w:rsid w:val="007A3373"/>
    <w:rsid w:val="007A3395"/>
    <w:rsid w:val="007A3505"/>
    <w:rsid w:val="007A3BF2"/>
    <w:rsid w:val="007A3F68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8DD"/>
    <w:rsid w:val="007C0BD2"/>
    <w:rsid w:val="007C0EE5"/>
    <w:rsid w:val="007C0F3A"/>
    <w:rsid w:val="007C1065"/>
    <w:rsid w:val="007C1537"/>
    <w:rsid w:val="007C1B94"/>
    <w:rsid w:val="007C2A39"/>
    <w:rsid w:val="007C31B4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04B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00A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33AD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6F74"/>
    <w:rsid w:val="007E76A2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1960"/>
    <w:rsid w:val="007F22A5"/>
    <w:rsid w:val="007F2397"/>
    <w:rsid w:val="007F2DBB"/>
    <w:rsid w:val="007F2ED4"/>
    <w:rsid w:val="007F351B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90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AE3"/>
    <w:rsid w:val="00823BD4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1585"/>
    <w:rsid w:val="00832142"/>
    <w:rsid w:val="00832C18"/>
    <w:rsid w:val="00832CAF"/>
    <w:rsid w:val="00832D3C"/>
    <w:rsid w:val="00832DC4"/>
    <w:rsid w:val="008330DB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9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BFC"/>
    <w:rsid w:val="00864C62"/>
    <w:rsid w:val="00864F50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5A"/>
    <w:rsid w:val="00873BF0"/>
    <w:rsid w:val="00874570"/>
    <w:rsid w:val="00874D5F"/>
    <w:rsid w:val="00874E33"/>
    <w:rsid w:val="00874FAC"/>
    <w:rsid w:val="0087504C"/>
    <w:rsid w:val="00875905"/>
    <w:rsid w:val="00875E7F"/>
    <w:rsid w:val="00875F79"/>
    <w:rsid w:val="00875FBD"/>
    <w:rsid w:val="00876055"/>
    <w:rsid w:val="00876AC7"/>
    <w:rsid w:val="0087721D"/>
    <w:rsid w:val="00877377"/>
    <w:rsid w:val="0087746C"/>
    <w:rsid w:val="00877C57"/>
    <w:rsid w:val="00877FA3"/>
    <w:rsid w:val="0088011E"/>
    <w:rsid w:val="008804C9"/>
    <w:rsid w:val="0088052B"/>
    <w:rsid w:val="0088085B"/>
    <w:rsid w:val="00880B3D"/>
    <w:rsid w:val="00880D84"/>
    <w:rsid w:val="008810DF"/>
    <w:rsid w:val="008810FA"/>
    <w:rsid w:val="00881225"/>
    <w:rsid w:val="0088134E"/>
    <w:rsid w:val="0088180A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47CD"/>
    <w:rsid w:val="00895243"/>
    <w:rsid w:val="00895A0C"/>
    <w:rsid w:val="008962A5"/>
    <w:rsid w:val="00896A6F"/>
    <w:rsid w:val="00896D10"/>
    <w:rsid w:val="00896DF5"/>
    <w:rsid w:val="008A0031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0F0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491"/>
    <w:rsid w:val="008C3C75"/>
    <w:rsid w:val="008C4188"/>
    <w:rsid w:val="008C4AED"/>
    <w:rsid w:val="008C4B47"/>
    <w:rsid w:val="008C4DDE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E5E"/>
    <w:rsid w:val="008D2FBD"/>
    <w:rsid w:val="008D3208"/>
    <w:rsid w:val="008D3F21"/>
    <w:rsid w:val="008D4046"/>
    <w:rsid w:val="008D4277"/>
    <w:rsid w:val="008D453F"/>
    <w:rsid w:val="008D508F"/>
    <w:rsid w:val="008D538D"/>
    <w:rsid w:val="008D547E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4FE1"/>
    <w:rsid w:val="008F5184"/>
    <w:rsid w:val="008F5548"/>
    <w:rsid w:val="008F595E"/>
    <w:rsid w:val="008F5A51"/>
    <w:rsid w:val="008F6188"/>
    <w:rsid w:val="008F6649"/>
    <w:rsid w:val="008F6CD1"/>
    <w:rsid w:val="008F7BD6"/>
    <w:rsid w:val="008F7CD1"/>
    <w:rsid w:val="008F7CEF"/>
    <w:rsid w:val="009000FD"/>
    <w:rsid w:val="009004F8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2D33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C07"/>
    <w:rsid w:val="00911E1A"/>
    <w:rsid w:val="009123B9"/>
    <w:rsid w:val="009125B2"/>
    <w:rsid w:val="00912E34"/>
    <w:rsid w:val="00913575"/>
    <w:rsid w:val="00913C16"/>
    <w:rsid w:val="00913F4C"/>
    <w:rsid w:val="0091404B"/>
    <w:rsid w:val="0091423A"/>
    <w:rsid w:val="00914A5D"/>
    <w:rsid w:val="00914CAB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705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37"/>
    <w:rsid w:val="00923ABA"/>
    <w:rsid w:val="00924108"/>
    <w:rsid w:val="0092434B"/>
    <w:rsid w:val="0092454C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593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3F71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0D1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B63"/>
    <w:rsid w:val="00944D54"/>
    <w:rsid w:val="009458F4"/>
    <w:rsid w:val="00945E49"/>
    <w:rsid w:val="009462D8"/>
    <w:rsid w:val="00946388"/>
    <w:rsid w:val="0094657D"/>
    <w:rsid w:val="00946A21"/>
    <w:rsid w:val="00947C92"/>
    <w:rsid w:val="0095023D"/>
    <w:rsid w:val="009503B4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2A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7F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3B55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E0D"/>
    <w:rsid w:val="00972F4C"/>
    <w:rsid w:val="00972F4F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1FB3"/>
    <w:rsid w:val="009822AF"/>
    <w:rsid w:val="009823A3"/>
    <w:rsid w:val="00982AB4"/>
    <w:rsid w:val="00982B3A"/>
    <w:rsid w:val="00982E21"/>
    <w:rsid w:val="00982E67"/>
    <w:rsid w:val="00983061"/>
    <w:rsid w:val="00983223"/>
    <w:rsid w:val="0098370F"/>
    <w:rsid w:val="00983762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6B8B"/>
    <w:rsid w:val="009876A0"/>
    <w:rsid w:val="009879B5"/>
    <w:rsid w:val="009879F4"/>
    <w:rsid w:val="00990C9A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239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04E"/>
    <w:rsid w:val="009A0212"/>
    <w:rsid w:val="009A031F"/>
    <w:rsid w:val="009A041C"/>
    <w:rsid w:val="009A1E77"/>
    <w:rsid w:val="009A20F1"/>
    <w:rsid w:val="009A2180"/>
    <w:rsid w:val="009A246A"/>
    <w:rsid w:val="009A2532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AA6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6C"/>
    <w:rsid w:val="009C3D88"/>
    <w:rsid w:val="009C46E0"/>
    <w:rsid w:val="009C496E"/>
    <w:rsid w:val="009C4B94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2FE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643C"/>
    <w:rsid w:val="009D7122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9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0B"/>
    <w:rsid w:val="009F4834"/>
    <w:rsid w:val="009F4F05"/>
    <w:rsid w:val="009F5606"/>
    <w:rsid w:val="009F5CA4"/>
    <w:rsid w:val="009F5D49"/>
    <w:rsid w:val="009F5D57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21A"/>
    <w:rsid w:val="00A02B26"/>
    <w:rsid w:val="00A0334F"/>
    <w:rsid w:val="00A03608"/>
    <w:rsid w:val="00A03893"/>
    <w:rsid w:val="00A0394B"/>
    <w:rsid w:val="00A03F60"/>
    <w:rsid w:val="00A04541"/>
    <w:rsid w:val="00A04846"/>
    <w:rsid w:val="00A04A92"/>
    <w:rsid w:val="00A0529B"/>
    <w:rsid w:val="00A0559E"/>
    <w:rsid w:val="00A05876"/>
    <w:rsid w:val="00A05A1F"/>
    <w:rsid w:val="00A05A88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7C8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5E2"/>
    <w:rsid w:val="00A27D83"/>
    <w:rsid w:val="00A3072C"/>
    <w:rsid w:val="00A30BAE"/>
    <w:rsid w:val="00A313D0"/>
    <w:rsid w:val="00A314A9"/>
    <w:rsid w:val="00A31591"/>
    <w:rsid w:val="00A3170C"/>
    <w:rsid w:val="00A318E2"/>
    <w:rsid w:val="00A31C37"/>
    <w:rsid w:val="00A31E88"/>
    <w:rsid w:val="00A321EE"/>
    <w:rsid w:val="00A325C2"/>
    <w:rsid w:val="00A325CC"/>
    <w:rsid w:val="00A327E2"/>
    <w:rsid w:val="00A32C37"/>
    <w:rsid w:val="00A337B2"/>
    <w:rsid w:val="00A33935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60A"/>
    <w:rsid w:val="00A52D1E"/>
    <w:rsid w:val="00A53415"/>
    <w:rsid w:val="00A535AC"/>
    <w:rsid w:val="00A544BF"/>
    <w:rsid w:val="00A54A90"/>
    <w:rsid w:val="00A54D16"/>
    <w:rsid w:val="00A5579B"/>
    <w:rsid w:val="00A55877"/>
    <w:rsid w:val="00A559C4"/>
    <w:rsid w:val="00A559F3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2E9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9CB"/>
    <w:rsid w:val="00A76A52"/>
    <w:rsid w:val="00A76BF2"/>
    <w:rsid w:val="00A76FC0"/>
    <w:rsid w:val="00A770A5"/>
    <w:rsid w:val="00A770F0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C51"/>
    <w:rsid w:val="00A831F0"/>
    <w:rsid w:val="00A834EC"/>
    <w:rsid w:val="00A8377B"/>
    <w:rsid w:val="00A83939"/>
    <w:rsid w:val="00A83BF1"/>
    <w:rsid w:val="00A83C06"/>
    <w:rsid w:val="00A83FC5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5F2"/>
    <w:rsid w:val="00AA567E"/>
    <w:rsid w:val="00AA6026"/>
    <w:rsid w:val="00AA6206"/>
    <w:rsid w:val="00AA630A"/>
    <w:rsid w:val="00AA69EF"/>
    <w:rsid w:val="00AA6AF0"/>
    <w:rsid w:val="00AA6B64"/>
    <w:rsid w:val="00AA6BBC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B5B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43B8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65C"/>
    <w:rsid w:val="00AD39B0"/>
    <w:rsid w:val="00AD3BEC"/>
    <w:rsid w:val="00AD4036"/>
    <w:rsid w:val="00AD48F9"/>
    <w:rsid w:val="00AD4E84"/>
    <w:rsid w:val="00AD514B"/>
    <w:rsid w:val="00AD5984"/>
    <w:rsid w:val="00AD598F"/>
    <w:rsid w:val="00AD5B1B"/>
    <w:rsid w:val="00AD5CA0"/>
    <w:rsid w:val="00AD6C7F"/>
    <w:rsid w:val="00AD70C9"/>
    <w:rsid w:val="00AD732B"/>
    <w:rsid w:val="00AD75A6"/>
    <w:rsid w:val="00AD7927"/>
    <w:rsid w:val="00AE00C9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998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557"/>
    <w:rsid w:val="00B0356B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E5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5CCF"/>
    <w:rsid w:val="00B166D9"/>
    <w:rsid w:val="00B167A6"/>
    <w:rsid w:val="00B16B5F"/>
    <w:rsid w:val="00B1736C"/>
    <w:rsid w:val="00B17476"/>
    <w:rsid w:val="00B17744"/>
    <w:rsid w:val="00B17938"/>
    <w:rsid w:val="00B17A7A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81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505"/>
    <w:rsid w:val="00B47784"/>
    <w:rsid w:val="00B47815"/>
    <w:rsid w:val="00B4783F"/>
    <w:rsid w:val="00B47CEF"/>
    <w:rsid w:val="00B504F7"/>
    <w:rsid w:val="00B50C96"/>
    <w:rsid w:val="00B51291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68A5"/>
    <w:rsid w:val="00B56C4B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3BCF"/>
    <w:rsid w:val="00B640AB"/>
    <w:rsid w:val="00B64398"/>
    <w:rsid w:val="00B64484"/>
    <w:rsid w:val="00B645EE"/>
    <w:rsid w:val="00B645F8"/>
    <w:rsid w:val="00B646A6"/>
    <w:rsid w:val="00B652B0"/>
    <w:rsid w:val="00B65416"/>
    <w:rsid w:val="00B657B5"/>
    <w:rsid w:val="00B65D05"/>
    <w:rsid w:val="00B65D1C"/>
    <w:rsid w:val="00B65D69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A49"/>
    <w:rsid w:val="00B70B07"/>
    <w:rsid w:val="00B70E80"/>
    <w:rsid w:val="00B70EDB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0AC"/>
    <w:rsid w:val="00B774CC"/>
    <w:rsid w:val="00B775E1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2883"/>
    <w:rsid w:val="00B830F7"/>
    <w:rsid w:val="00B8321E"/>
    <w:rsid w:val="00B83AC3"/>
    <w:rsid w:val="00B83DF6"/>
    <w:rsid w:val="00B8408E"/>
    <w:rsid w:val="00B84BE8"/>
    <w:rsid w:val="00B84EE6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39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1E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2E0E"/>
    <w:rsid w:val="00BB326A"/>
    <w:rsid w:val="00BB3355"/>
    <w:rsid w:val="00BB365A"/>
    <w:rsid w:val="00BB3D11"/>
    <w:rsid w:val="00BB3F4C"/>
    <w:rsid w:val="00BB3F8F"/>
    <w:rsid w:val="00BB424D"/>
    <w:rsid w:val="00BB4A42"/>
    <w:rsid w:val="00BB5171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0D76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4F63"/>
    <w:rsid w:val="00BD52CA"/>
    <w:rsid w:val="00BD5A26"/>
    <w:rsid w:val="00BD5FA4"/>
    <w:rsid w:val="00BD6509"/>
    <w:rsid w:val="00BD689C"/>
    <w:rsid w:val="00BD6A22"/>
    <w:rsid w:val="00BD7A82"/>
    <w:rsid w:val="00BD7F9E"/>
    <w:rsid w:val="00BE0284"/>
    <w:rsid w:val="00BE072F"/>
    <w:rsid w:val="00BE098A"/>
    <w:rsid w:val="00BE0BCE"/>
    <w:rsid w:val="00BE0DA0"/>
    <w:rsid w:val="00BE0EED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5D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5AF7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5C51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4BB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0C6"/>
    <w:rsid w:val="00C26110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1E6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6C7"/>
    <w:rsid w:val="00C37BD3"/>
    <w:rsid w:val="00C37F07"/>
    <w:rsid w:val="00C37F85"/>
    <w:rsid w:val="00C37F8D"/>
    <w:rsid w:val="00C4018E"/>
    <w:rsid w:val="00C40250"/>
    <w:rsid w:val="00C404D5"/>
    <w:rsid w:val="00C4060D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451"/>
    <w:rsid w:val="00C46849"/>
    <w:rsid w:val="00C46B53"/>
    <w:rsid w:val="00C470AA"/>
    <w:rsid w:val="00C47AE8"/>
    <w:rsid w:val="00C47C46"/>
    <w:rsid w:val="00C508B7"/>
    <w:rsid w:val="00C5093D"/>
    <w:rsid w:val="00C50AF2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5E15"/>
    <w:rsid w:val="00C55EA0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15C5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1FB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36D0"/>
    <w:rsid w:val="00C73AE5"/>
    <w:rsid w:val="00C740FD"/>
    <w:rsid w:val="00C74157"/>
    <w:rsid w:val="00C7448E"/>
    <w:rsid w:val="00C748E2"/>
    <w:rsid w:val="00C75004"/>
    <w:rsid w:val="00C755E8"/>
    <w:rsid w:val="00C75634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8BE"/>
    <w:rsid w:val="00C7799E"/>
    <w:rsid w:val="00C77DF7"/>
    <w:rsid w:val="00C80547"/>
    <w:rsid w:val="00C810C7"/>
    <w:rsid w:val="00C811C9"/>
    <w:rsid w:val="00C8198E"/>
    <w:rsid w:val="00C81B30"/>
    <w:rsid w:val="00C81F1B"/>
    <w:rsid w:val="00C82387"/>
    <w:rsid w:val="00C825A9"/>
    <w:rsid w:val="00C82A50"/>
    <w:rsid w:val="00C831D1"/>
    <w:rsid w:val="00C83843"/>
    <w:rsid w:val="00C84247"/>
    <w:rsid w:val="00C84E61"/>
    <w:rsid w:val="00C84F50"/>
    <w:rsid w:val="00C8534D"/>
    <w:rsid w:val="00C8624E"/>
    <w:rsid w:val="00C86379"/>
    <w:rsid w:val="00C864DB"/>
    <w:rsid w:val="00C8757D"/>
    <w:rsid w:val="00C8781D"/>
    <w:rsid w:val="00C901A9"/>
    <w:rsid w:val="00C905AC"/>
    <w:rsid w:val="00C90B43"/>
    <w:rsid w:val="00C90C65"/>
    <w:rsid w:val="00C90C82"/>
    <w:rsid w:val="00C90F7A"/>
    <w:rsid w:val="00C91707"/>
    <w:rsid w:val="00C91883"/>
    <w:rsid w:val="00C91CFB"/>
    <w:rsid w:val="00C91FAC"/>
    <w:rsid w:val="00C9220C"/>
    <w:rsid w:val="00C92215"/>
    <w:rsid w:val="00C922C5"/>
    <w:rsid w:val="00C92352"/>
    <w:rsid w:val="00C92C2A"/>
    <w:rsid w:val="00C92E97"/>
    <w:rsid w:val="00C9318C"/>
    <w:rsid w:val="00C93297"/>
    <w:rsid w:val="00C945EC"/>
    <w:rsid w:val="00C94C81"/>
    <w:rsid w:val="00C94E45"/>
    <w:rsid w:val="00C94FE1"/>
    <w:rsid w:val="00C95300"/>
    <w:rsid w:val="00C95548"/>
    <w:rsid w:val="00C95730"/>
    <w:rsid w:val="00C95853"/>
    <w:rsid w:val="00C95962"/>
    <w:rsid w:val="00C95CD4"/>
    <w:rsid w:val="00C96FE0"/>
    <w:rsid w:val="00C973DF"/>
    <w:rsid w:val="00C97AF1"/>
    <w:rsid w:val="00C97B31"/>
    <w:rsid w:val="00CA075D"/>
    <w:rsid w:val="00CA09AA"/>
    <w:rsid w:val="00CA0BAF"/>
    <w:rsid w:val="00CA114D"/>
    <w:rsid w:val="00CA11D8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6DF5"/>
    <w:rsid w:val="00CA73B2"/>
    <w:rsid w:val="00CA74E8"/>
    <w:rsid w:val="00CA79AB"/>
    <w:rsid w:val="00CB047F"/>
    <w:rsid w:val="00CB0BCC"/>
    <w:rsid w:val="00CB0C2A"/>
    <w:rsid w:val="00CB11BD"/>
    <w:rsid w:val="00CB1368"/>
    <w:rsid w:val="00CB1C5E"/>
    <w:rsid w:val="00CB1F2A"/>
    <w:rsid w:val="00CB2836"/>
    <w:rsid w:val="00CB2E9A"/>
    <w:rsid w:val="00CB3D1C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95F"/>
    <w:rsid w:val="00CB6A72"/>
    <w:rsid w:val="00CB6B15"/>
    <w:rsid w:val="00CB6EFB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1DC"/>
    <w:rsid w:val="00CC5634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30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3257"/>
    <w:rsid w:val="00CE3643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33F"/>
    <w:rsid w:val="00CF46E1"/>
    <w:rsid w:val="00CF4BEF"/>
    <w:rsid w:val="00CF50A9"/>
    <w:rsid w:val="00CF57DB"/>
    <w:rsid w:val="00CF5DD4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12"/>
    <w:rsid w:val="00D00B22"/>
    <w:rsid w:val="00D00F49"/>
    <w:rsid w:val="00D01600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296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1A6"/>
    <w:rsid w:val="00D233F8"/>
    <w:rsid w:val="00D23556"/>
    <w:rsid w:val="00D2390D"/>
    <w:rsid w:val="00D23992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67"/>
    <w:rsid w:val="00D30FC7"/>
    <w:rsid w:val="00D30FEB"/>
    <w:rsid w:val="00D3163E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B90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3DA"/>
    <w:rsid w:val="00D54514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724"/>
    <w:rsid w:val="00D60B23"/>
    <w:rsid w:val="00D60BCB"/>
    <w:rsid w:val="00D60CB2"/>
    <w:rsid w:val="00D60DD4"/>
    <w:rsid w:val="00D61278"/>
    <w:rsid w:val="00D62243"/>
    <w:rsid w:val="00D626D0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1D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67348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9D1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3EE"/>
    <w:rsid w:val="00D76615"/>
    <w:rsid w:val="00D76A4B"/>
    <w:rsid w:val="00D76AC0"/>
    <w:rsid w:val="00D76DDA"/>
    <w:rsid w:val="00D76E83"/>
    <w:rsid w:val="00D771C9"/>
    <w:rsid w:val="00D77B6A"/>
    <w:rsid w:val="00D800A1"/>
    <w:rsid w:val="00D80137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3D39"/>
    <w:rsid w:val="00D84268"/>
    <w:rsid w:val="00D846C5"/>
    <w:rsid w:val="00D8605E"/>
    <w:rsid w:val="00D86B37"/>
    <w:rsid w:val="00D86ED1"/>
    <w:rsid w:val="00D87154"/>
    <w:rsid w:val="00D8778A"/>
    <w:rsid w:val="00D90350"/>
    <w:rsid w:val="00D90B91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78"/>
    <w:rsid w:val="00D923B9"/>
    <w:rsid w:val="00D92558"/>
    <w:rsid w:val="00D92633"/>
    <w:rsid w:val="00D92CBC"/>
    <w:rsid w:val="00D92FD3"/>
    <w:rsid w:val="00D930C6"/>
    <w:rsid w:val="00D931F2"/>
    <w:rsid w:val="00D93C08"/>
    <w:rsid w:val="00D94083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E86"/>
    <w:rsid w:val="00DA0241"/>
    <w:rsid w:val="00DA04BA"/>
    <w:rsid w:val="00DA0CF2"/>
    <w:rsid w:val="00DA0FC0"/>
    <w:rsid w:val="00DA15A0"/>
    <w:rsid w:val="00DA18A7"/>
    <w:rsid w:val="00DA1D80"/>
    <w:rsid w:val="00DA1E7E"/>
    <w:rsid w:val="00DA2046"/>
    <w:rsid w:val="00DA23D2"/>
    <w:rsid w:val="00DA29C4"/>
    <w:rsid w:val="00DA2CD7"/>
    <w:rsid w:val="00DA2D90"/>
    <w:rsid w:val="00DA33CF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43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6E4"/>
    <w:rsid w:val="00DB0885"/>
    <w:rsid w:val="00DB1539"/>
    <w:rsid w:val="00DB1F98"/>
    <w:rsid w:val="00DB2551"/>
    <w:rsid w:val="00DB2889"/>
    <w:rsid w:val="00DB35C7"/>
    <w:rsid w:val="00DB39DE"/>
    <w:rsid w:val="00DB3D52"/>
    <w:rsid w:val="00DB4239"/>
    <w:rsid w:val="00DB42C3"/>
    <w:rsid w:val="00DB4322"/>
    <w:rsid w:val="00DB4D3A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B5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5F2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6D5"/>
    <w:rsid w:val="00DC6A2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9F3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C3"/>
    <w:rsid w:val="00DF2DDB"/>
    <w:rsid w:val="00DF3195"/>
    <w:rsid w:val="00DF321C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6E22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1C24"/>
    <w:rsid w:val="00E02773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EE6"/>
    <w:rsid w:val="00E05A43"/>
    <w:rsid w:val="00E05B03"/>
    <w:rsid w:val="00E06AF4"/>
    <w:rsid w:val="00E0760D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3A6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3C5F"/>
    <w:rsid w:val="00E24270"/>
    <w:rsid w:val="00E2446F"/>
    <w:rsid w:val="00E2507C"/>
    <w:rsid w:val="00E250DB"/>
    <w:rsid w:val="00E25F49"/>
    <w:rsid w:val="00E2617B"/>
    <w:rsid w:val="00E2690E"/>
    <w:rsid w:val="00E2706E"/>
    <w:rsid w:val="00E272FE"/>
    <w:rsid w:val="00E2779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C25"/>
    <w:rsid w:val="00E402AF"/>
    <w:rsid w:val="00E40362"/>
    <w:rsid w:val="00E40A1F"/>
    <w:rsid w:val="00E40DAE"/>
    <w:rsid w:val="00E40EAD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8F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3BB"/>
    <w:rsid w:val="00E54D33"/>
    <w:rsid w:val="00E55696"/>
    <w:rsid w:val="00E55E6C"/>
    <w:rsid w:val="00E5671D"/>
    <w:rsid w:val="00E567BE"/>
    <w:rsid w:val="00E5711F"/>
    <w:rsid w:val="00E572BF"/>
    <w:rsid w:val="00E5765B"/>
    <w:rsid w:val="00E57B5B"/>
    <w:rsid w:val="00E6000E"/>
    <w:rsid w:val="00E602C9"/>
    <w:rsid w:val="00E604D6"/>
    <w:rsid w:val="00E60519"/>
    <w:rsid w:val="00E608B7"/>
    <w:rsid w:val="00E60F80"/>
    <w:rsid w:val="00E60FE2"/>
    <w:rsid w:val="00E61DAC"/>
    <w:rsid w:val="00E61F87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2DE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5AFF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93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803"/>
    <w:rsid w:val="00E97A64"/>
    <w:rsid w:val="00EA0281"/>
    <w:rsid w:val="00EA0BD3"/>
    <w:rsid w:val="00EA0BFA"/>
    <w:rsid w:val="00EA0E05"/>
    <w:rsid w:val="00EA0E10"/>
    <w:rsid w:val="00EA1973"/>
    <w:rsid w:val="00EA1AF6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62A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9B4"/>
    <w:rsid w:val="00ED2FF1"/>
    <w:rsid w:val="00ED31DE"/>
    <w:rsid w:val="00ED3207"/>
    <w:rsid w:val="00ED32E7"/>
    <w:rsid w:val="00ED3534"/>
    <w:rsid w:val="00ED35B9"/>
    <w:rsid w:val="00ED38D7"/>
    <w:rsid w:val="00ED3B7D"/>
    <w:rsid w:val="00ED4D68"/>
    <w:rsid w:val="00ED5122"/>
    <w:rsid w:val="00ED54F7"/>
    <w:rsid w:val="00ED5536"/>
    <w:rsid w:val="00ED58F2"/>
    <w:rsid w:val="00ED6C63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5D25"/>
    <w:rsid w:val="00EF6141"/>
    <w:rsid w:val="00EF63EB"/>
    <w:rsid w:val="00EF6EF5"/>
    <w:rsid w:val="00EF7614"/>
    <w:rsid w:val="00EF7878"/>
    <w:rsid w:val="00EF78A9"/>
    <w:rsid w:val="00EF7E3E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A38"/>
    <w:rsid w:val="00F04551"/>
    <w:rsid w:val="00F04D51"/>
    <w:rsid w:val="00F04F3E"/>
    <w:rsid w:val="00F0522E"/>
    <w:rsid w:val="00F05945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520"/>
    <w:rsid w:val="00F1476B"/>
    <w:rsid w:val="00F149F8"/>
    <w:rsid w:val="00F15838"/>
    <w:rsid w:val="00F15860"/>
    <w:rsid w:val="00F15B51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34A"/>
    <w:rsid w:val="00F215C3"/>
    <w:rsid w:val="00F21857"/>
    <w:rsid w:val="00F218EF"/>
    <w:rsid w:val="00F21A0B"/>
    <w:rsid w:val="00F22444"/>
    <w:rsid w:val="00F227B6"/>
    <w:rsid w:val="00F22B72"/>
    <w:rsid w:val="00F22C96"/>
    <w:rsid w:val="00F2342F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27ED8"/>
    <w:rsid w:val="00F3002F"/>
    <w:rsid w:val="00F30031"/>
    <w:rsid w:val="00F30353"/>
    <w:rsid w:val="00F308C0"/>
    <w:rsid w:val="00F3167D"/>
    <w:rsid w:val="00F318E7"/>
    <w:rsid w:val="00F31D9B"/>
    <w:rsid w:val="00F31F17"/>
    <w:rsid w:val="00F3236F"/>
    <w:rsid w:val="00F32374"/>
    <w:rsid w:val="00F32664"/>
    <w:rsid w:val="00F3284D"/>
    <w:rsid w:val="00F32AFA"/>
    <w:rsid w:val="00F32B77"/>
    <w:rsid w:val="00F32F0E"/>
    <w:rsid w:val="00F32F3E"/>
    <w:rsid w:val="00F3383E"/>
    <w:rsid w:val="00F34286"/>
    <w:rsid w:val="00F342E5"/>
    <w:rsid w:val="00F3445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7E3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3DDD"/>
    <w:rsid w:val="00F54192"/>
    <w:rsid w:val="00F542D8"/>
    <w:rsid w:val="00F545F3"/>
    <w:rsid w:val="00F548C8"/>
    <w:rsid w:val="00F54A73"/>
    <w:rsid w:val="00F552B1"/>
    <w:rsid w:val="00F55AC5"/>
    <w:rsid w:val="00F55E60"/>
    <w:rsid w:val="00F56262"/>
    <w:rsid w:val="00F566BC"/>
    <w:rsid w:val="00F568FF"/>
    <w:rsid w:val="00F56918"/>
    <w:rsid w:val="00F56B25"/>
    <w:rsid w:val="00F56D76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3883"/>
    <w:rsid w:val="00F6404E"/>
    <w:rsid w:val="00F64192"/>
    <w:rsid w:val="00F6433C"/>
    <w:rsid w:val="00F6474A"/>
    <w:rsid w:val="00F6490D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83A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035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59CA"/>
    <w:rsid w:val="00F76337"/>
    <w:rsid w:val="00F763DF"/>
    <w:rsid w:val="00F76739"/>
    <w:rsid w:val="00F76B74"/>
    <w:rsid w:val="00F7753F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8"/>
    <w:rsid w:val="00F902FC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1F9A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55F5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5EC4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2FE3"/>
    <w:rsid w:val="00FB3460"/>
    <w:rsid w:val="00FB3CD6"/>
    <w:rsid w:val="00FB4065"/>
    <w:rsid w:val="00FB4760"/>
    <w:rsid w:val="00FB47B5"/>
    <w:rsid w:val="00FB52FD"/>
    <w:rsid w:val="00FB57A7"/>
    <w:rsid w:val="00FB5A6F"/>
    <w:rsid w:val="00FB5EA4"/>
    <w:rsid w:val="00FB6401"/>
    <w:rsid w:val="00FB68CE"/>
    <w:rsid w:val="00FB6B9D"/>
    <w:rsid w:val="00FB702B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0E86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9B3"/>
    <w:rsid w:val="00FE1AE2"/>
    <w:rsid w:val="00FE2055"/>
    <w:rsid w:val="00FE20AB"/>
    <w:rsid w:val="00FE22FE"/>
    <w:rsid w:val="00FE26F6"/>
    <w:rsid w:val="00FE2B7B"/>
    <w:rsid w:val="00FE2CC6"/>
    <w:rsid w:val="00FE3100"/>
    <w:rsid w:val="00FE3439"/>
    <w:rsid w:val="00FE3768"/>
    <w:rsid w:val="00FE3BD0"/>
    <w:rsid w:val="00FE4917"/>
    <w:rsid w:val="00FE499C"/>
    <w:rsid w:val="00FE5172"/>
    <w:rsid w:val="00FE5410"/>
    <w:rsid w:val="00FE5977"/>
    <w:rsid w:val="00FE5FA7"/>
    <w:rsid w:val="00FE627C"/>
    <w:rsid w:val="00FE6DEC"/>
    <w:rsid w:val="00FE6F33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37E"/>
    <w:rsid w:val="00FF54E7"/>
    <w:rsid w:val="00FF5CB5"/>
    <w:rsid w:val="00FF5EFE"/>
    <w:rsid w:val="00FF609A"/>
    <w:rsid w:val="00FF60B8"/>
    <w:rsid w:val="00FF6CF6"/>
    <w:rsid w:val="00FF707C"/>
    <w:rsid w:val="00FF75B2"/>
    <w:rsid w:val="00FF78DB"/>
    <w:rsid w:val="00FF7D3E"/>
    <w:rsid w:val="00FF7EE2"/>
    <w:rsid w:val="00FF7FCA"/>
    <w:rsid w:val="012A3F79"/>
    <w:rsid w:val="044125EB"/>
    <w:rsid w:val="05041D79"/>
    <w:rsid w:val="051B7D10"/>
    <w:rsid w:val="05542FC1"/>
    <w:rsid w:val="064258AD"/>
    <w:rsid w:val="07AF3EA4"/>
    <w:rsid w:val="0819338F"/>
    <w:rsid w:val="08F07423"/>
    <w:rsid w:val="08F51098"/>
    <w:rsid w:val="09474F4B"/>
    <w:rsid w:val="096D16CB"/>
    <w:rsid w:val="0A171610"/>
    <w:rsid w:val="0A2D6526"/>
    <w:rsid w:val="0AAE66BC"/>
    <w:rsid w:val="0DE07AA5"/>
    <w:rsid w:val="0E4D3B54"/>
    <w:rsid w:val="0EA96DAD"/>
    <w:rsid w:val="10037654"/>
    <w:rsid w:val="100A5155"/>
    <w:rsid w:val="101C7562"/>
    <w:rsid w:val="109E77F4"/>
    <w:rsid w:val="123D5EA2"/>
    <w:rsid w:val="12910CCC"/>
    <w:rsid w:val="140E2444"/>
    <w:rsid w:val="1454296F"/>
    <w:rsid w:val="148B3715"/>
    <w:rsid w:val="14BF1216"/>
    <w:rsid w:val="15412250"/>
    <w:rsid w:val="15CD7B41"/>
    <w:rsid w:val="15FC5F5E"/>
    <w:rsid w:val="16BC1F2A"/>
    <w:rsid w:val="18D2505E"/>
    <w:rsid w:val="18D51001"/>
    <w:rsid w:val="191E612A"/>
    <w:rsid w:val="195C7AAF"/>
    <w:rsid w:val="195D2298"/>
    <w:rsid w:val="1A4A3594"/>
    <w:rsid w:val="1A5B4D95"/>
    <w:rsid w:val="1BAA3CE3"/>
    <w:rsid w:val="1D5A05E2"/>
    <w:rsid w:val="1D7A3700"/>
    <w:rsid w:val="1D8219C5"/>
    <w:rsid w:val="1D9D4106"/>
    <w:rsid w:val="1DF73F53"/>
    <w:rsid w:val="1E43613E"/>
    <w:rsid w:val="1EDF5BC8"/>
    <w:rsid w:val="1EDF656C"/>
    <w:rsid w:val="1FC20853"/>
    <w:rsid w:val="1FD54961"/>
    <w:rsid w:val="20AE1AAA"/>
    <w:rsid w:val="21D65DA8"/>
    <w:rsid w:val="22EA3499"/>
    <w:rsid w:val="23884CBC"/>
    <w:rsid w:val="23ED6F75"/>
    <w:rsid w:val="23FC1C68"/>
    <w:rsid w:val="2400377F"/>
    <w:rsid w:val="24BA14F4"/>
    <w:rsid w:val="24CB6288"/>
    <w:rsid w:val="25016C78"/>
    <w:rsid w:val="25983856"/>
    <w:rsid w:val="25EA4F05"/>
    <w:rsid w:val="262667E7"/>
    <w:rsid w:val="28AB11DD"/>
    <w:rsid w:val="29952EA2"/>
    <w:rsid w:val="29D94B2D"/>
    <w:rsid w:val="2A453F36"/>
    <w:rsid w:val="2ACD3C2C"/>
    <w:rsid w:val="2B8003F6"/>
    <w:rsid w:val="2DF7344D"/>
    <w:rsid w:val="2E590265"/>
    <w:rsid w:val="2E697D5B"/>
    <w:rsid w:val="2F646003"/>
    <w:rsid w:val="3051035E"/>
    <w:rsid w:val="31130F01"/>
    <w:rsid w:val="32877CC4"/>
    <w:rsid w:val="351F7188"/>
    <w:rsid w:val="35510C32"/>
    <w:rsid w:val="35C73C90"/>
    <w:rsid w:val="35CC2013"/>
    <w:rsid w:val="36304A22"/>
    <w:rsid w:val="36AD5780"/>
    <w:rsid w:val="37853EF0"/>
    <w:rsid w:val="37D261C6"/>
    <w:rsid w:val="38F12E1F"/>
    <w:rsid w:val="397D24E0"/>
    <w:rsid w:val="3A117324"/>
    <w:rsid w:val="3B6F4E50"/>
    <w:rsid w:val="3CAB4FA1"/>
    <w:rsid w:val="3CFA091A"/>
    <w:rsid w:val="3D291B12"/>
    <w:rsid w:val="3D653520"/>
    <w:rsid w:val="3E5935D2"/>
    <w:rsid w:val="3EEF5C82"/>
    <w:rsid w:val="3F046436"/>
    <w:rsid w:val="3FAB25C2"/>
    <w:rsid w:val="408D0905"/>
    <w:rsid w:val="40B54D3D"/>
    <w:rsid w:val="41A93F0F"/>
    <w:rsid w:val="451E778C"/>
    <w:rsid w:val="45F25CB0"/>
    <w:rsid w:val="47355A34"/>
    <w:rsid w:val="47A25A6E"/>
    <w:rsid w:val="4B5E364C"/>
    <w:rsid w:val="4C1D7825"/>
    <w:rsid w:val="4C663380"/>
    <w:rsid w:val="4E05271A"/>
    <w:rsid w:val="4E0826C5"/>
    <w:rsid w:val="4FA56634"/>
    <w:rsid w:val="50123F3A"/>
    <w:rsid w:val="50506CCB"/>
    <w:rsid w:val="51082CB4"/>
    <w:rsid w:val="53340F7B"/>
    <w:rsid w:val="53D14A5D"/>
    <w:rsid w:val="541B61D9"/>
    <w:rsid w:val="544A1D9D"/>
    <w:rsid w:val="54F95E79"/>
    <w:rsid w:val="56034C17"/>
    <w:rsid w:val="564D498C"/>
    <w:rsid w:val="56D16D6B"/>
    <w:rsid w:val="56FE2027"/>
    <w:rsid w:val="588542AB"/>
    <w:rsid w:val="59A87F22"/>
    <w:rsid w:val="5A804DD7"/>
    <w:rsid w:val="5AD24083"/>
    <w:rsid w:val="5C62673A"/>
    <w:rsid w:val="5CEB0B70"/>
    <w:rsid w:val="5D1F4404"/>
    <w:rsid w:val="5D9F73D5"/>
    <w:rsid w:val="5DF20BFE"/>
    <w:rsid w:val="5E372F0A"/>
    <w:rsid w:val="5E6A3DE7"/>
    <w:rsid w:val="5EAF3C2A"/>
    <w:rsid w:val="5F452705"/>
    <w:rsid w:val="5F493E47"/>
    <w:rsid w:val="5F8555A3"/>
    <w:rsid w:val="5FBC322F"/>
    <w:rsid w:val="611D747A"/>
    <w:rsid w:val="61590552"/>
    <w:rsid w:val="62646F6B"/>
    <w:rsid w:val="636A0074"/>
    <w:rsid w:val="63792628"/>
    <w:rsid w:val="63AA1B30"/>
    <w:rsid w:val="63F35864"/>
    <w:rsid w:val="6561257E"/>
    <w:rsid w:val="66325E43"/>
    <w:rsid w:val="66672403"/>
    <w:rsid w:val="66E2623B"/>
    <w:rsid w:val="67431512"/>
    <w:rsid w:val="68D0120D"/>
    <w:rsid w:val="69023084"/>
    <w:rsid w:val="69B37655"/>
    <w:rsid w:val="6BE352AE"/>
    <w:rsid w:val="6C243719"/>
    <w:rsid w:val="6C535788"/>
    <w:rsid w:val="6CD469C7"/>
    <w:rsid w:val="6DCD37A8"/>
    <w:rsid w:val="6E3578B1"/>
    <w:rsid w:val="6E7826E7"/>
    <w:rsid w:val="6ECE75D2"/>
    <w:rsid w:val="6F791071"/>
    <w:rsid w:val="6F7E2EAD"/>
    <w:rsid w:val="6F9C5425"/>
    <w:rsid w:val="71297A23"/>
    <w:rsid w:val="71597546"/>
    <w:rsid w:val="71F42A3D"/>
    <w:rsid w:val="72160FFF"/>
    <w:rsid w:val="722F5AD8"/>
    <w:rsid w:val="72C31C2E"/>
    <w:rsid w:val="741758FD"/>
    <w:rsid w:val="743A6C43"/>
    <w:rsid w:val="746F4C7D"/>
    <w:rsid w:val="74D54393"/>
    <w:rsid w:val="74E66AE9"/>
    <w:rsid w:val="75253575"/>
    <w:rsid w:val="755046C5"/>
    <w:rsid w:val="75A42F62"/>
    <w:rsid w:val="76110EBF"/>
    <w:rsid w:val="763F3A09"/>
    <w:rsid w:val="778E79AE"/>
    <w:rsid w:val="79084670"/>
    <w:rsid w:val="793816FF"/>
    <w:rsid w:val="79B04EE9"/>
    <w:rsid w:val="7A85499F"/>
    <w:rsid w:val="7AEE4683"/>
    <w:rsid w:val="7CE51260"/>
    <w:rsid w:val="7DB5012F"/>
    <w:rsid w:val="7DDE70A5"/>
    <w:rsid w:val="7EDF2B19"/>
    <w:rsid w:val="7F13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uiPriority="39" w:qFormat="1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 w:qFormat="1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9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Theme="minorEastAsia" w:hAnsi="Times New Roman"/>
      <w:lang w:eastAsia="en-US"/>
    </w:rPr>
  </w:style>
  <w:style w:type="paragraph" w:styleId="1">
    <w:name w:val="heading 1"/>
    <w:next w:val="a"/>
    <w:link w:val="1Char"/>
    <w:qFormat/>
    <w:rsid w:val="004A65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650D"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rsid w:val="004A650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650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650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650D"/>
    <w:pPr>
      <w:outlineLvl w:val="5"/>
    </w:pPr>
  </w:style>
  <w:style w:type="paragraph" w:styleId="7">
    <w:name w:val="heading 7"/>
    <w:basedOn w:val="H6"/>
    <w:next w:val="a"/>
    <w:qFormat/>
    <w:rsid w:val="004A650D"/>
    <w:pPr>
      <w:outlineLvl w:val="6"/>
    </w:pPr>
  </w:style>
  <w:style w:type="paragraph" w:styleId="8">
    <w:name w:val="heading 8"/>
    <w:basedOn w:val="1"/>
    <w:next w:val="a"/>
    <w:qFormat/>
    <w:rsid w:val="004A650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650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A650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650D"/>
    <w:pPr>
      <w:ind w:left="1135"/>
    </w:pPr>
  </w:style>
  <w:style w:type="paragraph" w:styleId="20">
    <w:name w:val="List 2"/>
    <w:basedOn w:val="a3"/>
    <w:qFormat/>
    <w:rsid w:val="004A650D"/>
    <w:pPr>
      <w:ind w:left="851"/>
    </w:pPr>
  </w:style>
  <w:style w:type="paragraph" w:styleId="a3">
    <w:name w:val="List"/>
    <w:basedOn w:val="a"/>
    <w:qFormat/>
    <w:rsid w:val="004A650D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A650D"/>
    <w:rPr>
      <w:b/>
      <w:bCs/>
    </w:rPr>
  </w:style>
  <w:style w:type="paragraph" w:styleId="a5">
    <w:name w:val="annotation text"/>
    <w:basedOn w:val="a"/>
    <w:link w:val="Char"/>
    <w:uiPriority w:val="99"/>
    <w:qFormat/>
    <w:rsid w:val="004A650D"/>
  </w:style>
  <w:style w:type="paragraph" w:styleId="70">
    <w:name w:val="toc 7"/>
    <w:basedOn w:val="60"/>
    <w:next w:val="a"/>
    <w:semiHidden/>
    <w:qFormat/>
    <w:rsid w:val="004A650D"/>
    <w:pPr>
      <w:ind w:left="2268" w:hanging="2268"/>
    </w:pPr>
  </w:style>
  <w:style w:type="paragraph" w:styleId="60">
    <w:name w:val="toc 6"/>
    <w:basedOn w:val="50"/>
    <w:next w:val="a"/>
    <w:semiHidden/>
    <w:qFormat/>
    <w:rsid w:val="004A650D"/>
    <w:pPr>
      <w:ind w:left="1985" w:hanging="1985"/>
    </w:pPr>
  </w:style>
  <w:style w:type="paragraph" w:styleId="50">
    <w:name w:val="toc 5"/>
    <w:basedOn w:val="40"/>
    <w:next w:val="a"/>
    <w:semiHidden/>
    <w:qFormat/>
    <w:rsid w:val="004A650D"/>
    <w:pPr>
      <w:ind w:left="1701" w:hanging="1701"/>
    </w:pPr>
  </w:style>
  <w:style w:type="paragraph" w:styleId="40">
    <w:name w:val="toc 4"/>
    <w:basedOn w:val="31"/>
    <w:next w:val="a"/>
    <w:semiHidden/>
    <w:qFormat/>
    <w:rsid w:val="004A650D"/>
    <w:pPr>
      <w:ind w:left="1418" w:hanging="1418"/>
    </w:pPr>
  </w:style>
  <w:style w:type="paragraph" w:styleId="31">
    <w:name w:val="toc 3"/>
    <w:basedOn w:val="21"/>
    <w:next w:val="a"/>
    <w:semiHidden/>
    <w:qFormat/>
    <w:rsid w:val="004A650D"/>
    <w:pPr>
      <w:ind w:left="1134" w:hanging="1134"/>
    </w:pPr>
  </w:style>
  <w:style w:type="paragraph" w:styleId="21">
    <w:name w:val="toc 2"/>
    <w:basedOn w:val="10"/>
    <w:next w:val="a"/>
    <w:semiHidden/>
    <w:qFormat/>
    <w:rsid w:val="004A650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65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Theme="minorEastAsia" w:hAnsi="Times New Roman"/>
      <w:sz w:val="22"/>
      <w:lang w:eastAsia="en-US"/>
    </w:rPr>
  </w:style>
  <w:style w:type="paragraph" w:styleId="22">
    <w:name w:val="List Number 2"/>
    <w:basedOn w:val="a6"/>
    <w:qFormat/>
    <w:rsid w:val="004A650D"/>
    <w:pPr>
      <w:ind w:left="851"/>
    </w:pPr>
  </w:style>
  <w:style w:type="paragraph" w:styleId="a6">
    <w:name w:val="List Number"/>
    <w:basedOn w:val="a3"/>
    <w:qFormat/>
    <w:rsid w:val="004A650D"/>
  </w:style>
  <w:style w:type="paragraph" w:styleId="41">
    <w:name w:val="List Bullet 4"/>
    <w:basedOn w:val="32"/>
    <w:qFormat/>
    <w:rsid w:val="004A650D"/>
    <w:pPr>
      <w:ind w:left="1418"/>
    </w:pPr>
  </w:style>
  <w:style w:type="paragraph" w:styleId="32">
    <w:name w:val="List Bullet 3"/>
    <w:basedOn w:val="23"/>
    <w:qFormat/>
    <w:rsid w:val="004A650D"/>
    <w:pPr>
      <w:ind w:left="1135"/>
    </w:pPr>
  </w:style>
  <w:style w:type="paragraph" w:styleId="23">
    <w:name w:val="List Bullet 2"/>
    <w:basedOn w:val="a7"/>
    <w:qFormat/>
    <w:rsid w:val="004A650D"/>
    <w:pPr>
      <w:ind w:left="851"/>
    </w:pPr>
  </w:style>
  <w:style w:type="paragraph" w:styleId="a7">
    <w:name w:val="List Bullet"/>
    <w:basedOn w:val="a3"/>
    <w:qFormat/>
    <w:rsid w:val="004A650D"/>
  </w:style>
  <w:style w:type="paragraph" w:styleId="a8">
    <w:name w:val="caption"/>
    <w:basedOn w:val="a"/>
    <w:next w:val="a"/>
    <w:link w:val="Char0"/>
    <w:qFormat/>
    <w:rsid w:val="004A650D"/>
    <w:pPr>
      <w:spacing w:before="120" w:after="120"/>
    </w:pPr>
    <w:rPr>
      <w:b/>
      <w:bCs/>
    </w:rPr>
  </w:style>
  <w:style w:type="paragraph" w:styleId="a9">
    <w:name w:val="Document Map"/>
    <w:basedOn w:val="a"/>
    <w:semiHidden/>
    <w:qFormat/>
    <w:rsid w:val="004A650D"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rsid w:val="004A650D"/>
    <w:rPr>
      <w:i/>
    </w:rPr>
  </w:style>
  <w:style w:type="paragraph" w:styleId="aa">
    <w:name w:val="Body Text"/>
    <w:basedOn w:val="a"/>
    <w:link w:val="Char1"/>
    <w:qFormat/>
    <w:rsid w:val="004A650D"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rsid w:val="004A650D"/>
    <w:pPr>
      <w:ind w:left="1702"/>
    </w:pPr>
  </w:style>
  <w:style w:type="paragraph" w:styleId="80">
    <w:name w:val="toc 8"/>
    <w:basedOn w:val="10"/>
    <w:next w:val="a"/>
    <w:semiHidden/>
    <w:qFormat/>
    <w:rsid w:val="004A650D"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sid w:val="004A650D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2"/>
    <w:uiPriority w:val="99"/>
    <w:qFormat/>
    <w:rsid w:val="004A650D"/>
    <w:pPr>
      <w:jc w:val="center"/>
    </w:pPr>
    <w:rPr>
      <w:i/>
    </w:rPr>
  </w:style>
  <w:style w:type="paragraph" w:styleId="ad">
    <w:name w:val="header"/>
    <w:link w:val="Char3"/>
    <w:qFormat/>
    <w:rsid w:val="004A650D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e">
    <w:name w:val="Subtitle"/>
    <w:basedOn w:val="a"/>
    <w:next w:val="a"/>
    <w:link w:val="Char4"/>
    <w:qFormat/>
    <w:rsid w:val="004A650D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">
    <w:name w:val="footnote text"/>
    <w:basedOn w:val="a"/>
    <w:semiHidden/>
    <w:qFormat/>
    <w:rsid w:val="004A650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650D"/>
    <w:pPr>
      <w:ind w:left="1702"/>
    </w:pPr>
  </w:style>
  <w:style w:type="paragraph" w:styleId="42">
    <w:name w:val="List 4"/>
    <w:basedOn w:val="30"/>
    <w:qFormat/>
    <w:rsid w:val="004A650D"/>
    <w:pPr>
      <w:ind w:left="1418"/>
    </w:pPr>
  </w:style>
  <w:style w:type="paragraph" w:styleId="90">
    <w:name w:val="toc 9"/>
    <w:basedOn w:val="80"/>
    <w:next w:val="a"/>
    <w:semiHidden/>
    <w:qFormat/>
    <w:rsid w:val="004A650D"/>
    <w:pPr>
      <w:ind w:left="1418" w:hanging="1418"/>
    </w:pPr>
  </w:style>
  <w:style w:type="paragraph" w:styleId="24">
    <w:name w:val="Body Text 2"/>
    <w:basedOn w:val="a"/>
    <w:qFormat/>
    <w:rsid w:val="004A650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0">
    <w:name w:val="Normal (Web)"/>
    <w:basedOn w:val="a"/>
    <w:uiPriority w:val="99"/>
    <w:unhideWhenUsed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rsid w:val="004A650D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4A650D"/>
    <w:pPr>
      <w:ind w:left="284"/>
    </w:pPr>
  </w:style>
  <w:style w:type="character" w:styleId="af1">
    <w:name w:val="page number"/>
    <w:basedOn w:val="a0"/>
    <w:qFormat/>
    <w:rsid w:val="004A650D"/>
  </w:style>
  <w:style w:type="character" w:styleId="af2">
    <w:name w:val="FollowedHyperlink"/>
    <w:qFormat/>
    <w:rsid w:val="004A650D"/>
    <w:rPr>
      <w:color w:val="800080"/>
      <w:u w:val="single"/>
    </w:rPr>
  </w:style>
  <w:style w:type="character" w:styleId="af3">
    <w:name w:val="Emphasis"/>
    <w:basedOn w:val="a0"/>
    <w:uiPriority w:val="20"/>
    <w:qFormat/>
    <w:rsid w:val="004A650D"/>
    <w:rPr>
      <w:i/>
      <w:iCs/>
    </w:rPr>
  </w:style>
  <w:style w:type="character" w:styleId="af4">
    <w:name w:val="Hyperlink"/>
    <w:qFormat/>
    <w:rsid w:val="004A650D"/>
    <w:rPr>
      <w:color w:val="0000FF"/>
      <w:u w:val="single"/>
    </w:rPr>
  </w:style>
  <w:style w:type="character" w:styleId="af5">
    <w:name w:val="annotation reference"/>
    <w:uiPriority w:val="99"/>
    <w:qFormat/>
    <w:rsid w:val="004A650D"/>
    <w:rPr>
      <w:sz w:val="16"/>
      <w:szCs w:val="16"/>
    </w:rPr>
  </w:style>
  <w:style w:type="character" w:styleId="af6">
    <w:name w:val="footnote reference"/>
    <w:semiHidden/>
    <w:qFormat/>
    <w:rsid w:val="004A650D"/>
    <w:rPr>
      <w:b/>
      <w:position w:val="6"/>
      <w:sz w:val="16"/>
    </w:rPr>
  </w:style>
  <w:style w:type="table" w:styleId="af7">
    <w:name w:val="Table Grid"/>
    <w:basedOn w:val="a1"/>
    <w:uiPriority w:val="39"/>
    <w:qFormat/>
    <w:rsid w:val="004A650D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sid w:val="004A650D"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rsid w:val="004A65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65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rsid w:val="004A650D"/>
    <w:pPr>
      <w:outlineLvl w:val="9"/>
    </w:pPr>
  </w:style>
  <w:style w:type="paragraph" w:customStyle="1" w:styleId="TAH">
    <w:name w:val="TAH"/>
    <w:basedOn w:val="TAC"/>
    <w:link w:val="TAHCar"/>
    <w:qFormat/>
    <w:rsid w:val="004A650D"/>
    <w:rPr>
      <w:b/>
    </w:rPr>
  </w:style>
  <w:style w:type="paragraph" w:customStyle="1" w:styleId="TAC">
    <w:name w:val="TAC"/>
    <w:basedOn w:val="TAL"/>
    <w:link w:val="TACChar"/>
    <w:qFormat/>
    <w:rsid w:val="004A650D"/>
    <w:pPr>
      <w:jc w:val="center"/>
    </w:pPr>
  </w:style>
  <w:style w:type="paragraph" w:customStyle="1" w:styleId="TAL">
    <w:name w:val="TAL"/>
    <w:basedOn w:val="a"/>
    <w:link w:val="TALChar"/>
    <w:qFormat/>
    <w:rsid w:val="004A650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A650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65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A650D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650D"/>
    <w:pPr>
      <w:keepLines/>
      <w:ind w:left="1702" w:hanging="1418"/>
    </w:pPr>
  </w:style>
  <w:style w:type="paragraph" w:customStyle="1" w:styleId="FP">
    <w:name w:val="FP"/>
    <w:basedOn w:val="a"/>
    <w:qFormat/>
    <w:rsid w:val="004A650D"/>
    <w:pPr>
      <w:spacing w:after="0"/>
    </w:pPr>
  </w:style>
  <w:style w:type="paragraph" w:customStyle="1" w:styleId="LD">
    <w:name w:val="LD"/>
    <w:qFormat/>
    <w:rsid w:val="004A650D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rsid w:val="004A650D"/>
    <w:pPr>
      <w:spacing w:after="0"/>
    </w:pPr>
  </w:style>
  <w:style w:type="paragraph" w:customStyle="1" w:styleId="EW">
    <w:name w:val="EW"/>
    <w:basedOn w:val="EX"/>
    <w:qFormat/>
    <w:rsid w:val="004A650D"/>
    <w:pPr>
      <w:spacing w:after="0"/>
    </w:pPr>
  </w:style>
  <w:style w:type="paragraph" w:customStyle="1" w:styleId="EQ">
    <w:name w:val="EQ"/>
    <w:basedOn w:val="a"/>
    <w:next w:val="a"/>
    <w:qFormat/>
    <w:rsid w:val="004A650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65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A65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rsid w:val="004A650D"/>
    <w:pPr>
      <w:jc w:val="right"/>
    </w:pPr>
  </w:style>
  <w:style w:type="paragraph" w:customStyle="1" w:styleId="TAN">
    <w:name w:val="TAN"/>
    <w:basedOn w:val="TAL"/>
    <w:link w:val="TANChar"/>
    <w:qFormat/>
    <w:rsid w:val="004A650D"/>
    <w:pPr>
      <w:ind w:left="851" w:hanging="851"/>
    </w:pPr>
  </w:style>
  <w:style w:type="paragraph" w:customStyle="1" w:styleId="ZA">
    <w:name w:val="ZA"/>
    <w:qFormat/>
    <w:rsid w:val="004A65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rsid w:val="004A65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rsid w:val="004A65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rsid w:val="004A65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rsid w:val="004A650D"/>
    <w:pPr>
      <w:framePr w:wrap="notBeside" w:y="16161"/>
    </w:pPr>
  </w:style>
  <w:style w:type="character" w:customStyle="1" w:styleId="ZGSM">
    <w:name w:val="ZGSM"/>
    <w:qFormat/>
    <w:rsid w:val="004A650D"/>
  </w:style>
  <w:style w:type="paragraph" w:customStyle="1" w:styleId="ZG">
    <w:name w:val="ZG"/>
    <w:qFormat/>
    <w:rsid w:val="004A65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sid w:val="004A650D"/>
    <w:rPr>
      <w:color w:val="FF0000"/>
    </w:rPr>
  </w:style>
  <w:style w:type="paragraph" w:customStyle="1" w:styleId="B1">
    <w:name w:val="B1"/>
    <w:basedOn w:val="a3"/>
    <w:link w:val="B1Zchn"/>
    <w:qFormat/>
    <w:rsid w:val="004A650D"/>
  </w:style>
  <w:style w:type="paragraph" w:customStyle="1" w:styleId="B2">
    <w:name w:val="B2"/>
    <w:basedOn w:val="20"/>
    <w:link w:val="B2Char"/>
    <w:qFormat/>
    <w:rsid w:val="004A650D"/>
  </w:style>
  <w:style w:type="paragraph" w:customStyle="1" w:styleId="B3">
    <w:name w:val="B3"/>
    <w:basedOn w:val="30"/>
    <w:qFormat/>
    <w:rsid w:val="004A650D"/>
  </w:style>
  <w:style w:type="paragraph" w:customStyle="1" w:styleId="B4">
    <w:name w:val="B4"/>
    <w:basedOn w:val="42"/>
    <w:qFormat/>
    <w:rsid w:val="004A650D"/>
  </w:style>
  <w:style w:type="paragraph" w:customStyle="1" w:styleId="B5">
    <w:name w:val="B5"/>
    <w:basedOn w:val="52"/>
    <w:qFormat/>
    <w:rsid w:val="004A650D"/>
  </w:style>
  <w:style w:type="paragraph" w:customStyle="1" w:styleId="ZTD">
    <w:name w:val="ZTD"/>
    <w:basedOn w:val="ZB"/>
    <w:qFormat/>
    <w:rsid w:val="004A650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4A650D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rsid w:val="004A650D"/>
    <w:pPr>
      <w:numPr>
        <w:numId w:val="1"/>
      </w:numPr>
    </w:pPr>
  </w:style>
  <w:style w:type="paragraph" w:customStyle="1" w:styleId="text">
    <w:name w:val="text"/>
    <w:basedOn w:val="a"/>
    <w:qFormat/>
    <w:rsid w:val="004A650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rsid w:val="004A650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rsid w:val="004A650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rsid w:val="004A650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4A650D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rsid w:val="004A650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4A650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rsid w:val="004A650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4A650D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sid w:val="004A650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4A650D"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sid w:val="004A650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A650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4A650D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4A650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4A650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4A650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4A650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4A650D"/>
    <w:rPr>
      <w:rFonts w:ascii="Arial" w:hAnsi="Arial"/>
      <w:sz w:val="22"/>
      <w:lang w:val="en-GB" w:eastAsia="en-US" w:bidi="ar-SA"/>
    </w:rPr>
  </w:style>
  <w:style w:type="paragraph" w:styleId="a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5"/>
    <w:uiPriority w:val="34"/>
    <w:qFormat/>
    <w:rsid w:val="004A650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a"/>
    <w:qFormat/>
    <w:rsid w:val="004A650D"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e"/>
    <w:qFormat/>
    <w:rsid w:val="004A650D"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rsid w:val="004A650D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Char">
    <w:name w:val="批注文字 Char"/>
    <w:link w:val="a5"/>
    <w:uiPriority w:val="99"/>
    <w:qFormat/>
    <w:rsid w:val="004A650D"/>
    <w:rPr>
      <w:rFonts w:ascii="Times New Roman" w:hAnsi="Times New Roman"/>
    </w:rPr>
  </w:style>
  <w:style w:type="character" w:styleId="af9">
    <w:name w:val="Placeholder Text"/>
    <w:uiPriority w:val="99"/>
    <w:semiHidden/>
    <w:qFormat/>
    <w:rsid w:val="004A650D"/>
    <w:rPr>
      <w:color w:val="808080"/>
    </w:rPr>
  </w:style>
  <w:style w:type="character" w:customStyle="1" w:styleId="Char2">
    <w:name w:val="页脚 Char"/>
    <w:link w:val="ac"/>
    <w:uiPriority w:val="99"/>
    <w:qFormat/>
    <w:rsid w:val="004A650D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rsid w:val="004A650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650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sid w:val="004A650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sid w:val="004A650D"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a"/>
    <w:qFormat/>
    <w:rsid w:val="004A650D"/>
    <w:rPr>
      <w:rFonts w:ascii="Times" w:hAnsi="Times"/>
      <w:szCs w:val="24"/>
      <w:lang w:eastAsia="en-US"/>
    </w:rPr>
  </w:style>
  <w:style w:type="character" w:customStyle="1" w:styleId="Char0">
    <w:name w:val="题注 Char"/>
    <w:link w:val="a8"/>
    <w:qFormat/>
    <w:locked/>
    <w:rsid w:val="004A650D"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8"/>
    <w:uiPriority w:val="34"/>
    <w:qFormat/>
    <w:locked/>
    <w:rsid w:val="004A650D"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sid w:val="004A650D"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rsid w:val="004A650D"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sid w:val="004A650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A650D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A650D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A650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A650D"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a"/>
    <w:qFormat/>
    <w:rsid w:val="004A650D"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rsid w:val="004A650D"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4A650D"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sid w:val="004A650D"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sid w:val="004A650D"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sid w:val="004A650D"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d"/>
    <w:qFormat/>
    <w:locked/>
    <w:rsid w:val="004A650D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sid w:val="004A650D"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  <w:rsid w:val="004A650D"/>
  </w:style>
  <w:style w:type="paragraph" w:customStyle="1" w:styleId="gpotbltitle">
    <w:name w:val="gpotbl_title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rsid w:val="004A65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sid w:val="004A650D"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4A650D"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rsid w:val="004A650D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sid w:val="004A650D"/>
    <w:rPr>
      <w:rFonts w:ascii="Arial" w:hAnsi="Arial"/>
      <w:sz w:val="18"/>
      <w:lang w:eastAsia="en-US"/>
    </w:rPr>
  </w:style>
  <w:style w:type="paragraph" w:customStyle="1" w:styleId="Default">
    <w:name w:val="Default"/>
    <w:qFormat/>
    <w:rsid w:val="004A650D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color w:val="000000"/>
      <w:sz w:val="24"/>
      <w:szCs w:val="24"/>
    </w:rPr>
  </w:style>
  <w:style w:type="character" w:customStyle="1" w:styleId="TFChar">
    <w:name w:val="TF Char"/>
    <w:link w:val="TF"/>
    <w:qFormat/>
    <w:rsid w:val="004A650D"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rsid w:val="004A650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sid w:val="004A650D"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rsid w:val="004A650D"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rsid w:val="004A650D"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A650D"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sid w:val="004A650D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sid w:val="004A650D"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rsid w:val="004A650D"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rsid w:val="004A650D"/>
  </w:style>
  <w:style w:type="character" w:customStyle="1" w:styleId="normaltextrun">
    <w:name w:val="normaltextrun"/>
    <w:basedOn w:val="a0"/>
    <w:rsid w:val="007C60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707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35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17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3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6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906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3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09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5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1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3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4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4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222222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1111111.vsdx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33333333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B8CEFAC-5F2B-4E6E-ABDF-51C265DE88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07A95D3-3E0F-4A19-8638-F7E28AF1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</Template>
  <TotalTime>2</TotalTime>
  <Pages>8</Pages>
  <Words>1716</Words>
  <Characters>9785</Characters>
  <Application>Microsoft Office Word</Application>
  <DocSecurity>0</DocSecurity>
  <Lines>81</Lines>
  <Paragraphs>22</Paragraphs>
  <ScaleCrop>false</ScaleCrop>
  <Company/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14</cp:revision>
  <cp:lastPrinted>2011-11-09T22:49:00Z</cp:lastPrinted>
  <dcterms:created xsi:type="dcterms:W3CDTF">2020-09-06T11:08:00Z</dcterms:created>
  <dcterms:modified xsi:type="dcterms:W3CDTF">2020-09-07T04:36:00Z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2052-10.8.2.7027</vt:lpwstr>
  </property>
</Properties>
</file>