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8163DE"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8163DE">
        <w:rPr>
          <w:rFonts w:ascii="Arial" w:hAnsi="Arial" w:cs="Arial"/>
          <w:b/>
          <w:bCs/>
          <w:snapToGrid w:val="0"/>
          <w:sz w:val="24"/>
        </w:rPr>
        <w:t>3GPP TSG RAN Meeting #8</w:t>
      </w:r>
      <w:r w:rsidR="00A173C3">
        <w:rPr>
          <w:rFonts w:ascii="Arial" w:hAnsi="Arial" w:cs="Arial"/>
          <w:b/>
          <w:bCs/>
          <w:snapToGrid w:val="0"/>
          <w:sz w:val="24"/>
        </w:rPr>
        <w:t>9</w:t>
      </w:r>
      <w:r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F954E1" w:rsidRPr="00F954E1">
        <w:rPr>
          <w:rFonts w:ascii="Arial" w:hAnsi="Arial" w:cs="Arial"/>
          <w:b/>
          <w:bCs/>
          <w:snapToGrid w:val="0"/>
          <w:sz w:val="24"/>
        </w:rPr>
        <w:t>RP-20</w:t>
      </w:r>
      <w:r w:rsidR="00A173C3">
        <w:rPr>
          <w:rFonts w:ascii="Arial" w:hAnsi="Arial" w:cs="Arial"/>
          <w:b/>
          <w:bCs/>
          <w:snapToGrid w:val="0"/>
          <w:sz w:val="24"/>
        </w:rPr>
        <w:t>1519</w:t>
      </w:r>
    </w:p>
    <w:p w:rsidR="00AB33E6" w:rsidRPr="00E172F6" w:rsidRDefault="00A173C3" w:rsidP="00AB33E6">
      <w:pPr>
        <w:wordWrap/>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Electronic Meeting, September 14 - 18,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CC1319" w:rsidRPr="00CC1319">
        <w:rPr>
          <w:rFonts w:ascii="Arial" w:hAnsi="Arial" w:cs="Arial"/>
          <w:snapToGrid w:val="0"/>
          <w:sz w:val="24"/>
        </w:rPr>
        <w:t>9.</w:t>
      </w:r>
      <w:r w:rsidR="00A173C3">
        <w:rPr>
          <w:rFonts w:ascii="Arial" w:hAnsi="Arial" w:cs="Arial"/>
          <w:snapToGrid w:val="0"/>
          <w:sz w:val="24"/>
        </w:rPr>
        <w:t>7.12</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A173C3" w:rsidRPr="00A173C3">
        <w:rPr>
          <w:rFonts w:ascii="Arial" w:hAnsi="Arial" w:cs="Arial"/>
          <w:snapToGrid w:val="0"/>
          <w:sz w:val="24"/>
        </w:rPr>
        <w:t>Proposed TR structure for Study on scenarios and requirements of in-coverage, partial coverage, and out-of-coverage NR positioning use cases</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p>
    <w:bookmarkEnd w:id="0"/>
    <w:bookmarkEnd w:id="1"/>
    <w:p w:rsidR="009E4A9A" w:rsidRDefault="00A173C3" w:rsidP="00A173C3">
      <w:pPr>
        <w:widowControl/>
        <w:spacing w:before="100" w:beforeAutospacing="1" w:after="120"/>
        <w:ind w:firstLine="403"/>
        <w:rPr>
          <w:rFonts w:ascii="Calibri" w:hAnsi="Calibri" w:cs="Calibri"/>
          <w:sz w:val="22"/>
        </w:rPr>
      </w:pPr>
      <w:r>
        <w:rPr>
          <w:rFonts w:ascii="Calibri" w:hAnsi="Calibri" w:cs="Calibri" w:hint="eastAsia"/>
          <w:sz w:val="22"/>
        </w:rPr>
        <w:t xml:space="preserve">This contribution contains the TR structure for </w:t>
      </w:r>
      <w:r>
        <w:rPr>
          <w:rFonts w:ascii="Calibri" w:hAnsi="Calibri" w:cs="Calibri"/>
          <w:sz w:val="22"/>
        </w:rPr>
        <w:t>the s</w:t>
      </w:r>
      <w:r w:rsidRPr="00A173C3">
        <w:rPr>
          <w:rFonts w:ascii="Calibri" w:hAnsi="Calibri" w:cs="Calibri"/>
          <w:sz w:val="22"/>
        </w:rPr>
        <w:t>tudy on scenarios and requirements of in-coverage, partial coverage, and out-of-coverage NR positioning use cases</w:t>
      </w:r>
      <w:r>
        <w:rPr>
          <w:rFonts w:ascii="Calibri" w:hAnsi="Calibri" w:cs="Calibri"/>
          <w:sz w:val="22"/>
        </w:rPr>
        <w:t xml:space="preserve"> whose SID was approved in </w:t>
      </w:r>
      <w:r w:rsidRPr="00A173C3">
        <w:rPr>
          <w:rFonts w:ascii="Calibri" w:hAnsi="Calibri" w:cs="Calibri"/>
          <w:sz w:val="22"/>
        </w:rPr>
        <w:t>RP-201384</w:t>
      </w:r>
      <w:r>
        <w:rPr>
          <w:rFonts w:ascii="Calibri" w:hAnsi="Calibri" w:cs="Calibri"/>
          <w:sz w:val="22"/>
        </w:rPr>
        <w:t>. It is proposed to agree the TR skeleton enclosed in this document.</w:t>
      </w:r>
    </w:p>
    <w:p w:rsidR="00A173C3" w:rsidRDefault="00A173C3" w:rsidP="00A173C3">
      <w:pPr>
        <w:widowControl/>
        <w:spacing w:before="100" w:beforeAutospacing="1" w:after="120"/>
        <w:ind w:firstLine="403"/>
        <w:rPr>
          <w:rFonts w:ascii="Calibri" w:hAnsi="Calibri" w:cs="Calibri"/>
          <w:sz w:val="22"/>
        </w:rPr>
      </w:pPr>
      <w:bookmarkStart w:id="2" w:name="_GoBack"/>
      <w:bookmarkEnd w:id="2"/>
    </w:p>
    <w:sectPr w:rsidR="00A173C3"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70EC" w:rsidRDefault="00F070EC">
      <w:r>
        <w:separator/>
      </w:r>
    </w:p>
  </w:endnote>
  <w:endnote w:type="continuationSeparator" w:id="0">
    <w:p w:rsidR="00F070EC" w:rsidRDefault="00F07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173C3">
      <w:rPr>
        <w:rStyle w:val="a8"/>
        <w:noProof/>
      </w:rPr>
      <w:t>1</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70EC" w:rsidRDefault="00F070EC">
      <w:r>
        <w:separator/>
      </w:r>
    </w:p>
  </w:footnote>
  <w:footnote w:type="continuationSeparator" w:id="0">
    <w:p w:rsidR="00F070EC" w:rsidRDefault="00F070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7"/>
  </w:num>
  <w:num w:numId="4">
    <w:abstractNumId w:val="11"/>
  </w:num>
  <w:num w:numId="5">
    <w:abstractNumId w:val="12"/>
  </w:num>
  <w:num w:numId="6">
    <w:abstractNumId w:val="6"/>
  </w:num>
  <w:num w:numId="7">
    <w:abstractNumId w:val="8"/>
  </w:num>
  <w:num w:numId="8">
    <w:abstractNumId w:val="5"/>
  </w:num>
  <w:num w:numId="9">
    <w:abstractNumId w:val="0"/>
  </w:num>
  <w:num w:numId="10">
    <w:abstractNumId w:val="10"/>
  </w:num>
  <w:num w:numId="11">
    <w:abstractNumId w:val="1"/>
  </w:num>
  <w:num w:numId="12">
    <w:abstractNumId w:val="4"/>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4B17"/>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8945F-D2CC-49BD-9706-BB2324A6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1</Pages>
  <Words>95</Words>
  <Characters>548</Characters>
  <Application>Microsoft Office Word</Application>
  <DocSecurity>0</DocSecurity>
  <Lines>4</Lines>
  <Paragraphs>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47</cp:revision>
  <cp:lastPrinted>2014-01-26T05:26:00Z</cp:lastPrinted>
  <dcterms:created xsi:type="dcterms:W3CDTF">2020-02-17T08:04:00Z</dcterms:created>
  <dcterms:modified xsi:type="dcterms:W3CDTF">2020-09-07T01:08:00Z</dcterms:modified>
</cp:coreProperties>
</file>